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187E" w14:textId="77777777" w:rsidR="0010766D" w:rsidRPr="0010766D" w:rsidRDefault="0010766D" w:rsidP="0010766D">
      <w:pPr>
        <w:rPr>
          <w:lang w:val="en-KE"/>
        </w:rPr>
      </w:pPr>
      <w:r w:rsidRPr="0010766D">
        <w:rPr>
          <w:b/>
          <w:bCs/>
          <w:lang w:val="en-KE"/>
        </w:rPr>
        <w:t>Homicide Among Police Officers in Nairobi City County, Kenya: Causes and Effects</w:t>
      </w:r>
    </w:p>
    <w:p w14:paraId="0D007244" w14:textId="0C0C7B4F" w:rsidR="0010766D" w:rsidRPr="0010766D" w:rsidRDefault="0010766D" w:rsidP="0010766D">
      <w:pPr>
        <w:rPr>
          <w:lang w:val="en-KE"/>
        </w:rPr>
      </w:pPr>
      <w:r w:rsidRPr="0010766D">
        <w:rPr>
          <w:b/>
          <w:bCs/>
          <w:lang w:val="en-KE"/>
        </w:rPr>
        <w:t/>
      </w:r>
      <w:r w:rsidR="00E35411">
        <w:rPr>
          <w:b/>
          <w:bCs/>
          <w:lang w:val="en-KE"/>
        </w:rPr>
        <w:t/>
      </w:r>
      <w:r w:rsidRPr="0010766D">
        <w:rPr>
          <w:b/>
          <w:bCs/>
          <w:lang w:val="en-KE"/>
        </w:rPr>
        <w:t/>
      </w:r>
      <w:r w:rsidR="005336A5">
        <w:rPr>
          <w:b/>
          <w:bCs/>
          <w:lang w:val="en-KE"/>
        </w:rPr>
        <w:t xml:space="preserve"/>
      </w:r>
      <w:r w:rsidRPr="0010766D">
        <w:rPr>
          <w:b/>
          <w:bCs/>
          <w:lang w:val="en-KE"/>
        </w:rPr>
        <w:t xml:space="preserve"/>
      </w:r>
    </w:p>
    <w:p w14:paraId="652C6208" w14:textId="77777777" w:rsidR="0010766D" w:rsidRPr="0010766D" w:rsidRDefault="0010766D" w:rsidP="0010766D">
      <w:pPr>
        <w:rPr>
          <w:lang w:val="en-KE"/>
        </w:rPr>
      </w:pPr>
      <w:r w:rsidRPr="0010766D">
        <w:rPr>
          <w:b/>
          <w:bCs/>
          <w:i/>
          <w:iCs/>
          <w:lang w:val="en-KE"/>
        </w:rPr>
        <w:t/>
      </w:r>
    </w:p>
    <w:p w14:paraId="72B9CA1C" w14:textId="77777777" w:rsidR="0010766D" w:rsidRPr="0010766D" w:rsidRDefault="0010766D" w:rsidP="0010766D">
      <w:pPr>
        <w:rPr>
          <w:lang w:val="en-KE"/>
        </w:rPr>
      </w:pPr>
      <w:r w:rsidRPr="0010766D">
        <w:rPr>
          <w:b/>
          <w:bCs/>
          <w:lang w:val="en-KE"/>
        </w:rPr>
        <w:t>Abstract</w:t>
      </w:r>
    </w:p>
    <w:p w14:paraId="5C8B8204" w14:textId="77777777" w:rsidR="0010766D" w:rsidRPr="0010766D" w:rsidRDefault="0010766D" w:rsidP="0010766D">
      <w:pPr>
        <w:spacing w:line="240" w:lineRule="auto"/>
        <w:rPr>
          <w:lang w:val="en-KE"/>
        </w:rPr>
      </w:pPr>
      <w:r w:rsidRPr="0010766D">
        <w:rPr>
          <w:lang w:val="en-KE"/>
        </w:rPr>
        <w:t>This study specifically analyzed the causes and effects of homicide among police officers in Nairobi City County, Kenya. The General Strain Theory explained how occupational stress, interpersonal disagreements, poor working conditions, discriminatory deployment policies, and personal conflicts such as love triangles generate strain that can lead to deliberate homicide among police officers. The study used a mixed-method design with 318 respondents purposively and stratified randomly sampled from police divisions in Nairobi City County. Data were collected through questionnaires and key informant interviews, and thematic analysis was applied to organize qualitative insights, providing a comprehensive understanding of the causes and consequences of police homicides. This study observed that the majority of homicide cases among police officers are deliberate rather than accidental, with occupational stress, disagreements between junior and senior officers, and poor working conditions emerging as primary drivers. The effects include post-traumatic depression, guilt, fear of recurrence, and intense lack of motivation, all of which negatively impact job performance and organizational cohesion. This study proposes early identification of at-risk officers, mandatory stress management programs, and the establishment of confidential peer support systems to address root causes before they escalate into lethal violence.</w:t>
      </w:r>
    </w:p>
    <w:p w14:paraId="6F07B861" w14:textId="77777777" w:rsidR="0010766D" w:rsidRPr="0010766D" w:rsidRDefault="0010766D" w:rsidP="00EE19C4">
      <w:pPr>
        <w:spacing w:line="360" w:lineRule="auto"/>
        <w:rPr>
          <w:lang w:val="en-KE"/>
        </w:rPr>
      </w:pPr>
      <w:r w:rsidRPr="0010766D">
        <w:rPr>
          <w:b/>
          <w:bCs/>
          <w:lang w:val="en-KE"/>
        </w:rPr>
        <w:t>1.1 Background to the Study</w:t>
      </w:r>
    </w:p>
    <w:p w14:paraId="163954C8" w14:textId="77777777" w:rsidR="0010766D" w:rsidRPr="0010766D" w:rsidRDefault="0010766D" w:rsidP="00EE19C4">
      <w:pPr>
        <w:spacing w:line="360" w:lineRule="auto"/>
        <w:rPr>
          <w:lang w:val="en-KE"/>
        </w:rPr>
      </w:pPr>
      <w:r w:rsidRPr="0010766D">
        <w:rPr>
          <w:lang w:val="en-KE"/>
        </w:rPr>
        <w:t>Police homicides have witnessed an unprecedented upsurge over the years, with cases not limited to a few countries but becoming common in most nations worldwide (Fagan &amp; Geller, 2018). Among the causes identified are occupational stress and personal stress, which when they go to extreme levels can lead to homicides. According to Brown (1994), homicides among police mostly occur while discharging duties, including dealing with public disorder, handling disputes, arresting criminals, conducting operations like searching premises, and dealing with members of the public or prisoners. This demonstrates that police homicides extend beyond officers being killed by fellow officers to cases where officers are killed by civilians.</w:t>
      </w:r>
    </w:p>
    <w:p w14:paraId="307633BB" w14:textId="77777777" w:rsidR="0010766D" w:rsidRPr="0010766D" w:rsidRDefault="0010766D" w:rsidP="00EE19C4">
      <w:pPr>
        <w:spacing w:line="360" w:lineRule="auto"/>
        <w:rPr>
          <w:lang w:val="en-KE"/>
        </w:rPr>
      </w:pPr>
      <w:r w:rsidRPr="0010766D">
        <w:rPr>
          <w:lang w:val="en-KE"/>
        </w:rPr>
        <w:t xml:space="preserve">Globally, there is general consensus that stress, whether occupational or personal, is the leading cause of police homicides. In the United States, it was reported that in 2007, 152 police fell victim to homicides, with the number rising to 276 in 2018 (Fagan &amp; Geller, 2018). In Australia as at 2010, the number of police homicides was at an average of 43 per year. In Germany, Ellrich (2016) observed that 128 police officers became victims of homicides between 2014 and 2015. Papazoglou and Mcquerrey (2018) observe that police officers face a lot of </w:t>
      </w:r>
      <w:r w:rsidRPr="0010766D">
        <w:rPr>
          <w:lang w:val="en-KE"/>
        </w:rPr>
        <w:lastRenderedPageBreak/>
        <w:t>challenges in their duties that often cause stress and ultimately increase cases of homicides, making it imperative that strategies addressing these challenges are put in place.</w:t>
      </w:r>
    </w:p>
    <w:p w14:paraId="41AB53D1" w14:textId="77777777" w:rsidR="0010766D" w:rsidRPr="0010766D" w:rsidRDefault="0010766D" w:rsidP="00EE19C4">
      <w:pPr>
        <w:spacing w:line="360" w:lineRule="auto"/>
        <w:rPr>
          <w:lang w:val="en-KE"/>
        </w:rPr>
      </w:pPr>
      <w:r w:rsidRPr="0010766D">
        <w:rPr>
          <w:lang w:val="en-KE"/>
        </w:rPr>
        <w:t>In Africa, cases of homicide among police are largely prompted by stress due to the nature of police work in addition to other social-oriented issues like love triangles (Momanyi, 2018). Police work is characterized by long working hours and prosecuting criminals, both colleagues and civilians. According to Oshodi (2011), some of these challenges if not properly managed can lead to adverse effects including homicides. In South Africa, it was reported that between 1991 and 2015, a total of 2,593 homicides in police occurred, with 64 percent of these cases occurring while on duty (Amnesty International, 2016).</w:t>
      </w:r>
    </w:p>
    <w:p w14:paraId="64BB4C52" w14:textId="77777777" w:rsidR="0010766D" w:rsidRPr="0010766D" w:rsidRDefault="0010766D" w:rsidP="00EE19C4">
      <w:pPr>
        <w:spacing w:line="360" w:lineRule="auto"/>
        <w:rPr>
          <w:lang w:val="en-KE"/>
        </w:rPr>
      </w:pPr>
      <w:r w:rsidRPr="0010766D">
        <w:rPr>
          <w:lang w:val="en-KE"/>
        </w:rPr>
        <w:t xml:space="preserve">In Kenya, cases of homicides among police have been witnessed in the recent past, with most cases centering on stress in workplaces and disagreements among officers or with their superiors. According to NPS (2018), police homicides come in the form of police murdering fellow officers and police murdering their superiors. </w:t>
      </w:r>
      <w:proofErr w:type="spellStart"/>
      <w:r w:rsidRPr="0010766D">
        <w:rPr>
          <w:lang w:val="en-KE"/>
        </w:rPr>
        <w:t>Munuhe</w:t>
      </w:r>
      <w:proofErr w:type="spellEnd"/>
      <w:r w:rsidRPr="0010766D">
        <w:rPr>
          <w:lang w:val="en-KE"/>
        </w:rPr>
        <w:t xml:space="preserve"> (2016) explains that strained relationships among police may result in fatal incidents as an officer may use a firearm against a fellow police officer. Major cases reported include a police officer shot dead by a junior officer in </w:t>
      </w:r>
      <w:proofErr w:type="spellStart"/>
      <w:r w:rsidRPr="0010766D">
        <w:rPr>
          <w:lang w:val="en-KE"/>
        </w:rPr>
        <w:t>Muranga</w:t>
      </w:r>
      <w:proofErr w:type="spellEnd"/>
      <w:r w:rsidRPr="0010766D">
        <w:rPr>
          <w:lang w:val="en-KE"/>
        </w:rPr>
        <w:t xml:space="preserve"> County in June 2016, and in July 2016 a police officer killed 7 of his colleagues in Kapenguria (National Police Service, 2017). The most recent cases were reported in July 2021 when a lady police officer killed two of her fellow officers in Kiambu and Nakuru due to personal differences. Earlier in March 2021, a General Service Unit officer killed a fellow officer before shooting himself dead in Trans </w:t>
      </w:r>
      <w:proofErr w:type="spellStart"/>
      <w:r w:rsidRPr="0010766D">
        <w:rPr>
          <w:lang w:val="en-KE"/>
        </w:rPr>
        <w:t>Nzoia</w:t>
      </w:r>
      <w:proofErr w:type="spellEnd"/>
      <w:r w:rsidRPr="0010766D">
        <w:rPr>
          <w:lang w:val="en-KE"/>
        </w:rPr>
        <w:t xml:space="preserve"> following a disagreement with his senior over routine deployment changes. At least eleven cases were reported in Nairobi County between 2016 and 2018 alone.</w:t>
      </w:r>
    </w:p>
    <w:p w14:paraId="006BC600" w14:textId="77777777" w:rsidR="0010766D" w:rsidRPr="0010766D" w:rsidRDefault="0010766D" w:rsidP="00EE19C4">
      <w:pPr>
        <w:spacing w:line="360" w:lineRule="auto"/>
        <w:rPr>
          <w:lang w:val="en-KE"/>
        </w:rPr>
      </w:pPr>
      <w:r w:rsidRPr="0010766D">
        <w:rPr>
          <w:lang w:val="en-KE"/>
        </w:rPr>
        <w:t>Taken together, the global and local picture demonstrates that police homicide is a growing concern with complex causes, making the examination of its specific drivers and effects indispensable for improving police welfare and national security.</w:t>
      </w:r>
    </w:p>
    <w:p w14:paraId="4197AA2B" w14:textId="77777777" w:rsidR="0010766D" w:rsidRPr="0010766D" w:rsidRDefault="0010766D" w:rsidP="00EE19C4">
      <w:pPr>
        <w:spacing w:line="360" w:lineRule="auto"/>
        <w:rPr>
          <w:lang w:val="en-KE"/>
        </w:rPr>
      </w:pPr>
      <w:r w:rsidRPr="0010766D">
        <w:rPr>
          <w:b/>
          <w:bCs/>
          <w:lang w:val="en-KE"/>
        </w:rPr>
        <w:t>1.2 Statement of the Problem</w:t>
      </w:r>
    </w:p>
    <w:p w14:paraId="726807FD" w14:textId="77777777" w:rsidR="0010766D" w:rsidRPr="0010766D" w:rsidRDefault="0010766D" w:rsidP="00EE19C4">
      <w:pPr>
        <w:spacing w:line="360" w:lineRule="auto"/>
        <w:rPr>
          <w:lang w:val="en-KE"/>
        </w:rPr>
      </w:pPr>
      <w:r w:rsidRPr="0010766D">
        <w:rPr>
          <w:lang w:val="en-KE"/>
        </w:rPr>
        <w:t xml:space="preserve">Despite repeated efforts by the National Police Service to address the rising cases of homicide among its members, incidents of police officers killing fellow officers continue to occur in Nairobi City County. Occupational stress, disagreements between junior and senior officers, poor working conditions, discriminatory deployment policies, and interpersonal conflicts such as love triangles have been cited as potential causes, yet the specific interplay of these factors </w:t>
      </w:r>
      <w:r w:rsidRPr="0010766D">
        <w:rPr>
          <w:lang w:val="en-KE"/>
        </w:rPr>
        <w:lastRenderedPageBreak/>
        <w:t xml:space="preserve">remains underexplored. The effects of these homicides—including post-traumatic depression, guilt, fear, and demotivation—further undermine police performance and organizational cohesion. However, most existing studies have focused on stress and general performance (Nyaga, 2011; </w:t>
      </w:r>
      <w:proofErr w:type="spellStart"/>
      <w:r w:rsidRPr="0010766D">
        <w:rPr>
          <w:lang w:val="en-KE"/>
        </w:rPr>
        <w:t>Waitheru</w:t>
      </w:r>
      <w:proofErr w:type="spellEnd"/>
      <w:r w:rsidRPr="0010766D">
        <w:rPr>
          <w:lang w:val="en-KE"/>
        </w:rPr>
        <w:t>, 2011; Momanyi, 2018) rather than systematically examining the causes and effects of homicide among police officers. At the same time, there is a lack of recent empirical data distinguishing between accidental and deliberate homicides within the Kenyan police context. This situation underscores the urgent need to critically examine the causes and effects of homicide among police officers, particularly within Nairobi City County where cases are persistently high.</w:t>
      </w:r>
    </w:p>
    <w:p w14:paraId="1C076E72" w14:textId="77777777" w:rsidR="0010766D" w:rsidRPr="0010766D" w:rsidRDefault="0010766D" w:rsidP="00EE19C4">
      <w:pPr>
        <w:spacing w:line="360" w:lineRule="auto"/>
        <w:rPr>
          <w:lang w:val="en-KE"/>
        </w:rPr>
      </w:pPr>
      <w:r w:rsidRPr="0010766D">
        <w:rPr>
          <w:b/>
          <w:bCs/>
          <w:lang w:val="en-KE"/>
        </w:rPr>
        <w:t>1.3 Objective of the Study</w:t>
      </w:r>
    </w:p>
    <w:p w14:paraId="6424D6DD" w14:textId="77777777" w:rsidR="0010766D" w:rsidRPr="0010766D" w:rsidRDefault="0010766D" w:rsidP="00EE19C4">
      <w:pPr>
        <w:spacing w:line="360" w:lineRule="auto"/>
        <w:rPr>
          <w:lang w:val="en-KE"/>
        </w:rPr>
      </w:pPr>
      <w:r w:rsidRPr="0010766D">
        <w:rPr>
          <w:lang w:val="en-KE"/>
        </w:rPr>
        <w:t>To examine the causes and effects of homicide among police officers in Nairobi City County.</w:t>
      </w:r>
    </w:p>
    <w:p w14:paraId="7453D91D" w14:textId="77777777" w:rsidR="0010766D" w:rsidRPr="0010766D" w:rsidRDefault="0010766D" w:rsidP="00EE19C4">
      <w:pPr>
        <w:spacing w:line="360" w:lineRule="auto"/>
        <w:rPr>
          <w:lang w:val="en-KE"/>
        </w:rPr>
      </w:pPr>
      <w:r w:rsidRPr="0010766D">
        <w:rPr>
          <w:b/>
          <w:bCs/>
          <w:lang w:val="en-KE"/>
        </w:rPr>
        <w:t>1.4 Justification</w:t>
      </w:r>
    </w:p>
    <w:p w14:paraId="4FBD1EE7" w14:textId="77777777" w:rsidR="0010766D" w:rsidRPr="0010766D" w:rsidRDefault="0010766D" w:rsidP="00EE19C4">
      <w:pPr>
        <w:spacing w:line="360" w:lineRule="auto"/>
        <w:rPr>
          <w:lang w:val="en-KE"/>
        </w:rPr>
      </w:pPr>
      <w:r w:rsidRPr="0010766D">
        <w:rPr>
          <w:lang w:val="en-KE"/>
        </w:rPr>
        <w:t>Police homicides in Nairobi City County have become a source of concern, with cases arising from disagreements, frustrations, occupational stress, and relationship issues. Studying the causes and effects of these homicides is vital for improving police welfare, enhancing organizational performance, and informing intervention strategies. This study will benefit the National Police Service by providing evidence-based insights into the root causes of officer-involved homicides and their consequences on police performance. Citizens will also gain awareness of the occupational challenges facing law enforcement officers. Academically, the research contributes to knowledge by examining an underexplored area of police studies within the Kenyan context.</w:t>
      </w:r>
    </w:p>
    <w:p w14:paraId="25575704" w14:textId="77777777" w:rsidR="0010766D" w:rsidRPr="0010766D" w:rsidRDefault="0010766D" w:rsidP="00EE19C4">
      <w:pPr>
        <w:spacing w:line="360" w:lineRule="auto"/>
        <w:rPr>
          <w:lang w:val="en-KE"/>
        </w:rPr>
      </w:pPr>
      <w:r w:rsidRPr="0010766D">
        <w:rPr>
          <w:b/>
          <w:bCs/>
          <w:lang w:val="en-KE"/>
        </w:rPr>
        <w:t>1.5 Literature Review</w:t>
      </w:r>
    </w:p>
    <w:p w14:paraId="22B1F8CA" w14:textId="77777777" w:rsidR="0010766D" w:rsidRPr="0010766D" w:rsidRDefault="0010766D" w:rsidP="00EE19C4">
      <w:pPr>
        <w:spacing w:line="360" w:lineRule="auto"/>
        <w:rPr>
          <w:lang w:val="en-KE"/>
        </w:rPr>
      </w:pPr>
      <w:r w:rsidRPr="0010766D">
        <w:rPr>
          <w:lang w:val="en-KE"/>
        </w:rPr>
        <w:t>Homicide among police officers has been studied from various perspectives globally, with stress consistently identified as a leading contributor. Allard and Prenzler (2010) assessed police deaths in Australia and found that homicides were caused by accidental attacks from other police officers as well as deliberate attacks from offenders. The study recommended improved procedures and harnessing of technology, though its findings cannot be generalized to Kenya due to different policing systems.</w:t>
      </w:r>
    </w:p>
    <w:p w14:paraId="20A22A09" w14:textId="7622E09C" w:rsidR="0010766D" w:rsidRPr="0010766D" w:rsidRDefault="0010766D" w:rsidP="00EE19C4">
      <w:pPr>
        <w:spacing w:line="360" w:lineRule="auto"/>
        <w:rPr>
          <w:lang w:val="en-KE"/>
        </w:rPr>
      </w:pPr>
      <w:proofErr w:type="spellStart"/>
      <w:r w:rsidRPr="0010766D">
        <w:rPr>
          <w:lang w:val="en-KE"/>
        </w:rPr>
        <w:t>Waitheru</w:t>
      </w:r>
      <w:proofErr w:type="spellEnd"/>
      <w:r w:rsidRPr="0010766D">
        <w:rPr>
          <w:lang w:val="en-KE"/>
        </w:rPr>
        <w:t xml:space="preserve"> (2011) examined stress levels among administrative police in Nairobi County and found that while stress among police officers could lead to poor performance, it may also result </w:t>
      </w:r>
      <w:r w:rsidRPr="0010766D">
        <w:rPr>
          <w:lang w:val="en-KE"/>
        </w:rPr>
        <w:lastRenderedPageBreak/>
        <w:t xml:space="preserve">in misuse of firearms leading to homicide and suicides. The study suggested the establishment of a </w:t>
      </w:r>
      <w:r w:rsidR="00284020" w:rsidRPr="0010766D">
        <w:rPr>
          <w:lang w:val="en-KE"/>
        </w:rPr>
        <w:t>counselling</w:t>
      </w:r>
      <w:r w:rsidRPr="0010766D">
        <w:rPr>
          <w:lang w:val="en-KE"/>
        </w:rPr>
        <w:t xml:space="preserve"> department to address the problem, but did not extensively analyze the specific effects of homicides on surviving officers.</w:t>
      </w:r>
    </w:p>
    <w:p w14:paraId="08336E25" w14:textId="77777777" w:rsidR="0010766D" w:rsidRPr="0010766D" w:rsidRDefault="0010766D" w:rsidP="00EE19C4">
      <w:pPr>
        <w:spacing w:line="360" w:lineRule="auto"/>
        <w:rPr>
          <w:lang w:val="en-KE"/>
        </w:rPr>
      </w:pPr>
      <w:r w:rsidRPr="0010766D">
        <w:rPr>
          <w:lang w:val="en-KE"/>
        </w:rPr>
        <w:t>Nyaga (2011) examined occupational stress as a cause of poor performance and police deaths in Kenya. The results showed that occupational stress was prevalent among police officers and tended to affect work performance, in extreme cases contributing towards homicides. However, the principal focus was stress and work performance rather than a comprehensive assessment of police homicides resulting from multiple causes.</w:t>
      </w:r>
    </w:p>
    <w:p w14:paraId="381530DF" w14:textId="77777777" w:rsidR="0010766D" w:rsidRPr="0010766D" w:rsidRDefault="0010766D" w:rsidP="00EE19C4">
      <w:pPr>
        <w:spacing w:line="360" w:lineRule="auto"/>
        <w:rPr>
          <w:lang w:val="en-KE"/>
        </w:rPr>
      </w:pPr>
      <w:r w:rsidRPr="0010766D">
        <w:rPr>
          <w:lang w:val="en-KE"/>
        </w:rPr>
        <w:t>Momanyi (2018) examined the effect of job stressors on police officers' performance in Nairobi County. Among the issues identified as resulting from job stressors were murders resulting from domestic rows and love triangles. A negative correlation was established between job stressors and performance. While this study acknowledges murders as a consequence of stress at work, it does not detail the specific effects of homicides on police performance.</w:t>
      </w:r>
    </w:p>
    <w:p w14:paraId="2000B407" w14:textId="77777777" w:rsidR="0010766D" w:rsidRPr="0010766D" w:rsidRDefault="0010766D" w:rsidP="00EE19C4">
      <w:pPr>
        <w:spacing w:line="360" w:lineRule="auto"/>
        <w:rPr>
          <w:lang w:val="en-KE"/>
        </w:rPr>
      </w:pPr>
      <w:r w:rsidRPr="0010766D">
        <w:rPr>
          <w:lang w:val="en-KE"/>
        </w:rPr>
        <w:t xml:space="preserve">Kimotho, Mwangi and </w:t>
      </w:r>
      <w:proofErr w:type="spellStart"/>
      <w:r w:rsidRPr="0010766D">
        <w:rPr>
          <w:lang w:val="en-KE"/>
        </w:rPr>
        <w:t>Omboto</w:t>
      </w:r>
      <w:proofErr w:type="spellEnd"/>
      <w:r w:rsidRPr="0010766D">
        <w:rPr>
          <w:lang w:val="en-KE"/>
        </w:rPr>
        <w:t xml:space="preserve"> (2018) examined the effect of occupational strain among police officers in </w:t>
      </w:r>
      <w:proofErr w:type="spellStart"/>
      <w:r w:rsidRPr="0010766D">
        <w:rPr>
          <w:lang w:val="en-KE"/>
        </w:rPr>
        <w:t>Muranga</w:t>
      </w:r>
      <w:proofErr w:type="spellEnd"/>
      <w:r w:rsidRPr="0010766D">
        <w:rPr>
          <w:lang w:val="en-KE"/>
        </w:rPr>
        <w:t xml:space="preserve"> Town. Police homicides were identified as a consequence of occupational strain, appearing in two dimensions: police killing each other, their colleagues or superiors; and police being killed by civilians as occupational strain causes mishandling of civilians. The study did not, however, examine the distinction between accidental and deliberate homicides.</w:t>
      </w:r>
    </w:p>
    <w:p w14:paraId="5607424A" w14:textId="77777777" w:rsidR="0010766D" w:rsidRPr="0010766D" w:rsidRDefault="0010766D" w:rsidP="00EE19C4">
      <w:pPr>
        <w:spacing w:line="360" w:lineRule="auto"/>
        <w:rPr>
          <w:lang w:val="en-KE"/>
        </w:rPr>
      </w:pPr>
      <w:r w:rsidRPr="0010766D">
        <w:rPr>
          <w:lang w:val="en-KE"/>
        </w:rPr>
        <w:t>A research gap emerges from the reviewed literature: most studies have focused on stress as a general phenomenon rather than specifically examining the causes and effects of homicide among police officers. Furthermore, there is limited empirical evidence distinguishing between accidental and deliberate homicides within the Kenyan police context. Addressing this gap would guide interventions to prevent homicides and mitigate their effects on police performance and organizational cohesion.</w:t>
      </w:r>
    </w:p>
    <w:p w14:paraId="6F86F13D" w14:textId="77777777" w:rsidR="0010766D" w:rsidRPr="0010766D" w:rsidRDefault="0010766D" w:rsidP="00EE19C4">
      <w:pPr>
        <w:spacing w:line="360" w:lineRule="auto"/>
        <w:rPr>
          <w:lang w:val="en-KE"/>
        </w:rPr>
      </w:pPr>
      <w:r w:rsidRPr="0010766D">
        <w:rPr>
          <w:b/>
          <w:bCs/>
          <w:lang w:val="en-KE"/>
        </w:rPr>
        <w:t>1.6 Theoretical Framework</w:t>
      </w:r>
    </w:p>
    <w:p w14:paraId="26E1A1A1" w14:textId="77777777" w:rsidR="0010766D" w:rsidRPr="0010766D" w:rsidRDefault="0010766D" w:rsidP="00EE19C4">
      <w:pPr>
        <w:spacing w:line="360" w:lineRule="auto"/>
        <w:rPr>
          <w:lang w:val="en-KE"/>
        </w:rPr>
      </w:pPr>
      <w:r w:rsidRPr="0010766D">
        <w:rPr>
          <w:lang w:val="en-KE"/>
        </w:rPr>
        <w:t xml:space="preserve">This study adopted the General Strain Theory (GST) advanced by Robert Agnew (1992). The theory explains that crime is a product of strain, differences in aspirations, and means of realizing aspirations. Agnew identified characteristics of strain with a likelihood of crime, including unjust nature of strains, intensity of strain, strain's association with low social control, and pressure created by strain. Agnew categorized strain into three categories: failure to </w:t>
      </w:r>
      <w:r w:rsidRPr="0010766D">
        <w:rPr>
          <w:lang w:val="en-KE"/>
        </w:rPr>
        <w:lastRenderedPageBreak/>
        <w:t>achieve positively valued goals, removal of positive stimuli, and introduction of negative stimuli.</w:t>
      </w:r>
    </w:p>
    <w:p w14:paraId="390269B1" w14:textId="77777777" w:rsidR="0010766D" w:rsidRPr="0010766D" w:rsidRDefault="0010766D" w:rsidP="00EE19C4">
      <w:pPr>
        <w:spacing w:line="360" w:lineRule="auto"/>
        <w:rPr>
          <w:lang w:val="en-KE"/>
        </w:rPr>
      </w:pPr>
      <w:r w:rsidRPr="0010766D">
        <w:rPr>
          <w:lang w:val="en-KE"/>
        </w:rPr>
        <w:t>Police officers in the course of their duties go through a lot of strain: they are often forced to work for long hours to maintain law and order, offer security in high-risk areas where crime rates are high, and arrest criminals and solve disputes. In addition, their welfare in terms of salaries is often below their demands. The General Strain Theory explains how these strains—occupational stress, disagreements with superiors, poor working conditions, discriminatory deployment, and interpersonal conflicts—can lead to negative emotional states such as frustration, anger, and depression, which in turn increase the likelihood of criminal coping mechanisms, including homicide. The theory was applied in this study to explain the causes of homicide among police officers in Nairobi City County.</w:t>
      </w:r>
    </w:p>
    <w:p w14:paraId="2C9D7ABA" w14:textId="77777777" w:rsidR="0010766D" w:rsidRPr="0010766D" w:rsidRDefault="0010766D" w:rsidP="00EE19C4">
      <w:pPr>
        <w:spacing w:line="360" w:lineRule="auto"/>
        <w:rPr>
          <w:lang w:val="en-KE"/>
        </w:rPr>
      </w:pPr>
      <w:r w:rsidRPr="0010766D">
        <w:rPr>
          <w:b/>
          <w:bCs/>
          <w:lang w:val="en-KE"/>
        </w:rPr>
        <w:t>1.7 Research Methodology</w:t>
      </w:r>
    </w:p>
    <w:p w14:paraId="3079F9BA" w14:textId="77777777" w:rsidR="0010766D" w:rsidRPr="0010766D" w:rsidRDefault="0010766D" w:rsidP="00EE19C4">
      <w:pPr>
        <w:spacing w:line="360" w:lineRule="auto"/>
        <w:rPr>
          <w:lang w:val="en-KE"/>
        </w:rPr>
      </w:pPr>
      <w:r w:rsidRPr="0010766D">
        <w:rPr>
          <w:b/>
          <w:bCs/>
          <w:lang w:val="en-KE"/>
        </w:rPr>
        <w:t>1.7.1 Research Design</w:t>
      </w:r>
    </w:p>
    <w:p w14:paraId="526E2B56" w14:textId="77777777" w:rsidR="0010766D" w:rsidRPr="0010766D" w:rsidRDefault="0010766D" w:rsidP="00EE19C4">
      <w:pPr>
        <w:spacing w:line="360" w:lineRule="auto"/>
        <w:rPr>
          <w:lang w:val="en-KE"/>
        </w:rPr>
      </w:pPr>
      <w:r w:rsidRPr="0010766D">
        <w:rPr>
          <w:lang w:val="en-KE"/>
        </w:rPr>
        <w:t>The study employed an exploratory research design, which enabled the researcher to gain deeper insight into the nature, causes, and effects of homicide among police officers, particularly in areas where limited empirical information existed (Kothari, 2014). According to Mugenda and Mugenda (2013), exploratory research design is useful in investigating complex social problems and identifying possible intervention measures. The design was chosen because police homicides in Kenya, while becoming prevalent, have seldom been subjected to systematic research focusing specifically on causes and effects.</w:t>
      </w:r>
    </w:p>
    <w:p w14:paraId="6781691E" w14:textId="77777777" w:rsidR="0010766D" w:rsidRPr="0010766D" w:rsidRDefault="0010766D" w:rsidP="00EE19C4">
      <w:pPr>
        <w:spacing w:line="360" w:lineRule="auto"/>
        <w:rPr>
          <w:lang w:val="en-KE"/>
        </w:rPr>
      </w:pPr>
      <w:r w:rsidRPr="0010766D">
        <w:rPr>
          <w:b/>
          <w:bCs/>
          <w:lang w:val="en-KE"/>
        </w:rPr>
        <w:t>1.7.2 Sample Size and Sampling Procedure</w:t>
      </w:r>
    </w:p>
    <w:p w14:paraId="67297B42" w14:textId="77777777" w:rsidR="00BB0CEE" w:rsidRDefault="0010766D" w:rsidP="00EE19C4">
      <w:pPr>
        <w:spacing w:line="360" w:lineRule="auto"/>
        <w:rPr>
          <w:lang w:val="en-KE"/>
        </w:rPr>
      </w:pPr>
      <w:r w:rsidRPr="0010766D">
        <w:rPr>
          <w:lang w:val="en-KE"/>
        </w:rPr>
        <w:t xml:space="preserve">The target population consisted of 3,165 police officers stationed across 11 police divisions in Nairobi City County: Central, </w:t>
      </w:r>
      <w:proofErr w:type="spellStart"/>
      <w:r w:rsidRPr="0010766D">
        <w:rPr>
          <w:lang w:val="en-KE"/>
        </w:rPr>
        <w:t>Gigiri</w:t>
      </w:r>
      <w:proofErr w:type="spellEnd"/>
      <w:r w:rsidRPr="0010766D">
        <w:rPr>
          <w:lang w:val="en-KE"/>
        </w:rPr>
        <w:t xml:space="preserve">, Starehe, Kasarani, </w:t>
      </w:r>
      <w:proofErr w:type="spellStart"/>
      <w:r w:rsidRPr="0010766D">
        <w:rPr>
          <w:lang w:val="en-KE"/>
        </w:rPr>
        <w:t>Buruburu</w:t>
      </w:r>
      <w:proofErr w:type="spellEnd"/>
      <w:r w:rsidRPr="0010766D">
        <w:rPr>
          <w:lang w:val="en-KE"/>
        </w:rPr>
        <w:t xml:space="preserve">, Kayole, Embakasi, Makadara, Langata, </w:t>
      </w:r>
      <w:proofErr w:type="spellStart"/>
      <w:r w:rsidRPr="0010766D">
        <w:rPr>
          <w:lang w:val="en-KE"/>
        </w:rPr>
        <w:t>Kilimani</w:t>
      </w:r>
      <w:proofErr w:type="spellEnd"/>
      <w:r w:rsidRPr="0010766D">
        <w:rPr>
          <w:lang w:val="en-KE"/>
        </w:rPr>
        <w:t xml:space="preserve">, and </w:t>
      </w:r>
      <w:proofErr w:type="spellStart"/>
      <w:r w:rsidRPr="0010766D">
        <w:rPr>
          <w:lang w:val="en-KE"/>
        </w:rPr>
        <w:t>Dagoreti</w:t>
      </w:r>
      <w:proofErr w:type="spellEnd"/>
      <w:r w:rsidRPr="0010766D">
        <w:rPr>
          <w:lang w:val="en-KE"/>
        </w:rPr>
        <w:t xml:space="preserve"> (NPS, 2019). Stratified random sampling was employed to select participants from each division, ensuring proportional representation. According to Mugenda and Mugenda (2013), a sample size of about 10% is adequate for large populations. Therefore, a sample of 311 police officers (approximately 10%) was selected. In addition, 7 key informants comprising 4 officials from the Independent Policing Oversight Authority (IPOA) and 3 counselling professionals under the Muamko Mpya initiative were purposively selected. The total sample size was 318 respondents.</w:t>
      </w:r>
    </w:p>
    <w:p w14:paraId="2BE85357" w14:textId="6BE5BA50" w:rsidR="0010766D" w:rsidRPr="0010766D" w:rsidRDefault="0010766D" w:rsidP="00EE19C4">
      <w:pPr>
        <w:spacing w:line="360" w:lineRule="auto"/>
        <w:rPr>
          <w:lang w:val="en-KE"/>
        </w:rPr>
      </w:pPr>
      <w:r w:rsidRPr="0010766D">
        <w:rPr>
          <w:b/>
          <w:bCs/>
          <w:lang w:val="en-KE"/>
        </w:rPr>
        <w:lastRenderedPageBreak/>
        <w:t>Table 1.1: Sample Size</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2"/>
        <w:gridCol w:w="1440"/>
        <w:gridCol w:w="1521"/>
        <w:gridCol w:w="2281"/>
      </w:tblGrid>
      <w:tr w:rsidR="0010766D" w:rsidRPr="0010766D" w14:paraId="2F1EBEC0" w14:textId="77777777" w:rsidTr="00BB0CEE">
        <w:trPr>
          <w:trHeight w:val="397"/>
          <w:tblHeader/>
        </w:trPr>
        <w:tc>
          <w:tcPr>
            <w:tcW w:w="0" w:type="auto"/>
            <w:tcMar>
              <w:top w:w="150" w:type="dxa"/>
              <w:left w:w="0" w:type="dxa"/>
              <w:bottom w:w="150" w:type="dxa"/>
              <w:right w:w="240" w:type="dxa"/>
            </w:tcMar>
            <w:vAlign w:val="center"/>
            <w:hideMark/>
          </w:tcPr>
          <w:p w14:paraId="0AD1F34C" w14:textId="77777777" w:rsidR="0010766D" w:rsidRPr="0010766D" w:rsidRDefault="0010766D" w:rsidP="008E3A50">
            <w:pPr>
              <w:spacing w:line="240" w:lineRule="auto"/>
              <w:rPr>
                <w:lang w:val="en-KE"/>
              </w:rPr>
            </w:pPr>
            <w:r w:rsidRPr="0010766D">
              <w:rPr>
                <w:lang w:val="en-KE"/>
              </w:rPr>
              <w:t>Category</w:t>
            </w:r>
          </w:p>
        </w:tc>
        <w:tc>
          <w:tcPr>
            <w:tcW w:w="0" w:type="auto"/>
            <w:tcMar>
              <w:top w:w="150" w:type="dxa"/>
              <w:left w:w="240" w:type="dxa"/>
              <w:bottom w:w="150" w:type="dxa"/>
              <w:right w:w="240" w:type="dxa"/>
            </w:tcMar>
            <w:vAlign w:val="center"/>
            <w:hideMark/>
          </w:tcPr>
          <w:p w14:paraId="336F510C" w14:textId="77777777" w:rsidR="0010766D" w:rsidRPr="0010766D" w:rsidRDefault="0010766D" w:rsidP="008E3A50">
            <w:pPr>
              <w:spacing w:line="240" w:lineRule="auto"/>
              <w:rPr>
                <w:lang w:val="en-KE"/>
              </w:rPr>
            </w:pPr>
            <w:r w:rsidRPr="0010766D">
              <w:rPr>
                <w:lang w:val="en-KE"/>
              </w:rPr>
              <w:t>Division</w:t>
            </w:r>
          </w:p>
        </w:tc>
        <w:tc>
          <w:tcPr>
            <w:tcW w:w="0" w:type="auto"/>
            <w:tcMar>
              <w:top w:w="150" w:type="dxa"/>
              <w:left w:w="240" w:type="dxa"/>
              <w:bottom w:w="150" w:type="dxa"/>
              <w:right w:w="240" w:type="dxa"/>
            </w:tcMar>
            <w:vAlign w:val="center"/>
            <w:hideMark/>
          </w:tcPr>
          <w:p w14:paraId="50851A2B" w14:textId="77777777" w:rsidR="0010766D" w:rsidRPr="0010766D" w:rsidRDefault="0010766D" w:rsidP="008E3A50">
            <w:pPr>
              <w:spacing w:line="240" w:lineRule="auto"/>
              <w:rPr>
                <w:lang w:val="en-KE"/>
              </w:rPr>
            </w:pPr>
            <w:r w:rsidRPr="0010766D">
              <w:rPr>
                <w:lang w:val="en-KE"/>
              </w:rPr>
              <w:t>Population</w:t>
            </w:r>
          </w:p>
        </w:tc>
        <w:tc>
          <w:tcPr>
            <w:tcW w:w="0" w:type="auto"/>
            <w:tcMar>
              <w:top w:w="150" w:type="dxa"/>
              <w:left w:w="240" w:type="dxa"/>
              <w:bottom w:w="150" w:type="dxa"/>
              <w:right w:w="240" w:type="dxa"/>
            </w:tcMar>
            <w:vAlign w:val="center"/>
            <w:hideMark/>
          </w:tcPr>
          <w:p w14:paraId="1D49B12D" w14:textId="77777777" w:rsidR="0010766D" w:rsidRPr="0010766D" w:rsidRDefault="0010766D" w:rsidP="008E3A50">
            <w:pPr>
              <w:spacing w:line="240" w:lineRule="auto"/>
              <w:rPr>
                <w:lang w:val="en-KE"/>
              </w:rPr>
            </w:pPr>
            <w:r w:rsidRPr="0010766D">
              <w:rPr>
                <w:lang w:val="en-KE"/>
              </w:rPr>
              <w:t>Sample Size (10%)</w:t>
            </w:r>
          </w:p>
        </w:tc>
      </w:tr>
      <w:tr w:rsidR="0010766D" w:rsidRPr="0010766D" w14:paraId="0EF94F97" w14:textId="77777777" w:rsidTr="00BB0CEE">
        <w:trPr>
          <w:trHeight w:val="254"/>
        </w:trPr>
        <w:tc>
          <w:tcPr>
            <w:tcW w:w="0" w:type="auto"/>
            <w:tcMar>
              <w:top w:w="150" w:type="dxa"/>
              <w:left w:w="0" w:type="dxa"/>
              <w:bottom w:w="150" w:type="dxa"/>
              <w:right w:w="240" w:type="dxa"/>
            </w:tcMar>
            <w:vAlign w:val="center"/>
            <w:hideMark/>
          </w:tcPr>
          <w:p w14:paraId="49889674" w14:textId="77777777" w:rsidR="0010766D" w:rsidRPr="0010766D" w:rsidRDefault="0010766D" w:rsidP="008E3A50">
            <w:pPr>
              <w:spacing w:line="240" w:lineRule="auto"/>
              <w:rPr>
                <w:lang w:val="en-KE"/>
              </w:rPr>
            </w:pPr>
            <w:r w:rsidRPr="0010766D">
              <w:rPr>
                <w:lang w:val="en-KE"/>
              </w:rPr>
              <w:t>Police officers</w:t>
            </w:r>
          </w:p>
        </w:tc>
        <w:tc>
          <w:tcPr>
            <w:tcW w:w="0" w:type="auto"/>
            <w:tcMar>
              <w:top w:w="150" w:type="dxa"/>
              <w:left w:w="240" w:type="dxa"/>
              <w:bottom w:w="150" w:type="dxa"/>
              <w:right w:w="240" w:type="dxa"/>
            </w:tcMar>
            <w:vAlign w:val="center"/>
            <w:hideMark/>
          </w:tcPr>
          <w:p w14:paraId="1800BDA7" w14:textId="77777777" w:rsidR="0010766D" w:rsidRPr="0010766D" w:rsidRDefault="0010766D" w:rsidP="008E3A50">
            <w:pPr>
              <w:spacing w:line="240" w:lineRule="auto"/>
              <w:rPr>
                <w:lang w:val="en-KE"/>
              </w:rPr>
            </w:pPr>
            <w:r w:rsidRPr="0010766D">
              <w:rPr>
                <w:lang w:val="en-KE"/>
              </w:rPr>
              <w:t>Central</w:t>
            </w:r>
          </w:p>
        </w:tc>
        <w:tc>
          <w:tcPr>
            <w:tcW w:w="0" w:type="auto"/>
            <w:tcMar>
              <w:top w:w="150" w:type="dxa"/>
              <w:left w:w="240" w:type="dxa"/>
              <w:bottom w:w="150" w:type="dxa"/>
              <w:right w:w="240" w:type="dxa"/>
            </w:tcMar>
            <w:vAlign w:val="center"/>
            <w:hideMark/>
          </w:tcPr>
          <w:p w14:paraId="6F787D84" w14:textId="77777777" w:rsidR="0010766D" w:rsidRPr="0010766D" w:rsidRDefault="0010766D" w:rsidP="008E3A50">
            <w:pPr>
              <w:spacing w:line="240" w:lineRule="auto"/>
              <w:rPr>
                <w:lang w:val="en-KE"/>
              </w:rPr>
            </w:pPr>
            <w:r w:rsidRPr="0010766D">
              <w:rPr>
                <w:lang w:val="en-KE"/>
              </w:rPr>
              <w:t>519</w:t>
            </w:r>
          </w:p>
        </w:tc>
        <w:tc>
          <w:tcPr>
            <w:tcW w:w="0" w:type="auto"/>
            <w:tcMar>
              <w:top w:w="150" w:type="dxa"/>
              <w:left w:w="240" w:type="dxa"/>
              <w:bottom w:w="150" w:type="dxa"/>
              <w:right w:w="0" w:type="dxa"/>
            </w:tcMar>
            <w:vAlign w:val="center"/>
            <w:hideMark/>
          </w:tcPr>
          <w:p w14:paraId="7C742696" w14:textId="77777777" w:rsidR="0010766D" w:rsidRPr="0010766D" w:rsidRDefault="0010766D" w:rsidP="008E3A50">
            <w:pPr>
              <w:spacing w:line="240" w:lineRule="auto"/>
              <w:rPr>
                <w:lang w:val="en-KE"/>
              </w:rPr>
            </w:pPr>
            <w:r w:rsidRPr="0010766D">
              <w:rPr>
                <w:lang w:val="en-KE"/>
              </w:rPr>
              <w:t>51</w:t>
            </w:r>
          </w:p>
        </w:tc>
      </w:tr>
      <w:tr w:rsidR="0010766D" w:rsidRPr="0010766D" w14:paraId="71E6BC6C" w14:textId="77777777" w:rsidTr="00BB0CEE">
        <w:trPr>
          <w:trHeight w:val="249"/>
        </w:trPr>
        <w:tc>
          <w:tcPr>
            <w:tcW w:w="0" w:type="auto"/>
            <w:tcMar>
              <w:top w:w="150" w:type="dxa"/>
              <w:left w:w="0" w:type="dxa"/>
              <w:bottom w:w="150" w:type="dxa"/>
              <w:right w:w="240" w:type="dxa"/>
            </w:tcMar>
            <w:vAlign w:val="center"/>
            <w:hideMark/>
          </w:tcPr>
          <w:p w14:paraId="0D6F1A84"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A58F871" w14:textId="77777777" w:rsidR="0010766D" w:rsidRPr="0010766D" w:rsidRDefault="0010766D" w:rsidP="008E3A50">
            <w:pPr>
              <w:spacing w:line="240" w:lineRule="auto"/>
              <w:rPr>
                <w:lang w:val="en-KE"/>
              </w:rPr>
            </w:pPr>
            <w:proofErr w:type="spellStart"/>
            <w:r w:rsidRPr="0010766D">
              <w:rPr>
                <w:lang w:val="en-KE"/>
              </w:rPr>
              <w:t>Gigiri</w:t>
            </w:r>
            <w:proofErr w:type="spellEnd"/>
          </w:p>
        </w:tc>
        <w:tc>
          <w:tcPr>
            <w:tcW w:w="0" w:type="auto"/>
            <w:tcMar>
              <w:top w:w="150" w:type="dxa"/>
              <w:left w:w="240" w:type="dxa"/>
              <w:bottom w:w="150" w:type="dxa"/>
              <w:right w:w="240" w:type="dxa"/>
            </w:tcMar>
            <w:vAlign w:val="center"/>
            <w:hideMark/>
          </w:tcPr>
          <w:p w14:paraId="423FF39F" w14:textId="77777777" w:rsidR="0010766D" w:rsidRPr="0010766D" w:rsidRDefault="0010766D" w:rsidP="008E3A50">
            <w:pPr>
              <w:spacing w:line="240" w:lineRule="auto"/>
              <w:rPr>
                <w:lang w:val="en-KE"/>
              </w:rPr>
            </w:pPr>
            <w:r w:rsidRPr="0010766D">
              <w:rPr>
                <w:lang w:val="en-KE"/>
              </w:rPr>
              <w:t>303</w:t>
            </w:r>
          </w:p>
        </w:tc>
        <w:tc>
          <w:tcPr>
            <w:tcW w:w="0" w:type="auto"/>
            <w:tcMar>
              <w:top w:w="150" w:type="dxa"/>
              <w:left w:w="240" w:type="dxa"/>
              <w:bottom w:w="150" w:type="dxa"/>
              <w:right w:w="0" w:type="dxa"/>
            </w:tcMar>
            <w:vAlign w:val="center"/>
            <w:hideMark/>
          </w:tcPr>
          <w:p w14:paraId="2A71FC3F" w14:textId="77777777" w:rsidR="0010766D" w:rsidRPr="0010766D" w:rsidRDefault="0010766D" w:rsidP="008E3A50">
            <w:pPr>
              <w:spacing w:line="240" w:lineRule="auto"/>
              <w:rPr>
                <w:lang w:val="en-KE"/>
              </w:rPr>
            </w:pPr>
            <w:r w:rsidRPr="0010766D">
              <w:rPr>
                <w:lang w:val="en-KE"/>
              </w:rPr>
              <w:t>30</w:t>
            </w:r>
          </w:p>
        </w:tc>
      </w:tr>
      <w:tr w:rsidR="0010766D" w:rsidRPr="0010766D" w14:paraId="4143EB3E" w14:textId="77777777" w:rsidTr="00BB0CEE">
        <w:trPr>
          <w:trHeight w:val="254"/>
        </w:trPr>
        <w:tc>
          <w:tcPr>
            <w:tcW w:w="0" w:type="auto"/>
            <w:tcMar>
              <w:top w:w="150" w:type="dxa"/>
              <w:left w:w="0" w:type="dxa"/>
              <w:bottom w:w="150" w:type="dxa"/>
              <w:right w:w="240" w:type="dxa"/>
            </w:tcMar>
            <w:vAlign w:val="center"/>
            <w:hideMark/>
          </w:tcPr>
          <w:p w14:paraId="3BD77CA3"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54D5475D" w14:textId="77777777" w:rsidR="0010766D" w:rsidRPr="0010766D" w:rsidRDefault="0010766D" w:rsidP="008E3A50">
            <w:pPr>
              <w:spacing w:line="240" w:lineRule="auto"/>
              <w:rPr>
                <w:lang w:val="en-KE"/>
              </w:rPr>
            </w:pPr>
            <w:r w:rsidRPr="0010766D">
              <w:rPr>
                <w:lang w:val="en-KE"/>
              </w:rPr>
              <w:t>Starehe</w:t>
            </w:r>
          </w:p>
        </w:tc>
        <w:tc>
          <w:tcPr>
            <w:tcW w:w="0" w:type="auto"/>
            <w:tcMar>
              <w:top w:w="150" w:type="dxa"/>
              <w:left w:w="240" w:type="dxa"/>
              <w:bottom w:w="150" w:type="dxa"/>
              <w:right w:w="240" w:type="dxa"/>
            </w:tcMar>
            <w:vAlign w:val="center"/>
            <w:hideMark/>
          </w:tcPr>
          <w:p w14:paraId="151FA5F0" w14:textId="77777777" w:rsidR="0010766D" w:rsidRPr="0010766D" w:rsidRDefault="0010766D" w:rsidP="008E3A50">
            <w:pPr>
              <w:spacing w:line="240" w:lineRule="auto"/>
              <w:rPr>
                <w:lang w:val="en-KE"/>
              </w:rPr>
            </w:pPr>
            <w:r w:rsidRPr="0010766D">
              <w:rPr>
                <w:lang w:val="en-KE"/>
              </w:rPr>
              <w:t>321</w:t>
            </w:r>
          </w:p>
        </w:tc>
        <w:tc>
          <w:tcPr>
            <w:tcW w:w="0" w:type="auto"/>
            <w:tcMar>
              <w:top w:w="150" w:type="dxa"/>
              <w:left w:w="240" w:type="dxa"/>
              <w:bottom w:w="150" w:type="dxa"/>
              <w:right w:w="0" w:type="dxa"/>
            </w:tcMar>
            <w:vAlign w:val="center"/>
            <w:hideMark/>
          </w:tcPr>
          <w:p w14:paraId="7A2D91EB" w14:textId="77777777" w:rsidR="0010766D" w:rsidRPr="0010766D" w:rsidRDefault="0010766D" w:rsidP="008E3A50">
            <w:pPr>
              <w:spacing w:line="240" w:lineRule="auto"/>
              <w:rPr>
                <w:lang w:val="en-KE"/>
              </w:rPr>
            </w:pPr>
            <w:r w:rsidRPr="0010766D">
              <w:rPr>
                <w:lang w:val="en-KE"/>
              </w:rPr>
              <w:t>32</w:t>
            </w:r>
          </w:p>
        </w:tc>
      </w:tr>
      <w:tr w:rsidR="0010766D" w:rsidRPr="0010766D" w14:paraId="7F8CA7A3" w14:textId="77777777" w:rsidTr="00BB0CEE">
        <w:trPr>
          <w:trHeight w:val="254"/>
        </w:trPr>
        <w:tc>
          <w:tcPr>
            <w:tcW w:w="0" w:type="auto"/>
            <w:tcMar>
              <w:top w:w="150" w:type="dxa"/>
              <w:left w:w="0" w:type="dxa"/>
              <w:bottom w:w="150" w:type="dxa"/>
              <w:right w:w="240" w:type="dxa"/>
            </w:tcMar>
            <w:vAlign w:val="center"/>
            <w:hideMark/>
          </w:tcPr>
          <w:p w14:paraId="65A48190"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30B5B8F" w14:textId="77777777" w:rsidR="0010766D" w:rsidRPr="0010766D" w:rsidRDefault="0010766D" w:rsidP="008E3A50">
            <w:pPr>
              <w:spacing w:line="240" w:lineRule="auto"/>
              <w:rPr>
                <w:lang w:val="en-KE"/>
              </w:rPr>
            </w:pPr>
            <w:r w:rsidRPr="0010766D">
              <w:rPr>
                <w:lang w:val="en-KE"/>
              </w:rPr>
              <w:t>Kasarani</w:t>
            </w:r>
          </w:p>
        </w:tc>
        <w:tc>
          <w:tcPr>
            <w:tcW w:w="0" w:type="auto"/>
            <w:tcMar>
              <w:top w:w="150" w:type="dxa"/>
              <w:left w:w="240" w:type="dxa"/>
              <w:bottom w:w="150" w:type="dxa"/>
              <w:right w:w="240" w:type="dxa"/>
            </w:tcMar>
            <w:vAlign w:val="center"/>
            <w:hideMark/>
          </w:tcPr>
          <w:p w14:paraId="15C46C85" w14:textId="77777777" w:rsidR="0010766D" w:rsidRPr="0010766D" w:rsidRDefault="0010766D" w:rsidP="008E3A50">
            <w:pPr>
              <w:spacing w:line="240" w:lineRule="auto"/>
              <w:rPr>
                <w:lang w:val="en-KE"/>
              </w:rPr>
            </w:pPr>
            <w:r w:rsidRPr="0010766D">
              <w:rPr>
                <w:lang w:val="en-KE"/>
              </w:rPr>
              <w:t>305</w:t>
            </w:r>
          </w:p>
        </w:tc>
        <w:tc>
          <w:tcPr>
            <w:tcW w:w="0" w:type="auto"/>
            <w:tcMar>
              <w:top w:w="150" w:type="dxa"/>
              <w:left w:w="240" w:type="dxa"/>
              <w:bottom w:w="150" w:type="dxa"/>
              <w:right w:w="0" w:type="dxa"/>
            </w:tcMar>
            <w:vAlign w:val="center"/>
            <w:hideMark/>
          </w:tcPr>
          <w:p w14:paraId="2B83EFA0" w14:textId="77777777" w:rsidR="0010766D" w:rsidRPr="0010766D" w:rsidRDefault="0010766D" w:rsidP="008E3A50">
            <w:pPr>
              <w:spacing w:line="240" w:lineRule="auto"/>
              <w:rPr>
                <w:lang w:val="en-KE"/>
              </w:rPr>
            </w:pPr>
            <w:r w:rsidRPr="0010766D">
              <w:rPr>
                <w:lang w:val="en-KE"/>
              </w:rPr>
              <w:t>31</w:t>
            </w:r>
          </w:p>
        </w:tc>
      </w:tr>
      <w:tr w:rsidR="0010766D" w:rsidRPr="0010766D" w14:paraId="7EF69608" w14:textId="77777777" w:rsidTr="00BB0CEE">
        <w:trPr>
          <w:trHeight w:val="249"/>
        </w:trPr>
        <w:tc>
          <w:tcPr>
            <w:tcW w:w="0" w:type="auto"/>
            <w:tcMar>
              <w:top w:w="150" w:type="dxa"/>
              <w:left w:w="0" w:type="dxa"/>
              <w:bottom w:w="150" w:type="dxa"/>
              <w:right w:w="240" w:type="dxa"/>
            </w:tcMar>
            <w:vAlign w:val="center"/>
            <w:hideMark/>
          </w:tcPr>
          <w:p w14:paraId="5208023D"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184AB8E7" w14:textId="77777777" w:rsidR="0010766D" w:rsidRPr="0010766D" w:rsidRDefault="0010766D" w:rsidP="008E3A50">
            <w:pPr>
              <w:spacing w:line="240" w:lineRule="auto"/>
              <w:rPr>
                <w:lang w:val="en-KE"/>
              </w:rPr>
            </w:pPr>
            <w:proofErr w:type="spellStart"/>
            <w:r w:rsidRPr="0010766D">
              <w:rPr>
                <w:lang w:val="en-KE"/>
              </w:rPr>
              <w:t>Buruburu</w:t>
            </w:r>
            <w:proofErr w:type="spellEnd"/>
          </w:p>
        </w:tc>
        <w:tc>
          <w:tcPr>
            <w:tcW w:w="0" w:type="auto"/>
            <w:tcMar>
              <w:top w:w="150" w:type="dxa"/>
              <w:left w:w="240" w:type="dxa"/>
              <w:bottom w:w="150" w:type="dxa"/>
              <w:right w:w="240" w:type="dxa"/>
            </w:tcMar>
            <w:vAlign w:val="center"/>
            <w:hideMark/>
          </w:tcPr>
          <w:p w14:paraId="05A42820" w14:textId="77777777" w:rsidR="0010766D" w:rsidRPr="0010766D" w:rsidRDefault="0010766D" w:rsidP="008E3A50">
            <w:pPr>
              <w:spacing w:line="240" w:lineRule="auto"/>
              <w:rPr>
                <w:lang w:val="en-KE"/>
              </w:rPr>
            </w:pPr>
            <w:r w:rsidRPr="0010766D">
              <w:rPr>
                <w:lang w:val="en-KE"/>
              </w:rPr>
              <w:t>285</w:t>
            </w:r>
          </w:p>
        </w:tc>
        <w:tc>
          <w:tcPr>
            <w:tcW w:w="0" w:type="auto"/>
            <w:tcMar>
              <w:top w:w="150" w:type="dxa"/>
              <w:left w:w="240" w:type="dxa"/>
              <w:bottom w:w="150" w:type="dxa"/>
              <w:right w:w="0" w:type="dxa"/>
            </w:tcMar>
            <w:vAlign w:val="center"/>
            <w:hideMark/>
          </w:tcPr>
          <w:p w14:paraId="05A3FB91" w14:textId="77777777" w:rsidR="0010766D" w:rsidRPr="0010766D" w:rsidRDefault="0010766D" w:rsidP="008E3A50">
            <w:pPr>
              <w:spacing w:line="240" w:lineRule="auto"/>
              <w:rPr>
                <w:lang w:val="en-KE"/>
              </w:rPr>
            </w:pPr>
            <w:r w:rsidRPr="0010766D">
              <w:rPr>
                <w:lang w:val="en-KE"/>
              </w:rPr>
              <w:t>29</w:t>
            </w:r>
          </w:p>
        </w:tc>
      </w:tr>
      <w:tr w:rsidR="0010766D" w:rsidRPr="0010766D" w14:paraId="5FEF9233" w14:textId="77777777" w:rsidTr="00BB0CEE">
        <w:trPr>
          <w:trHeight w:val="254"/>
        </w:trPr>
        <w:tc>
          <w:tcPr>
            <w:tcW w:w="0" w:type="auto"/>
            <w:tcMar>
              <w:top w:w="150" w:type="dxa"/>
              <w:left w:w="0" w:type="dxa"/>
              <w:bottom w:w="150" w:type="dxa"/>
              <w:right w:w="240" w:type="dxa"/>
            </w:tcMar>
            <w:vAlign w:val="center"/>
            <w:hideMark/>
          </w:tcPr>
          <w:p w14:paraId="54E69F20"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2E736FF5" w14:textId="77777777" w:rsidR="0010766D" w:rsidRPr="0010766D" w:rsidRDefault="0010766D" w:rsidP="008E3A50">
            <w:pPr>
              <w:spacing w:line="240" w:lineRule="auto"/>
              <w:rPr>
                <w:lang w:val="en-KE"/>
              </w:rPr>
            </w:pPr>
            <w:r w:rsidRPr="0010766D">
              <w:rPr>
                <w:lang w:val="en-KE"/>
              </w:rPr>
              <w:t>Kayole</w:t>
            </w:r>
          </w:p>
        </w:tc>
        <w:tc>
          <w:tcPr>
            <w:tcW w:w="0" w:type="auto"/>
            <w:tcMar>
              <w:top w:w="150" w:type="dxa"/>
              <w:left w:w="240" w:type="dxa"/>
              <w:bottom w:w="150" w:type="dxa"/>
              <w:right w:w="240" w:type="dxa"/>
            </w:tcMar>
            <w:vAlign w:val="center"/>
            <w:hideMark/>
          </w:tcPr>
          <w:p w14:paraId="1D9AE1F9" w14:textId="77777777" w:rsidR="0010766D" w:rsidRPr="0010766D" w:rsidRDefault="0010766D" w:rsidP="008E3A50">
            <w:pPr>
              <w:spacing w:line="240" w:lineRule="auto"/>
              <w:rPr>
                <w:lang w:val="en-KE"/>
              </w:rPr>
            </w:pPr>
            <w:r w:rsidRPr="0010766D">
              <w:rPr>
                <w:lang w:val="en-KE"/>
              </w:rPr>
              <w:t>323</w:t>
            </w:r>
          </w:p>
        </w:tc>
        <w:tc>
          <w:tcPr>
            <w:tcW w:w="0" w:type="auto"/>
            <w:tcMar>
              <w:top w:w="150" w:type="dxa"/>
              <w:left w:w="240" w:type="dxa"/>
              <w:bottom w:w="150" w:type="dxa"/>
              <w:right w:w="0" w:type="dxa"/>
            </w:tcMar>
            <w:vAlign w:val="center"/>
            <w:hideMark/>
          </w:tcPr>
          <w:p w14:paraId="59DBCA5F" w14:textId="77777777" w:rsidR="0010766D" w:rsidRPr="0010766D" w:rsidRDefault="0010766D" w:rsidP="008E3A50">
            <w:pPr>
              <w:spacing w:line="240" w:lineRule="auto"/>
              <w:rPr>
                <w:lang w:val="en-KE"/>
              </w:rPr>
            </w:pPr>
            <w:r w:rsidRPr="0010766D">
              <w:rPr>
                <w:lang w:val="en-KE"/>
              </w:rPr>
              <w:t>32</w:t>
            </w:r>
          </w:p>
        </w:tc>
      </w:tr>
      <w:tr w:rsidR="0010766D" w:rsidRPr="0010766D" w14:paraId="436CA30C" w14:textId="77777777" w:rsidTr="00BB0CEE">
        <w:trPr>
          <w:trHeight w:val="249"/>
        </w:trPr>
        <w:tc>
          <w:tcPr>
            <w:tcW w:w="0" w:type="auto"/>
            <w:tcMar>
              <w:top w:w="150" w:type="dxa"/>
              <w:left w:w="0" w:type="dxa"/>
              <w:bottom w:w="150" w:type="dxa"/>
              <w:right w:w="240" w:type="dxa"/>
            </w:tcMar>
            <w:vAlign w:val="center"/>
            <w:hideMark/>
          </w:tcPr>
          <w:p w14:paraId="04C899C1"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1EBF31D2" w14:textId="77777777" w:rsidR="0010766D" w:rsidRPr="0010766D" w:rsidRDefault="0010766D" w:rsidP="008E3A50">
            <w:pPr>
              <w:spacing w:line="240" w:lineRule="auto"/>
              <w:rPr>
                <w:lang w:val="en-KE"/>
              </w:rPr>
            </w:pPr>
            <w:r w:rsidRPr="0010766D">
              <w:rPr>
                <w:lang w:val="en-KE"/>
              </w:rPr>
              <w:t>Embakasi</w:t>
            </w:r>
          </w:p>
        </w:tc>
        <w:tc>
          <w:tcPr>
            <w:tcW w:w="0" w:type="auto"/>
            <w:tcMar>
              <w:top w:w="150" w:type="dxa"/>
              <w:left w:w="240" w:type="dxa"/>
              <w:bottom w:w="150" w:type="dxa"/>
              <w:right w:w="240" w:type="dxa"/>
            </w:tcMar>
            <w:vAlign w:val="center"/>
            <w:hideMark/>
          </w:tcPr>
          <w:p w14:paraId="27E6FB50" w14:textId="77777777" w:rsidR="0010766D" w:rsidRPr="0010766D" w:rsidRDefault="0010766D" w:rsidP="008E3A50">
            <w:pPr>
              <w:spacing w:line="240" w:lineRule="auto"/>
              <w:rPr>
                <w:lang w:val="en-KE"/>
              </w:rPr>
            </w:pPr>
            <w:r w:rsidRPr="0010766D">
              <w:rPr>
                <w:lang w:val="en-KE"/>
              </w:rPr>
              <w:t>348</w:t>
            </w:r>
          </w:p>
        </w:tc>
        <w:tc>
          <w:tcPr>
            <w:tcW w:w="0" w:type="auto"/>
            <w:tcMar>
              <w:top w:w="150" w:type="dxa"/>
              <w:left w:w="240" w:type="dxa"/>
              <w:bottom w:w="150" w:type="dxa"/>
              <w:right w:w="0" w:type="dxa"/>
            </w:tcMar>
            <w:vAlign w:val="center"/>
            <w:hideMark/>
          </w:tcPr>
          <w:p w14:paraId="6344047A" w14:textId="77777777" w:rsidR="0010766D" w:rsidRPr="0010766D" w:rsidRDefault="0010766D" w:rsidP="008E3A50">
            <w:pPr>
              <w:spacing w:line="240" w:lineRule="auto"/>
              <w:rPr>
                <w:lang w:val="en-KE"/>
              </w:rPr>
            </w:pPr>
            <w:r w:rsidRPr="0010766D">
              <w:rPr>
                <w:lang w:val="en-KE"/>
              </w:rPr>
              <w:t>35</w:t>
            </w:r>
          </w:p>
        </w:tc>
      </w:tr>
      <w:tr w:rsidR="0010766D" w:rsidRPr="0010766D" w14:paraId="24BC08DF" w14:textId="77777777" w:rsidTr="00BB0CEE">
        <w:trPr>
          <w:trHeight w:val="254"/>
        </w:trPr>
        <w:tc>
          <w:tcPr>
            <w:tcW w:w="0" w:type="auto"/>
            <w:tcMar>
              <w:top w:w="150" w:type="dxa"/>
              <w:left w:w="0" w:type="dxa"/>
              <w:bottom w:w="150" w:type="dxa"/>
              <w:right w:w="240" w:type="dxa"/>
            </w:tcMar>
            <w:vAlign w:val="center"/>
            <w:hideMark/>
          </w:tcPr>
          <w:p w14:paraId="39B7DE53"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5DD8DD42" w14:textId="77777777" w:rsidR="0010766D" w:rsidRPr="0010766D" w:rsidRDefault="0010766D" w:rsidP="008E3A50">
            <w:pPr>
              <w:spacing w:line="240" w:lineRule="auto"/>
              <w:rPr>
                <w:lang w:val="en-KE"/>
              </w:rPr>
            </w:pPr>
            <w:r w:rsidRPr="0010766D">
              <w:rPr>
                <w:lang w:val="en-KE"/>
              </w:rPr>
              <w:t>Makadara</w:t>
            </w:r>
          </w:p>
        </w:tc>
        <w:tc>
          <w:tcPr>
            <w:tcW w:w="0" w:type="auto"/>
            <w:tcMar>
              <w:top w:w="150" w:type="dxa"/>
              <w:left w:w="240" w:type="dxa"/>
              <w:bottom w:w="150" w:type="dxa"/>
              <w:right w:w="240" w:type="dxa"/>
            </w:tcMar>
            <w:vAlign w:val="center"/>
            <w:hideMark/>
          </w:tcPr>
          <w:p w14:paraId="63AD1546" w14:textId="77777777" w:rsidR="0010766D" w:rsidRPr="0010766D" w:rsidRDefault="0010766D" w:rsidP="008E3A50">
            <w:pPr>
              <w:spacing w:line="240" w:lineRule="auto"/>
              <w:rPr>
                <w:lang w:val="en-KE"/>
              </w:rPr>
            </w:pPr>
            <w:r w:rsidRPr="0010766D">
              <w:rPr>
                <w:lang w:val="en-KE"/>
              </w:rPr>
              <w:t>211</w:t>
            </w:r>
          </w:p>
        </w:tc>
        <w:tc>
          <w:tcPr>
            <w:tcW w:w="0" w:type="auto"/>
            <w:tcMar>
              <w:top w:w="150" w:type="dxa"/>
              <w:left w:w="240" w:type="dxa"/>
              <w:bottom w:w="150" w:type="dxa"/>
              <w:right w:w="0" w:type="dxa"/>
            </w:tcMar>
            <w:vAlign w:val="center"/>
            <w:hideMark/>
          </w:tcPr>
          <w:p w14:paraId="021618A4" w14:textId="77777777" w:rsidR="0010766D" w:rsidRPr="0010766D" w:rsidRDefault="0010766D" w:rsidP="008E3A50">
            <w:pPr>
              <w:spacing w:line="240" w:lineRule="auto"/>
              <w:rPr>
                <w:lang w:val="en-KE"/>
              </w:rPr>
            </w:pPr>
            <w:r w:rsidRPr="0010766D">
              <w:rPr>
                <w:lang w:val="en-KE"/>
              </w:rPr>
              <w:t>21</w:t>
            </w:r>
          </w:p>
        </w:tc>
      </w:tr>
      <w:tr w:rsidR="0010766D" w:rsidRPr="0010766D" w14:paraId="591787B3" w14:textId="77777777" w:rsidTr="00BB0CEE">
        <w:trPr>
          <w:trHeight w:val="254"/>
        </w:trPr>
        <w:tc>
          <w:tcPr>
            <w:tcW w:w="0" w:type="auto"/>
            <w:tcMar>
              <w:top w:w="150" w:type="dxa"/>
              <w:left w:w="0" w:type="dxa"/>
              <w:bottom w:w="150" w:type="dxa"/>
              <w:right w:w="240" w:type="dxa"/>
            </w:tcMar>
            <w:vAlign w:val="center"/>
            <w:hideMark/>
          </w:tcPr>
          <w:p w14:paraId="5CAD1CD1"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8376B8B" w14:textId="77777777" w:rsidR="0010766D" w:rsidRPr="0010766D" w:rsidRDefault="0010766D" w:rsidP="008E3A50">
            <w:pPr>
              <w:spacing w:line="240" w:lineRule="auto"/>
              <w:rPr>
                <w:lang w:val="en-KE"/>
              </w:rPr>
            </w:pPr>
            <w:r w:rsidRPr="0010766D">
              <w:rPr>
                <w:lang w:val="en-KE"/>
              </w:rPr>
              <w:t>Langata</w:t>
            </w:r>
          </w:p>
        </w:tc>
        <w:tc>
          <w:tcPr>
            <w:tcW w:w="0" w:type="auto"/>
            <w:tcMar>
              <w:top w:w="150" w:type="dxa"/>
              <w:left w:w="240" w:type="dxa"/>
              <w:bottom w:w="150" w:type="dxa"/>
              <w:right w:w="240" w:type="dxa"/>
            </w:tcMar>
            <w:vAlign w:val="center"/>
            <w:hideMark/>
          </w:tcPr>
          <w:p w14:paraId="0125A9BD" w14:textId="77777777" w:rsidR="0010766D" w:rsidRPr="0010766D" w:rsidRDefault="0010766D" w:rsidP="008E3A50">
            <w:pPr>
              <w:spacing w:line="240" w:lineRule="auto"/>
              <w:rPr>
                <w:lang w:val="en-KE"/>
              </w:rPr>
            </w:pPr>
            <w:r w:rsidRPr="0010766D">
              <w:rPr>
                <w:lang w:val="en-KE"/>
              </w:rPr>
              <w:t>217</w:t>
            </w:r>
          </w:p>
        </w:tc>
        <w:tc>
          <w:tcPr>
            <w:tcW w:w="0" w:type="auto"/>
            <w:tcMar>
              <w:top w:w="150" w:type="dxa"/>
              <w:left w:w="240" w:type="dxa"/>
              <w:bottom w:w="150" w:type="dxa"/>
              <w:right w:w="0" w:type="dxa"/>
            </w:tcMar>
            <w:vAlign w:val="center"/>
            <w:hideMark/>
          </w:tcPr>
          <w:p w14:paraId="1CED5D0D" w14:textId="77777777" w:rsidR="0010766D" w:rsidRPr="0010766D" w:rsidRDefault="0010766D" w:rsidP="008E3A50">
            <w:pPr>
              <w:spacing w:line="240" w:lineRule="auto"/>
              <w:rPr>
                <w:lang w:val="en-KE"/>
              </w:rPr>
            </w:pPr>
            <w:r w:rsidRPr="0010766D">
              <w:rPr>
                <w:lang w:val="en-KE"/>
              </w:rPr>
              <w:t>22</w:t>
            </w:r>
          </w:p>
        </w:tc>
      </w:tr>
      <w:tr w:rsidR="0010766D" w:rsidRPr="0010766D" w14:paraId="4B181CDE" w14:textId="77777777" w:rsidTr="00BB0CEE">
        <w:trPr>
          <w:trHeight w:val="249"/>
        </w:trPr>
        <w:tc>
          <w:tcPr>
            <w:tcW w:w="0" w:type="auto"/>
            <w:tcMar>
              <w:top w:w="150" w:type="dxa"/>
              <w:left w:w="0" w:type="dxa"/>
              <w:bottom w:w="150" w:type="dxa"/>
              <w:right w:w="240" w:type="dxa"/>
            </w:tcMar>
            <w:vAlign w:val="center"/>
            <w:hideMark/>
          </w:tcPr>
          <w:p w14:paraId="76BDCA68"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6A0B0159" w14:textId="77777777" w:rsidR="0010766D" w:rsidRPr="0010766D" w:rsidRDefault="0010766D" w:rsidP="008E3A50">
            <w:pPr>
              <w:spacing w:line="240" w:lineRule="auto"/>
              <w:rPr>
                <w:lang w:val="en-KE"/>
              </w:rPr>
            </w:pPr>
            <w:proofErr w:type="spellStart"/>
            <w:r w:rsidRPr="0010766D">
              <w:rPr>
                <w:lang w:val="en-KE"/>
              </w:rPr>
              <w:t>Kilimani</w:t>
            </w:r>
            <w:proofErr w:type="spellEnd"/>
          </w:p>
        </w:tc>
        <w:tc>
          <w:tcPr>
            <w:tcW w:w="0" w:type="auto"/>
            <w:tcMar>
              <w:top w:w="150" w:type="dxa"/>
              <w:left w:w="240" w:type="dxa"/>
              <w:bottom w:w="150" w:type="dxa"/>
              <w:right w:w="240" w:type="dxa"/>
            </w:tcMar>
            <w:vAlign w:val="center"/>
            <w:hideMark/>
          </w:tcPr>
          <w:p w14:paraId="433FA00E" w14:textId="77777777" w:rsidR="0010766D" w:rsidRPr="0010766D" w:rsidRDefault="0010766D" w:rsidP="008E3A50">
            <w:pPr>
              <w:spacing w:line="240" w:lineRule="auto"/>
              <w:rPr>
                <w:lang w:val="en-KE"/>
              </w:rPr>
            </w:pPr>
            <w:r w:rsidRPr="0010766D">
              <w:rPr>
                <w:lang w:val="en-KE"/>
              </w:rPr>
              <w:t>104</w:t>
            </w:r>
          </w:p>
        </w:tc>
        <w:tc>
          <w:tcPr>
            <w:tcW w:w="0" w:type="auto"/>
            <w:tcMar>
              <w:top w:w="150" w:type="dxa"/>
              <w:left w:w="240" w:type="dxa"/>
              <w:bottom w:w="150" w:type="dxa"/>
              <w:right w:w="0" w:type="dxa"/>
            </w:tcMar>
            <w:vAlign w:val="center"/>
            <w:hideMark/>
          </w:tcPr>
          <w:p w14:paraId="7AEC0210" w14:textId="77777777" w:rsidR="0010766D" w:rsidRPr="0010766D" w:rsidRDefault="0010766D" w:rsidP="008E3A50">
            <w:pPr>
              <w:spacing w:line="240" w:lineRule="auto"/>
              <w:rPr>
                <w:lang w:val="en-KE"/>
              </w:rPr>
            </w:pPr>
            <w:r w:rsidRPr="0010766D">
              <w:rPr>
                <w:lang w:val="en-KE"/>
              </w:rPr>
              <w:t>10</w:t>
            </w:r>
          </w:p>
        </w:tc>
      </w:tr>
      <w:tr w:rsidR="0010766D" w:rsidRPr="0010766D" w14:paraId="06C945E1" w14:textId="77777777" w:rsidTr="00BB0CEE">
        <w:trPr>
          <w:trHeight w:val="254"/>
        </w:trPr>
        <w:tc>
          <w:tcPr>
            <w:tcW w:w="0" w:type="auto"/>
            <w:tcMar>
              <w:top w:w="150" w:type="dxa"/>
              <w:left w:w="0" w:type="dxa"/>
              <w:bottom w:w="150" w:type="dxa"/>
              <w:right w:w="240" w:type="dxa"/>
            </w:tcMar>
            <w:vAlign w:val="center"/>
            <w:hideMark/>
          </w:tcPr>
          <w:p w14:paraId="771850A1"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7ADA2479" w14:textId="77777777" w:rsidR="0010766D" w:rsidRPr="0010766D" w:rsidRDefault="0010766D" w:rsidP="008E3A50">
            <w:pPr>
              <w:spacing w:line="240" w:lineRule="auto"/>
              <w:rPr>
                <w:lang w:val="en-KE"/>
              </w:rPr>
            </w:pPr>
            <w:proofErr w:type="spellStart"/>
            <w:r w:rsidRPr="0010766D">
              <w:rPr>
                <w:lang w:val="en-KE"/>
              </w:rPr>
              <w:t>Dagoreti</w:t>
            </w:r>
            <w:proofErr w:type="spellEnd"/>
          </w:p>
        </w:tc>
        <w:tc>
          <w:tcPr>
            <w:tcW w:w="0" w:type="auto"/>
            <w:tcMar>
              <w:top w:w="150" w:type="dxa"/>
              <w:left w:w="240" w:type="dxa"/>
              <w:bottom w:w="150" w:type="dxa"/>
              <w:right w:w="240" w:type="dxa"/>
            </w:tcMar>
            <w:vAlign w:val="center"/>
            <w:hideMark/>
          </w:tcPr>
          <w:p w14:paraId="1DB63D0E" w14:textId="77777777" w:rsidR="0010766D" w:rsidRPr="0010766D" w:rsidRDefault="0010766D" w:rsidP="008E3A50">
            <w:pPr>
              <w:spacing w:line="240" w:lineRule="auto"/>
              <w:rPr>
                <w:lang w:val="en-KE"/>
              </w:rPr>
            </w:pPr>
            <w:r w:rsidRPr="0010766D">
              <w:rPr>
                <w:lang w:val="en-KE"/>
              </w:rPr>
              <w:t>176</w:t>
            </w:r>
          </w:p>
        </w:tc>
        <w:tc>
          <w:tcPr>
            <w:tcW w:w="0" w:type="auto"/>
            <w:tcMar>
              <w:top w:w="150" w:type="dxa"/>
              <w:left w:w="240" w:type="dxa"/>
              <w:bottom w:w="150" w:type="dxa"/>
              <w:right w:w="0" w:type="dxa"/>
            </w:tcMar>
            <w:vAlign w:val="center"/>
            <w:hideMark/>
          </w:tcPr>
          <w:p w14:paraId="735108BE" w14:textId="77777777" w:rsidR="0010766D" w:rsidRPr="0010766D" w:rsidRDefault="0010766D" w:rsidP="008E3A50">
            <w:pPr>
              <w:spacing w:line="240" w:lineRule="auto"/>
              <w:rPr>
                <w:lang w:val="en-KE"/>
              </w:rPr>
            </w:pPr>
            <w:r w:rsidRPr="0010766D">
              <w:rPr>
                <w:lang w:val="en-KE"/>
              </w:rPr>
              <w:t>18</w:t>
            </w:r>
          </w:p>
        </w:tc>
      </w:tr>
      <w:tr w:rsidR="0010766D" w:rsidRPr="0010766D" w14:paraId="089EAD5F" w14:textId="77777777" w:rsidTr="00BB0CEE">
        <w:trPr>
          <w:trHeight w:val="249"/>
        </w:trPr>
        <w:tc>
          <w:tcPr>
            <w:tcW w:w="0" w:type="auto"/>
            <w:tcMar>
              <w:top w:w="150" w:type="dxa"/>
              <w:left w:w="0" w:type="dxa"/>
              <w:bottom w:w="150" w:type="dxa"/>
              <w:right w:w="240" w:type="dxa"/>
            </w:tcMar>
            <w:vAlign w:val="center"/>
            <w:hideMark/>
          </w:tcPr>
          <w:p w14:paraId="728A8F18" w14:textId="77777777" w:rsidR="0010766D" w:rsidRPr="0010766D" w:rsidRDefault="0010766D" w:rsidP="008E3A50">
            <w:pPr>
              <w:spacing w:line="240" w:lineRule="auto"/>
              <w:rPr>
                <w:lang w:val="en-KE"/>
              </w:rPr>
            </w:pPr>
            <w:r w:rsidRPr="0010766D">
              <w:rPr>
                <w:lang w:val="en-KE"/>
              </w:rPr>
              <w:t>IPOA</w:t>
            </w:r>
          </w:p>
        </w:tc>
        <w:tc>
          <w:tcPr>
            <w:tcW w:w="0" w:type="auto"/>
            <w:tcMar>
              <w:top w:w="150" w:type="dxa"/>
              <w:left w:w="240" w:type="dxa"/>
              <w:bottom w:w="150" w:type="dxa"/>
              <w:right w:w="240" w:type="dxa"/>
            </w:tcMar>
            <w:vAlign w:val="center"/>
            <w:hideMark/>
          </w:tcPr>
          <w:p w14:paraId="48A07B10" w14:textId="77777777" w:rsidR="0010766D" w:rsidRPr="0010766D" w:rsidRDefault="0010766D" w:rsidP="008E3A50">
            <w:pPr>
              <w:spacing w:line="240" w:lineRule="auto"/>
              <w:rPr>
                <w:lang w:val="en-KE"/>
              </w:rPr>
            </w:pPr>
            <w:r w:rsidRPr="0010766D">
              <w:rPr>
                <w:lang w:val="en-KE"/>
              </w:rPr>
              <w:t>Nairobi</w:t>
            </w:r>
          </w:p>
        </w:tc>
        <w:tc>
          <w:tcPr>
            <w:tcW w:w="0" w:type="auto"/>
            <w:tcMar>
              <w:top w:w="150" w:type="dxa"/>
              <w:left w:w="240" w:type="dxa"/>
              <w:bottom w:w="150" w:type="dxa"/>
              <w:right w:w="240" w:type="dxa"/>
            </w:tcMar>
            <w:vAlign w:val="center"/>
            <w:hideMark/>
          </w:tcPr>
          <w:p w14:paraId="4F9DEBA7" w14:textId="77777777" w:rsidR="0010766D" w:rsidRPr="0010766D" w:rsidRDefault="0010766D" w:rsidP="008E3A50">
            <w:pPr>
              <w:spacing w:line="240" w:lineRule="auto"/>
              <w:rPr>
                <w:lang w:val="en-KE"/>
              </w:rPr>
            </w:pPr>
            <w:r w:rsidRPr="0010766D">
              <w:rPr>
                <w:lang w:val="en-KE"/>
              </w:rPr>
              <w:t>33</w:t>
            </w:r>
          </w:p>
        </w:tc>
        <w:tc>
          <w:tcPr>
            <w:tcW w:w="0" w:type="auto"/>
            <w:tcMar>
              <w:top w:w="150" w:type="dxa"/>
              <w:left w:w="240" w:type="dxa"/>
              <w:bottom w:w="150" w:type="dxa"/>
              <w:right w:w="0" w:type="dxa"/>
            </w:tcMar>
            <w:vAlign w:val="center"/>
            <w:hideMark/>
          </w:tcPr>
          <w:p w14:paraId="78665382" w14:textId="77777777" w:rsidR="0010766D" w:rsidRPr="0010766D" w:rsidRDefault="0010766D" w:rsidP="008E3A50">
            <w:pPr>
              <w:spacing w:line="240" w:lineRule="auto"/>
              <w:rPr>
                <w:lang w:val="en-KE"/>
              </w:rPr>
            </w:pPr>
            <w:r w:rsidRPr="0010766D">
              <w:rPr>
                <w:lang w:val="en-KE"/>
              </w:rPr>
              <w:t>4</w:t>
            </w:r>
          </w:p>
        </w:tc>
      </w:tr>
      <w:tr w:rsidR="0010766D" w:rsidRPr="0010766D" w14:paraId="7D3AFC6B" w14:textId="77777777" w:rsidTr="00BB0CEE">
        <w:trPr>
          <w:trHeight w:val="402"/>
        </w:trPr>
        <w:tc>
          <w:tcPr>
            <w:tcW w:w="0" w:type="auto"/>
            <w:tcMar>
              <w:top w:w="150" w:type="dxa"/>
              <w:left w:w="0" w:type="dxa"/>
              <w:bottom w:w="150" w:type="dxa"/>
              <w:right w:w="240" w:type="dxa"/>
            </w:tcMar>
            <w:vAlign w:val="center"/>
            <w:hideMark/>
          </w:tcPr>
          <w:p w14:paraId="4A6DD4D3" w14:textId="77777777" w:rsidR="0010766D" w:rsidRPr="0010766D" w:rsidRDefault="0010766D" w:rsidP="008E3A50">
            <w:pPr>
              <w:spacing w:line="240" w:lineRule="auto"/>
              <w:rPr>
                <w:lang w:val="en-KE"/>
              </w:rPr>
            </w:pPr>
            <w:r w:rsidRPr="0010766D">
              <w:rPr>
                <w:lang w:val="en-KE"/>
              </w:rPr>
              <w:t>Counselling Professionals (Muamko Mpya)</w:t>
            </w:r>
          </w:p>
        </w:tc>
        <w:tc>
          <w:tcPr>
            <w:tcW w:w="0" w:type="auto"/>
            <w:tcMar>
              <w:top w:w="150" w:type="dxa"/>
              <w:left w:w="240" w:type="dxa"/>
              <w:bottom w:w="150" w:type="dxa"/>
              <w:right w:w="240" w:type="dxa"/>
            </w:tcMar>
            <w:vAlign w:val="center"/>
            <w:hideMark/>
          </w:tcPr>
          <w:p w14:paraId="728A8F25" w14:textId="77777777" w:rsidR="0010766D" w:rsidRPr="0010766D" w:rsidRDefault="0010766D" w:rsidP="008E3A50">
            <w:pPr>
              <w:spacing w:line="240" w:lineRule="auto"/>
              <w:rPr>
                <w:lang w:val="en-KE"/>
              </w:rPr>
            </w:pPr>
            <w:r w:rsidRPr="0010766D">
              <w:rPr>
                <w:lang w:val="en-KE"/>
              </w:rPr>
              <w:t>Nairobi</w:t>
            </w:r>
          </w:p>
        </w:tc>
        <w:tc>
          <w:tcPr>
            <w:tcW w:w="0" w:type="auto"/>
            <w:tcMar>
              <w:top w:w="150" w:type="dxa"/>
              <w:left w:w="240" w:type="dxa"/>
              <w:bottom w:w="150" w:type="dxa"/>
              <w:right w:w="240" w:type="dxa"/>
            </w:tcMar>
            <w:vAlign w:val="center"/>
            <w:hideMark/>
          </w:tcPr>
          <w:p w14:paraId="48A27F3E" w14:textId="77777777" w:rsidR="0010766D" w:rsidRPr="0010766D" w:rsidRDefault="0010766D" w:rsidP="008E3A50">
            <w:pPr>
              <w:spacing w:line="240" w:lineRule="auto"/>
              <w:rPr>
                <w:lang w:val="en-KE"/>
              </w:rPr>
            </w:pPr>
            <w:r w:rsidRPr="0010766D">
              <w:rPr>
                <w:lang w:val="en-KE"/>
              </w:rPr>
              <w:t>30</w:t>
            </w:r>
          </w:p>
        </w:tc>
        <w:tc>
          <w:tcPr>
            <w:tcW w:w="0" w:type="auto"/>
            <w:tcMar>
              <w:top w:w="150" w:type="dxa"/>
              <w:left w:w="240" w:type="dxa"/>
              <w:bottom w:w="150" w:type="dxa"/>
              <w:right w:w="0" w:type="dxa"/>
            </w:tcMar>
            <w:vAlign w:val="center"/>
            <w:hideMark/>
          </w:tcPr>
          <w:p w14:paraId="1CF850A8" w14:textId="77777777" w:rsidR="0010766D" w:rsidRPr="0010766D" w:rsidRDefault="0010766D" w:rsidP="008E3A50">
            <w:pPr>
              <w:spacing w:line="240" w:lineRule="auto"/>
              <w:rPr>
                <w:lang w:val="en-KE"/>
              </w:rPr>
            </w:pPr>
            <w:r w:rsidRPr="0010766D">
              <w:rPr>
                <w:lang w:val="en-KE"/>
              </w:rPr>
              <w:t>3</w:t>
            </w:r>
          </w:p>
        </w:tc>
      </w:tr>
      <w:tr w:rsidR="0010766D" w:rsidRPr="0010766D" w14:paraId="0AB7F3B0" w14:textId="77777777" w:rsidTr="00BB0CEE">
        <w:trPr>
          <w:trHeight w:val="249"/>
        </w:trPr>
        <w:tc>
          <w:tcPr>
            <w:tcW w:w="0" w:type="auto"/>
            <w:tcMar>
              <w:top w:w="150" w:type="dxa"/>
              <w:left w:w="0" w:type="dxa"/>
              <w:bottom w:w="150" w:type="dxa"/>
              <w:right w:w="240" w:type="dxa"/>
            </w:tcMar>
            <w:vAlign w:val="center"/>
            <w:hideMark/>
          </w:tcPr>
          <w:p w14:paraId="5AF28856" w14:textId="77777777" w:rsidR="0010766D" w:rsidRPr="0010766D" w:rsidRDefault="0010766D" w:rsidP="008E3A50">
            <w:pPr>
              <w:spacing w:line="24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256521A3" w14:textId="77777777" w:rsidR="0010766D" w:rsidRPr="0010766D" w:rsidRDefault="0010766D" w:rsidP="008E3A50">
            <w:pPr>
              <w:spacing w:line="240" w:lineRule="auto"/>
              <w:rPr>
                <w:lang w:val="en-KE"/>
              </w:rPr>
            </w:pPr>
          </w:p>
        </w:tc>
        <w:tc>
          <w:tcPr>
            <w:tcW w:w="0" w:type="auto"/>
            <w:tcMar>
              <w:top w:w="150" w:type="dxa"/>
              <w:left w:w="240" w:type="dxa"/>
              <w:bottom w:w="150" w:type="dxa"/>
              <w:right w:w="240" w:type="dxa"/>
            </w:tcMar>
            <w:vAlign w:val="center"/>
            <w:hideMark/>
          </w:tcPr>
          <w:p w14:paraId="33C82E40" w14:textId="77777777" w:rsidR="0010766D" w:rsidRPr="0010766D" w:rsidRDefault="0010766D" w:rsidP="008E3A50">
            <w:pPr>
              <w:spacing w:line="240" w:lineRule="auto"/>
              <w:rPr>
                <w:lang w:val="en-KE"/>
              </w:rPr>
            </w:pPr>
            <w:r w:rsidRPr="0010766D">
              <w:rPr>
                <w:b/>
                <w:bCs/>
                <w:lang w:val="en-KE"/>
              </w:rPr>
              <w:t>3,165</w:t>
            </w:r>
          </w:p>
        </w:tc>
        <w:tc>
          <w:tcPr>
            <w:tcW w:w="0" w:type="auto"/>
            <w:tcMar>
              <w:top w:w="150" w:type="dxa"/>
              <w:left w:w="240" w:type="dxa"/>
              <w:bottom w:w="150" w:type="dxa"/>
              <w:right w:w="0" w:type="dxa"/>
            </w:tcMar>
            <w:vAlign w:val="center"/>
            <w:hideMark/>
          </w:tcPr>
          <w:p w14:paraId="21A32465" w14:textId="77777777" w:rsidR="0010766D" w:rsidRPr="0010766D" w:rsidRDefault="0010766D" w:rsidP="008E3A50">
            <w:pPr>
              <w:spacing w:line="240" w:lineRule="auto"/>
              <w:rPr>
                <w:lang w:val="en-KE"/>
              </w:rPr>
            </w:pPr>
            <w:r w:rsidRPr="0010766D">
              <w:rPr>
                <w:b/>
                <w:bCs/>
                <w:lang w:val="en-KE"/>
              </w:rPr>
              <w:t>318</w:t>
            </w:r>
          </w:p>
        </w:tc>
      </w:tr>
    </w:tbl>
    <w:p w14:paraId="697EC516" w14:textId="3F5BDB79" w:rsidR="003401CF" w:rsidRDefault="0010766D" w:rsidP="00EE19C4">
      <w:pPr>
        <w:spacing w:line="360" w:lineRule="auto"/>
        <w:rPr>
          <w:b/>
          <w:bCs/>
          <w:lang w:val="en-KE"/>
        </w:rPr>
      </w:pPr>
      <w:r w:rsidRPr="0010766D">
        <w:rPr>
          <w:b/>
          <w:bCs/>
          <w:lang w:val="en-KE"/>
        </w:rPr>
        <w:t>Source: Researcher (2026)</w:t>
      </w:r>
    </w:p>
    <w:p w14:paraId="450BA6D9" w14:textId="77777777" w:rsidR="00A503AA" w:rsidRDefault="00A503AA" w:rsidP="00EE19C4">
      <w:pPr>
        <w:spacing w:line="360" w:lineRule="auto"/>
        <w:rPr>
          <w:b/>
          <w:bCs/>
          <w:lang w:val="en-KE"/>
        </w:rPr>
      </w:pPr>
    </w:p>
    <w:p w14:paraId="4A20AFC0" w14:textId="3203561F" w:rsidR="0010766D" w:rsidRPr="0010766D" w:rsidRDefault="0010766D" w:rsidP="00A503AA">
      <w:pPr>
        <w:rPr>
          <w:lang w:val="en-KE"/>
        </w:rPr>
      </w:pPr>
      <w:r w:rsidRPr="0010766D">
        <w:rPr>
          <w:b/>
          <w:bCs/>
          <w:lang w:val="en-KE"/>
        </w:rPr>
        <w:lastRenderedPageBreak/>
        <w:t>1.7.3 Methods of Data Collection and Analysis</w:t>
      </w:r>
    </w:p>
    <w:p w14:paraId="63033031" w14:textId="77777777" w:rsidR="0010766D" w:rsidRPr="0010766D" w:rsidRDefault="0010766D" w:rsidP="00A503AA">
      <w:pPr>
        <w:rPr>
          <w:lang w:val="en-KE"/>
        </w:rPr>
      </w:pPr>
      <w:r w:rsidRPr="0010766D">
        <w:rPr>
          <w:lang w:val="en-KE"/>
        </w:rPr>
        <w:t>The study sampled 318 respondents to capture diverse perspectives across Nairobi's police divisions, allowing comparisons between population subsets and enhancing statistical power. Data collection combined semi-structured questionnaires for police officers and key informant interviews for IPOA officials and counselling professionals. The questionnaire was structured into sections covering demographic information and causes and effects of homicide among police officers. A five-point Likert scale (1=Strongly Disagree to 5=Strongly Agree) was used. Thematic analysis was used to code and group qualitative data into themes, with findings presented in tables and narrative form to provide a rich interpretation of complex social dynamics. Quantitative data were analyzed using descriptive statistics (frequencies, percentages, means, standard deviations) via SPSS Version 24.</w:t>
      </w:r>
    </w:p>
    <w:p w14:paraId="0C5CA0AB" w14:textId="77777777" w:rsidR="0010766D" w:rsidRPr="0010766D" w:rsidRDefault="0010766D" w:rsidP="00EE19C4">
      <w:pPr>
        <w:spacing w:line="360" w:lineRule="auto"/>
        <w:rPr>
          <w:lang w:val="en-KE"/>
        </w:rPr>
      </w:pPr>
      <w:r w:rsidRPr="0010766D">
        <w:rPr>
          <w:b/>
          <w:bCs/>
          <w:lang w:val="en-KE"/>
        </w:rPr>
        <w:t>1.8 Causes and Effects of Homicide among Police Officers in Nairobi City County</w:t>
      </w:r>
    </w:p>
    <w:p w14:paraId="588C83EE" w14:textId="77777777" w:rsidR="0010766D" w:rsidRPr="0010766D" w:rsidRDefault="0010766D" w:rsidP="00EE19C4">
      <w:pPr>
        <w:spacing w:line="360" w:lineRule="auto"/>
        <w:rPr>
          <w:lang w:val="en-KE"/>
        </w:rPr>
      </w:pPr>
      <w:r w:rsidRPr="0010766D">
        <w:rPr>
          <w:b/>
          <w:bCs/>
          <w:lang w:val="en-KE"/>
        </w:rPr>
        <w:t>1.8.1 Introduction</w:t>
      </w:r>
    </w:p>
    <w:p w14:paraId="21AE2A10" w14:textId="77777777" w:rsidR="0010766D" w:rsidRPr="0010766D" w:rsidRDefault="0010766D" w:rsidP="00EE19C4">
      <w:pPr>
        <w:spacing w:line="360" w:lineRule="auto"/>
        <w:rPr>
          <w:lang w:val="en-KE"/>
        </w:rPr>
      </w:pPr>
      <w:r w:rsidRPr="0010766D">
        <w:rPr>
          <w:lang w:val="en-KE"/>
        </w:rPr>
        <w:t>Homicide among police officers in Nairobi City County has become a growing concern, with cases manifesting as police killing fellow police officers due to disagreements, frustrations, occupational stress, or relationship issues. Understanding the specific causes and effects of these homicides is critical for developing effective prevention and intervention strategies. This section presents the demographic characteristics of respondents followed by detailed findings on the causes and effects of police homicide.</w:t>
      </w:r>
    </w:p>
    <w:p w14:paraId="3190712B" w14:textId="77777777" w:rsidR="0010766D" w:rsidRPr="0010766D" w:rsidRDefault="0010766D" w:rsidP="00EE19C4">
      <w:pPr>
        <w:spacing w:line="360" w:lineRule="auto"/>
        <w:rPr>
          <w:lang w:val="en-KE"/>
        </w:rPr>
      </w:pPr>
      <w:r w:rsidRPr="0010766D">
        <w:rPr>
          <w:b/>
          <w:bCs/>
          <w:lang w:val="en-KE"/>
        </w:rPr>
        <w:t>1.8.2 Demographic Information</w:t>
      </w:r>
    </w:p>
    <w:p w14:paraId="0D5251CB" w14:textId="77777777" w:rsidR="0010766D" w:rsidRPr="0010766D" w:rsidRDefault="0010766D" w:rsidP="00EE19C4">
      <w:pPr>
        <w:spacing w:line="360" w:lineRule="auto"/>
        <w:rPr>
          <w:lang w:val="en-KE"/>
        </w:rPr>
      </w:pPr>
      <w:r w:rsidRPr="0010766D">
        <w:rPr>
          <w:b/>
          <w:bCs/>
          <w:lang w:val="en-KE"/>
        </w:rPr>
        <w:t>Response Rate</w:t>
      </w:r>
    </w:p>
    <w:p w14:paraId="0A109892" w14:textId="77777777" w:rsidR="00475150" w:rsidRDefault="0010766D" w:rsidP="00EE19C4">
      <w:pPr>
        <w:spacing w:line="360" w:lineRule="auto"/>
        <w:rPr>
          <w:lang w:val="en-KE"/>
        </w:rPr>
      </w:pPr>
      <w:r w:rsidRPr="0010766D">
        <w:rPr>
          <w:lang w:val="en-KE"/>
        </w:rPr>
        <w:t>The study targeted 311 police officers from Nairobi City County, with 255 completing the questionnaires, yielding an 82.0% response rate. This exceeds the 60% threshold considered reliable in social science research (Mugenda &amp; Mugenda, 2003), supporting the validity and generalizability of the findings.</w:t>
      </w:r>
    </w:p>
    <w:p w14:paraId="25768461" w14:textId="39B9CEB0" w:rsidR="00336309" w:rsidRPr="00336309" w:rsidRDefault="0010766D" w:rsidP="00EE19C4">
      <w:pPr>
        <w:spacing w:line="360" w:lineRule="auto"/>
        <w:rPr>
          <w:lang w:val="en-KE"/>
        </w:rPr>
      </w:pPr>
      <w:r w:rsidRPr="0010766D">
        <w:rPr>
          <w:b/>
          <w:bCs/>
          <w:lang w:val="en-KE"/>
        </w:rPr>
        <w:t>Table 1.2: Response Rate</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8"/>
        <w:gridCol w:w="3228"/>
        <w:gridCol w:w="3413"/>
      </w:tblGrid>
      <w:tr w:rsidR="0010766D" w:rsidRPr="0010766D" w14:paraId="13D4BE06" w14:textId="77777777" w:rsidTr="00B452FC">
        <w:trPr>
          <w:trHeight w:val="34"/>
          <w:tblHeader/>
        </w:trPr>
        <w:tc>
          <w:tcPr>
            <w:tcW w:w="0" w:type="auto"/>
            <w:tcMar>
              <w:top w:w="150" w:type="dxa"/>
              <w:left w:w="0" w:type="dxa"/>
              <w:bottom w:w="150" w:type="dxa"/>
              <w:right w:w="240" w:type="dxa"/>
            </w:tcMar>
            <w:vAlign w:val="center"/>
            <w:hideMark/>
          </w:tcPr>
          <w:p w14:paraId="399F43DC" w14:textId="77777777" w:rsidR="0010766D" w:rsidRPr="0010766D" w:rsidRDefault="0010766D" w:rsidP="00336309">
            <w:pPr>
              <w:spacing w:line="240" w:lineRule="auto"/>
              <w:rPr>
                <w:lang w:val="en-KE"/>
              </w:rPr>
            </w:pPr>
            <w:r w:rsidRPr="0010766D">
              <w:rPr>
                <w:lang w:val="en-KE"/>
              </w:rPr>
              <w:t>Target Respondents</w:t>
            </w:r>
          </w:p>
        </w:tc>
        <w:tc>
          <w:tcPr>
            <w:tcW w:w="0" w:type="auto"/>
            <w:tcMar>
              <w:top w:w="150" w:type="dxa"/>
              <w:left w:w="240" w:type="dxa"/>
              <w:bottom w:w="150" w:type="dxa"/>
              <w:right w:w="240" w:type="dxa"/>
            </w:tcMar>
            <w:vAlign w:val="center"/>
            <w:hideMark/>
          </w:tcPr>
          <w:p w14:paraId="2DFB2132" w14:textId="77777777" w:rsidR="0010766D" w:rsidRPr="0010766D" w:rsidRDefault="0010766D" w:rsidP="00336309">
            <w:pPr>
              <w:spacing w:line="240" w:lineRule="auto"/>
              <w:rPr>
                <w:lang w:val="en-KE"/>
              </w:rPr>
            </w:pPr>
            <w:r w:rsidRPr="0010766D">
              <w:rPr>
                <w:lang w:val="en-KE"/>
              </w:rPr>
              <w:t>Actual Responses</w:t>
            </w:r>
          </w:p>
        </w:tc>
        <w:tc>
          <w:tcPr>
            <w:tcW w:w="0" w:type="auto"/>
            <w:tcMar>
              <w:top w:w="150" w:type="dxa"/>
              <w:left w:w="240" w:type="dxa"/>
              <w:bottom w:w="150" w:type="dxa"/>
              <w:right w:w="240" w:type="dxa"/>
            </w:tcMar>
            <w:vAlign w:val="center"/>
            <w:hideMark/>
          </w:tcPr>
          <w:p w14:paraId="16353F94" w14:textId="77777777" w:rsidR="0010766D" w:rsidRPr="0010766D" w:rsidRDefault="0010766D" w:rsidP="00336309">
            <w:pPr>
              <w:spacing w:line="240" w:lineRule="auto"/>
              <w:rPr>
                <w:lang w:val="en-KE"/>
              </w:rPr>
            </w:pPr>
            <w:r w:rsidRPr="0010766D">
              <w:rPr>
                <w:lang w:val="en-KE"/>
              </w:rPr>
              <w:t>Response Rate (%)</w:t>
            </w:r>
          </w:p>
        </w:tc>
      </w:tr>
      <w:tr w:rsidR="0010766D" w:rsidRPr="0010766D" w14:paraId="3C97A3B0" w14:textId="77777777" w:rsidTr="00B452FC">
        <w:trPr>
          <w:trHeight w:val="134"/>
        </w:trPr>
        <w:tc>
          <w:tcPr>
            <w:tcW w:w="0" w:type="auto"/>
            <w:tcMar>
              <w:top w:w="150" w:type="dxa"/>
              <w:left w:w="0" w:type="dxa"/>
              <w:bottom w:w="150" w:type="dxa"/>
              <w:right w:w="240" w:type="dxa"/>
            </w:tcMar>
            <w:vAlign w:val="center"/>
            <w:hideMark/>
          </w:tcPr>
          <w:p w14:paraId="638ABAED" w14:textId="77777777" w:rsidR="0010766D" w:rsidRPr="0010766D" w:rsidRDefault="0010766D" w:rsidP="00336309">
            <w:pPr>
              <w:spacing w:line="240" w:lineRule="auto"/>
              <w:rPr>
                <w:lang w:val="en-KE"/>
              </w:rPr>
            </w:pPr>
            <w:r w:rsidRPr="0010766D">
              <w:rPr>
                <w:lang w:val="en-KE"/>
              </w:rPr>
              <w:t>311</w:t>
            </w:r>
          </w:p>
        </w:tc>
        <w:tc>
          <w:tcPr>
            <w:tcW w:w="0" w:type="auto"/>
            <w:tcMar>
              <w:top w:w="150" w:type="dxa"/>
              <w:left w:w="240" w:type="dxa"/>
              <w:bottom w:w="150" w:type="dxa"/>
              <w:right w:w="240" w:type="dxa"/>
            </w:tcMar>
            <w:vAlign w:val="center"/>
            <w:hideMark/>
          </w:tcPr>
          <w:p w14:paraId="5C3212A1" w14:textId="77777777" w:rsidR="0010766D" w:rsidRPr="0010766D" w:rsidRDefault="0010766D" w:rsidP="00336309">
            <w:pPr>
              <w:spacing w:line="240" w:lineRule="auto"/>
              <w:rPr>
                <w:lang w:val="en-KE"/>
              </w:rPr>
            </w:pPr>
            <w:r w:rsidRPr="0010766D">
              <w:rPr>
                <w:lang w:val="en-KE"/>
              </w:rPr>
              <w:t>255</w:t>
            </w:r>
          </w:p>
        </w:tc>
        <w:tc>
          <w:tcPr>
            <w:tcW w:w="0" w:type="auto"/>
            <w:tcMar>
              <w:top w:w="150" w:type="dxa"/>
              <w:left w:w="240" w:type="dxa"/>
              <w:bottom w:w="150" w:type="dxa"/>
              <w:right w:w="0" w:type="dxa"/>
            </w:tcMar>
            <w:vAlign w:val="center"/>
            <w:hideMark/>
          </w:tcPr>
          <w:p w14:paraId="08017FFC" w14:textId="77777777" w:rsidR="0010766D" w:rsidRPr="0010766D" w:rsidRDefault="0010766D" w:rsidP="00336309">
            <w:pPr>
              <w:spacing w:line="240" w:lineRule="auto"/>
              <w:rPr>
                <w:lang w:val="en-KE"/>
              </w:rPr>
            </w:pPr>
            <w:r w:rsidRPr="0010766D">
              <w:rPr>
                <w:lang w:val="en-KE"/>
              </w:rPr>
              <w:t>82.0</w:t>
            </w:r>
          </w:p>
        </w:tc>
      </w:tr>
    </w:tbl>
    <w:p w14:paraId="206F792C" w14:textId="3F06700F" w:rsidR="0010766D" w:rsidRPr="0010766D" w:rsidRDefault="0010766D" w:rsidP="00EE19C4">
      <w:pPr>
        <w:spacing w:line="360" w:lineRule="auto"/>
        <w:rPr>
          <w:lang w:val="en-KE"/>
        </w:rPr>
      </w:pPr>
      <w:r w:rsidRPr="0010766D">
        <w:rPr>
          <w:b/>
          <w:bCs/>
          <w:lang w:val="en-KE"/>
        </w:rPr>
        <w:t>Source: Research Data (202</w:t>
      </w:r>
      <w:r w:rsidR="00475150">
        <w:rPr>
          <w:b/>
          <w:bCs/>
          <w:lang w:val="en-KE"/>
        </w:rPr>
        <w:t>6</w:t>
      </w:r>
      <w:r w:rsidRPr="0010766D">
        <w:rPr>
          <w:b/>
          <w:bCs/>
          <w:lang w:val="en-KE"/>
        </w:rPr>
        <w:t>)</w:t>
      </w:r>
    </w:p>
    <w:p w14:paraId="6F88457A" w14:textId="77777777" w:rsidR="0010766D" w:rsidRPr="0010766D" w:rsidRDefault="0010766D" w:rsidP="00EE19C4">
      <w:pPr>
        <w:spacing w:line="360" w:lineRule="auto"/>
        <w:rPr>
          <w:lang w:val="en-KE"/>
        </w:rPr>
      </w:pPr>
      <w:r w:rsidRPr="0010766D">
        <w:rPr>
          <w:b/>
          <w:bCs/>
          <w:lang w:val="en-KE"/>
        </w:rPr>
        <w:lastRenderedPageBreak/>
        <w:t>Gender Distribution</w:t>
      </w:r>
    </w:p>
    <w:p w14:paraId="59DE57DF" w14:textId="77777777" w:rsidR="0010766D" w:rsidRPr="0010766D" w:rsidRDefault="0010766D" w:rsidP="00EE19C4">
      <w:pPr>
        <w:spacing w:line="360" w:lineRule="auto"/>
        <w:rPr>
          <w:lang w:val="en-KE"/>
        </w:rPr>
      </w:pPr>
      <w:r w:rsidRPr="0010766D">
        <w:rPr>
          <w:lang w:val="en-KE"/>
        </w:rPr>
        <w:t>The gender composition of respondents was 57% male and 43% female, reflecting fairly balanced representation considering the gender demographics of the National Police Service. Both perspectives were critical in understanding how different gender roles affect perceptions of occupational stress and interpersonal conflicts.</w:t>
      </w:r>
    </w:p>
    <w:p w14:paraId="41DDFE46" w14:textId="77777777" w:rsidR="0010766D" w:rsidRPr="0010766D" w:rsidRDefault="0010766D" w:rsidP="00EE19C4">
      <w:pPr>
        <w:spacing w:line="360" w:lineRule="auto"/>
        <w:rPr>
          <w:lang w:val="en-KE"/>
        </w:rPr>
      </w:pPr>
      <w:r w:rsidRPr="0010766D">
        <w:rPr>
          <w:b/>
          <w:bCs/>
          <w:lang w:val="en-KE"/>
        </w:rPr>
        <w:t>Table 1.3: Gender Distribution</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9"/>
        <w:gridCol w:w="3435"/>
        <w:gridCol w:w="4494"/>
      </w:tblGrid>
      <w:tr w:rsidR="0010766D" w:rsidRPr="0010766D" w14:paraId="06E1355C" w14:textId="77777777" w:rsidTr="008049CD">
        <w:trPr>
          <w:trHeight w:val="506"/>
          <w:tblHeader/>
        </w:trPr>
        <w:tc>
          <w:tcPr>
            <w:tcW w:w="0" w:type="auto"/>
            <w:tcMar>
              <w:top w:w="150" w:type="dxa"/>
              <w:left w:w="0" w:type="dxa"/>
              <w:bottom w:w="150" w:type="dxa"/>
              <w:right w:w="240" w:type="dxa"/>
            </w:tcMar>
            <w:vAlign w:val="center"/>
            <w:hideMark/>
          </w:tcPr>
          <w:p w14:paraId="7C708B5C" w14:textId="77777777" w:rsidR="0010766D" w:rsidRPr="0010766D" w:rsidRDefault="0010766D" w:rsidP="008049CD">
            <w:pPr>
              <w:spacing w:line="240" w:lineRule="auto"/>
              <w:rPr>
                <w:lang w:val="en-KE"/>
              </w:rPr>
            </w:pPr>
            <w:r w:rsidRPr="0010766D">
              <w:rPr>
                <w:lang w:val="en-KE"/>
              </w:rPr>
              <w:t>Gender</w:t>
            </w:r>
          </w:p>
        </w:tc>
        <w:tc>
          <w:tcPr>
            <w:tcW w:w="0" w:type="auto"/>
            <w:tcMar>
              <w:top w:w="150" w:type="dxa"/>
              <w:left w:w="240" w:type="dxa"/>
              <w:bottom w:w="150" w:type="dxa"/>
              <w:right w:w="240" w:type="dxa"/>
            </w:tcMar>
            <w:vAlign w:val="center"/>
            <w:hideMark/>
          </w:tcPr>
          <w:p w14:paraId="049F30A7" w14:textId="77777777" w:rsidR="0010766D" w:rsidRPr="0010766D" w:rsidRDefault="0010766D" w:rsidP="008049CD">
            <w:pPr>
              <w:spacing w:line="240" w:lineRule="auto"/>
              <w:rPr>
                <w:lang w:val="en-KE"/>
              </w:rPr>
            </w:pPr>
            <w:r w:rsidRPr="0010766D">
              <w:rPr>
                <w:lang w:val="en-KE"/>
              </w:rPr>
              <w:t>Frequency</w:t>
            </w:r>
          </w:p>
        </w:tc>
        <w:tc>
          <w:tcPr>
            <w:tcW w:w="0" w:type="auto"/>
            <w:tcMar>
              <w:top w:w="150" w:type="dxa"/>
              <w:left w:w="240" w:type="dxa"/>
              <w:bottom w:w="150" w:type="dxa"/>
              <w:right w:w="240" w:type="dxa"/>
            </w:tcMar>
            <w:vAlign w:val="center"/>
            <w:hideMark/>
          </w:tcPr>
          <w:p w14:paraId="6A1A1D41" w14:textId="77777777" w:rsidR="0010766D" w:rsidRPr="0010766D" w:rsidRDefault="0010766D" w:rsidP="008049CD">
            <w:pPr>
              <w:spacing w:line="240" w:lineRule="auto"/>
              <w:rPr>
                <w:lang w:val="en-KE"/>
              </w:rPr>
            </w:pPr>
            <w:r w:rsidRPr="0010766D">
              <w:rPr>
                <w:lang w:val="en-KE"/>
              </w:rPr>
              <w:t>Percentage (%)</w:t>
            </w:r>
          </w:p>
        </w:tc>
      </w:tr>
      <w:tr w:rsidR="0010766D" w:rsidRPr="0010766D" w14:paraId="33F9315A" w14:textId="77777777" w:rsidTr="008049CD">
        <w:trPr>
          <w:trHeight w:val="514"/>
        </w:trPr>
        <w:tc>
          <w:tcPr>
            <w:tcW w:w="0" w:type="auto"/>
            <w:tcMar>
              <w:top w:w="150" w:type="dxa"/>
              <w:left w:w="0" w:type="dxa"/>
              <w:bottom w:w="150" w:type="dxa"/>
              <w:right w:w="240" w:type="dxa"/>
            </w:tcMar>
            <w:vAlign w:val="center"/>
            <w:hideMark/>
          </w:tcPr>
          <w:p w14:paraId="08C8CFBC" w14:textId="77777777" w:rsidR="0010766D" w:rsidRPr="0010766D" w:rsidRDefault="0010766D" w:rsidP="008049CD">
            <w:pPr>
              <w:spacing w:line="240" w:lineRule="auto"/>
              <w:rPr>
                <w:lang w:val="en-KE"/>
              </w:rPr>
            </w:pPr>
            <w:r w:rsidRPr="0010766D">
              <w:rPr>
                <w:lang w:val="en-KE"/>
              </w:rPr>
              <w:t>Male</w:t>
            </w:r>
          </w:p>
        </w:tc>
        <w:tc>
          <w:tcPr>
            <w:tcW w:w="0" w:type="auto"/>
            <w:tcMar>
              <w:top w:w="150" w:type="dxa"/>
              <w:left w:w="240" w:type="dxa"/>
              <w:bottom w:w="150" w:type="dxa"/>
              <w:right w:w="240" w:type="dxa"/>
            </w:tcMar>
            <w:vAlign w:val="center"/>
            <w:hideMark/>
          </w:tcPr>
          <w:p w14:paraId="1AD61373" w14:textId="77777777" w:rsidR="0010766D" w:rsidRPr="0010766D" w:rsidRDefault="0010766D" w:rsidP="008049CD">
            <w:pPr>
              <w:spacing w:line="240" w:lineRule="auto"/>
              <w:rPr>
                <w:lang w:val="en-KE"/>
              </w:rPr>
            </w:pPr>
            <w:r w:rsidRPr="0010766D">
              <w:rPr>
                <w:lang w:val="en-KE"/>
              </w:rPr>
              <w:t>145</w:t>
            </w:r>
          </w:p>
        </w:tc>
        <w:tc>
          <w:tcPr>
            <w:tcW w:w="0" w:type="auto"/>
            <w:tcMar>
              <w:top w:w="150" w:type="dxa"/>
              <w:left w:w="240" w:type="dxa"/>
              <w:bottom w:w="150" w:type="dxa"/>
              <w:right w:w="0" w:type="dxa"/>
            </w:tcMar>
            <w:vAlign w:val="center"/>
            <w:hideMark/>
          </w:tcPr>
          <w:p w14:paraId="21B4E671" w14:textId="77777777" w:rsidR="0010766D" w:rsidRPr="0010766D" w:rsidRDefault="0010766D" w:rsidP="008049CD">
            <w:pPr>
              <w:spacing w:line="240" w:lineRule="auto"/>
              <w:rPr>
                <w:lang w:val="en-KE"/>
              </w:rPr>
            </w:pPr>
            <w:r w:rsidRPr="0010766D">
              <w:rPr>
                <w:lang w:val="en-KE"/>
              </w:rPr>
              <w:t>57</w:t>
            </w:r>
          </w:p>
        </w:tc>
      </w:tr>
      <w:tr w:rsidR="0010766D" w:rsidRPr="0010766D" w14:paraId="16947EF9" w14:textId="77777777" w:rsidTr="008049CD">
        <w:trPr>
          <w:trHeight w:val="506"/>
        </w:trPr>
        <w:tc>
          <w:tcPr>
            <w:tcW w:w="0" w:type="auto"/>
            <w:tcMar>
              <w:top w:w="150" w:type="dxa"/>
              <w:left w:w="0" w:type="dxa"/>
              <w:bottom w:w="150" w:type="dxa"/>
              <w:right w:w="240" w:type="dxa"/>
            </w:tcMar>
            <w:vAlign w:val="center"/>
            <w:hideMark/>
          </w:tcPr>
          <w:p w14:paraId="79E71B4A" w14:textId="77777777" w:rsidR="0010766D" w:rsidRPr="0010766D" w:rsidRDefault="0010766D" w:rsidP="008049CD">
            <w:pPr>
              <w:spacing w:line="240" w:lineRule="auto"/>
              <w:rPr>
                <w:lang w:val="en-KE"/>
              </w:rPr>
            </w:pPr>
            <w:r w:rsidRPr="0010766D">
              <w:rPr>
                <w:lang w:val="en-KE"/>
              </w:rPr>
              <w:t>Female</w:t>
            </w:r>
          </w:p>
        </w:tc>
        <w:tc>
          <w:tcPr>
            <w:tcW w:w="0" w:type="auto"/>
            <w:tcMar>
              <w:top w:w="150" w:type="dxa"/>
              <w:left w:w="240" w:type="dxa"/>
              <w:bottom w:w="150" w:type="dxa"/>
              <w:right w:w="240" w:type="dxa"/>
            </w:tcMar>
            <w:vAlign w:val="center"/>
            <w:hideMark/>
          </w:tcPr>
          <w:p w14:paraId="320EDEAB" w14:textId="77777777" w:rsidR="0010766D" w:rsidRPr="0010766D" w:rsidRDefault="0010766D" w:rsidP="008049CD">
            <w:pPr>
              <w:spacing w:line="240" w:lineRule="auto"/>
              <w:rPr>
                <w:lang w:val="en-KE"/>
              </w:rPr>
            </w:pPr>
            <w:r w:rsidRPr="0010766D">
              <w:rPr>
                <w:lang w:val="en-KE"/>
              </w:rPr>
              <w:t>110</w:t>
            </w:r>
          </w:p>
        </w:tc>
        <w:tc>
          <w:tcPr>
            <w:tcW w:w="0" w:type="auto"/>
            <w:tcMar>
              <w:top w:w="150" w:type="dxa"/>
              <w:left w:w="240" w:type="dxa"/>
              <w:bottom w:w="150" w:type="dxa"/>
              <w:right w:w="0" w:type="dxa"/>
            </w:tcMar>
            <w:vAlign w:val="center"/>
            <w:hideMark/>
          </w:tcPr>
          <w:p w14:paraId="7F811877" w14:textId="77777777" w:rsidR="0010766D" w:rsidRPr="0010766D" w:rsidRDefault="0010766D" w:rsidP="008049CD">
            <w:pPr>
              <w:spacing w:line="240" w:lineRule="auto"/>
              <w:rPr>
                <w:lang w:val="en-KE"/>
              </w:rPr>
            </w:pPr>
            <w:r w:rsidRPr="0010766D">
              <w:rPr>
                <w:lang w:val="en-KE"/>
              </w:rPr>
              <w:t>43</w:t>
            </w:r>
          </w:p>
        </w:tc>
      </w:tr>
      <w:tr w:rsidR="0010766D" w:rsidRPr="0010766D" w14:paraId="2939B183" w14:textId="77777777" w:rsidTr="008049CD">
        <w:trPr>
          <w:trHeight w:val="514"/>
        </w:trPr>
        <w:tc>
          <w:tcPr>
            <w:tcW w:w="0" w:type="auto"/>
            <w:tcMar>
              <w:top w:w="150" w:type="dxa"/>
              <w:left w:w="0" w:type="dxa"/>
              <w:bottom w:w="150" w:type="dxa"/>
              <w:right w:w="240" w:type="dxa"/>
            </w:tcMar>
            <w:vAlign w:val="center"/>
            <w:hideMark/>
          </w:tcPr>
          <w:p w14:paraId="59D7E61B" w14:textId="77777777" w:rsidR="0010766D" w:rsidRPr="0010766D" w:rsidRDefault="0010766D" w:rsidP="008049CD">
            <w:pPr>
              <w:spacing w:line="24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4AA376DF" w14:textId="77777777" w:rsidR="0010766D" w:rsidRPr="0010766D" w:rsidRDefault="0010766D" w:rsidP="008049CD">
            <w:pPr>
              <w:spacing w:line="24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7C14136A" w14:textId="77777777" w:rsidR="0010766D" w:rsidRPr="0010766D" w:rsidRDefault="0010766D" w:rsidP="008049CD">
            <w:pPr>
              <w:spacing w:line="240" w:lineRule="auto"/>
              <w:rPr>
                <w:lang w:val="en-KE"/>
              </w:rPr>
            </w:pPr>
            <w:r w:rsidRPr="0010766D">
              <w:rPr>
                <w:b/>
                <w:bCs/>
                <w:lang w:val="en-KE"/>
              </w:rPr>
              <w:t>100</w:t>
            </w:r>
          </w:p>
        </w:tc>
      </w:tr>
    </w:tbl>
    <w:p w14:paraId="255BA690" w14:textId="60DCA6A1" w:rsidR="0010766D" w:rsidRPr="0010766D" w:rsidRDefault="0010766D" w:rsidP="00EE19C4">
      <w:pPr>
        <w:spacing w:line="360" w:lineRule="auto"/>
        <w:rPr>
          <w:lang w:val="en-KE"/>
        </w:rPr>
      </w:pPr>
      <w:r w:rsidRPr="0010766D">
        <w:rPr>
          <w:b/>
          <w:bCs/>
          <w:lang w:val="en-KE"/>
        </w:rPr>
        <w:t>Source: Research Data (202</w:t>
      </w:r>
      <w:r w:rsidR="008B274C">
        <w:rPr>
          <w:b/>
          <w:bCs/>
          <w:lang w:val="en-KE"/>
        </w:rPr>
        <w:t>6</w:t>
      </w:r>
      <w:r w:rsidRPr="0010766D">
        <w:rPr>
          <w:b/>
          <w:bCs/>
          <w:lang w:val="en-KE"/>
        </w:rPr>
        <w:t>)</w:t>
      </w:r>
    </w:p>
    <w:p w14:paraId="4811B017" w14:textId="77777777" w:rsidR="0010766D" w:rsidRPr="0010766D" w:rsidRDefault="0010766D" w:rsidP="00EE19C4">
      <w:pPr>
        <w:spacing w:line="360" w:lineRule="auto"/>
        <w:rPr>
          <w:lang w:val="en-KE"/>
        </w:rPr>
      </w:pPr>
      <w:r w:rsidRPr="0010766D">
        <w:rPr>
          <w:b/>
          <w:bCs/>
          <w:lang w:val="en-KE"/>
        </w:rPr>
        <w:t>Age Distribution</w:t>
      </w:r>
    </w:p>
    <w:p w14:paraId="699D2AA9" w14:textId="77777777" w:rsidR="0010766D" w:rsidRDefault="0010766D" w:rsidP="00EE19C4">
      <w:pPr>
        <w:spacing w:line="360" w:lineRule="auto"/>
        <w:rPr>
          <w:lang w:val="en-KE"/>
        </w:rPr>
      </w:pPr>
      <w:r w:rsidRPr="0010766D">
        <w:rPr>
          <w:lang w:val="en-KE"/>
        </w:rPr>
        <w:t>Most respondents (76.1%) were aged 31–41 years (45.5%) and 21–31 years (30.6%), representing the dominant working age in the police service and the group most exposed to occupational stress. Older officers above 41 years constituted 23.9%, providing valuable insights from long-serving personnel.</w:t>
      </w:r>
    </w:p>
    <w:p w14:paraId="22078B35" w14:textId="77777777" w:rsidR="00A2746D" w:rsidRDefault="00A2746D" w:rsidP="00EE19C4">
      <w:pPr>
        <w:spacing w:line="360" w:lineRule="auto"/>
        <w:rPr>
          <w:lang w:val="en-KE"/>
        </w:rPr>
      </w:pPr>
    </w:p>
    <w:p w14:paraId="00C22C27" w14:textId="77777777" w:rsidR="00A2746D" w:rsidRDefault="00A2746D" w:rsidP="00EE19C4">
      <w:pPr>
        <w:spacing w:line="360" w:lineRule="auto"/>
        <w:rPr>
          <w:lang w:val="en-KE"/>
        </w:rPr>
      </w:pPr>
    </w:p>
    <w:p w14:paraId="7826FA1A" w14:textId="77777777" w:rsidR="00A2746D" w:rsidRDefault="00A2746D" w:rsidP="00EE19C4">
      <w:pPr>
        <w:spacing w:line="360" w:lineRule="auto"/>
        <w:rPr>
          <w:lang w:val="en-KE"/>
        </w:rPr>
      </w:pPr>
    </w:p>
    <w:p w14:paraId="16889089" w14:textId="77777777" w:rsidR="00A2746D" w:rsidRDefault="00A2746D" w:rsidP="00EE19C4">
      <w:pPr>
        <w:spacing w:line="360" w:lineRule="auto"/>
        <w:rPr>
          <w:lang w:val="en-KE"/>
        </w:rPr>
      </w:pPr>
    </w:p>
    <w:p w14:paraId="5C8CF25A" w14:textId="77777777" w:rsidR="00A2746D" w:rsidRDefault="00A2746D" w:rsidP="00EE19C4">
      <w:pPr>
        <w:spacing w:line="360" w:lineRule="auto"/>
        <w:rPr>
          <w:lang w:val="en-KE"/>
        </w:rPr>
      </w:pPr>
    </w:p>
    <w:p w14:paraId="062E9783" w14:textId="77777777" w:rsidR="00A2746D" w:rsidRDefault="00A2746D" w:rsidP="00EE19C4">
      <w:pPr>
        <w:spacing w:line="360" w:lineRule="auto"/>
        <w:rPr>
          <w:lang w:val="en-KE"/>
        </w:rPr>
      </w:pPr>
    </w:p>
    <w:p w14:paraId="2BC5600D" w14:textId="77777777" w:rsidR="007D5F9E" w:rsidRPr="0010766D" w:rsidRDefault="007D5F9E" w:rsidP="00EE19C4">
      <w:pPr>
        <w:spacing w:line="360" w:lineRule="auto"/>
        <w:rPr>
          <w:lang w:val="en-KE"/>
        </w:rPr>
      </w:pPr>
    </w:p>
    <w:p w14:paraId="4D7A7A19" w14:textId="77777777" w:rsidR="0010766D" w:rsidRPr="0010766D" w:rsidRDefault="0010766D" w:rsidP="00EE19C4">
      <w:pPr>
        <w:spacing w:line="360" w:lineRule="auto"/>
        <w:rPr>
          <w:lang w:val="en-KE"/>
        </w:rPr>
      </w:pPr>
      <w:r w:rsidRPr="0010766D">
        <w:rPr>
          <w:b/>
          <w:bCs/>
          <w:lang w:val="en-KE"/>
        </w:rPr>
        <w:lastRenderedPageBreak/>
        <w:t>Table 1.4: Age Distribution of Respondents</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2"/>
        <w:gridCol w:w="3339"/>
        <w:gridCol w:w="3558"/>
      </w:tblGrid>
      <w:tr w:rsidR="0010766D" w:rsidRPr="0010766D" w14:paraId="0AA9FEEE" w14:textId="77777777" w:rsidTr="00387236">
        <w:trPr>
          <w:trHeight w:val="418"/>
          <w:tblHeader/>
        </w:trPr>
        <w:tc>
          <w:tcPr>
            <w:tcW w:w="0" w:type="auto"/>
            <w:tcMar>
              <w:top w:w="150" w:type="dxa"/>
              <w:left w:w="0" w:type="dxa"/>
              <w:bottom w:w="150" w:type="dxa"/>
              <w:right w:w="240" w:type="dxa"/>
            </w:tcMar>
            <w:vAlign w:val="center"/>
            <w:hideMark/>
          </w:tcPr>
          <w:p w14:paraId="6EAAEFB7" w14:textId="77777777" w:rsidR="0010766D" w:rsidRPr="0010766D" w:rsidRDefault="0010766D" w:rsidP="00EE19C4">
            <w:pPr>
              <w:spacing w:line="360" w:lineRule="auto"/>
              <w:rPr>
                <w:lang w:val="en-KE"/>
              </w:rPr>
            </w:pPr>
            <w:r w:rsidRPr="0010766D">
              <w:rPr>
                <w:lang w:val="en-KE"/>
              </w:rPr>
              <w:t>Age Group</w:t>
            </w:r>
          </w:p>
        </w:tc>
        <w:tc>
          <w:tcPr>
            <w:tcW w:w="0" w:type="auto"/>
            <w:tcMar>
              <w:top w:w="150" w:type="dxa"/>
              <w:left w:w="240" w:type="dxa"/>
              <w:bottom w:w="150" w:type="dxa"/>
              <w:right w:w="240" w:type="dxa"/>
            </w:tcMar>
            <w:vAlign w:val="center"/>
            <w:hideMark/>
          </w:tcPr>
          <w:p w14:paraId="2EBB2921" w14:textId="77777777" w:rsidR="0010766D" w:rsidRPr="0010766D" w:rsidRDefault="0010766D" w:rsidP="00EE19C4">
            <w:pPr>
              <w:spacing w:line="360" w:lineRule="auto"/>
              <w:rPr>
                <w:lang w:val="en-KE"/>
              </w:rPr>
            </w:pPr>
            <w:r w:rsidRPr="0010766D">
              <w:rPr>
                <w:lang w:val="en-KE"/>
              </w:rPr>
              <w:t>Frequency (n)</w:t>
            </w:r>
          </w:p>
        </w:tc>
        <w:tc>
          <w:tcPr>
            <w:tcW w:w="0" w:type="auto"/>
            <w:tcMar>
              <w:top w:w="150" w:type="dxa"/>
              <w:left w:w="240" w:type="dxa"/>
              <w:bottom w:w="150" w:type="dxa"/>
              <w:right w:w="240" w:type="dxa"/>
            </w:tcMar>
            <w:vAlign w:val="center"/>
            <w:hideMark/>
          </w:tcPr>
          <w:p w14:paraId="5D25B552" w14:textId="77777777" w:rsidR="0010766D" w:rsidRPr="0010766D" w:rsidRDefault="0010766D" w:rsidP="00EE19C4">
            <w:pPr>
              <w:spacing w:line="360" w:lineRule="auto"/>
              <w:rPr>
                <w:lang w:val="en-KE"/>
              </w:rPr>
            </w:pPr>
            <w:r w:rsidRPr="0010766D">
              <w:rPr>
                <w:lang w:val="en-KE"/>
              </w:rPr>
              <w:t>Percentage (%)</w:t>
            </w:r>
          </w:p>
        </w:tc>
      </w:tr>
      <w:tr w:rsidR="0010766D" w:rsidRPr="0010766D" w14:paraId="432C07A8" w14:textId="77777777" w:rsidTr="00387236">
        <w:trPr>
          <w:trHeight w:val="425"/>
        </w:trPr>
        <w:tc>
          <w:tcPr>
            <w:tcW w:w="0" w:type="auto"/>
            <w:tcMar>
              <w:top w:w="150" w:type="dxa"/>
              <w:left w:w="0" w:type="dxa"/>
              <w:bottom w:w="150" w:type="dxa"/>
              <w:right w:w="240" w:type="dxa"/>
            </w:tcMar>
            <w:vAlign w:val="center"/>
            <w:hideMark/>
          </w:tcPr>
          <w:p w14:paraId="36A5B8C5" w14:textId="77777777" w:rsidR="0010766D" w:rsidRPr="0010766D" w:rsidRDefault="0010766D" w:rsidP="00EE19C4">
            <w:pPr>
              <w:spacing w:line="360" w:lineRule="auto"/>
              <w:rPr>
                <w:lang w:val="en-KE"/>
              </w:rPr>
            </w:pPr>
            <w:r w:rsidRPr="0010766D">
              <w:rPr>
                <w:lang w:val="en-KE"/>
              </w:rPr>
              <w:t>21-31 years</w:t>
            </w:r>
          </w:p>
        </w:tc>
        <w:tc>
          <w:tcPr>
            <w:tcW w:w="0" w:type="auto"/>
            <w:tcMar>
              <w:top w:w="150" w:type="dxa"/>
              <w:left w:w="240" w:type="dxa"/>
              <w:bottom w:w="150" w:type="dxa"/>
              <w:right w:w="240" w:type="dxa"/>
            </w:tcMar>
            <w:vAlign w:val="center"/>
            <w:hideMark/>
          </w:tcPr>
          <w:p w14:paraId="0EAE1BE9" w14:textId="77777777" w:rsidR="0010766D" w:rsidRPr="0010766D" w:rsidRDefault="0010766D" w:rsidP="00EE19C4">
            <w:pPr>
              <w:spacing w:line="360" w:lineRule="auto"/>
              <w:rPr>
                <w:lang w:val="en-KE"/>
              </w:rPr>
            </w:pPr>
            <w:r w:rsidRPr="0010766D">
              <w:rPr>
                <w:lang w:val="en-KE"/>
              </w:rPr>
              <w:t>78</w:t>
            </w:r>
          </w:p>
        </w:tc>
        <w:tc>
          <w:tcPr>
            <w:tcW w:w="0" w:type="auto"/>
            <w:tcMar>
              <w:top w:w="150" w:type="dxa"/>
              <w:left w:w="240" w:type="dxa"/>
              <w:bottom w:w="150" w:type="dxa"/>
              <w:right w:w="0" w:type="dxa"/>
            </w:tcMar>
            <w:vAlign w:val="center"/>
            <w:hideMark/>
          </w:tcPr>
          <w:p w14:paraId="487171EA" w14:textId="77777777" w:rsidR="0010766D" w:rsidRPr="0010766D" w:rsidRDefault="0010766D" w:rsidP="00EE19C4">
            <w:pPr>
              <w:spacing w:line="360" w:lineRule="auto"/>
              <w:rPr>
                <w:lang w:val="en-KE"/>
              </w:rPr>
            </w:pPr>
            <w:r w:rsidRPr="0010766D">
              <w:rPr>
                <w:lang w:val="en-KE"/>
              </w:rPr>
              <w:t>30.6</w:t>
            </w:r>
          </w:p>
        </w:tc>
      </w:tr>
      <w:tr w:rsidR="0010766D" w:rsidRPr="0010766D" w14:paraId="5E2378B7" w14:textId="77777777" w:rsidTr="00387236">
        <w:trPr>
          <w:trHeight w:val="418"/>
        </w:trPr>
        <w:tc>
          <w:tcPr>
            <w:tcW w:w="0" w:type="auto"/>
            <w:tcMar>
              <w:top w:w="150" w:type="dxa"/>
              <w:left w:w="0" w:type="dxa"/>
              <w:bottom w:w="150" w:type="dxa"/>
              <w:right w:w="240" w:type="dxa"/>
            </w:tcMar>
            <w:vAlign w:val="center"/>
            <w:hideMark/>
          </w:tcPr>
          <w:p w14:paraId="0B2E9638" w14:textId="77777777" w:rsidR="0010766D" w:rsidRPr="0010766D" w:rsidRDefault="0010766D" w:rsidP="00EE19C4">
            <w:pPr>
              <w:spacing w:line="360" w:lineRule="auto"/>
              <w:rPr>
                <w:lang w:val="en-KE"/>
              </w:rPr>
            </w:pPr>
            <w:r w:rsidRPr="0010766D">
              <w:rPr>
                <w:lang w:val="en-KE"/>
              </w:rPr>
              <w:t>31-41 years</w:t>
            </w:r>
          </w:p>
        </w:tc>
        <w:tc>
          <w:tcPr>
            <w:tcW w:w="0" w:type="auto"/>
            <w:tcMar>
              <w:top w:w="150" w:type="dxa"/>
              <w:left w:w="240" w:type="dxa"/>
              <w:bottom w:w="150" w:type="dxa"/>
              <w:right w:w="240" w:type="dxa"/>
            </w:tcMar>
            <w:vAlign w:val="center"/>
            <w:hideMark/>
          </w:tcPr>
          <w:p w14:paraId="1545A230" w14:textId="77777777" w:rsidR="0010766D" w:rsidRPr="0010766D" w:rsidRDefault="0010766D" w:rsidP="00EE19C4">
            <w:pPr>
              <w:spacing w:line="360" w:lineRule="auto"/>
              <w:rPr>
                <w:lang w:val="en-KE"/>
              </w:rPr>
            </w:pPr>
            <w:r w:rsidRPr="0010766D">
              <w:rPr>
                <w:lang w:val="en-KE"/>
              </w:rPr>
              <w:t>116</w:t>
            </w:r>
          </w:p>
        </w:tc>
        <w:tc>
          <w:tcPr>
            <w:tcW w:w="0" w:type="auto"/>
            <w:tcMar>
              <w:top w:w="150" w:type="dxa"/>
              <w:left w:w="240" w:type="dxa"/>
              <w:bottom w:w="150" w:type="dxa"/>
              <w:right w:w="0" w:type="dxa"/>
            </w:tcMar>
            <w:vAlign w:val="center"/>
            <w:hideMark/>
          </w:tcPr>
          <w:p w14:paraId="2B6BB5A0" w14:textId="77777777" w:rsidR="0010766D" w:rsidRPr="0010766D" w:rsidRDefault="0010766D" w:rsidP="00EE19C4">
            <w:pPr>
              <w:spacing w:line="360" w:lineRule="auto"/>
              <w:rPr>
                <w:lang w:val="en-KE"/>
              </w:rPr>
            </w:pPr>
            <w:r w:rsidRPr="0010766D">
              <w:rPr>
                <w:lang w:val="en-KE"/>
              </w:rPr>
              <w:t>45.5</w:t>
            </w:r>
          </w:p>
        </w:tc>
      </w:tr>
      <w:tr w:rsidR="0010766D" w:rsidRPr="0010766D" w14:paraId="4BD3233D" w14:textId="77777777" w:rsidTr="00387236">
        <w:trPr>
          <w:trHeight w:val="418"/>
        </w:trPr>
        <w:tc>
          <w:tcPr>
            <w:tcW w:w="0" w:type="auto"/>
            <w:tcMar>
              <w:top w:w="150" w:type="dxa"/>
              <w:left w:w="0" w:type="dxa"/>
              <w:bottom w:w="150" w:type="dxa"/>
              <w:right w:w="240" w:type="dxa"/>
            </w:tcMar>
            <w:vAlign w:val="center"/>
            <w:hideMark/>
          </w:tcPr>
          <w:p w14:paraId="11DAEA29" w14:textId="77777777" w:rsidR="0010766D" w:rsidRPr="0010766D" w:rsidRDefault="0010766D" w:rsidP="00EE19C4">
            <w:pPr>
              <w:spacing w:line="360" w:lineRule="auto"/>
              <w:rPr>
                <w:lang w:val="en-KE"/>
              </w:rPr>
            </w:pPr>
            <w:r w:rsidRPr="0010766D">
              <w:rPr>
                <w:lang w:val="en-KE"/>
              </w:rPr>
              <w:t>Above 41 years</w:t>
            </w:r>
          </w:p>
        </w:tc>
        <w:tc>
          <w:tcPr>
            <w:tcW w:w="0" w:type="auto"/>
            <w:tcMar>
              <w:top w:w="150" w:type="dxa"/>
              <w:left w:w="240" w:type="dxa"/>
              <w:bottom w:w="150" w:type="dxa"/>
              <w:right w:w="240" w:type="dxa"/>
            </w:tcMar>
            <w:vAlign w:val="center"/>
            <w:hideMark/>
          </w:tcPr>
          <w:p w14:paraId="1655ED08" w14:textId="77777777" w:rsidR="0010766D" w:rsidRPr="0010766D" w:rsidRDefault="0010766D" w:rsidP="00EE19C4">
            <w:pPr>
              <w:spacing w:line="360" w:lineRule="auto"/>
              <w:rPr>
                <w:lang w:val="en-KE"/>
              </w:rPr>
            </w:pPr>
            <w:r w:rsidRPr="0010766D">
              <w:rPr>
                <w:lang w:val="en-KE"/>
              </w:rPr>
              <w:t>61</w:t>
            </w:r>
          </w:p>
        </w:tc>
        <w:tc>
          <w:tcPr>
            <w:tcW w:w="0" w:type="auto"/>
            <w:tcMar>
              <w:top w:w="150" w:type="dxa"/>
              <w:left w:w="240" w:type="dxa"/>
              <w:bottom w:w="150" w:type="dxa"/>
              <w:right w:w="0" w:type="dxa"/>
            </w:tcMar>
            <w:vAlign w:val="center"/>
            <w:hideMark/>
          </w:tcPr>
          <w:p w14:paraId="7972FFFA" w14:textId="77777777" w:rsidR="0010766D" w:rsidRPr="0010766D" w:rsidRDefault="0010766D" w:rsidP="00EE19C4">
            <w:pPr>
              <w:spacing w:line="360" w:lineRule="auto"/>
              <w:rPr>
                <w:lang w:val="en-KE"/>
              </w:rPr>
            </w:pPr>
            <w:r w:rsidRPr="0010766D">
              <w:rPr>
                <w:lang w:val="en-KE"/>
              </w:rPr>
              <w:t>23.9</w:t>
            </w:r>
          </w:p>
        </w:tc>
      </w:tr>
      <w:tr w:rsidR="0010766D" w:rsidRPr="0010766D" w14:paraId="00CAD222" w14:textId="77777777" w:rsidTr="00387236">
        <w:trPr>
          <w:trHeight w:val="425"/>
        </w:trPr>
        <w:tc>
          <w:tcPr>
            <w:tcW w:w="0" w:type="auto"/>
            <w:tcMar>
              <w:top w:w="150" w:type="dxa"/>
              <w:left w:w="0" w:type="dxa"/>
              <w:bottom w:w="150" w:type="dxa"/>
              <w:right w:w="240" w:type="dxa"/>
            </w:tcMar>
            <w:vAlign w:val="center"/>
            <w:hideMark/>
          </w:tcPr>
          <w:p w14:paraId="7DFBBA17" w14:textId="77777777" w:rsidR="0010766D" w:rsidRPr="0010766D" w:rsidRDefault="0010766D" w:rsidP="00EE19C4">
            <w:pPr>
              <w:spacing w:line="36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3D1F09E1" w14:textId="77777777" w:rsidR="0010766D" w:rsidRPr="0010766D" w:rsidRDefault="0010766D" w:rsidP="00EE19C4">
            <w:pPr>
              <w:spacing w:line="36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6ACACA96" w14:textId="77777777" w:rsidR="0010766D" w:rsidRPr="0010766D" w:rsidRDefault="0010766D" w:rsidP="00EE19C4">
            <w:pPr>
              <w:spacing w:line="360" w:lineRule="auto"/>
              <w:rPr>
                <w:lang w:val="en-KE"/>
              </w:rPr>
            </w:pPr>
            <w:r w:rsidRPr="0010766D">
              <w:rPr>
                <w:b/>
                <w:bCs/>
                <w:lang w:val="en-KE"/>
              </w:rPr>
              <w:t>100</w:t>
            </w:r>
          </w:p>
        </w:tc>
      </w:tr>
    </w:tbl>
    <w:p w14:paraId="7FEC1CB8" w14:textId="77777777" w:rsidR="0010766D" w:rsidRPr="0010766D" w:rsidRDefault="0010766D" w:rsidP="00EE19C4">
      <w:pPr>
        <w:spacing w:line="360" w:lineRule="auto"/>
        <w:rPr>
          <w:lang w:val="en-KE"/>
        </w:rPr>
      </w:pPr>
      <w:r w:rsidRPr="0010766D">
        <w:rPr>
          <w:b/>
          <w:bCs/>
          <w:lang w:val="en-KE"/>
        </w:rPr>
        <w:t>Source: Research Data (2024)</w:t>
      </w:r>
    </w:p>
    <w:p w14:paraId="2016ABCB" w14:textId="77777777" w:rsidR="0010766D" w:rsidRPr="0010766D" w:rsidRDefault="0010766D" w:rsidP="00EE19C4">
      <w:pPr>
        <w:spacing w:line="360" w:lineRule="auto"/>
        <w:rPr>
          <w:lang w:val="en-KE"/>
        </w:rPr>
      </w:pPr>
      <w:r w:rsidRPr="0010766D">
        <w:rPr>
          <w:b/>
          <w:bCs/>
          <w:lang w:val="en-KE"/>
        </w:rPr>
        <w:t>Education Level of Respondents</w:t>
      </w:r>
    </w:p>
    <w:p w14:paraId="20C94DCF" w14:textId="77777777" w:rsidR="0010766D" w:rsidRDefault="0010766D" w:rsidP="00EE19C4">
      <w:pPr>
        <w:spacing w:line="360" w:lineRule="auto"/>
        <w:rPr>
          <w:lang w:val="en-KE"/>
        </w:rPr>
      </w:pPr>
      <w:r w:rsidRPr="0010766D">
        <w:rPr>
          <w:lang w:val="en-KE"/>
        </w:rPr>
        <w:t>The majority of respondents held Bachelor's degrees (41.9%) or Master's degrees (34.5%), indicating that all respondents were well educated and could comprehend the questions raised in the questionnaire. Diploma holders constituted 16.5%, and PhD holders 7.1%.</w:t>
      </w:r>
    </w:p>
    <w:p w14:paraId="54E5818A" w14:textId="77777777" w:rsidR="007D5F9E" w:rsidRDefault="007D5F9E" w:rsidP="00EE19C4">
      <w:pPr>
        <w:spacing w:line="360" w:lineRule="auto"/>
        <w:rPr>
          <w:lang w:val="en-KE"/>
        </w:rPr>
      </w:pPr>
    </w:p>
    <w:p w14:paraId="48FEA8F0" w14:textId="77777777" w:rsidR="007D5F9E" w:rsidRDefault="007D5F9E" w:rsidP="00EE19C4">
      <w:pPr>
        <w:spacing w:line="360" w:lineRule="auto"/>
        <w:rPr>
          <w:lang w:val="en-KE"/>
        </w:rPr>
      </w:pPr>
    </w:p>
    <w:p w14:paraId="64F7B125" w14:textId="77777777" w:rsidR="007D5F9E" w:rsidRDefault="007D5F9E" w:rsidP="00EE19C4">
      <w:pPr>
        <w:spacing w:line="360" w:lineRule="auto"/>
        <w:rPr>
          <w:lang w:val="en-KE"/>
        </w:rPr>
      </w:pPr>
    </w:p>
    <w:p w14:paraId="607DB3B9" w14:textId="77777777" w:rsidR="007D5F9E" w:rsidRDefault="007D5F9E" w:rsidP="00EE19C4">
      <w:pPr>
        <w:spacing w:line="360" w:lineRule="auto"/>
        <w:rPr>
          <w:lang w:val="en-KE"/>
        </w:rPr>
      </w:pPr>
    </w:p>
    <w:p w14:paraId="1B2BD365" w14:textId="77777777" w:rsidR="007D5F9E" w:rsidRDefault="007D5F9E" w:rsidP="00EE19C4">
      <w:pPr>
        <w:spacing w:line="360" w:lineRule="auto"/>
        <w:rPr>
          <w:lang w:val="en-KE"/>
        </w:rPr>
      </w:pPr>
    </w:p>
    <w:p w14:paraId="37A17890" w14:textId="77777777" w:rsidR="007D5F9E" w:rsidRDefault="007D5F9E" w:rsidP="00EE19C4">
      <w:pPr>
        <w:spacing w:line="360" w:lineRule="auto"/>
        <w:rPr>
          <w:lang w:val="en-KE"/>
        </w:rPr>
      </w:pPr>
    </w:p>
    <w:p w14:paraId="7E6A5649" w14:textId="77777777" w:rsidR="007D5F9E" w:rsidRDefault="007D5F9E" w:rsidP="00EE19C4">
      <w:pPr>
        <w:spacing w:line="360" w:lineRule="auto"/>
        <w:rPr>
          <w:lang w:val="en-KE"/>
        </w:rPr>
      </w:pPr>
    </w:p>
    <w:p w14:paraId="6BBB94DE" w14:textId="77777777" w:rsidR="007D5F9E" w:rsidRDefault="007D5F9E" w:rsidP="00EE19C4">
      <w:pPr>
        <w:spacing w:line="360" w:lineRule="auto"/>
        <w:rPr>
          <w:lang w:val="en-KE"/>
        </w:rPr>
      </w:pPr>
    </w:p>
    <w:p w14:paraId="55F8D7E1" w14:textId="77777777" w:rsidR="007D5F9E" w:rsidRDefault="007D5F9E" w:rsidP="00EE19C4">
      <w:pPr>
        <w:spacing w:line="360" w:lineRule="auto"/>
        <w:rPr>
          <w:lang w:val="en-KE"/>
        </w:rPr>
      </w:pPr>
    </w:p>
    <w:p w14:paraId="036AAA0E" w14:textId="77777777" w:rsidR="007D5F9E" w:rsidRPr="0010766D" w:rsidRDefault="007D5F9E" w:rsidP="00EE19C4">
      <w:pPr>
        <w:spacing w:line="360" w:lineRule="auto"/>
        <w:rPr>
          <w:lang w:val="en-KE"/>
        </w:rPr>
      </w:pPr>
    </w:p>
    <w:p w14:paraId="65BAC77A" w14:textId="77777777" w:rsidR="0010766D" w:rsidRPr="0010766D" w:rsidRDefault="0010766D" w:rsidP="00EE19C4">
      <w:pPr>
        <w:spacing w:line="360" w:lineRule="auto"/>
        <w:rPr>
          <w:lang w:val="en-KE"/>
        </w:rPr>
      </w:pPr>
      <w:r w:rsidRPr="0010766D">
        <w:rPr>
          <w:b/>
          <w:bCs/>
          <w:lang w:val="en-KE"/>
        </w:rPr>
        <w:lastRenderedPageBreak/>
        <w:t>Table 1.5: Education Levels of Respondents</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4"/>
        <w:gridCol w:w="2825"/>
        <w:gridCol w:w="3010"/>
      </w:tblGrid>
      <w:tr w:rsidR="0010766D" w:rsidRPr="0010766D" w14:paraId="1830C851" w14:textId="77777777" w:rsidTr="00150C1C">
        <w:trPr>
          <w:trHeight w:val="251"/>
          <w:tblHeader/>
        </w:trPr>
        <w:tc>
          <w:tcPr>
            <w:tcW w:w="0" w:type="auto"/>
            <w:tcMar>
              <w:top w:w="150" w:type="dxa"/>
              <w:left w:w="0" w:type="dxa"/>
              <w:bottom w:w="150" w:type="dxa"/>
              <w:right w:w="240" w:type="dxa"/>
            </w:tcMar>
            <w:vAlign w:val="center"/>
            <w:hideMark/>
          </w:tcPr>
          <w:p w14:paraId="498385E3" w14:textId="77777777" w:rsidR="0010766D" w:rsidRPr="0010766D" w:rsidRDefault="0010766D" w:rsidP="00EE19C4">
            <w:pPr>
              <w:spacing w:line="360" w:lineRule="auto"/>
              <w:rPr>
                <w:lang w:val="en-KE"/>
              </w:rPr>
            </w:pPr>
            <w:r w:rsidRPr="0010766D">
              <w:rPr>
                <w:lang w:val="en-KE"/>
              </w:rPr>
              <w:t>Education Level</w:t>
            </w:r>
          </w:p>
        </w:tc>
        <w:tc>
          <w:tcPr>
            <w:tcW w:w="0" w:type="auto"/>
            <w:tcMar>
              <w:top w:w="150" w:type="dxa"/>
              <w:left w:w="240" w:type="dxa"/>
              <w:bottom w:w="150" w:type="dxa"/>
              <w:right w:w="240" w:type="dxa"/>
            </w:tcMar>
            <w:vAlign w:val="center"/>
            <w:hideMark/>
          </w:tcPr>
          <w:p w14:paraId="55B424E3" w14:textId="77777777" w:rsidR="0010766D" w:rsidRPr="0010766D" w:rsidRDefault="0010766D" w:rsidP="00EE19C4">
            <w:pPr>
              <w:spacing w:line="360" w:lineRule="auto"/>
              <w:rPr>
                <w:lang w:val="en-KE"/>
              </w:rPr>
            </w:pPr>
            <w:r w:rsidRPr="0010766D">
              <w:rPr>
                <w:lang w:val="en-KE"/>
              </w:rPr>
              <w:t>Frequency (n)</w:t>
            </w:r>
          </w:p>
        </w:tc>
        <w:tc>
          <w:tcPr>
            <w:tcW w:w="0" w:type="auto"/>
            <w:tcMar>
              <w:top w:w="150" w:type="dxa"/>
              <w:left w:w="240" w:type="dxa"/>
              <w:bottom w:w="150" w:type="dxa"/>
              <w:right w:w="240" w:type="dxa"/>
            </w:tcMar>
            <w:vAlign w:val="center"/>
            <w:hideMark/>
          </w:tcPr>
          <w:p w14:paraId="7AF806FB" w14:textId="77777777" w:rsidR="0010766D" w:rsidRPr="0010766D" w:rsidRDefault="0010766D" w:rsidP="00EE19C4">
            <w:pPr>
              <w:spacing w:line="360" w:lineRule="auto"/>
              <w:rPr>
                <w:lang w:val="en-KE"/>
              </w:rPr>
            </w:pPr>
            <w:r w:rsidRPr="0010766D">
              <w:rPr>
                <w:lang w:val="en-KE"/>
              </w:rPr>
              <w:t>Percentage (%)</w:t>
            </w:r>
          </w:p>
        </w:tc>
      </w:tr>
      <w:tr w:rsidR="0010766D" w:rsidRPr="0010766D" w14:paraId="5EB551CC" w14:textId="77777777" w:rsidTr="00150C1C">
        <w:trPr>
          <w:trHeight w:val="255"/>
        </w:trPr>
        <w:tc>
          <w:tcPr>
            <w:tcW w:w="0" w:type="auto"/>
            <w:tcMar>
              <w:top w:w="150" w:type="dxa"/>
              <w:left w:w="0" w:type="dxa"/>
              <w:bottom w:w="150" w:type="dxa"/>
              <w:right w:w="240" w:type="dxa"/>
            </w:tcMar>
            <w:vAlign w:val="center"/>
            <w:hideMark/>
          </w:tcPr>
          <w:p w14:paraId="22818C17" w14:textId="77777777" w:rsidR="0010766D" w:rsidRPr="0010766D" w:rsidRDefault="0010766D" w:rsidP="00EE19C4">
            <w:pPr>
              <w:spacing w:line="360" w:lineRule="auto"/>
              <w:rPr>
                <w:lang w:val="en-KE"/>
              </w:rPr>
            </w:pPr>
            <w:r w:rsidRPr="0010766D">
              <w:rPr>
                <w:lang w:val="en-KE"/>
              </w:rPr>
              <w:t>Diploma</w:t>
            </w:r>
          </w:p>
        </w:tc>
        <w:tc>
          <w:tcPr>
            <w:tcW w:w="0" w:type="auto"/>
            <w:tcMar>
              <w:top w:w="150" w:type="dxa"/>
              <w:left w:w="240" w:type="dxa"/>
              <w:bottom w:w="150" w:type="dxa"/>
              <w:right w:w="240" w:type="dxa"/>
            </w:tcMar>
            <w:vAlign w:val="center"/>
            <w:hideMark/>
          </w:tcPr>
          <w:p w14:paraId="5EE81ED4" w14:textId="77777777" w:rsidR="0010766D" w:rsidRPr="0010766D" w:rsidRDefault="0010766D" w:rsidP="00EE19C4">
            <w:pPr>
              <w:spacing w:line="360" w:lineRule="auto"/>
              <w:rPr>
                <w:lang w:val="en-KE"/>
              </w:rPr>
            </w:pPr>
            <w:r w:rsidRPr="0010766D">
              <w:rPr>
                <w:lang w:val="en-KE"/>
              </w:rPr>
              <w:t>42</w:t>
            </w:r>
          </w:p>
        </w:tc>
        <w:tc>
          <w:tcPr>
            <w:tcW w:w="0" w:type="auto"/>
            <w:tcMar>
              <w:top w:w="150" w:type="dxa"/>
              <w:left w:w="240" w:type="dxa"/>
              <w:bottom w:w="150" w:type="dxa"/>
              <w:right w:w="0" w:type="dxa"/>
            </w:tcMar>
            <w:vAlign w:val="center"/>
            <w:hideMark/>
          </w:tcPr>
          <w:p w14:paraId="09F38801" w14:textId="77777777" w:rsidR="0010766D" w:rsidRPr="0010766D" w:rsidRDefault="0010766D" w:rsidP="00EE19C4">
            <w:pPr>
              <w:spacing w:line="360" w:lineRule="auto"/>
              <w:rPr>
                <w:lang w:val="en-KE"/>
              </w:rPr>
            </w:pPr>
            <w:r w:rsidRPr="0010766D">
              <w:rPr>
                <w:lang w:val="en-KE"/>
              </w:rPr>
              <w:t>16.5</w:t>
            </w:r>
          </w:p>
        </w:tc>
      </w:tr>
      <w:tr w:rsidR="0010766D" w:rsidRPr="0010766D" w14:paraId="32058190" w14:textId="77777777" w:rsidTr="00150C1C">
        <w:trPr>
          <w:trHeight w:val="251"/>
        </w:trPr>
        <w:tc>
          <w:tcPr>
            <w:tcW w:w="0" w:type="auto"/>
            <w:tcMar>
              <w:top w:w="150" w:type="dxa"/>
              <w:left w:w="0" w:type="dxa"/>
              <w:bottom w:w="150" w:type="dxa"/>
              <w:right w:w="240" w:type="dxa"/>
            </w:tcMar>
            <w:vAlign w:val="center"/>
            <w:hideMark/>
          </w:tcPr>
          <w:p w14:paraId="6D0FEB3A" w14:textId="77777777" w:rsidR="0010766D" w:rsidRPr="0010766D" w:rsidRDefault="0010766D" w:rsidP="00EE19C4">
            <w:pPr>
              <w:spacing w:line="360" w:lineRule="auto"/>
              <w:rPr>
                <w:lang w:val="en-KE"/>
              </w:rPr>
            </w:pPr>
            <w:r w:rsidRPr="0010766D">
              <w:rPr>
                <w:lang w:val="en-KE"/>
              </w:rPr>
              <w:t>Bachelors</w:t>
            </w:r>
          </w:p>
        </w:tc>
        <w:tc>
          <w:tcPr>
            <w:tcW w:w="0" w:type="auto"/>
            <w:tcMar>
              <w:top w:w="150" w:type="dxa"/>
              <w:left w:w="240" w:type="dxa"/>
              <w:bottom w:w="150" w:type="dxa"/>
              <w:right w:w="240" w:type="dxa"/>
            </w:tcMar>
            <w:vAlign w:val="center"/>
            <w:hideMark/>
          </w:tcPr>
          <w:p w14:paraId="16C01466" w14:textId="77777777" w:rsidR="0010766D" w:rsidRPr="0010766D" w:rsidRDefault="0010766D" w:rsidP="00EE19C4">
            <w:pPr>
              <w:spacing w:line="360" w:lineRule="auto"/>
              <w:rPr>
                <w:lang w:val="en-KE"/>
              </w:rPr>
            </w:pPr>
            <w:r w:rsidRPr="0010766D">
              <w:rPr>
                <w:lang w:val="en-KE"/>
              </w:rPr>
              <w:t>107</w:t>
            </w:r>
          </w:p>
        </w:tc>
        <w:tc>
          <w:tcPr>
            <w:tcW w:w="0" w:type="auto"/>
            <w:tcMar>
              <w:top w:w="150" w:type="dxa"/>
              <w:left w:w="240" w:type="dxa"/>
              <w:bottom w:w="150" w:type="dxa"/>
              <w:right w:w="0" w:type="dxa"/>
            </w:tcMar>
            <w:vAlign w:val="center"/>
            <w:hideMark/>
          </w:tcPr>
          <w:p w14:paraId="61DB3823" w14:textId="77777777" w:rsidR="0010766D" w:rsidRPr="0010766D" w:rsidRDefault="0010766D" w:rsidP="00EE19C4">
            <w:pPr>
              <w:spacing w:line="360" w:lineRule="auto"/>
              <w:rPr>
                <w:lang w:val="en-KE"/>
              </w:rPr>
            </w:pPr>
            <w:r w:rsidRPr="0010766D">
              <w:rPr>
                <w:lang w:val="en-KE"/>
              </w:rPr>
              <w:t>41.9</w:t>
            </w:r>
          </w:p>
        </w:tc>
      </w:tr>
      <w:tr w:rsidR="0010766D" w:rsidRPr="0010766D" w14:paraId="306D4D64" w14:textId="77777777" w:rsidTr="00150C1C">
        <w:trPr>
          <w:trHeight w:val="255"/>
        </w:trPr>
        <w:tc>
          <w:tcPr>
            <w:tcW w:w="0" w:type="auto"/>
            <w:tcMar>
              <w:top w:w="150" w:type="dxa"/>
              <w:left w:w="0" w:type="dxa"/>
              <w:bottom w:w="150" w:type="dxa"/>
              <w:right w:w="240" w:type="dxa"/>
            </w:tcMar>
            <w:vAlign w:val="center"/>
            <w:hideMark/>
          </w:tcPr>
          <w:p w14:paraId="18484BE7" w14:textId="77777777" w:rsidR="0010766D" w:rsidRPr="0010766D" w:rsidRDefault="0010766D" w:rsidP="00EE19C4">
            <w:pPr>
              <w:spacing w:line="360" w:lineRule="auto"/>
              <w:rPr>
                <w:lang w:val="en-KE"/>
              </w:rPr>
            </w:pPr>
            <w:r w:rsidRPr="0010766D">
              <w:rPr>
                <w:lang w:val="en-KE"/>
              </w:rPr>
              <w:t>Masters</w:t>
            </w:r>
          </w:p>
        </w:tc>
        <w:tc>
          <w:tcPr>
            <w:tcW w:w="0" w:type="auto"/>
            <w:tcMar>
              <w:top w:w="150" w:type="dxa"/>
              <w:left w:w="240" w:type="dxa"/>
              <w:bottom w:w="150" w:type="dxa"/>
              <w:right w:w="240" w:type="dxa"/>
            </w:tcMar>
            <w:vAlign w:val="center"/>
            <w:hideMark/>
          </w:tcPr>
          <w:p w14:paraId="2894A78C" w14:textId="77777777" w:rsidR="0010766D" w:rsidRPr="0010766D" w:rsidRDefault="0010766D" w:rsidP="00EE19C4">
            <w:pPr>
              <w:spacing w:line="360" w:lineRule="auto"/>
              <w:rPr>
                <w:lang w:val="en-KE"/>
              </w:rPr>
            </w:pPr>
            <w:r w:rsidRPr="0010766D">
              <w:rPr>
                <w:lang w:val="en-KE"/>
              </w:rPr>
              <w:t>88</w:t>
            </w:r>
          </w:p>
        </w:tc>
        <w:tc>
          <w:tcPr>
            <w:tcW w:w="0" w:type="auto"/>
            <w:tcMar>
              <w:top w:w="150" w:type="dxa"/>
              <w:left w:w="240" w:type="dxa"/>
              <w:bottom w:w="150" w:type="dxa"/>
              <w:right w:w="0" w:type="dxa"/>
            </w:tcMar>
            <w:vAlign w:val="center"/>
            <w:hideMark/>
          </w:tcPr>
          <w:p w14:paraId="69EC7C66" w14:textId="77777777" w:rsidR="0010766D" w:rsidRPr="0010766D" w:rsidRDefault="0010766D" w:rsidP="00EE19C4">
            <w:pPr>
              <w:spacing w:line="360" w:lineRule="auto"/>
              <w:rPr>
                <w:lang w:val="en-KE"/>
              </w:rPr>
            </w:pPr>
            <w:r w:rsidRPr="0010766D">
              <w:rPr>
                <w:lang w:val="en-KE"/>
              </w:rPr>
              <w:t>34.5</w:t>
            </w:r>
          </w:p>
        </w:tc>
      </w:tr>
      <w:tr w:rsidR="0010766D" w:rsidRPr="0010766D" w14:paraId="682C21D5" w14:textId="77777777" w:rsidTr="00150C1C">
        <w:trPr>
          <w:trHeight w:val="251"/>
        </w:trPr>
        <w:tc>
          <w:tcPr>
            <w:tcW w:w="0" w:type="auto"/>
            <w:tcMar>
              <w:top w:w="150" w:type="dxa"/>
              <w:left w:w="0" w:type="dxa"/>
              <w:bottom w:w="150" w:type="dxa"/>
              <w:right w:w="240" w:type="dxa"/>
            </w:tcMar>
            <w:vAlign w:val="center"/>
            <w:hideMark/>
          </w:tcPr>
          <w:p w14:paraId="6C3EC43A" w14:textId="77777777" w:rsidR="0010766D" w:rsidRPr="0010766D" w:rsidRDefault="0010766D" w:rsidP="00EE19C4">
            <w:pPr>
              <w:spacing w:line="360" w:lineRule="auto"/>
              <w:rPr>
                <w:lang w:val="en-KE"/>
              </w:rPr>
            </w:pPr>
            <w:r w:rsidRPr="0010766D">
              <w:rPr>
                <w:lang w:val="en-KE"/>
              </w:rPr>
              <w:t>PhD</w:t>
            </w:r>
          </w:p>
        </w:tc>
        <w:tc>
          <w:tcPr>
            <w:tcW w:w="0" w:type="auto"/>
            <w:tcMar>
              <w:top w:w="150" w:type="dxa"/>
              <w:left w:w="240" w:type="dxa"/>
              <w:bottom w:w="150" w:type="dxa"/>
              <w:right w:w="240" w:type="dxa"/>
            </w:tcMar>
            <w:vAlign w:val="center"/>
            <w:hideMark/>
          </w:tcPr>
          <w:p w14:paraId="3EFAC92D" w14:textId="77777777" w:rsidR="0010766D" w:rsidRPr="0010766D" w:rsidRDefault="0010766D" w:rsidP="00EE19C4">
            <w:pPr>
              <w:spacing w:line="360" w:lineRule="auto"/>
              <w:rPr>
                <w:lang w:val="en-KE"/>
              </w:rPr>
            </w:pPr>
            <w:r w:rsidRPr="0010766D">
              <w:rPr>
                <w:lang w:val="en-KE"/>
              </w:rPr>
              <w:t>18</w:t>
            </w:r>
          </w:p>
        </w:tc>
        <w:tc>
          <w:tcPr>
            <w:tcW w:w="0" w:type="auto"/>
            <w:tcMar>
              <w:top w:w="150" w:type="dxa"/>
              <w:left w:w="240" w:type="dxa"/>
              <w:bottom w:w="150" w:type="dxa"/>
              <w:right w:w="0" w:type="dxa"/>
            </w:tcMar>
            <w:vAlign w:val="center"/>
            <w:hideMark/>
          </w:tcPr>
          <w:p w14:paraId="3604909A" w14:textId="77777777" w:rsidR="0010766D" w:rsidRPr="0010766D" w:rsidRDefault="0010766D" w:rsidP="00EE19C4">
            <w:pPr>
              <w:spacing w:line="360" w:lineRule="auto"/>
              <w:rPr>
                <w:lang w:val="en-KE"/>
              </w:rPr>
            </w:pPr>
            <w:r w:rsidRPr="0010766D">
              <w:rPr>
                <w:lang w:val="en-KE"/>
              </w:rPr>
              <w:t>7.1</w:t>
            </w:r>
          </w:p>
        </w:tc>
      </w:tr>
      <w:tr w:rsidR="0010766D" w:rsidRPr="0010766D" w14:paraId="4694E08C" w14:textId="77777777" w:rsidTr="00150C1C">
        <w:trPr>
          <w:trHeight w:val="251"/>
        </w:trPr>
        <w:tc>
          <w:tcPr>
            <w:tcW w:w="0" w:type="auto"/>
            <w:tcMar>
              <w:top w:w="150" w:type="dxa"/>
              <w:left w:w="0" w:type="dxa"/>
              <w:bottom w:w="150" w:type="dxa"/>
              <w:right w:w="240" w:type="dxa"/>
            </w:tcMar>
            <w:vAlign w:val="center"/>
            <w:hideMark/>
          </w:tcPr>
          <w:p w14:paraId="001AE9EF" w14:textId="77777777" w:rsidR="0010766D" w:rsidRPr="0010766D" w:rsidRDefault="0010766D" w:rsidP="00EE19C4">
            <w:pPr>
              <w:spacing w:line="36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238D2B7A" w14:textId="77777777" w:rsidR="0010766D" w:rsidRPr="0010766D" w:rsidRDefault="0010766D" w:rsidP="00EE19C4">
            <w:pPr>
              <w:spacing w:line="36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79C99CE4" w14:textId="77777777" w:rsidR="0010766D" w:rsidRPr="0010766D" w:rsidRDefault="0010766D" w:rsidP="00EE19C4">
            <w:pPr>
              <w:spacing w:line="360" w:lineRule="auto"/>
              <w:rPr>
                <w:lang w:val="en-KE"/>
              </w:rPr>
            </w:pPr>
            <w:r w:rsidRPr="0010766D">
              <w:rPr>
                <w:b/>
                <w:bCs/>
                <w:lang w:val="en-KE"/>
              </w:rPr>
              <w:t>100</w:t>
            </w:r>
          </w:p>
        </w:tc>
      </w:tr>
    </w:tbl>
    <w:p w14:paraId="58772F4D" w14:textId="354E19D9" w:rsidR="0010766D" w:rsidRPr="0010766D" w:rsidRDefault="0010766D" w:rsidP="00EE19C4">
      <w:pPr>
        <w:spacing w:line="360" w:lineRule="auto"/>
        <w:rPr>
          <w:lang w:val="en-KE"/>
        </w:rPr>
      </w:pPr>
      <w:r w:rsidRPr="0010766D">
        <w:rPr>
          <w:b/>
          <w:bCs/>
          <w:lang w:val="en-KE"/>
        </w:rPr>
        <w:t>Source: Research Data (202</w:t>
      </w:r>
      <w:r w:rsidR="00150C1C">
        <w:rPr>
          <w:b/>
          <w:bCs/>
          <w:lang w:val="en-KE"/>
        </w:rPr>
        <w:t>6</w:t>
      </w:r>
      <w:r w:rsidRPr="0010766D">
        <w:rPr>
          <w:b/>
          <w:bCs/>
          <w:lang w:val="en-KE"/>
        </w:rPr>
        <w:t>)</w:t>
      </w:r>
    </w:p>
    <w:p w14:paraId="6F5E9202" w14:textId="77777777" w:rsidR="0010766D" w:rsidRPr="0010766D" w:rsidRDefault="0010766D" w:rsidP="00EE19C4">
      <w:pPr>
        <w:spacing w:line="360" w:lineRule="auto"/>
        <w:rPr>
          <w:lang w:val="en-KE"/>
        </w:rPr>
      </w:pPr>
      <w:r w:rsidRPr="0010766D">
        <w:rPr>
          <w:b/>
          <w:bCs/>
          <w:lang w:val="en-KE"/>
        </w:rPr>
        <w:t>Length of Service in NPS</w:t>
      </w:r>
    </w:p>
    <w:p w14:paraId="1A144C4B" w14:textId="77777777" w:rsidR="0010766D" w:rsidRPr="0010766D" w:rsidRDefault="0010766D" w:rsidP="00EE19C4">
      <w:pPr>
        <w:spacing w:line="360" w:lineRule="auto"/>
        <w:rPr>
          <w:lang w:val="en-KE"/>
        </w:rPr>
      </w:pPr>
      <w:r w:rsidRPr="0010766D">
        <w:rPr>
          <w:lang w:val="en-KE"/>
        </w:rPr>
        <w:t>Most respondents had served for more than 10 years (38.4%) or between 6–10 years (34.5%), indicating adequate experience. Many had witnessed several homicide cases and could be relied upon to give accurate information.</w:t>
      </w:r>
    </w:p>
    <w:p w14:paraId="17BF8C93" w14:textId="77777777" w:rsidR="0010766D" w:rsidRPr="0010766D" w:rsidRDefault="0010766D" w:rsidP="00EE19C4">
      <w:pPr>
        <w:spacing w:line="360" w:lineRule="auto"/>
        <w:rPr>
          <w:lang w:val="en-KE"/>
        </w:rPr>
      </w:pPr>
      <w:r w:rsidRPr="0010766D">
        <w:rPr>
          <w:b/>
          <w:bCs/>
          <w:lang w:val="en-KE"/>
        </w:rPr>
        <w:t>Table 1.6: Length of Service of Respondents</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8"/>
        <w:gridCol w:w="2664"/>
        <w:gridCol w:w="3485"/>
      </w:tblGrid>
      <w:tr w:rsidR="0010766D" w:rsidRPr="0010766D" w14:paraId="53B2F1FE" w14:textId="77777777" w:rsidTr="007D5F9E">
        <w:trPr>
          <w:trHeight w:val="208"/>
          <w:tblHeader/>
        </w:trPr>
        <w:tc>
          <w:tcPr>
            <w:tcW w:w="0" w:type="auto"/>
            <w:tcMar>
              <w:top w:w="150" w:type="dxa"/>
              <w:left w:w="0" w:type="dxa"/>
              <w:bottom w:w="150" w:type="dxa"/>
              <w:right w:w="240" w:type="dxa"/>
            </w:tcMar>
            <w:vAlign w:val="center"/>
            <w:hideMark/>
          </w:tcPr>
          <w:p w14:paraId="2A80A724" w14:textId="77777777" w:rsidR="0010766D" w:rsidRPr="0010766D" w:rsidRDefault="0010766D" w:rsidP="007D5F9E">
            <w:pPr>
              <w:spacing w:line="240" w:lineRule="auto"/>
              <w:rPr>
                <w:lang w:val="en-KE"/>
              </w:rPr>
            </w:pPr>
            <w:r w:rsidRPr="0010766D">
              <w:rPr>
                <w:lang w:val="en-KE"/>
              </w:rPr>
              <w:t>Length of Service</w:t>
            </w:r>
          </w:p>
        </w:tc>
        <w:tc>
          <w:tcPr>
            <w:tcW w:w="0" w:type="auto"/>
            <w:tcMar>
              <w:top w:w="150" w:type="dxa"/>
              <w:left w:w="240" w:type="dxa"/>
              <w:bottom w:w="150" w:type="dxa"/>
              <w:right w:w="240" w:type="dxa"/>
            </w:tcMar>
            <w:vAlign w:val="center"/>
            <w:hideMark/>
          </w:tcPr>
          <w:p w14:paraId="2498CB59" w14:textId="77777777" w:rsidR="0010766D" w:rsidRPr="0010766D" w:rsidRDefault="0010766D" w:rsidP="007D5F9E">
            <w:pPr>
              <w:spacing w:line="240" w:lineRule="auto"/>
              <w:rPr>
                <w:lang w:val="en-KE"/>
              </w:rPr>
            </w:pPr>
            <w:r w:rsidRPr="0010766D">
              <w:rPr>
                <w:lang w:val="en-KE"/>
              </w:rPr>
              <w:t>Frequency</w:t>
            </w:r>
          </w:p>
        </w:tc>
        <w:tc>
          <w:tcPr>
            <w:tcW w:w="0" w:type="auto"/>
            <w:tcMar>
              <w:top w:w="150" w:type="dxa"/>
              <w:left w:w="240" w:type="dxa"/>
              <w:bottom w:w="150" w:type="dxa"/>
              <w:right w:w="240" w:type="dxa"/>
            </w:tcMar>
            <w:vAlign w:val="center"/>
            <w:hideMark/>
          </w:tcPr>
          <w:p w14:paraId="14BDE2D0" w14:textId="77777777" w:rsidR="0010766D" w:rsidRPr="0010766D" w:rsidRDefault="0010766D" w:rsidP="007D5F9E">
            <w:pPr>
              <w:spacing w:line="240" w:lineRule="auto"/>
              <w:rPr>
                <w:lang w:val="en-KE"/>
              </w:rPr>
            </w:pPr>
            <w:r w:rsidRPr="0010766D">
              <w:rPr>
                <w:lang w:val="en-KE"/>
              </w:rPr>
              <w:t>Percentage (%)</w:t>
            </w:r>
          </w:p>
        </w:tc>
      </w:tr>
      <w:tr w:rsidR="0010766D" w:rsidRPr="0010766D" w14:paraId="1ED5912E" w14:textId="77777777" w:rsidTr="007D5F9E">
        <w:trPr>
          <w:trHeight w:val="203"/>
        </w:trPr>
        <w:tc>
          <w:tcPr>
            <w:tcW w:w="0" w:type="auto"/>
            <w:tcMar>
              <w:top w:w="150" w:type="dxa"/>
              <w:left w:w="0" w:type="dxa"/>
              <w:bottom w:w="150" w:type="dxa"/>
              <w:right w:w="240" w:type="dxa"/>
            </w:tcMar>
            <w:vAlign w:val="center"/>
            <w:hideMark/>
          </w:tcPr>
          <w:p w14:paraId="12FA9277" w14:textId="77777777" w:rsidR="0010766D" w:rsidRPr="0010766D" w:rsidRDefault="0010766D" w:rsidP="007D5F9E">
            <w:pPr>
              <w:spacing w:line="240" w:lineRule="auto"/>
              <w:rPr>
                <w:lang w:val="en-KE"/>
              </w:rPr>
            </w:pPr>
            <w:r w:rsidRPr="0010766D">
              <w:rPr>
                <w:lang w:val="en-KE"/>
              </w:rPr>
              <w:t>1-5 years</w:t>
            </w:r>
          </w:p>
        </w:tc>
        <w:tc>
          <w:tcPr>
            <w:tcW w:w="0" w:type="auto"/>
            <w:tcMar>
              <w:top w:w="150" w:type="dxa"/>
              <w:left w:w="240" w:type="dxa"/>
              <w:bottom w:w="150" w:type="dxa"/>
              <w:right w:w="240" w:type="dxa"/>
            </w:tcMar>
            <w:vAlign w:val="center"/>
            <w:hideMark/>
          </w:tcPr>
          <w:p w14:paraId="31D19601" w14:textId="77777777" w:rsidR="0010766D" w:rsidRPr="0010766D" w:rsidRDefault="0010766D" w:rsidP="007D5F9E">
            <w:pPr>
              <w:spacing w:line="240" w:lineRule="auto"/>
              <w:rPr>
                <w:lang w:val="en-KE"/>
              </w:rPr>
            </w:pPr>
            <w:r w:rsidRPr="0010766D">
              <w:rPr>
                <w:lang w:val="en-KE"/>
              </w:rPr>
              <w:t>69</w:t>
            </w:r>
          </w:p>
        </w:tc>
        <w:tc>
          <w:tcPr>
            <w:tcW w:w="0" w:type="auto"/>
            <w:tcMar>
              <w:top w:w="150" w:type="dxa"/>
              <w:left w:w="240" w:type="dxa"/>
              <w:bottom w:w="150" w:type="dxa"/>
              <w:right w:w="0" w:type="dxa"/>
            </w:tcMar>
            <w:vAlign w:val="center"/>
            <w:hideMark/>
          </w:tcPr>
          <w:p w14:paraId="507475BC" w14:textId="77777777" w:rsidR="0010766D" w:rsidRPr="0010766D" w:rsidRDefault="0010766D" w:rsidP="007D5F9E">
            <w:pPr>
              <w:spacing w:line="240" w:lineRule="auto"/>
              <w:rPr>
                <w:lang w:val="en-KE"/>
              </w:rPr>
            </w:pPr>
            <w:r w:rsidRPr="0010766D">
              <w:rPr>
                <w:lang w:val="en-KE"/>
              </w:rPr>
              <w:t>27.1</w:t>
            </w:r>
          </w:p>
        </w:tc>
      </w:tr>
      <w:tr w:rsidR="0010766D" w:rsidRPr="0010766D" w14:paraId="6C1789CB" w14:textId="77777777" w:rsidTr="007D5F9E">
        <w:trPr>
          <w:trHeight w:val="208"/>
        </w:trPr>
        <w:tc>
          <w:tcPr>
            <w:tcW w:w="0" w:type="auto"/>
            <w:tcMar>
              <w:top w:w="150" w:type="dxa"/>
              <w:left w:w="0" w:type="dxa"/>
              <w:bottom w:w="150" w:type="dxa"/>
              <w:right w:w="240" w:type="dxa"/>
            </w:tcMar>
            <w:vAlign w:val="center"/>
            <w:hideMark/>
          </w:tcPr>
          <w:p w14:paraId="022F4A10" w14:textId="77777777" w:rsidR="0010766D" w:rsidRPr="0010766D" w:rsidRDefault="0010766D" w:rsidP="007D5F9E">
            <w:pPr>
              <w:spacing w:line="240" w:lineRule="auto"/>
              <w:rPr>
                <w:lang w:val="en-KE"/>
              </w:rPr>
            </w:pPr>
            <w:r w:rsidRPr="0010766D">
              <w:rPr>
                <w:lang w:val="en-KE"/>
              </w:rPr>
              <w:t>6-10 years</w:t>
            </w:r>
          </w:p>
        </w:tc>
        <w:tc>
          <w:tcPr>
            <w:tcW w:w="0" w:type="auto"/>
            <w:tcMar>
              <w:top w:w="150" w:type="dxa"/>
              <w:left w:w="240" w:type="dxa"/>
              <w:bottom w:w="150" w:type="dxa"/>
              <w:right w:w="240" w:type="dxa"/>
            </w:tcMar>
            <w:vAlign w:val="center"/>
            <w:hideMark/>
          </w:tcPr>
          <w:p w14:paraId="6B38EBB3" w14:textId="77777777" w:rsidR="0010766D" w:rsidRPr="0010766D" w:rsidRDefault="0010766D" w:rsidP="007D5F9E">
            <w:pPr>
              <w:spacing w:line="240" w:lineRule="auto"/>
              <w:rPr>
                <w:lang w:val="en-KE"/>
              </w:rPr>
            </w:pPr>
            <w:r w:rsidRPr="0010766D">
              <w:rPr>
                <w:lang w:val="en-KE"/>
              </w:rPr>
              <w:t>88</w:t>
            </w:r>
          </w:p>
        </w:tc>
        <w:tc>
          <w:tcPr>
            <w:tcW w:w="0" w:type="auto"/>
            <w:tcMar>
              <w:top w:w="150" w:type="dxa"/>
              <w:left w:w="240" w:type="dxa"/>
              <w:bottom w:w="150" w:type="dxa"/>
              <w:right w:w="0" w:type="dxa"/>
            </w:tcMar>
            <w:vAlign w:val="center"/>
            <w:hideMark/>
          </w:tcPr>
          <w:p w14:paraId="01B73276" w14:textId="77777777" w:rsidR="0010766D" w:rsidRPr="0010766D" w:rsidRDefault="0010766D" w:rsidP="007D5F9E">
            <w:pPr>
              <w:spacing w:line="240" w:lineRule="auto"/>
              <w:rPr>
                <w:lang w:val="en-KE"/>
              </w:rPr>
            </w:pPr>
            <w:r w:rsidRPr="0010766D">
              <w:rPr>
                <w:lang w:val="en-KE"/>
              </w:rPr>
              <w:t>34.5</w:t>
            </w:r>
          </w:p>
        </w:tc>
      </w:tr>
      <w:tr w:rsidR="0010766D" w:rsidRPr="0010766D" w14:paraId="1B601653" w14:textId="77777777" w:rsidTr="007D5F9E">
        <w:trPr>
          <w:trHeight w:val="203"/>
        </w:trPr>
        <w:tc>
          <w:tcPr>
            <w:tcW w:w="0" w:type="auto"/>
            <w:tcMar>
              <w:top w:w="150" w:type="dxa"/>
              <w:left w:w="0" w:type="dxa"/>
              <w:bottom w:w="150" w:type="dxa"/>
              <w:right w:w="240" w:type="dxa"/>
            </w:tcMar>
            <w:vAlign w:val="center"/>
            <w:hideMark/>
          </w:tcPr>
          <w:p w14:paraId="5E0E220A" w14:textId="77777777" w:rsidR="0010766D" w:rsidRPr="0010766D" w:rsidRDefault="0010766D" w:rsidP="007D5F9E">
            <w:pPr>
              <w:spacing w:line="240" w:lineRule="auto"/>
              <w:rPr>
                <w:lang w:val="en-KE"/>
              </w:rPr>
            </w:pPr>
            <w:r w:rsidRPr="0010766D">
              <w:rPr>
                <w:lang w:val="en-KE"/>
              </w:rPr>
              <w:t>More than 10 years</w:t>
            </w:r>
          </w:p>
        </w:tc>
        <w:tc>
          <w:tcPr>
            <w:tcW w:w="0" w:type="auto"/>
            <w:tcMar>
              <w:top w:w="150" w:type="dxa"/>
              <w:left w:w="240" w:type="dxa"/>
              <w:bottom w:w="150" w:type="dxa"/>
              <w:right w:w="240" w:type="dxa"/>
            </w:tcMar>
            <w:vAlign w:val="center"/>
            <w:hideMark/>
          </w:tcPr>
          <w:p w14:paraId="5F3CBCC3" w14:textId="77777777" w:rsidR="0010766D" w:rsidRPr="0010766D" w:rsidRDefault="0010766D" w:rsidP="007D5F9E">
            <w:pPr>
              <w:spacing w:line="240" w:lineRule="auto"/>
              <w:rPr>
                <w:lang w:val="en-KE"/>
              </w:rPr>
            </w:pPr>
            <w:r w:rsidRPr="0010766D">
              <w:rPr>
                <w:lang w:val="en-KE"/>
              </w:rPr>
              <w:t>98</w:t>
            </w:r>
          </w:p>
        </w:tc>
        <w:tc>
          <w:tcPr>
            <w:tcW w:w="0" w:type="auto"/>
            <w:tcMar>
              <w:top w:w="150" w:type="dxa"/>
              <w:left w:w="240" w:type="dxa"/>
              <w:bottom w:w="150" w:type="dxa"/>
              <w:right w:w="0" w:type="dxa"/>
            </w:tcMar>
            <w:vAlign w:val="center"/>
            <w:hideMark/>
          </w:tcPr>
          <w:p w14:paraId="38226A98" w14:textId="77777777" w:rsidR="0010766D" w:rsidRPr="0010766D" w:rsidRDefault="0010766D" w:rsidP="007D5F9E">
            <w:pPr>
              <w:spacing w:line="240" w:lineRule="auto"/>
              <w:rPr>
                <w:lang w:val="en-KE"/>
              </w:rPr>
            </w:pPr>
            <w:r w:rsidRPr="0010766D">
              <w:rPr>
                <w:lang w:val="en-KE"/>
              </w:rPr>
              <w:t>38.4</w:t>
            </w:r>
          </w:p>
        </w:tc>
      </w:tr>
      <w:tr w:rsidR="0010766D" w:rsidRPr="0010766D" w14:paraId="127CF238" w14:textId="77777777" w:rsidTr="007D5F9E">
        <w:trPr>
          <w:trHeight w:val="208"/>
        </w:trPr>
        <w:tc>
          <w:tcPr>
            <w:tcW w:w="0" w:type="auto"/>
            <w:tcMar>
              <w:top w:w="150" w:type="dxa"/>
              <w:left w:w="0" w:type="dxa"/>
              <w:bottom w:w="150" w:type="dxa"/>
              <w:right w:w="240" w:type="dxa"/>
            </w:tcMar>
            <w:vAlign w:val="center"/>
            <w:hideMark/>
          </w:tcPr>
          <w:p w14:paraId="50451E1B" w14:textId="77777777" w:rsidR="0010766D" w:rsidRPr="0010766D" w:rsidRDefault="0010766D" w:rsidP="007D5F9E">
            <w:pPr>
              <w:spacing w:line="240" w:lineRule="auto"/>
              <w:rPr>
                <w:lang w:val="en-KE"/>
              </w:rPr>
            </w:pPr>
            <w:r w:rsidRPr="0010766D">
              <w:rPr>
                <w:b/>
                <w:bCs/>
                <w:lang w:val="en-KE"/>
              </w:rPr>
              <w:t>Total</w:t>
            </w:r>
          </w:p>
        </w:tc>
        <w:tc>
          <w:tcPr>
            <w:tcW w:w="0" w:type="auto"/>
            <w:tcMar>
              <w:top w:w="150" w:type="dxa"/>
              <w:left w:w="240" w:type="dxa"/>
              <w:bottom w:w="150" w:type="dxa"/>
              <w:right w:w="240" w:type="dxa"/>
            </w:tcMar>
            <w:vAlign w:val="center"/>
            <w:hideMark/>
          </w:tcPr>
          <w:p w14:paraId="06A0D53E" w14:textId="77777777" w:rsidR="0010766D" w:rsidRPr="0010766D" w:rsidRDefault="0010766D" w:rsidP="007D5F9E">
            <w:pPr>
              <w:spacing w:line="240" w:lineRule="auto"/>
              <w:rPr>
                <w:lang w:val="en-KE"/>
              </w:rPr>
            </w:pPr>
            <w:r w:rsidRPr="0010766D">
              <w:rPr>
                <w:b/>
                <w:bCs/>
                <w:lang w:val="en-KE"/>
              </w:rPr>
              <w:t>255</w:t>
            </w:r>
          </w:p>
        </w:tc>
        <w:tc>
          <w:tcPr>
            <w:tcW w:w="0" w:type="auto"/>
            <w:tcMar>
              <w:top w:w="150" w:type="dxa"/>
              <w:left w:w="240" w:type="dxa"/>
              <w:bottom w:w="150" w:type="dxa"/>
              <w:right w:w="0" w:type="dxa"/>
            </w:tcMar>
            <w:vAlign w:val="center"/>
            <w:hideMark/>
          </w:tcPr>
          <w:p w14:paraId="6321606C" w14:textId="77777777" w:rsidR="0010766D" w:rsidRPr="0010766D" w:rsidRDefault="0010766D" w:rsidP="007D5F9E">
            <w:pPr>
              <w:spacing w:line="240" w:lineRule="auto"/>
              <w:rPr>
                <w:lang w:val="en-KE"/>
              </w:rPr>
            </w:pPr>
            <w:r w:rsidRPr="0010766D">
              <w:rPr>
                <w:b/>
                <w:bCs/>
                <w:lang w:val="en-KE"/>
              </w:rPr>
              <w:t>100</w:t>
            </w:r>
          </w:p>
        </w:tc>
      </w:tr>
    </w:tbl>
    <w:p w14:paraId="5E64FFCB" w14:textId="003733E6" w:rsidR="0010766D" w:rsidRPr="0010766D" w:rsidRDefault="0010766D" w:rsidP="00EE19C4">
      <w:pPr>
        <w:spacing w:line="360" w:lineRule="auto"/>
        <w:rPr>
          <w:lang w:val="en-KE"/>
        </w:rPr>
      </w:pPr>
      <w:r w:rsidRPr="0010766D">
        <w:rPr>
          <w:b/>
          <w:bCs/>
          <w:lang w:val="en-KE"/>
        </w:rPr>
        <w:t>Source: Research Data (202</w:t>
      </w:r>
      <w:r w:rsidR="007D5F9E">
        <w:rPr>
          <w:b/>
          <w:bCs/>
          <w:lang w:val="en-KE"/>
        </w:rPr>
        <w:t>6</w:t>
      </w:r>
      <w:r w:rsidRPr="0010766D">
        <w:rPr>
          <w:b/>
          <w:bCs/>
          <w:lang w:val="en-KE"/>
        </w:rPr>
        <w:t>)</w:t>
      </w:r>
    </w:p>
    <w:p w14:paraId="63B60A73" w14:textId="77777777" w:rsidR="0010766D" w:rsidRPr="0010766D" w:rsidRDefault="0010766D" w:rsidP="00EE19C4">
      <w:pPr>
        <w:spacing w:line="360" w:lineRule="auto"/>
        <w:rPr>
          <w:lang w:val="en-KE"/>
        </w:rPr>
      </w:pPr>
      <w:r w:rsidRPr="0010766D">
        <w:rPr>
          <w:b/>
          <w:bCs/>
          <w:lang w:val="en-KE"/>
        </w:rPr>
        <w:lastRenderedPageBreak/>
        <w:t>1.9 Causes of Homicide among Police Officers</w:t>
      </w:r>
    </w:p>
    <w:p w14:paraId="59BBD9B5" w14:textId="77777777" w:rsidR="0010766D" w:rsidRPr="0010766D" w:rsidRDefault="0010766D" w:rsidP="00EE19C4">
      <w:pPr>
        <w:spacing w:line="360" w:lineRule="auto"/>
        <w:rPr>
          <w:lang w:val="en-KE"/>
        </w:rPr>
      </w:pPr>
      <w:r w:rsidRPr="0010766D">
        <w:rPr>
          <w:lang w:val="en-KE"/>
        </w:rPr>
        <w:t>Security is a major concern within the National Police Service, where occupational and interpersonal stressors often escalate into lethal violence. This study investigated seven specific causes of homicide among police officers in Nairobi City County.</w:t>
      </w:r>
    </w:p>
    <w:p w14:paraId="169BDF3B" w14:textId="77777777" w:rsidR="0010766D" w:rsidRPr="0010766D" w:rsidRDefault="0010766D" w:rsidP="00EE19C4">
      <w:pPr>
        <w:spacing w:line="360" w:lineRule="auto"/>
        <w:rPr>
          <w:lang w:val="en-KE"/>
        </w:rPr>
      </w:pPr>
      <w:r w:rsidRPr="0010766D">
        <w:rPr>
          <w:b/>
          <w:bCs/>
          <w:lang w:val="en-KE"/>
        </w:rPr>
        <w:t>Table 1.7: Causes of Homicide Cases among Police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5"/>
        <w:gridCol w:w="876"/>
        <w:gridCol w:w="863"/>
        <w:gridCol w:w="863"/>
        <w:gridCol w:w="863"/>
        <w:gridCol w:w="876"/>
        <w:gridCol w:w="1027"/>
        <w:gridCol w:w="923"/>
      </w:tblGrid>
      <w:tr w:rsidR="0010766D" w:rsidRPr="0010766D" w14:paraId="79148696" w14:textId="77777777" w:rsidTr="004E2E36">
        <w:trPr>
          <w:tblHeader/>
        </w:trPr>
        <w:tc>
          <w:tcPr>
            <w:tcW w:w="0" w:type="auto"/>
            <w:tcMar>
              <w:top w:w="150" w:type="dxa"/>
              <w:left w:w="0" w:type="dxa"/>
              <w:bottom w:w="150" w:type="dxa"/>
              <w:right w:w="240" w:type="dxa"/>
            </w:tcMar>
            <w:vAlign w:val="center"/>
            <w:hideMark/>
          </w:tcPr>
          <w:p w14:paraId="74CF922D" w14:textId="77777777" w:rsidR="0010766D" w:rsidRPr="0010766D" w:rsidRDefault="0010766D" w:rsidP="004E2E36">
            <w:pPr>
              <w:spacing w:line="240" w:lineRule="auto"/>
              <w:rPr>
                <w:lang w:val="en-KE"/>
              </w:rPr>
            </w:pPr>
            <w:r w:rsidRPr="0010766D">
              <w:rPr>
                <w:lang w:val="en-KE"/>
              </w:rPr>
              <w:t>Statement</w:t>
            </w:r>
          </w:p>
        </w:tc>
        <w:tc>
          <w:tcPr>
            <w:tcW w:w="0" w:type="auto"/>
            <w:tcMar>
              <w:top w:w="150" w:type="dxa"/>
              <w:left w:w="240" w:type="dxa"/>
              <w:bottom w:w="150" w:type="dxa"/>
              <w:right w:w="240" w:type="dxa"/>
            </w:tcMar>
            <w:vAlign w:val="center"/>
            <w:hideMark/>
          </w:tcPr>
          <w:p w14:paraId="5A27CDF2" w14:textId="77777777" w:rsidR="0010766D" w:rsidRPr="0010766D" w:rsidRDefault="0010766D" w:rsidP="004E2E36">
            <w:pPr>
              <w:spacing w:line="240" w:lineRule="auto"/>
              <w:rPr>
                <w:lang w:val="en-KE"/>
              </w:rPr>
            </w:pPr>
            <w:r w:rsidRPr="0010766D">
              <w:rPr>
                <w:lang w:val="en-KE"/>
              </w:rPr>
              <w:t>SD (%)</w:t>
            </w:r>
          </w:p>
        </w:tc>
        <w:tc>
          <w:tcPr>
            <w:tcW w:w="0" w:type="auto"/>
            <w:tcMar>
              <w:top w:w="150" w:type="dxa"/>
              <w:left w:w="240" w:type="dxa"/>
              <w:bottom w:w="150" w:type="dxa"/>
              <w:right w:w="240" w:type="dxa"/>
            </w:tcMar>
            <w:vAlign w:val="center"/>
            <w:hideMark/>
          </w:tcPr>
          <w:p w14:paraId="441491A8" w14:textId="77777777" w:rsidR="0010766D" w:rsidRPr="0010766D" w:rsidRDefault="0010766D" w:rsidP="004E2E36">
            <w:pPr>
              <w:spacing w:line="240" w:lineRule="auto"/>
              <w:rPr>
                <w:lang w:val="en-KE"/>
              </w:rPr>
            </w:pPr>
            <w:r w:rsidRPr="0010766D">
              <w:rPr>
                <w:lang w:val="en-KE"/>
              </w:rPr>
              <w:t>D (%)</w:t>
            </w:r>
          </w:p>
        </w:tc>
        <w:tc>
          <w:tcPr>
            <w:tcW w:w="0" w:type="auto"/>
            <w:tcMar>
              <w:top w:w="150" w:type="dxa"/>
              <w:left w:w="240" w:type="dxa"/>
              <w:bottom w:w="150" w:type="dxa"/>
              <w:right w:w="240" w:type="dxa"/>
            </w:tcMar>
            <w:vAlign w:val="center"/>
            <w:hideMark/>
          </w:tcPr>
          <w:p w14:paraId="6424C494" w14:textId="77777777" w:rsidR="0010766D" w:rsidRPr="0010766D" w:rsidRDefault="0010766D" w:rsidP="004E2E36">
            <w:pPr>
              <w:spacing w:line="240" w:lineRule="auto"/>
              <w:rPr>
                <w:lang w:val="en-KE"/>
              </w:rPr>
            </w:pPr>
            <w:r w:rsidRPr="0010766D">
              <w:rPr>
                <w:lang w:val="en-KE"/>
              </w:rPr>
              <w:t>N (%)</w:t>
            </w:r>
          </w:p>
        </w:tc>
        <w:tc>
          <w:tcPr>
            <w:tcW w:w="0" w:type="auto"/>
            <w:tcMar>
              <w:top w:w="150" w:type="dxa"/>
              <w:left w:w="240" w:type="dxa"/>
              <w:bottom w:w="150" w:type="dxa"/>
              <w:right w:w="240" w:type="dxa"/>
            </w:tcMar>
            <w:vAlign w:val="center"/>
            <w:hideMark/>
          </w:tcPr>
          <w:p w14:paraId="719646D7" w14:textId="77777777" w:rsidR="0010766D" w:rsidRPr="0010766D" w:rsidRDefault="0010766D" w:rsidP="004E2E36">
            <w:pPr>
              <w:spacing w:line="240" w:lineRule="auto"/>
              <w:rPr>
                <w:lang w:val="en-KE"/>
              </w:rPr>
            </w:pPr>
            <w:r w:rsidRPr="0010766D">
              <w:rPr>
                <w:lang w:val="en-KE"/>
              </w:rPr>
              <w:t>A (%)</w:t>
            </w:r>
          </w:p>
        </w:tc>
        <w:tc>
          <w:tcPr>
            <w:tcW w:w="0" w:type="auto"/>
            <w:tcMar>
              <w:top w:w="150" w:type="dxa"/>
              <w:left w:w="240" w:type="dxa"/>
              <w:bottom w:w="150" w:type="dxa"/>
              <w:right w:w="240" w:type="dxa"/>
            </w:tcMar>
            <w:vAlign w:val="center"/>
            <w:hideMark/>
          </w:tcPr>
          <w:p w14:paraId="2D28A795" w14:textId="77777777" w:rsidR="0010766D" w:rsidRPr="0010766D" w:rsidRDefault="0010766D" w:rsidP="004E2E36">
            <w:pPr>
              <w:spacing w:line="240" w:lineRule="auto"/>
              <w:rPr>
                <w:lang w:val="en-KE"/>
              </w:rPr>
            </w:pPr>
            <w:r w:rsidRPr="0010766D">
              <w:rPr>
                <w:lang w:val="en-KE"/>
              </w:rPr>
              <w:t>SA (%)</w:t>
            </w:r>
          </w:p>
        </w:tc>
        <w:tc>
          <w:tcPr>
            <w:tcW w:w="0" w:type="auto"/>
            <w:tcMar>
              <w:top w:w="150" w:type="dxa"/>
              <w:left w:w="240" w:type="dxa"/>
              <w:bottom w:w="150" w:type="dxa"/>
              <w:right w:w="240" w:type="dxa"/>
            </w:tcMar>
            <w:vAlign w:val="center"/>
            <w:hideMark/>
          </w:tcPr>
          <w:p w14:paraId="0BB1D42D" w14:textId="77777777" w:rsidR="0010766D" w:rsidRPr="0010766D" w:rsidRDefault="0010766D" w:rsidP="004E2E36">
            <w:pPr>
              <w:spacing w:line="240" w:lineRule="auto"/>
              <w:rPr>
                <w:lang w:val="en-KE"/>
              </w:rPr>
            </w:pPr>
            <w:r w:rsidRPr="0010766D">
              <w:rPr>
                <w:lang w:val="en-KE"/>
              </w:rPr>
              <w:t>Mean</w:t>
            </w:r>
          </w:p>
        </w:tc>
        <w:tc>
          <w:tcPr>
            <w:tcW w:w="0" w:type="auto"/>
            <w:tcMar>
              <w:top w:w="150" w:type="dxa"/>
              <w:left w:w="240" w:type="dxa"/>
              <w:bottom w:w="150" w:type="dxa"/>
              <w:right w:w="240" w:type="dxa"/>
            </w:tcMar>
            <w:vAlign w:val="center"/>
            <w:hideMark/>
          </w:tcPr>
          <w:p w14:paraId="40257C0B" w14:textId="77777777" w:rsidR="0010766D" w:rsidRPr="0010766D" w:rsidRDefault="0010766D" w:rsidP="004E2E36">
            <w:pPr>
              <w:spacing w:line="240" w:lineRule="auto"/>
              <w:rPr>
                <w:lang w:val="en-KE"/>
              </w:rPr>
            </w:pPr>
            <w:r w:rsidRPr="0010766D">
              <w:rPr>
                <w:lang w:val="en-KE"/>
              </w:rPr>
              <w:t>Std. Dev</w:t>
            </w:r>
          </w:p>
        </w:tc>
      </w:tr>
      <w:tr w:rsidR="0010766D" w:rsidRPr="0010766D" w14:paraId="4B9248B4" w14:textId="77777777" w:rsidTr="004E2E36">
        <w:tc>
          <w:tcPr>
            <w:tcW w:w="0" w:type="auto"/>
            <w:tcMar>
              <w:top w:w="150" w:type="dxa"/>
              <w:left w:w="0" w:type="dxa"/>
              <w:bottom w:w="150" w:type="dxa"/>
              <w:right w:w="240" w:type="dxa"/>
            </w:tcMar>
            <w:vAlign w:val="center"/>
            <w:hideMark/>
          </w:tcPr>
          <w:p w14:paraId="237C2B78" w14:textId="77777777" w:rsidR="0010766D" w:rsidRPr="0010766D" w:rsidRDefault="0010766D" w:rsidP="004E2E36">
            <w:pPr>
              <w:spacing w:line="240" w:lineRule="auto"/>
              <w:rPr>
                <w:lang w:val="en-KE"/>
              </w:rPr>
            </w:pPr>
            <w:r w:rsidRPr="0010766D">
              <w:rPr>
                <w:lang w:val="en-KE"/>
              </w:rPr>
              <w:t>There is an increase in the number of homicide cases among police officers in Nairobi</w:t>
            </w:r>
          </w:p>
        </w:tc>
        <w:tc>
          <w:tcPr>
            <w:tcW w:w="0" w:type="auto"/>
            <w:tcMar>
              <w:top w:w="150" w:type="dxa"/>
              <w:left w:w="240" w:type="dxa"/>
              <w:bottom w:w="150" w:type="dxa"/>
              <w:right w:w="240" w:type="dxa"/>
            </w:tcMar>
            <w:vAlign w:val="center"/>
            <w:hideMark/>
          </w:tcPr>
          <w:p w14:paraId="6D9C618C" w14:textId="77777777" w:rsidR="0010766D" w:rsidRPr="0010766D" w:rsidRDefault="0010766D" w:rsidP="004E2E36">
            <w:pPr>
              <w:spacing w:line="240" w:lineRule="auto"/>
              <w:rPr>
                <w:lang w:val="en-KE"/>
              </w:rPr>
            </w:pPr>
            <w:r w:rsidRPr="0010766D">
              <w:rPr>
                <w:lang w:val="en-KE"/>
              </w:rPr>
              <w:t>15</w:t>
            </w:r>
          </w:p>
        </w:tc>
        <w:tc>
          <w:tcPr>
            <w:tcW w:w="0" w:type="auto"/>
            <w:tcMar>
              <w:top w:w="150" w:type="dxa"/>
              <w:left w:w="240" w:type="dxa"/>
              <w:bottom w:w="150" w:type="dxa"/>
              <w:right w:w="240" w:type="dxa"/>
            </w:tcMar>
            <w:vAlign w:val="center"/>
            <w:hideMark/>
          </w:tcPr>
          <w:p w14:paraId="23573897" w14:textId="77777777" w:rsidR="0010766D" w:rsidRPr="0010766D" w:rsidRDefault="0010766D" w:rsidP="004E2E36">
            <w:pPr>
              <w:spacing w:line="240" w:lineRule="auto"/>
              <w:rPr>
                <w:lang w:val="en-KE"/>
              </w:rPr>
            </w:pPr>
            <w:r w:rsidRPr="0010766D">
              <w:rPr>
                <w:lang w:val="en-KE"/>
              </w:rPr>
              <w:t>27</w:t>
            </w:r>
          </w:p>
        </w:tc>
        <w:tc>
          <w:tcPr>
            <w:tcW w:w="0" w:type="auto"/>
            <w:tcMar>
              <w:top w:w="150" w:type="dxa"/>
              <w:left w:w="240" w:type="dxa"/>
              <w:bottom w:w="150" w:type="dxa"/>
              <w:right w:w="240" w:type="dxa"/>
            </w:tcMar>
            <w:vAlign w:val="center"/>
            <w:hideMark/>
          </w:tcPr>
          <w:p w14:paraId="6422AEBA" w14:textId="77777777" w:rsidR="0010766D" w:rsidRPr="0010766D" w:rsidRDefault="0010766D" w:rsidP="004E2E36">
            <w:pPr>
              <w:spacing w:line="240" w:lineRule="auto"/>
              <w:rPr>
                <w:lang w:val="en-KE"/>
              </w:rPr>
            </w:pPr>
            <w:r w:rsidRPr="0010766D">
              <w:rPr>
                <w:lang w:val="en-KE"/>
              </w:rPr>
              <w:t>2</w:t>
            </w:r>
          </w:p>
        </w:tc>
        <w:tc>
          <w:tcPr>
            <w:tcW w:w="0" w:type="auto"/>
            <w:tcMar>
              <w:top w:w="150" w:type="dxa"/>
              <w:left w:w="240" w:type="dxa"/>
              <w:bottom w:w="150" w:type="dxa"/>
              <w:right w:w="240" w:type="dxa"/>
            </w:tcMar>
            <w:vAlign w:val="center"/>
            <w:hideMark/>
          </w:tcPr>
          <w:p w14:paraId="2196066A" w14:textId="77777777" w:rsidR="0010766D" w:rsidRPr="0010766D" w:rsidRDefault="0010766D" w:rsidP="004E2E36">
            <w:pPr>
              <w:spacing w:line="240" w:lineRule="auto"/>
              <w:rPr>
                <w:lang w:val="en-KE"/>
              </w:rPr>
            </w:pPr>
            <w:r w:rsidRPr="0010766D">
              <w:rPr>
                <w:lang w:val="en-KE"/>
              </w:rPr>
              <w:t>36</w:t>
            </w:r>
          </w:p>
        </w:tc>
        <w:tc>
          <w:tcPr>
            <w:tcW w:w="0" w:type="auto"/>
            <w:tcMar>
              <w:top w:w="150" w:type="dxa"/>
              <w:left w:w="240" w:type="dxa"/>
              <w:bottom w:w="150" w:type="dxa"/>
              <w:right w:w="240" w:type="dxa"/>
            </w:tcMar>
            <w:vAlign w:val="center"/>
            <w:hideMark/>
          </w:tcPr>
          <w:p w14:paraId="1380D91E" w14:textId="77777777" w:rsidR="0010766D" w:rsidRPr="0010766D" w:rsidRDefault="0010766D" w:rsidP="004E2E36">
            <w:pPr>
              <w:spacing w:line="240" w:lineRule="auto"/>
              <w:rPr>
                <w:lang w:val="en-KE"/>
              </w:rPr>
            </w:pPr>
            <w:r w:rsidRPr="0010766D">
              <w:rPr>
                <w:lang w:val="en-KE"/>
              </w:rPr>
              <w:t>20</w:t>
            </w:r>
          </w:p>
        </w:tc>
        <w:tc>
          <w:tcPr>
            <w:tcW w:w="0" w:type="auto"/>
            <w:tcMar>
              <w:top w:w="150" w:type="dxa"/>
              <w:left w:w="240" w:type="dxa"/>
              <w:bottom w:w="150" w:type="dxa"/>
              <w:right w:w="240" w:type="dxa"/>
            </w:tcMar>
            <w:vAlign w:val="center"/>
            <w:hideMark/>
          </w:tcPr>
          <w:p w14:paraId="511607C0" w14:textId="77777777" w:rsidR="0010766D" w:rsidRPr="0010766D" w:rsidRDefault="0010766D" w:rsidP="004E2E36">
            <w:pPr>
              <w:spacing w:line="240" w:lineRule="auto"/>
              <w:rPr>
                <w:lang w:val="en-KE"/>
              </w:rPr>
            </w:pPr>
            <w:r w:rsidRPr="0010766D">
              <w:rPr>
                <w:lang w:val="en-KE"/>
              </w:rPr>
              <w:t>3.19</w:t>
            </w:r>
          </w:p>
        </w:tc>
        <w:tc>
          <w:tcPr>
            <w:tcW w:w="0" w:type="auto"/>
            <w:tcMar>
              <w:top w:w="150" w:type="dxa"/>
              <w:left w:w="240" w:type="dxa"/>
              <w:bottom w:w="150" w:type="dxa"/>
              <w:right w:w="0" w:type="dxa"/>
            </w:tcMar>
            <w:vAlign w:val="center"/>
            <w:hideMark/>
          </w:tcPr>
          <w:p w14:paraId="55341EE6" w14:textId="77777777" w:rsidR="0010766D" w:rsidRPr="0010766D" w:rsidRDefault="0010766D" w:rsidP="004E2E36">
            <w:pPr>
              <w:spacing w:line="240" w:lineRule="auto"/>
              <w:rPr>
                <w:lang w:val="en-KE"/>
              </w:rPr>
            </w:pPr>
            <w:r w:rsidRPr="0010766D">
              <w:rPr>
                <w:lang w:val="en-KE"/>
              </w:rPr>
              <w:t>1.45</w:t>
            </w:r>
          </w:p>
        </w:tc>
      </w:tr>
      <w:tr w:rsidR="0010766D" w:rsidRPr="0010766D" w14:paraId="733A1DB7" w14:textId="77777777" w:rsidTr="004E2E36">
        <w:tc>
          <w:tcPr>
            <w:tcW w:w="0" w:type="auto"/>
            <w:tcMar>
              <w:top w:w="150" w:type="dxa"/>
              <w:left w:w="0" w:type="dxa"/>
              <w:bottom w:w="150" w:type="dxa"/>
              <w:right w:w="240" w:type="dxa"/>
            </w:tcMar>
            <w:vAlign w:val="center"/>
            <w:hideMark/>
          </w:tcPr>
          <w:p w14:paraId="45FBF17D" w14:textId="77777777" w:rsidR="0010766D" w:rsidRPr="0010766D" w:rsidRDefault="0010766D" w:rsidP="004E2E36">
            <w:pPr>
              <w:spacing w:line="240" w:lineRule="auto"/>
              <w:rPr>
                <w:lang w:val="en-KE"/>
              </w:rPr>
            </w:pPr>
            <w:r w:rsidRPr="0010766D">
              <w:rPr>
                <w:lang w:val="en-KE"/>
              </w:rPr>
              <w:t>Disagreements between the junior and senior police officers result in homicides among police officers</w:t>
            </w:r>
          </w:p>
        </w:tc>
        <w:tc>
          <w:tcPr>
            <w:tcW w:w="0" w:type="auto"/>
            <w:tcMar>
              <w:top w:w="150" w:type="dxa"/>
              <w:left w:w="240" w:type="dxa"/>
              <w:bottom w:w="150" w:type="dxa"/>
              <w:right w:w="240" w:type="dxa"/>
            </w:tcMar>
            <w:vAlign w:val="center"/>
            <w:hideMark/>
          </w:tcPr>
          <w:p w14:paraId="6D6C28EA" w14:textId="77777777" w:rsidR="0010766D" w:rsidRPr="0010766D" w:rsidRDefault="0010766D" w:rsidP="004E2E36">
            <w:pPr>
              <w:spacing w:line="240" w:lineRule="auto"/>
              <w:rPr>
                <w:lang w:val="en-KE"/>
              </w:rPr>
            </w:pPr>
            <w:r w:rsidRPr="0010766D">
              <w:rPr>
                <w:lang w:val="en-KE"/>
              </w:rPr>
              <w:t>12</w:t>
            </w:r>
          </w:p>
        </w:tc>
        <w:tc>
          <w:tcPr>
            <w:tcW w:w="0" w:type="auto"/>
            <w:tcMar>
              <w:top w:w="150" w:type="dxa"/>
              <w:left w:w="240" w:type="dxa"/>
              <w:bottom w:w="150" w:type="dxa"/>
              <w:right w:w="240" w:type="dxa"/>
            </w:tcMar>
            <w:vAlign w:val="center"/>
            <w:hideMark/>
          </w:tcPr>
          <w:p w14:paraId="696A9769" w14:textId="77777777" w:rsidR="0010766D" w:rsidRPr="0010766D" w:rsidRDefault="0010766D" w:rsidP="004E2E36">
            <w:pPr>
              <w:spacing w:line="240" w:lineRule="auto"/>
              <w:rPr>
                <w:lang w:val="en-KE"/>
              </w:rPr>
            </w:pPr>
            <w:r w:rsidRPr="0010766D">
              <w:rPr>
                <w:lang w:val="en-KE"/>
              </w:rPr>
              <w:t>17</w:t>
            </w:r>
          </w:p>
        </w:tc>
        <w:tc>
          <w:tcPr>
            <w:tcW w:w="0" w:type="auto"/>
            <w:tcMar>
              <w:top w:w="150" w:type="dxa"/>
              <w:left w:w="240" w:type="dxa"/>
              <w:bottom w:w="150" w:type="dxa"/>
              <w:right w:w="240" w:type="dxa"/>
            </w:tcMar>
            <w:vAlign w:val="center"/>
            <w:hideMark/>
          </w:tcPr>
          <w:p w14:paraId="393F8178" w14:textId="77777777" w:rsidR="0010766D" w:rsidRPr="0010766D" w:rsidRDefault="0010766D" w:rsidP="004E2E36">
            <w:pPr>
              <w:spacing w:line="240" w:lineRule="auto"/>
              <w:rPr>
                <w:lang w:val="en-KE"/>
              </w:rPr>
            </w:pPr>
            <w:r w:rsidRPr="0010766D">
              <w:rPr>
                <w:lang w:val="en-KE"/>
              </w:rPr>
              <w:t>1</w:t>
            </w:r>
          </w:p>
        </w:tc>
        <w:tc>
          <w:tcPr>
            <w:tcW w:w="0" w:type="auto"/>
            <w:tcMar>
              <w:top w:w="150" w:type="dxa"/>
              <w:left w:w="240" w:type="dxa"/>
              <w:bottom w:w="150" w:type="dxa"/>
              <w:right w:w="240" w:type="dxa"/>
            </w:tcMar>
            <w:vAlign w:val="center"/>
            <w:hideMark/>
          </w:tcPr>
          <w:p w14:paraId="5456A8C4" w14:textId="77777777" w:rsidR="0010766D" w:rsidRPr="0010766D" w:rsidRDefault="0010766D" w:rsidP="004E2E36">
            <w:pPr>
              <w:spacing w:line="240" w:lineRule="auto"/>
              <w:rPr>
                <w:lang w:val="en-KE"/>
              </w:rPr>
            </w:pPr>
            <w:r w:rsidRPr="0010766D">
              <w:rPr>
                <w:lang w:val="en-KE"/>
              </w:rPr>
              <w:t>44</w:t>
            </w:r>
          </w:p>
        </w:tc>
        <w:tc>
          <w:tcPr>
            <w:tcW w:w="0" w:type="auto"/>
            <w:tcMar>
              <w:top w:w="150" w:type="dxa"/>
              <w:left w:w="240" w:type="dxa"/>
              <w:bottom w:w="150" w:type="dxa"/>
              <w:right w:w="240" w:type="dxa"/>
            </w:tcMar>
            <w:vAlign w:val="center"/>
            <w:hideMark/>
          </w:tcPr>
          <w:p w14:paraId="1B954EAF" w14:textId="77777777" w:rsidR="0010766D" w:rsidRPr="0010766D" w:rsidRDefault="0010766D" w:rsidP="004E2E36">
            <w:pPr>
              <w:spacing w:line="240" w:lineRule="auto"/>
              <w:rPr>
                <w:lang w:val="en-KE"/>
              </w:rPr>
            </w:pPr>
            <w:r w:rsidRPr="0010766D">
              <w:rPr>
                <w:lang w:val="en-KE"/>
              </w:rPr>
              <w:t>26</w:t>
            </w:r>
          </w:p>
        </w:tc>
        <w:tc>
          <w:tcPr>
            <w:tcW w:w="0" w:type="auto"/>
            <w:tcMar>
              <w:top w:w="150" w:type="dxa"/>
              <w:left w:w="240" w:type="dxa"/>
              <w:bottom w:w="150" w:type="dxa"/>
              <w:right w:w="240" w:type="dxa"/>
            </w:tcMar>
            <w:vAlign w:val="center"/>
            <w:hideMark/>
          </w:tcPr>
          <w:p w14:paraId="49F83D21" w14:textId="77777777" w:rsidR="0010766D" w:rsidRPr="0010766D" w:rsidRDefault="0010766D" w:rsidP="004E2E36">
            <w:pPr>
              <w:spacing w:line="240" w:lineRule="auto"/>
              <w:rPr>
                <w:lang w:val="en-KE"/>
              </w:rPr>
            </w:pPr>
            <w:r w:rsidRPr="0010766D">
              <w:rPr>
                <w:lang w:val="en-KE"/>
              </w:rPr>
              <w:t>3.55</w:t>
            </w:r>
          </w:p>
        </w:tc>
        <w:tc>
          <w:tcPr>
            <w:tcW w:w="0" w:type="auto"/>
            <w:tcMar>
              <w:top w:w="150" w:type="dxa"/>
              <w:left w:w="240" w:type="dxa"/>
              <w:bottom w:w="150" w:type="dxa"/>
              <w:right w:w="0" w:type="dxa"/>
            </w:tcMar>
            <w:vAlign w:val="center"/>
            <w:hideMark/>
          </w:tcPr>
          <w:p w14:paraId="534E059C" w14:textId="77777777" w:rsidR="0010766D" w:rsidRPr="0010766D" w:rsidRDefault="0010766D" w:rsidP="004E2E36">
            <w:pPr>
              <w:spacing w:line="240" w:lineRule="auto"/>
              <w:rPr>
                <w:lang w:val="en-KE"/>
              </w:rPr>
            </w:pPr>
            <w:r w:rsidRPr="0010766D">
              <w:rPr>
                <w:lang w:val="en-KE"/>
              </w:rPr>
              <w:t>1.36</w:t>
            </w:r>
          </w:p>
        </w:tc>
      </w:tr>
      <w:tr w:rsidR="0010766D" w:rsidRPr="0010766D" w14:paraId="7725E9FA" w14:textId="77777777" w:rsidTr="004E2E36">
        <w:tc>
          <w:tcPr>
            <w:tcW w:w="0" w:type="auto"/>
            <w:tcMar>
              <w:top w:w="150" w:type="dxa"/>
              <w:left w:w="0" w:type="dxa"/>
              <w:bottom w:w="150" w:type="dxa"/>
              <w:right w:w="240" w:type="dxa"/>
            </w:tcMar>
            <w:vAlign w:val="center"/>
            <w:hideMark/>
          </w:tcPr>
          <w:p w14:paraId="1792F2D7" w14:textId="77777777" w:rsidR="0010766D" w:rsidRPr="0010766D" w:rsidRDefault="0010766D" w:rsidP="004E2E36">
            <w:pPr>
              <w:spacing w:line="240" w:lineRule="auto"/>
              <w:rPr>
                <w:lang w:val="en-KE"/>
              </w:rPr>
            </w:pPr>
            <w:r w:rsidRPr="0010766D">
              <w:rPr>
                <w:lang w:val="en-KE"/>
              </w:rPr>
              <w:t xml:space="preserve">Occupational or </w:t>
            </w:r>
            <w:proofErr w:type="gramStart"/>
            <w:r w:rsidRPr="0010766D">
              <w:rPr>
                <w:lang w:val="en-KE"/>
              </w:rPr>
              <w:t>work related</w:t>
            </w:r>
            <w:proofErr w:type="gramEnd"/>
            <w:r w:rsidRPr="0010766D">
              <w:rPr>
                <w:lang w:val="en-KE"/>
              </w:rPr>
              <w:t xml:space="preserve"> stress leads to homicide among police officers</w:t>
            </w:r>
          </w:p>
        </w:tc>
        <w:tc>
          <w:tcPr>
            <w:tcW w:w="0" w:type="auto"/>
            <w:tcMar>
              <w:top w:w="150" w:type="dxa"/>
              <w:left w:w="240" w:type="dxa"/>
              <w:bottom w:w="150" w:type="dxa"/>
              <w:right w:w="240" w:type="dxa"/>
            </w:tcMar>
            <w:vAlign w:val="center"/>
            <w:hideMark/>
          </w:tcPr>
          <w:p w14:paraId="7B7AD13B" w14:textId="77777777" w:rsidR="0010766D" w:rsidRPr="0010766D" w:rsidRDefault="0010766D" w:rsidP="004E2E36">
            <w:pPr>
              <w:spacing w:line="240" w:lineRule="auto"/>
              <w:rPr>
                <w:lang w:val="en-KE"/>
              </w:rPr>
            </w:pPr>
            <w:r w:rsidRPr="0010766D">
              <w:rPr>
                <w:lang w:val="en-KE"/>
              </w:rPr>
              <w:t>5</w:t>
            </w:r>
          </w:p>
        </w:tc>
        <w:tc>
          <w:tcPr>
            <w:tcW w:w="0" w:type="auto"/>
            <w:tcMar>
              <w:top w:w="150" w:type="dxa"/>
              <w:left w:w="240" w:type="dxa"/>
              <w:bottom w:w="150" w:type="dxa"/>
              <w:right w:w="240" w:type="dxa"/>
            </w:tcMar>
            <w:vAlign w:val="center"/>
            <w:hideMark/>
          </w:tcPr>
          <w:p w14:paraId="31B9CE4E" w14:textId="77777777" w:rsidR="0010766D" w:rsidRPr="0010766D" w:rsidRDefault="0010766D" w:rsidP="004E2E36">
            <w:pPr>
              <w:spacing w:line="240" w:lineRule="auto"/>
              <w:rPr>
                <w:lang w:val="en-KE"/>
              </w:rPr>
            </w:pPr>
            <w:r w:rsidRPr="0010766D">
              <w:rPr>
                <w:lang w:val="en-KE"/>
              </w:rPr>
              <w:t>14</w:t>
            </w:r>
          </w:p>
        </w:tc>
        <w:tc>
          <w:tcPr>
            <w:tcW w:w="0" w:type="auto"/>
            <w:tcMar>
              <w:top w:w="150" w:type="dxa"/>
              <w:left w:w="240" w:type="dxa"/>
              <w:bottom w:w="150" w:type="dxa"/>
              <w:right w:w="240" w:type="dxa"/>
            </w:tcMar>
            <w:vAlign w:val="center"/>
            <w:hideMark/>
          </w:tcPr>
          <w:p w14:paraId="402C4234" w14:textId="77777777" w:rsidR="0010766D" w:rsidRPr="0010766D" w:rsidRDefault="0010766D" w:rsidP="004E2E36">
            <w:pPr>
              <w:spacing w:line="240" w:lineRule="auto"/>
              <w:rPr>
                <w:lang w:val="en-KE"/>
              </w:rPr>
            </w:pPr>
            <w:r w:rsidRPr="0010766D">
              <w:rPr>
                <w:lang w:val="en-KE"/>
              </w:rPr>
              <w:t>0</w:t>
            </w:r>
          </w:p>
        </w:tc>
        <w:tc>
          <w:tcPr>
            <w:tcW w:w="0" w:type="auto"/>
            <w:tcMar>
              <w:top w:w="150" w:type="dxa"/>
              <w:left w:w="240" w:type="dxa"/>
              <w:bottom w:w="150" w:type="dxa"/>
              <w:right w:w="240" w:type="dxa"/>
            </w:tcMar>
            <w:vAlign w:val="center"/>
            <w:hideMark/>
          </w:tcPr>
          <w:p w14:paraId="7CF4A3BF" w14:textId="77777777" w:rsidR="0010766D" w:rsidRPr="0010766D" w:rsidRDefault="0010766D" w:rsidP="004E2E36">
            <w:pPr>
              <w:spacing w:line="240" w:lineRule="auto"/>
              <w:rPr>
                <w:lang w:val="en-KE"/>
              </w:rPr>
            </w:pPr>
            <w:r w:rsidRPr="0010766D">
              <w:rPr>
                <w:lang w:val="en-KE"/>
              </w:rPr>
              <w:t>48</w:t>
            </w:r>
          </w:p>
        </w:tc>
        <w:tc>
          <w:tcPr>
            <w:tcW w:w="0" w:type="auto"/>
            <w:tcMar>
              <w:top w:w="150" w:type="dxa"/>
              <w:left w:w="240" w:type="dxa"/>
              <w:bottom w:w="150" w:type="dxa"/>
              <w:right w:w="240" w:type="dxa"/>
            </w:tcMar>
            <w:vAlign w:val="center"/>
            <w:hideMark/>
          </w:tcPr>
          <w:p w14:paraId="503AD4F1" w14:textId="77777777" w:rsidR="0010766D" w:rsidRPr="0010766D" w:rsidRDefault="0010766D" w:rsidP="004E2E36">
            <w:pPr>
              <w:spacing w:line="240" w:lineRule="auto"/>
              <w:rPr>
                <w:lang w:val="en-KE"/>
              </w:rPr>
            </w:pPr>
            <w:r w:rsidRPr="0010766D">
              <w:rPr>
                <w:lang w:val="en-KE"/>
              </w:rPr>
              <w:t>33</w:t>
            </w:r>
          </w:p>
        </w:tc>
        <w:tc>
          <w:tcPr>
            <w:tcW w:w="0" w:type="auto"/>
            <w:tcMar>
              <w:top w:w="150" w:type="dxa"/>
              <w:left w:w="240" w:type="dxa"/>
              <w:bottom w:w="150" w:type="dxa"/>
              <w:right w:w="240" w:type="dxa"/>
            </w:tcMar>
            <w:vAlign w:val="center"/>
            <w:hideMark/>
          </w:tcPr>
          <w:p w14:paraId="7C07F372" w14:textId="77777777" w:rsidR="0010766D" w:rsidRPr="0010766D" w:rsidRDefault="0010766D" w:rsidP="004E2E36">
            <w:pPr>
              <w:spacing w:line="240" w:lineRule="auto"/>
              <w:rPr>
                <w:lang w:val="en-KE"/>
              </w:rPr>
            </w:pPr>
            <w:r w:rsidRPr="0010766D">
              <w:rPr>
                <w:lang w:val="en-KE"/>
              </w:rPr>
              <w:t>3.90</w:t>
            </w:r>
          </w:p>
        </w:tc>
        <w:tc>
          <w:tcPr>
            <w:tcW w:w="0" w:type="auto"/>
            <w:tcMar>
              <w:top w:w="150" w:type="dxa"/>
              <w:left w:w="240" w:type="dxa"/>
              <w:bottom w:w="150" w:type="dxa"/>
              <w:right w:w="0" w:type="dxa"/>
            </w:tcMar>
            <w:vAlign w:val="center"/>
            <w:hideMark/>
          </w:tcPr>
          <w:p w14:paraId="58134AB5" w14:textId="77777777" w:rsidR="0010766D" w:rsidRPr="0010766D" w:rsidRDefault="0010766D" w:rsidP="004E2E36">
            <w:pPr>
              <w:spacing w:line="240" w:lineRule="auto"/>
              <w:rPr>
                <w:lang w:val="en-KE"/>
              </w:rPr>
            </w:pPr>
            <w:r w:rsidRPr="0010766D">
              <w:rPr>
                <w:lang w:val="en-KE"/>
              </w:rPr>
              <w:t>1.12</w:t>
            </w:r>
          </w:p>
        </w:tc>
      </w:tr>
      <w:tr w:rsidR="0010766D" w:rsidRPr="0010766D" w14:paraId="4A7D8305" w14:textId="77777777" w:rsidTr="004E2E36">
        <w:tc>
          <w:tcPr>
            <w:tcW w:w="0" w:type="auto"/>
            <w:tcMar>
              <w:top w:w="150" w:type="dxa"/>
              <w:left w:w="0" w:type="dxa"/>
              <w:bottom w:w="150" w:type="dxa"/>
              <w:right w:w="240" w:type="dxa"/>
            </w:tcMar>
            <w:vAlign w:val="center"/>
            <w:hideMark/>
          </w:tcPr>
          <w:p w14:paraId="048E0F10" w14:textId="77777777" w:rsidR="0010766D" w:rsidRPr="0010766D" w:rsidRDefault="0010766D" w:rsidP="004E2E36">
            <w:pPr>
              <w:spacing w:line="240" w:lineRule="auto"/>
              <w:rPr>
                <w:lang w:val="en-KE"/>
              </w:rPr>
            </w:pPr>
            <w:r w:rsidRPr="0010766D">
              <w:rPr>
                <w:lang w:val="en-KE"/>
              </w:rPr>
              <w:t>Homicide among police officers is due to poor work conditions and frustrations that are not effectively managed</w:t>
            </w:r>
          </w:p>
        </w:tc>
        <w:tc>
          <w:tcPr>
            <w:tcW w:w="0" w:type="auto"/>
            <w:tcMar>
              <w:top w:w="150" w:type="dxa"/>
              <w:left w:w="240" w:type="dxa"/>
              <w:bottom w:w="150" w:type="dxa"/>
              <w:right w:w="240" w:type="dxa"/>
            </w:tcMar>
            <w:vAlign w:val="center"/>
            <w:hideMark/>
          </w:tcPr>
          <w:p w14:paraId="58E49A60" w14:textId="77777777" w:rsidR="0010766D" w:rsidRPr="0010766D" w:rsidRDefault="0010766D" w:rsidP="004E2E36">
            <w:pPr>
              <w:spacing w:line="240" w:lineRule="auto"/>
              <w:rPr>
                <w:lang w:val="en-KE"/>
              </w:rPr>
            </w:pPr>
            <w:r w:rsidRPr="0010766D">
              <w:rPr>
                <w:lang w:val="en-KE"/>
              </w:rPr>
              <w:t>17</w:t>
            </w:r>
          </w:p>
        </w:tc>
        <w:tc>
          <w:tcPr>
            <w:tcW w:w="0" w:type="auto"/>
            <w:tcMar>
              <w:top w:w="150" w:type="dxa"/>
              <w:left w:w="240" w:type="dxa"/>
              <w:bottom w:w="150" w:type="dxa"/>
              <w:right w:w="240" w:type="dxa"/>
            </w:tcMar>
            <w:vAlign w:val="center"/>
            <w:hideMark/>
          </w:tcPr>
          <w:p w14:paraId="55032C3E" w14:textId="77777777" w:rsidR="0010766D" w:rsidRPr="0010766D" w:rsidRDefault="0010766D" w:rsidP="004E2E36">
            <w:pPr>
              <w:spacing w:line="240" w:lineRule="auto"/>
              <w:rPr>
                <w:lang w:val="en-KE"/>
              </w:rPr>
            </w:pPr>
            <w:r w:rsidRPr="0010766D">
              <w:rPr>
                <w:lang w:val="en-KE"/>
              </w:rPr>
              <w:t>19</w:t>
            </w:r>
          </w:p>
        </w:tc>
        <w:tc>
          <w:tcPr>
            <w:tcW w:w="0" w:type="auto"/>
            <w:tcMar>
              <w:top w:w="150" w:type="dxa"/>
              <w:left w:w="240" w:type="dxa"/>
              <w:bottom w:w="150" w:type="dxa"/>
              <w:right w:w="240" w:type="dxa"/>
            </w:tcMar>
            <w:vAlign w:val="center"/>
            <w:hideMark/>
          </w:tcPr>
          <w:p w14:paraId="75C5186B" w14:textId="77777777" w:rsidR="0010766D" w:rsidRPr="0010766D" w:rsidRDefault="0010766D" w:rsidP="004E2E36">
            <w:pPr>
              <w:spacing w:line="240" w:lineRule="auto"/>
              <w:rPr>
                <w:lang w:val="en-KE"/>
              </w:rPr>
            </w:pPr>
            <w:r w:rsidRPr="0010766D">
              <w:rPr>
                <w:lang w:val="en-KE"/>
              </w:rPr>
              <w:t>3</w:t>
            </w:r>
          </w:p>
        </w:tc>
        <w:tc>
          <w:tcPr>
            <w:tcW w:w="0" w:type="auto"/>
            <w:tcMar>
              <w:top w:w="150" w:type="dxa"/>
              <w:left w:w="240" w:type="dxa"/>
              <w:bottom w:w="150" w:type="dxa"/>
              <w:right w:w="240" w:type="dxa"/>
            </w:tcMar>
            <w:vAlign w:val="center"/>
            <w:hideMark/>
          </w:tcPr>
          <w:p w14:paraId="2546AF2B" w14:textId="77777777" w:rsidR="0010766D" w:rsidRPr="0010766D" w:rsidRDefault="0010766D" w:rsidP="004E2E36">
            <w:pPr>
              <w:spacing w:line="240" w:lineRule="auto"/>
              <w:rPr>
                <w:lang w:val="en-KE"/>
              </w:rPr>
            </w:pPr>
            <w:r w:rsidRPr="0010766D">
              <w:rPr>
                <w:lang w:val="en-KE"/>
              </w:rPr>
              <w:t>36</w:t>
            </w:r>
          </w:p>
        </w:tc>
        <w:tc>
          <w:tcPr>
            <w:tcW w:w="0" w:type="auto"/>
            <w:tcMar>
              <w:top w:w="150" w:type="dxa"/>
              <w:left w:w="240" w:type="dxa"/>
              <w:bottom w:w="150" w:type="dxa"/>
              <w:right w:w="240" w:type="dxa"/>
            </w:tcMar>
            <w:vAlign w:val="center"/>
            <w:hideMark/>
          </w:tcPr>
          <w:p w14:paraId="23BAC67C" w14:textId="77777777" w:rsidR="0010766D" w:rsidRPr="0010766D" w:rsidRDefault="0010766D" w:rsidP="004E2E36">
            <w:pPr>
              <w:spacing w:line="240" w:lineRule="auto"/>
              <w:rPr>
                <w:lang w:val="en-KE"/>
              </w:rPr>
            </w:pPr>
            <w:r w:rsidRPr="0010766D">
              <w:rPr>
                <w:lang w:val="en-KE"/>
              </w:rPr>
              <w:t>25</w:t>
            </w:r>
          </w:p>
        </w:tc>
        <w:tc>
          <w:tcPr>
            <w:tcW w:w="0" w:type="auto"/>
            <w:tcMar>
              <w:top w:w="150" w:type="dxa"/>
              <w:left w:w="240" w:type="dxa"/>
              <w:bottom w:w="150" w:type="dxa"/>
              <w:right w:w="240" w:type="dxa"/>
            </w:tcMar>
            <w:vAlign w:val="center"/>
            <w:hideMark/>
          </w:tcPr>
          <w:p w14:paraId="4F5D4FEC" w14:textId="77777777" w:rsidR="0010766D" w:rsidRPr="0010766D" w:rsidRDefault="0010766D" w:rsidP="004E2E36">
            <w:pPr>
              <w:spacing w:line="240" w:lineRule="auto"/>
              <w:rPr>
                <w:lang w:val="en-KE"/>
              </w:rPr>
            </w:pPr>
            <w:r w:rsidRPr="0010766D">
              <w:rPr>
                <w:lang w:val="en-KE"/>
              </w:rPr>
              <w:t>3.33</w:t>
            </w:r>
          </w:p>
        </w:tc>
        <w:tc>
          <w:tcPr>
            <w:tcW w:w="0" w:type="auto"/>
            <w:tcMar>
              <w:top w:w="150" w:type="dxa"/>
              <w:left w:w="240" w:type="dxa"/>
              <w:bottom w:w="150" w:type="dxa"/>
              <w:right w:w="0" w:type="dxa"/>
            </w:tcMar>
            <w:vAlign w:val="center"/>
            <w:hideMark/>
          </w:tcPr>
          <w:p w14:paraId="49CFF883" w14:textId="77777777" w:rsidR="0010766D" w:rsidRPr="0010766D" w:rsidRDefault="0010766D" w:rsidP="004E2E36">
            <w:pPr>
              <w:spacing w:line="240" w:lineRule="auto"/>
              <w:rPr>
                <w:lang w:val="en-KE"/>
              </w:rPr>
            </w:pPr>
            <w:r w:rsidRPr="0010766D">
              <w:rPr>
                <w:lang w:val="en-KE"/>
              </w:rPr>
              <w:t>1.48</w:t>
            </w:r>
          </w:p>
        </w:tc>
      </w:tr>
      <w:tr w:rsidR="0010766D" w:rsidRPr="0010766D" w14:paraId="562D9524" w14:textId="77777777" w:rsidTr="004E2E36">
        <w:tc>
          <w:tcPr>
            <w:tcW w:w="0" w:type="auto"/>
            <w:tcMar>
              <w:top w:w="150" w:type="dxa"/>
              <w:left w:w="0" w:type="dxa"/>
              <w:bottom w:w="150" w:type="dxa"/>
              <w:right w:w="240" w:type="dxa"/>
            </w:tcMar>
            <w:vAlign w:val="center"/>
            <w:hideMark/>
          </w:tcPr>
          <w:p w14:paraId="4C1830F4" w14:textId="77777777" w:rsidR="0010766D" w:rsidRPr="0010766D" w:rsidRDefault="0010766D" w:rsidP="004E2E36">
            <w:pPr>
              <w:spacing w:line="240" w:lineRule="auto"/>
              <w:rPr>
                <w:lang w:val="en-KE"/>
              </w:rPr>
            </w:pPr>
            <w:r w:rsidRPr="0010766D">
              <w:rPr>
                <w:lang w:val="en-KE"/>
              </w:rPr>
              <w:t>Police deployment policies are sometimes discriminative leading to frustrations and ultimately homicide among police officers</w:t>
            </w:r>
          </w:p>
        </w:tc>
        <w:tc>
          <w:tcPr>
            <w:tcW w:w="0" w:type="auto"/>
            <w:tcMar>
              <w:top w:w="150" w:type="dxa"/>
              <w:left w:w="240" w:type="dxa"/>
              <w:bottom w:w="150" w:type="dxa"/>
              <w:right w:w="240" w:type="dxa"/>
            </w:tcMar>
            <w:vAlign w:val="center"/>
            <w:hideMark/>
          </w:tcPr>
          <w:p w14:paraId="571AEE2F" w14:textId="77777777" w:rsidR="0010766D" w:rsidRPr="0010766D" w:rsidRDefault="0010766D" w:rsidP="004E2E36">
            <w:pPr>
              <w:spacing w:line="240" w:lineRule="auto"/>
              <w:rPr>
                <w:lang w:val="en-KE"/>
              </w:rPr>
            </w:pPr>
            <w:r w:rsidRPr="0010766D">
              <w:rPr>
                <w:lang w:val="en-KE"/>
              </w:rPr>
              <w:t>17</w:t>
            </w:r>
          </w:p>
        </w:tc>
        <w:tc>
          <w:tcPr>
            <w:tcW w:w="0" w:type="auto"/>
            <w:tcMar>
              <w:top w:w="150" w:type="dxa"/>
              <w:left w:w="240" w:type="dxa"/>
              <w:bottom w:w="150" w:type="dxa"/>
              <w:right w:w="240" w:type="dxa"/>
            </w:tcMar>
            <w:vAlign w:val="center"/>
            <w:hideMark/>
          </w:tcPr>
          <w:p w14:paraId="3F307058" w14:textId="77777777" w:rsidR="0010766D" w:rsidRPr="0010766D" w:rsidRDefault="0010766D" w:rsidP="004E2E36">
            <w:pPr>
              <w:spacing w:line="240" w:lineRule="auto"/>
              <w:rPr>
                <w:lang w:val="en-KE"/>
              </w:rPr>
            </w:pPr>
            <w:r w:rsidRPr="0010766D">
              <w:rPr>
                <w:lang w:val="en-KE"/>
              </w:rPr>
              <w:t>22</w:t>
            </w:r>
          </w:p>
        </w:tc>
        <w:tc>
          <w:tcPr>
            <w:tcW w:w="0" w:type="auto"/>
            <w:tcMar>
              <w:top w:w="150" w:type="dxa"/>
              <w:left w:w="240" w:type="dxa"/>
              <w:bottom w:w="150" w:type="dxa"/>
              <w:right w:w="240" w:type="dxa"/>
            </w:tcMar>
            <w:vAlign w:val="center"/>
            <w:hideMark/>
          </w:tcPr>
          <w:p w14:paraId="4052AFB1" w14:textId="77777777" w:rsidR="0010766D" w:rsidRPr="0010766D" w:rsidRDefault="0010766D" w:rsidP="004E2E36">
            <w:pPr>
              <w:spacing w:line="240" w:lineRule="auto"/>
              <w:rPr>
                <w:lang w:val="en-KE"/>
              </w:rPr>
            </w:pPr>
            <w:r w:rsidRPr="0010766D">
              <w:rPr>
                <w:lang w:val="en-KE"/>
              </w:rPr>
              <w:t>6</w:t>
            </w:r>
          </w:p>
        </w:tc>
        <w:tc>
          <w:tcPr>
            <w:tcW w:w="0" w:type="auto"/>
            <w:tcMar>
              <w:top w:w="150" w:type="dxa"/>
              <w:left w:w="240" w:type="dxa"/>
              <w:bottom w:w="150" w:type="dxa"/>
              <w:right w:w="240" w:type="dxa"/>
            </w:tcMar>
            <w:vAlign w:val="center"/>
            <w:hideMark/>
          </w:tcPr>
          <w:p w14:paraId="3F2AFD55" w14:textId="77777777" w:rsidR="0010766D" w:rsidRPr="0010766D" w:rsidRDefault="0010766D" w:rsidP="004E2E36">
            <w:pPr>
              <w:spacing w:line="240" w:lineRule="auto"/>
              <w:rPr>
                <w:lang w:val="en-KE"/>
              </w:rPr>
            </w:pPr>
            <w:r w:rsidRPr="0010766D">
              <w:rPr>
                <w:lang w:val="en-KE"/>
              </w:rPr>
              <w:t>31</w:t>
            </w:r>
          </w:p>
        </w:tc>
        <w:tc>
          <w:tcPr>
            <w:tcW w:w="0" w:type="auto"/>
            <w:tcMar>
              <w:top w:w="150" w:type="dxa"/>
              <w:left w:w="240" w:type="dxa"/>
              <w:bottom w:w="150" w:type="dxa"/>
              <w:right w:w="240" w:type="dxa"/>
            </w:tcMar>
            <w:vAlign w:val="center"/>
            <w:hideMark/>
          </w:tcPr>
          <w:p w14:paraId="6F456C29" w14:textId="77777777" w:rsidR="0010766D" w:rsidRPr="0010766D" w:rsidRDefault="0010766D" w:rsidP="004E2E36">
            <w:pPr>
              <w:spacing w:line="240" w:lineRule="auto"/>
              <w:rPr>
                <w:lang w:val="en-KE"/>
              </w:rPr>
            </w:pPr>
            <w:r w:rsidRPr="0010766D">
              <w:rPr>
                <w:lang w:val="en-KE"/>
              </w:rPr>
              <w:t>24</w:t>
            </w:r>
          </w:p>
        </w:tc>
        <w:tc>
          <w:tcPr>
            <w:tcW w:w="0" w:type="auto"/>
            <w:tcMar>
              <w:top w:w="150" w:type="dxa"/>
              <w:left w:w="240" w:type="dxa"/>
              <w:bottom w:w="150" w:type="dxa"/>
              <w:right w:w="240" w:type="dxa"/>
            </w:tcMar>
            <w:vAlign w:val="center"/>
            <w:hideMark/>
          </w:tcPr>
          <w:p w14:paraId="55534945" w14:textId="77777777" w:rsidR="0010766D" w:rsidRPr="0010766D" w:rsidRDefault="0010766D" w:rsidP="004E2E36">
            <w:pPr>
              <w:spacing w:line="240" w:lineRule="auto"/>
              <w:rPr>
                <w:lang w:val="en-KE"/>
              </w:rPr>
            </w:pPr>
            <w:r w:rsidRPr="0010766D">
              <w:rPr>
                <w:lang w:val="en-KE"/>
              </w:rPr>
              <w:t>3.23</w:t>
            </w:r>
          </w:p>
        </w:tc>
        <w:tc>
          <w:tcPr>
            <w:tcW w:w="0" w:type="auto"/>
            <w:tcMar>
              <w:top w:w="150" w:type="dxa"/>
              <w:left w:w="240" w:type="dxa"/>
              <w:bottom w:w="150" w:type="dxa"/>
              <w:right w:w="0" w:type="dxa"/>
            </w:tcMar>
            <w:vAlign w:val="center"/>
            <w:hideMark/>
          </w:tcPr>
          <w:p w14:paraId="772EB6F4" w14:textId="77777777" w:rsidR="0010766D" w:rsidRPr="0010766D" w:rsidRDefault="0010766D" w:rsidP="004E2E36">
            <w:pPr>
              <w:spacing w:line="240" w:lineRule="auto"/>
              <w:rPr>
                <w:lang w:val="en-KE"/>
              </w:rPr>
            </w:pPr>
            <w:r w:rsidRPr="0010766D">
              <w:rPr>
                <w:lang w:val="en-KE"/>
              </w:rPr>
              <w:t>1.50</w:t>
            </w:r>
          </w:p>
        </w:tc>
      </w:tr>
      <w:tr w:rsidR="0010766D" w:rsidRPr="0010766D" w14:paraId="5276F996" w14:textId="77777777" w:rsidTr="004E2E36">
        <w:tc>
          <w:tcPr>
            <w:tcW w:w="0" w:type="auto"/>
            <w:tcMar>
              <w:top w:w="150" w:type="dxa"/>
              <w:left w:w="0" w:type="dxa"/>
              <w:bottom w:w="150" w:type="dxa"/>
              <w:right w:w="240" w:type="dxa"/>
            </w:tcMar>
            <w:vAlign w:val="center"/>
            <w:hideMark/>
          </w:tcPr>
          <w:p w14:paraId="2DBF7280" w14:textId="77777777" w:rsidR="0010766D" w:rsidRPr="0010766D" w:rsidRDefault="0010766D" w:rsidP="004E2E36">
            <w:pPr>
              <w:spacing w:line="240" w:lineRule="auto"/>
              <w:rPr>
                <w:lang w:val="en-KE"/>
              </w:rPr>
            </w:pPr>
            <w:r w:rsidRPr="0010766D">
              <w:rPr>
                <w:lang w:val="en-KE"/>
              </w:rPr>
              <w:t xml:space="preserve">Love triangles among police officers are causes </w:t>
            </w:r>
            <w:r w:rsidRPr="0010766D">
              <w:rPr>
                <w:lang w:val="en-KE"/>
              </w:rPr>
              <w:lastRenderedPageBreak/>
              <w:t>of homicide among police officers</w:t>
            </w:r>
          </w:p>
        </w:tc>
        <w:tc>
          <w:tcPr>
            <w:tcW w:w="0" w:type="auto"/>
            <w:tcMar>
              <w:top w:w="150" w:type="dxa"/>
              <w:left w:w="240" w:type="dxa"/>
              <w:bottom w:w="150" w:type="dxa"/>
              <w:right w:w="240" w:type="dxa"/>
            </w:tcMar>
            <w:vAlign w:val="center"/>
            <w:hideMark/>
          </w:tcPr>
          <w:p w14:paraId="24986BF9" w14:textId="77777777" w:rsidR="0010766D" w:rsidRPr="0010766D" w:rsidRDefault="0010766D" w:rsidP="004E2E36">
            <w:pPr>
              <w:spacing w:line="240" w:lineRule="auto"/>
              <w:rPr>
                <w:lang w:val="en-KE"/>
              </w:rPr>
            </w:pPr>
            <w:r w:rsidRPr="0010766D">
              <w:rPr>
                <w:lang w:val="en-KE"/>
              </w:rPr>
              <w:lastRenderedPageBreak/>
              <w:t>12</w:t>
            </w:r>
          </w:p>
        </w:tc>
        <w:tc>
          <w:tcPr>
            <w:tcW w:w="0" w:type="auto"/>
            <w:tcMar>
              <w:top w:w="150" w:type="dxa"/>
              <w:left w:w="240" w:type="dxa"/>
              <w:bottom w:w="150" w:type="dxa"/>
              <w:right w:w="240" w:type="dxa"/>
            </w:tcMar>
            <w:vAlign w:val="center"/>
            <w:hideMark/>
          </w:tcPr>
          <w:p w14:paraId="0672F046" w14:textId="77777777" w:rsidR="0010766D" w:rsidRPr="0010766D" w:rsidRDefault="0010766D" w:rsidP="004E2E36">
            <w:pPr>
              <w:spacing w:line="240" w:lineRule="auto"/>
              <w:rPr>
                <w:lang w:val="en-KE"/>
              </w:rPr>
            </w:pPr>
            <w:r w:rsidRPr="0010766D">
              <w:rPr>
                <w:lang w:val="en-KE"/>
              </w:rPr>
              <w:t>14</w:t>
            </w:r>
          </w:p>
        </w:tc>
        <w:tc>
          <w:tcPr>
            <w:tcW w:w="0" w:type="auto"/>
            <w:tcMar>
              <w:top w:w="150" w:type="dxa"/>
              <w:left w:w="240" w:type="dxa"/>
              <w:bottom w:w="150" w:type="dxa"/>
              <w:right w:w="240" w:type="dxa"/>
            </w:tcMar>
            <w:vAlign w:val="center"/>
            <w:hideMark/>
          </w:tcPr>
          <w:p w14:paraId="0278657B" w14:textId="77777777" w:rsidR="0010766D" w:rsidRPr="0010766D" w:rsidRDefault="0010766D" w:rsidP="004E2E36">
            <w:pPr>
              <w:spacing w:line="240" w:lineRule="auto"/>
              <w:rPr>
                <w:lang w:val="en-KE"/>
              </w:rPr>
            </w:pPr>
            <w:r w:rsidRPr="0010766D">
              <w:rPr>
                <w:lang w:val="en-KE"/>
              </w:rPr>
              <w:t>1</w:t>
            </w:r>
          </w:p>
        </w:tc>
        <w:tc>
          <w:tcPr>
            <w:tcW w:w="0" w:type="auto"/>
            <w:tcMar>
              <w:top w:w="150" w:type="dxa"/>
              <w:left w:w="240" w:type="dxa"/>
              <w:bottom w:w="150" w:type="dxa"/>
              <w:right w:w="240" w:type="dxa"/>
            </w:tcMar>
            <w:vAlign w:val="center"/>
            <w:hideMark/>
          </w:tcPr>
          <w:p w14:paraId="5FD9CE10" w14:textId="77777777" w:rsidR="0010766D" w:rsidRPr="0010766D" w:rsidRDefault="0010766D" w:rsidP="004E2E36">
            <w:pPr>
              <w:spacing w:line="240" w:lineRule="auto"/>
              <w:rPr>
                <w:lang w:val="en-KE"/>
              </w:rPr>
            </w:pPr>
            <w:r w:rsidRPr="0010766D">
              <w:rPr>
                <w:lang w:val="en-KE"/>
              </w:rPr>
              <w:t>45</w:t>
            </w:r>
          </w:p>
        </w:tc>
        <w:tc>
          <w:tcPr>
            <w:tcW w:w="0" w:type="auto"/>
            <w:tcMar>
              <w:top w:w="150" w:type="dxa"/>
              <w:left w:w="240" w:type="dxa"/>
              <w:bottom w:w="150" w:type="dxa"/>
              <w:right w:w="240" w:type="dxa"/>
            </w:tcMar>
            <w:vAlign w:val="center"/>
            <w:hideMark/>
          </w:tcPr>
          <w:p w14:paraId="41C3265D" w14:textId="77777777" w:rsidR="0010766D" w:rsidRPr="0010766D" w:rsidRDefault="0010766D" w:rsidP="004E2E36">
            <w:pPr>
              <w:spacing w:line="240" w:lineRule="auto"/>
              <w:rPr>
                <w:lang w:val="en-KE"/>
              </w:rPr>
            </w:pPr>
            <w:r w:rsidRPr="0010766D">
              <w:rPr>
                <w:lang w:val="en-KE"/>
              </w:rPr>
              <w:t>28</w:t>
            </w:r>
          </w:p>
        </w:tc>
        <w:tc>
          <w:tcPr>
            <w:tcW w:w="0" w:type="auto"/>
            <w:tcMar>
              <w:top w:w="150" w:type="dxa"/>
              <w:left w:w="240" w:type="dxa"/>
              <w:bottom w:w="150" w:type="dxa"/>
              <w:right w:w="240" w:type="dxa"/>
            </w:tcMar>
            <w:vAlign w:val="center"/>
            <w:hideMark/>
          </w:tcPr>
          <w:p w14:paraId="76A39380" w14:textId="77777777" w:rsidR="0010766D" w:rsidRPr="0010766D" w:rsidRDefault="0010766D" w:rsidP="004E2E36">
            <w:pPr>
              <w:spacing w:line="240" w:lineRule="auto"/>
              <w:rPr>
                <w:lang w:val="en-KE"/>
              </w:rPr>
            </w:pPr>
            <w:r w:rsidRPr="0010766D">
              <w:rPr>
                <w:lang w:val="en-KE"/>
              </w:rPr>
              <w:t>3.63</w:t>
            </w:r>
          </w:p>
        </w:tc>
        <w:tc>
          <w:tcPr>
            <w:tcW w:w="0" w:type="auto"/>
            <w:tcMar>
              <w:top w:w="150" w:type="dxa"/>
              <w:left w:w="240" w:type="dxa"/>
              <w:bottom w:w="150" w:type="dxa"/>
              <w:right w:w="0" w:type="dxa"/>
            </w:tcMar>
            <w:vAlign w:val="center"/>
            <w:hideMark/>
          </w:tcPr>
          <w:p w14:paraId="7C5E8DE8" w14:textId="77777777" w:rsidR="0010766D" w:rsidRPr="0010766D" w:rsidRDefault="0010766D" w:rsidP="004E2E36">
            <w:pPr>
              <w:spacing w:line="240" w:lineRule="auto"/>
              <w:rPr>
                <w:lang w:val="en-KE"/>
              </w:rPr>
            </w:pPr>
            <w:r w:rsidRPr="0010766D">
              <w:rPr>
                <w:lang w:val="en-KE"/>
              </w:rPr>
              <w:t>1.38</w:t>
            </w:r>
          </w:p>
        </w:tc>
      </w:tr>
      <w:tr w:rsidR="0010766D" w:rsidRPr="0010766D" w14:paraId="05C5174E" w14:textId="77777777" w:rsidTr="004E2E36">
        <w:tc>
          <w:tcPr>
            <w:tcW w:w="0" w:type="auto"/>
            <w:tcMar>
              <w:top w:w="150" w:type="dxa"/>
              <w:left w:w="0" w:type="dxa"/>
              <w:bottom w:w="150" w:type="dxa"/>
              <w:right w:w="240" w:type="dxa"/>
            </w:tcMar>
            <w:vAlign w:val="center"/>
            <w:hideMark/>
          </w:tcPr>
          <w:p w14:paraId="3951D685" w14:textId="77777777" w:rsidR="0010766D" w:rsidRPr="0010766D" w:rsidRDefault="0010766D" w:rsidP="004E2E36">
            <w:pPr>
              <w:spacing w:line="240" w:lineRule="auto"/>
              <w:rPr>
                <w:lang w:val="en-KE"/>
              </w:rPr>
            </w:pPr>
            <w:r w:rsidRPr="0010766D">
              <w:rPr>
                <w:lang w:val="en-KE"/>
              </w:rPr>
              <w:t>Some cases of homicide among police officers are purely accidental</w:t>
            </w:r>
          </w:p>
        </w:tc>
        <w:tc>
          <w:tcPr>
            <w:tcW w:w="0" w:type="auto"/>
            <w:tcMar>
              <w:top w:w="150" w:type="dxa"/>
              <w:left w:w="240" w:type="dxa"/>
              <w:bottom w:w="150" w:type="dxa"/>
              <w:right w:w="240" w:type="dxa"/>
            </w:tcMar>
            <w:vAlign w:val="center"/>
            <w:hideMark/>
          </w:tcPr>
          <w:p w14:paraId="139F7CCB" w14:textId="77777777" w:rsidR="0010766D" w:rsidRPr="0010766D" w:rsidRDefault="0010766D" w:rsidP="004E2E36">
            <w:pPr>
              <w:spacing w:line="240" w:lineRule="auto"/>
              <w:rPr>
                <w:lang w:val="en-KE"/>
              </w:rPr>
            </w:pPr>
            <w:r w:rsidRPr="0010766D">
              <w:rPr>
                <w:lang w:val="en-KE"/>
              </w:rPr>
              <w:t>29</w:t>
            </w:r>
          </w:p>
        </w:tc>
        <w:tc>
          <w:tcPr>
            <w:tcW w:w="0" w:type="auto"/>
            <w:tcMar>
              <w:top w:w="150" w:type="dxa"/>
              <w:left w:w="240" w:type="dxa"/>
              <w:bottom w:w="150" w:type="dxa"/>
              <w:right w:w="240" w:type="dxa"/>
            </w:tcMar>
            <w:vAlign w:val="center"/>
            <w:hideMark/>
          </w:tcPr>
          <w:p w14:paraId="68832E5E" w14:textId="77777777" w:rsidR="0010766D" w:rsidRPr="0010766D" w:rsidRDefault="0010766D" w:rsidP="004E2E36">
            <w:pPr>
              <w:spacing w:line="240" w:lineRule="auto"/>
              <w:rPr>
                <w:lang w:val="en-KE"/>
              </w:rPr>
            </w:pPr>
            <w:r w:rsidRPr="0010766D">
              <w:rPr>
                <w:lang w:val="en-KE"/>
              </w:rPr>
              <w:t>35</w:t>
            </w:r>
          </w:p>
        </w:tc>
        <w:tc>
          <w:tcPr>
            <w:tcW w:w="0" w:type="auto"/>
            <w:tcMar>
              <w:top w:w="150" w:type="dxa"/>
              <w:left w:w="240" w:type="dxa"/>
              <w:bottom w:w="150" w:type="dxa"/>
              <w:right w:w="240" w:type="dxa"/>
            </w:tcMar>
            <w:vAlign w:val="center"/>
            <w:hideMark/>
          </w:tcPr>
          <w:p w14:paraId="0B96B5F3" w14:textId="77777777" w:rsidR="0010766D" w:rsidRPr="0010766D" w:rsidRDefault="0010766D" w:rsidP="004E2E36">
            <w:pPr>
              <w:spacing w:line="240" w:lineRule="auto"/>
              <w:rPr>
                <w:lang w:val="en-KE"/>
              </w:rPr>
            </w:pPr>
            <w:r w:rsidRPr="0010766D">
              <w:rPr>
                <w:lang w:val="en-KE"/>
              </w:rPr>
              <w:t>5</w:t>
            </w:r>
          </w:p>
        </w:tc>
        <w:tc>
          <w:tcPr>
            <w:tcW w:w="0" w:type="auto"/>
            <w:tcMar>
              <w:top w:w="150" w:type="dxa"/>
              <w:left w:w="240" w:type="dxa"/>
              <w:bottom w:w="150" w:type="dxa"/>
              <w:right w:w="240" w:type="dxa"/>
            </w:tcMar>
            <w:vAlign w:val="center"/>
            <w:hideMark/>
          </w:tcPr>
          <w:p w14:paraId="2FCEF109" w14:textId="77777777" w:rsidR="0010766D" w:rsidRPr="0010766D" w:rsidRDefault="0010766D" w:rsidP="004E2E36">
            <w:pPr>
              <w:spacing w:line="240" w:lineRule="auto"/>
              <w:rPr>
                <w:lang w:val="en-KE"/>
              </w:rPr>
            </w:pPr>
            <w:r w:rsidRPr="0010766D">
              <w:rPr>
                <w:lang w:val="en-KE"/>
              </w:rPr>
              <w:t>24</w:t>
            </w:r>
          </w:p>
        </w:tc>
        <w:tc>
          <w:tcPr>
            <w:tcW w:w="0" w:type="auto"/>
            <w:tcMar>
              <w:top w:w="150" w:type="dxa"/>
              <w:left w:w="240" w:type="dxa"/>
              <w:bottom w:w="150" w:type="dxa"/>
              <w:right w:w="240" w:type="dxa"/>
            </w:tcMar>
            <w:vAlign w:val="center"/>
            <w:hideMark/>
          </w:tcPr>
          <w:p w14:paraId="3101C43B" w14:textId="77777777" w:rsidR="0010766D" w:rsidRPr="0010766D" w:rsidRDefault="0010766D" w:rsidP="004E2E36">
            <w:pPr>
              <w:spacing w:line="240" w:lineRule="auto"/>
              <w:rPr>
                <w:lang w:val="en-KE"/>
              </w:rPr>
            </w:pPr>
            <w:r w:rsidRPr="0010766D">
              <w:rPr>
                <w:lang w:val="en-KE"/>
              </w:rPr>
              <w:t>7</w:t>
            </w:r>
          </w:p>
        </w:tc>
        <w:tc>
          <w:tcPr>
            <w:tcW w:w="0" w:type="auto"/>
            <w:tcMar>
              <w:top w:w="150" w:type="dxa"/>
              <w:left w:w="240" w:type="dxa"/>
              <w:bottom w:w="150" w:type="dxa"/>
              <w:right w:w="240" w:type="dxa"/>
            </w:tcMar>
            <w:vAlign w:val="center"/>
            <w:hideMark/>
          </w:tcPr>
          <w:p w14:paraId="2BD1DCBB" w14:textId="77777777" w:rsidR="0010766D" w:rsidRPr="0010766D" w:rsidRDefault="0010766D" w:rsidP="004E2E36">
            <w:pPr>
              <w:spacing w:line="240" w:lineRule="auto"/>
              <w:rPr>
                <w:lang w:val="en-KE"/>
              </w:rPr>
            </w:pPr>
            <w:r w:rsidRPr="0010766D">
              <w:rPr>
                <w:lang w:val="en-KE"/>
              </w:rPr>
              <w:t>2.45</w:t>
            </w:r>
          </w:p>
        </w:tc>
        <w:tc>
          <w:tcPr>
            <w:tcW w:w="0" w:type="auto"/>
            <w:tcMar>
              <w:top w:w="150" w:type="dxa"/>
              <w:left w:w="240" w:type="dxa"/>
              <w:bottom w:w="150" w:type="dxa"/>
              <w:right w:w="0" w:type="dxa"/>
            </w:tcMar>
            <w:vAlign w:val="center"/>
            <w:hideMark/>
          </w:tcPr>
          <w:p w14:paraId="2D0DCED9" w14:textId="77777777" w:rsidR="0010766D" w:rsidRPr="0010766D" w:rsidRDefault="0010766D" w:rsidP="004E2E36">
            <w:pPr>
              <w:spacing w:line="240" w:lineRule="auto"/>
              <w:rPr>
                <w:lang w:val="en-KE"/>
              </w:rPr>
            </w:pPr>
            <w:r w:rsidRPr="0010766D">
              <w:rPr>
                <w:lang w:val="en-KE"/>
              </w:rPr>
              <w:t>1.36</w:t>
            </w:r>
          </w:p>
        </w:tc>
      </w:tr>
    </w:tbl>
    <w:p w14:paraId="751BAED9" w14:textId="77777777" w:rsidR="0010766D" w:rsidRPr="0010766D" w:rsidRDefault="0010766D" w:rsidP="00EE19C4">
      <w:pPr>
        <w:spacing w:line="360" w:lineRule="auto"/>
        <w:rPr>
          <w:lang w:val="en-KE"/>
        </w:rPr>
      </w:pPr>
      <w:r w:rsidRPr="0010766D">
        <w:rPr>
          <w:b/>
          <w:bCs/>
          <w:lang w:val="en-KE"/>
        </w:rPr>
        <w:t>Source: Research Data (2024)</w:t>
      </w:r>
    </w:p>
    <w:p w14:paraId="420FBEC8" w14:textId="77777777" w:rsidR="0010766D" w:rsidRPr="0010766D" w:rsidRDefault="0010766D" w:rsidP="00EE19C4">
      <w:pPr>
        <w:spacing w:line="360" w:lineRule="auto"/>
        <w:rPr>
          <w:lang w:val="en-KE"/>
        </w:rPr>
      </w:pPr>
      <w:r w:rsidRPr="0010766D">
        <w:rPr>
          <w:lang w:val="en-KE"/>
        </w:rPr>
        <w:t>The findings in Table 1.7 reveal that a majority of respondents (56%) agreed or strongly agreed that there is an increase in homicide cases among police officers in Nairobi (Mean=3.19, SD=1.45). One key informant stated, </w:t>
      </w:r>
      <w:r w:rsidRPr="0010766D">
        <w:rPr>
          <w:i/>
          <w:iCs/>
          <w:lang w:val="en-KE"/>
        </w:rPr>
        <w:t>"I have witnessed two cases of homicides of police officers in one police station over the last one year adding to many frequent unreported such cases."</w:t>
      </w:r>
      <w:r w:rsidRPr="0010766D">
        <w:rPr>
          <w:lang w:val="en-KE"/>
        </w:rPr>
        <w:t> These findings are consistent with Prenzler (2010), who established that homicide cases among police officers in various countries are on the rise.</w:t>
      </w:r>
    </w:p>
    <w:p w14:paraId="7116D38C" w14:textId="77777777" w:rsidR="0010766D" w:rsidRPr="0010766D" w:rsidRDefault="0010766D" w:rsidP="00EE19C4">
      <w:pPr>
        <w:spacing w:line="360" w:lineRule="auto"/>
        <w:rPr>
          <w:lang w:val="en-KE"/>
        </w:rPr>
      </w:pPr>
      <w:r w:rsidRPr="0010766D">
        <w:rPr>
          <w:lang w:val="en-KE"/>
        </w:rPr>
        <w:t>A substantial majority (70%) agreed that disagreements between junior and senior police officers result in homicides (Mean=3.55, SD=1.36). One key informant stated, </w:t>
      </w:r>
      <w:r w:rsidRPr="0010766D">
        <w:rPr>
          <w:i/>
          <w:iCs/>
          <w:lang w:val="en-KE"/>
        </w:rPr>
        <w:t>"I have serious disagreements with my senior due to his management style which often makes him insensitive to my feelings as a person. Consequently, I am finding it very difficult to operate within my station."</w:t>
      </w:r>
      <w:r w:rsidRPr="0010766D">
        <w:rPr>
          <w:lang w:val="en-KE"/>
        </w:rPr>
        <w:t xml:space="preserve"> These findings align with Kimotho, Mwangi and </w:t>
      </w:r>
      <w:proofErr w:type="spellStart"/>
      <w:r w:rsidRPr="0010766D">
        <w:rPr>
          <w:lang w:val="en-KE"/>
        </w:rPr>
        <w:t>Omboto</w:t>
      </w:r>
      <w:proofErr w:type="spellEnd"/>
      <w:r w:rsidRPr="0010766D">
        <w:rPr>
          <w:lang w:val="en-KE"/>
        </w:rPr>
        <w:t xml:space="preserve"> (2018), who found that disagreements can be a source of occupational strain.</w:t>
      </w:r>
    </w:p>
    <w:p w14:paraId="13BE9A59" w14:textId="77777777" w:rsidR="0010766D" w:rsidRPr="0010766D" w:rsidRDefault="0010766D" w:rsidP="00EE19C4">
      <w:pPr>
        <w:spacing w:line="360" w:lineRule="auto"/>
        <w:rPr>
          <w:lang w:val="en-KE"/>
        </w:rPr>
      </w:pPr>
      <w:r w:rsidRPr="0010766D">
        <w:rPr>
          <w:lang w:val="en-KE"/>
        </w:rPr>
        <w:t>Occupational or work-related stress was identified as a leading cause, with 81% of respondents agreeing or strongly agreeing (Mean=3.90, SD=1.12). One key informant explained, </w:t>
      </w:r>
      <w:r w:rsidRPr="0010766D">
        <w:rPr>
          <w:i/>
          <w:iCs/>
          <w:lang w:val="en-KE"/>
        </w:rPr>
        <w:t>"The nature of our work is often very stressing as you are forced to handle various cases and conflicts from day to day. Some incidences are so traumatizing leading to stress which if not well managed can cause homicide."</w:t>
      </w:r>
      <w:r w:rsidRPr="0010766D">
        <w:rPr>
          <w:lang w:val="en-KE"/>
        </w:rPr>
        <w:t> Similar outcomes were established by Nyaga (2011), who found that occupational stress was prevalent among police officers and contributed towards homicides.</w:t>
      </w:r>
    </w:p>
    <w:p w14:paraId="1233FECF" w14:textId="77777777" w:rsidR="0010766D" w:rsidRPr="0010766D" w:rsidRDefault="0010766D" w:rsidP="00EE19C4">
      <w:pPr>
        <w:spacing w:line="360" w:lineRule="auto"/>
        <w:rPr>
          <w:lang w:val="en-KE"/>
        </w:rPr>
      </w:pPr>
      <w:r w:rsidRPr="0010766D">
        <w:rPr>
          <w:lang w:val="en-KE"/>
        </w:rPr>
        <w:t>Regarding poor work conditions and frustrations, 61% of respondents agreed or strongly agreed (Mean=3.33, SD=1.48). A key informant stated, </w:t>
      </w:r>
      <w:r w:rsidRPr="0010766D">
        <w:rPr>
          <w:i/>
          <w:iCs/>
          <w:lang w:val="en-KE"/>
        </w:rPr>
        <w:t xml:space="preserve">"Our offices are very dilapidated and the working spaces are very small which sometimes contribute to serious quarrels amongst </w:t>
      </w:r>
      <w:r w:rsidRPr="0010766D">
        <w:rPr>
          <w:i/>
          <w:iCs/>
          <w:lang w:val="en-KE"/>
        </w:rPr>
        <w:lastRenderedPageBreak/>
        <w:t>us."</w:t>
      </w:r>
      <w:r w:rsidRPr="0010766D">
        <w:rPr>
          <w:lang w:val="en-KE"/>
        </w:rPr>
        <w:t> These results align with Momanyi (2018), who cited poor working conditions as a primary contributor to stress among police officers.</w:t>
      </w:r>
    </w:p>
    <w:p w14:paraId="6FC300B2" w14:textId="77777777" w:rsidR="0010766D" w:rsidRPr="0010766D" w:rsidRDefault="0010766D" w:rsidP="00EE19C4">
      <w:pPr>
        <w:spacing w:line="360" w:lineRule="auto"/>
        <w:rPr>
          <w:lang w:val="en-KE"/>
        </w:rPr>
      </w:pPr>
      <w:r w:rsidRPr="0010766D">
        <w:rPr>
          <w:lang w:val="en-KE"/>
        </w:rPr>
        <w:t>Discriminative deployment policies were cited by 55% of respondents (Mean=3.23, SD=1.50). One key informant stated, </w:t>
      </w:r>
      <w:r w:rsidRPr="0010766D">
        <w:rPr>
          <w:i/>
          <w:iCs/>
          <w:lang w:val="en-KE"/>
        </w:rPr>
        <w:t>"I had a disagreement with one of my seniors prompting my unfair and unprocedural deployment to the city. I was so frustrated that I even had suicidal thoughts."</w:t>
      </w:r>
    </w:p>
    <w:p w14:paraId="26FEA108" w14:textId="77777777" w:rsidR="0010766D" w:rsidRPr="0010766D" w:rsidRDefault="0010766D" w:rsidP="00EE19C4">
      <w:pPr>
        <w:spacing w:line="360" w:lineRule="auto"/>
        <w:rPr>
          <w:lang w:val="en-KE"/>
        </w:rPr>
      </w:pPr>
      <w:r w:rsidRPr="0010766D">
        <w:rPr>
          <w:lang w:val="en-KE"/>
        </w:rPr>
        <w:t>Love triangles emerged as a major cause, with 73% of respondents agreeing or strongly agreeing (Mean=3.63, SD=1.38). One key informant stated, </w:t>
      </w:r>
      <w:r w:rsidRPr="0010766D">
        <w:rPr>
          <w:i/>
          <w:iCs/>
          <w:lang w:val="en-KE"/>
        </w:rPr>
        <w:t>"One of my police friends was killed due to a love triangle involving him and his two colleagues. Such cases have also become common in other areas raising a lot of concerns."</w:t>
      </w:r>
      <w:r w:rsidRPr="0010766D">
        <w:rPr>
          <w:lang w:val="en-KE"/>
        </w:rPr>
        <w:t> These findings are congruent with Momanyi (2018), who found that murders resulting from domestic rows and love triangles affect police performance.</w:t>
      </w:r>
    </w:p>
    <w:p w14:paraId="117466D5" w14:textId="77777777" w:rsidR="0010766D" w:rsidRPr="0010766D" w:rsidRDefault="0010766D" w:rsidP="00EE19C4">
      <w:pPr>
        <w:spacing w:line="360" w:lineRule="auto"/>
        <w:rPr>
          <w:lang w:val="en-KE"/>
        </w:rPr>
      </w:pPr>
      <w:r w:rsidRPr="0010766D">
        <w:rPr>
          <w:lang w:val="en-KE"/>
        </w:rPr>
        <w:t>Regarding accidental versus deliberate homicides, the majority (64%) disagreed or strongly disagreed that cases are purely accidental (Mean=2.45, SD=1.36). One key informant stated, </w:t>
      </w:r>
      <w:r w:rsidRPr="0010766D">
        <w:rPr>
          <w:i/>
          <w:iCs/>
          <w:lang w:val="en-KE"/>
        </w:rPr>
        <w:t>"There have been at least five reported cases of a police officer deliberately shooting another police officer due to serious disagreements in the work place. This has been due to poor stress management strategies in the police service."</w:t>
      </w:r>
      <w:r w:rsidRPr="0010766D">
        <w:rPr>
          <w:lang w:val="en-KE"/>
        </w:rPr>
        <w:t> These findings bear some congruence with Allard and Prenzler (2010), who found that some police deaths were caused by accidental attacks while others were deliberate.</w:t>
      </w:r>
    </w:p>
    <w:p w14:paraId="3999B253" w14:textId="77777777" w:rsidR="0010766D" w:rsidRPr="0010766D" w:rsidRDefault="0010766D" w:rsidP="00EE19C4">
      <w:pPr>
        <w:spacing w:line="360" w:lineRule="auto"/>
        <w:rPr>
          <w:lang w:val="en-KE"/>
        </w:rPr>
      </w:pPr>
      <w:r w:rsidRPr="0010766D">
        <w:rPr>
          <w:b/>
          <w:bCs/>
          <w:lang w:val="en-KE"/>
        </w:rPr>
        <w:t>Figure 1.1: Perceived Causes of Homicide among Police Officers</w:t>
      </w:r>
    </w:p>
    <w:p w14:paraId="585AF5CA" w14:textId="77777777" w:rsidR="0010766D" w:rsidRPr="0010766D" w:rsidRDefault="0010766D" w:rsidP="00EE19C4">
      <w:pPr>
        <w:spacing w:line="360" w:lineRule="auto"/>
        <w:rPr>
          <w:lang w:val="en-KE"/>
        </w:rPr>
      </w:pPr>
      <w:r w:rsidRPr="0010766D">
        <w:rPr>
          <w:i/>
          <w:iCs/>
          <w:lang w:val="en-KE"/>
        </w:rPr>
        <w:t>(A bar chart showing percentages: Occupational stress 81%, Love triangles 73%, Disagreements 70%, Poor work conditions 61%, Discriminative deployment 55%, Increase in cases 56%)</w:t>
      </w:r>
    </w:p>
    <w:p w14:paraId="349425D8" w14:textId="77777777" w:rsidR="0010766D" w:rsidRPr="0010766D" w:rsidRDefault="0010766D" w:rsidP="00EE19C4">
      <w:pPr>
        <w:spacing w:line="360" w:lineRule="auto"/>
        <w:rPr>
          <w:lang w:val="en-KE"/>
        </w:rPr>
      </w:pPr>
      <w:r w:rsidRPr="0010766D">
        <w:rPr>
          <w:b/>
          <w:bCs/>
          <w:lang w:val="en-KE"/>
        </w:rPr>
        <w:t>Source: Field Data 2024</w:t>
      </w:r>
    </w:p>
    <w:p w14:paraId="327C92AE" w14:textId="77777777" w:rsidR="0010766D" w:rsidRPr="0010766D" w:rsidRDefault="0010766D" w:rsidP="00EE19C4">
      <w:pPr>
        <w:spacing w:line="360" w:lineRule="auto"/>
        <w:rPr>
          <w:lang w:val="en-KE"/>
        </w:rPr>
      </w:pPr>
      <w:r w:rsidRPr="0010766D">
        <w:rPr>
          <w:b/>
          <w:bCs/>
          <w:lang w:val="en-KE"/>
        </w:rPr>
        <w:t>1.10 Effects of Homicide among Police Officers</w:t>
      </w:r>
    </w:p>
    <w:p w14:paraId="7013F46D" w14:textId="77777777" w:rsidR="0010766D" w:rsidRDefault="0010766D" w:rsidP="00EE19C4">
      <w:pPr>
        <w:spacing w:line="360" w:lineRule="auto"/>
        <w:rPr>
          <w:lang w:val="en-KE"/>
        </w:rPr>
      </w:pPr>
      <w:r w:rsidRPr="0010766D">
        <w:rPr>
          <w:lang w:val="en-KE"/>
        </w:rPr>
        <w:t>The study further investigated the effects of homicide cases on police officers, their families, and organizational performance.</w:t>
      </w:r>
    </w:p>
    <w:p w14:paraId="4333B962" w14:textId="77777777" w:rsidR="00C00461" w:rsidRDefault="00C00461" w:rsidP="00EE19C4">
      <w:pPr>
        <w:spacing w:line="360" w:lineRule="auto"/>
        <w:rPr>
          <w:lang w:val="en-KE"/>
        </w:rPr>
      </w:pPr>
    </w:p>
    <w:p w14:paraId="05F8F777" w14:textId="77777777" w:rsidR="00C00461" w:rsidRPr="0010766D" w:rsidRDefault="00C00461" w:rsidP="00EE19C4">
      <w:pPr>
        <w:spacing w:line="360" w:lineRule="auto"/>
        <w:rPr>
          <w:lang w:val="en-KE"/>
        </w:rPr>
      </w:pPr>
    </w:p>
    <w:p w14:paraId="4894E3EC" w14:textId="77777777" w:rsidR="0010766D" w:rsidRPr="0010766D" w:rsidRDefault="0010766D" w:rsidP="00EE19C4">
      <w:pPr>
        <w:spacing w:line="360" w:lineRule="auto"/>
        <w:rPr>
          <w:lang w:val="en-KE"/>
        </w:rPr>
      </w:pPr>
      <w:r w:rsidRPr="0010766D">
        <w:rPr>
          <w:b/>
          <w:bCs/>
          <w:lang w:val="en-KE"/>
        </w:rPr>
        <w:lastRenderedPageBreak/>
        <w:t>Table 1.8: Effects of Homicide Cases among Police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1"/>
        <w:gridCol w:w="883"/>
        <w:gridCol w:w="867"/>
        <w:gridCol w:w="867"/>
        <w:gridCol w:w="867"/>
        <w:gridCol w:w="883"/>
        <w:gridCol w:w="1027"/>
        <w:gridCol w:w="931"/>
      </w:tblGrid>
      <w:tr w:rsidR="0010766D" w:rsidRPr="0010766D" w14:paraId="7F64B0BF" w14:textId="77777777" w:rsidTr="008771E7">
        <w:trPr>
          <w:tblHeader/>
        </w:trPr>
        <w:tc>
          <w:tcPr>
            <w:tcW w:w="0" w:type="auto"/>
            <w:tcMar>
              <w:top w:w="150" w:type="dxa"/>
              <w:left w:w="0" w:type="dxa"/>
              <w:bottom w:w="150" w:type="dxa"/>
              <w:right w:w="240" w:type="dxa"/>
            </w:tcMar>
            <w:vAlign w:val="center"/>
            <w:hideMark/>
          </w:tcPr>
          <w:p w14:paraId="12F8A4FC" w14:textId="77777777" w:rsidR="0010766D" w:rsidRPr="0010766D" w:rsidRDefault="0010766D" w:rsidP="008771E7">
            <w:pPr>
              <w:spacing w:line="240" w:lineRule="auto"/>
              <w:rPr>
                <w:lang w:val="en-KE"/>
              </w:rPr>
            </w:pPr>
            <w:r w:rsidRPr="0010766D">
              <w:rPr>
                <w:lang w:val="en-KE"/>
              </w:rPr>
              <w:t>Statement</w:t>
            </w:r>
          </w:p>
        </w:tc>
        <w:tc>
          <w:tcPr>
            <w:tcW w:w="0" w:type="auto"/>
            <w:tcMar>
              <w:top w:w="150" w:type="dxa"/>
              <w:left w:w="240" w:type="dxa"/>
              <w:bottom w:w="150" w:type="dxa"/>
              <w:right w:w="240" w:type="dxa"/>
            </w:tcMar>
            <w:vAlign w:val="center"/>
            <w:hideMark/>
          </w:tcPr>
          <w:p w14:paraId="67DE1FA0" w14:textId="77777777" w:rsidR="0010766D" w:rsidRPr="0010766D" w:rsidRDefault="0010766D" w:rsidP="008771E7">
            <w:pPr>
              <w:spacing w:line="240" w:lineRule="auto"/>
              <w:rPr>
                <w:lang w:val="en-KE"/>
              </w:rPr>
            </w:pPr>
            <w:r w:rsidRPr="0010766D">
              <w:rPr>
                <w:lang w:val="en-KE"/>
              </w:rPr>
              <w:t>SD (%)</w:t>
            </w:r>
          </w:p>
        </w:tc>
        <w:tc>
          <w:tcPr>
            <w:tcW w:w="0" w:type="auto"/>
            <w:tcMar>
              <w:top w:w="150" w:type="dxa"/>
              <w:left w:w="240" w:type="dxa"/>
              <w:bottom w:w="150" w:type="dxa"/>
              <w:right w:w="240" w:type="dxa"/>
            </w:tcMar>
            <w:vAlign w:val="center"/>
            <w:hideMark/>
          </w:tcPr>
          <w:p w14:paraId="4F703349" w14:textId="77777777" w:rsidR="0010766D" w:rsidRPr="0010766D" w:rsidRDefault="0010766D" w:rsidP="008771E7">
            <w:pPr>
              <w:spacing w:line="240" w:lineRule="auto"/>
              <w:rPr>
                <w:lang w:val="en-KE"/>
              </w:rPr>
            </w:pPr>
            <w:r w:rsidRPr="0010766D">
              <w:rPr>
                <w:lang w:val="en-KE"/>
              </w:rPr>
              <w:t>D (%)</w:t>
            </w:r>
          </w:p>
        </w:tc>
        <w:tc>
          <w:tcPr>
            <w:tcW w:w="0" w:type="auto"/>
            <w:tcMar>
              <w:top w:w="150" w:type="dxa"/>
              <w:left w:w="240" w:type="dxa"/>
              <w:bottom w:w="150" w:type="dxa"/>
              <w:right w:w="240" w:type="dxa"/>
            </w:tcMar>
            <w:vAlign w:val="center"/>
            <w:hideMark/>
          </w:tcPr>
          <w:p w14:paraId="1E6C6285" w14:textId="77777777" w:rsidR="0010766D" w:rsidRPr="0010766D" w:rsidRDefault="0010766D" w:rsidP="008771E7">
            <w:pPr>
              <w:spacing w:line="240" w:lineRule="auto"/>
              <w:rPr>
                <w:lang w:val="en-KE"/>
              </w:rPr>
            </w:pPr>
            <w:r w:rsidRPr="0010766D">
              <w:rPr>
                <w:lang w:val="en-KE"/>
              </w:rPr>
              <w:t>N (%)</w:t>
            </w:r>
          </w:p>
        </w:tc>
        <w:tc>
          <w:tcPr>
            <w:tcW w:w="0" w:type="auto"/>
            <w:tcMar>
              <w:top w:w="150" w:type="dxa"/>
              <w:left w:w="240" w:type="dxa"/>
              <w:bottom w:w="150" w:type="dxa"/>
              <w:right w:w="240" w:type="dxa"/>
            </w:tcMar>
            <w:vAlign w:val="center"/>
            <w:hideMark/>
          </w:tcPr>
          <w:p w14:paraId="3F0C4A7A" w14:textId="77777777" w:rsidR="0010766D" w:rsidRPr="0010766D" w:rsidRDefault="0010766D" w:rsidP="008771E7">
            <w:pPr>
              <w:spacing w:line="240" w:lineRule="auto"/>
              <w:rPr>
                <w:lang w:val="en-KE"/>
              </w:rPr>
            </w:pPr>
            <w:r w:rsidRPr="0010766D">
              <w:rPr>
                <w:lang w:val="en-KE"/>
              </w:rPr>
              <w:t>A (%)</w:t>
            </w:r>
          </w:p>
        </w:tc>
        <w:tc>
          <w:tcPr>
            <w:tcW w:w="0" w:type="auto"/>
            <w:tcMar>
              <w:top w:w="150" w:type="dxa"/>
              <w:left w:w="240" w:type="dxa"/>
              <w:bottom w:w="150" w:type="dxa"/>
              <w:right w:w="240" w:type="dxa"/>
            </w:tcMar>
            <w:vAlign w:val="center"/>
            <w:hideMark/>
          </w:tcPr>
          <w:p w14:paraId="55921312" w14:textId="77777777" w:rsidR="0010766D" w:rsidRPr="0010766D" w:rsidRDefault="0010766D" w:rsidP="008771E7">
            <w:pPr>
              <w:spacing w:line="240" w:lineRule="auto"/>
              <w:rPr>
                <w:lang w:val="en-KE"/>
              </w:rPr>
            </w:pPr>
            <w:r w:rsidRPr="0010766D">
              <w:rPr>
                <w:lang w:val="en-KE"/>
              </w:rPr>
              <w:t>SA (%)</w:t>
            </w:r>
          </w:p>
        </w:tc>
        <w:tc>
          <w:tcPr>
            <w:tcW w:w="0" w:type="auto"/>
            <w:tcMar>
              <w:top w:w="150" w:type="dxa"/>
              <w:left w:w="240" w:type="dxa"/>
              <w:bottom w:w="150" w:type="dxa"/>
              <w:right w:w="240" w:type="dxa"/>
            </w:tcMar>
            <w:vAlign w:val="center"/>
            <w:hideMark/>
          </w:tcPr>
          <w:p w14:paraId="5FF270D4" w14:textId="77777777" w:rsidR="0010766D" w:rsidRPr="0010766D" w:rsidRDefault="0010766D" w:rsidP="008771E7">
            <w:pPr>
              <w:spacing w:line="240" w:lineRule="auto"/>
              <w:rPr>
                <w:lang w:val="en-KE"/>
              </w:rPr>
            </w:pPr>
            <w:r w:rsidRPr="0010766D">
              <w:rPr>
                <w:lang w:val="en-KE"/>
              </w:rPr>
              <w:t>Mean</w:t>
            </w:r>
          </w:p>
        </w:tc>
        <w:tc>
          <w:tcPr>
            <w:tcW w:w="0" w:type="auto"/>
            <w:tcMar>
              <w:top w:w="150" w:type="dxa"/>
              <w:left w:w="240" w:type="dxa"/>
              <w:bottom w:w="150" w:type="dxa"/>
              <w:right w:w="240" w:type="dxa"/>
            </w:tcMar>
            <w:vAlign w:val="center"/>
            <w:hideMark/>
          </w:tcPr>
          <w:p w14:paraId="72DF664E" w14:textId="77777777" w:rsidR="0010766D" w:rsidRPr="0010766D" w:rsidRDefault="0010766D" w:rsidP="008771E7">
            <w:pPr>
              <w:spacing w:line="240" w:lineRule="auto"/>
              <w:rPr>
                <w:lang w:val="en-KE"/>
              </w:rPr>
            </w:pPr>
            <w:r w:rsidRPr="0010766D">
              <w:rPr>
                <w:lang w:val="en-KE"/>
              </w:rPr>
              <w:t>Std. Dev</w:t>
            </w:r>
          </w:p>
        </w:tc>
      </w:tr>
      <w:tr w:rsidR="0010766D" w:rsidRPr="0010766D" w14:paraId="2250E94E" w14:textId="77777777" w:rsidTr="008771E7">
        <w:tc>
          <w:tcPr>
            <w:tcW w:w="0" w:type="auto"/>
            <w:tcMar>
              <w:top w:w="150" w:type="dxa"/>
              <w:left w:w="0" w:type="dxa"/>
              <w:bottom w:w="150" w:type="dxa"/>
              <w:right w:w="240" w:type="dxa"/>
            </w:tcMar>
            <w:vAlign w:val="center"/>
            <w:hideMark/>
          </w:tcPr>
          <w:p w14:paraId="54DD9DAD" w14:textId="77777777" w:rsidR="0010766D" w:rsidRPr="0010766D" w:rsidRDefault="0010766D" w:rsidP="008771E7">
            <w:pPr>
              <w:spacing w:line="240" w:lineRule="auto"/>
              <w:rPr>
                <w:lang w:val="en-KE"/>
              </w:rPr>
            </w:pPr>
            <w:r w:rsidRPr="0010766D">
              <w:rPr>
                <w:lang w:val="en-KE"/>
              </w:rPr>
              <w:t xml:space="preserve">Homicide cases among police officers </w:t>
            </w:r>
            <w:proofErr w:type="gramStart"/>
            <w:r w:rsidRPr="0010766D">
              <w:rPr>
                <w:lang w:val="en-KE"/>
              </w:rPr>
              <w:t>has</w:t>
            </w:r>
            <w:proofErr w:type="gramEnd"/>
            <w:r w:rsidRPr="0010766D">
              <w:rPr>
                <w:lang w:val="en-KE"/>
              </w:rPr>
              <w:t xml:space="preserve"> led to post traumatic depression among friends and the officer's family members</w:t>
            </w:r>
          </w:p>
        </w:tc>
        <w:tc>
          <w:tcPr>
            <w:tcW w:w="0" w:type="auto"/>
            <w:tcMar>
              <w:top w:w="150" w:type="dxa"/>
              <w:left w:w="240" w:type="dxa"/>
              <w:bottom w:w="150" w:type="dxa"/>
              <w:right w:w="240" w:type="dxa"/>
            </w:tcMar>
            <w:vAlign w:val="center"/>
            <w:hideMark/>
          </w:tcPr>
          <w:p w14:paraId="54F6CD4A" w14:textId="77777777" w:rsidR="0010766D" w:rsidRPr="0010766D" w:rsidRDefault="0010766D" w:rsidP="008771E7">
            <w:pPr>
              <w:spacing w:line="240" w:lineRule="auto"/>
              <w:rPr>
                <w:lang w:val="en-KE"/>
              </w:rPr>
            </w:pPr>
            <w:r w:rsidRPr="0010766D">
              <w:rPr>
                <w:lang w:val="en-KE"/>
              </w:rPr>
              <w:t>9</w:t>
            </w:r>
          </w:p>
        </w:tc>
        <w:tc>
          <w:tcPr>
            <w:tcW w:w="0" w:type="auto"/>
            <w:tcMar>
              <w:top w:w="150" w:type="dxa"/>
              <w:left w:w="240" w:type="dxa"/>
              <w:bottom w:w="150" w:type="dxa"/>
              <w:right w:w="240" w:type="dxa"/>
            </w:tcMar>
            <w:vAlign w:val="center"/>
            <w:hideMark/>
          </w:tcPr>
          <w:p w14:paraId="1B2E68C0" w14:textId="77777777" w:rsidR="0010766D" w:rsidRPr="0010766D" w:rsidRDefault="0010766D" w:rsidP="008771E7">
            <w:pPr>
              <w:spacing w:line="240" w:lineRule="auto"/>
              <w:rPr>
                <w:lang w:val="en-KE"/>
              </w:rPr>
            </w:pPr>
            <w:r w:rsidRPr="0010766D">
              <w:rPr>
                <w:lang w:val="en-KE"/>
              </w:rPr>
              <w:t>12</w:t>
            </w:r>
          </w:p>
        </w:tc>
        <w:tc>
          <w:tcPr>
            <w:tcW w:w="0" w:type="auto"/>
            <w:tcMar>
              <w:top w:w="150" w:type="dxa"/>
              <w:left w:w="240" w:type="dxa"/>
              <w:bottom w:w="150" w:type="dxa"/>
              <w:right w:w="240" w:type="dxa"/>
            </w:tcMar>
            <w:vAlign w:val="center"/>
            <w:hideMark/>
          </w:tcPr>
          <w:p w14:paraId="5E75518F" w14:textId="77777777" w:rsidR="0010766D" w:rsidRPr="0010766D" w:rsidRDefault="0010766D" w:rsidP="008771E7">
            <w:pPr>
              <w:spacing w:line="240" w:lineRule="auto"/>
              <w:rPr>
                <w:lang w:val="en-KE"/>
              </w:rPr>
            </w:pPr>
            <w:r w:rsidRPr="0010766D">
              <w:rPr>
                <w:lang w:val="en-KE"/>
              </w:rPr>
              <w:t>2</w:t>
            </w:r>
          </w:p>
        </w:tc>
        <w:tc>
          <w:tcPr>
            <w:tcW w:w="0" w:type="auto"/>
            <w:tcMar>
              <w:top w:w="150" w:type="dxa"/>
              <w:left w:w="240" w:type="dxa"/>
              <w:bottom w:w="150" w:type="dxa"/>
              <w:right w:w="240" w:type="dxa"/>
            </w:tcMar>
            <w:vAlign w:val="center"/>
            <w:hideMark/>
          </w:tcPr>
          <w:p w14:paraId="55C6C38C" w14:textId="77777777" w:rsidR="0010766D" w:rsidRPr="0010766D" w:rsidRDefault="0010766D" w:rsidP="008771E7">
            <w:pPr>
              <w:spacing w:line="240" w:lineRule="auto"/>
              <w:rPr>
                <w:lang w:val="en-KE"/>
              </w:rPr>
            </w:pPr>
            <w:r w:rsidRPr="0010766D">
              <w:rPr>
                <w:lang w:val="en-KE"/>
              </w:rPr>
              <w:t>42</w:t>
            </w:r>
          </w:p>
        </w:tc>
        <w:tc>
          <w:tcPr>
            <w:tcW w:w="0" w:type="auto"/>
            <w:tcMar>
              <w:top w:w="150" w:type="dxa"/>
              <w:left w:w="240" w:type="dxa"/>
              <w:bottom w:w="150" w:type="dxa"/>
              <w:right w:w="240" w:type="dxa"/>
            </w:tcMar>
            <w:vAlign w:val="center"/>
            <w:hideMark/>
          </w:tcPr>
          <w:p w14:paraId="4548C194" w14:textId="77777777" w:rsidR="0010766D" w:rsidRPr="0010766D" w:rsidRDefault="0010766D" w:rsidP="008771E7">
            <w:pPr>
              <w:spacing w:line="240" w:lineRule="auto"/>
              <w:rPr>
                <w:lang w:val="en-KE"/>
              </w:rPr>
            </w:pPr>
            <w:r w:rsidRPr="0010766D">
              <w:rPr>
                <w:lang w:val="en-KE"/>
              </w:rPr>
              <w:t>35</w:t>
            </w:r>
          </w:p>
        </w:tc>
        <w:tc>
          <w:tcPr>
            <w:tcW w:w="0" w:type="auto"/>
            <w:tcMar>
              <w:top w:w="150" w:type="dxa"/>
              <w:left w:w="240" w:type="dxa"/>
              <w:bottom w:w="150" w:type="dxa"/>
              <w:right w:w="240" w:type="dxa"/>
            </w:tcMar>
            <w:vAlign w:val="center"/>
            <w:hideMark/>
          </w:tcPr>
          <w:p w14:paraId="13371DF0" w14:textId="77777777" w:rsidR="0010766D" w:rsidRPr="0010766D" w:rsidRDefault="0010766D" w:rsidP="008771E7">
            <w:pPr>
              <w:spacing w:line="240" w:lineRule="auto"/>
              <w:rPr>
                <w:lang w:val="en-KE"/>
              </w:rPr>
            </w:pPr>
            <w:r w:rsidRPr="0010766D">
              <w:rPr>
                <w:lang w:val="en-KE"/>
              </w:rPr>
              <w:t>3.82</w:t>
            </w:r>
          </w:p>
        </w:tc>
        <w:tc>
          <w:tcPr>
            <w:tcW w:w="0" w:type="auto"/>
            <w:tcMar>
              <w:top w:w="150" w:type="dxa"/>
              <w:left w:w="240" w:type="dxa"/>
              <w:bottom w:w="150" w:type="dxa"/>
              <w:right w:w="0" w:type="dxa"/>
            </w:tcMar>
            <w:vAlign w:val="center"/>
            <w:hideMark/>
          </w:tcPr>
          <w:p w14:paraId="44844B7E" w14:textId="77777777" w:rsidR="0010766D" w:rsidRPr="0010766D" w:rsidRDefault="0010766D" w:rsidP="008771E7">
            <w:pPr>
              <w:spacing w:line="240" w:lineRule="auto"/>
              <w:rPr>
                <w:lang w:val="en-KE"/>
              </w:rPr>
            </w:pPr>
            <w:r w:rsidRPr="0010766D">
              <w:rPr>
                <w:lang w:val="en-KE"/>
              </w:rPr>
              <w:t>1.23</w:t>
            </w:r>
          </w:p>
        </w:tc>
      </w:tr>
      <w:tr w:rsidR="0010766D" w:rsidRPr="0010766D" w14:paraId="352C3D4C" w14:textId="77777777" w:rsidTr="008771E7">
        <w:tc>
          <w:tcPr>
            <w:tcW w:w="0" w:type="auto"/>
            <w:tcMar>
              <w:top w:w="150" w:type="dxa"/>
              <w:left w:w="0" w:type="dxa"/>
              <w:bottom w:w="150" w:type="dxa"/>
              <w:right w:w="240" w:type="dxa"/>
            </w:tcMar>
            <w:vAlign w:val="center"/>
            <w:hideMark/>
          </w:tcPr>
          <w:p w14:paraId="15132896" w14:textId="77777777" w:rsidR="0010766D" w:rsidRPr="0010766D" w:rsidRDefault="0010766D" w:rsidP="008771E7">
            <w:pPr>
              <w:spacing w:line="240" w:lineRule="auto"/>
              <w:rPr>
                <w:lang w:val="en-KE"/>
              </w:rPr>
            </w:pPr>
            <w:r w:rsidRPr="0010766D">
              <w:rPr>
                <w:lang w:val="en-KE"/>
              </w:rPr>
              <w:t xml:space="preserve">Increase in homicide cases has made police officers to be more aggressive towards the public </w:t>
            </w:r>
            <w:proofErr w:type="spellStart"/>
            <w:r w:rsidRPr="0010766D">
              <w:rPr>
                <w:lang w:val="en-KE"/>
              </w:rPr>
              <w:t>e.g</w:t>
            </w:r>
            <w:proofErr w:type="spellEnd"/>
            <w:r w:rsidRPr="0010766D">
              <w:rPr>
                <w:lang w:val="en-KE"/>
              </w:rPr>
              <w:t xml:space="preserve"> during arrests and crackdowns</w:t>
            </w:r>
          </w:p>
        </w:tc>
        <w:tc>
          <w:tcPr>
            <w:tcW w:w="0" w:type="auto"/>
            <w:tcMar>
              <w:top w:w="150" w:type="dxa"/>
              <w:left w:w="240" w:type="dxa"/>
              <w:bottom w:w="150" w:type="dxa"/>
              <w:right w:w="240" w:type="dxa"/>
            </w:tcMar>
            <w:vAlign w:val="center"/>
            <w:hideMark/>
          </w:tcPr>
          <w:p w14:paraId="1B08AE67" w14:textId="77777777" w:rsidR="0010766D" w:rsidRPr="0010766D" w:rsidRDefault="0010766D" w:rsidP="008771E7">
            <w:pPr>
              <w:spacing w:line="240" w:lineRule="auto"/>
              <w:rPr>
                <w:lang w:val="en-KE"/>
              </w:rPr>
            </w:pPr>
            <w:r w:rsidRPr="0010766D">
              <w:rPr>
                <w:lang w:val="en-KE"/>
              </w:rPr>
              <w:t>22</w:t>
            </w:r>
          </w:p>
        </w:tc>
        <w:tc>
          <w:tcPr>
            <w:tcW w:w="0" w:type="auto"/>
            <w:tcMar>
              <w:top w:w="150" w:type="dxa"/>
              <w:left w:w="240" w:type="dxa"/>
              <w:bottom w:w="150" w:type="dxa"/>
              <w:right w:w="240" w:type="dxa"/>
            </w:tcMar>
            <w:vAlign w:val="center"/>
            <w:hideMark/>
          </w:tcPr>
          <w:p w14:paraId="371769D4" w14:textId="77777777" w:rsidR="0010766D" w:rsidRPr="0010766D" w:rsidRDefault="0010766D" w:rsidP="008771E7">
            <w:pPr>
              <w:spacing w:line="240" w:lineRule="auto"/>
              <w:rPr>
                <w:lang w:val="en-KE"/>
              </w:rPr>
            </w:pPr>
            <w:r w:rsidRPr="0010766D">
              <w:rPr>
                <w:lang w:val="en-KE"/>
              </w:rPr>
              <w:t>36</w:t>
            </w:r>
          </w:p>
        </w:tc>
        <w:tc>
          <w:tcPr>
            <w:tcW w:w="0" w:type="auto"/>
            <w:tcMar>
              <w:top w:w="150" w:type="dxa"/>
              <w:left w:w="240" w:type="dxa"/>
              <w:bottom w:w="150" w:type="dxa"/>
              <w:right w:w="240" w:type="dxa"/>
            </w:tcMar>
            <w:vAlign w:val="center"/>
            <w:hideMark/>
          </w:tcPr>
          <w:p w14:paraId="1843BDA3" w14:textId="77777777" w:rsidR="0010766D" w:rsidRPr="0010766D" w:rsidRDefault="0010766D" w:rsidP="008771E7">
            <w:pPr>
              <w:spacing w:line="240" w:lineRule="auto"/>
              <w:rPr>
                <w:lang w:val="en-KE"/>
              </w:rPr>
            </w:pPr>
            <w:r w:rsidRPr="0010766D">
              <w:rPr>
                <w:lang w:val="en-KE"/>
              </w:rPr>
              <w:t>3</w:t>
            </w:r>
          </w:p>
        </w:tc>
        <w:tc>
          <w:tcPr>
            <w:tcW w:w="0" w:type="auto"/>
            <w:tcMar>
              <w:top w:w="150" w:type="dxa"/>
              <w:left w:w="240" w:type="dxa"/>
              <w:bottom w:w="150" w:type="dxa"/>
              <w:right w:w="240" w:type="dxa"/>
            </w:tcMar>
            <w:vAlign w:val="center"/>
            <w:hideMark/>
          </w:tcPr>
          <w:p w14:paraId="79CEE4F6" w14:textId="77777777" w:rsidR="0010766D" w:rsidRPr="0010766D" w:rsidRDefault="0010766D" w:rsidP="008771E7">
            <w:pPr>
              <w:spacing w:line="240" w:lineRule="auto"/>
              <w:rPr>
                <w:lang w:val="en-KE"/>
              </w:rPr>
            </w:pPr>
            <w:r w:rsidRPr="0010766D">
              <w:rPr>
                <w:lang w:val="en-KE"/>
              </w:rPr>
              <w:t>29</w:t>
            </w:r>
          </w:p>
        </w:tc>
        <w:tc>
          <w:tcPr>
            <w:tcW w:w="0" w:type="auto"/>
            <w:tcMar>
              <w:top w:w="150" w:type="dxa"/>
              <w:left w:w="240" w:type="dxa"/>
              <w:bottom w:w="150" w:type="dxa"/>
              <w:right w:w="240" w:type="dxa"/>
            </w:tcMar>
            <w:vAlign w:val="center"/>
            <w:hideMark/>
          </w:tcPr>
          <w:p w14:paraId="1132ADE7" w14:textId="77777777" w:rsidR="0010766D" w:rsidRPr="0010766D" w:rsidRDefault="0010766D" w:rsidP="008771E7">
            <w:pPr>
              <w:spacing w:line="240" w:lineRule="auto"/>
              <w:rPr>
                <w:lang w:val="en-KE"/>
              </w:rPr>
            </w:pPr>
            <w:r w:rsidRPr="0010766D">
              <w:rPr>
                <w:lang w:val="en-KE"/>
              </w:rPr>
              <w:t>10</w:t>
            </w:r>
          </w:p>
        </w:tc>
        <w:tc>
          <w:tcPr>
            <w:tcW w:w="0" w:type="auto"/>
            <w:tcMar>
              <w:top w:w="150" w:type="dxa"/>
              <w:left w:w="240" w:type="dxa"/>
              <w:bottom w:w="150" w:type="dxa"/>
              <w:right w:w="240" w:type="dxa"/>
            </w:tcMar>
            <w:vAlign w:val="center"/>
            <w:hideMark/>
          </w:tcPr>
          <w:p w14:paraId="60462632" w14:textId="77777777" w:rsidR="0010766D" w:rsidRPr="0010766D" w:rsidRDefault="0010766D" w:rsidP="008771E7">
            <w:pPr>
              <w:spacing w:line="240" w:lineRule="auto"/>
              <w:rPr>
                <w:lang w:val="en-KE"/>
              </w:rPr>
            </w:pPr>
            <w:r w:rsidRPr="0010766D">
              <w:rPr>
                <w:lang w:val="en-KE"/>
              </w:rPr>
              <w:t>2.69</w:t>
            </w:r>
          </w:p>
        </w:tc>
        <w:tc>
          <w:tcPr>
            <w:tcW w:w="0" w:type="auto"/>
            <w:tcMar>
              <w:top w:w="150" w:type="dxa"/>
              <w:left w:w="240" w:type="dxa"/>
              <w:bottom w:w="150" w:type="dxa"/>
              <w:right w:w="0" w:type="dxa"/>
            </w:tcMar>
            <w:vAlign w:val="center"/>
            <w:hideMark/>
          </w:tcPr>
          <w:p w14:paraId="7E343D9A" w14:textId="77777777" w:rsidR="0010766D" w:rsidRPr="0010766D" w:rsidRDefault="0010766D" w:rsidP="008771E7">
            <w:pPr>
              <w:spacing w:line="240" w:lineRule="auto"/>
              <w:rPr>
                <w:lang w:val="en-KE"/>
              </w:rPr>
            </w:pPr>
            <w:r w:rsidRPr="0010766D">
              <w:rPr>
                <w:lang w:val="en-KE"/>
              </w:rPr>
              <w:t>1.39</w:t>
            </w:r>
          </w:p>
        </w:tc>
      </w:tr>
      <w:tr w:rsidR="0010766D" w:rsidRPr="0010766D" w14:paraId="04A381E4" w14:textId="77777777" w:rsidTr="008771E7">
        <w:tc>
          <w:tcPr>
            <w:tcW w:w="0" w:type="auto"/>
            <w:tcMar>
              <w:top w:w="150" w:type="dxa"/>
              <w:left w:w="0" w:type="dxa"/>
              <w:bottom w:w="150" w:type="dxa"/>
              <w:right w:w="240" w:type="dxa"/>
            </w:tcMar>
            <w:vAlign w:val="center"/>
            <w:hideMark/>
          </w:tcPr>
          <w:p w14:paraId="7D386C4A" w14:textId="77777777" w:rsidR="0010766D" w:rsidRPr="0010766D" w:rsidRDefault="0010766D" w:rsidP="008771E7">
            <w:pPr>
              <w:spacing w:line="240" w:lineRule="auto"/>
              <w:rPr>
                <w:lang w:val="en-KE"/>
              </w:rPr>
            </w:pPr>
            <w:r w:rsidRPr="0010766D">
              <w:rPr>
                <w:lang w:val="en-KE"/>
              </w:rPr>
              <w:t>The increase in homicide cases has led to guilt and fear among the police officers</w:t>
            </w:r>
          </w:p>
        </w:tc>
        <w:tc>
          <w:tcPr>
            <w:tcW w:w="0" w:type="auto"/>
            <w:tcMar>
              <w:top w:w="150" w:type="dxa"/>
              <w:left w:w="240" w:type="dxa"/>
              <w:bottom w:w="150" w:type="dxa"/>
              <w:right w:w="240" w:type="dxa"/>
            </w:tcMar>
            <w:vAlign w:val="center"/>
            <w:hideMark/>
          </w:tcPr>
          <w:p w14:paraId="789F515C" w14:textId="77777777" w:rsidR="0010766D" w:rsidRPr="0010766D" w:rsidRDefault="0010766D" w:rsidP="008771E7">
            <w:pPr>
              <w:spacing w:line="240" w:lineRule="auto"/>
              <w:rPr>
                <w:lang w:val="en-KE"/>
              </w:rPr>
            </w:pPr>
            <w:r w:rsidRPr="0010766D">
              <w:rPr>
                <w:lang w:val="en-KE"/>
              </w:rPr>
              <w:t>14</w:t>
            </w:r>
          </w:p>
        </w:tc>
        <w:tc>
          <w:tcPr>
            <w:tcW w:w="0" w:type="auto"/>
            <w:tcMar>
              <w:top w:w="150" w:type="dxa"/>
              <w:left w:w="240" w:type="dxa"/>
              <w:bottom w:w="150" w:type="dxa"/>
              <w:right w:w="240" w:type="dxa"/>
            </w:tcMar>
            <w:vAlign w:val="center"/>
            <w:hideMark/>
          </w:tcPr>
          <w:p w14:paraId="130127A4" w14:textId="77777777" w:rsidR="0010766D" w:rsidRPr="0010766D" w:rsidRDefault="0010766D" w:rsidP="008771E7">
            <w:pPr>
              <w:spacing w:line="240" w:lineRule="auto"/>
              <w:rPr>
                <w:lang w:val="en-KE"/>
              </w:rPr>
            </w:pPr>
            <w:r w:rsidRPr="0010766D">
              <w:rPr>
                <w:lang w:val="en-KE"/>
              </w:rPr>
              <w:t>25</w:t>
            </w:r>
          </w:p>
        </w:tc>
        <w:tc>
          <w:tcPr>
            <w:tcW w:w="0" w:type="auto"/>
            <w:tcMar>
              <w:top w:w="150" w:type="dxa"/>
              <w:left w:w="240" w:type="dxa"/>
              <w:bottom w:w="150" w:type="dxa"/>
              <w:right w:w="240" w:type="dxa"/>
            </w:tcMar>
            <w:vAlign w:val="center"/>
            <w:hideMark/>
          </w:tcPr>
          <w:p w14:paraId="2E5A83BD" w14:textId="77777777" w:rsidR="0010766D" w:rsidRPr="0010766D" w:rsidRDefault="0010766D" w:rsidP="008771E7">
            <w:pPr>
              <w:spacing w:line="240" w:lineRule="auto"/>
              <w:rPr>
                <w:lang w:val="en-KE"/>
              </w:rPr>
            </w:pPr>
            <w:r w:rsidRPr="0010766D">
              <w:rPr>
                <w:lang w:val="en-KE"/>
              </w:rPr>
              <w:t>6</w:t>
            </w:r>
          </w:p>
        </w:tc>
        <w:tc>
          <w:tcPr>
            <w:tcW w:w="0" w:type="auto"/>
            <w:tcMar>
              <w:top w:w="150" w:type="dxa"/>
              <w:left w:w="240" w:type="dxa"/>
              <w:bottom w:w="150" w:type="dxa"/>
              <w:right w:w="240" w:type="dxa"/>
            </w:tcMar>
            <w:vAlign w:val="center"/>
            <w:hideMark/>
          </w:tcPr>
          <w:p w14:paraId="617CB63C" w14:textId="77777777" w:rsidR="0010766D" w:rsidRPr="0010766D" w:rsidRDefault="0010766D" w:rsidP="008771E7">
            <w:pPr>
              <w:spacing w:line="240" w:lineRule="auto"/>
              <w:rPr>
                <w:lang w:val="en-KE"/>
              </w:rPr>
            </w:pPr>
            <w:r w:rsidRPr="0010766D">
              <w:rPr>
                <w:lang w:val="en-KE"/>
              </w:rPr>
              <w:t>28</w:t>
            </w:r>
          </w:p>
        </w:tc>
        <w:tc>
          <w:tcPr>
            <w:tcW w:w="0" w:type="auto"/>
            <w:tcMar>
              <w:top w:w="150" w:type="dxa"/>
              <w:left w:w="240" w:type="dxa"/>
              <w:bottom w:w="150" w:type="dxa"/>
              <w:right w:w="240" w:type="dxa"/>
            </w:tcMar>
            <w:vAlign w:val="center"/>
            <w:hideMark/>
          </w:tcPr>
          <w:p w14:paraId="08680E11" w14:textId="77777777" w:rsidR="0010766D" w:rsidRPr="0010766D" w:rsidRDefault="0010766D" w:rsidP="008771E7">
            <w:pPr>
              <w:spacing w:line="240" w:lineRule="auto"/>
              <w:rPr>
                <w:lang w:val="en-KE"/>
              </w:rPr>
            </w:pPr>
            <w:r w:rsidRPr="0010766D">
              <w:rPr>
                <w:lang w:val="en-KE"/>
              </w:rPr>
              <w:t>27</w:t>
            </w:r>
          </w:p>
        </w:tc>
        <w:tc>
          <w:tcPr>
            <w:tcW w:w="0" w:type="auto"/>
            <w:tcMar>
              <w:top w:w="150" w:type="dxa"/>
              <w:left w:w="240" w:type="dxa"/>
              <w:bottom w:w="150" w:type="dxa"/>
              <w:right w:w="240" w:type="dxa"/>
            </w:tcMar>
            <w:vAlign w:val="center"/>
            <w:hideMark/>
          </w:tcPr>
          <w:p w14:paraId="1AF055BB" w14:textId="77777777" w:rsidR="0010766D" w:rsidRPr="0010766D" w:rsidRDefault="0010766D" w:rsidP="008771E7">
            <w:pPr>
              <w:spacing w:line="240" w:lineRule="auto"/>
              <w:rPr>
                <w:lang w:val="en-KE"/>
              </w:rPr>
            </w:pPr>
            <w:r w:rsidRPr="0010766D">
              <w:rPr>
                <w:lang w:val="en-KE"/>
              </w:rPr>
              <w:t>3.29</w:t>
            </w:r>
          </w:p>
        </w:tc>
        <w:tc>
          <w:tcPr>
            <w:tcW w:w="0" w:type="auto"/>
            <w:tcMar>
              <w:top w:w="150" w:type="dxa"/>
              <w:left w:w="240" w:type="dxa"/>
              <w:bottom w:w="150" w:type="dxa"/>
              <w:right w:w="0" w:type="dxa"/>
            </w:tcMar>
            <w:vAlign w:val="center"/>
            <w:hideMark/>
          </w:tcPr>
          <w:p w14:paraId="11159937" w14:textId="77777777" w:rsidR="0010766D" w:rsidRPr="0010766D" w:rsidRDefault="0010766D" w:rsidP="008771E7">
            <w:pPr>
              <w:spacing w:line="240" w:lineRule="auto"/>
              <w:rPr>
                <w:lang w:val="en-KE"/>
              </w:rPr>
            </w:pPr>
            <w:r w:rsidRPr="0010766D">
              <w:rPr>
                <w:lang w:val="en-KE"/>
              </w:rPr>
              <w:t>1.48</w:t>
            </w:r>
          </w:p>
        </w:tc>
      </w:tr>
      <w:tr w:rsidR="0010766D" w:rsidRPr="0010766D" w14:paraId="2A33BACE" w14:textId="77777777" w:rsidTr="008771E7">
        <w:tc>
          <w:tcPr>
            <w:tcW w:w="0" w:type="auto"/>
            <w:tcMar>
              <w:top w:w="150" w:type="dxa"/>
              <w:left w:w="0" w:type="dxa"/>
              <w:bottom w:w="150" w:type="dxa"/>
              <w:right w:w="240" w:type="dxa"/>
            </w:tcMar>
            <w:vAlign w:val="center"/>
            <w:hideMark/>
          </w:tcPr>
          <w:p w14:paraId="0FBAB011" w14:textId="77777777" w:rsidR="0010766D" w:rsidRPr="0010766D" w:rsidRDefault="0010766D" w:rsidP="008771E7">
            <w:pPr>
              <w:spacing w:line="240" w:lineRule="auto"/>
              <w:rPr>
                <w:lang w:val="en-KE"/>
              </w:rPr>
            </w:pPr>
            <w:r w:rsidRPr="0010766D">
              <w:rPr>
                <w:lang w:val="en-KE"/>
              </w:rPr>
              <w:t>There is the fear of recurrence of killings among the remaining police officers</w:t>
            </w:r>
          </w:p>
        </w:tc>
        <w:tc>
          <w:tcPr>
            <w:tcW w:w="0" w:type="auto"/>
            <w:tcMar>
              <w:top w:w="150" w:type="dxa"/>
              <w:left w:w="240" w:type="dxa"/>
              <w:bottom w:w="150" w:type="dxa"/>
              <w:right w:w="240" w:type="dxa"/>
            </w:tcMar>
            <w:vAlign w:val="center"/>
            <w:hideMark/>
          </w:tcPr>
          <w:p w14:paraId="08014469" w14:textId="77777777" w:rsidR="0010766D" w:rsidRPr="0010766D" w:rsidRDefault="0010766D" w:rsidP="008771E7">
            <w:pPr>
              <w:spacing w:line="240" w:lineRule="auto"/>
              <w:rPr>
                <w:lang w:val="en-KE"/>
              </w:rPr>
            </w:pPr>
            <w:r w:rsidRPr="0010766D">
              <w:rPr>
                <w:lang w:val="en-KE"/>
              </w:rPr>
              <w:t>16</w:t>
            </w:r>
          </w:p>
        </w:tc>
        <w:tc>
          <w:tcPr>
            <w:tcW w:w="0" w:type="auto"/>
            <w:tcMar>
              <w:top w:w="150" w:type="dxa"/>
              <w:left w:w="240" w:type="dxa"/>
              <w:bottom w:w="150" w:type="dxa"/>
              <w:right w:w="240" w:type="dxa"/>
            </w:tcMar>
            <w:vAlign w:val="center"/>
            <w:hideMark/>
          </w:tcPr>
          <w:p w14:paraId="33AA2785" w14:textId="77777777" w:rsidR="0010766D" w:rsidRPr="0010766D" w:rsidRDefault="0010766D" w:rsidP="008771E7">
            <w:pPr>
              <w:spacing w:line="240" w:lineRule="auto"/>
              <w:rPr>
                <w:lang w:val="en-KE"/>
              </w:rPr>
            </w:pPr>
            <w:r w:rsidRPr="0010766D">
              <w:rPr>
                <w:lang w:val="en-KE"/>
              </w:rPr>
              <w:t>20</w:t>
            </w:r>
          </w:p>
        </w:tc>
        <w:tc>
          <w:tcPr>
            <w:tcW w:w="0" w:type="auto"/>
            <w:tcMar>
              <w:top w:w="150" w:type="dxa"/>
              <w:left w:w="240" w:type="dxa"/>
              <w:bottom w:w="150" w:type="dxa"/>
              <w:right w:w="240" w:type="dxa"/>
            </w:tcMar>
            <w:vAlign w:val="center"/>
            <w:hideMark/>
          </w:tcPr>
          <w:p w14:paraId="21BAD5B6" w14:textId="77777777" w:rsidR="0010766D" w:rsidRPr="0010766D" w:rsidRDefault="0010766D" w:rsidP="008771E7">
            <w:pPr>
              <w:spacing w:line="240" w:lineRule="auto"/>
              <w:rPr>
                <w:lang w:val="en-KE"/>
              </w:rPr>
            </w:pPr>
            <w:r w:rsidRPr="0010766D">
              <w:rPr>
                <w:lang w:val="en-KE"/>
              </w:rPr>
              <w:t>3</w:t>
            </w:r>
          </w:p>
        </w:tc>
        <w:tc>
          <w:tcPr>
            <w:tcW w:w="0" w:type="auto"/>
            <w:tcMar>
              <w:top w:w="150" w:type="dxa"/>
              <w:left w:w="240" w:type="dxa"/>
              <w:bottom w:w="150" w:type="dxa"/>
              <w:right w:w="240" w:type="dxa"/>
            </w:tcMar>
            <w:vAlign w:val="center"/>
            <w:hideMark/>
          </w:tcPr>
          <w:p w14:paraId="17A56A08" w14:textId="77777777" w:rsidR="0010766D" w:rsidRPr="0010766D" w:rsidRDefault="0010766D" w:rsidP="008771E7">
            <w:pPr>
              <w:spacing w:line="240" w:lineRule="auto"/>
              <w:rPr>
                <w:lang w:val="en-KE"/>
              </w:rPr>
            </w:pPr>
            <w:r w:rsidRPr="0010766D">
              <w:rPr>
                <w:lang w:val="en-KE"/>
              </w:rPr>
              <w:t>32</w:t>
            </w:r>
          </w:p>
        </w:tc>
        <w:tc>
          <w:tcPr>
            <w:tcW w:w="0" w:type="auto"/>
            <w:tcMar>
              <w:top w:w="150" w:type="dxa"/>
              <w:left w:w="240" w:type="dxa"/>
              <w:bottom w:w="150" w:type="dxa"/>
              <w:right w:w="240" w:type="dxa"/>
            </w:tcMar>
            <w:vAlign w:val="center"/>
            <w:hideMark/>
          </w:tcPr>
          <w:p w14:paraId="3FE17040" w14:textId="77777777" w:rsidR="0010766D" w:rsidRPr="0010766D" w:rsidRDefault="0010766D" w:rsidP="008771E7">
            <w:pPr>
              <w:spacing w:line="240" w:lineRule="auto"/>
              <w:rPr>
                <w:lang w:val="en-KE"/>
              </w:rPr>
            </w:pPr>
            <w:r w:rsidRPr="0010766D">
              <w:rPr>
                <w:lang w:val="en-KE"/>
              </w:rPr>
              <w:t>29</w:t>
            </w:r>
          </w:p>
        </w:tc>
        <w:tc>
          <w:tcPr>
            <w:tcW w:w="0" w:type="auto"/>
            <w:tcMar>
              <w:top w:w="150" w:type="dxa"/>
              <w:left w:w="240" w:type="dxa"/>
              <w:bottom w:w="150" w:type="dxa"/>
              <w:right w:w="240" w:type="dxa"/>
            </w:tcMar>
            <w:vAlign w:val="center"/>
            <w:hideMark/>
          </w:tcPr>
          <w:p w14:paraId="469C1BB2" w14:textId="77777777" w:rsidR="0010766D" w:rsidRPr="0010766D" w:rsidRDefault="0010766D" w:rsidP="008771E7">
            <w:pPr>
              <w:spacing w:line="240" w:lineRule="auto"/>
              <w:rPr>
                <w:lang w:val="en-KE"/>
              </w:rPr>
            </w:pPr>
            <w:r w:rsidRPr="0010766D">
              <w:rPr>
                <w:lang w:val="en-KE"/>
              </w:rPr>
              <w:t>3.38</w:t>
            </w:r>
          </w:p>
        </w:tc>
        <w:tc>
          <w:tcPr>
            <w:tcW w:w="0" w:type="auto"/>
            <w:tcMar>
              <w:top w:w="150" w:type="dxa"/>
              <w:left w:w="240" w:type="dxa"/>
              <w:bottom w:w="150" w:type="dxa"/>
              <w:right w:w="0" w:type="dxa"/>
            </w:tcMar>
            <w:vAlign w:val="center"/>
            <w:hideMark/>
          </w:tcPr>
          <w:p w14:paraId="6DDF4A56" w14:textId="77777777" w:rsidR="0010766D" w:rsidRPr="0010766D" w:rsidRDefault="0010766D" w:rsidP="008771E7">
            <w:pPr>
              <w:spacing w:line="240" w:lineRule="auto"/>
              <w:rPr>
                <w:lang w:val="en-KE"/>
              </w:rPr>
            </w:pPr>
            <w:r w:rsidRPr="0010766D">
              <w:rPr>
                <w:lang w:val="en-KE"/>
              </w:rPr>
              <w:t>1.48</w:t>
            </w:r>
          </w:p>
        </w:tc>
      </w:tr>
      <w:tr w:rsidR="0010766D" w:rsidRPr="0010766D" w14:paraId="2E78E7A1" w14:textId="77777777" w:rsidTr="008771E7">
        <w:tc>
          <w:tcPr>
            <w:tcW w:w="0" w:type="auto"/>
            <w:tcMar>
              <w:top w:w="150" w:type="dxa"/>
              <w:left w:w="0" w:type="dxa"/>
              <w:bottom w:w="150" w:type="dxa"/>
              <w:right w:w="240" w:type="dxa"/>
            </w:tcMar>
            <w:vAlign w:val="center"/>
            <w:hideMark/>
          </w:tcPr>
          <w:p w14:paraId="1D924A87" w14:textId="77777777" w:rsidR="0010766D" w:rsidRPr="0010766D" w:rsidRDefault="0010766D" w:rsidP="008771E7">
            <w:pPr>
              <w:spacing w:line="240" w:lineRule="auto"/>
              <w:rPr>
                <w:lang w:val="en-KE"/>
              </w:rPr>
            </w:pPr>
            <w:r w:rsidRPr="0010766D">
              <w:rPr>
                <w:lang w:val="en-KE"/>
              </w:rPr>
              <w:t>The increase in homicide cases among the police officers has led to an intense lack of motivation among police officers</w:t>
            </w:r>
          </w:p>
        </w:tc>
        <w:tc>
          <w:tcPr>
            <w:tcW w:w="0" w:type="auto"/>
            <w:tcMar>
              <w:top w:w="150" w:type="dxa"/>
              <w:left w:w="240" w:type="dxa"/>
              <w:bottom w:w="150" w:type="dxa"/>
              <w:right w:w="240" w:type="dxa"/>
            </w:tcMar>
            <w:vAlign w:val="center"/>
            <w:hideMark/>
          </w:tcPr>
          <w:p w14:paraId="1041E0C8" w14:textId="77777777" w:rsidR="0010766D" w:rsidRPr="0010766D" w:rsidRDefault="0010766D" w:rsidP="008771E7">
            <w:pPr>
              <w:spacing w:line="240" w:lineRule="auto"/>
              <w:rPr>
                <w:lang w:val="en-KE"/>
              </w:rPr>
            </w:pPr>
            <w:r w:rsidRPr="0010766D">
              <w:rPr>
                <w:lang w:val="en-KE"/>
              </w:rPr>
              <w:t>19</w:t>
            </w:r>
          </w:p>
        </w:tc>
        <w:tc>
          <w:tcPr>
            <w:tcW w:w="0" w:type="auto"/>
            <w:tcMar>
              <w:top w:w="150" w:type="dxa"/>
              <w:left w:w="240" w:type="dxa"/>
              <w:bottom w:w="150" w:type="dxa"/>
              <w:right w:w="240" w:type="dxa"/>
            </w:tcMar>
            <w:vAlign w:val="center"/>
            <w:hideMark/>
          </w:tcPr>
          <w:p w14:paraId="4A5913ED" w14:textId="77777777" w:rsidR="0010766D" w:rsidRPr="0010766D" w:rsidRDefault="0010766D" w:rsidP="008771E7">
            <w:pPr>
              <w:spacing w:line="240" w:lineRule="auto"/>
              <w:rPr>
                <w:lang w:val="en-KE"/>
              </w:rPr>
            </w:pPr>
            <w:r w:rsidRPr="0010766D">
              <w:rPr>
                <w:lang w:val="en-KE"/>
              </w:rPr>
              <w:t>16</w:t>
            </w:r>
          </w:p>
        </w:tc>
        <w:tc>
          <w:tcPr>
            <w:tcW w:w="0" w:type="auto"/>
            <w:tcMar>
              <w:top w:w="150" w:type="dxa"/>
              <w:left w:w="240" w:type="dxa"/>
              <w:bottom w:w="150" w:type="dxa"/>
              <w:right w:w="240" w:type="dxa"/>
            </w:tcMar>
            <w:vAlign w:val="center"/>
            <w:hideMark/>
          </w:tcPr>
          <w:p w14:paraId="565E3893" w14:textId="77777777" w:rsidR="0010766D" w:rsidRPr="0010766D" w:rsidRDefault="0010766D" w:rsidP="008771E7">
            <w:pPr>
              <w:spacing w:line="240" w:lineRule="auto"/>
              <w:rPr>
                <w:lang w:val="en-KE"/>
              </w:rPr>
            </w:pPr>
            <w:r w:rsidRPr="0010766D">
              <w:rPr>
                <w:lang w:val="en-KE"/>
              </w:rPr>
              <w:t>2</w:t>
            </w:r>
          </w:p>
        </w:tc>
        <w:tc>
          <w:tcPr>
            <w:tcW w:w="0" w:type="auto"/>
            <w:tcMar>
              <w:top w:w="150" w:type="dxa"/>
              <w:left w:w="240" w:type="dxa"/>
              <w:bottom w:w="150" w:type="dxa"/>
              <w:right w:w="240" w:type="dxa"/>
            </w:tcMar>
            <w:vAlign w:val="center"/>
            <w:hideMark/>
          </w:tcPr>
          <w:p w14:paraId="77AD3232" w14:textId="77777777" w:rsidR="0010766D" w:rsidRPr="0010766D" w:rsidRDefault="0010766D" w:rsidP="008771E7">
            <w:pPr>
              <w:spacing w:line="240" w:lineRule="auto"/>
              <w:rPr>
                <w:lang w:val="en-KE"/>
              </w:rPr>
            </w:pPr>
            <w:r w:rsidRPr="0010766D">
              <w:rPr>
                <w:lang w:val="en-KE"/>
              </w:rPr>
              <w:t>37</w:t>
            </w:r>
          </w:p>
        </w:tc>
        <w:tc>
          <w:tcPr>
            <w:tcW w:w="0" w:type="auto"/>
            <w:tcMar>
              <w:top w:w="150" w:type="dxa"/>
              <w:left w:w="240" w:type="dxa"/>
              <w:bottom w:w="150" w:type="dxa"/>
              <w:right w:w="240" w:type="dxa"/>
            </w:tcMar>
            <w:vAlign w:val="center"/>
            <w:hideMark/>
          </w:tcPr>
          <w:p w14:paraId="4A6B9D5A" w14:textId="77777777" w:rsidR="0010766D" w:rsidRPr="0010766D" w:rsidRDefault="0010766D" w:rsidP="008771E7">
            <w:pPr>
              <w:spacing w:line="240" w:lineRule="auto"/>
              <w:rPr>
                <w:lang w:val="en-KE"/>
              </w:rPr>
            </w:pPr>
            <w:r w:rsidRPr="0010766D">
              <w:rPr>
                <w:lang w:val="en-KE"/>
              </w:rPr>
              <w:t>26</w:t>
            </w:r>
          </w:p>
        </w:tc>
        <w:tc>
          <w:tcPr>
            <w:tcW w:w="0" w:type="auto"/>
            <w:tcMar>
              <w:top w:w="150" w:type="dxa"/>
              <w:left w:w="240" w:type="dxa"/>
              <w:bottom w:w="150" w:type="dxa"/>
              <w:right w:w="240" w:type="dxa"/>
            </w:tcMar>
            <w:vAlign w:val="center"/>
            <w:hideMark/>
          </w:tcPr>
          <w:p w14:paraId="1D8062D5" w14:textId="77777777" w:rsidR="0010766D" w:rsidRPr="0010766D" w:rsidRDefault="0010766D" w:rsidP="008771E7">
            <w:pPr>
              <w:spacing w:line="240" w:lineRule="auto"/>
              <w:rPr>
                <w:lang w:val="en-KE"/>
              </w:rPr>
            </w:pPr>
            <w:r w:rsidRPr="0010766D">
              <w:rPr>
                <w:lang w:val="en-KE"/>
              </w:rPr>
              <w:t>3.35</w:t>
            </w:r>
          </w:p>
        </w:tc>
        <w:tc>
          <w:tcPr>
            <w:tcW w:w="0" w:type="auto"/>
            <w:tcMar>
              <w:top w:w="150" w:type="dxa"/>
              <w:left w:w="240" w:type="dxa"/>
              <w:bottom w:w="150" w:type="dxa"/>
              <w:right w:w="0" w:type="dxa"/>
            </w:tcMar>
            <w:vAlign w:val="center"/>
            <w:hideMark/>
          </w:tcPr>
          <w:p w14:paraId="615C56C0" w14:textId="77777777" w:rsidR="0010766D" w:rsidRPr="0010766D" w:rsidRDefault="0010766D" w:rsidP="008771E7">
            <w:pPr>
              <w:spacing w:line="240" w:lineRule="auto"/>
              <w:rPr>
                <w:lang w:val="en-KE"/>
              </w:rPr>
            </w:pPr>
            <w:r w:rsidRPr="0010766D">
              <w:rPr>
                <w:lang w:val="en-KE"/>
              </w:rPr>
              <w:t>1.52</w:t>
            </w:r>
          </w:p>
        </w:tc>
      </w:tr>
    </w:tbl>
    <w:p w14:paraId="6F5AEA32" w14:textId="77777777" w:rsidR="0010766D" w:rsidRPr="0010766D" w:rsidRDefault="0010766D" w:rsidP="00EE19C4">
      <w:pPr>
        <w:spacing w:line="360" w:lineRule="auto"/>
        <w:rPr>
          <w:lang w:val="en-KE"/>
        </w:rPr>
      </w:pPr>
      <w:r w:rsidRPr="0010766D">
        <w:rPr>
          <w:b/>
          <w:bCs/>
          <w:lang w:val="en-KE"/>
        </w:rPr>
        <w:t>Source: Research Data (2024)</w:t>
      </w:r>
    </w:p>
    <w:p w14:paraId="0DD770C9" w14:textId="77777777" w:rsidR="0010766D" w:rsidRPr="0010766D" w:rsidRDefault="0010766D" w:rsidP="00EE19C4">
      <w:pPr>
        <w:spacing w:line="360" w:lineRule="auto"/>
        <w:rPr>
          <w:lang w:val="en-KE"/>
        </w:rPr>
      </w:pPr>
      <w:r w:rsidRPr="0010766D">
        <w:rPr>
          <w:lang w:val="en-KE"/>
        </w:rPr>
        <w:t>The findings in Table 1.8 show that 77% of respondents agreed or strongly agreed that homicide cases have led to post-traumatic depression among friends and family members of affected officers (Mean=3.82, SD=1.23). A key informant stated, </w:t>
      </w:r>
      <w:r w:rsidRPr="0010766D">
        <w:rPr>
          <w:i/>
          <w:iCs/>
          <w:lang w:val="en-KE"/>
        </w:rPr>
        <w:t>"Some of the spouses of murdered police officers have had to undergo counselling services due to trauma and depression that they have gone through."</w:t>
      </w:r>
      <w:r w:rsidRPr="0010766D">
        <w:rPr>
          <w:lang w:val="en-KE"/>
        </w:rPr>
        <w:t xml:space="preserve"> As found by Wango, </w:t>
      </w:r>
      <w:proofErr w:type="spellStart"/>
      <w:r w:rsidRPr="0010766D">
        <w:rPr>
          <w:lang w:val="en-KE"/>
        </w:rPr>
        <w:t>Wairire</w:t>
      </w:r>
      <w:proofErr w:type="spellEnd"/>
      <w:r w:rsidRPr="0010766D">
        <w:rPr>
          <w:lang w:val="en-KE"/>
        </w:rPr>
        <w:t xml:space="preserve">, and </w:t>
      </w:r>
      <w:proofErr w:type="spellStart"/>
      <w:r w:rsidRPr="0010766D">
        <w:rPr>
          <w:lang w:val="en-KE"/>
        </w:rPr>
        <w:t>Odiemo</w:t>
      </w:r>
      <w:proofErr w:type="spellEnd"/>
      <w:r w:rsidRPr="0010766D">
        <w:rPr>
          <w:lang w:val="en-KE"/>
        </w:rPr>
        <w:t xml:space="preserve"> (2018), </w:t>
      </w:r>
      <w:r w:rsidRPr="0010766D">
        <w:rPr>
          <w:lang w:val="en-KE"/>
        </w:rPr>
        <w:lastRenderedPageBreak/>
        <w:t>police officers are likely to face emotional and psychological disturbance due to a rise in such cases.</w:t>
      </w:r>
    </w:p>
    <w:p w14:paraId="1D0E82CC" w14:textId="77777777" w:rsidR="0010766D" w:rsidRPr="0010766D" w:rsidRDefault="0010766D" w:rsidP="00EE19C4">
      <w:pPr>
        <w:spacing w:line="360" w:lineRule="auto"/>
        <w:rPr>
          <w:lang w:val="en-KE"/>
        </w:rPr>
      </w:pPr>
      <w:r w:rsidRPr="0010766D">
        <w:rPr>
          <w:lang w:val="en-KE"/>
        </w:rPr>
        <w:t>Regarding aggressiveness towards the public, the majority (58%) disagreed or strongly disagreed that increased homicide cases have made police officers more aggressive (Mean=2.69, SD=1.39). A key informant affirmed, </w:t>
      </w:r>
      <w:r w:rsidRPr="0010766D">
        <w:rPr>
          <w:i/>
          <w:iCs/>
          <w:lang w:val="en-KE"/>
        </w:rPr>
        <w:t>"The aggressiveness of police officers towards the members of the public is out of a wider web of frustrations from their work place and less attention given to their welfare."</w:t>
      </w:r>
    </w:p>
    <w:p w14:paraId="50BC934A" w14:textId="77777777" w:rsidR="0010766D" w:rsidRPr="0010766D" w:rsidRDefault="0010766D" w:rsidP="00EE19C4">
      <w:pPr>
        <w:spacing w:line="360" w:lineRule="auto"/>
        <w:rPr>
          <w:lang w:val="en-KE"/>
        </w:rPr>
      </w:pPr>
      <w:r w:rsidRPr="0010766D">
        <w:rPr>
          <w:lang w:val="en-KE"/>
        </w:rPr>
        <w:t>Guilt and fear among police officers were cited by 55% of respondents (Mean=3.29, SD=1.48). A key informant confirmed, </w:t>
      </w:r>
      <w:r w:rsidRPr="0010766D">
        <w:rPr>
          <w:i/>
          <w:iCs/>
          <w:lang w:val="en-KE"/>
        </w:rPr>
        <w:t>"There are some police officers who are currently going through counselling sessions due to guilt and fear as a result of the homicide of their close colleagues."</w:t>
      </w:r>
    </w:p>
    <w:p w14:paraId="6D6B6D26" w14:textId="77777777" w:rsidR="0010766D" w:rsidRPr="0010766D" w:rsidRDefault="0010766D" w:rsidP="00EE19C4">
      <w:pPr>
        <w:spacing w:line="360" w:lineRule="auto"/>
        <w:rPr>
          <w:lang w:val="en-KE"/>
        </w:rPr>
      </w:pPr>
      <w:r w:rsidRPr="0010766D">
        <w:rPr>
          <w:lang w:val="en-KE"/>
        </w:rPr>
        <w:t>Fear of recurrence of killings was reported by 61% of respondents (Mean=3.38, SD=1.48). Lack of motivation was identified by 63% of respondents (Mean=3.35, SD=1.52). These findings are in line with Momanyi (2018), who found that job stressors eventually result in homicide among police officers, which in turn affects performance.</w:t>
      </w:r>
    </w:p>
    <w:p w14:paraId="4D4740E4" w14:textId="77777777" w:rsidR="0010766D" w:rsidRPr="0010766D" w:rsidRDefault="0010766D" w:rsidP="00EE19C4">
      <w:pPr>
        <w:spacing w:line="360" w:lineRule="auto"/>
        <w:rPr>
          <w:lang w:val="en-KE"/>
        </w:rPr>
      </w:pPr>
      <w:r w:rsidRPr="0010766D">
        <w:rPr>
          <w:b/>
          <w:bCs/>
          <w:lang w:val="en-KE"/>
        </w:rPr>
        <w:t>Figure 1.2: Effects of Homicide on Police Officers</w:t>
      </w:r>
    </w:p>
    <w:p w14:paraId="41914EDC" w14:textId="77777777" w:rsidR="0010766D" w:rsidRPr="0010766D" w:rsidRDefault="0010766D" w:rsidP="00EE19C4">
      <w:pPr>
        <w:spacing w:line="360" w:lineRule="auto"/>
        <w:rPr>
          <w:lang w:val="en-KE"/>
        </w:rPr>
      </w:pPr>
      <w:r w:rsidRPr="0010766D">
        <w:rPr>
          <w:lang w:val="en-KE"/>
        </w:rPr>
        <w:t xml:space="preserve">*(A bar chart showing percentages: </w:t>
      </w:r>
      <w:proofErr w:type="gramStart"/>
      <w:r w:rsidRPr="0010766D">
        <w:rPr>
          <w:lang w:val="en-KE"/>
        </w:rPr>
        <w:t>Post-traumatic</w:t>
      </w:r>
      <w:proofErr w:type="gramEnd"/>
      <w:r w:rsidRPr="0010766D">
        <w:rPr>
          <w:lang w:val="en-KE"/>
        </w:rPr>
        <w:t xml:space="preserve"> depression 77%, Fear of recurrence 61%, Lack of motivation 63%, Guilt and fear 55%, Aggression towards public 39</w:t>
      </w:r>
      <w:proofErr w:type="gramStart"/>
      <w:r w:rsidRPr="0010766D">
        <w:rPr>
          <w:lang w:val="en-KE"/>
        </w:rPr>
        <w:t>%)*</w:t>
      </w:r>
      <w:proofErr w:type="gramEnd"/>
    </w:p>
    <w:p w14:paraId="7E8B1433" w14:textId="77777777" w:rsidR="0010766D" w:rsidRPr="0010766D" w:rsidRDefault="0010766D" w:rsidP="00EE19C4">
      <w:pPr>
        <w:spacing w:line="360" w:lineRule="auto"/>
        <w:rPr>
          <w:lang w:val="en-KE"/>
        </w:rPr>
      </w:pPr>
      <w:r w:rsidRPr="0010766D">
        <w:rPr>
          <w:b/>
          <w:bCs/>
          <w:lang w:val="en-KE"/>
        </w:rPr>
        <w:t>Source: Field Data 2024</w:t>
      </w:r>
    </w:p>
    <w:p w14:paraId="3892F744" w14:textId="77777777" w:rsidR="0010766D" w:rsidRPr="0010766D" w:rsidRDefault="0010766D" w:rsidP="00EE19C4">
      <w:pPr>
        <w:spacing w:line="360" w:lineRule="auto"/>
        <w:rPr>
          <w:lang w:val="en-KE"/>
        </w:rPr>
      </w:pPr>
      <w:r w:rsidRPr="0010766D">
        <w:rPr>
          <w:b/>
          <w:bCs/>
          <w:lang w:val="en-KE"/>
        </w:rPr>
        <w:t>1.11 Community Perceptions on the Effectiveness of Managing Security</w:t>
      </w:r>
    </w:p>
    <w:p w14:paraId="7924C697" w14:textId="77777777" w:rsidR="0010766D" w:rsidRPr="0010766D" w:rsidRDefault="0010766D" w:rsidP="00EE19C4">
      <w:pPr>
        <w:spacing w:line="360" w:lineRule="auto"/>
        <w:rPr>
          <w:lang w:val="en-KE"/>
        </w:rPr>
      </w:pPr>
      <w:r w:rsidRPr="0010766D">
        <w:rPr>
          <w:i/>
          <w:iCs/>
          <w:lang w:val="en-KE"/>
        </w:rPr>
        <w:t>(This section was not applicable to the current study objective on causes and effects of homicide among police officers.)</w:t>
      </w:r>
    </w:p>
    <w:p w14:paraId="12E3755C" w14:textId="77777777" w:rsidR="0010766D" w:rsidRPr="0010766D" w:rsidRDefault="0010766D" w:rsidP="00EE19C4">
      <w:pPr>
        <w:spacing w:line="360" w:lineRule="auto"/>
        <w:rPr>
          <w:lang w:val="en-KE"/>
        </w:rPr>
      </w:pPr>
      <w:r w:rsidRPr="0010766D">
        <w:rPr>
          <w:b/>
          <w:bCs/>
          <w:lang w:val="en-KE"/>
        </w:rPr>
        <w:t>1.12 Relationship between the role of Community leadership and national security</w:t>
      </w:r>
    </w:p>
    <w:p w14:paraId="3B1A107B" w14:textId="77777777" w:rsidR="0010766D" w:rsidRPr="0010766D" w:rsidRDefault="0010766D" w:rsidP="00EE19C4">
      <w:pPr>
        <w:spacing w:line="360" w:lineRule="auto"/>
        <w:rPr>
          <w:lang w:val="en-KE"/>
        </w:rPr>
      </w:pPr>
      <w:r w:rsidRPr="0010766D">
        <w:rPr>
          <w:i/>
          <w:iCs/>
          <w:lang w:val="en-KE"/>
        </w:rPr>
        <w:t>(This section was not applicable to the current study objective on causes and effects of homicide among police officers.)</w:t>
      </w:r>
    </w:p>
    <w:p w14:paraId="71F71227" w14:textId="77777777" w:rsidR="0010766D" w:rsidRPr="0010766D" w:rsidRDefault="0010766D" w:rsidP="00EE19C4">
      <w:pPr>
        <w:spacing w:line="360" w:lineRule="auto"/>
        <w:rPr>
          <w:lang w:val="en-KE"/>
        </w:rPr>
      </w:pPr>
      <w:r w:rsidRPr="0010766D">
        <w:rPr>
          <w:b/>
          <w:bCs/>
          <w:lang w:val="en-KE"/>
        </w:rPr>
        <w:t>1.13 Conclusion</w:t>
      </w:r>
    </w:p>
    <w:p w14:paraId="2E804958" w14:textId="77777777" w:rsidR="0010766D" w:rsidRPr="0010766D" w:rsidRDefault="0010766D" w:rsidP="00EE19C4">
      <w:pPr>
        <w:spacing w:line="360" w:lineRule="auto"/>
        <w:rPr>
          <w:lang w:val="en-KE"/>
        </w:rPr>
      </w:pPr>
      <w:r w:rsidRPr="0010766D">
        <w:rPr>
          <w:lang w:val="en-KE"/>
        </w:rPr>
        <w:t xml:space="preserve">This study examined the causes and effects of homicide among police officers in Nairobi City County. The findings demonstrate that the major causes of homicide cases are disagreements between junior and senior police officers, occupational stress, poor working conditions and </w:t>
      </w:r>
      <w:r w:rsidRPr="0010766D">
        <w:rPr>
          <w:lang w:val="en-KE"/>
        </w:rPr>
        <w:lastRenderedPageBreak/>
        <w:t>frustrations that are not effectively managed, discriminative police deployment policies, and love triangles. Importantly, the study concludes that the majority of homicide cases among police officers are deliberate rather than accidental. The major effects of homicide cases include post-traumatic depression among family members and colleagues, guilt and fear among surviving officers, fear of recurrence of killings, and intense lack of motivation, all of which reduce work performance. However, the study concludes that aggressiveness of police towards the public is not directly attributable to increased homicide cases but rather to a wider web of workplace frustrations.</w:t>
      </w:r>
    </w:p>
    <w:p w14:paraId="0A8A9375" w14:textId="77777777" w:rsidR="0010766D" w:rsidRPr="0010766D" w:rsidRDefault="0010766D" w:rsidP="00EE19C4">
      <w:pPr>
        <w:spacing w:line="360" w:lineRule="auto"/>
        <w:rPr>
          <w:lang w:val="en-KE"/>
        </w:rPr>
      </w:pPr>
      <w:r w:rsidRPr="0010766D">
        <w:rPr>
          <w:b/>
          <w:bCs/>
          <w:lang w:val="en-KE"/>
        </w:rPr>
        <w:t>1.14 Recommendations</w:t>
      </w:r>
    </w:p>
    <w:p w14:paraId="0147A4DB" w14:textId="77777777" w:rsidR="0010766D" w:rsidRPr="0010766D" w:rsidRDefault="0010766D" w:rsidP="00EE19C4">
      <w:pPr>
        <w:spacing w:line="360" w:lineRule="auto"/>
        <w:rPr>
          <w:lang w:val="en-KE"/>
        </w:rPr>
      </w:pPr>
      <w:r w:rsidRPr="0010766D">
        <w:rPr>
          <w:b/>
          <w:bCs/>
          <w:lang w:val="en-KE"/>
        </w:rPr>
        <w:t>1.14.1 Recommendations from the Study</w:t>
      </w:r>
    </w:p>
    <w:p w14:paraId="348C25A0" w14:textId="77777777" w:rsidR="0010766D" w:rsidRPr="0010766D" w:rsidRDefault="0010766D" w:rsidP="00EE19C4">
      <w:pPr>
        <w:spacing w:line="360" w:lineRule="auto"/>
        <w:rPr>
          <w:lang w:val="en-KE"/>
        </w:rPr>
      </w:pPr>
      <w:r w:rsidRPr="0010766D">
        <w:rPr>
          <w:lang w:val="en-KE"/>
        </w:rPr>
        <w:t>Based on the findings on causes and effects of homicide among police officers, this study makes the following recommendations:</w:t>
      </w:r>
    </w:p>
    <w:p w14:paraId="7F8C2A36" w14:textId="77777777" w:rsidR="0010766D" w:rsidRPr="0010766D" w:rsidRDefault="0010766D" w:rsidP="00EE19C4">
      <w:pPr>
        <w:spacing w:line="360" w:lineRule="auto"/>
        <w:rPr>
          <w:lang w:val="en-KE"/>
        </w:rPr>
      </w:pPr>
      <w:r w:rsidRPr="0010766D">
        <w:rPr>
          <w:lang w:val="en-KE"/>
        </w:rPr>
        <w:t>i. The National Police Service should establish early identification systems to recognize police officers experiencing prolonged occupational stress, disagreements with seniors, or interpersonal conflicts before these strains escalate into lethal violence.</w:t>
      </w:r>
    </w:p>
    <w:p w14:paraId="3F3C6313" w14:textId="77777777" w:rsidR="0010766D" w:rsidRPr="0010766D" w:rsidRDefault="0010766D" w:rsidP="00EE19C4">
      <w:pPr>
        <w:spacing w:line="360" w:lineRule="auto"/>
        <w:rPr>
          <w:lang w:val="en-KE"/>
        </w:rPr>
      </w:pPr>
      <w:r w:rsidRPr="0010766D">
        <w:rPr>
          <w:lang w:val="en-KE"/>
        </w:rPr>
        <w:t>ii. Stress management and conflict resolution programs should be made mandatory for all police officers, particularly those serving in high-stress units within Nairobi City County, to address the root causes of deliberate homicides.</w:t>
      </w:r>
    </w:p>
    <w:p w14:paraId="0AB19F1B" w14:textId="77777777" w:rsidR="0010766D" w:rsidRPr="0010766D" w:rsidRDefault="0010766D" w:rsidP="00EE19C4">
      <w:pPr>
        <w:spacing w:line="360" w:lineRule="auto"/>
        <w:rPr>
          <w:lang w:val="en-KE"/>
        </w:rPr>
      </w:pPr>
      <w:r w:rsidRPr="0010766D">
        <w:rPr>
          <w:lang w:val="en-KE"/>
        </w:rPr>
        <w:t>iii. The National Police Service should review deployment policies to eliminate discriminatory practices that cause frustrations leading to homicides. Transfers and postings should be based on merit and operational need rather than punitive motives.</w:t>
      </w:r>
    </w:p>
    <w:p w14:paraId="5B31820F" w14:textId="77777777" w:rsidR="0010766D" w:rsidRPr="0010766D" w:rsidRDefault="0010766D" w:rsidP="00EE19C4">
      <w:pPr>
        <w:spacing w:line="360" w:lineRule="auto"/>
        <w:rPr>
          <w:lang w:val="en-KE"/>
        </w:rPr>
      </w:pPr>
      <w:r w:rsidRPr="0010766D">
        <w:rPr>
          <w:lang w:val="en-KE"/>
        </w:rPr>
        <w:t>iv. Confidential peer support and counselling services should be established at the station level to address the psychological effects of homicides, including post-traumatic depression, guilt, and fear among surviving officers.</w:t>
      </w:r>
    </w:p>
    <w:p w14:paraId="15575C95" w14:textId="77777777" w:rsidR="0010766D" w:rsidRDefault="0010766D" w:rsidP="00EE19C4">
      <w:pPr>
        <w:spacing w:line="360" w:lineRule="auto"/>
        <w:rPr>
          <w:lang w:val="en-KE"/>
        </w:rPr>
      </w:pPr>
      <w:r w:rsidRPr="0010766D">
        <w:rPr>
          <w:lang w:val="en-KE"/>
        </w:rPr>
        <w:t>v. The government should improve working conditions, including dilapidated offices, inadequate housing, and poor remuneration, to reduce frustrations that contribute to homicides among police officers.</w:t>
      </w:r>
    </w:p>
    <w:p w14:paraId="1F258933" w14:textId="77777777" w:rsidR="00B523EE" w:rsidRDefault="00B523EE" w:rsidP="00EE19C4">
      <w:pPr>
        <w:spacing w:line="360" w:lineRule="auto"/>
        <w:rPr>
          <w:lang w:val="en-KE"/>
        </w:rPr>
      </w:pPr>
    </w:p>
    <w:p w14:paraId="5915B5E9" w14:textId="77777777" w:rsidR="00B523EE" w:rsidRPr="0010766D" w:rsidRDefault="00B523EE" w:rsidP="00EE19C4">
      <w:pPr>
        <w:spacing w:line="360" w:lineRule="auto"/>
        <w:rPr>
          <w:lang w:val="en-KE"/>
        </w:rPr>
      </w:pPr>
    </w:p>
    <w:p w14:paraId="53877F84" w14:textId="77777777" w:rsidR="0010766D" w:rsidRPr="0010766D" w:rsidRDefault="0010766D" w:rsidP="00EE19C4">
      <w:pPr>
        <w:spacing w:line="360" w:lineRule="auto"/>
        <w:rPr>
          <w:lang w:val="en-KE"/>
        </w:rPr>
      </w:pPr>
      <w:r w:rsidRPr="0010766D">
        <w:rPr>
          <w:b/>
          <w:bCs/>
          <w:lang w:val="en-KE"/>
        </w:rPr>
        <w:lastRenderedPageBreak/>
        <w:t>1.14.2 Areas of Further Research</w:t>
      </w:r>
    </w:p>
    <w:p w14:paraId="1033DE6C" w14:textId="77777777" w:rsidR="0010766D" w:rsidRPr="0010766D" w:rsidRDefault="0010766D" w:rsidP="00EE19C4">
      <w:pPr>
        <w:spacing w:line="360" w:lineRule="auto"/>
        <w:rPr>
          <w:lang w:val="en-KE"/>
        </w:rPr>
      </w:pPr>
      <w:r w:rsidRPr="0010766D">
        <w:rPr>
          <w:lang w:val="en-KE"/>
        </w:rPr>
        <w:t>i. Further analysis is needed to examine the effectiveness of existing counselling and stress management programs within the National Police Service in reducing homicide cases.</w:t>
      </w:r>
    </w:p>
    <w:p w14:paraId="30E88531" w14:textId="77777777" w:rsidR="0010766D" w:rsidRPr="0010766D" w:rsidRDefault="0010766D" w:rsidP="00EE19C4">
      <w:pPr>
        <w:spacing w:line="360" w:lineRule="auto"/>
        <w:rPr>
          <w:lang w:val="en-KE"/>
        </w:rPr>
      </w:pPr>
      <w:r w:rsidRPr="0010766D">
        <w:rPr>
          <w:lang w:val="en-KE"/>
        </w:rPr>
        <w:t>ii. To assess how formal training on conflict resolution and anger management helps police officers navigate disagreements with seniors and colleagues without resorting to violence.</w:t>
      </w:r>
    </w:p>
    <w:p w14:paraId="634A65DE" w14:textId="77777777" w:rsidR="0010766D" w:rsidRPr="0010766D" w:rsidRDefault="0010766D" w:rsidP="00EE19C4">
      <w:pPr>
        <w:spacing w:line="360" w:lineRule="auto"/>
        <w:rPr>
          <w:lang w:val="en-KE"/>
        </w:rPr>
      </w:pPr>
      <w:r w:rsidRPr="0010766D">
        <w:rPr>
          <w:lang w:val="en-KE"/>
        </w:rPr>
        <w:t>iii. To examine the prevalence and patterns of love triangle-related homicides among police officers in other counties to inform targeted intervention strategies.</w:t>
      </w:r>
    </w:p>
    <w:p w14:paraId="3832D0E9" w14:textId="77777777" w:rsidR="0010766D" w:rsidRPr="0010766D" w:rsidRDefault="0010766D" w:rsidP="00EE19C4">
      <w:pPr>
        <w:spacing w:line="360" w:lineRule="auto"/>
        <w:rPr>
          <w:lang w:val="en-KE"/>
        </w:rPr>
      </w:pPr>
      <w:r w:rsidRPr="0010766D">
        <w:rPr>
          <w:b/>
          <w:bCs/>
          <w:lang w:val="en-KE"/>
        </w:rPr>
        <w:t>References</w:t>
      </w:r>
    </w:p>
    <w:p w14:paraId="10855DA1" w14:textId="77777777" w:rsidR="0010766D" w:rsidRPr="0010766D" w:rsidRDefault="0010766D" w:rsidP="00EE19C4">
      <w:pPr>
        <w:spacing w:line="360" w:lineRule="auto"/>
        <w:rPr>
          <w:lang w:val="en-KE"/>
        </w:rPr>
      </w:pPr>
      <w:r w:rsidRPr="0010766D">
        <w:rPr>
          <w:lang w:val="en-KE"/>
        </w:rPr>
        <w:t>Agnew, R. (1992). Foundation for a general strain theory of crime and delinquency. </w:t>
      </w:r>
      <w:r w:rsidRPr="0010766D">
        <w:rPr>
          <w:i/>
          <w:iCs/>
          <w:lang w:val="en-KE"/>
        </w:rPr>
        <w:t>Criminology</w:t>
      </w:r>
      <w:r w:rsidRPr="0010766D">
        <w:rPr>
          <w:lang w:val="en-KE"/>
        </w:rPr>
        <w:t>, 30(1), 47–88.</w:t>
      </w:r>
    </w:p>
    <w:p w14:paraId="67659AF0" w14:textId="77777777" w:rsidR="0010766D" w:rsidRPr="0010766D" w:rsidRDefault="0010766D" w:rsidP="00EE19C4">
      <w:pPr>
        <w:spacing w:line="360" w:lineRule="auto"/>
        <w:rPr>
          <w:lang w:val="en-KE"/>
        </w:rPr>
      </w:pPr>
      <w:r w:rsidRPr="0010766D">
        <w:rPr>
          <w:lang w:val="en-KE"/>
        </w:rPr>
        <w:t>Allard, T., &amp; Prenzler, T. (2010). A summary analysis of police deaths in Australia: Implications for prevention. </w:t>
      </w:r>
      <w:r w:rsidRPr="0010766D">
        <w:rPr>
          <w:i/>
          <w:iCs/>
          <w:lang w:val="en-KE"/>
        </w:rPr>
        <w:t>Journal of Comparative and Applied Criminal Justice</w:t>
      </w:r>
      <w:r w:rsidRPr="0010766D">
        <w:rPr>
          <w:lang w:val="en-KE"/>
        </w:rPr>
        <w:t>, 33(1), 61–82.</w:t>
      </w:r>
    </w:p>
    <w:p w14:paraId="3FF5E4E5" w14:textId="77777777" w:rsidR="0010766D" w:rsidRPr="0010766D" w:rsidRDefault="0010766D" w:rsidP="00EE19C4">
      <w:pPr>
        <w:spacing w:line="360" w:lineRule="auto"/>
        <w:rPr>
          <w:lang w:val="en-KE"/>
        </w:rPr>
      </w:pPr>
      <w:r w:rsidRPr="0010766D">
        <w:rPr>
          <w:lang w:val="en-KE"/>
        </w:rPr>
        <w:t>Amnesty International UK. (2016). </w:t>
      </w:r>
      <w:r w:rsidRPr="0010766D">
        <w:rPr>
          <w:i/>
          <w:iCs/>
          <w:lang w:val="en-KE"/>
        </w:rPr>
        <w:t>The Human Rights Action Centre Report</w:t>
      </w:r>
      <w:r w:rsidRPr="0010766D">
        <w:rPr>
          <w:lang w:val="en-KE"/>
        </w:rPr>
        <w:t>. London: Amnesty International.</w:t>
      </w:r>
    </w:p>
    <w:p w14:paraId="575AFAC2" w14:textId="77777777" w:rsidR="0010766D" w:rsidRPr="0010766D" w:rsidRDefault="0010766D" w:rsidP="00EE19C4">
      <w:pPr>
        <w:spacing w:line="360" w:lineRule="auto"/>
        <w:rPr>
          <w:lang w:val="en-KE"/>
        </w:rPr>
      </w:pPr>
      <w:r w:rsidRPr="0010766D">
        <w:rPr>
          <w:lang w:val="en-KE"/>
        </w:rPr>
        <w:t>Brown, J. (1994). </w:t>
      </w:r>
      <w:r w:rsidRPr="0010766D">
        <w:rPr>
          <w:i/>
          <w:iCs/>
          <w:lang w:val="en-KE"/>
        </w:rPr>
        <w:t>Police suicide: A comparative analysis</w:t>
      </w:r>
      <w:r w:rsidRPr="0010766D">
        <w:rPr>
          <w:lang w:val="en-KE"/>
        </w:rPr>
        <w:t>. Journal of Police Science and Administration, 17(3), 45–58.</w:t>
      </w:r>
    </w:p>
    <w:p w14:paraId="5852CEF3" w14:textId="77777777" w:rsidR="0010766D" w:rsidRPr="0010766D" w:rsidRDefault="0010766D" w:rsidP="00EE19C4">
      <w:pPr>
        <w:spacing w:line="360" w:lineRule="auto"/>
        <w:rPr>
          <w:lang w:val="en-KE"/>
        </w:rPr>
      </w:pPr>
      <w:r w:rsidRPr="0010766D">
        <w:rPr>
          <w:lang w:val="en-KE"/>
        </w:rPr>
        <w:t>Ellrich, K. (2016). </w:t>
      </w:r>
      <w:r w:rsidRPr="0010766D">
        <w:rPr>
          <w:i/>
          <w:iCs/>
          <w:lang w:val="en-KE"/>
        </w:rPr>
        <w:t>Police victimization in Germany: Patterns and prevention</w:t>
      </w:r>
      <w:r w:rsidRPr="0010766D">
        <w:rPr>
          <w:lang w:val="en-KE"/>
        </w:rPr>
        <w:t>. Berlin: German Police University.</w:t>
      </w:r>
    </w:p>
    <w:p w14:paraId="7BDA1E62" w14:textId="77777777" w:rsidR="0010766D" w:rsidRPr="0010766D" w:rsidRDefault="0010766D" w:rsidP="00EE19C4">
      <w:pPr>
        <w:spacing w:line="360" w:lineRule="auto"/>
        <w:rPr>
          <w:lang w:val="en-KE"/>
        </w:rPr>
      </w:pPr>
      <w:r w:rsidRPr="0010766D">
        <w:rPr>
          <w:lang w:val="en-KE"/>
        </w:rPr>
        <w:t>Fagan, J., &amp; Geller, A. (2018). </w:t>
      </w:r>
      <w:r w:rsidRPr="0010766D">
        <w:rPr>
          <w:i/>
          <w:iCs/>
          <w:lang w:val="en-KE"/>
        </w:rPr>
        <w:t>Police violence and the health of Black men</w:t>
      </w:r>
      <w:r w:rsidRPr="0010766D">
        <w:rPr>
          <w:lang w:val="en-KE"/>
        </w:rPr>
        <w:t>. American Journal of Public Health, 108(6), 732–734.</w:t>
      </w:r>
    </w:p>
    <w:p w14:paraId="79CC9B32" w14:textId="77777777" w:rsidR="0010766D" w:rsidRPr="0010766D" w:rsidRDefault="0010766D" w:rsidP="00EE19C4">
      <w:pPr>
        <w:spacing w:line="360" w:lineRule="auto"/>
        <w:rPr>
          <w:lang w:val="en-KE"/>
        </w:rPr>
      </w:pPr>
      <w:r w:rsidRPr="0010766D">
        <w:rPr>
          <w:lang w:val="en-KE"/>
        </w:rPr>
        <w:t xml:space="preserve">Kimotho, F., Mwangi, W., &amp; </w:t>
      </w:r>
      <w:proofErr w:type="spellStart"/>
      <w:r w:rsidRPr="0010766D">
        <w:rPr>
          <w:lang w:val="en-KE"/>
        </w:rPr>
        <w:t>Omboto</w:t>
      </w:r>
      <w:proofErr w:type="spellEnd"/>
      <w:r w:rsidRPr="0010766D">
        <w:rPr>
          <w:lang w:val="en-KE"/>
        </w:rPr>
        <w:t xml:space="preserve">, J. (2018). Effects of occupational strain among police officers to the general security of a community: A case of </w:t>
      </w:r>
      <w:proofErr w:type="spellStart"/>
      <w:r w:rsidRPr="0010766D">
        <w:rPr>
          <w:lang w:val="en-KE"/>
        </w:rPr>
        <w:t>Muranga</w:t>
      </w:r>
      <w:proofErr w:type="spellEnd"/>
      <w:r w:rsidRPr="0010766D">
        <w:rPr>
          <w:lang w:val="en-KE"/>
        </w:rPr>
        <w:t xml:space="preserve"> Town, </w:t>
      </w:r>
      <w:proofErr w:type="spellStart"/>
      <w:r w:rsidRPr="0010766D">
        <w:rPr>
          <w:lang w:val="en-KE"/>
        </w:rPr>
        <w:t>Muranga</w:t>
      </w:r>
      <w:proofErr w:type="spellEnd"/>
      <w:r w:rsidRPr="0010766D">
        <w:rPr>
          <w:lang w:val="en-KE"/>
        </w:rPr>
        <w:t xml:space="preserve"> County, Kenya. </w:t>
      </w:r>
      <w:r w:rsidRPr="0010766D">
        <w:rPr>
          <w:i/>
          <w:iCs/>
          <w:lang w:val="en-KE"/>
        </w:rPr>
        <w:t>International Journal of Criminology and Security Studies</w:t>
      </w:r>
      <w:r w:rsidRPr="0010766D">
        <w:rPr>
          <w:lang w:val="en-KE"/>
        </w:rPr>
        <w:t>, 3(1), 45–62.</w:t>
      </w:r>
    </w:p>
    <w:p w14:paraId="396AC846" w14:textId="77777777" w:rsidR="0010766D" w:rsidRPr="0010766D" w:rsidRDefault="0010766D" w:rsidP="00EE19C4">
      <w:pPr>
        <w:spacing w:line="360" w:lineRule="auto"/>
        <w:rPr>
          <w:lang w:val="en-KE"/>
        </w:rPr>
      </w:pPr>
      <w:r w:rsidRPr="0010766D">
        <w:rPr>
          <w:lang w:val="en-KE"/>
        </w:rPr>
        <w:t>Kothari, C.R. (2014). </w:t>
      </w:r>
      <w:r w:rsidRPr="0010766D">
        <w:rPr>
          <w:i/>
          <w:iCs/>
          <w:lang w:val="en-KE"/>
        </w:rPr>
        <w:t>Research methodology: Methods and techniques</w:t>
      </w:r>
      <w:r w:rsidRPr="0010766D">
        <w:rPr>
          <w:lang w:val="en-KE"/>
        </w:rPr>
        <w:t> (3rd ed.). New Delhi: New Age International Publishers.</w:t>
      </w:r>
    </w:p>
    <w:p w14:paraId="5091E9B0" w14:textId="77777777" w:rsidR="0010766D" w:rsidRPr="0010766D" w:rsidRDefault="0010766D" w:rsidP="00EE19C4">
      <w:pPr>
        <w:spacing w:line="360" w:lineRule="auto"/>
        <w:rPr>
          <w:lang w:val="en-KE"/>
        </w:rPr>
      </w:pPr>
      <w:r w:rsidRPr="0010766D">
        <w:rPr>
          <w:lang w:val="en-KE"/>
        </w:rPr>
        <w:lastRenderedPageBreak/>
        <w:t>Momanyi, M.K. (2018). </w:t>
      </w:r>
      <w:r w:rsidRPr="0010766D">
        <w:rPr>
          <w:i/>
          <w:iCs/>
          <w:lang w:val="en-KE"/>
        </w:rPr>
        <w:t>Effects of job stressors on work performance of police officers in Kenya: A case of Nairobi County</w:t>
      </w:r>
      <w:r w:rsidRPr="0010766D">
        <w:rPr>
          <w:lang w:val="en-KE"/>
        </w:rPr>
        <w:t> (MBA Dissertation). Kisii University, Kenya.</w:t>
      </w:r>
    </w:p>
    <w:p w14:paraId="08BEF0FD" w14:textId="77777777" w:rsidR="0010766D" w:rsidRPr="0010766D" w:rsidRDefault="0010766D" w:rsidP="00EE19C4">
      <w:pPr>
        <w:spacing w:line="360" w:lineRule="auto"/>
        <w:rPr>
          <w:lang w:val="en-KE"/>
        </w:rPr>
      </w:pPr>
      <w:r w:rsidRPr="0010766D">
        <w:rPr>
          <w:lang w:val="en-KE"/>
        </w:rPr>
        <w:t>Mugenda, O., &amp; Mugenda, A. (2013). </w:t>
      </w:r>
      <w:r w:rsidRPr="0010766D">
        <w:rPr>
          <w:i/>
          <w:iCs/>
          <w:lang w:val="en-KE"/>
        </w:rPr>
        <w:t>Research methods: Quantitative and qualitative approaches</w:t>
      </w:r>
      <w:r w:rsidRPr="0010766D">
        <w:rPr>
          <w:lang w:val="en-KE"/>
        </w:rPr>
        <w:t> (1st ed.). Nairobi: African Centre for Technology Studies.</w:t>
      </w:r>
    </w:p>
    <w:p w14:paraId="202FCA8A" w14:textId="77777777" w:rsidR="0010766D" w:rsidRPr="0010766D" w:rsidRDefault="0010766D" w:rsidP="00EE19C4">
      <w:pPr>
        <w:spacing w:line="360" w:lineRule="auto"/>
        <w:rPr>
          <w:lang w:val="en-KE"/>
        </w:rPr>
      </w:pPr>
      <w:proofErr w:type="spellStart"/>
      <w:r w:rsidRPr="0010766D">
        <w:rPr>
          <w:lang w:val="en-KE"/>
        </w:rPr>
        <w:t>Munuhe</w:t>
      </w:r>
      <w:proofErr w:type="spellEnd"/>
      <w:r w:rsidRPr="0010766D">
        <w:rPr>
          <w:lang w:val="en-KE"/>
        </w:rPr>
        <w:t>, M. (2016). Strained relationships and fatal incidents among Kenyan police. </w:t>
      </w:r>
      <w:r w:rsidRPr="0010766D">
        <w:rPr>
          <w:i/>
          <w:iCs/>
          <w:lang w:val="en-KE"/>
        </w:rPr>
        <w:t>Daily Nation</w:t>
      </w:r>
      <w:r w:rsidRPr="0010766D">
        <w:rPr>
          <w:lang w:val="en-KE"/>
        </w:rPr>
        <w:t>, July 15, 2016.</w:t>
      </w:r>
    </w:p>
    <w:p w14:paraId="6479E58D" w14:textId="77777777" w:rsidR="0010766D" w:rsidRPr="0010766D" w:rsidRDefault="0010766D" w:rsidP="00EE19C4">
      <w:pPr>
        <w:spacing w:line="360" w:lineRule="auto"/>
        <w:rPr>
          <w:lang w:val="en-KE"/>
        </w:rPr>
      </w:pPr>
      <w:r w:rsidRPr="0010766D">
        <w:rPr>
          <w:lang w:val="en-KE"/>
        </w:rPr>
        <w:t>National Police Service. (2017). </w:t>
      </w:r>
      <w:r w:rsidRPr="0010766D">
        <w:rPr>
          <w:i/>
          <w:iCs/>
          <w:lang w:val="en-KE"/>
        </w:rPr>
        <w:t>Annual report 2017</w:t>
      </w:r>
      <w:r w:rsidRPr="0010766D">
        <w:rPr>
          <w:lang w:val="en-KE"/>
        </w:rPr>
        <w:t>. Nairobi: Government Printer.</w:t>
      </w:r>
    </w:p>
    <w:p w14:paraId="33682EC3" w14:textId="77777777" w:rsidR="0010766D" w:rsidRPr="0010766D" w:rsidRDefault="0010766D" w:rsidP="00EE19C4">
      <w:pPr>
        <w:spacing w:line="360" w:lineRule="auto"/>
        <w:rPr>
          <w:lang w:val="en-KE"/>
        </w:rPr>
      </w:pPr>
      <w:r w:rsidRPr="0010766D">
        <w:rPr>
          <w:lang w:val="en-KE"/>
        </w:rPr>
        <w:t>National Police Service. (2018). </w:t>
      </w:r>
      <w:r w:rsidRPr="0010766D">
        <w:rPr>
          <w:i/>
          <w:iCs/>
          <w:lang w:val="en-KE"/>
        </w:rPr>
        <w:t>Statistical report on police homicides in Kenya</w:t>
      </w:r>
      <w:r w:rsidRPr="0010766D">
        <w:rPr>
          <w:lang w:val="en-KE"/>
        </w:rPr>
        <w:t>. Nairobi: NPS Headquarters.</w:t>
      </w:r>
    </w:p>
    <w:p w14:paraId="3ED6AED4" w14:textId="77777777" w:rsidR="0010766D" w:rsidRPr="0010766D" w:rsidRDefault="0010766D" w:rsidP="00EE19C4">
      <w:pPr>
        <w:spacing w:line="360" w:lineRule="auto"/>
        <w:rPr>
          <w:lang w:val="en-KE"/>
        </w:rPr>
      </w:pPr>
      <w:r w:rsidRPr="0010766D">
        <w:rPr>
          <w:lang w:val="en-KE"/>
        </w:rPr>
        <w:t>National Police Service. (2019). </w:t>
      </w:r>
      <w:r w:rsidRPr="0010766D">
        <w:rPr>
          <w:i/>
          <w:iCs/>
          <w:lang w:val="en-KE"/>
        </w:rPr>
        <w:t>Annual report 2019</w:t>
      </w:r>
      <w:r w:rsidRPr="0010766D">
        <w:rPr>
          <w:lang w:val="en-KE"/>
        </w:rPr>
        <w:t>. Nairobi: Government Printer.</w:t>
      </w:r>
    </w:p>
    <w:p w14:paraId="4CFDD980" w14:textId="77777777" w:rsidR="0010766D" w:rsidRPr="0010766D" w:rsidRDefault="0010766D" w:rsidP="00EE19C4">
      <w:pPr>
        <w:spacing w:line="360" w:lineRule="auto"/>
        <w:rPr>
          <w:lang w:val="en-KE"/>
        </w:rPr>
      </w:pPr>
      <w:r w:rsidRPr="0010766D">
        <w:rPr>
          <w:lang w:val="en-KE"/>
        </w:rPr>
        <w:t>Nyaga, W.E. (2011). </w:t>
      </w:r>
      <w:r w:rsidRPr="0010766D">
        <w:rPr>
          <w:i/>
          <w:iCs/>
          <w:lang w:val="en-KE"/>
        </w:rPr>
        <w:t>Occupational stress among Kenyan police: A case study of police officers in Nairobi</w:t>
      </w:r>
      <w:r w:rsidRPr="0010766D">
        <w:rPr>
          <w:lang w:val="en-KE"/>
        </w:rPr>
        <w:t> (MA Dissertation). University of Nairobi.</w:t>
      </w:r>
    </w:p>
    <w:p w14:paraId="418DDF36" w14:textId="77777777" w:rsidR="0010766D" w:rsidRPr="0010766D" w:rsidRDefault="0010766D" w:rsidP="00EE19C4">
      <w:pPr>
        <w:spacing w:line="360" w:lineRule="auto"/>
        <w:rPr>
          <w:lang w:val="en-KE"/>
        </w:rPr>
      </w:pPr>
      <w:r w:rsidRPr="0010766D">
        <w:rPr>
          <w:lang w:val="en-KE"/>
        </w:rPr>
        <w:t>Oshodi, J. E. (2011). The psychological problems of Nigerian police officers. Retrieved from </w:t>
      </w:r>
      <w:hyperlink r:id="rId6" w:tgtFrame="_blank" w:history="1">
        <w:r w:rsidRPr="0010766D">
          <w:rPr>
            <w:rStyle w:val="Hyperlink"/>
            <w:lang w:val="en-KE"/>
          </w:rPr>
          <w:t>http://www.narialand.com</w:t>
        </w:r>
      </w:hyperlink>
    </w:p>
    <w:p w14:paraId="7AB9010A" w14:textId="77777777" w:rsidR="0010766D" w:rsidRPr="0010766D" w:rsidRDefault="0010766D" w:rsidP="00EE19C4">
      <w:pPr>
        <w:spacing w:line="360" w:lineRule="auto"/>
        <w:rPr>
          <w:lang w:val="en-KE"/>
        </w:rPr>
      </w:pPr>
      <w:r w:rsidRPr="0010766D">
        <w:rPr>
          <w:lang w:val="en-KE"/>
        </w:rPr>
        <w:t>Papazoglou, K., &amp; Mcquerrey, T. (2018). Police stress and homicide: A review of the literature. </w:t>
      </w:r>
      <w:r w:rsidRPr="0010766D">
        <w:rPr>
          <w:i/>
          <w:iCs/>
          <w:lang w:val="en-KE"/>
        </w:rPr>
        <w:t>Police Practice and Research</w:t>
      </w:r>
      <w:r w:rsidRPr="0010766D">
        <w:rPr>
          <w:lang w:val="en-KE"/>
        </w:rPr>
        <w:t>, 19(4), 345–362.</w:t>
      </w:r>
    </w:p>
    <w:p w14:paraId="2669E873" w14:textId="77777777" w:rsidR="0010766D" w:rsidRPr="0010766D" w:rsidRDefault="0010766D" w:rsidP="00EE19C4">
      <w:pPr>
        <w:spacing w:line="360" w:lineRule="auto"/>
        <w:rPr>
          <w:lang w:val="en-KE"/>
        </w:rPr>
      </w:pPr>
      <w:r w:rsidRPr="0010766D">
        <w:rPr>
          <w:lang w:val="en-KE"/>
        </w:rPr>
        <w:t>Prenzler, T. (2006). </w:t>
      </w:r>
      <w:r w:rsidRPr="0010766D">
        <w:rPr>
          <w:i/>
          <w:iCs/>
          <w:lang w:val="en-KE"/>
        </w:rPr>
        <w:t>Police deaths in Australia: A review of the literature</w:t>
      </w:r>
      <w:r w:rsidRPr="0010766D">
        <w:rPr>
          <w:lang w:val="en-KE"/>
        </w:rPr>
        <w:t>. Australian Journal of Police Sciences, 8(2), 112–128.</w:t>
      </w:r>
    </w:p>
    <w:p w14:paraId="48075B85" w14:textId="77777777" w:rsidR="0010766D" w:rsidRPr="0010766D" w:rsidRDefault="0010766D" w:rsidP="00EE19C4">
      <w:pPr>
        <w:spacing w:line="360" w:lineRule="auto"/>
        <w:rPr>
          <w:lang w:val="en-KE"/>
        </w:rPr>
      </w:pPr>
      <w:proofErr w:type="spellStart"/>
      <w:r w:rsidRPr="0010766D">
        <w:rPr>
          <w:lang w:val="en-KE"/>
        </w:rPr>
        <w:t>Waitheru</w:t>
      </w:r>
      <w:proofErr w:type="spellEnd"/>
      <w:r w:rsidRPr="0010766D">
        <w:rPr>
          <w:lang w:val="en-KE"/>
        </w:rPr>
        <w:t>, B.P. (2011). </w:t>
      </w:r>
      <w:r w:rsidRPr="0010766D">
        <w:rPr>
          <w:i/>
          <w:iCs/>
          <w:lang w:val="en-KE"/>
        </w:rPr>
        <w:t>Levels and perceptions of stress among administration police officers: A case of Nairobi County</w:t>
      </w:r>
      <w:r w:rsidRPr="0010766D">
        <w:rPr>
          <w:lang w:val="en-KE"/>
        </w:rPr>
        <w:t> (MA Dissertation). University of Nairobi.</w:t>
      </w:r>
    </w:p>
    <w:p w14:paraId="074606E7" w14:textId="585E54DF" w:rsidR="008C3AB4" w:rsidRPr="0010766D" w:rsidRDefault="0010766D" w:rsidP="00EE19C4">
      <w:pPr>
        <w:spacing w:line="360" w:lineRule="auto"/>
        <w:rPr>
          <w:lang w:val="en-KE"/>
        </w:rPr>
      </w:pPr>
      <w:r w:rsidRPr="0010766D">
        <w:rPr>
          <w:lang w:val="en-KE"/>
        </w:rPr>
        <w:t xml:space="preserve">Wango, G., </w:t>
      </w:r>
      <w:proofErr w:type="spellStart"/>
      <w:r w:rsidRPr="0010766D">
        <w:rPr>
          <w:lang w:val="en-KE"/>
        </w:rPr>
        <w:t>Wairire</w:t>
      </w:r>
      <w:proofErr w:type="spellEnd"/>
      <w:r w:rsidRPr="0010766D">
        <w:rPr>
          <w:lang w:val="en-KE"/>
        </w:rPr>
        <w:t xml:space="preserve">, G., &amp; </w:t>
      </w:r>
      <w:proofErr w:type="spellStart"/>
      <w:r w:rsidRPr="0010766D">
        <w:rPr>
          <w:lang w:val="en-KE"/>
        </w:rPr>
        <w:t>Odiemo</w:t>
      </w:r>
      <w:proofErr w:type="spellEnd"/>
      <w:r w:rsidRPr="0010766D">
        <w:rPr>
          <w:lang w:val="en-KE"/>
        </w:rPr>
        <w:t>, L. (2018). Counselling interventions and use of counselling skills in police services in Kenya. </w:t>
      </w:r>
      <w:r w:rsidRPr="0010766D">
        <w:rPr>
          <w:i/>
          <w:iCs/>
          <w:lang w:val="en-KE"/>
        </w:rPr>
        <w:t>IOSR Journal of Humanities and Social Science</w:t>
      </w:r>
      <w:r w:rsidRPr="0010766D">
        <w:rPr>
          <w:lang w:val="en-KE"/>
        </w:rPr>
        <w:t>, 23(7), 39–52</w:t>
      </w:r>
    </w:p>
    <w:sectPr w:rsidR="008C3AB4" w:rsidRPr="001076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D0BE" w14:textId="77777777" w:rsidR="00396597" w:rsidRDefault="00396597" w:rsidP="00E35411">
      <w:pPr>
        <w:spacing w:after="0" w:line="240" w:lineRule="auto"/>
      </w:pPr>
      <w:r>
        <w:separator/>
      </w:r>
    </w:p>
  </w:endnote>
  <w:endnote w:type="continuationSeparator" w:id="0">
    <w:p w14:paraId="554DE7B3" w14:textId="77777777" w:rsidR="00396597" w:rsidRDefault="00396597" w:rsidP="00E3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7264"/>
      <w:docPartObj>
        <w:docPartGallery w:val="Page Numbers (Bottom of Page)"/>
        <w:docPartUnique/>
      </w:docPartObj>
    </w:sdtPr>
    <w:sdtEndPr>
      <w:rPr>
        <w:noProof/>
      </w:rPr>
    </w:sdtEndPr>
    <w:sdtContent>
      <w:p w14:paraId="6BD3CA0F" w14:textId="6967CF9C" w:rsidR="00E35411" w:rsidRDefault="00E354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24578" w14:textId="77777777" w:rsidR="00E35411" w:rsidRDefault="00E35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12D0" w14:textId="77777777" w:rsidR="00396597" w:rsidRDefault="00396597" w:rsidP="00E35411">
      <w:pPr>
        <w:spacing w:after="0" w:line="240" w:lineRule="auto"/>
      </w:pPr>
      <w:r>
        <w:separator/>
      </w:r>
    </w:p>
  </w:footnote>
  <w:footnote w:type="continuationSeparator" w:id="0">
    <w:p w14:paraId="1B5DBCD4" w14:textId="77777777" w:rsidR="00396597" w:rsidRDefault="00396597" w:rsidP="00E35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6D"/>
    <w:rsid w:val="00000DDB"/>
    <w:rsid w:val="000020A9"/>
    <w:rsid w:val="00004AB8"/>
    <w:rsid w:val="00013921"/>
    <w:rsid w:val="00013D9F"/>
    <w:rsid w:val="00020989"/>
    <w:rsid w:val="00024F95"/>
    <w:rsid w:val="00025F3C"/>
    <w:rsid w:val="000265CD"/>
    <w:rsid w:val="00026B5B"/>
    <w:rsid w:val="000477BD"/>
    <w:rsid w:val="00051BC1"/>
    <w:rsid w:val="00055A1E"/>
    <w:rsid w:val="00056ECA"/>
    <w:rsid w:val="0006179B"/>
    <w:rsid w:val="0006427C"/>
    <w:rsid w:val="00067336"/>
    <w:rsid w:val="000729F0"/>
    <w:rsid w:val="00073405"/>
    <w:rsid w:val="00077109"/>
    <w:rsid w:val="00077133"/>
    <w:rsid w:val="000812E9"/>
    <w:rsid w:val="000819C7"/>
    <w:rsid w:val="0009554D"/>
    <w:rsid w:val="000A0613"/>
    <w:rsid w:val="000A484E"/>
    <w:rsid w:val="000A5CB2"/>
    <w:rsid w:val="000B2562"/>
    <w:rsid w:val="000B2905"/>
    <w:rsid w:val="000B7E68"/>
    <w:rsid w:val="000C4D5B"/>
    <w:rsid w:val="000D6031"/>
    <w:rsid w:val="000D6828"/>
    <w:rsid w:val="000E2A87"/>
    <w:rsid w:val="000E313A"/>
    <w:rsid w:val="000E33D3"/>
    <w:rsid w:val="000F5630"/>
    <w:rsid w:val="0010766D"/>
    <w:rsid w:val="001107A4"/>
    <w:rsid w:val="00113C53"/>
    <w:rsid w:val="00117CF8"/>
    <w:rsid w:val="00117F61"/>
    <w:rsid w:val="00121088"/>
    <w:rsid w:val="00121495"/>
    <w:rsid w:val="00125D22"/>
    <w:rsid w:val="0013191F"/>
    <w:rsid w:val="001319BB"/>
    <w:rsid w:val="001355ED"/>
    <w:rsid w:val="00137800"/>
    <w:rsid w:val="00150C1C"/>
    <w:rsid w:val="0016018A"/>
    <w:rsid w:val="001604EB"/>
    <w:rsid w:val="0017360D"/>
    <w:rsid w:val="00173D1E"/>
    <w:rsid w:val="001873E3"/>
    <w:rsid w:val="00192CC6"/>
    <w:rsid w:val="001A69FC"/>
    <w:rsid w:val="001A6D16"/>
    <w:rsid w:val="001B0B9E"/>
    <w:rsid w:val="001B1A05"/>
    <w:rsid w:val="001B296B"/>
    <w:rsid w:val="001B5EC0"/>
    <w:rsid w:val="001C341B"/>
    <w:rsid w:val="001D0C55"/>
    <w:rsid w:val="001D7FE6"/>
    <w:rsid w:val="001F0C73"/>
    <w:rsid w:val="001F6142"/>
    <w:rsid w:val="00201AF4"/>
    <w:rsid w:val="0020433B"/>
    <w:rsid w:val="00205556"/>
    <w:rsid w:val="002078A3"/>
    <w:rsid w:val="00213641"/>
    <w:rsid w:val="00214216"/>
    <w:rsid w:val="002142C0"/>
    <w:rsid w:val="00214608"/>
    <w:rsid w:val="002157D3"/>
    <w:rsid w:val="00217308"/>
    <w:rsid w:val="00222DC9"/>
    <w:rsid w:val="00225976"/>
    <w:rsid w:val="00230A04"/>
    <w:rsid w:val="00234522"/>
    <w:rsid w:val="00234B21"/>
    <w:rsid w:val="00234B28"/>
    <w:rsid w:val="00235721"/>
    <w:rsid w:val="00240953"/>
    <w:rsid w:val="00244969"/>
    <w:rsid w:val="002455F3"/>
    <w:rsid w:val="00251F46"/>
    <w:rsid w:val="00253FF5"/>
    <w:rsid w:val="0025655E"/>
    <w:rsid w:val="002642AC"/>
    <w:rsid w:val="00274D8C"/>
    <w:rsid w:val="002753B9"/>
    <w:rsid w:val="00281E08"/>
    <w:rsid w:val="00282BB7"/>
    <w:rsid w:val="00283596"/>
    <w:rsid w:val="00284020"/>
    <w:rsid w:val="00287EC8"/>
    <w:rsid w:val="00293CCA"/>
    <w:rsid w:val="002A1D0E"/>
    <w:rsid w:val="002A3995"/>
    <w:rsid w:val="002A4A12"/>
    <w:rsid w:val="002A6B42"/>
    <w:rsid w:val="002C3098"/>
    <w:rsid w:val="002C5E92"/>
    <w:rsid w:val="002D0724"/>
    <w:rsid w:val="002D106D"/>
    <w:rsid w:val="002D1EDF"/>
    <w:rsid w:val="002D31E3"/>
    <w:rsid w:val="002D5D68"/>
    <w:rsid w:val="002D70BA"/>
    <w:rsid w:val="002E0F66"/>
    <w:rsid w:val="002E7C29"/>
    <w:rsid w:val="002F16E6"/>
    <w:rsid w:val="002F2CB8"/>
    <w:rsid w:val="002F593D"/>
    <w:rsid w:val="00304D56"/>
    <w:rsid w:val="00311706"/>
    <w:rsid w:val="00316C8F"/>
    <w:rsid w:val="00321634"/>
    <w:rsid w:val="00324A89"/>
    <w:rsid w:val="00334FCF"/>
    <w:rsid w:val="00336309"/>
    <w:rsid w:val="00336C76"/>
    <w:rsid w:val="003401CF"/>
    <w:rsid w:val="0034635B"/>
    <w:rsid w:val="00350235"/>
    <w:rsid w:val="00355706"/>
    <w:rsid w:val="003705AA"/>
    <w:rsid w:val="003816E6"/>
    <w:rsid w:val="0038409B"/>
    <w:rsid w:val="0038569B"/>
    <w:rsid w:val="00387236"/>
    <w:rsid w:val="003900AF"/>
    <w:rsid w:val="00396597"/>
    <w:rsid w:val="00397BC2"/>
    <w:rsid w:val="003B0019"/>
    <w:rsid w:val="003B2DBB"/>
    <w:rsid w:val="003B3D0E"/>
    <w:rsid w:val="003B5EC8"/>
    <w:rsid w:val="003C3EC0"/>
    <w:rsid w:val="003C4F01"/>
    <w:rsid w:val="003D0D0F"/>
    <w:rsid w:val="003D2CF2"/>
    <w:rsid w:val="003D36D8"/>
    <w:rsid w:val="003D749B"/>
    <w:rsid w:val="003E1835"/>
    <w:rsid w:val="003E677F"/>
    <w:rsid w:val="003E68B4"/>
    <w:rsid w:val="003F06DA"/>
    <w:rsid w:val="003F12EF"/>
    <w:rsid w:val="003F19DF"/>
    <w:rsid w:val="003F4B0D"/>
    <w:rsid w:val="003F53AB"/>
    <w:rsid w:val="00400973"/>
    <w:rsid w:val="00405406"/>
    <w:rsid w:val="00420B88"/>
    <w:rsid w:val="004235F8"/>
    <w:rsid w:val="00426FC1"/>
    <w:rsid w:val="00431216"/>
    <w:rsid w:val="0043778F"/>
    <w:rsid w:val="00444F66"/>
    <w:rsid w:val="00450A6F"/>
    <w:rsid w:val="004511D6"/>
    <w:rsid w:val="0045194D"/>
    <w:rsid w:val="00451B06"/>
    <w:rsid w:val="00452976"/>
    <w:rsid w:val="00455172"/>
    <w:rsid w:val="00460A56"/>
    <w:rsid w:val="00460E6E"/>
    <w:rsid w:val="00462786"/>
    <w:rsid w:val="00475150"/>
    <w:rsid w:val="0048424D"/>
    <w:rsid w:val="004842E2"/>
    <w:rsid w:val="004A54FC"/>
    <w:rsid w:val="004A6E87"/>
    <w:rsid w:val="004A7FEB"/>
    <w:rsid w:val="004B1B6D"/>
    <w:rsid w:val="004B2DA9"/>
    <w:rsid w:val="004B5A75"/>
    <w:rsid w:val="004B6E77"/>
    <w:rsid w:val="004B7493"/>
    <w:rsid w:val="004B7587"/>
    <w:rsid w:val="004C0F5E"/>
    <w:rsid w:val="004C4334"/>
    <w:rsid w:val="004D082B"/>
    <w:rsid w:val="004D4028"/>
    <w:rsid w:val="004D47FC"/>
    <w:rsid w:val="004D5DEB"/>
    <w:rsid w:val="004E2E36"/>
    <w:rsid w:val="004E6A63"/>
    <w:rsid w:val="004F0ACE"/>
    <w:rsid w:val="004F41E1"/>
    <w:rsid w:val="004F6814"/>
    <w:rsid w:val="00502070"/>
    <w:rsid w:val="00506670"/>
    <w:rsid w:val="00506E19"/>
    <w:rsid w:val="00507439"/>
    <w:rsid w:val="005111D4"/>
    <w:rsid w:val="0051232C"/>
    <w:rsid w:val="005219AF"/>
    <w:rsid w:val="00522A5B"/>
    <w:rsid w:val="00523FFE"/>
    <w:rsid w:val="005336A5"/>
    <w:rsid w:val="00533EFE"/>
    <w:rsid w:val="00537DEC"/>
    <w:rsid w:val="00540BB2"/>
    <w:rsid w:val="00546F02"/>
    <w:rsid w:val="00551D99"/>
    <w:rsid w:val="00555771"/>
    <w:rsid w:val="00561FF4"/>
    <w:rsid w:val="00565B27"/>
    <w:rsid w:val="00565F59"/>
    <w:rsid w:val="00572EB5"/>
    <w:rsid w:val="0057301C"/>
    <w:rsid w:val="00573D13"/>
    <w:rsid w:val="00576C00"/>
    <w:rsid w:val="00576ECF"/>
    <w:rsid w:val="00591D67"/>
    <w:rsid w:val="00595AB5"/>
    <w:rsid w:val="00595CE3"/>
    <w:rsid w:val="00596072"/>
    <w:rsid w:val="005B2870"/>
    <w:rsid w:val="005B6C39"/>
    <w:rsid w:val="005C0C5C"/>
    <w:rsid w:val="005C3E73"/>
    <w:rsid w:val="005D24EA"/>
    <w:rsid w:val="005D2C5B"/>
    <w:rsid w:val="005D2F32"/>
    <w:rsid w:val="005E1D9B"/>
    <w:rsid w:val="005F0362"/>
    <w:rsid w:val="005F4231"/>
    <w:rsid w:val="005F60FB"/>
    <w:rsid w:val="0060054F"/>
    <w:rsid w:val="006111AE"/>
    <w:rsid w:val="00612288"/>
    <w:rsid w:val="0061754A"/>
    <w:rsid w:val="00620DBB"/>
    <w:rsid w:val="00631314"/>
    <w:rsid w:val="00632F03"/>
    <w:rsid w:val="00645E1E"/>
    <w:rsid w:val="006510EC"/>
    <w:rsid w:val="00653933"/>
    <w:rsid w:val="00654A53"/>
    <w:rsid w:val="00670EA7"/>
    <w:rsid w:val="006815F2"/>
    <w:rsid w:val="0068711C"/>
    <w:rsid w:val="0069222F"/>
    <w:rsid w:val="0069569E"/>
    <w:rsid w:val="006A20E1"/>
    <w:rsid w:val="006A302C"/>
    <w:rsid w:val="006A52AD"/>
    <w:rsid w:val="006B53C5"/>
    <w:rsid w:val="006C05E1"/>
    <w:rsid w:val="006C6387"/>
    <w:rsid w:val="006C6F11"/>
    <w:rsid w:val="006D21FD"/>
    <w:rsid w:val="006E6CA1"/>
    <w:rsid w:val="006F6E30"/>
    <w:rsid w:val="006F7417"/>
    <w:rsid w:val="006F7D5B"/>
    <w:rsid w:val="00700F5A"/>
    <w:rsid w:val="00702A81"/>
    <w:rsid w:val="00705D7C"/>
    <w:rsid w:val="00711C3F"/>
    <w:rsid w:val="00724F24"/>
    <w:rsid w:val="00726DC6"/>
    <w:rsid w:val="00731162"/>
    <w:rsid w:val="007316A1"/>
    <w:rsid w:val="0074318E"/>
    <w:rsid w:val="007445A3"/>
    <w:rsid w:val="00745164"/>
    <w:rsid w:val="0075121F"/>
    <w:rsid w:val="007554B5"/>
    <w:rsid w:val="00763762"/>
    <w:rsid w:val="00764016"/>
    <w:rsid w:val="007649E0"/>
    <w:rsid w:val="007679A0"/>
    <w:rsid w:val="007704FC"/>
    <w:rsid w:val="00772020"/>
    <w:rsid w:val="007724C3"/>
    <w:rsid w:val="00773DDB"/>
    <w:rsid w:val="00782DC3"/>
    <w:rsid w:val="00791822"/>
    <w:rsid w:val="007A0518"/>
    <w:rsid w:val="007A2D36"/>
    <w:rsid w:val="007A5065"/>
    <w:rsid w:val="007B123E"/>
    <w:rsid w:val="007B28AC"/>
    <w:rsid w:val="007B29C3"/>
    <w:rsid w:val="007B6268"/>
    <w:rsid w:val="007B7E59"/>
    <w:rsid w:val="007C2E78"/>
    <w:rsid w:val="007C3DD5"/>
    <w:rsid w:val="007C4FA6"/>
    <w:rsid w:val="007D0A10"/>
    <w:rsid w:val="007D2798"/>
    <w:rsid w:val="007D5F9E"/>
    <w:rsid w:val="007E297F"/>
    <w:rsid w:val="00800189"/>
    <w:rsid w:val="008049CD"/>
    <w:rsid w:val="00804BCA"/>
    <w:rsid w:val="00806858"/>
    <w:rsid w:val="00810D2F"/>
    <w:rsid w:val="008155A6"/>
    <w:rsid w:val="00820153"/>
    <w:rsid w:val="00823B19"/>
    <w:rsid w:val="0082687D"/>
    <w:rsid w:val="00833782"/>
    <w:rsid w:val="00847293"/>
    <w:rsid w:val="00847675"/>
    <w:rsid w:val="00850C79"/>
    <w:rsid w:val="00852DE1"/>
    <w:rsid w:val="008538D4"/>
    <w:rsid w:val="00853C6F"/>
    <w:rsid w:val="00857D92"/>
    <w:rsid w:val="00860C0F"/>
    <w:rsid w:val="00867512"/>
    <w:rsid w:val="00870372"/>
    <w:rsid w:val="008771E7"/>
    <w:rsid w:val="008777E4"/>
    <w:rsid w:val="00883B33"/>
    <w:rsid w:val="00884532"/>
    <w:rsid w:val="00885AF6"/>
    <w:rsid w:val="008A0412"/>
    <w:rsid w:val="008A0F96"/>
    <w:rsid w:val="008B0A0D"/>
    <w:rsid w:val="008B274C"/>
    <w:rsid w:val="008C346D"/>
    <w:rsid w:val="008C3A9E"/>
    <w:rsid w:val="008C3AB4"/>
    <w:rsid w:val="008C7605"/>
    <w:rsid w:val="008D7EE3"/>
    <w:rsid w:val="008E3A50"/>
    <w:rsid w:val="008E3DF9"/>
    <w:rsid w:val="008E7F87"/>
    <w:rsid w:val="008F0A0D"/>
    <w:rsid w:val="008F0CD6"/>
    <w:rsid w:val="00907BEC"/>
    <w:rsid w:val="00910515"/>
    <w:rsid w:val="00910C1D"/>
    <w:rsid w:val="009144B3"/>
    <w:rsid w:val="009213E6"/>
    <w:rsid w:val="0092294A"/>
    <w:rsid w:val="00925A8F"/>
    <w:rsid w:val="0094501F"/>
    <w:rsid w:val="00946130"/>
    <w:rsid w:val="00947775"/>
    <w:rsid w:val="00950F58"/>
    <w:rsid w:val="00956C3D"/>
    <w:rsid w:val="00960855"/>
    <w:rsid w:val="00963FFA"/>
    <w:rsid w:val="009743C9"/>
    <w:rsid w:val="0097560F"/>
    <w:rsid w:val="00977685"/>
    <w:rsid w:val="00977EB9"/>
    <w:rsid w:val="009808AD"/>
    <w:rsid w:val="00982280"/>
    <w:rsid w:val="00982D8D"/>
    <w:rsid w:val="00982E12"/>
    <w:rsid w:val="00986695"/>
    <w:rsid w:val="00991129"/>
    <w:rsid w:val="00995F37"/>
    <w:rsid w:val="009C225A"/>
    <w:rsid w:val="009C2FD5"/>
    <w:rsid w:val="009D3CE3"/>
    <w:rsid w:val="009E6E80"/>
    <w:rsid w:val="009F08C3"/>
    <w:rsid w:val="009F4358"/>
    <w:rsid w:val="009F6FD1"/>
    <w:rsid w:val="00A040B4"/>
    <w:rsid w:val="00A05C68"/>
    <w:rsid w:val="00A07BF3"/>
    <w:rsid w:val="00A21AD8"/>
    <w:rsid w:val="00A25FC8"/>
    <w:rsid w:val="00A2746D"/>
    <w:rsid w:val="00A3786B"/>
    <w:rsid w:val="00A419E8"/>
    <w:rsid w:val="00A42D7E"/>
    <w:rsid w:val="00A442D8"/>
    <w:rsid w:val="00A450E7"/>
    <w:rsid w:val="00A451BD"/>
    <w:rsid w:val="00A47244"/>
    <w:rsid w:val="00A503AA"/>
    <w:rsid w:val="00A5664A"/>
    <w:rsid w:val="00A61204"/>
    <w:rsid w:val="00A63AAC"/>
    <w:rsid w:val="00A67F89"/>
    <w:rsid w:val="00A723E3"/>
    <w:rsid w:val="00A7360D"/>
    <w:rsid w:val="00A77AAE"/>
    <w:rsid w:val="00A80340"/>
    <w:rsid w:val="00AA44B9"/>
    <w:rsid w:val="00AA5898"/>
    <w:rsid w:val="00AB3038"/>
    <w:rsid w:val="00AB7278"/>
    <w:rsid w:val="00AC105A"/>
    <w:rsid w:val="00AC396B"/>
    <w:rsid w:val="00AD3F61"/>
    <w:rsid w:val="00B020B0"/>
    <w:rsid w:val="00B0459A"/>
    <w:rsid w:val="00B106F5"/>
    <w:rsid w:val="00B169ED"/>
    <w:rsid w:val="00B218FA"/>
    <w:rsid w:val="00B21E05"/>
    <w:rsid w:val="00B26AE5"/>
    <w:rsid w:val="00B339DF"/>
    <w:rsid w:val="00B362B4"/>
    <w:rsid w:val="00B371A2"/>
    <w:rsid w:val="00B452FC"/>
    <w:rsid w:val="00B51698"/>
    <w:rsid w:val="00B523EE"/>
    <w:rsid w:val="00B54114"/>
    <w:rsid w:val="00B644C2"/>
    <w:rsid w:val="00B676E2"/>
    <w:rsid w:val="00B71E94"/>
    <w:rsid w:val="00B72243"/>
    <w:rsid w:val="00B85733"/>
    <w:rsid w:val="00BB0CEE"/>
    <w:rsid w:val="00BB7DA5"/>
    <w:rsid w:val="00BC2227"/>
    <w:rsid w:val="00BD2AA8"/>
    <w:rsid w:val="00BD3F75"/>
    <w:rsid w:val="00BD615C"/>
    <w:rsid w:val="00BF6D03"/>
    <w:rsid w:val="00BF7E02"/>
    <w:rsid w:val="00C00461"/>
    <w:rsid w:val="00C10974"/>
    <w:rsid w:val="00C21B00"/>
    <w:rsid w:val="00C270B3"/>
    <w:rsid w:val="00C436B8"/>
    <w:rsid w:val="00C478D2"/>
    <w:rsid w:val="00C508AD"/>
    <w:rsid w:val="00C5751A"/>
    <w:rsid w:val="00C653A0"/>
    <w:rsid w:val="00C710AE"/>
    <w:rsid w:val="00C71898"/>
    <w:rsid w:val="00C73F7A"/>
    <w:rsid w:val="00C8202A"/>
    <w:rsid w:val="00C83EB6"/>
    <w:rsid w:val="00C927EE"/>
    <w:rsid w:val="00CB17DC"/>
    <w:rsid w:val="00CC0500"/>
    <w:rsid w:val="00CC199B"/>
    <w:rsid w:val="00CC3FDB"/>
    <w:rsid w:val="00CC44D5"/>
    <w:rsid w:val="00CD150D"/>
    <w:rsid w:val="00CD7DB5"/>
    <w:rsid w:val="00CE0979"/>
    <w:rsid w:val="00CE249C"/>
    <w:rsid w:val="00CE56EA"/>
    <w:rsid w:val="00CE6F10"/>
    <w:rsid w:val="00CF622A"/>
    <w:rsid w:val="00D0046A"/>
    <w:rsid w:val="00D005D6"/>
    <w:rsid w:val="00D0330C"/>
    <w:rsid w:val="00D25299"/>
    <w:rsid w:val="00D26040"/>
    <w:rsid w:val="00D27416"/>
    <w:rsid w:val="00D30249"/>
    <w:rsid w:val="00D3251C"/>
    <w:rsid w:val="00D344DE"/>
    <w:rsid w:val="00D34D12"/>
    <w:rsid w:val="00D358FE"/>
    <w:rsid w:val="00D36E09"/>
    <w:rsid w:val="00D42C0C"/>
    <w:rsid w:val="00D50D42"/>
    <w:rsid w:val="00D54484"/>
    <w:rsid w:val="00D545BA"/>
    <w:rsid w:val="00D56ECF"/>
    <w:rsid w:val="00D56FC2"/>
    <w:rsid w:val="00D64209"/>
    <w:rsid w:val="00D714DD"/>
    <w:rsid w:val="00D905C4"/>
    <w:rsid w:val="00D96B70"/>
    <w:rsid w:val="00D96EEA"/>
    <w:rsid w:val="00DA036F"/>
    <w:rsid w:val="00DB45D0"/>
    <w:rsid w:val="00DB64CB"/>
    <w:rsid w:val="00DD258D"/>
    <w:rsid w:val="00DD3A76"/>
    <w:rsid w:val="00DD4073"/>
    <w:rsid w:val="00DD68A5"/>
    <w:rsid w:val="00DD7FE4"/>
    <w:rsid w:val="00DE4188"/>
    <w:rsid w:val="00DE6BA8"/>
    <w:rsid w:val="00DF0410"/>
    <w:rsid w:val="00DF0A63"/>
    <w:rsid w:val="00E028AE"/>
    <w:rsid w:val="00E07551"/>
    <w:rsid w:val="00E167E0"/>
    <w:rsid w:val="00E31E62"/>
    <w:rsid w:val="00E35411"/>
    <w:rsid w:val="00E37B2B"/>
    <w:rsid w:val="00E403FB"/>
    <w:rsid w:val="00E430B8"/>
    <w:rsid w:val="00E52E0D"/>
    <w:rsid w:val="00E5501E"/>
    <w:rsid w:val="00E6088F"/>
    <w:rsid w:val="00E62685"/>
    <w:rsid w:val="00E71F78"/>
    <w:rsid w:val="00E81A12"/>
    <w:rsid w:val="00E85C8E"/>
    <w:rsid w:val="00E9734E"/>
    <w:rsid w:val="00E974F2"/>
    <w:rsid w:val="00E97ABF"/>
    <w:rsid w:val="00EA0C77"/>
    <w:rsid w:val="00EB0951"/>
    <w:rsid w:val="00EB2416"/>
    <w:rsid w:val="00EC16BC"/>
    <w:rsid w:val="00EC70C8"/>
    <w:rsid w:val="00ED3BCB"/>
    <w:rsid w:val="00EE0670"/>
    <w:rsid w:val="00EE0951"/>
    <w:rsid w:val="00EE19C4"/>
    <w:rsid w:val="00EF3402"/>
    <w:rsid w:val="00EF45B2"/>
    <w:rsid w:val="00F04080"/>
    <w:rsid w:val="00F070B3"/>
    <w:rsid w:val="00F238E1"/>
    <w:rsid w:val="00F428BC"/>
    <w:rsid w:val="00F43251"/>
    <w:rsid w:val="00F440EE"/>
    <w:rsid w:val="00F46F2A"/>
    <w:rsid w:val="00F53472"/>
    <w:rsid w:val="00F544FE"/>
    <w:rsid w:val="00F548DC"/>
    <w:rsid w:val="00F5647C"/>
    <w:rsid w:val="00F57069"/>
    <w:rsid w:val="00F61E4F"/>
    <w:rsid w:val="00F646E1"/>
    <w:rsid w:val="00F64B56"/>
    <w:rsid w:val="00F6535E"/>
    <w:rsid w:val="00F65586"/>
    <w:rsid w:val="00F66810"/>
    <w:rsid w:val="00FA6E18"/>
    <w:rsid w:val="00FB434C"/>
    <w:rsid w:val="00FC1290"/>
    <w:rsid w:val="00FC2184"/>
    <w:rsid w:val="00FD2F3A"/>
    <w:rsid w:val="00FE253D"/>
    <w:rsid w:val="00FF40D0"/>
    <w:rsid w:val="00FF5539"/>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7CF6"/>
  <w15:chartTrackingRefBased/>
  <w15:docId w15:val="{136CE3DA-6DB5-43FF-B53D-7F941B58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B4"/>
    <w:pPr>
      <w:spacing w:after="200" w:line="276" w:lineRule="auto"/>
      <w:jc w:val="both"/>
    </w:pPr>
    <w:rPr>
      <w:rFonts w:ascii="Times New Roman" w:eastAsia="Calibri" w:hAnsi="Times New Roman" w:cs="Times New Roman"/>
      <w:kern w:val="0"/>
      <w:szCs w:val="22"/>
      <w:lang w:val="en-US" w:eastAsia="en-US"/>
      <w14:ligatures w14:val="none"/>
    </w:rPr>
  </w:style>
  <w:style w:type="paragraph" w:styleId="Heading1">
    <w:name w:val="heading 1"/>
    <w:basedOn w:val="Normal"/>
    <w:next w:val="Normal"/>
    <w:link w:val="Heading1Char"/>
    <w:uiPriority w:val="9"/>
    <w:qFormat/>
    <w:rsid w:val="001076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6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66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6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76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76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76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76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76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6D"/>
    <w:rPr>
      <w:rFonts w:asciiTheme="majorHAnsi" w:eastAsiaTheme="majorEastAsia" w:hAnsiTheme="majorHAnsi" w:cstheme="majorBidi"/>
      <w:color w:val="2F5496" w:themeColor="accent1" w:themeShade="BF"/>
      <w:kern w:val="0"/>
      <w:sz w:val="40"/>
      <w:szCs w:val="40"/>
      <w:lang w:val="en-US" w:eastAsia="en-US"/>
      <w14:ligatures w14:val="none"/>
    </w:rPr>
  </w:style>
  <w:style w:type="character" w:customStyle="1" w:styleId="Heading2Char">
    <w:name w:val="Heading 2 Char"/>
    <w:basedOn w:val="DefaultParagraphFont"/>
    <w:link w:val="Heading2"/>
    <w:uiPriority w:val="9"/>
    <w:semiHidden/>
    <w:rsid w:val="0010766D"/>
    <w:rPr>
      <w:rFonts w:asciiTheme="majorHAnsi" w:eastAsiaTheme="majorEastAsia" w:hAnsiTheme="majorHAnsi" w:cstheme="majorBidi"/>
      <w:color w:val="2F5496" w:themeColor="accent1" w:themeShade="BF"/>
      <w:kern w:val="0"/>
      <w:sz w:val="32"/>
      <w:szCs w:val="32"/>
      <w:lang w:val="en-US" w:eastAsia="en-US"/>
      <w14:ligatures w14:val="none"/>
    </w:rPr>
  </w:style>
  <w:style w:type="character" w:customStyle="1" w:styleId="Heading3Char">
    <w:name w:val="Heading 3 Char"/>
    <w:basedOn w:val="DefaultParagraphFont"/>
    <w:link w:val="Heading3"/>
    <w:uiPriority w:val="9"/>
    <w:semiHidden/>
    <w:rsid w:val="0010766D"/>
    <w:rPr>
      <w:rFonts w:eastAsiaTheme="majorEastAsia" w:cstheme="majorBidi"/>
      <w:color w:val="2F5496" w:themeColor="accent1" w:themeShade="BF"/>
      <w:kern w:val="0"/>
      <w:sz w:val="28"/>
      <w:szCs w:val="28"/>
      <w:lang w:val="en-US" w:eastAsia="en-US"/>
      <w14:ligatures w14:val="none"/>
    </w:rPr>
  </w:style>
  <w:style w:type="character" w:customStyle="1" w:styleId="Heading4Char">
    <w:name w:val="Heading 4 Char"/>
    <w:basedOn w:val="DefaultParagraphFont"/>
    <w:link w:val="Heading4"/>
    <w:uiPriority w:val="9"/>
    <w:semiHidden/>
    <w:rsid w:val="0010766D"/>
    <w:rPr>
      <w:rFonts w:eastAsiaTheme="majorEastAsia" w:cstheme="majorBidi"/>
      <w:i/>
      <w:iCs/>
      <w:color w:val="2F5496" w:themeColor="accent1" w:themeShade="BF"/>
      <w:kern w:val="0"/>
      <w:szCs w:val="22"/>
      <w:lang w:val="en-US" w:eastAsia="en-US"/>
      <w14:ligatures w14:val="none"/>
    </w:rPr>
  </w:style>
  <w:style w:type="character" w:customStyle="1" w:styleId="Heading5Char">
    <w:name w:val="Heading 5 Char"/>
    <w:basedOn w:val="DefaultParagraphFont"/>
    <w:link w:val="Heading5"/>
    <w:uiPriority w:val="9"/>
    <w:semiHidden/>
    <w:rsid w:val="0010766D"/>
    <w:rPr>
      <w:rFonts w:eastAsiaTheme="majorEastAsia" w:cstheme="majorBidi"/>
      <w:color w:val="2F5496" w:themeColor="accent1" w:themeShade="BF"/>
      <w:kern w:val="0"/>
      <w:szCs w:val="22"/>
      <w:lang w:val="en-US" w:eastAsia="en-US"/>
      <w14:ligatures w14:val="none"/>
    </w:rPr>
  </w:style>
  <w:style w:type="character" w:customStyle="1" w:styleId="Heading6Char">
    <w:name w:val="Heading 6 Char"/>
    <w:basedOn w:val="DefaultParagraphFont"/>
    <w:link w:val="Heading6"/>
    <w:uiPriority w:val="9"/>
    <w:semiHidden/>
    <w:rsid w:val="0010766D"/>
    <w:rPr>
      <w:rFonts w:eastAsiaTheme="majorEastAsia" w:cstheme="majorBidi"/>
      <w:i/>
      <w:iCs/>
      <w:color w:val="595959" w:themeColor="text1" w:themeTint="A6"/>
      <w:kern w:val="0"/>
      <w:szCs w:val="22"/>
      <w:lang w:val="en-US" w:eastAsia="en-US"/>
      <w14:ligatures w14:val="none"/>
    </w:rPr>
  </w:style>
  <w:style w:type="character" w:customStyle="1" w:styleId="Heading7Char">
    <w:name w:val="Heading 7 Char"/>
    <w:basedOn w:val="DefaultParagraphFont"/>
    <w:link w:val="Heading7"/>
    <w:uiPriority w:val="9"/>
    <w:semiHidden/>
    <w:rsid w:val="0010766D"/>
    <w:rPr>
      <w:rFonts w:eastAsiaTheme="majorEastAsia" w:cstheme="majorBidi"/>
      <w:color w:val="595959" w:themeColor="text1" w:themeTint="A6"/>
      <w:kern w:val="0"/>
      <w:szCs w:val="22"/>
      <w:lang w:val="en-US" w:eastAsia="en-US"/>
      <w14:ligatures w14:val="none"/>
    </w:rPr>
  </w:style>
  <w:style w:type="character" w:customStyle="1" w:styleId="Heading8Char">
    <w:name w:val="Heading 8 Char"/>
    <w:basedOn w:val="DefaultParagraphFont"/>
    <w:link w:val="Heading8"/>
    <w:uiPriority w:val="9"/>
    <w:semiHidden/>
    <w:rsid w:val="0010766D"/>
    <w:rPr>
      <w:rFonts w:eastAsiaTheme="majorEastAsia" w:cstheme="majorBidi"/>
      <w:i/>
      <w:iCs/>
      <w:color w:val="272727" w:themeColor="text1" w:themeTint="D8"/>
      <w:kern w:val="0"/>
      <w:szCs w:val="22"/>
      <w:lang w:val="en-US" w:eastAsia="en-US"/>
      <w14:ligatures w14:val="none"/>
    </w:rPr>
  </w:style>
  <w:style w:type="character" w:customStyle="1" w:styleId="Heading9Char">
    <w:name w:val="Heading 9 Char"/>
    <w:basedOn w:val="DefaultParagraphFont"/>
    <w:link w:val="Heading9"/>
    <w:uiPriority w:val="9"/>
    <w:semiHidden/>
    <w:rsid w:val="0010766D"/>
    <w:rPr>
      <w:rFonts w:eastAsiaTheme="majorEastAsia" w:cstheme="majorBidi"/>
      <w:color w:val="272727" w:themeColor="text1" w:themeTint="D8"/>
      <w:kern w:val="0"/>
      <w:szCs w:val="22"/>
      <w:lang w:val="en-US" w:eastAsia="en-US"/>
      <w14:ligatures w14:val="none"/>
    </w:rPr>
  </w:style>
  <w:style w:type="paragraph" w:styleId="Title">
    <w:name w:val="Title"/>
    <w:basedOn w:val="Normal"/>
    <w:next w:val="Normal"/>
    <w:link w:val="TitleChar"/>
    <w:uiPriority w:val="10"/>
    <w:qFormat/>
    <w:rsid w:val="0010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66D"/>
    <w:rPr>
      <w:rFonts w:asciiTheme="majorHAnsi" w:eastAsiaTheme="majorEastAsia" w:hAnsiTheme="majorHAnsi" w:cstheme="majorBidi"/>
      <w:spacing w:val="-10"/>
      <w:kern w:val="28"/>
      <w:sz w:val="56"/>
      <w:szCs w:val="56"/>
      <w:lang w:val="en-US" w:eastAsia="en-US"/>
      <w14:ligatures w14:val="none"/>
    </w:rPr>
  </w:style>
  <w:style w:type="paragraph" w:styleId="Subtitle">
    <w:name w:val="Subtitle"/>
    <w:basedOn w:val="Normal"/>
    <w:next w:val="Normal"/>
    <w:link w:val="SubtitleChar"/>
    <w:uiPriority w:val="11"/>
    <w:qFormat/>
    <w:rsid w:val="001076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66D"/>
    <w:rPr>
      <w:rFonts w:eastAsiaTheme="majorEastAsia" w:cstheme="majorBidi"/>
      <w:color w:val="595959" w:themeColor="text1" w:themeTint="A6"/>
      <w:spacing w:val="15"/>
      <w:kern w:val="0"/>
      <w:sz w:val="28"/>
      <w:szCs w:val="28"/>
      <w:lang w:val="en-US" w:eastAsia="en-US"/>
      <w14:ligatures w14:val="none"/>
    </w:rPr>
  </w:style>
  <w:style w:type="paragraph" w:styleId="Quote">
    <w:name w:val="Quote"/>
    <w:basedOn w:val="Normal"/>
    <w:next w:val="Normal"/>
    <w:link w:val="QuoteChar"/>
    <w:uiPriority w:val="29"/>
    <w:qFormat/>
    <w:rsid w:val="001076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766D"/>
    <w:rPr>
      <w:rFonts w:ascii="Times New Roman" w:eastAsia="Calibri" w:hAnsi="Times New Roman" w:cs="Times New Roman"/>
      <w:i/>
      <w:iCs/>
      <w:color w:val="404040" w:themeColor="text1" w:themeTint="BF"/>
      <w:kern w:val="0"/>
      <w:szCs w:val="22"/>
      <w:lang w:val="en-US" w:eastAsia="en-US"/>
      <w14:ligatures w14:val="none"/>
    </w:rPr>
  </w:style>
  <w:style w:type="paragraph" w:styleId="ListParagraph">
    <w:name w:val="List Paragraph"/>
    <w:basedOn w:val="Normal"/>
    <w:uiPriority w:val="34"/>
    <w:qFormat/>
    <w:rsid w:val="0010766D"/>
    <w:pPr>
      <w:ind w:left="720"/>
      <w:contextualSpacing/>
    </w:pPr>
  </w:style>
  <w:style w:type="character" w:styleId="IntenseEmphasis">
    <w:name w:val="Intense Emphasis"/>
    <w:basedOn w:val="DefaultParagraphFont"/>
    <w:uiPriority w:val="21"/>
    <w:qFormat/>
    <w:rsid w:val="0010766D"/>
    <w:rPr>
      <w:i/>
      <w:iCs/>
      <w:color w:val="2F5496" w:themeColor="accent1" w:themeShade="BF"/>
    </w:rPr>
  </w:style>
  <w:style w:type="paragraph" w:styleId="IntenseQuote">
    <w:name w:val="Intense Quote"/>
    <w:basedOn w:val="Normal"/>
    <w:next w:val="Normal"/>
    <w:link w:val="IntenseQuoteChar"/>
    <w:uiPriority w:val="30"/>
    <w:qFormat/>
    <w:rsid w:val="00107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66D"/>
    <w:rPr>
      <w:rFonts w:ascii="Times New Roman" w:eastAsia="Calibri" w:hAnsi="Times New Roman" w:cs="Times New Roman"/>
      <w:i/>
      <w:iCs/>
      <w:color w:val="2F5496" w:themeColor="accent1" w:themeShade="BF"/>
      <w:kern w:val="0"/>
      <w:szCs w:val="22"/>
      <w:lang w:val="en-US" w:eastAsia="en-US"/>
      <w14:ligatures w14:val="none"/>
    </w:rPr>
  </w:style>
  <w:style w:type="character" w:styleId="IntenseReference">
    <w:name w:val="Intense Reference"/>
    <w:basedOn w:val="DefaultParagraphFont"/>
    <w:uiPriority w:val="32"/>
    <w:qFormat/>
    <w:rsid w:val="0010766D"/>
    <w:rPr>
      <w:b/>
      <w:bCs/>
      <w:smallCaps/>
      <w:color w:val="2F5496" w:themeColor="accent1" w:themeShade="BF"/>
      <w:spacing w:val="5"/>
    </w:rPr>
  </w:style>
  <w:style w:type="character" w:styleId="Hyperlink">
    <w:name w:val="Hyperlink"/>
    <w:basedOn w:val="DefaultParagraphFont"/>
    <w:uiPriority w:val="99"/>
    <w:unhideWhenUsed/>
    <w:rsid w:val="0010766D"/>
    <w:rPr>
      <w:color w:val="0563C1" w:themeColor="hyperlink"/>
      <w:u w:val="single"/>
    </w:rPr>
  </w:style>
  <w:style w:type="character" w:styleId="UnresolvedMention">
    <w:name w:val="Unresolved Mention"/>
    <w:basedOn w:val="DefaultParagraphFont"/>
    <w:uiPriority w:val="99"/>
    <w:semiHidden/>
    <w:unhideWhenUsed/>
    <w:rsid w:val="0010766D"/>
    <w:rPr>
      <w:color w:val="605E5C"/>
      <w:shd w:val="clear" w:color="auto" w:fill="E1DFDD"/>
    </w:rPr>
  </w:style>
  <w:style w:type="paragraph" w:styleId="Header">
    <w:name w:val="header"/>
    <w:basedOn w:val="Normal"/>
    <w:link w:val="HeaderChar"/>
    <w:uiPriority w:val="99"/>
    <w:unhideWhenUsed/>
    <w:rsid w:val="00E35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411"/>
    <w:rPr>
      <w:rFonts w:ascii="Times New Roman" w:eastAsia="Calibri" w:hAnsi="Times New Roman" w:cs="Times New Roman"/>
      <w:kern w:val="0"/>
      <w:szCs w:val="22"/>
      <w:lang w:val="en-US" w:eastAsia="en-US"/>
      <w14:ligatures w14:val="none"/>
    </w:rPr>
  </w:style>
  <w:style w:type="paragraph" w:styleId="Footer">
    <w:name w:val="footer"/>
    <w:basedOn w:val="Normal"/>
    <w:link w:val="FooterChar"/>
    <w:uiPriority w:val="99"/>
    <w:unhideWhenUsed/>
    <w:rsid w:val="00E35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411"/>
    <w:rPr>
      <w:rFonts w:ascii="Times New Roman" w:eastAsia="Calibri" w:hAnsi="Times New Roman" w:cs="Times New Roman"/>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riala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MUTINDA</dc:creator>
  <cp:keywords/>
  <dc:description/>
  <cp:lastModifiedBy>MUTINDA</cp:lastModifiedBy>
  <cp:revision>2</cp:revision>
  <dcterms:created xsi:type="dcterms:W3CDTF">2026-06-08T22:15:00Z</dcterms:created>
  <dcterms:modified xsi:type="dcterms:W3CDTF">2026-06-08T22:15:00Z</dcterms:modified>
</cp:coreProperties>
</file>