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1EEBE">
      <w:pPr>
        <w:spacing w:line="480" w:lineRule="auto"/>
        <w:jc w:val="both"/>
        <w:rPr>
          <w:rFonts w:ascii="Bookman Old Style" w:hAnsi="Bookman Old Style" w:cs="Bookman Old Style"/>
          <w:b/>
          <w:bCs/>
          <w:highlight w:val="none"/>
        </w:rPr>
      </w:pPr>
    </w:p>
    <w:p w14:paraId="21C2FBF2">
      <w:pPr>
        <w:spacing w:line="240" w:lineRule="auto"/>
        <w:jc w:val="center"/>
        <w:rPr>
          <w:rFonts w:hint="default" w:ascii="Times New Roman" w:hAnsi="Times New Roman" w:eastAsia="Segoe UI" w:cs="Times New Roman"/>
          <w:b/>
          <w:bCs/>
          <w:color w:val="000000"/>
          <w:sz w:val="28"/>
          <w:szCs w:val="28"/>
          <w:shd w:val="clear" w:color="auto" w:fill="FFFFFF"/>
          <w:lang w:val="en-US"/>
        </w:rPr>
        <w:sectPr>
          <w:pgSz w:w="12240" w:h="15840"/>
          <w:pgMar w:top="288" w:right="1440" w:bottom="1440" w:left="1440" w:header="709" w:footer="340" w:gutter="0"/>
          <w:lnNumType w:countBy="0" w:restart="continuous"/>
          <w:pgNumType w:fmt="decimal" w:start="1"/>
          <w:cols w:equalWidth="0" w:num="2">
            <w:col w:w="4467" w:space="425"/>
            <w:col w:w="4467"/>
          </w:cols>
          <w:docGrid w:linePitch="360" w:charSpace="0"/>
        </w:sectPr>
      </w:pPr>
    </w:p>
    <w:p w14:paraId="2578E6DD">
      <w:pPr>
        <w:spacing w:line="240" w:lineRule="auto"/>
        <w:jc w:val="center"/>
        <w:rPr>
          <w:rFonts w:hint="default" w:ascii="Times New Roman" w:hAnsi="Times New Roman" w:eastAsia="Segoe UI" w:cs="Times New Roman"/>
          <w:b/>
          <w:bCs/>
          <w:color w:val="000000"/>
          <w:sz w:val="28"/>
          <w:szCs w:val="28"/>
          <w:shd w:val="clear" w:color="auto" w:fill="FFFFFF"/>
          <w:lang w:val="en-US"/>
        </w:rPr>
      </w:pPr>
      <w:r>
        <w:rPr>
          <w:rFonts w:hint="default" w:ascii="Times New Roman" w:hAnsi="Times New Roman" w:eastAsia="Segoe UI" w:cs="Times New Roman"/>
          <w:b/>
          <w:bCs/>
          <w:color w:val="000000"/>
          <w:sz w:val="28"/>
          <w:szCs w:val="28"/>
          <w:shd w:val="clear" w:color="auto" w:fill="FFFFFF"/>
          <w:lang w:val="en-US"/>
        </w:rPr>
        <w:t>ASSESSMENT OF KATATAGAN KALUSUGAN DAMAYAN SA      KOMUNIDAD (KKDK) PROGRAM FOR PERSONS DEPRIVED OF LIBERTY (PDL) WITH DRUG RELATED CASES: BASIS FOR PROGRAM ENHANCEMENT</w:t>
      </w:r>
    </w:p>
    <w:p w14:paraId="729F7A2B">
      <w:pPr>
        <w:spacing w:line="240" w:lineRule="auto"/>
        <w:jc w:val="both"/>
        <w:rPr>
          <w:rFonts w:hint="default" w:ascii="Times New Roman" w:hAnsi="Times New Roman" w:eastAsia="Segoe UI" w:cs="Times New Roman"/>
          <w:b/>
          <w:bCs/>
          <w:color w:val="000000"/>
          <w:sz w:val="24"/>
          <w:szCs w:val="24"/>
          <w:shd w:val="clear" w:color="auto" w:fill="FFFFFF"/>
          <w:lang w:val="en-US"/>
        </w:rPr>
      </w:pPr>
    </w:p>
    <w:p w14:paraId="3E0AEAE1">
      <w:pPr>
        <w:spacing w:line="240" w:lineRule="auto"/>
        <w:jc w:val="center"/>
        <w:rPr>
          <w:rFonts w:hint="default" w:ascii="Times New Roman" w:hAnsi="Times New Roman" w:eastAsia="Segoe UI" w:cs="Times New Roman"/>
          <w:b/>
          <w:bCs/>
          <w:color w:val="000000"/>
          <w:sz w:val="24"/>
          <w:szCs w:val="24"/>
          <w:shd w:val="clear" w:color="auto" w:fill="FFFFFF"/>
          <w:lang w:val="en-US"/>
        </w:rPr>
      </w:pPr>
      <w:r>
        <w:rPr>
          <w:rFonts w:hint="default" w:ascii="Times New Roman" w:hAnsi="Times New Roman" w:eastAsia="Segoe UI" w:cs="Times New Roman"/>
          <w:b/>
          <w:bCs/>
          <w:color w:val="000000"/>
          <w:sz w:val="24"/>
          <w:szCs w:val="24"/>
          <w:shd w:val="clear" w:color="auto" w:fill="FFFFFF"/>
          <w:lang w:val="en-US"/>
        </w:rPr>
        <w:t/>
      </w:r>
    </w:p>
    <w:p w14:paraId="1A7C09F9">
      <w:pPr>
        <w:spacing w:line="480" w:lineRule="auto"/>
        <w:jc w:val="both"/>
        <w:rPr>
          <w:rFonts w:ascii="Bookman Old Style" w:hAnsi="Bookman Old Style" w:cs="Bookman Old Style"/>
          <w:b/>
          <w:bCs/>
          <w:highlight w:val="none"/>
        </w:rPr>
      </w:pPr>
    </w:p>
    <w:p w14:paraId="158651AD">
      <w:pPr>
        <w:spacing w:line="240" w:lineRule="auto"/>
        <w:jc w:val="both"/>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ABSTRACT</w:t>
      </w:r>
    </w:p>
    <w:p w14:paraId="4E1ED35C">
      <w:pPr>
        <w:spacing w:line="240" w:lineRule="auto"/>
        <w:jc w:val="both"/>
        <w:rPr>
          <w:rFonts w:hint="default" w:ascii="Times New Roman" w:hAnsi="Times New Roman" w:cs="Times New Roman"/>
          <w:i/>
          <w:iCs/>
          <w:sz w:val="24"/>
          <w:szCs w:val="24"/>
          <w:highlight w:val="none"/>
          <w:lang w:val="en-US"/>
        </w:rPr>
      </w:pPr>
      <w:r>
        <w:rPr>
          <w:rFonts w:hint="default" w:ascii="Times New Roman" w:hAnsi="Times New Roman" w:cs="Times New Roman"/>
          <w:sz w:val="24"/>
          <w:szCs w:val="24"/>
          <w:highlight w:val="none"/>
        </w:rPr>
        <w:t>This study investigated the efficacy of Katatagan Kalusugan Damayan sa Komunidad (KKDK) program given to Persons Deprived of Liberty (PDL) with drug-related cases</w:t>
      </w:r>
      <w:r>
        <w:rPr>
          <w:rFonts w:hint="default" w:ascii="Times New Roman" w:hAnsi="Times New Roman" w:cs="Times New Roman"/>
          <w:sz w:val="24"/>
          <w:szCs w:val="24"/>
          <w:highlight w:val="none"/>
          <w:lang w:val="en-US"/>
        </w:rPr>
        <w:t xml:space="preserve"> in provincial jails. Guided by Cognitive Behavioral Theory, the study focused on determining the program’s influence on PDL’s psychological well-being, behavioral change, and reintegration preparation. Likewise, this study identified the strengths and gaps that may help correctional administrators and rehabilitation practitioners improve evidence-based rehabilitation programs. This study utilized the descriptive evaluative research design using quantitative approach in gathering and analyzing data from PDL beneficiaries of the KKDK program. Structured questionnaires were given to the respondents. Frequency, percentage, weighted mean, standard deviation, and t-test were employed to interpret findings. Results revealed that KKDK program is beneficial in promoting rehabilitation, behavioral improvement, emotional stability and reintegration preparedness. Although the study showed no significant differences between selected demographic variables such as age, sex, civil status, educational attainment and length of stay in jail, there is significant differences in terms of length of participation in KKDK program indicating that sustained involvement in this rehabilitation activities contribute to positive behavioral transformation. In conclusion, KKDK program is a beneficial rehabilitation intervention that contributes to reducing relapse and recidivism among PDL with drug-related cases through counseling, behavioral interventions, spiritual development, and emotional support. The study recommends strengthening the implementation of the program through continuous training of facilitators, expansion of livelihood and aftercare services, stronger coordination with stakeholders, regular program evaluation, and further studies on rehabilitation interventions in correctional institutions.</w:t>
      </w:r>
    </w:p>
    <w:p w14:paraId="2FE32FEC">
      <w:pPr>
        <w:spacing w:line="240" w:lineRule="auto"/>
        <w:jc w:val="both"/>
        <w:rPr>
          <w:rFonts w:hint="default" w:ascii="Times New Roman" w:hAnsi="Times New Roman" w:cs="Times New Roman"/>
          <w:b/>
          <w:sz w:val="24"/>
          <w:szCs w:val="24"/>
        </w:rPr>
      </w:pPr>
      <w:r>
        <w:rPr>
          <w:rFonts w:hint="default" w:ascii="Times New Roman" w:hAnsi="Times New Roman" w:cs="Times New Roman"/>
          <w:i/>
          <w:iCs/>
          <w:sz w:val="24"/>
          <w:szCs w:val="24"/>
          <w:highlight w:val="none"/>
        </w:rPr>
        <w:t>Keywords:</w:t>
      </w:r>
      <w:r>
        <w:rPr>
          <w:rFonts w:hint="default" w:ascii="Times New Roman" w:hAnsi="Times New Roman" w:cs="Times New Roman"/>
          <w:i/>
          <w:iCs/>
          <w:sz w:val="24"/>
          <w:szCs w:val="24"/>
          <w:highlight w:val="none"/>
          <w:lang w:val="en-US"/>
        </w:rPr>
        <w:t xml:space="preserve"> </w:t>
      </w:r>
      <w:r>
        <w:rPr>
          <w:rFonts w:hint="default" w:ascii="Times New Roman" w:hAnsi="Times New Roman" w:cs="Times New Roman"/>
          <w:i/>
          <w:iCs/>
          <w:sz w:val="24"/>
          <w:szCs w:val="24"/>
          <w:highlight w:val="none"/>
        </w:rPr>
        <w:t>Persons Deprived of Liberty,</w:t>
      </w:r>
      <w:r>
        <w:rPr>
          <w:rFonts w:hint="default" w:ascii="Times New Roman" w:hAnsi="Times New Roman" w:cs="Times New Roman"/>
          <w:i/>
          <w:iCs/>
          <w:sz w:val="24"/>
          <w:szCs w:val="24"/>
          <w:highlight w:val="none"/>
          <w:lang w:val="en-US"/>
        </w:rPr>
        <w:t xml:space="preserve"> </w:t>
      </w:r>
      <w:r>
        <w:rPr>
          <w:rFonts w:hint="default" w:ascii="Times New Roman" w:hAnsi="Times New Roman" w:cs="Times New Roman"/>
          <w:i/>
          <w:iCs/>
          <w:sz w:val="24"/>
          <w:szCs w:val="24"/>
          <w:highlight w:val="none"/>
        </w:rPr>
        <w:t>KKDK Program</w:t>
      </w:r>
      <w:r>
        <w:rPr>
          <w:rFonts w:hint="default" w:ascii="Times New Roman" w:hAnsi="Times New Roman" w:cs="Times New Roman"/>
          <w:i/>
          <w:iCs/>
          <w:sz w:val="24"/>
          <w:szCs w:val="24"/>
          <w:highlight w:val="none"/>
          <w:lang w:val="en-US"/>
        </w:rPr>
        <w:t>, Rehabilitation, Behavioral Change, Recidivism</w:t>
      </w:r>
    </w:p>
    <w:p w14:paraId="2EB2D9AC">
      <w:pPr>
        <w:spacing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I.</w:t>
      </w:r>
      <w:r>
        <w:rPr>
          <w:rFonts w:hint="default" w:ascii="Times New Roman" w:hAnsi="Times New Roman" w:cs="Times New Roman"/>
          <w:b/>
          <w:sz w:val="24"/>
          <w:szCs w:val="24"/>
        </w:rPr>
        <w:t xml:space="preserve"> I</w:t>
      </w:r>
      <w:r>
        <w:rPr>
          <w:rFonts w:hint="default" w:ascii="Times New Roman" w:hAnsi="Times New Roman" w:cs="Times New Roman"/>
          <w:b/>
          <w:sz w:val="24"/>
          <w:szCs w:val="24"/>
          <w:lang w:val="en-US"/>
        </w:rPr>
        <w:t>NTRODUCTION</w:t>
      </w:r>
    </w:p>
    <w:p w14:paraId="16FF5D3E">
      <w:pPr>
        <w:spacing w:after="0" w:line="240" w:lineRule="auto"/>
        <w:jc w:val="both"/>
        <w:rPr>
          <w:rFonts w:hint="default" w:ascii="Times New Roman" w:hAnsi="Times New Roman" w:eastAsia="Segoe UI" w:cs="Times New Roman"/>
          <w:color w:val="000000" w:themeColor="text1"/>
          <w:sz w:val="24"/>
          <w:szCs w:val="24"/>
          <w:shd w:val="clear" w:color="auto" w:fill="FFFFFF"/>
          <w:lang w:val="en-US"/>
          <w14:textFill>
            <w14:solidFill>
              <w14:schemeClr w14:val="tx1"/>
            </w14:solidFill>
          </w14:textFill>
        </w:rPr>
      </w:pPr>
      <w:r>
        <w:rPr>
          <w:rFonts w:hint="default" w:ascii="Times New Roman" w:hAnsi="Times New Roman" w:eastAsia="Segoe UI" w:cs="Times New Roman"/>
          <w:b/>
          <w:bCs/>
          <w:color w:val="000000"/>
          <w:sz w:val="24"/>
          <w:szCs w:val="24"/>
          <w:shd w:val="clear" w:color="auto" w:fill="FFFFFF"/>
        </w:rPr>
        <w:tab/>
      </w:r>
      <w:r>
        <w:rPr>
          <w:rFonts w:hint="default" w:ascii="Times New Roman" w:hAnsi="Times New Roman" w:eastAsia="Segoe UI" w:cs="Times New Roman"/>
          <w:color w:val="000000" w:themeColor="text1"/>
          <w:sz w:val="24"/>
          <w:szCs w:val="24"/>
          <w:shd w:val="clear" w:color="auto" w:fill="FFFFFF"/>
          <w14:textFill>
            <w14:solidFill>
              <w14:schemeClr w14:val="tx1"/>
            </w14:solidFill>
          </w14:textFill>
        </w:rPr>
        <w:t xml:space="preserve">Substance abuse </w:t>
      </w:r>
      <w:r>
        <w:rPr>
          <w:rFonts w:hint="default" w:ascii="Times New Roman" w:hAnsi="Times New Roman" w:eastAsia="Segoe UI" w:cs="Times New Roman"/>
          <w:color w:val="000000" w:themeColor="text1"/>
          <w:sz w:val="24"/>
          <w:szCs w:val="24"/>
          <w:shd w:val="clear" w:color="auto" w:fill="FFFFFF"/>
          <w:lang w:val="en-US"/>
          <w14:textFill>
            <w14:solidFill>
              <w14:schemeClr w14:val="tx1"/>
            </w14:solidFill>
          </w14:textFill>
        </w:rPr>
        <w:t>has been a major concern worldwide, and its consequences have been far-reaching. In the Philippines, drug-related offenses have been one of the major reasons for the increasing number of Persons Deprived of Liberty (PDL), which has created complex issues for the correctional and justice systems. This has, in turn, led to the need for rehabilitation and reintegration programs to address the behavioral and psychological concerns of drug-dependent individuals and prevent recidivisms.</w:t>
      </w:r>
    </w:p>
    <w:p w14:paraId="02A2D762">
      <w:pPr>
        <w:spacing w:after="0" w:line="240" w:lineRule="auto"/>
        <w:ind w:firstLine="720"/>
        <w:jc w:val="both"/>
        <w:rPr>
          <w:rFonts w:hint="default" w:ascii="Times New Roman" w:hAnsi="Times New Roman" w:eastAsia="Segoe UI" w:cs="Times New Roman"/>
          <w:sz w:val="24"/>
          <w:szCs w:val="24"/>
          <w:highlight w:val="none"/>
          <w:shd w:val="clear" w:color="auto" w:fill="FFFFFF"/>
          <w:lang w:val="en-US"/>
        </w:rPr>
      </w:pPr>
      <w:r>
        <w:rPr>
          <w:rFonts w:hint="default" w:ascii="Times New Roman" w:hAnsi="Times New Roman" w:eastAsia="Segoe UI" w:cs="Times New Roman"/>
          <w:color w:val="000000" w:themeColor="text1"/>
          <w:sz w:val="24"/>
          <w:szCs w:val="24"/>
          <w:highlight w:val="none"/>
          <w:shd w:val="clear" w:color="auto" w:fill="FFFFFF"/>
          <w:lang w:val="en-US"/>
          <w14:textFill>
            <w14:solidFill>
              <w14:schemeClr w14:val="tx1"/>
            </w14:solidFill>
          </w14:textFill>
        </w:rPr>
        <w:t xml:space="preserve">According to Memorandum Circular of BJMP-DWD-MC-68 (2019), </w:t>
      </w:r>
      <w:r>
        <w:rPr>
          <w:rFonts w:hint="default" w:ascii="Times New Roman" w:hAnsi="Times New Roman" w:eastAsia="Segoe UI" w:cs="Times New Roman"/>
          <w:i/>
          <w:iCs/>
          <w:color w:val="000000" w:themeColor="text1"/>
          <w:sz w:val="24"/>
          <w:szCs w:val="24"/>
          <w:highlight w:val="none"/>
          <w:shd w:val="clear" w:color="auto" w:fill="FFFFFF"/>
          <w14:textFill>
            <w14:solidFill>
              <w14:schemeClr w14:val="tx1"/>
            </w14:solidFill>
          </w14:textFill>
        </w:rPr>
        <w:t>Katatagan, Kalusugan, Damayan sa Komunidad</w:t>
      </w:r>
      <w:r>
        <w:rPr>
          <w:rFonts w:hint="default" w:ascii="Times New Roman" w:hAnsi="Times New Roman" w:eastAsia="Segoe UI" w:cs="Times New Roman"/>
          <w:color w:val="000000" w:themeColor="text1"/>
          <w:sz w:val="24"/>
          <w:szCs w:val="24"/>
          <w:highlight w:val="none"/>
          <w:shd w:val="clear" w:color="auto" w:fill="FFFFFF"/>
          <w14:textFill>
            <w14:solidFill>
              <w14:schemeClr w14:val="tx1"/>
            </w14:solidFill>
          </w14:textFill>
        </w:rPr>
        <w:t xml:space="preserve"> (KKDK) program</w:t>
      </w:r>
      <w:r>
        <w:rPr>
          <w:rFonts w:hint="default" w:ascii="Times New Roman" w:hAnsi="Times New Roman" w:eastAsia="Segoe UI" w:cs="Times New Roman"/>
          <w:color w:val="000000" w:themeColor="text1"/>
          <w:sz w:val="24"/>
          <w:szCs w:val="24"/>
          <w:highlight w:val="none"/>
          <w:shd w:val="clear" w:color="auto" w:fill="FFFFFF"/>
          <w:lang w:val="en-US"/>
          <w14:textFill>
            <w14:solidFill>
              <w14:schemeClr w14:val="tx1"/>
            </w14:solidFill>
          </w14:textFill>
        </w:rPr>
        <w:t xml:space="preserve"> is a psychoeducational modular drug intervention program developed by the Psychological Association of the Philippines (PAP) which is now becoming a mainstream program both in institution-based and out-patient and community-based drug rehabilitation. It was adopted by the Jail Bureau in 2018 following the successful program pilot testing in selected jails in the National Capital Region, Region 3, and Region 4-A by the first two batches of BJMP Personnel who underwent the KKDK Facilitators’ Training. </w:t>
      </w:r>
      <w:r>
        <w:rPr>
          <w:rFonts w:hint="default" w:ascii="Times New Roman" w:hAnsi="Times New Roman" w:eastAsia="Segoe UI" w:cs="Times New Roman"/>
          <w:sz w:val="24"/>
          <w:szCs w:val="24"/>
          <w:highlight w:val="none"/>
          <w:shd w:val="clear" w:color="auto" w:fill="FFFFFF"/>
          <w:lang w:val="en-US"/>
        </w:rPr>
        <w:t xml:space="preserve">The KKDK program is composed of a total of twenty-four (24) modules, eighteen modules to be facilitated to the PDL in small group settings and six (6) Family modules for the family members of the PDL. The objectives of KKDK program are to educate the PDL and their respective families on the effects of illegal drug use in the various aspects of personal and family life; teach positive coping skills to the PDL; improve effective communication skills among the PDL and their respective family members and prevent PDL from using illegal drugs for second time as a form of recidivism.  </w:t>
      </w:r>
    </w:p>
    <w:p w14:paraId="4D525716">
      <w:pPr>
        <w:spacing w:after="0" w:line="240" w:lineRule="auto"/>
        <w:ind w:firstLine="720"/>
        <w:jc w:val="both"/>
        <w:rPr>
          <w:rFonts w:hint="default" w:ascii="Times New Roman" w:hAnsi="Times New Roman" w:eastAsia="Segoe UI" w:cs="Times New Roman"/>
          <w:color w:val="000000" w:themeColor="text1"/>
          <w:sz w:val="24"/>
          <w:szCs w:val="24"/>
          <w:highlight w:val="none"/>
          <w:shd w:val="clear" w:color="auto" w:fill="FFFFFF"/>
          <w:lang w:val="en-US"/>
          <w14:textFill>
            <w14:solidFill>
              <w14:schemeClr w14:val="tx1"/>
            </w14:solidFill>
          </w14:textFill>
        </w:rPr>
      </w:pPr>
      <w:r>
        <w:rPr>
          <w:rFonts w:hint="default" w:ascii="Times New Roman" w:hAnsi="Times New Roman" w:eastAsia="Segoe UI" w:cs="Times New Roman"/>
          <w:sz w:val="24"/>
          <w:szCs w:val="24"/>
          <w:highlight w:val="none"/>
          <w:shd w:val="clear" w:color="auto" w:fill="FFFFFF"/>
          <w:lang w:val="en-US"/>
        </w:rPr>
        <w:t>The KKDK Program aims to do the following: facilitate the early release of PDL who availed Plea Bargaining by providing drug counseling intervention ordered by the court; educate the PDL and respective family on the effects of illegal drug use in the various aspects of personal and family life; inculcate positive attitudes and healthy lifestyle to the PDL and their respective families; teach a positive coping skill to the PDL; enhance the problem solving and decision-making skills of PDL; and model effective communication skills among the PDL and their respective family members. (BJMP Memorandum Circular: Drug Counseling for PDL who availed Plea Bargaining 2019).</w:t>
      </w:r>
    </w:p>
    <w:p w14:paraId="35AD6BE5">
      <w:pPr>
        <w:spacing w:after="0" w:line="240" w:lineRule="auto"/>
        <w:ind w:firstLine="720"/>
        <w:jc w:val="both"/>
        <w:rPr>
          <w:rFonts w:hint="default" w:ascii="Times New Roman" w:hAnsi="Times New Roman" w:eastAsia="Segoe UI" w:cs="Times New Roman"/>
          <w:color w:val="000000" w:themeColor="text1"/>
          <w:sz w:val="24"/>
          <w:szCs w:val="24"/>
          <w:shd w:val="clear" w:color="auto" w:fill="FFFFFF"/>
          <w:lang w:val="en-US"/>
          <w14:textFill>
            <w14:solidFill>
              <w14:schemeClr w14:val="tx1"/>
            </w14:solidFill>
          </w14:textFill>
        </w:rPr>
      </w:pPr>
      <w:r>
        <w:rPr>
          <w:rFonts w:hint="default" w:ascii="Times New Roman" w:hAnsi="Times New Roman" w:eastAsia="Segoe UI" w:cs="Times New Roman"/>
          <w:color w:val="000000" w:themeColor="text1"/>
          <w:sz w:val="24"/>
          <w:szCs w:val="24"/>
          <w:shd w:val="clear" w:color="auto" w:fill="FFFFFF"/>
          <w:lang w:val="en-US"/>
          <w14:textFill>
            <w14:solidFill>
              <w14:schemeClr w14:val="tx1"/>
            </w14:solidFill>
          </w14:textFill>
        </w:rPr>
        <w:t xml:space="preserve"> According to Soriano (2002) the program has been found to have a positive impact on the autonomy, environmental mastery, personal growth, and self-acceptance of PDL. Another study by Acosta et al., (2020) has found that a structured psychological intervention in correctional facilities has been effective in enhancing recovery skills, emotional resilience and life quality.</w:t>
      </w:r>
    </w:p>
    <w:p w14:paraId="43BF00BB">
      <w:pPr>
        <w:spacing w:after="0" w:line="240" w:lineRule="auto"/>
        <w:ind w:firstLine="720"/>
        <w:jc w:val="both"/>
        <w:rPr>
          <w:rFonts w:hint="default" w:ascii="Times New Roman" w:hAnsi="Times New Roman" w:eastAsia="Segoe UI" w:cs="Times New Roman"/>
          <w:color w:val="000000" w:themeColor="text1"/>
          <w:sz w:val="24"/>
          <w:szCs w:val="24"/>
          <w:shd w:val="clear" w:color="auto" w:fill="FFFFFF"/>
          <w:lang w:val="en-US"/>
          <w14:textFill>
            <w14:solidFill>
              <w14:schemeClr w14:val="tx1"/>
            </w14:solidFill>
          </w14:textFill>
        </w:rPr>
      </w:pPr>
      <w:r>
        <w:rPr>
          <w:rFonts w:hint="default" w:ascii="Times New Roman" w:hAnsi="Times New Roman" w:eastAsia="Segoe UI" w:cs="Times New Roman"/>
          <w:color w:val="000000" w:themeColor="text1"/>
          <w:sz w:val="24"/>
          <w:szCs w:val="24"/>
          <w:shd w:val="clear" w:color="auto" w:fill="FFFFFF"/>
          <w:lang w:val="en-US"/>
          <w14:textFill>
            <w14:solidFill>
              <w14:schemeClr w14:val="tx1"/>
            </w14:solidFill>
          </w14:textFill>
        </w:rPr>
        <w:t>Moreover, Sarmiento (2024) observed that therapeutic community-based interventions, such as the KKDK program, have demonstrated potential in addressing risk factors related to recidivism. This type of intervention can promote a sense of discipline, accountability, and social integration skills among participants. Other studies by Baloloy et al., (2023) also supported this by highlighting the significance of a holistic rehabilitation program that can address addiction and mental health issues, especially among low risk drug offenders.</w:t>
      </w:r>
    </w:p>
    <w:p w14:paraId="4E6C6ABC">
      <w:pPr>
        <w:spacing w:after="0" w:line="240" w:lineRule="auto"/>
        <w:jc w:val="both"/>
        <w:rPr>
          <w:rFonts w:hint="default" w:ascii="Times New Roman" w:hAnsi="Times New Roman" w:cs="Times New Roman"/>
          <w:b/>
          <w:sz w:val="24"/>
          <w:szCs w:val="24"/>
          <w:lang w:val="en-US"/>
        </w:rPr>
      </w:pPr>
    </w:p>
    <w:p w14:paraId="38FE4CFD">
      <w:pPr>
        <w:numPr>
          <w:ilvl w:val="0"/>
          <w:numId w:val="1"/>
        </w:numPr>
        <w:spacing w:after="0" w:line="240" w:lineRule="auto"/>
        <w:ind w:left="420" w:leftChars="0" w:hanging="420" w:firstLineChars="0"/>
        <w:jc w:val="both"/>
        <w:rPr>
          <w:rFonts w:hint="default" w:ascii="Times New Roman" w:hAnsi="Times New Roman" w:cs="Times New Roman"/>
          <w:b/>
          <w:sz w:val="24"/>
          <w:szCs w:val="24"/>
          <w:lang w:val="en-US"/>
        </w:rPr>
      </w:pPr>
      <w:r>
        <w:rPr>
          <w:rFonts w:hint="default" w:ascii="Times New Roman" w:hAnsi="Times New Roman" w:cs="Times New Roman"/>
          <w:b w:val="0"/>
          <w:bCs/>
          <w:i/>
          <w:iCs/>
          <w:sz w:val="24"/>
          <w:szCs w:val="24"/>
          <w:lang w:val="en-US"/>
        </w:rPr>
        <w:t>Aim</w:t>
      </w:r>
    </w:p>
    <w:p w14:paraId="5ADC9880">
      <w:pPr>
        <w:numPr>
          <w:ilvl w:val="0"/>
          <w:numId w:val="0"/>
        </w:numPr>
        <w:spacing w:after="0" w:line="240" w:lineRule="auto"/>
        <w:ind w:leftChars="0" w:firstLine="720" w:firstLineChars="0"/>
        <w:jc w:val="both"/>
        <w:rPr>
          <w:rFonts w:hint="default" w:ascii="Times New Roman" w:hAnsi="Times New Roman" w:cs="Times New Roman"/>
          <w:b w:val="0"/>
          <w:bCs/>
          <w:i w:val="0"/>
          <w:iCs w:val="0"/>
          <w:sz w:val="24"/>
          <w:szCs w:val="24"/>
          <w:lang w:val="en-US"/>
        </w:rPr>
      </w:pPr>
      <w:r>
        <w:rPr>
          <w:rFonts w:hint="default" w:ascii="Times New Roman" w:hAnsi="Times New Roman" w:cs="Times New Roman"/>
          <w:b w:val="0"/>
          <w:bCs/>
          <w:i w:val="0"/>
          <w:iCs w:val="0"/>
          <w:sz w:val="24"/>
          <w:szCs w:val="24"/>
          <w:lang w:val="en-US"/>
        </w:rPr>
        <w:t>This study aimed to assess the effectiveness of KKDK Program in BJMP jail facility and to determine the suggestions of the respondents based on their experience during their participation in KKDK Program as one of the basis of enhancement.</w:t>
      </w:r>
    </w:p>
    <w:p w14:paraId="7596D585">
      <w:pPr>
        <w:numPr>
          <w:ilvl w:val="0"/>
          <w:numId w:val="0"/>
        </w:numPr>
        <w:spacing w:after="0" w:line="240" w:lineRule="auto"/>
        <w:ind w:leftChars="0" w:firstLine="720" w:firstLineChars="0"/>
        <w:jc w:val="both"/>
        <w:rPr>
          <w:rFonts w:hint="default" w:ascii="Times New Roman" w:hAnsi="Times New Roman" w:cs="Times New Roman"/>
          <w:b w:val="0"/>
          <w:bCs/>
          <w:i w:val="0"/>
          <w:iCs w:val="0"/>
          <w:sz w:val="24"/>
          <w:szCs w:val="24"/>
          <w:lang w:val="en-US"/>
        </w:rPr>
      </w:pPr>
    </w:p>
    <w:p w14:paraId="267755F7">
      <w:pPr>
        <w:numPr>
          <w:ilvl w:val="0"/>
          <w:numId w:val="0"/>
        </w:numPr>
        <w:spacing w:after="0" w:line="240" w:lineRule="auto"/>
        <w:ind w:leftChars="0" w:firstLine="720" w:firstLineChars="0"/>
        <w:jc w:val="both"/>
        <w:rPr>
          <w:rFonts w:hint="default" w:ascii="Times New Roman" w:hAnsi="Times New Roman" w:cs="Times New Roman"/>
          <w:b w:val="0"/>
          <w:bCs/>
          <w:i w:val="0"/>
          <w:iCs w:val="0"/>
          <w:sz w:val="24"/>
          <w:szCs w:val="24"/>
          <w:lang w:val="en-US"/>
        </w:rPr>
      </w:pPr>
      <w:r>
        <w:rPr>
          <w:rFonts w:hint="default" w:ascii="Times New Roman" w:hAnsi="Times New Roman" w:cs="Times New Roman"/>
          <w:b w:val="0"/>
          <w:bCs/>
          <w:i w:val="0"/>
          <w:iCs w:val="0"/>
          <w:sz w:val="24"/>
          <w:szCs w:val="24"/>
          <w:lang w:val="en-US"/>
        </w:rPr>
        <w:t>Specifically, the study sought to answers the following questions:</w:t>
      </w:r>
    </w:p>
    <w:p w14:paraId="5C8D7FC9">
      <w:pPr>
        <w:pStyle w:val="6"/>
        <w:numPr>
          <w:ilvl w:val="0"/>
          <w:numId w:val="2"/>
        </w:numPr>
        <w:shd w:val="clear" w:color="auto" w:fill="FFFFFF"/>
        <w:spacing w:before="158" w:beforeAutospacing="0" w:after="158" w:afterAutospacing="0" w:line="240" w:lineRule="auto"/>
        <w:jc w:val="both"/>
        <w:rPr>
          <w:rFonts w:hint="default" w:ascii="Times New Roman" w:hAnsi="Times New Roman" w:eastAsia="Tahoma" w:cs="Times New Roman"/>
          <w:color w:val="000000" w:themeColor="text1"/>
          <w:sz w:val="24"/>
          <w:szCs w:val="24"/>
          <w:highlight w:val="none"/>
          <w:shd w:val="clear" w:color="auto" w:fill="FFFFFF"/>
          <w:lang w:val="en-PH"/>
          <w14:textFill>
            <w14:solidFill>
              <w14:schemeClr w14:val="tx1"/>
            </w14:solidFill>
          </w14:textFill>
        </w:rPr>
      </w:pPr>
      <w:r>
        <w:rPr>
          <w:rFonts w:hint="default" w:ascii="Times New Roman" w:hAnsi="Times New Roman" w:eastAsia="Tahoma" w:cs="Times New Roman"/>
          <w:color w:val="000000" w:themeColor="text1"/>
          <w:sz w:val="24"/>
          <w:szCs w:val="24"/>
          <w:highlight w:val="none"/>
          <w:shd w:val="clear" w:color="auto" w:fill="FFFFFF"/>
          <w:lang w:val="en-PH"/>
          <w14:textFill>
            <w14:solidFill>
              <w14:schemeClr w14:val="tx1"/>
            </w14:solidFill>
          </w14:textFill>
        </w:rPr>
        <w:t>How do the PDL respondents assess the Katatagan, Kalusugan, Damayan sa Komunidad (KKDK) program per specific activity such as Psychological First Aid/ Counseling Program, Skills Program, Peer Support Program and Therapeutic Activities Program in terms of the following components:</w:t>
      </w:r>
    </w:p>
    <w:p w14:paraId="14B58699">
      <w:pPr>
        <w:pStyle w:val="6"/>
        <w:shd w:val="clear" w:color="auto" w:fill="FFFFFF"/>
        <w:spacing w:before="158" w:beforeAutospacing="0" w:after="158" w:afterAutospacing="0" w:line="240" w:lineRule="auto"/>
        <w:ind w:left="720"/>
        <w:jc w:val="both"/>
        <w:rPr>
          <w:rFonts w:hint="default" w:ascii="Times New Roman" w:hAnsi="Times New Roman" w:eastAsia="Tahoma" w:cs="Times New Roman"/>
          <w:color w:val="000000" w:themeColor="text1"/>
          <w:sz w:val="24"/>
          <w:szCs w:val="24"/>
          <w:highlight w:val="none"/>
          <w:shd w:val="clear" w:color="auto" w:fill="FFFFFF"/>
          <w:lang w:val="en-PH"/>
          <w14:textFill>
            <w14:solidFill>
              <w14:schemeClr w14:val="tx1"/>
            </w14:solidFill>
          </w14:textFill>
        </w:rPr>
      </w:pPr>
      <w:r>
        <w:rPr>
          <w:rFonts w:hint="default" w:ascii="Times New Roman" w:hAnsi="Times New Roman" w:eastAsia="Tahoma" w:cs="Times New Roman"/>
          <w:color w:val="000000" w:themeColor="text1"/>
          <w:sz w:val="24"/>
          <w:szCs w:val="24"/>
          <w:highlight w:val="none"/>
          <w:shd w:val="clear" w:color="auto" w:fill="FFFFFF"/>
          <w:lang w:val="en-PH"/>
          <w14:textFill>
            <w14:solidFill>
              <w14:schemeClr w14:val="tx1"/>
            </w14:solidFill>
          </w14:textFill>
        </w:rPr>
        <w:t>1.1 Objectives</w:t>
      </w:r>
    </w:p>
    <w:p w14:paraId="0DAE2950">
      <w:pPr>
        <w:pStyle w:val="6"/>
        <w:shd w:val="clear" w:color="auto" w:fill="FFFFFF"/>
        <w:spacing w:before="158" w:beforeAutospacing="0" w:after="158" w:afterAutospacing="0" w:line="240" w:lineRule="auto"/>
        <w:ind w:left="720"/>
        <w:jc w:val="both"/>
        <w:rPr>
          <w:rFonts w:hint="default" w:ascii="Times New Roman" w:hAnsi="Times New Roman" w:eastAsia="Tahoma" w:cs="Times New Roman"/>
          <w:color w:val="000000" w:themeColor="text1"/>
          <w:sz w:val="24"/>
          <w:szCs w:val="24"/>
          <w:highlight w:val="none"/>
          <w:shd w:val="clear" w:color="auto" w:fill="FFFFFF"/>
          <w:lang w:val="en-PH"/>
          <w14:textFill>
            <w14:solidFill>
              <w14:schemeClr w14:val="tx1"/>
            </w14:solidFill>
          </w14:textFill>
        </w:rPr>
      </w:pPr>
      <w:r>
        <w:rPr>
          <w:rFonts w:hint="default" w:ascii="Times New Roman" w:hAnsi="Times New Roman" w:eastAsia="Tahoma" w:cs="Times New Roman"/>
          <w:color w:val="000000" w:themeColor="text1"/>
          <w:sz w:val="24"/>
          <w:szCs w:val="24"/>
          <w:highlight w:val="none"/>
          <w:shd w:val="clear" w:color="auto" w:fill="FFFFFF"/>
          <w:lang w:val="en-PH"/>
          <w14:textFill>
            <w14:solidFill>
              <w14:schemeClr w14:val="tx1"/>
            </w14:solidFill>
          </w14:textFill>
        </w:rPr>
        <w:t>1.2 Time of Execution</w:t>
      </w:r>
    </w:p>
    <w:p w14:paraId="4B7587CB">
      <w:pPr>
        <w:pStyle w:val="6"/>
        <w:shd w:val="clear" w:color="auto" w:fill="FFFFFF"/>
        <w:spacing w:before="158" w:beforeAutospacing="0" w:after="158" w:afterAutospacing="0" w:line="240" w:lineRule="auto"/>
        <w:ind w:left="720"/>
        <w:jc w:val="both"/>
        <w:rPr>
          <w:rFonts w:hint="default" w:ascii="Times New Roman" w:hAnsi="Times New Roman" w:eastAsia="Tahoma" w:cs="Times New Roman"/>
          <w:color w:val="000000" w:themeColor="text1"/>
          <w:sz w:val="24"/>
          <w:szCs w:val="24"/>
          <w:highlight w:val="none"/>
          <w:shd w:val="clear" w:color="auto" w:fill="FFFFFF"/>
          <w:lang w:val="en-PH"/>
          <w14:textFill>
            <w14:solidFill>
              <w14:schemeClr w14:val="tx1"/>
            </w14:solidFill>
          </w14:textFill>
        </w:rPr>
      </w:pPr>
      <w:r>
        <w:rPr>
          <w:rFonts w:hint="default" w:ascii="Times New Roman" w:hAnsi="Times New Roman" w:eastAsia="Tahoma" w:cs="Times New Roman"/>
          <w:color w:val="000000" w:themeColor="text1"/>
          <w:sz w:val="24"/>
          <w:szCs w:val="24"/>
          <w:highlight w:val="none"/>
          <w:shd w:val="clear" w:color="auto" w:fill="FFFFFF"/>
          <w:lang w:val="en-PH"/>
          <w14:textFill>
            <w14:solidFill>
              <w14:schemeClr w14:val="tx1"/>
            </w14:solidFill>
          </w14:textFill>
        </w:rPr>
        <w:t>1.3 Budget</w:t>
      </w:r>
    </w:p>
    <w:p w14:paraId="31E00526">
      <w:pPr>
        <w:pStyle w:val="6"/>
        <w:shd w:val="clear" w:color="auto" w:fill="FFFFFF"/>
        <w:spacing w:before="158" w:beforeAutospacing="0" w:after="158" w:afterAutospacing="0" w:line="240" w:lineRule="auto"/>
        <w:ind w:left="720"/>
        <w:jc w:val="both"/>
        <w:rPr>
          <w:rFonts w:hint="default" w:ascii="Times New Roman" w:hAnsi="Times New Roman" w:eastAsia="Tahoma" w:cs="Times New Roman"/>
          <w:color w:val="000000" w:themeColor="text1"/>
          <w:sz w:val="24"/>
          <w:szCs w:val="24"/>
          <w:highlight w:val="none"/>
          <w:shd w:val="clear" w:color="auto" w:fill="FFFFFF"/>
          <w:lang w:val="en-PH"/>
          <w14:textFill>
            <w14:solidFill>
              <w14:schemeClr w14:val="tx1"/>
            </w14:solidFill>
          </w14:textFill>
        </w:rPr>
      </w:pPr>
      <w:r>
        <w:rPr>
          <w:rFonts w:hint="default" w:ascii="Times New Roman" w:hAnsi="Times New Roman" w:eastAsia="Tahoma" w:cs="Times New Roman"/>
          <w:color w:val="000000" w:themeColor="text1"/>
          <w:sz w:val="24"/>
          <w:szCs w:val="24"/>
          <w:highlight w:val="none"/>
          <w:shd w:val="clear" w:color="auto" w:fill="FFFFFF"/>
          <w:lang w:val="en-PH"/>
          <w14:textFill>
            <w14:solidFill>
              <w14:schemeClr w14:val="tx1"/>
            </w14:solidFill>
          </w14:textFill>
        </w:rPr>
        <w:t>1.4 Materials</w:t>
      </w:r>
    </w:p>
    <w:p w14:paraId="7C8250AD">
      <w:pPr>
        <w:pStyle w:val="6"/>
        <w:shd w:val="clear" w:color="auto" w:fill="FFFFFF"/>
        <w:spacing w:before="158" w:beforeAutospacing="0" w:after="158" w:afterAutospacing="0" w:line="240" w:lineRule="auto"/>
        <w:ind w:left="720"/>
        <w:jc w:val="both"/>
        <w:rPr>
          <w:rFonts w:hint="default" w:ascii="Times New Roman" w:hAnsi="Times New Roman" w:eastAsia="Tahoma" w:cs="Times New Roman"/>
          <w:color w:val="000000" w:themeColor="text1"/>
          <w:sz w:val="24"/>
          <w:szCs w:val="24"/>
          <w:highlight w:val="none"/>
          <w:shd w:val="clear" w:color="auto" w:fill="FFFFFF"/>
          <w:lang w:val="en-PH"/>
          <w14:textFill>
            <w14:solidFill>
              <w14:schemeClr w14:val="tx1"/>
            </w14:solidFill>
          </w14:textFill>
        </w:rPr>
      </w:pPr>
      <w:r>
        <w:rPr>
          <w:rFonts w:hint="default" w:ascii="Times New Roman" w:hAnsi="Times New Roman" w:eastAsia="Tahoma" w:cs="Times New Roman"/>
          <w:color w:val="000000" w:themeColor="text1"/>
          <w:sz w:val="24"/>
          <w:szCs w:val="24"/>
          <w:highlight w:val="none"/>
          <w:shd w:val="clear" w:color="auto" w:fill="FFFFFF"/>
          <w:lang w:val="en-PH"/>
          <w14:textFill>
            <w14:solidFill>
              <w14:schemeClr w14:val="tx1"/>
            </w14:solidFill>
          </w14:textFill>
        </w:rPr>
        <w:t>1.5 Facility</w:t>
      </w:r>
    </w:p>
    <w:p w14:paraId="39287B36">
      <w:pPr>
        <w:pStyle w:val="6"/>
        <w:shd w:val="clear" w:color="auto" w:fill="FFFFFF"/>
        <w:spacing w:before="158" w:beforeAutospacing="0" w:after="158" w:afterAutospacing="0" w:line="240" w:lineRule="auto"/>
        <w:ind w:left="720"/>
        <w:jc w:val="both"/>
        <w:rPr>
          <w:rFonts w:hint="default" w:ascii="Times New Roman" w:hAnsi="Times New Roman" w:eastAsia="Tahoma" w:cs="Times New Roman"/>
          <w:color w:val="000000" w:themeColor="text1"/>
          <w:sz w:val="24"/>
          <w:szCs w:val="24"/>
          <w:highlight w:val="none"/>
          <w:shd w:val="clear" w:color="auto" w:fill="FFFFFF"/>
          <w14:textFill>
            <w14:solidFill>
              <w14:schemeClr w14:val="tx1"/>
            </w14:solidFill>
          </w14:textFill>
        </w:rPr>
      </w:pPr>
      <w:r>
        <w:rPr>
          <w:rFonts w:hint="default" w:ascii="Times New Roman" w:hAnsi="Times New Roman" w:eastAsia="Tahoma" w:cs="Times New Roman"/>
          <w:color w:val="000000" w:themeColor="text1"/>
          <w:sz w:val="24"/>
          <w:szCs w:val="24"/>
          <w:highlight w:val="none"/>
          <w:shd w:val="clear" w:color="auto" w:fill="FFFFFF"/>
          <w14:textFill>
            <w14:solidFill>
              <w14:schemeClr w14:val="tx1"/>
            </w14:solidFill>
          </w14:textFill>
        </w:rPr>
        <w:t>1.6 Facilitator</w:t>
      </w:r>
    </w:p>
    <w:p w14:paraId="1C3E3030">
      <w:pPr>
        <w:pStyle w:val="6"/>
        <w:numPr>
          <w:ilvl w:val="0"/>
          <w:numId w:val="2"/>
        </w:numPr>
        <w:shd w:val="clear" w:color="auto" w:fill="FFFFFF"/>
        <w:spacing w:before="158" w:beforeAutospacing="0" w:after="158" w:afterAutospacing="0" w:line="240" w:lineRule="auto"/>
        <w:jc w:val="both"/>
        <w:rPr>
          <w:rFonts w:hint="default" w:ascii="Times New Roman" w:hAnsi="Times New Roman" w:eastAsia="Tahoma" w:cs="Times New Roman"/>
          <w:color w:val="000000" w:themeColor="text1"/>
          <w:sz w:val="24"/>
          <w:szCs w:val="24"/>
          <w:highlight w:val="none"/>
          <w:shd w:val="clear" w:color="auto" w:fill="FFFFFF"/>
          <w14:textFill>
            <w14:solidFill>
              <w14:schemeClr w14:val="tx1"/>
            </w14:solidFill>
          </w14:textFill>
        </w:rPr>
      </w:pPr>
      <w:r>
        <w:rPr>
          <w:rFonts w:hint="default" w:ascii="Times New Roman" w:hAnsi="Times New Roman" w:eastAsia="Tahoma" w:cs="Times New Roman"/>
          <w:color w:val="000000" w:themeColor="text1"/>
          <w:sz w:val="24"/>
          <w:szCs w:val="24"/>
          <w:highlight w:val="none"/>
          <w:shd w:val="clear" w:color="auto" w:fill="FFFFFF"/>
          <w14:textFill>
            <w14:solidFill>
              <w14:schemeClr w14:val="tx1"/>
            </w14:solidFill>
          </w14:textFill>
        </w:rPr>
        <w:t>Are there significant differences on the assessment of the PDL when they are grouped according to:</w:t>
      </w:r>
    </w:p>
    <w:p w14:paraId="49388393">
      <w:pPr>
        <w:pStyle w:val="6"/>
        <w:shd w:val="clear" w:color="auto" w:fill="FFFFFF"/>
        <w:spacing w:before="158" w:beforeAutospacing="0" w:after="158" w:afterAutospacing="0" w:line="240" w:lineRule="auto"/>
        <w:ind w:left="720"/>
        <w:jc w:val="both"/>
        <w:rPr>
          <w:rFonts w:hint="default" w:ascii="Times New Roman" w:hAnsi="Times New Roman" w:eastAsia="Tahoma" w:cs="Times New Roman"/>
          <w:color w:val="000000" w:themeColor="text1"/>
          <w:sz w:val="24"/>
          <w:szCs w:val="24"/>
          <w:highlight w:val="none"/>
          <w:shd w:val="clear" w:color="auto" w:fill="FFFFFF"/>
          <w14:textFill>
            <w14:solidFill>
              <w14:schemeClr w14:val="tx1"/>
            </w14:solidFill>
          </w14:textFill>
        </w:rPr>
      </w:pPr>
      <w:r>
        <w:rPr>
          <w:rFonts w:hint="default" w:ascii="Times New Roman" w:hAnsi="Times New Roman" w:eastAsia="Tahoma" w:cs="Times New Roman"/>
          <w:color w:val="000000" w:themeColor="text1"/>
          <w:sz w:val="24"/>
          <w:szCs w:val="24"/>
          <w:highlight w:val="none"/>
          <w:shd w:val="clear" w:color="auto" w:fill="FFFFFF"/>
          <w14:textFill>
            <w14:solidFill>
              <w14:schemeClr w14:val="tx1"/>
            </w14:solidFill>
          </w14:textFill>
        </w:rPr>
        <w:t>2.1 Age</w:t>
      </w:r>
    </w:p>
    <w:p w14:paraId="0D28D2E5">
      <w:pPr>
        <w:pStyle w:val="6"/>
        <w:shd w:val="clear" w:color="auto" w:fill="FFFFFF"/>
        <w:spacing w:before="158" w:beforeAutospacing="0" w:after="158" w:afterAutospacing="0" w:line="240" w:lineRule="auto"/>
        <w:ind w:left="720"/>
        <w:jc w:val="both"/>
        <w:rPr>
          <w:rFonts w:hint="default" w:ascii="Times New Roman" w:hAnsi="Times New Roman" w:eastAsia="Tahoma" w:cs="Times New Roman"/>
          <w:color w:val="000000" w:themeColor="text1"/>
          <w:sz w:val="24"/>
          <w:szCs w:val="24"/>
          <w:highlight w:val="none"/>
          <w:shd w:val="clear" w:color="auto" w:fill="FFFFFF"/>
          <w14:textFill>
            <w14:solidFill>
              <w14:schemeClr w14:val="tx1"/>
            </w14:solidFill>
          </w14:textFill>
        </w:rPr>
      </w:pPr>
      <w:r>
        <w:rPr>
          <w:rFonts w:hint="default" w:ascii="Times New Roman" w:hAnsi="Times New Roman" w:eastAsia="Tahoma" w:cs="Times New Roman"/>
          <w:color w:val="000000" w:themeColor="text1"/>
          <w:sz w:val="24"/>
          <w:szCs w:val="24"/>
          <w:highlight w:val="none"/>
          <w:shd w:val="clear" w:color="auto" w:fill="FFFFFF"/>
          <w14:textFill>
            <w14:solidFill>
              <w14:schemeClr w14:val="tx1"/>
            </w14:solidFill>
          </w14:textFill>
        </w:rPr>
        <w:t>2.2 Gender</w:t>
      </w:r>
    </w:p>
    <w:p w14:paraId="2C84F2EA">
      <w:pPr>
        <w:pStyle w:val="6"/>
        <w:shd w:val="clear" w:color="auto" w:fill="FFFFFF"/>
        <w:spacing w:before="158" w:beforeAutospacing="0" w:after="158" w:afterAutospacing="0" w:line="240" w:lineRule="auto"/>
        <w:ind w:left="720"/>
        <w:jc w:val="both"/>
        <w:rPr>
          <w:rFonts w:hint="default" w:ascii="Times New Roman" w:hAnsi="Times New Roman" w:eastAsia="Tahoma" w:cs="Times New Roman"/>
          <w:color w:val="000000" w:themeColor="text1"/>
          <w:sz w:val="24"/>
          <w:szCs w:val="24"/>
          <w:highlight w:val="none"/>
          <w:shd w:val="clear" w:color="auto" w:fill="FFFFFF"/>
          <w14:textFill>
            <w14:solidFill>
              <w14:schemeClr w14:val="tx1"/>
            </w14:solidFill>
          </w14:textFill>
        </w:rPr>
      </w:pPr>
      <w:r>
        <w:rPr>
          <w:rFonts w:hint="default" w:ascii="Times New Roman" w:hAnsi="Times New Roman" w:eastAsia="Tahoma" w:cs="Times New Roman"/>
          <w:color w:val="000000" w:themeColor="text1"/>
          <w:sz w:val="24"/>
          <w:szCs w:val="24"/>
          <w:highlight w:val="none"/>
          <w:shd w:val="clear" w:color="auto" w:fill="FFFFFF"/>
          <w14:textFill>
            <w14:solidFill>
              <w14:schemeClr w14:val="tx1"/>
            </w14:solidFill>
          </w14:textFill>
        </w:rPr>
        <w:t>2.3 Civil Status</w:t>
      </w:r>
    </w:p>
    <w:p w14:paraId="46B84C30">
      <w:pPr>
        <w:pStyle w:val="6"/>
        <w:shd w:val="clear" w:color="auto" w:fill="FFFFFF"/>
        <w:spacing w:before="158" w:beforeAutospacing="0" w:after="158" w:afterAutospacing="0" w:line="240" w:lineRule="auto"/>
        <w:ind w:left="720"/>
        <w:jc w:val="both"/>
        <w:rPr>
          <w:rFonts w:hint="default" w:ascii="Times New Roman" w:hAnsi="Times New Roman" w:eastAsia="Tahoma" w:cs="Times New Roman"/>
          <w:color w:val="000000" w:themeColor="text1"/>
          <w:sz w:val="24"/>
          <w:szCs w:val="24"/>
          <w:highlight w:val="none"/>
          <w:shd w:val="clear" w:color="auto" w:fill="FFFFFF"/>
          <w14:textFill>
            <w14:solidFill>
              <w14:schemeClr w14:val="tx1"/>
            </w14:solidFill>
          </w14:textFill>
        </w:rPr>
      </w:pPr>
      <w:r>
        <w:rPr>
          <w:rFonts w:hint="default" w:ascii="Times New Roman" w:hAnsi="Times New Roman" w:eastAsia="Tahoma" w:cs="Times New Roman"/>
          <w:color w:val="000000" w:themeColor="text1"/>
          <w:sz w:val="24"/>
          <w:szCs w:val="24"/>
          <w:highlight w:val="none"/>
          <w:shd w:val="clear" w:color="auto" w:fill="FFFFFF"/>
          <w14:textFill>
            <w14:solidFill>
              <w14:schemeClr w14:val="tx1"/>
            </w14:solidFill>
          </w14:textFill>
        </w:rPr>
        <w:t>2.4 Length of stay in jail</w:t>
      </w:r>
    </w:p>
    <w:p w14:paraId="51F5E827">
      <w:pPr>
        <w:pStyle w:val="6"/>
        <w:shd w:val="clear" w:color="auto" w:fill="FFFFFF"/>
        <w:spacing w:before="158" w:beforeAutospacing="0" w:after="158" w:afterAutospacing="0" w:line="240" w:lineRule="auto"/>
        <w:ind w:left="720"/>
        <w:jc w:val="both"/>
        <w:rPr>
          <w:rFonts w:hint="default" w:ascii="Times New Roman" w:hAnsi="Times New Roman" w:eastAsia="Tahoma" w:cs="Times New Roman"/>
          <w:color w:val="000000" w:themeColor="text1"/>
          <w:sz w:val="24"/>
          <w:szCs w:val="24"/>
          <w:highlight w:val="none"/>
          <w:shd w:val="clear" w:color="auto" w:fill="FFFFFF"/>
          <w14:textFill>
            <w14:solidFill>
              <w14:schemeClr w14:val="tx1"/>
            </w14:solidFill>
          </w14:textFill>
        </w:rPr>
      </w:pPr>
      <w:r>
        <w:rPr>
          <w:rFonts w:hint="default" w:ascii="Times New Roman" w:hAnsi="Times New Roman" w:eastAsia="Tahoma" w:cs="Times New Roman"/>
          <w:color w:val="000000" w:themeColor="text1"/>
          <w:sz w:val="24"/>
          <w:szCs w:val="24"/>
          <w:highlight w:val="none"/>
          <w:shd w:val="clear" w:color="auto" w:fill="FFFFFF"/>
          <w14:textFill>
            <w14:solidFill>
              <w14:schemeClr w14:val="tx1"/>
            </w14:solidFill>
          </w14:textFill>
        </w:rPr>
        <w:t>2.5 Length of participation in KKDK Program</w:t>
      </w:r>
    </w:p>
    <w:p w14:paraId="1AAAE6AD">
      <w:pPr>
        <w:pStyle w:val="6"/>
        <w:shd w:val="clear" w:color="auto" w:fill="FFFFFF"/>
        <w:spacing w:before="158" w:beforeAutospacing="0" w:after="158" w:afterAutospacing="0" w:line="240" w:lineRule="auto"/>
        <w:ind w:left="720"/>
        <w:jc w:val="both"/>
        <w:rPr>
          <w:rFonts w:hint="default" w:ascii="Times New Roman" w:hAnsi="Times New Roman" w:eastAsia="Tahoma" w:cs="Times New Roman"/>
          <w:color w:val="000000" w:themeColor="text1"/>
          <w:sz w:val="24"/>
          <w:szCs w:val="24"/>
          <w:highlight w:val="none"/>
          <w:shd w:val="clear" w:color="auto" w:fill="FFFFFF"/>
          <w14:textFill>
            <w14:solidFill>
              <w14:schemeClr w14:val="tx1"/>
            </w14:solidFill>
          </w14:textFill>
        </w:rPr>
      </w:pPr>
      <w:r>
        <w:rPr>
          <w:rFonts w:hint="default" w:ascii="Times New Roman" w:hAnsi="Times New Roman" w:eastAsia="Tahoma" w:cs="Times New Roman"/>
          <w:color w:val="000000" w:themeColor="text1"/>
          <w:sz w:val="24"/>
          <w:szCs w:val="24"/>
          <w:highlight w:val="none"/>
          <w:shd w:val="clear" w:color="auto" w:fill="FFFFFF"/>
          <w14:textFill>
            <w14:solidFill>
              <w14:schemeClr w14:val="tx1"/>
            </w14:solidFill>
          </w14:textFill>
        </w:rPr>
        <w:t>2.6 Educational attainment</w:t>
      </w:r>
    </w:p>
    <w:p w14:paraId="65038A21">
      <w:pPr>
        <w:pStyle w:val="6"/>
        <w:shd w:val="clear" w:color="auto" w:fill="FFFFFF"/>
        <w:spacing w:before="158" w:beforeAutospacing="0" w:after="158" w:afterAutospacing="0" w:line="240" w:lineRule="auto"/>
        <w:ind w:left="720"/>
        <w:jc w:val="both"/>
        <w:rPr>
          <w:rFonts w:hint="default" w:ascii="Times New Roman" w:hAnsi="Times New Roman" w:eastAsia="Tahoma" w:cs="Times New Roman"/>
          <w:color w:val="000000" w:themeColor="text1"/>
          <w:sz w:val="24"/>
          <w:szCs w:val="24"/>
          <w:highlight w:val="none"/>
          <w:shd w:val="clear" w:color="auto" w:fill="FFFFFF"/>
          <w14:textFill>
            <w14:solidFill>
              <w14:schemeClr w14:val="tx1"/>
            </w14:solidFill>
          </w14:textFill>
        </w:rPr>
      </w:pPr>
      <w:r>
        <w:rPr>
          <w:rFonts w:hint="default" w:ascii="Times New Roman" w:hAnsi="Times New Roman" w:eastAsia="Tahoma" w:cs="Times New Roman"/>
          <w:color w:val="000000" w:themeColor="text1"/>
          <w:sz w:val="24"/>
          <w:szCs w:val="24"/>
          <w:highlight w:val="none"/>
          <w:shd w:val="clear" w:color="auto" w:fill="FFFFFF"/>
          <w14:textFill>
            <w14:solidFill>
              <w14:schemeClr w14:val="tx1"/>
            </w14:solidFill>
          </w14:textFill>
        </w:rPr>
        <w:t>2.7 Participation to other rehabilitation programs</w:t>
      </w:r>
    </w:p>
    <w:p w14:paraId="798E52F4">
      <w:pPr>
        <w:pStyle w:val="6"/>
        <w:shd w:val="clear" w:color="auto" w:fill="FFFFFF"/>
        <w:spacing w:before="158" w:beforeAutospacing="0" w:after="158" w:afterAutospacing="0" w:line="240" w:lineRule="auto"/>
        <w:jc w:val="both"/>
        <w:rPr>
          <w:rFonts w:hint="default" w:ascii="Times New Roman" w:hAnsi="Times New Roman" w:eastAsia="Tahoma" w:cs="Times New Roman"/>
          <w:sz w:val="24"/>
          <w:szCs w:val="24"/>
          <w:highlight w:val="none"/>
          <w:shd w:val="clear" w:color="auto" w:fill="FFFFFF"/>
        </w:rPr>
      </w:pPr>
      <w:r>
        <w:rPr>
          <w:rFonts w:hint="default" w:ascii="Times New Roman" w:hAnsi="Times New Roman" w:eastAsia="Tahoma" w:cs="Times New Roman"/>
          <w:color w:val="FF0000"/>
          <w:sz w:val="24"/>
          <w:szCs w:val="24"/>
          <w:highlight w:val="none"/>
          <w:shd w:val="clear" w:color="auto" w:fill="FFFFFF"/>
        </w:rPr>
        <w:t xml:space="preserve">    </w:t>
      </w:r>
      <w:r>
        <w:rPr>
          <w:rFonts w:hint="default" w:ascii="Times New Roman" w:hAnsi="Times New Roman" w:eastAsia="Tahoma" w:cs="Times New Roman"/>
          <w:sz w:val="24"/>
          <w:szCs w:val="24"/>
          <w:highlight w:val="none"/>
          <w:shd w:val="clear" w:color="auto" w:fill="FFFFFF"/>
        </w:rPr>
        <w:t xml:space="preserve"> 3. What are the possible suggestions to enhance the KKDK program implementation in jail settings?</w:t>
      </w:r>
    </w:p>
    <w:p w14:paraId="291FDEE1">
      <w:pPr>
        <w:spacing w:after="0" w:line="240" w:lineRule="auto"/>
        <w:jc w:val="both"/>
        <w:rPr>
          <w:rFonts w:hint="default" w:ascii="Times New Roman" w:hAnsi="Times New Roman" w:cs="Times New Roman"/>
          <w:b/>
          <w:sz w:val="24"/>
          <w:szCs w:val="24"/>
          <w:lang w:val="en-US"/>
        </w:rPr>
      </w:pPr>
    </w:p>
    <w:p w14:paraId="1A8ECABC">
      <w:pPr>
        <w:spacing w:after="0"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II. RESEARCH METHODOLOGY</w:t>
      </w:r>
    </w:p>
    <w:p w14:paraId="678B1CFE">
      <w:pPr>
        <w:spacing w:after="0" w:line="240" w:lineRule="auto"/>
        <w:jc w:val="both"/>
        <w:rPr>
          <w:rFonts w:hint="default" w:ascii="Times New Roman" w:hAnsi="Times New Roman" w:cs="Times New Roman"/>
          <w:bCs/>
          <w:sz w:val="24"/>
          <w:szCs w:val="24"/>
          <w:lang w:val="en-US"/>
        </w:rPr>
      </w:pPr>
      <w:r>
        <w:rPr>
          <w:rFonts w:hint="default" w:ascii="Times New Roman" w:hAnsi="Times New Roman" w:cs="Times New Roman"/>
          <w:b/>
          <w:sz w:val="24"/>
          <w:szCs w:val="24"/>
          <w:lang w:val="en-US"/>
        </w:rPr>
        <w:tab/>
      </w:r>
    </w:p>
    <w:p w14:paraId="5D8914C5">
      <w:pPr>
        <w:numPr>
          <w:ilvl w:val="0"/>
          <w:numId w:val="3"/>
        </w:numPr>
        <w:spacing w:after="0" w:line="240" w:lineRule="auto"/>
        <w:ind w:left="420" w:leftChars="0" w:hanging="420" w:firstLineChars="0"/>
        <w:rPr>
          <w:rFonts w:hint="default" w:ascii="Times New Roman" w:hAnsi="Times New Roman" w:cs="Times New Roman"/>
          <w:b w:val="0"/>
          <w:bCs w:val="0"/>
          <w:i/>
          <w:iCs/>
          <w:sz w:val="24"/>
          <w:szCs w:val="24"/>
          <w:highlight w:val="none"/>
        </w:rPr>
      </w:pPr>
      <w:r>
        <w:rPr>
          <w:rFonts w:hint="default" w:ascii="Times New Roman" w:hAnsi="Times New Roman" w:cs="Times New Roman"/>
          <w:b w:val="0"/>
          <w:bCs w:val="0"/>
          <w:i/>
          <w:iCs/>
          <w:sz w:val="24"/>
          <w:szCs w:val="24"/>
          <w:highlight w:val="none"/>
        </w:rPr>
        <w:t>Research Design</w:t>
      </w:r>
    </w:p>
    <w:p w14:paraId="4A5BDD4B">
      <w:pPr>
        <w:spacing w:after="0" w:line="240" w:lineRule="auto"/>
        <w:ind w:firstLine="720"/>
        <w:jc w:val="both"/>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rPr>
        <w:t>The study utilized the descriptive-evaluative research design. Descriptive research design is a method used to systematically describe the characteristics, conditions, perceptions, and behaviors of a particular population or phenomenon being studied. It aims to present an accurate profile of persons, events or situations through collection of quantitative data. On the other hand, evaluative research design focuses on assessing the effectiveness or quality of the programs based on established criteria or standards. This design is appropriate in determining how well a certain program is being implemented and perceived by the respondents.</w:t>
      </w:r>
    </w:p>
    <w:p w14:paraId="1628D455">
      <w:pPr>
        <w:spacing w:after="0" w:line="240" w:lineRule="auto"/>
        <w:ind w:firstLine="720"/>
        <w:jc w:val="both"/>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rPr>
        <w:t>The study aimed to use a quantitative research design, which focused on the objective measurement of data using statistical analysis of numerical data. This design is appropriate since it enables the identification of patterns, associations, and trends within a larger population, thus being a generalizable.</w:t>
      </w:r>
    </w:p>
    <w:p w14:paraId="081BBFB4">
      <w:pPr>
        <w:spacing w:after="0" w:line="240" w:lineRule="auto"/>
        <w:ind w:firstLine="720"/>
        <w:jc w:val="both"/>
        <w:rPr>
          <w:rFonts w:hint="default" w:ascii="Times New Roman" w:hAnsi="Times New Roman" w:cs="Times New Roman"/>
          <w:sz w:val="24"/>
          <w:szCs w:val="24"/>
          <w:highlight w:val="none"/>
          <w:lang w:val="en-US"/>
        </w:rPr>
      </w:pPr>
    </w:p>
    <w:p w14:paraId="3AFFA675">
      <w:pPr>
        <w:numPr>
          <w:ilvl w:val="0"/>
          <w:numId w:val="4"/>
        </w:numPr>
        <w:spacing w:after="0" w:line="240" w:lineRule="auto"/>
        <w:ind w:left="420" w:leftChars="0" w:hanging="420" w:firstLineChars="0"/>
        <w:jc w:val="both"/>
        <w:rPr>
          <w:rFonts w:hint="default" w:ascii="Times New Roman" w:hAnsi="Times New Roman" w:cs="Times New Roman"/>
          <w:bCs/>
          <w:i/>
          <w:iCs/>
          <w:color w:val="auto"/>
          <w:sz w:val="24"/>
          <w:szCs w:val="24"/>
          <w:highlight w:val="none"/>
          <w:lang w:val="en-US"/>
        </w:rPr>
      </w:pPr>
      <w:r>
        <w:rPr>
          <w:rFonts w:hint="default" w:ascii="Times New Roman" w:hAnsi="Times New Roman" w:cs="Times New Roman"/>
          <w:bCs/>
          <w:i/>
          <w:iCs/>
          <w:color w:val="auto"/>
          <w:sz w:val="24"/>
          <w:szCs w:val="24"/>
          <w:highlight w:val="none"/>
          <w:lang w:val="en-US"/>
        </w:rPr>
        <w:t>Respondents</w:t>
      </w:r>
    </w:p>
    <w:p w14:paraId="73F6AADF">
      <w:pPr>
        <w:spacing w:after="0" w:line="240" w:lineRule="auto"/>
        <w:ind w:firstLine="720"/>
        <w:jc w:val="both"/>
        <w:rPr>
          <w:rFonts w:hint="default" w:ascii="Times New Roman" w:hAnsi="Times New Roman" w:cs="Times New Roman"/>
          <w:bCs/>
          <w:sz w:val="24"/>
          <w:szCs w:val="24"/>
          <w:highlight w:val="none"/>
          <w:lang w:val="en-US"/>
        </w:rPr>
      </w:pPr>
      <w:r>
        <w:rPr>
          <w:rFonts w:hint="default" w:ascii="Times New Roman" w:hAnsi="Times New Roman" w:cs="Times New Roman"/>
          <w:bCs/>
          <w:sz w:val="24"/>
          <w:szCs w:val="24"/>
          <w:highlight w:val="none"/>
        </w:rPr>
        <w:t xml:space="preserve"> </w:t>
      </w:r>
      <w:r>
        <w:rPr>
          <w:rFonts w:hint="default" w:ascii="Times New Roman" w:hAnsi="Times New Roman" w:cs="Times New Roman"/>
          <w:bCs/>
          <w:sz w:val="24"/>
          <w:szCs w:val="24"/>
          <w:highlight w:val="none"/>
          <w:lang w:val="en-US"/>
        </w:rPr>
        <w:t>T</w:t>
      </w:r>
      <w:r>
        <w:rPr>
          <w:rFonts w:hint="default" w:ascii="Times New Roman" w:hAnsi="Times New Roman" w:cs="Times New Roman"/>
          <w:bCs/>
          <w:sz w:val="24"/>
          <w:szCs w:val="24"/>
          <w:highlight w:val="none"/>
        </w:rPr>
        <w:t xml:space="preserve">he </w:t>
      </w:r>
      <w:r>
        <w:rPr>
          <w:rFonts w:hint="default" w:ascii="Times New Roman" w:hAnsi="Times New Roman" w:cs="Times New Roman"/>
          <w:bCs/>
          <w:sz w:val="24"/>
          <w:szCs w:val="24"/>
          <w:highlight w:val="none"/>
          <w:lang w:val="en-US"/>
        </w:rPr>
        <w:t>study utilized a purposive sampling technique in selecting the respondents. Purposive sampling was appropriate because the researcher intentionally selected Persons Deprived of Liberty (PDL) who were directly involved in and finished the Katatagan, Kalusugan Damayan Sa Komunidad (KKDK) program. This technique allow the researcher to obtain relevant and  information-rich data from participants who could provide meaningful insights regarding the effectiveness of the program in terms of rehabilitation, behavioral change, and reintegration.</w:t>
      </w:r>
    </w:p>
    <w:p w14:paraId="1C9E19ED">
      <w:pPr>
        <w:spacing w:after="0" w:line="240" w:lineRule="auto"/>
        <w:ind w:firstLine="720"/>
        <w:jc w:val="both"/>
        <w:rPr>
          <w:rFonts w:hint="default" w:ascii="Times New Roman" w:hAnsi="Times New Roman" w:cs="Times New Roman"/>
          <w:bCs/>
          <w:sz w:val="24"/>
          <w:szCs w:val="24"/>
          <w:highlight w:val="none"/>
          <w:lang w:val="en-US"/>
        </w:rPr>
      </w:pPr>
      <w:r>
        <w:rPr>
          <w:rFonts w:hint="default" w:ascii="Times New Roman" w:hAnsi="Times New Roman" w:cs="Times New Roman"/>
          <w:bCs/>
          <w:sz w:val="24"/>
          <w:szCs w:val="24"/>
          <w:highlight w:val="none"/>
          <w:lang w:val="en-US"/>
        </w:rPr>
        <w:t>A total of seventy-one (71) respondents participated in the study. The respondents were selected from different jail facilities in Nueva Ecija namely Gapan City Jail Male Dormitory and Female Dormitory, Talavera Municipal Jail, Cabanatuan District Jail Male Dormitory and Female Dormitory, and San Jose City District Jail. The selection of participants was based on specific criteria established by the researcher, such PDL with drug-related cases and finished the KKDK program. Through this approach, the study gathered reliable and comprehensive information from respondents who possessed firsthand experience relevant to the objective of the research.</w:t>
      </w:r>
    </w:p>
    <w:p w14:paraId="0951E825">
      <w:pPr>
        <w:spacing w:after="0" w:line="240" w:lineRule="auto"/>
        <w:ind w:firstLine="720"/>
        <w:jc w:val="both"/>
        <w:rPr>
          <w:rFonts w:hint="default" w:ascii="Times New Roman" w:hAnsi="Times New Roman" w:cs="Times New Roman"/>
          <w:bCs/>
          <w:sz w:val="24"/>
          <w:szCs w:val="24"/>
          <w:highlight w:val="none"/>
          <w:lang w:val="en-US"/>
        </w:rPr>
      </w:pPr>
      <w:r>
        <w:rPr>
          <w:rFonts w:hint="default" w:ascii="Times New Roman" w:hAnsi="Times New Roman" w:cs="Times New Roman"/>
          <w:bCs/>
          <w:sz w:val="24"/>
          <w:szCs w:val="24"/>
          <w:highlight w:val="none"/>
          <w:lang w:val="en-US"/>
        </w:rPr>
        <w:t>The use of purposive sampling enabled the researcher to focus on participants who were most suitable for the study, ensuring the data collected were aligned with the purpose of assessing the effectiveness of the KKDK program. This sampling technique contributed to a more focused and evidenced based analysis of the program’s impact on the rehabilitation and  reintegration of drug-related PDL in selected jail facilities in Nueva Ecija.</w:t>
      </w:r>
    </w:p>
    <w:p w14:paraId="260B630D">
      <w:pPr>
        <w:spacing w:after="0" w:line="240" w:lineRule="auto"/>
        <w:ind w:firstLine="720"/>
        <w:jc w:val="both"/>
        <w:rPr>
          <w:rFonts w:hint="default" w:ascii="Times New Roman" w:hAnsi="Times New Roman" w:cs="Times New Roman"/>
          <w:sz w:val="24"/>
          <w:szCs w:val="24"/>
          <w:highlight w:val="none"/>
          <w:lang w:val="en-US"/>
        </w:rPr>
      </w:pPr>
    </w:p>
    <w:p w14:paraId="5E88B2C2">
      <w:pPr>
        <w:numPr>
          <w:ilvl w:val="0"/>
          <w:numId w:val="5"/>
        </w:numPr>
        <w:spacing w:after="0" w:line="240" w:lineRule="auto"/>
        <w:ind w:left="420" w:leftChars="0" w:hanging="420" w:firstLineChars="0"/>
        <w:jc w:val="both"/>
        <w:rPr>
          <w:rFonts w:hint="default" w:ascii="Times New Roman" w:hAnsi="Times New Roman" w:cs="Times New Roman"/>
          <w:b w:val="0"/>
          <w:bCs/>
          <w:i/>
          <w:iCs/>
          <w:sz w:val="24"/>
          <w:szCs w:val="24"/>
        </w:rPr>
      </w:pPr>
      <w:r>
        <w:rPr>
          <w:rFonts w:hint="default" w:ascii="Times New Roman" w:hAnsi="Times New Roman" w:cs="Times New Roman"/>
          <w:b w:val="0"/>
          <w:bCs/>
          <w:i/>
          <w:iCs/>
          <w:sz w:val="24"/>
          <w:szCs w:val="24"/>
          <w:lang w:val="en-US"/>
        </w:rPr>
        <w:t>Data Tools and Procedures</w:t>
      </w:r>
    </w:p>
    <w:p w14:paraId="0C818C77">
      <w:pPr>
        <w:spacing w:after="0" w:line="240" w:lineRule="auto"/>
        <w:jc w:val="both"/>
        <w:rPr>
          <w:rFonts w:hint="default" w:ascii="Times New Roman" w:hAnsi="Times New Roman" w:cs="Times New Roman"/>
          <w:bCs/>
          <w:sz w:val="24"/>
          <w:szCs w:val="24"/>
          <w:lang w:val="en-US"/>
        </w:rPr>
      </w:pPr>
      <w:r>
        <w:rPr>
          <w:rFonts w:hint="default" w:ascii="Times New Roman" w:hAnsi="Times New Roman" w:cs="Times New Roman"/>
          <w:b/>
          <w:sz w:val="24"/>
          <w:szCs w:val="24"/>
        </w:rPr>
        <w:tab/>
      </w:r>
      <w:r>
        <w:rPr>
          <w:rFonts w:hint="default" w:ascii="Times New Roman" w:hAnsi="Times New Roman" w:cs="Times New Roman"/>
          <w:bCs/>
          <w:sz w:val="24"/>
          <w:szCs w:val="24"/>
        </w:rPr>
        <w:t>The participants of this study included the Persons Deprived of Liberty with drug – related case of the Gapan City Jail</w:t>
      </w:r>
      <w:r>
        <w:rPr>
          <w:rFonts w:hint="default" w:ascii="Times New Roman" w:hAnsi="Times New Roman" w:cs="Times New Roman"/>
          <w:bCs/>
          <w:sz w:val="24"/>
          <w:szCs w:val="24"/>
          <w:lang w:val="en-US"/>
        </w:rPr>
        <w:t xml:space="preserve">- Male and Female Dormitory, Cabanatuan District Jail- Male and Female Dormitory, Talavera Municipal Jail and San Jose City District Jail </w:t>
      </w:r>
      <w:r>
        <w:rPr>
          <w:rFonts w:hint="default" w:ascii="Times New Roman" w:hAnsi="Times New Roman" w:cs="Times New Roman"/>
          <w:bCs/>
          <w:sz w:val="24"/>
          <w:szCs w:val="24"/>
        </w:rPr>
        <w:t xml:space="preserve">who are directly involved in the implementation katatagan, kalusugan, damayan sa komunidad program. The said PDL provided insights into their personal experiences, progress and perceived effectiveness of the rehabilitation programs. </w:t>
      </w:r>
      <w:r>
        <w:rPr>
          <w:rFonts w:hint="default" w:ascii="Times New Roman" w:hAnsi="Times New Roman" w:cs="Times New Roman"/>
          <w:bCs/>
          <w:sz w:val="24"/>
          <w:szCs w:val="24"/>
          <w:lang w:val="en-US"/>
        </w:rPr>
        <w:t xml:space="preserve">Each Person Deprived of Liberty (PDL) was given a fifteen (15) minutes to answer the questionnaire after the researcher explain the instructions and the informed consent. </w:t>
      </w:r>
    </w:p>
    <w:p w14:paraId="4C62F32F">
      <w:pPr>
        <w:spacing w:after="0" w:line="240" w:lineRule="auto"/>
        <w:jc w:val="both"/>
        <w:rPr>
          <w:rFonts w:hint="default" w:ascii="Times New Roman" w:hAnsi="Times New Roman" w:cs="Times New Roman"/>
          <w:bCs/>
          <w:sz w:val="24"/>
          <w:szCs w:val="24"/>
          <w:highlight w:val="none"/>
          <w:lang w:val="en-US"/>
        </w:rPr>
      </w:pP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Participants in this study were selected from among Persons Deprived of Liberty (PDL) who had completed the (KKDK) program with in six (6) BJMP jail facility in Nueva Ecija. The selection was conducted in coordination to Chief, Welfare and Development officer, which provide the list of eligible PDL who met the inclusion criteria. Prior to recruitment, the study received ethical clearance from CEU-IERB and informed consent was obtained from all the participants. Participations was entirely voluntary and all respondents were assured of the confidentiality of their responses.</w:t>
      </w:r>
    </w:p>
    <w:p w14:paraId="32DED51B">
      <w:pPr>
        <w:pStyle w:val="8"/>
        <w:spacing w:after="0" w:line="240" w:lineRule="auto"/>
        <w:ind w:left="0" w:firstLine="720"/>
        <w:jc w:val="both"/>
        <w:rPr>
          <w:rFonts w:hint="default" w:ascii="Times New Roman" w:hAnsi="Times New Roman" w:cs="Times New Roman"/>
          <w:bCs/>
          <w:sz w:val="24"/>
          <w:szCs w:val="24"/>
          <w:highlight w:val="none"/>
          <w:lang w:val="en-US"/>
        </w:rPr>
      </w:pPr>
      <w:r>
        <w:rPr>
          <w:rFonts w:hint="default" w:ascii="Times New Roman" w:hAnsi="Times New Roman" w:cs="Times New Roman"/>
          <w:bCs/>
          <w:sz w:val="24"/>
          <w:szCs w:val="24"/>
          <w:highlight w:val="none"/>
          <w:lang w:val="en-US"/>
        </w:rPr>
        <w:t>Persons Deprived of Liberty (PDL) currently incarcerated in the identified BJMP jail facility, with drug related cases as specified in official jail records or carpeta. PDL who have completed the KKDK program and should be aged 18 years old and above. PDL who are able to read and understand Filipino or English to answer the questionnaire/interview and voluntarily consent to participate in the study.</w:t>
      </w:r>
    </w:p>
    <w:p w14:paraId="47CD1B23">
      <w:pPr>
        <w:pStyle w:val="8"/>
        <w:spacing w:after="0" w:line="240" w:lineRule="auto"/>
        <w:ind w:left="0" w:firstLine="720"/>
        <w:jc w:val="both"/>
        <w:rPr>
          <w:rFonts w:hint="default" w:ascii="Times New Roman" w:hAnsi="Times New Roman" w:cs="Times New Roman"/>
          <w:bCs/>
          <w:sz w:val="24"/>
          <w:szCs w:val="24"/>
          <w:highlight w:val="none"/>
          <w:lang w:val="en-US"/>
        </w:rPr>
      </w:pPr>
    </w:p>
    <w:p w14:paraId="155EBDE4">
      <w:pPr>
        <w:numPr>
          <w:ilvl w:val="0"/>
          <w:numId w:val="4"/>
        </w:numPr>
        <w:spacing w:after="0" w:line="240" w:lineRule="auto"/>
        <w:ind w:left="420" w:leftChars="0" w:hanging="420" w:firstLineChars="0"/>
        <w:jc w:val="both"/>
        <w:rPr>
          <w:rFonts w:hint="default" w:ascii="Times New Roman" w:hAnsi="Times New Roman" w:cs="Times New Roman"/>
          <w:b w:val="0"/>
          <w:bCs w:val="0"/>
          <w:i/>
          <w:iCs/>
          <w:sz w:val="24"/>
          <w:szCs w:val="24"/>
        </w:rPr>
      </w:pPr>
      <w:r>
        <w:rPr>
          <w:rFonts w:hint="default" w:ascii="Times New Roman" w:hAnsi="Times New Roman" w:cs="Times New Roman"/>
          <w:b w:val="0"/>
          <w:bCs w:val="0"/>
          <w:i/>
          <w:iCs/>
          <w:sz w:val="24"/>
          <w:szCs w:val="24"/>
          <w:lang w:val="en-US"/>
        </w:rPr>
        <w:t>Data Analysis</w:t>
      </w:r>
    </w:p>
    <w:p w14:paraId="3210E5D5">
      <w:pPr>
        <w:spacing w:line="240" w:lineRule="auto"/>
        <w:ind w:firstLine="720" w:firstLineChars="0"/>
        <w:jc w:val="both"/>
        <w:rPr>
          <w:rFonts w:hint="default" w:ascii="Times New Roman" w:hAnsi="Times New Roman" w:eastAsia="Yu Mincho" w:cs="Times New Roman"/>
          <w:sz w:val="24"/>
          <w:szCs w:val="24"/>
          <w:lang w:val="en-US"/>
        </w:rPr>
      </w:pPr>
      <w:r>
        <w:rPr>
          <w:rFonts w:hint="default" w:ascii="Times New Roman" w:hAnsi="Times New Roman" w:eastAsia="Yu Mincho" w:cs="Times New Roman"/>
          <w:sz w:val="24"/>
          <w:szCs w:val="24"/>
          <w:lang w:val="en-US"/>
        </w:rPr>
        <w:t>The data collected in this study were subjected to both descriptive and inferential statistical analysis to assess the effectiveness of the (KKDK) program among Persons Deprived of Liberty (PDL) with drug related cases.</w:t>
      </w:r>
    </w:p>
    <w:p w14:paraId="5F8DE5FB">
      <w:pPr>
        <w:numPr>
          <w:ilvl w:val="0"/>
          <w:numId w:val="6"/>
        </w:numPr>
        <w:spacing w:line="240" w:lineRule="auto"/>
        <w:jc w:val="both"/>
        <w:rPr>
          <w:rFonts w:hint="default" w:ascii="Times New Roman" w:hAnsi="Times New Roman" w:eastAsia="Yu Mincho" w:cs="Times New Roman"/>
          <w:sz w:val="24"/>
          <w:szCs w:val="24"/>
          <w:lang w:val="en-US"/>
        </w:rPr>
      </w:pPr>
      <w:r>
        <w:rPr>
          <w:rFonts w:hint="default" w:ascii="Times New Roman" w:hAnsi="Times New Roman" w:eastAsia="Yu Mincho" w:cs="Times New Roman"/>
          <w:sz w:val="24"/>
          <w:szCs w:val="24"/>
          <w:lang w:val="en-US"/>
        </w:rPr>
        <w:t>Descriptive Statistics</w:t>
      </w:r>
    </w:p>
    <w:p w14:paraId="51965B42">
      <w:pPr>
        <w:spacing w:line="240" w:lineRule="auto"/>
        <w:jc w:val="both"/>
        <w:rPr>
          <w:rFonts w:hint="default" w:ascii="Times New Roman" w:hAnsi="Times New Roman" w:eastAsia="Yu Mincho" w:cs="Times New Roman"/>
          <w:sz w:val="24"/>
          <w:szCs w:val="24"/>
          <w:lang w:val="en-US"/>
        </w:rPr>
      </w:pPr>
      <w:r>
        <w:rPr>
          <w:rFonts w:hint="default" w:ascii="Times New Roman" w:hAnsi="Times New Roman" w:eastAsia="Yu Mincho" w:cs="Times New Roman"/>
          <w:sz w:val="24"/>
          <w:szCs w:val="24"/>
          <w:lang w:val="en-US"/>
        </w:rPr>
        <w:tab/>
      </w:r>
      <w:r>
        <w:rPr>
          <w:rFonts w:hint="default" w:ascii="Times New Roman" w:hAnsi="Times New Roman" w:eastAsia="Yu Mincho" w:cs="Times New Roman"/>
          <w:sz w:val="24"/>
          <w:szCs w:val="24"/>
          <w:lang w:val="en-US"/>
        </w:rPr>
        <w:t>Descriptive Statistics such as frequencies, percentages, means and standard deviation were used to summarize the demographic profile of the respondents such as age, sex, civil status, educational attainment and length of confinement in jail.</w:t>
      </w:r>
    </w:p>
    <w:p w14:paraId="531879CC">
      <w:pPr>
        <w:numPr>
          <w:ilvl w:val="0"/>
          <w:numId w:val="6"/>
        </w:numPr>
        <w:spacing w:line="240" w:lineRule="auto"/>
        <w:jc w:val="both"/>
        <w:rPr>
          <w:rFonts w:hint="default" w:ascii="Times New Roman" w:hAnsi="Times New Roman" w:eastAsia="Yu Mincho" w:cs="Times New Roman"/>
          <w:sz w:val="24"/>
          <w:szCs w:val="24"/>
          <w:lang w:val="en-US"/>
        </w:rPr>
      </w:pPr>
      <w:r>
        <w:rPr>
          <w:rFonts w:hint="default" w:ascii="Times New Roman" w:hAnsi="Times New Roman" w:eastAsia="Yu Mincho" w:cs="Times New Roman"/>
          <w:sz w:val="24"/>
          <w:szCs w:val="24"/>
          <w:lang w:val="en-US"/>
        </w:rPr>
        <w:t>Reliability Analysis</w:t>
      </w:r>
    </w:p>
    <w:p w14:paraId="7A001D04">
      <w:pPr>
        <w:spacing w:line="240" w:lineRule="auto"/>
        <w:jc w:val="both"/>
        <w:rPr>
          <w:rFonts w:hint="default" w:ascii="Times New Roman" w:hAnsi="Times New Roman" w:eastAsia="Yu Mincho" w:cs="Times New Roman"/>
          <w:sz w:val="24"/>
          <w:szCs w:val="24"/>
          <w:lang w:val="en-US"/>
        </w:rPr>
      </w:pPr>
      <w:r>
        <w:rPr>
          <w:rFonts w:hint="default" w:ascii="Times New Roman" w:hAnsi="Times New Roman" w:eastAsia="Yu Mincho" w:cs="Times New Roman"/>
          <w:sz w:val="24"/>
          <w:szCs w:val="24"/>
          <w:lang w:val="en-US"/>
        </w:rPr>
        <w:tab/>
      </w:r>
      <w:r>
        <w:rPr>
          <w:rFonts w:hint="default" w:ascii="Times New Roman" w:hAnsi="Times New Roman" w:eastAsia="Yu Mincho" w:cs="Times New Roman"/>
          <w:sz w:val="24"/>
          <w:szCs w:val="24"/>
          <w:lang w:val="en-US"/>
        </w:rPr>
        <w:t xml:space="preserve">To ensure the internal consistency of the standardized instruments such as psychological well-being scales and resiliency scales, </w:t>
      </w:r>
      <w:r>
        <w:rPr>
          <w:rFonts w:hint="default" w:ascii="Times New Roman" w:hAnsi="Times New Roman" w:eastAsia="Yu Mincho" w:cs="Times New Roman"/>
          <w:b w:val="0"/>
          <w:bCs w:val="0"/>
          <w:sz w:val="24"/>
          <w:szCs w:val="24"/>
          <w:lang w:val="en-US"/>
        </w:rPr>
        <w:t>Cronbach’s alpha coefficient was computed. A reliability of 0.70 or higher was considere</w:t>
      </w:r>
      <w:r>
        <w:rPr>
          <w:rFonts w:hint="default" w:ascii="Times New Roman" w:hAnsi="Times New Roman" w:eastAsia="Yu Mincho" w:cs="Times New Roman"/>
          <w:sz w:val="24"/>
          <w:szCs w:val="24"/>
          <w:lang w:val="en-US"/>
        </w:rPr>
        <w:t>d acceptable.</w:t>
      </w:r>
    </w:p>
    <w:p w14:paraId="437A018C">
      <w:pPr>
        <w:numPr>
          <w:ilvl w:val="0"/>
          <w:numId w:val="6"/>
        </w:numPr>
        <w:spacing w:line="240" w:lineRule="auto"/>
        <w:jc w:val="both"/>
        <w:rPr>
          <w:rFonts w:hint="default" w:ascii="Times New Roman" w:hAnsi="Times New Roman" w:eastAsia="Yu Mincho" w:cs="Times New Roman"/>
          <w:sz w:val="24"/>
          <w:szCs w:val="24"/>
          <w:lang w:val="en-US"/>
        </w:rPr>
      </w:pPr>
      <w:r>
        <w:rPr>
          <w:rFonts w:hint="default" w:ascii="Times New Roman" w:hAnsi="Times New Roman" w:eastAsia="Yu Mincho" w:cs="Times New Roman"/>
          <w:sz w:val="24"/>
          <w:szCs w:val="24"/>
          <w:lang w:val="en-US"/>
        </w:rPr>
        <w:t>Inferential Statistics</w:t>
      </w:r>
    </w:p>
    <w:p w14:paraId="767C8A2F">
      <w:pPr>
        <w:spacing w:line="240" w:lineRule="auto"/>
        <w:jc w:val="both"/>
        <w:rPr>
          <w:rFonts w:hint="default" w:ascii="Times New Roman" w:hAnsi="Times New Roman" w:eastAsia="Yu Mincho" w:cs="Times New Roman"/>
          <w:sz w:val="24"/>
          <w:szCs w:val="24"/>
          <w:lang w:val="en-US"/>
        </w:rPr>
      </w:pPr>
      <w:r>
        <w:rPr>
          <w:rFonts w:hint="default" w:ascii="Times New Roman" w:hAnsi="Times New Roman" w:eastAsia="Yu Mincho" w:cs="Times New Roman"/>
          <w:sz w:val="24"/>
          <w:szCs w:val="24"/>
          <w:lang w:val="en-US"/>
        </w:rPr>
        <w:tab/>
      </w:r>
      <w:r>
        <w:rPr>
          <w:rFonts w:hint="default" w:ascii="Times New Roman" w:hAnsi="Times New Roman" w:eastAsia="Yu Mincho" w:cs="Times New Roman"/>
          <w:sz w:val="24"/>
          <w:szCs w:val="24"/>
          <w:lang w:val="en-US"/>
        </w:rPr>
        <w:t>To evaluate the impact of the KKDK program and test the research hypothesis, the following inferential statistical analysis were performed:</w:t>
      </w:r>
    </w:p>
    <w:p w14:paraId="15E50205">
      <w:pPr>
        <w:spacing w:line="240" w:lineRule="auto"/>
        <w:jc w:val="both"/>
        <w:rPr>
          <w:rFonts w:hint="default" w:ascii="Times New Roman" w:hAnsi="Times New Roman" w:eastAsia="Yu Mincho" w:cs="Times New Roman"/>
          <w:b w:val="0"/>
          <w:bCs w:val="0"/>
          <w:sz w:val="24"/>
          <w:szCs w:val="24"/>
          <w:lang w:val="en-US"/>
        </w:rPr>
      </w:pPr>
      <w:r>
        <w:rPr>
          <w:rFonts w:hint="default" w:ascii="Times New Roman" w:hAnsi="Times New Roman" w:eastAsia="Yu Mincho" w:cs="Times New Roman"/>
          <w:b w:val="0"/>
          <w:bCs w:val="0"/>
          <w:sz w:val="24"/>
          <w:szCs w:val="24"/>
          <w:lang w:val="en-US"/>
        </w:rPr>
        <w:t>Independent Samples T-test was applied to compare KKDK outcomes across two groups: example is male and female PDL.</w:t>
      </w:r>
    </w:p>
    <w:p w14:paraId="705F4220">
      <w:pPr>
        <w:spacing w:line="240" w:lineRule="auto"/>
        <w:jc w:val="both"/>
        <w:rPr>
          <w:rFonts w:hint="default" w:ascii="Times New Roman" w:hAnsi="Times New Roman" w:eastAsia="Yu Mincho" w:cs="Times New Roman"/>
          <w:sz w:val="24"/>
          <w:szCs w:val="24"/>
          <w:lang w:val="en-US"/>
        </w:rPr>
      </w:pPr>
      <w:r>
        <w:rPr>
          <w:rFonts w:hint="default" w:ascii="Times New Roman" w:hAnsi="Times New Roman" w:eastAsia="Yu Mincho" w:cs="Times New Roman"/>
          <w:b w:val="0"/>
          <w:bCs w:val="0"/>
          <w:sz w:val="24"/>
          <w:szCs w:val="24"/>
          <w:lang w:val="en-US"/>
        </w:rPr>
        <w:t>One-way ANOVA</w:t>
      </w:r>
      <w:r>
        <w:rPr>
          <w:rFonts w:hint="default" w:ascii="Times New Roman" w:hAnsi="Times New Roman" w:eastAsia="Yu Mincho" w:cs="Times New Roman"/>
          <w:sz w:val="24"/>
          <w:szCs w:val="24"/>
          <w:lang w:val="en-US"/>
        </w:rPr>
        <w:t xml:space="preserve"> was used for comparison involving more the two demographic groups: example is level of education.</w:t>
      </w:r>
    </w:p>
    <w:p w14:paraId="4BC695B1">
      <w:pPr>
        <w:spacing w:line="240" w:lineRule="auto"/>
        <w:jc w:val="both"/>
        <w:rPr>
          <w:rFonts w:hint="default" w:ascii="Times New Roman" w:hAnsi="Times New Roman" w:cs="Times New Roman"/>
          <w:b/>
          <w:bCs/>
          <w:sz w:val="24"/>
          <w:szCs w:val="24"/>
          <w:lang w:val="en-US"/>
        </w:rPr>
      </w:pPr>
    </w:p>
    <w:p w14:paraId="123ED454">
      <w:pPr>
        <w:spacing w:line="240" w:lineRule="auto"/>
        <w:jc w:val="both"/>
        <w:rPr>
          <w:rFonts w:hint="default" w:ascii="Times New Roman" w:hAnsi="Times New Roman" w:eastAsia="Tahoma" w:cs="Times New Roman"/>
          <w:color w:val="000000" w:themeColor="text1"/>
          <w:sz w:val="24"/>
          <w:szCs w:val="24"/>
          <w:highlight w:val="none"/>
          <w:shd w:val="clear" w:color="auto" w:fill="FFFFFF"/>
          <w14:textFill>
            <w14:solidFill>
              <w14:schemeClr w14:val="tx1"/>
            </w14:solidFill>
          </w14:textFill>
        </w:rPr>
      </w:pPr>
      <w:r>
        <w:rPr>
          <w:rFonts w:hint="default" w:ascii="Times New Roman" w:hAnsi="Times New Roman" w:cs="Times New Roman"/>
          <w:b/>
          <w:bCs/>
          <w:sz w:val="24"/>
          <w:szCs w:val="24"/>
          <w:lang w:val="en-US"/>
        </w:rPr>
        <w:t>III. RESULTS AND DISCUSSION</w:t>
      </w:r>
    </w:p>
    <w:p w14:paraId="113D98B3">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b/>
          <w:sz w:val="24"/>
          <w:szCs w:val="24"/>
          <w:lang w:val="en-US"/>
        </w:rPr>
        <w:t>Table 1</w:t>
      </w:r>
    </w:p>
    <w:p w14:paraId="063A39AA">
      <w:pPr>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 xml:space="preserve">Assessment of KKDK Program in Terms of Objectives Per Activities </w:t>
      </w:r>
    </w:p>
    <w:tbl>
      <w:tblPr>
        <w:tblStyle w:val="7"/>
        <w:tblW w:w="8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6"/>
        <w:gridCol w:w="1600"/>
        <w:gridCol w:w="1420"/>
        <w:gridCol w:w="1880"/>
      </w:tblGrid>
      <w:tr w14:paraId="6DC6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bottom w:val="single" w:color="auto" w:sz="4" w:space="0"/>
            </w:tcBorders>
          </w:tcPr>
          <w:p w14:paraId="167BB39C">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ACTIVITIES</w:t>
            </w:r>
          </w:p>
        </w:tc>
        <w:tc>
          <w:tcPr>
            <w:tcW w:w="1600" w:type="dxa"/>
            <w:tcBorders>
              <w:bottom w:val="single" w:color="auto" w:sz="4" w:space="0"/>
            </w:tcBorders>
          </w:tcPr>
          <w:p w14:paraId="74C2797E">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Mean</w:t>
            </w:r>
          </w:p>
        </w:tc>
        <w:tc>
          <w:tcPr>
            <w:tcW w:w="1420" w:type="dxa"/>
            <w:tcBorders>
              <w:bottom w:val="single" w:color="auto" w:sz="4" w:space="0"/>
            </w:tcBorders>
          </w:tcPr>
          <w:p w14:paraId="359ECBCD">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S.D.</w:t>
            </w:r>
          </w:p>
        </w:tc>
        <w:tc>
          <w:tcPr>
            <w:tcW w:w="1880" w:type="dxa"/>
            <w:tcBorders>
              <w:bottom w:val="single" w:color="auto" w:sz="4" w:space="0"/>
            </w:tcBorders>
          </w:tcPr>
          <w:p w14:paraId="0765AB64">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V.I.</w:t>
            </w:r>
          </w:p>
        </w:tc>
      </w:tr>
      <w:tr w14:paraId="585A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single" w:color="auto" w:sz="4" w:space="0"/>
              <w:left w:val="nil"/>
              <w:bottom w:val="nil"/>
              <w:right w:val="nil"/>
            </w:tcBorders>
          </w:tcPr>
          <w:p w14:paraId="7F0070F8">
            <w:pPr>
              <w:widowControl w:val="0"/>
              <w:numPr>
                <w:ilvl w:val="0"/>
                <w:numId w:val="7"/>
              </w:numPr>
              <w:spacing w:line="240" w:lineRule="auto"/>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Psychological First Aid/ Counseling Program</w:t>
            </w:r>
          </w:p>
        </w:tc>
        <w:tc>
          <w:tcPr>
            <w:tcW w:w="1600" w:type="dxa"/>
            <w:tcBorders>
              <w:top w:val="single" w:color="auto" w:sz="4" w:space="0"/>
              <w:left w:val="nil"/>
              <w:bottom w:val="nil"/>
              <w:right w:val="nil"/>
            </w:tcBorders>
          </w:tcPr>
          <w:p w14:paraId="3C019C6F">
            <w:pPr>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tc>
        <w:tc>
          <w:tcPr>
            <w:tcW w:w="1420" w:type="dxa"/>
            <w:tcBorders>
              <w:top w:val="single" w:color="auto" w:sz="4" w:space="0"/>
              <w:left w:val="nil"/>
              <w:bottom w:val="nil"/>
              <w:right w:val="nil"/>
            </w:tcBorders>
          </w:tcPr>
          <w:p w14:paraId="53D51DA4">
            <w:pPr>
              <w:widowControl w:val="0"/>
              <w:spacing w:line="240" w:lineRule="auto"/>
              <w:jc w:val="both"/>
              <w:rPr>
                <w:rFonts w:hint="default" w:ascii="Times New Roman" w:hAnsi="Times New Roman" w:cs="Times New Roman"/>
                <w:sz w:val="24"/>
                <w:szCs w:val="24"/>
              </w:rPr>
            </w:pPr>
          </w:p>
        </w:tc>
        <w:tc>
          <w:tcPr>
            <w:tcW w:w="1880" w:type="dxa"/>
            <w:tcBorders>
              <w:top w:val="single" w:color="auto" w:sz="4" w:space="0"/>
              <w:left w:val="nil"/>
              <w:bottom w:val="nil"/>
              <w:right w:val="nil"/>
            </w:tcBorders>
          </w:tcPr>
          <w:p w14:paraId="5B1F17F5">
            <w:pPr>
              <w:widowControl w:val="0"/>
              <w:spacing w:line="240" w:lineRule="auto"/>
              <w:jc w:val="both"/>
              <w:rPr>
                <w:rFonts w:hint="default" w:ascii="Times New Roman" w:hAnsi="Times New Roman" w:cs="Times New Roman"/>
                <w:sz w:val="24"/>
                <w:szCs w:val="24"/>
              </w:rPr>
            </w:pPr>
          </w:p>
        </w:tc>
      </w:tr>
      <w:tr w14:paraId="5EB4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tcPr>
          <w:p w14:paraId="5EACA038">
            <w:pPr>
              <w:widowControl w:val="0"/>
              <w:numPr>
                <w:ilvl w:val="1"/>
                <w:numId w:val="8"/>
              </w:numPr>
              <w:spacing w:line="240" w:lineRule="auto"/>
              <w:rPr>
                <w:rFonts w:hint="default" w:ascii="Times New Roman" w:hAnsi="Times New Roman" w:cs="Times New Roman"/>
                <w:sz w:val="24"/>
                <w:szCs w:val="24"/>
              </w:rPr>
            </w:pPr>
            <w:r>
              <w:rPr>
                <w:rFonts w:hint="default" w:ascii="Times New Roman" w:hAnsi="Times New Roman" w:cs="Times New Roman"/>
                <w:sz w:val="24"/>
                <w:szCs w:val="24"/>
                <w:lang w:val="en-US"/>
              </w:rPr>
              <w:t>Ang psychological first aid ay nakatulong ng malaki sa akin upang maipahayag ang aking nararamdaman.</w:t>
            </w:r>
          </w:p>
        </w:tc>
        <w:tc>
          <w:tcPr>
            <w:tcW w:w="1600" w:type="dxa"/>
            <w:tcBorders>
              <w:top w:val="nil"/>
              <w:left w:val="nil"/>
              <w:bottom w:val="nil"/>
              <w:right w:val="nil"/>
            </w:tcBorders>
          </w:tcPr>
          <w:p w14:paraId="4BBD72DC">
            <w:pPr>
              <w:widowControl w:val="0"/>
              <w:spacing w:line="240" w:lineRule="auto"/>
              <w:jc w:val="center"/>
              <w:rPr>
                <w:rFonts w:hint="default" w:ascii="Times New Roman" w:hAnsi="Times New Roman" w:cs="Times New Roman"/>
                <w:sz w:val="24"/>
                <w:szCs w:val="24"/>
              </w:rPr>
            </w:pPr>
          </w:p>
          <w:p w14:paraId="4AD0628E">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4.38</w:t>
            </w:r>
          </w:p>
        </w:tc>
        <w:tc>
          <w:tcPr>
            <w:tcW w:w="1420" w:type="dxa"/>
            <w:tcBorders>
              <w:top w:val="nil"/>
              <w:left w:val="nil"/>
              <w:bottom w:val="nil"/>
              <w:right w:val="nil"/>
            </w:tcBorders>
          </w:tcPr>
          <w:p w14:paraId="66D33A86">
            <w:pPr>
              <w:widowControl w:val="0"/>
              <w:spacing w:line="240" w:lineRule="auto"/>
              <w:jc w:val="center"/>
              <w:rPr>
                <w:rFonts w:hint="default" w:ascii="Times New Roman" w:hAnsi="Times New Roman" w:cs="Times New Roman"/>
                <w:sz w:val="24"/>
                <w:szCs w:val="24"/>
              </w:rPr>
            </w:pPr>
          </w:p>
          <w:p w14:paraId="26F4EDB5">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.618</w:t>
            </w:r>
          </w:p>
        </w:tc>
        <w:tc>
          <w:tcPr>
            <w:tcW w:w="1880" w:type="dxa"/>
            <w:tcBorders>
              <w:top w:val="nil"/>
              <w:left w:val="nil"/>
              <w:bottom w:val="nil"/>
              <w:right w:val="nil"/>
            </w:tcBorders>
          </w:tcPr>
          <w:p w14:paraId="4609FEA1">
            <w:pPr>
              <w:widowControl w:val="0"/>
              <w:spacing w:line="240" w:lineRule="auto"/>
              <w:jc w:val="center"/>
              <w:rPr>
                <w:rFonts w:hint="default" w:ascii="Times New Roman" w:hAnsi="Times New Roman" w:cs="Times New Roman"/>
                <w:sz w:val="24"/>
                <w:szCs w:val="24"/>
              </w:rPr>
            </w:pPr>
          </w:p>
          <w:p w14:paraId="5421736A">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Strongly Agree</w:t>
            </w:r>
          </w:p>
        </w:tc>
      </w:tr>
      <w:tr w14:paraId="74BB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tcPr>
          <w:p w14:paraId="077CD73F">
            <w:pPr>
              <w:widowControl w:val="0"/>
              <w:numPr>
                <w:ilvl w:val="1"/>
                <w:numId w:val="8"/>
              </w:numPr>
              <w:spacing w:line="240" w:lineRule="auto"/>
              <w:rPr>
                <w:rFonts w:hint="default" w:ascii="Times New Roman" w:hAnsi="Times New Roman" w:cs="Times New Roman"/>
                <w:sz w:val="24"/>
                <w:szCs w:val="24"/>
              </w:rPr>
            </w:pPr>
            <w:r>
              <w:rPr>
                <w:rFonts w:hint="default" w:ascii="Times New Roman" w:hAnsi="Times New Roman" w:cs="Times New Roman"/>
                <w:sz w:val="24"/>
                <w:szCs w:val="24"/>
                <w:lang w:val="en-US"/>
              </w:rPr>
              <w:t>Ang psychological first aid ay nakatulong sa akin upang mapagtanto ko ang aking mga pagkakamali.</w:t>
            </w:r>
          </w:p>
        </w:tc>
        <w:tc>
          <w:tcPr>
            <w:tcW w:w="1600" w:type="dxa"/>
            <w:tcBorders>
              <w:top w:val="nil"/>
              <w:left w:val="nil"/>
              <w:bottom w:val="nil"/>
              <w:right w:val="nil"/>
            </w:tcBorders>
          </w:tcPr>
          <w:p w14:paraId="1709A5AE">
            <w:pPr>
              <w:widowControl w:val="0"/>
              <w:spacing w:line="240" w:lineRule="auto"/>
              <w:jc w:val="center"/>
              <w:rPr>
                <w:rFonts w:hint="default" w:ascii="Times New Roman" w:hAnsi="Times New Roman" w:cs="Times New Roman"/>
                <w:sz w:val="24"/>
                <w:szCs w:val="24"/>
              </w:rPr>
            </w:pPr>
          </w:p>
          <w:p w14:paraId="1B92CCD5">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4.28</w:t>
            </w:r>
          </w:p>
        </w:tc>
        <w:tc>
          <w:tcPr>
            <w:tcW w:w="1420" w:type="dxa"/>
            <w:tcBorders>
              <w:top w:val="nil"/>
              <w:left w:val="nil"/>
              <w:bottom w:val="nil"/>
              <w:right w:val="nil"/>
            </w:tcBorders>
          </w:tcPr>
          <w:p w14:paraId="6584D06C">
            <w:pPr>
              <w:widowControl w:val="0"/>
              <w:spacing w:line="240" w:lineRule="auto"/>
              <w:jc w:val="center"/>
              <w:rPr>
                <w:rFonts w:hint="default" w:ascii="Times New Roman" w:hAnsi="Times New Roman" w:cs="Times New Roman"/>
                <w:sz w:val="24"/>
                <w:szCs w:val="24"/>
              </w:rPr>
            </w:pPr>
          </w:p>
          <w:p w14:paraId="4CF1CC79">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.595</w:t>
            </w:r>
          </w:p>
        </w:tc>
        <w:tc>
          <w:tcPr>
            <w:tcW w:w="1880" w:type="dxa"/>
            <w:tcBorders>
              <w:top w:val="nil"/>
              <w:left w:val="nil"/>
              <w:bottom w:val="nil"/>
              <w:right w:val="nil"/>
            </w:tcBorders>
          </w:tcPr>
          <w:p w14:paraId="61DF8128">
            <w:pPr>
              <w:widowControl w:val="0"/>
              <w:spacing w:line="240" w:lineRule="auto"/>
              <w:jc w:val="center"/>
              <w:rPr>
                <w:rFonts w:hint="default" w:ascii="Times New Roman" w:hAnsi="Times New Roman" w:cs="Times New Roman"/>
                <w:sz w:val="24"/>
                <w:szCs w:val="24"/>
              </w:rPr>
            </w:pPr>
          </w:p>
          <w:p w14:paraId="5F88146B">
            <w:pPr>
              <w:widowControl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rPr>
              <w:t>Strongly Agree</w:t>
            </w:r>
          </w:p>
        </w:tc>
      </w:tr>
      <w:tr w14:paraId="7BB6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shd w:val="clear" w:color="auto" w:fill="auto"/>
          </w:tcPr>
          <w:p w14:paraId="0D983562">
            <w:pPr>
              <w:widowControl w:val="0"/>
              <w:numPr>
                <w:ilvl w:val="0"/>
                <w:numId w:val="8"/>
              </w:numPr>
              <w:spacing w:line="24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b/>
                <w:bCs/>
                <w:sz w:val="24"/>
                <w:szCs w:val="24"/>
                <w:lang w:val="en-US"/>
              </w:rPr>
              <w:t>Skills Program</w:t>
            </w:r>
          </w:p>
        </w:tc>
        <w:tc>
          <w:tcPr>
            <w:tcW w:w="1600" w:type="dxa"/>
            <w:tcBorders>
              <w:top w:val="nil"/>
              <w:left w:val="nil"/>
              <w:bottom w:val="nil"/>
              <w:right w:val="nil"/>
            </w:tcBorders>
          </w:tcPr>
          <w:p w14:paraId="63D3E14E">
            <w:pPr>
              <w:widowControl w:val="0"/>
              <w:spacing w:line="240" w:lineRule="auto"/>
              <w:jc w:val="center"/>
              <w:rPr>
                <w:rFonts w:hint="default" w:ascii="Times New Roman" w:hAnsi="Times New Roman" w:cs="Times New Roman"/>
                <w:sz w:val="24"/>
                <w:szCs w:val="24"/>
              </w:rPr>
            </w:pPr>
          </w:p>
        </w:tc>
        <w:tc>
          <w:tcPr>
            <w:tcW w:w="1420" w:type="dxa"/>
            <w:tcBorders>
              <w:top w:val="nil"/>
              <w:left w:val="nil"/>
              <w:bottom w:val="nil"/>
              <w:right w:val="nil"/>
            </w:tcBorders>
          </w:tcPr>
          <w:p w14:paraId="242EA3AF">
            <w:pPr>
              <w:widowControl w:val="0"/>
              <w:spacing w:line="240" w:lineRule="auto"/>
              <w:jc w:val="center"/>
              <w:rPr>
                <w:rFonts w:hint="default" w:ascii="Times New Roman" w:hAnsi="Times New Roman" w:cs="Times New Roman"/>
                <w:sz w:val="24"/>
                <w:szCs w:val="24"/>
              </w:rPr>
            </w:pPr>
          </w:p>
        </w:tc>
        <w:tc>
          <w:tcPr>
            <w:tcW w:w="1880" w:type="dxa"/>
            <w:tcBorders>
              <w:top w:val="nil"/>
              <w:left w:val="nil"/>
              <w:bottom w:val="nil"/>
              <w:right w:val="nil"/>
            </w:tcBorders>
          </w:tcPr>
          <w:p w14:paraId="283FE2AB">
            <w:pPr>
              <w:widowControl w:val="0"/>
              <w:spacing w:line="240" w:lineRule="auto"/>
              <w:jc w:val="center"/>
              <w:rPr>
                <w:rFonts w:hint="default" w:ascii="Times New Roman" w:hAnsi="Times New Roman" w:cs="Times New Roman"/>
                <w:sz w:val="24"/>
                <w:szCs w:val="24"/>
              </w:rPr>
            </w:pPr>
          </w:p>
        </w:tc>
      </w:tr>
      <w:tr w14:paraId="3774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shd w:val="clear" w:color="auto" w:fill="auto"/>
          </w:tcPr>
          <w:p w14:paraId="590046AC">
            <w:pPr>
              <w:widowControl w:val="0"/>
              <w:spacing w:line="24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rPr>
              <w:t>2.1 Natutuhan kong makitungo at makipagusap ng mas maayos sa ibang tao at aking pamilya.</w:t>
            </w:r>
          </w:p>
        </w:tc>
        <w:tc>
          <w:tcPr>
            <w:tcW w:w="1600" w:type="dxa"/>
            <w:tcBorders>
              <w:top w:val="nil"/>
              <w:left w:val="nil"/>
              <w:bottom w:val="nil"/>
              <w:right w:val="nil"/>
            </w:tcBorders>
          </w:tcPr>
          <w:p w14:paraId="6E8E6F0A">
            <w:pPr>
              <w:widowControl w:val="0"/>
              <w:spacing w:line="240" w:lineRule="auto"/>
              <w:jc w:val="center"/>
              <w:rPr>
                <w:rFonts w:hint="default" w:ascii="Times New Roman" w:hAnsi="Times New Roman" w:cs="Times New Roman"/>
                <w:sz w:val="24"/>
                <w:szCs w:val="24"/>
              </w:rPr>
            </w:pPr>
          </w:p>
          <w:p w14:paraId="43CA8672">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4.62</w:t>
            </w:r>
          </w:p>
        </w:tc>
        <w:tc>
          <w:tcPr>
            <w:tcW w:w="1420" w:type="dxa"/>
            <w:tcBorders>
              <w:top w:val="nil"/>
              <w:left w:val="nil"/>
              <w:bottom w:val="nil"/>
              <w:right w:val="nil"/>
            </w:tcBorders>
          </w:tcPr>
          <w:p w14:paraId="1E54756C">
            <w:pPr>
              <w:widowControl w:val="0"/>
              <w:spacing w:line="240" w:lineRule="auto"/>
              <w:jc w:val="center"/>
              <w:rPr>
                <w:rFonts w:hint="default" w:ascii="Times New Roman" w:hAnsi="Times New Roman" w:cs="Times New Roman"/>
                <w:sz w:val="24"/>
                <w:szCs w:val="24"/>
              </w:rPr>
            </w:pPr>
          </w:p>
          <w:p w14:paraId="1B19BB76">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.618</w:t>
            </w:r>
          </w:p>
        </w:tc>
        <w:tc>
          <w:tcPr>
            <w:tcW w:w="1880" w:type="dxa"/>
            <w:tcBorders>
              <w:top w:val="nil"/>
              <w:left w:val="nil"/>
              <w:bottom w:val="nil"/>
              <w:right w:val="nil"/>
            </w:tcBorders>
          </w:tcPr>
          <w:p w14:paraId="1C901296">
            <w:pPr>
              <w:widowControl w:val="0"/>
              <w:spacing w:line="240" w:lineRule="auto"/>
              <w:jc w:val="center"/>
              <w:rPr>
                <w:rFonts w:hint="default" w:ascii="Times New Roman" w:hAnsi="Times New Roman" w:cs="Times New Roman"/>
                <w:sz w:val="24"/>
                <w:szCs w:val="24"/>
                <w:lang w:val="en-US"/>
              </w:rPr>
            </w:pPr>
          </w:p>
          <w:p w14:paraId="41876DAC">
            <w:pPr>
              <w:widowControl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rPr>
              <w:t>Strongly Agree</w:t>
            </w:r>
          </w:p>
        </w:tc>
      </w:tr>
      <w:tr w14:paraId="6836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shd w:val="clear" w:color="auto" w:fill="auto"/>
          </w:tcPr>
          <w:p w14:paraId="1501B00D">
            <w:pPr>
              <w:widowControl w:val="0"/>
              <w:spacing w:line="24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rPr>
              <w:t>2.2 Handa na akong yakapin ang holistikong pamamaraan ng pakikipagkapwa tao upang maging produktibo sa ating komunidad.</w:t>
            </w:r>
          </w:p>
        </w:tc>
        <w:tc>
          <w:tcPr>
            <w:tcW w:w="1600" w:type="dxa"/>
            <w:tcBorders>
              <w:top w:val="nil"/>
              <w:left w:val="nil"/>
              <w:bottom w:val="nil"/>
              <w:right w:val="nil"/>
            </w:tcBorders>
          </w:tcPr>
          <w:p w14:paraId="7819B14A">
            <w:pPr>
              <w:widowControl w:val="0"/>
              <w:spacing w:line="240" w:lineRule="auto"/>
              <w:jc w:val="center"/>
              <w:rPr>
                <w:rFonts w:hint="default" w:ascii="Times New Roman" w:hAnsi="Times New Roman" w:cs="Times New Roman"/>
                <w:sz w:val="24"/>
                <w:szCs w:val="24"/>
              </w:rPr>
            </w:pPr>
          </w:p>
          <w:p w14:paraId="13891928">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4.63</w:t>
            </w:r>
          </w:p>
        </w:tc>
        <w:tc>
          <w:tcPr>
            <w:tcW w:w="1420" w:type="dxa"/>
            <w:tcBorders>
              <w:top w:val="nil"/>
              <w:left w:val="nil"/>
              <w:bottom w:val="nil"/>
              <w:right w:val="nil"/>
            </w:tcBorders>
          </w:tcPr>
          <w:p w14:paraId="5D4D3B47">
            <w:pPr>
              <w:widowControl w:val="0"/>
              <w:spacing w:line="240" w:lineRule="auto"/>
              <w:jc w:val="center"/>
              <w:rPr>
                <w:rFonts w:hint="default" w:ascii="Times New Roman" w:hAnsi="Times New Roman" w:cs="Times New Roman"/>
                <w:sz w:val="24"/>
                <w:szCs w:val="24"/>
              </w:rPr>
            </w:pPr>
          </w:p>
          <w:p w14:paraId="670171F6">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.541</w:t>
            </w:r>
          </w:p>
        </w:tc>
        <w:tc>
          <w:tcPr>
            <w:tcW w:w="1880" w:type="dxa"/>
            <w:tcBorders>
              <w:top w:val="nil"/>
              <w:left w:val="nil"/>
              <w:bottom w:val="nil"/>
              <w:right w:val="nil"/>
            </w:tcBorders>
          </w:tcPr>
          <w:p w14:paraId="6B25FA92">
            <w:pPr>
              <w:widowControl w:val="0"/>
              <w:spacing w:line="240" w:lineRule="auto"/>
              <w:jc w:val="center"/>
              <w:rPr>
                <w:rFonts w:hint="default" w:ascii="Times New Roman" w:hAnsi="Times New Roman" w:cs="Times New Roman"/>
                <w:sz w:val="24"/>
                <w:szCs w:val="24"/>
                <w:lang w:val="en-US"/>
              </w:rPr>
            </w:pPr>
          </w:p>
          <w:p w14:paraId="27072A90">
            <w:pPr>
              <w:widowControl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rPr>
              <w:t>Strongly Agree</w:t>
            </w:r>
          </w:p>
        </w:tc>
      </w:tr>
      <w:tr w14:paraId="4F18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shd w:val="clear" w:color="auto" w:fill="auto"/>
          </w:tcPr>
          <w:p w14:paraId="5EE87F3C">
            <w:pPr>
              <w:widowControl w:val="0"/>
              <w:numPr>
                <w:ilvl w:val="0"/>
                <w:numId w:val="8"/>
              </w:numPr>
              <w:spacing w:line="24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b/>
                <w:bCs/>
                <w:sz w:val="24"/>
                <w:szCs w:val="24"/>
                <w:lang w:val="en-US"/>
              </w:rPr>
              <w:t>Peer Support Program</w:t>
            </w:r>
          </w:p>
        </w:tc>
        <w:tc>
          <w:tcPr>
            <w:tcW w:w="1600" w:type="dxa"/>
            <w:tcBorders>
              <w:top w:val="nil"/>
              <w:left w:val="nil"/>
              <w:bottom w:val="nil"/>
              <w:right w:val="nil"/>
            </w:tcBorders>
          </w:tcPr>
          <w:p w14:paraId="436F893C">
            <w:pPr>
              <w:widowControl w:val="0"/>
              <w:spacing w:line="240" w:lineRule="auto"/>
              <w:jc w:val="center"/>
              <w:rPr>
                <w:rFonts w:hint="default" w:ascii="Times New Roman" w:hAnsi="Times New Roman" w:cs="Times New Roman"/>
                <w:sz w:val="24"/>
                <w:szCs w:val="24"/>
              </w:rPr>
            </w:pPr>
          </w:p>
        </w:tc>
        <w:tc>
          <w:tcPr>
            <w:tcW w:w="1420" w:type="dxa"/>
            <w:tcBorders>
              <w:top w:val="nil"/>
              <w:left w:val="nil"/>
              <w:bottom w:val="nil"/>
              <w:right w:val="nil"/>
            </w:tcBorders>
          </w:tcPr>
          <w:p w14:paraId="0972DDFC">
            <w:pPr>
              <w:widowControl w:val="0"/>
              <w:spacing w:line="240" w:lineRule="auto"/>
              <w:jc w:val="center"/>
              <w:rPr>
                <w:rFonts w:hint="default" w:ascii="Times New Roman" w:hAnsi="Times New Roman" w:cs="Times New Roman"/>
                <w:sz w:val="24"/>
                <w:szCs w:val="24"/>
              </w:rPr>
            </w:pPr>
          </w:p>
        </w:tc>
        <w:tc>
          <w:tcPr>
            <w:tcW w:w="1880" w:type="dxa"/>
            <w:tcBorders>
              <w:top w:val="nil"/>
              <w:left w:val="nil"/>
              <w:bottom w:val="nil"/>
              <w:right w:val="nil"/>
            </w:tcBorders>
          </w:tcPr>
          <w:p w14:paraId="56BE2B0D">
            <w:pPr>
              <w:widowControl w:val="0"/>
              <w:spacing w:line="240" w:lineRule="auto"/>
              <w:jc w:val="center"/>
              <w:rPr>
                <w:rFonts w:hint="default" w:ascii="Times New Roman" w:hAnsi="Times New Roman" w:cs="Times New Roman"/>
                <w:sz w:val="24"/>
                <w:szCs w:val="24"/>
              </w:rPr>
            </w:pPr>
          </w:p>
        </w:tc>
      </w:tr>
      <w:tr w14:paraId="4C67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shd w:val="clear" w:color="auto" w:fill="auto"/>
          </w:tcPr>
          <w:p w14:paraId="32BE9D69">
            <w:pPr>
              <w:widowControl w:val="0"/>
              <w:numPr>
                <w:ilvl w:val="1"/>
                <w:numId w:val="8"/>
              </w:numPr>
              <w:spacing w:line="24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rPr>
              <w:t>Ang mga modules sa KKDK ay sapat upang mapagtanto ko ang sintomas at masamang epekto ng droga sa aking kalusugan at pag-iisip at ang tamang pag iwas sa droga.</w:t>
            </w:r>
          </w:p>
        </w:tc>
        <w:tc>
          <w:tcPr>
            <w:tcW w:w="1600" w:type="dxa"/>
            <w:tcBorders>
              <w:top w:val="nil"/>
              <w:left w:val="nil"/>
              <w:bottom w:val="nil"/>
              <w:right w:val="nil"/>
            </w:tcBorders>
          </w:tcPr>
          <w:p w14:paraId="505A850C">
            <w:pPr>
              <w:widowControl w:val="0"/>
              <w:spacing w:line="240" w:lineRule="auto"/>
              <w:jc w:val="center"/>
              <w:rPr>
                <w:rFonts w:hint="default" w:ascii="Times New Roman" w:hAnsi="Times New Roman" w:cs="Times New Roman"/>
                <w:sz w:val="24"/>
                <w:szCs w:val="24"/>
              </w:rPr>
            </w:pPr>
          </w:p>
          <w:p w14:paraId="764030E7">
            <w:pPr>
              <w:widowControl w:val="0"/>
              <w:spacing w:line="240" w:lineRule="auto"/>
              <w:jc w:val="center"/>
              <w:rPr>
                <w:rFonts w:hint="default" w:ascii="Times New Roman" w:hAnsi="Times New Roman" w:cs="Times New Roman"/>
                <w:sz w:val="24"/>
                <w:szCs w:val="24"/>
              </w:rPr>
            </w:pPr>
          </w:p>
          <w:p w14:paraId="163AF399">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4.72</w:t>
            </w:r>
          </w:p>
        </w:tc>
        <w:tc>
          <w:tcPr>
            <w:tcW w:w="1420" w:type="dxa"/>
            <w:tcBorders>
              <w:top w:val="nil"/>
              <w:left w:val="nil"/>
              <w:bottom w:val="nil"/>
              <w:right w:val="nil"/>
            </w:tcBorders>
          </w:tcPr>
          <w:p w14:paraId="0DF728E1">
            <w:pPr>
              <w:widowControl w:val="0"/>
              <w:spacing w:line="240" w:lineRule="auto"/>
              <w:jc w:val="center"/>
              <w:rPr>
                <w:rFonts w:hint="default" w:ascii="Times New Roman" w:hAnsi="Times New Roman" w:cs="Times New Roman"/>
                <w:sz w:val="24"/>
                <w:szCs w:val="24"/>
              </w:rPr>
            </w:pPr>
          </w:p>
          <w:p w14:paraId="053B1118">
            <w:pPr>
              <w:widowControl w:val="0"/>
              <w:spacing w:line="240" w:lineRule="auto"/>
              <w:jc w:val="center"/>
              <w:rPr>
                <w:rFonts w:hint="default" w:ascii="Times New Roman" w:hAnsi="Times New Roman" w:cs="Times New Roman"/>
                <w:sz w:val="24"/>
                <w:szCs w:val="24"/>
              </w:rPr>
            </w:pPr>
          </w:p>
          <w:p w14:paraId="726BD1CE">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.484</w:t>
            </w:r>
          </w:p>
        </w:tc>
        <w:tc>
          <w:tcPr>
            <w:tcW w:w="1880" w:type="dxa"/>
            <w:tcBorders>
              <w:top w:val="nil"/>
              <w:left w:val="nil"/>
              <w:bottom w:val="nil"/>
              <w:right w:val="nil"/>
            </w:tcBorders>
          </w:tcPr>
          <w:p w14:paraId="237222C3">
            <w:pPr>
              <w:widowControl w:val="0"/>
              <w:spacing w:line="240" w:lineRule="auto"/>
              <w:jc w:val="center"/>
              <w:rPr>
                <w:rFonts w:hint="default" w:ascii="Times New Roman" w:hAnsi="Times New Roman" w:cs="Times New Roman"/>
                <w:sz w:val="24"/>
                <w:szCs w:val="24"/>
                <w:lang w:val="en-US"/>
              </w:rPr>
            </w:pPr>
          </w:p>
          <w:p w14:paraId="448DEF37">
            <w:pPr>
              <w:widowControl w:val="0"/>
              <w:spacing w:line="240" w:lineRule="auto"/>
              <w:jc w:val="center"/>
              <w:rPr>
                <w:rFonts w:hint="default" w:ascii="Times New Roman" w:hAnsi="Times New Roman" w:cs="Times New Roman"/>
                <w:sz w:val="24"/>
                <w:szCs w:val="24"/>
                <w:lang w:val="en-US"/>
              </w:rPr>
            </w:pPr>
          </w:p>
          <w:p w14:paraId="7B11147E">
            <w:pPr>
              <w:widowControl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rPr>
              <w:t>Strongly Agree</w:t>
            </w:r>
          </w:p>
        </w:tc>
      </w:tr>
      <w:tr w14:paraId="47C3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shd w:val="clear" w:color="auto" w:fill="auto"/>
          </w:tcPr>
          <w:p w14:paraId="65AA39DB">
            <w:pPr>
              <w:widowControl w:val="0"/>
              <w:numPr>
                <w:ilvl w:val="1"/>
                <w:numId w:val="8"/>
              </w:numPr>
              <w:spacing w:line="24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rPr>
              <w:t>Mas naging maayos at mabuti na ang aking pag-uugali matapos akong mag-aral sa KKDK Program.</w:t>
            </w:r>
          </w:p>
        </w:tc>
        <w:tc>
          <w:tcPr>
            <w:tcW w:w="1600" w:type="dxa"/>
            <w:tcBorders>
              <w:top w:val="nil"/>
              <w:left w:val="nil"/>
              <w:bottom w:val="nil"/>
              <w:right w:val="nil"/>
            </w:tcBorders>
          </w:tcPr>
          <w:p w14:paraId="1C5AA139">
            <w:pPr>
              <w:widowControl w:val="0"/>
              <w:spacing w:line="240" w:lineRule="auto"/>
              <w:jc w:val="center"/>
              <w:rPr>
                <w:rFonts w:hint="default" w:ascii="Times New Roman" w:hAnsi="Times New Roman" w:cs="Times New Roman"/>
                <w:sz w:val="24"/>
                <w:szCs w:val="24"/>
              </w:rPr>
            </w:pPr>
          </w:p>
          <w:p w14:paraId="378471DD">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4.48</w:t>
            </w:r>
          </w:p>
        </w:tc>
        <w:tc>
          <w:tcPr>
            <w:tcW w:w="1420" w:type="dxa"/>
            <w:tcBorders>
              <w:top w:val="nil"/>
              <w:left w:val="nil"/>
              <w:bottom w:val="nil"/>
              <w:right w:val="nil"/>
            </w:tcBorders>
          </w:tcPr>
          <w:p w14:paraId="1052A4A8">
            <w:pPr>
              <w:widowControl w:val="0"/>
              <w:spacing w:line="240" w:lineRule="auto"/>
              <w:jc w:val="center"/>
              <w:rPr>
                <w:rFonts w:hint="default" w:ascii="Times New Roman" w:hAnsi="Times New Roman" w:cs="Times New Roman"/>
                <w:sz w:val="24"/>
                <w:szCs w:val="24"/>
              </w:rPr>
            </w:pPr>
          </w:p>
          <w:p w14:paraId="25D5554B">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.582</w:t>
            </w:r>
          </w:p>
        </w:tc>
        <w:tc>
          <w:tcPr>
            <w:tcW w:w="1880" w:type="dxa"/>
            <w:tcBorders>
              <w:top w:val="nil"/>
              <w:left w:val="nil"/>
              <w:bottom w:val="nil"/>
              <w:right w:val="nil"/>
            </w:tcBorders>
          </w:tcPr>
          <w:p w14:paraId="4D82311D">
            <w:pPr>
              <w:widowControl w:val="0"/>
              <w:spacing w:line="240" w:lineRule="auto"/>
              <w:jc w:val="center"/>
              <w:rPr>
                <w:rFonts w:hint="default" w:ascii="Times New Roman" w:hAnsi="Times New Roman" w:cs="Times New Roman"/>
                <w:sz w:val="24"/>
                <w:szCs w:val="24"/>
                <w:lang w:val="en-US"/>
              </w:rPr>
            </w:pPr>
          </w:p>
          <w:p w14:paraId="2BFBA6C2">
            <w:pPr>
              <w:widowControl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rPr>
              <w:t>Strongly Agree</w:t>
            </w:r>
          </w:p>
        </w:tc>
      </w:tr>
      <w:tr w14:paraId="7DF3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shd w:val="clear" w:color="auto" w:fill="auto"/>
          </w:tcPr>
          <w:p w14:paraId="6BA117A8">
            <w:pPr>
              <w:widowControl w:val="0"/>
              <w:numPr>
                <w:ilvl w:val="0"/>
                <w:numId w:val="8"/>
              </w:numPr>
              <w:spacing w:line="24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b/>
                <w:bCs/>
                <w:sz w:val="24"/>
                <w:szCs w:val="24"/>
                <w:lang w:val="en-US"/>
              </w:rPr>
              <w:t>Therapeutic Activities Program</w:t>
            </w:r>
          </w:p>
        </w:tc>
        <w:tc>
          <w:tcPr>
            <w:tcW w:w="1600" w:type="dxa"/>
            <w:tcBorders>
              <w:top w:val="nil"/>
              <w:left w:val="nil"/>
              <w:bottom w:val="nil"/>
              <w:right w:val="nil"/>
            </w:tcBorders>
          </w:tcPr>
          <w:p w14:paraId="7FEAE0A8">
            <w:pPr>
              <w:widowControl w:val="0"/>
              <w:spacing w:line="240" w:lineRule="auto"/>
              <w:jc w:val="center"/>
              <w:rPr>
                <w:rFonts w:hint="default" w:ascii="Times New Roman" w:hAnsi="Times New Roman" w:cs="Times New Roman"/>
                <w:sz w:val="24"/>
                <w:szCs w:val="24"/>
              </w:rPr>
            </w:pPr>
          </w:p>
        </w:tc>
        <w:tc>
          <w:tcPr>
            <w:tcW w:w="1420" w:type="dxa"/>
            <w:tcBorders>
              <w:top w:val="nil"/>
              <w:left w:val="nil"/>
              <w:bottom w:val="nil"/>
              <w:right w:val="nil"/>
            </w:tcBorders>
          </w:tcPr>
          <w:p w14:paraId="21E6C890">
            <w:pPr>
              <w:widowControl w:val="0"/>
              <w:spacing w:line="240" w:lineRule="auto"/>
              <w:jc w:val="center"/>
              <w:rPr>
                <w:rFonts w:hint="default" w:ascii="Times New Roman" w:hAnsi="Times New Roman" w:cs="Times New Roman"/>
                <w:sz w:val="24"/>
                <w:szCs w:val="24"/>
              </w:rPr>
            </w:pPr>
          </w:p>
        </w:tc>
        <w:tc>
          <w:tcPr>
            <w:tcW w:w="1880" w:type="dxa"/>
            <w:tcBorders>
              <w:top w:val="nil"/>
              <w:left w:val="nil"/>
              <w:bottom w:val="nil"/>
              <w:right w:val="nil"/>
            </w:tcBorders>
          </w:tcPr>
          <w:p w14:paraId="5AE8B857">
            <w:pPr>
              <w:widowControl w:val="0"/>
              <w:spacing w:line="240" w:lineRule="auto"/>
              <w:jc w:val="center"/>
              <w:rPr>
                <w:rFonts w:hint="default" w:ascii="Times New Roman" w:hAnsi="Times New Roman" w:cs="Times New Roman"/>
                <w:sz w:val="24"/>
                <w:szCs w:val="24"/>
              </w:rPr>
            </w:pPr>
          </w:p>
        </w:tc>
      </w:tr>
      <w:tr w14:paraId="4A69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shd w:val="clear" w:color="auto" w:fill="auto"/>
          </w:tcPr>
          <w:p w14:paraId="08D3735E">
            <w:pPr>
              <w:widowControl w:val="0"/>
              <w:numPr>
                <w:ilvl w:val="1"/>
                <w:numId w:val="8"/>
              </w:numPr>
              <w:spacing w:line="24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rPr>
              <w:t>Nakakatulong ang therapeutic activites program upang mas magiging matatag ako sa pagharap sa mga problema sa buhay.</w:t>
            </w:r>
          </w:p>
        </w:tc>
        <w:tc>
          <w:tcPr>
            <w:tcW w:w="1600" w:type="dxa"/>
            <w:tcBorders>
              <w:top w:val="nil"/>
              <w:left w:val="nil"/>
              <w:bottom w:val="nil"/>
              <w:right w:val="nil"/>
            </w:tcBorders>
          </w:tcPr>
          <w:p w14:paraId="108DBEE0">
            <w:pPr>
              <w:widowControl w:val="0"/>
              <w:spacing w:line="240" w:lineRule="auto"/>
              <w:jc w:val="center"/>
              <w:rPr>
                <w:rFonts w:hint="default" w:ascii="Times New Roman" w:hAnsi="Times New Roman" w:cs="Times New Roman"/>
                <w:sz w:val="24"/>
                <w:szCs w:val="24"/>
              </w:rPr>
            </w:pPr>
          </w:p>
          <w:p w14:paraId="18E69D01">
            <w:pPr>
              <w:widowControl w:val="0"/>
              <w:spacing w:line="240" w:lineRule="auto"/>
              <w:ind w:firstLine="480" w:firstLineChars="20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4.37</w:t>
            </w:r>
          </w:p>
        </w:tc>
        <w:tc>
          <w:tcPr>
            <w:tcW w:w="1420" w:type="dxa"/>
            <w:tcBorders>
              <w:top w:val="nil"/>
              <w:left w:val="nil"/>
              <w:bottom w:val="nil"/>
              <w:right w:val="nil"/>
            </w:tcBorders>
          </w:tcPr>
          <w:p w14:paraId="744157E3">
            <w:pPr>
              <w:widowControl w:val="0"/>
              <w:spacing w:line="240" w:lineRule="auto"/>
              <w:jc w:val="center"/>
              <w:rPr>
                <w:rFonts w:hint="default" w:ascii="Times New Roman" w:hAnsi="Times New Roman" w:cs="Times New Roman"/>
                <w:sz w:val="24"/>
                <w:szCs w:val="24"/>
              </w:rPr>
            </w:pPr>
          </w:p>
          <w:p w14:paraId="4937E72E">
            <w:pPr>
              <w:widowControl w:val="0"/>
              <w:spacing w:line="240" w:lineRule="auto"/>
              <w:ind w:firstLine="360" w:firstLineChars="15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.591</w:t>
            </w:r>
          </w:p>
        </w:tc>
        <w:tc>
          <w:tcPr>
            <w:tcW w:w="1880" w:type="dxa"/>
            <w:tcBorders>
              <w:top w:val="nil"/>
              <w:left w:val="nil"/>
              <w:bottom w:val="nil"/>
              <w:right w:val="nil"/>
            </w:tcBorders>
          </w:tcPr>
          <w:p w14:paraId="0B72DC92">
            <w:pPr>
              <w:widowControl w:val="0"/>
              <w:spacing w:line="240" w:lineRule="auto"/>
              <w:jc w:val="center"/>
              <w:rPr>
                <w:rFonts w:hint="default" w:ascii="Times New Roman" w:hAnsi="Times New Roman" w:cs="Times New Roman"/>
                <w:sz w:val="24"/>
                <w:szCs w:val="24"/>
                <w:lang w:val="en-US"/>
              </w:rPr>
            </w:pPr>
          </w:p>
          <w:p w14:paraId="1D34C43F">
            <w:pPr>
              <w:widowControl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rPr>
              <w:t>Strongly Agree</w:t>
            </w:r>
          </w:p>
        </w:tc>
      </w:tr>
      <w:tr w14:paraId="7AF6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single" w:color="auto" w:sz="4" w:space="0"/>
              <w:right w:val="nil"/>
            </w:tcBorders>
            <w:shd w:val="clear" w:color="auto" w:fill="auto"/>
          </w:tcPr>
          <w:p w14:paraId="49E54EBA">
            <w:pPr>
              <w:widowControl w:val="0"/>
              <w:spacing w:line="24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rPr>
              <w:t>4.2 Nakakatulong sa akin ang therapeutic activities program upang makabawas ng stress at lungkot na aking nararamdaman sa aking buhay.</w:t>
            </w:r>
          </w:p>
        </w:tc>
        <w:tc>
          <w:tcPr>
            <w:tcW w:w="1600" w:type="dxa"/>
            <w:tcBorders>
              <w:top w:val="nil"/>
              <w:left w:val="nil"/>
              <w:bottom w:val="single" w:color="auto" w:sz="4" w:space="0"/>
              <w:right w:val="nil"/>
            </w:tcBorders>
          </w:tcPr>
          <w:p w14:paraId="5030426B">
            <w:pPr>
              <w:widowControl w:val="0"/>
              <w:spacing w:line="240" w:lineRule="auto"/>
              <w:jc w:val="center"/>
              <w:rPr>
                <w:rFonts w:hint="default" w:ascii="Times New Roman" w:hAnsi="Times New Roman" w:cs="Times New Roman"/>
                <w:sz w:val="24"/>
                <w:szCs w:val="24"/>
              </w:rPr>
            </w:pPr>
          </w:p>
          <w:p w14:paraId="3BD431C5">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4.59</w:t>
            </w:r>
          </w:p>
        </w:tc>
        <w:tc>
          <w:tcPr>
            <w:tcW w:w="1420" w:type="dxa"/>
            <w:tcBorders>
              <w:top w:val="nil"/>
              <w:left w:val="nil"/>
              <w:bottom w:val="single" w:color="auto" w:sz="4" w:space="0"/>
              <w:right w:val="nil"/>
            </w:tcBorders>
          </w:tcPr>
          <w:p w14:paraId="402B43DA">
            <w:pPr>
              <w:widowControl w:val="0"/>
              <w:spacing w:line="240" w:lineRule="auto"/>
              <w:jc w:val="center"/>
              <w:rPr>
                <w:rFonts w:hint="default" w:ascii="Times New Roman" w:hAnsi="Times New Roman" w:cs="Times New Roman"/>
                <w:sz w:val="24"/>
                <w:szCs w:val="24"/>
              </w:rPr>
            </w:pPr>
          </w:p>
          <w:p w14:paraId="1A6C6975">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.523</w:t>
            </w:r>
          </w:p>
        </w:tc>
        <w:tc>
          <w:tcPr>
            <w:tcW w:w="1880" w:type="dxa"/>
            <w:tcBorders>
              <w:top w:val="nil"/>
              <w:left w:val="nil"/>
              <w:bottom w:val="single" w:color="auto" w:sz="4" w:space="0"/>
              <w:right w:val="nil"/>
            </w:tcBorders>
          </w:tcPr>
          <w:p w14:paraId="7C4FDB32">
            <w:pPr>
              <w:widowControl w:val="0"/>
              <w:spacing w:line="240" w:lineRule="auto"/>
              <w:jc w:val="center"/>
              <w:rPr>
                <w:rFonts w:hint="default" w:ascii="Times New Roman" w:hAnsi="Times New Roman" w:cs="Times New Roman"/>
                <w:sz w:val="24"/>
                <w:szCs w:val="24"/>
                <w:lang w:val="en-US"/>
              </w:rPr>
            </w:pPr>
          </w:p>
          <w:p w14:paraId="2972C100">
            <w:pPr>
              <w:widowControl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rPr>
              <w:t>Strongly Agree</w:t>
            </w:r>
          </w:p>
        </w:tc>
      </w:tr>
    </w:tbl>
    <w:p w14:paraId="1CFD4138">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Interpretation</w:t>
      </w:r>
    </w:p>
    <w:p w14:paraId="688B1DF7">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4.21 - 5.0 - Strongly Agree, 3.41 - 4.20 - Agree, 2.61 - 3.40 - Neutral, 1.81 - 2.60 - Disagree,</w:t>
      </w:r>
    </w:p>
    <w:p w14:paraId="52300410">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1.00 -1.80 - Strongly Disagree</w:t>
      </w:r>
    </w:p>
    <w:p w14:paraId="5569B094">
      <w:pPr>
        <w:spacing w:line="240" w:lineRule="auto"/>
        <w:ind w:firstLine="720"/>
        <w:rPr>
          <w:rFonts w:hint="default" w:ascii="Times New Roman" w:hAnsi="Times New Roman" w:cs="Times New Roman"/>
          <w:sz w:val="24"/>
          <w:szCs w:val="24"/>
          <w:lang w:val="en-US"/>
        </w:rPr>
      </w:pPr>
    </w:p>
    <w:p w14:paraId="4C5FEED2">
      <w:pPr>
        <w:spacing w:line="240" w:lineRule="auto"/>
        <w:jc w:val="both"/>
        <w:rPr>
          <w:rFonts w:hint="default" w:ascii="Times New Roman" w:hAnsi="Times New Roman" w:cs="Times New Roman"/>
          <w:i/>
          <w:iCs/>
          <w:sz w:val="24"/>
          <w:szCs w:val="24"/>
          <w:lang w:val="en-US"/>
        </w:rPr>
      </w:pPr>
      <w:r>
        <w:rPr>
          <w:rFonts w:hint="default" w:ascii="Times New Roman" w:hAnsi="Times New Roman" w:cs="Times New Roman"/>
          <w:sz w:val="24"/>
          <w:szCs w:val="24"/>
          <w:lang w:val="en-US"/>
        </w:rPr>
        <w:t xml:space="preserve">Table 1 revealed that all indicators obtained mean score interpreted as “ Strongly Agree”, indicating that the respondents percieved the program activities as beneficial in achieving their intended objectives. </w:t>
      </w:r>
    </w:p>
    <w:p w14:paraId="419D84B5">
      <w:pPr>
        <w:spacing w:line="240" w:lineRule="auto"/>
        <w:rPr>
          <w:rFonts w:hint="default" w:ascii="Times New Roman" w:hAnsi="Times New Roman" w:cs="Times New Roman"/>
          <w:b/>
          <w:bCs/>
          <w:sz w:val="24"/>
          <w:szCs w:val="24"/>
          <w:lang w:val="en-US"/>
        </w:rPr>
      </w:pPr>
    </w:p>
    <w:p w14:paraId="49D3EB4E">
      <w:pPr>
        <w:spacing w:line="24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2</w:t>
      </w:r>
    </w:p>
    <w:p w14:paraId="30DE382A">
      <w:pPr>
        <w:spacing w:line="240" w:lineRule="auto"/>
        <w:rPr>
          <w:rFonts w:hint="default" w:ascii="Times New Roman" w:hAnsi="Times New Roman" w:cs="Times New Roman"/>
          <w:i/>
          <w:iCs/>
          <w:sz w:val="24"/>
          <w:szCs w:val="24"/>
          <w:lang w:val="en-US"/>
        </w:rPr>
      </w:pPr>
    </w:p>
    <w:p w14:paraId="4BB75755">
      <w:pPr>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Assessment of KKDK Program in Terms of Time of Execution Per Activities</w:t>
      </w:r>
    </w:p>
    <w:tbl>
      <w:tblPr>
        <w:tblStyle w:val="7"/>
        <w:tblpPr w:leftFromText="180" w:rightFromText="180" w:vertAnchor="text" w:horzAnchor="page" w:tblpX="2129"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4"/>
        <w:gridCol w:w="1004"/>
        <w:gridCol w:w="916"/>
        <w:gridCol w:w="1650"/>
      </w:tblGrid>
      <w:tr w14:paraId="7122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3994" w:type="dxa"/>
            <w:tcBorders>
              <w:bottom w:val="single" w:color="auto" w:sz="4" w:space="0"/>
            </w:tcBorders>
          </w:tcPr>
          <w:p w14:paraId="0A39C894">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ACTIVITIES</w:t>
            </w:r>
          </w:p>
        </w:tc>
        <w:tc>
          <w:tcPr>
            <w:tcW w:w="1004" w:type="dxa"/>
            <w:tcBorders>
              <w:bottom w:val="single" w:color="auto" w:sz="4" w:space="0"/>
            </w:tcBorders>
          </w:tcPr>
          <w:p w14:paraId="68901734">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Mean</w:t>
            </w:r>
          </w:p>
        </w:tc>
        <w:tc>
          <w:tcPr>
            <w:tcW w:w="916" w:type="dxa"/>
            <w:tcBorders>
              <w:bottom w:val="single" w:color="auto" w:sz="4" w:space="0"/>
            </w:tcBorders>
          </w:tcPr>
          <w:p w14:paraId="044F2197">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S.D.</w:t>
            </w:r>
          </w:p>
        </w:tc>
        <w:tc>
          <w:tcPr>
            <w:tcW w:w="1650" w:type="dxa"/>
            <w:tcBorders>
              <w:bottom w:val="single" w:color="auto" w:sz="4" w:space="0"/>
            </w:tcBorders>
          </w:tcPr>
          <w:p w14:paraId="78D6AF57">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V.I</w:t>
            </w:r>
          </w:p>
        </w:tc>
      </w:tr>
      <w:tr w14:paraId="78D1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4" w:type="dxa"/>
            <w:tcBorders>
              <w:top w:val="single" w:color="auto" w:sz="4" w:space="0"/>
              <w:left w:val="nil"/>
              <w:bottom w:val="nil"/>
              <w:right w:val="nil"/>
            </w:tcBorders>
          </w:tcPr>
          <w:p w14:paraId="6CFC5AA5">
            <w:pPr>
              <w:widowControl w:val="0"/>
              <w:numPr>
                <w:ilvl w:val="0"/>
                <w:numId w:val="9"/>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Psychological First Aid/ Counseling Program</w:t>
            </w:r>
          </w:p>
        </w:tc>
        <w:tc>
          <w:tcPr>
            <w:tcW w:w="1004" w:type="dxa"/>
            <w:tcBorders>
              <w:top w:val="single" w:color="auto" w:sz="4" w:space="0"/>
              <w:left w:val="nil"/>
              <w:bottom w:val="nil"/>
              <w:right w:val="nil"/>
            </w:tcBorders>
          </w:tcPr>
          <w:p w14:paraId="1B0E1AA5">
            <w:pPr>
              <w:widowControl w:val="0"/>
              <w:spacing w:line="240" w:lineRule="auto"/>
              <w:jc w:val="center"/>
              <w:rPr>
                <w:rFonts w:hint="default" w:ascii="Times New Roman" w:hAnsi="Times New Roman" w:cs="Times New Roman"/>
                <w:sz w:val="24"/>
                <w:szCs w:val="24"/>
                <w:lang w:val="en-US"/>
              </w:rPr>
            </w:pPr>
          </w:p>
          <w:p w14:paraId="75E8D934">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2.09</w:t>
            </w:r>
          </w:p>
        </w:tc>
        <w:tc>
          <w:tcPr>
            <w:tcW w:w="916" w:type="dxa"/>
            <w:tcBorders>
              <w:top w:val="single" w:color="auto" w:sz="4" w:space="0"/>
              <w:left w:val="nil"/>
              <w:bottom w:val="nil"/>
              <w:right w:val="nil"/>
            </w:tcBorders>
          </w:tcPr>
          <w:p w14:paraId="4D71FDDA">
            <w:pPr>
              <w:widowControl w:val="0"/>
              <w:spacing w:line="240" w:lineRule="auto"/>
              <w:jc w:val="center"/>
              <w:rPr>
                <w:rFonts w:hint="default" w:ascii="Times New Roman" w:hAnsi="Times New Roman" w:cs="Times New Roman"/>
                <w:sz w:val="24"/>
                <w:szCs w:val="24"/>
                <w:lang w:val="en-US"/>
              </w:rPr>
            </w:pPr>
          </w:p>
          <w:p w14:paraId="60F9F7EB">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.371</w:t>
            </w:r>
          </w:p>
        </w:tc>
        <w:tc>
          <w:tcPr>
            <w:tcW w:w="1650" w:type="dxa"/>
            <w:tcBorders>
              <w:top w:val="single" w:color="auto" w:sz="4" w:space="0"/>
              <w:left w:val="nil"/>
              <w:bottom w:val="nil"/>
              <w:right w:val="nil"/>
            </w:tcBorders>
          </w:tcPr>
          <w:p w14:paraId="3D224211">
            <w:pPr>
              <w:widowControl w:val="0"/>
              <w:spacing w:line="240" w:lineRule="auto"/>
              <w:jc w:val="center"/>
              <w:rPr>
                <w:rFonts w:hint="default" w:ascii="Times New Roman" w:hAnsi="Times New Roman" w:cs="Times New Roman"/>
                <w:sz w:val="24"/>
                <w:szCs w:val="24"/>
                <w:lang w:val="en-US"/>
              </w:rPr>
            </w:pPr>
          </w:p>
          <w:p w14:paraId="53695ED1">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Disagree</w:t>
            </w:r>
          </w:p>
        </w:tc>
      </w:tr>
      <w:tr w14:paraId="23E2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994" w:type="dxa"/>
            <w:tcBorders>
              <w:top w:val="nil"/>
              <w:left w:val="nil"/>
              <w:bottom w:val="nil"/>
              <w:right w:val="nil"/>
            </w:tcBorders>
          </w:tcPr>
          <w:p w14:paraId="041E0682">
            <w:pPr>
              <w:widowControl w:val="0"/>
              <w:numPr>
                <w:ilvl w:val="0"/>
                <w:numId w:val="9"/>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Skills Program</w:t>
            </w:r>
          </w:p>
        </w:tc>
        <w:tc>
          <w:tcPr>
            <w:tcW w:w="1004" w:type="dxa"/>
            <w:tcBorders>
              <w:top w:val="nil"/>
              <w:left w:val="nil"/>
              <w:bottom w:val="nil"/>
              <w:right w:val="nil"/>
            </w:tcBorders>
          </w:tcPr>
          <w:p w14:paraId="71D8D5DC">
            <w:pPr>
              <w:widowControl w:val="0"/>
              <w:spacing w:line="240" w:lineRule="auto"/>
              <w:jc w:val="center"/>
              <w:rPr>
                <w:rFonts w:hint="default" w:ascii="Times New Roman" w:hAnsi="Times New Roman" w:cs="Times New Roman"/>
                <w:sz w:val="24"/>
                <w:szCs w:val="24"/>
                <w:lang w:val="en-US"/>
              </w:rPr>
            </w:pPr>
          </w:p>
          <w:p w14:paraId="4FBD2D91">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1.84</w:t>
            </w:r>
          </w:p>
        </w:tc>
        <w:tc>
          <w:tcPr>
            <w:tcW w:w="916" w:type="dxa"/>
            <w:tcBorders>
              <w:top w:val="nil"/>
              <w:left w:val="nil"/>
              <w:bottom w:val="nil"/>
              <w:right w:val="nil"/>
            </w:tcBorders>
          </w:tcPr>
          <w:p w14:paraId="122D6E5B">
            <w:pPr>
              <w:widowControl w:val="0"/>
              <w:spacing w:line="240" w:lineRule="auto"/>
              <w:jc w:val="center"/>
              <w:rPr>
                <w:rFonts w:hint="default" w:ascii="Times New Roman" w:hAnsi="Times New Roman" w:cs="Times New Roman"/>
                <w:sz w:val="24"/>
                <w:szCs w:val="24"/>
                <w:lang w:val="en-US"/>
              </w:rPr>
            </w:pPr>
          </w:p>
          <w:p w14:paraId="65C66367">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.555</w:t>
            </w:r>
          </w:p>
        </w:tc>
        <w:tc>
          <w:tcPr>
            <w:tcW w:w="1650" w:type="dxa"/>
            <w:tcBorders>
              <w:top w:val="nil"/>
              <w:left w:val="nil"/>
              <w:bottom w:val="nil"/>
              <w:right w:val="nil"/>
            </w:tcBorders>
          </w:tcPr>
          <w:p w14:paraId="34448E4D">
            <w:pPr>
              <w:widowControl w:val="0"/>
              <w:spacing w:line="240" w:lineRule="auto"/>
              <w:jc w:val="center"/>
              <w:rPr>
                <w:rFonts w:hint="default" w:ascii="Times New Roman" w:hAnsi="Times New Roman" w:cs="Times New Roman"/>
                <w:sz w:val="24"/>
                <w:szCs w:val="24"/>
                <w:lang w:val="en-US"/>
              </w:rPr>
            </w:pPr>
          </w:p>
          <w:p w14:paraId="0699C843">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Disagree</w:t>
            </w:r>
          </w:p>
        </w:tc>
      </w:tr>
      <w:tr w14:paraId="3D2A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4" w:type="dxa"/>
            <w:tcBorders>
              <w:top w:val="nil"/>
              <w:left w:val="nil"/>
              <w:bottom w:val="nil"/>
              <w:right w:val="nil"/>
            </w:tcBorders>
          </w:tcPr>
          <w:p w14:paraId="59993BA5">
            <w:pPr>
              <w:widowControl w:val="0"/>
              <w:numPr>
                <w:ilvl w:val="0"/>
                <w:numId w:val="9"/>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Peer Support Program</w:t>
            </w:r>
          </w:p>
        </w:tc>
        <w:tc>
          <w:tcPr>
            <w:tcW w:w="1004" w:type="dxa"/>
            <w:tcBorders>
              <w:top w:val="nil"/>
              <w:left w:val="nil"/>
              <w:bottom w:val="nil"/>
              <w:right w:val="nil"/>
            </w:tcBorders>
          </w:tcPr>
          <w:p w14:paraId="34D7F092">
            <w:pPr>
              <w:widowControl w:val="0"/>
              <w:spacing w:line="240" w:lineRule="auto"/>
              <w:jc w:val="center"/>
              <w:rPr>
                <w:rFonts w:hint="default" w:ascii="Times New Roman" w:hAnsi="Times New Roman" w:cs="Times New Roman"/>
                <w:sz w:val="24"/>
                <w:szCs w:val="24"/>
                <w:lang w:val="en-US"/>
              </w:rPr>
            </w:pPr>
          </w:p>
          <w:p w14:paraId="6FC7C20B">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2.04</w:t>
            </w:r>
          </w:p>
        </w:tc>
        <w:tc>
          <w:tcPr>
            <w:tcW w:w="916" w:type="dxa"/>
            <w:tcBorders>
              <w:top w:val="nil"/>
              <w:left w:val="nil"/>
              <w:bottom w:val="nil"/>
              <w:right w:val="nil"/>
            </w:tcBorders>
          </w:tcPr>
          <w:p w14:paraId="77B4945B">
            <w:pPr>
              <w:widowControl w:val="0"/>
              <w:spacing w:line="240" w:lineRule="auto"/>
              <w:jc w:val="center"/>
              <w:rPr>
                <w:rFonts w:hint="default" w:ascii="Times New Roman" w:hAnsi="Times New Roman" w:cs="Times New Roman"/>
                <w:sz w:val="24"/>
                <w:szCs w:val="24"/>
                <w:lang w:val="en-US"/>
              </w:rPr>
            </w:pPr>
          </w:p>
          <w:p w14:paraId="6707CEAE">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.397</w:t>
            </w:r>
          </w:p>
        </w:tc>
        <w:tc>
          <w:tcPr>
            <w:tcW w:w="1650" w:type="dxa"/>
            <w:tcBorders>
              <w:top w:val="nil"/>
              <w:left w:val="nil"/>
              <w:bottom w:val="nil"/>
              <w:right w:val="nil"/>
            </w:tcBorders>
          </w:tcPr>
          <w:p w14:paraId="1C7CC659">
            <w:pPr>
              <w:widowControl w:val="0"/>
              <w:spacing w:line="240" w:lineRule="auto"/>
              <w:jc w:val="center"/>
              <w:rPr>
                <w:rFonts w:hint="default" w:ascii="Times New Roman" w:hAnsi="Times New Roman" w:cs="Times New Roman"/>
                <w:sz w:val="24"/>
                <w:szCs w:val="24"/>
                <w:lang w:val="en-US"/>
              </w:rPr>
            </w:pPr>
          </w:p>
          <w:p w14:paraId="41E70E14">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Disagree</w:t>
            </w:r>
          </w:p>
        </w:tc>
      </w:tr>
      <w:tr w14:paraId="0A9B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4" w:type="dxa"/>
            <w:tcBorders>
              <w:top w:val="nil"/>
              <w:left w:val="nil"/>
              <w:bottom w:val="single" w:color="auto" w:sz="4" w:space="0"/>
              <w:right w:val="nil"/>
            </w:tcBorders>
          </w:tcPr>
          <w:p w14:paraId="4A353C68">
            <w:pPr>
              <w:widowControl w:val="0"/>
              <w:numPr>
                <w:ilvl w:val="0"/>
                <w:numId w:val="9"/>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Therapeutic Activities Program</w:t>
            </w:r>
          </w:p>
        </w:tc>
        <w:tc>
          <w:tcPr>
            <w:tcW w:w="1004" w:type="dxa"/>
            <w:tcBorders>
              <w:top w:val="nil"/>
              <w:left w:val="nil"/>
              <w:bottom w:val="single" w:color="auto" w:sz="4" w:space="0"/>
              <w:right w:val="nil"/>
            </w:tcBorders>
          </w:tcPr>
          <w:p w14:paraId="6DD63F80">
            <w:pPr>
              <w:widowControl w:val="0"/>
              <w:spacing w:line="240" w:lineRule="auto"/>
              <w:jc w:val="center"/>
              <w:rPr>
                <w:rFonts w:hint="default" w:ascii="Times New Roman" w:hAnsi="Times New Roman" w:cs="Times New Roman"/>
                <w:sz w:val="24"/>
                <w:szCs w:val="24"/>
                <w:lang w:val="en-US"/>
              </w:rPr>
            </w:pPr>
          </w:p>
          <w:p w14:paraId="6CDC416B">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2.06</w:t>
            </w:r>
          </w:p>
        </w:tc>
        <w:tc>
          <w:tcPr>
            <w:tcW w:w="916" w:type="dxa"/>
            <w:tcBorders>
              <w:top w:val="nil"/>
              <w:left w:val="nil"/>
              <w:bottom w:val="single" w:color="auto" w:sz="4" w:space="0"/>
              <w:right w:val="nil"/>
            </w:tcBorders>
          </w:tcPr>
          <w:p w14:paraId="4535D3B6">
            <w:pPr>
              <w:widowControl w:val="0"/>
              <w:spacing w:line="240" w:lineRule="auto"/>
              <w:jc w:val="center"/>
              <w:rPr>
                <w:rFonts w:hint="default" w:ascii="Times New Roman" w:hAnsi="Times New Roman" w:cs="Times New Roman"/>
                <w:sz w:val="24"/>
                <w:szCs w:val="24"/>
                <w:lang w:val="en-US"/>
              </w:rPr>
            </w:pPr>
          </w:p>
          <w:p w14:paraId="5D9AF47F">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.376</w:t>
            </w:r>
          </w:p>
        </w:tc>
        <w:tc>
          <w:tcPr>
            <w:tcW w:w="1650" w:type="dxa"/>
            <w:tcBorders>
              <w:top w:val="nil"/>
              <w:left w:val="nil"/>
              <w:bottom w:val="single" w:color="auto" w:sz="4" w:space="0"/>
              <w:right w:val="nil"/>
            </w:tcBorders>
          </w:tcPr>
          <w:p w14:paraId="7E009CB7">
            <w:pPr>
              <w:widowControl w:val="0"/>
              <w:spacing w:line="240" w:lineRule="auto"/>
              <w:jc w:val="center"/>
              <w:rPr>
                <w:rFonts w:hint="default" w:ascii="Times New Roman" w:hAnsi="Times New Roman" w:cs="Times New Roman"/>
                <w:sz w:val="24"/>
                <w:szCs w:val="24"/>
                <w:lang w:val="en-US"/>
              </w:rPr>
            </w:pPr>
          </w:p>
          <w:p w14:paraId="2457D489">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Disagree</w:t>
            </w:r>
          </w:p>
        </w:tc>
      </w:tr>
    </w:tbl>
    <w:p w14:paraId="7ADBF181">
      <w:pPr>
        <w:spacing w:line="240" w:lineRule="auto"/>
        <w:rPr>
          <w:rFonts w:hint="default" w:ascii="Times New Roman" w:hAnsi="Times New Roman" w:cs="Times New Roman"/>
          <w:i/>
          <w:iCs/>
          <w:sz w:val="24"/>
          <w:szCs w:val="24"/>
          <w:lang w:val="en-US"/>
        </w:rPr>
      </w:pPr>
    </w:p>
    <w:p w14:paraId="4C48C437">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 xml:space="preserve"> Interpretation</w:t>
      </w:r>
    </w:p>
    <w:p w14:paraId="192F85F3">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 xml:space="preserve">4.21 - 5.0 - Strongly Agree, 3.41 - 4.20 - Agree, 2.61 - 3.40 - Neutral, 1.81 - 2.60 - </w:t>
      </w:r>
      <w:r>
        <w:rPr>
          <w:rFonts w:hint="default" w:ascii="Times New Roman" w:hAnsi="Times New Roman" w:cs="Times New Roman"/>
          <w:i/>
          <w:iCs/>
          <w:sz w:val="24"/>
          <w:szCs w:val="24"/>
          <w:lang w:val="en-US"/>
        </w:rPr>
        <w:tab/>
      </w:r>
      <w:r>
        <w:rPr>
          <w:rFonts w:hint="default" w:ascii="Times New Roman" w:hAnsi="Times New Roman" w:cs="Times New Roman"/>
          <w:i/>
          <w:iCs/>
          <w:sz w:val="24"/>
          <w:szCs w:val="24"/>
          <w:lang w:val="en-US"/>
        </w:rPr>
        <w:t>Disagree</w:t>
      </w:r>
    </w:p>
    <w:p w14:paraId="2F724173">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1.00 -1.80 - Strongly Disagree</w:t>
      </w:r>
    </w:p>
    <w:p w14:paraId="4B47E910">
      <w:pPr>
        <w:spacing w:line="240" w:lineRule="auto"/>
        <w:rPr>
          <w:rFonts w:hint="default" w:ascii="Times New Roman" w:hAnsi="Times New Roman" w:cs="Times New Roman"/>
          <w:i/>
          <w:iCs/>
          <w:sz w:val="24"/>
          <w:szCs w:val="24"/>
          <w:lang w:val="en-US"/>
        </w:rPr>
      </w:pPr>
    </w:p>
    <w:p w14:paraId="62821B0D">
      <w:pPr>
        <w:spacing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The results revealed </w:t>
      </w:r>
      <w:r>
        <w:rPr>
          <w:rFonts w:hint="default" w:ascii="Times New Roman" w:hAnsi="Times New Roman" w:cs="Times New Roman"/>
          <w:sz w:val="24"/>
          <w:szCs w:val="24"/>
        </w:rPr>
        <w:t>that all activities obtained mean scores verbally interpreted as “Disagree”, indicating that the respondents were not satisfied with the for the implementation of different program activities. This findings imply that the respondents believed the execution time of the activities may have been too short or too long. The low standard deviation values further indicate consistency in the respondents regarding time management of the KKDK Program activities.</w:t>
      </w:r>
    </w:p>
    <w:p w14:paraId="166AA773">
      <w:pPr>
        <w:spacing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findings of the study regarding the assessment of the KKDK Program in terms of time of execution per activities are supported by previous studies and related theories on program implementation and learning effectiveness. The respondents’ disagreement with the time allocation of the activities indicates the duration and scheduling of the program may not have fully met their learning, emotional, and participation needs. According to the study of Mendoza and Ramirez (2021), insufficient or poorly managed time in rehabilitation programs can negatively affect participants tend to lose focus and motivation when activities are conducted  either too quickly or for excessively long periods without proper pacing and breaks.</w:t>
      </w:r>
    </w:p>
    <w:p w14:paraId="574BA75D">
      <w:pPr>
        <w:spacing w:line="240" w:lineRule="auto"/>
        <w:rPr>
          <w:rFonts w:hint="default" w:ascii="Times New Roman" w:hAnsi="Times New Roman" w:cs="Times New Roman"/>
          <w:b/>
          <w:bCs/>
          <w:sz w:val="24"/>
          <w:szCs w:val="24"/>
          <w:lang w:val="en-US"/>
        </w:rPr>
      </w:pPr>
    </w:p>
    <w:p w14:paraId="4683DB60">
      <w:pPr>
        <w:spacing w:line="24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3</w:t>
      </w:r>
    </w:p>
    <w:p w14:paraId="69791690">
      <w:pPr>
        <w:spacing w:line="240" w:lineRule="auto"/>
        <w:rPr>
          <w:rFonts w:hint="default" w:ascii="Times New Roman" w:hAnsi="Times New Roman" w:cs="Times New Roman"/>
          <w:b/>
          <w:bCs/>
          <w:sz w:val="24"/>
          <w:szCs w:val="24"/>
          <w:lang w:val="en-US"/>
        </w:rPr>
      </w:pPr>
    </w:p>
    <w:p w14:paraId="0FF5FBF5">
      <w:pPr>
        <w:spacing w:line="240" w:lineRule="auto"/>
        <w:rPr>
          <w:rFonts w:hint="default" w:ascii="Times New Roman" w:hAnsi="Times New Roman" w:cs="Times New Roman"/>
          <w:sz w:val="24"/>
          <w:szCs w:val="24"/>
          <w:lang w:val="en-US"/>
        </w:rPr>
      </w:pPr>
      <w:r>
        <w:rPr>
          <w:rFonts w:hint="default" w:ascii="Times New Roman" w:hAnsi="Times New Roman" w:cs="Times New Roman"/>
          <w:i/>
          <w:iCs/>
          <w:sz w:val="24"/>
          <w:szCs w:val="24"/>
          <w:lang w:val="en-US"/>
        </w:rPr>
        <w:t>Assessment of KKDK Program in Terms of Budget Per Activities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6"/>
        <w:gridCol w:w="1000"/>
        <w:gridCol w:w="930"/>
        <w:gridCol w:w="1680"/>
      </w:tblGrid>
      <w:tr w14:paraId="0AD5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bottom w:val="single" w:color="auto" w:sz="4" w:space="0"/>
            </w:tcBorders>
          </w:tcPr>
          <w:p w14:paraId="0EC52E9D">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ACTIVITIES</w:t>
            </w:r>
          </w:p>
        </w:tc>
        <w:tc>
          <w:tcPr>
            <w:tcW w:w="1000" w:type="dxa"/>
            <w:tcBorders>
              <w:bottom w:val="single" w:color="auto" w:sz="4" w:space="0"/>
            </w:tcBorders>
          </w:tcPr>
          <w:p w14:paraId="5B797D04">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Mean</w:t>
            </w:r>
          </w:p>
        </w:tc>
        <w:tc>
          <w:tcPr>
            <w:tcW w:w="930" w:type="dxa"/>
            <w:tcBorders>
              <w:bottom w:val="single" w:color="auto" w:sz="4" w:space="0"/>
            </w:tcBorders>
          </w:tcPr>
          <w:p w14:paraId="01001708">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S.D.</w:t>
            </w:r>
          </w:p>
        </w:tc>
        <w:tc>
          <w:tcPr>
            <w:tcW w:w="1680" w:type="dxa"/>
            <w:tcBorders>
              <w:bottom w:val="single" w:color="auto" w:sz="4" w:space="0"/>
            </w:tcBorders>
          </w:tcPr>
          <w:p w14:paraId="6D8D6ED4">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V.I.</w:t>
            </w:r>
          </w:p>
        </w:tc>
      </w:tr>
      <w:tr w14:paraId="7E57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single" w:color="auto" w:sz="4" w:space="0"/>
              <w:left w:val="nil"/>
              <w:bottom w:val="nil"/>
              <w:right w:val="nil"/>
            </w:tcBorders>
          </w:tcPr>
          <w:p w14:paraId="51BE5A61">
            <w:pPr>
              <w:widowControl w:val="0"/>
              <w:numPr>
                <w:ilvl w:val="0"/>
                <w:numId w:val="10"/>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Psychological First Aid/ Counseling Program</w:t>
            </w:r>
          </w:p>
        </w:tc>
        <w:tc>
          <w:tcPr>
            <w:tcW w:w="1000" w:type="dxa"/>
            <w:tcBorders>
              <w:top w:val="single" w:color="auto" w:sz="4" w:space="0"/>
              <w:left w:val="nil"/>
              <w:bottom w:val="nil"/>
              <w:right w:val="nil"/>
            </w:tcBorders>
          </w:tcPr>
          <w:p w14:paraId="5B6E1F91">
            <w:pPr>
              <w:widowControl w:val="0"/>
              <w:spacing w:line="240" w:lineRule="auto"/>
              <w:jc w:val="center"/>
              <w:rPr>
                <w:rFonts w:hint="default" w:ascii="Times New Roman" w:hAnsi="Times New Roman" w:cs="Times New Roman"/>
                <w:sz w:val="24"/>
                <w:szCs w:val="24"/>
                <w:lang w:val="en-US"/>
              </w:rPr>
            </w:pPr>
          </w:p>
          <w:p w14:paraId="03824A34">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2.44</w:t>
            </w:r>
          </w:p>
        </w:tc>
        <w:tc>
          <w:tcPr>
            <w:tcW w:w="930" w:type="dxa"/>
            <w:tcBorders>
              <w:top w:val="single" w:color="auto" w:sz="4" w:space="0"/>
              <w:left w:val="nil"/>
              <w:bottom w:val="nil"/>
              <w:right w:val="nil"/>
            </w:tcBorders>
          </w:tcPr>
          <w:p w14:paraId="1B6A39B7">
            <w:pPr>
              <w:widowControl w:val="0"/>
              <w:spacing w:line="240" w:lineRule="auto"/>
              <w:jc w:val="center"/>
              <w:rPr>
                <w:rFonts w:hint="default" w:ascii="Times New Roman" w:hAnsi="Times New Roman" w:cs="Times New Roman"/>
                <w:sz w:val="24"/>
                <w:szCs w:val="24"/>
                <w:lang w:val="en-US"/>
              </w:rPr>
            </w:pPr>
          </w:p>
          <w:p w14:paraId="613A194B">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.554</w:t>
            </w:r>
          </w:p>
        </w:tc>
        <w:tc>
          <w:tcPr>
            <w:tcW w:w="1680" w:type="dxa"/>
            <w:tcBorders>
              <w:top w:val="single" w:color="auto" w:sz="4" w:space="0"/>
              <w:left w:val="nil"/>
              <w:bottom w:val="nil"/>
              <w:right w:val="nil"/>
            </w:tcBorders>
          </w:tcPr>
          <w:p w14:paraId="648FE644">
            <w:pPr>
              <w:widowControl w:val="0"/>
              <w:spacing w:line="240" w:lineRule="auto"/>
              <w:jc w:val="center"/>
              <w:rPr>
                <w:rFonts w:hint="default" w:ascii="Times New Roman" w:hAnsi="Times New Roman" w:cs="Times New Roman"/>
                <w:sz w:val="24"/>
                <w:szCs w:val="24"/>
                <w:lang w:val="en-US"/>
              </w:rPr>
            </w:pPr>
          </w:p>
          <w:p w14:paraId="20DBA4E6">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Disagree</w:t>
            </w:r>
          </w:p>
        </w:tc>
      </w:tr>
      <w:tr w14:paraId="5BF8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16" w:type="dxa"/>
            <w:tcBorders>
              <w:top w:val="nil"/>
              <w:left w:val="nil"/>
              <w:bottom w:val="nil"/>
              <w:right w:val="nil"/>
            </w:tcBorders>
          </w:tcPr>
          <w:p w14:paraId="55D2A73E">
            <w:pPr>
              <w:widowControl w:val="0"/>
              <w:numPr>
                <w:ilvl w:val="0"/>
                <w:numId w:val="10"/>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Skills Program</w:t>
            </w:r>
          </w:p>
        </w:tc>
        <w:tc>
          <w:tcPr>
            <w:tcW w:w="1000" w:type="dxa"/>
            <w:tcBorders>
              <w:top w:val="nil"/>
              <w:left w:val="nil"/>
              <w:bottom w:val="nil"/>
              <w:right w:val="nil"/>
            </w:tcBorders>
          </w:tcPr>
          <w:p w14:paraId="5D12F46A">
            <w:pPr>
              <w:widowControl w:val="0"/>
              <w:spacing w:line="240" w:lineRule="auto"/>
              <w:jc w:val="center"/>
              <w:rPr>
                <w:rFonts w:hint="default" w:ascii="Times New Roman" w:hAnsi="Times New Roman" w:cs="Times New Roman"/>
                <w:sz w:val="24"/>
                <w:szCs w:val="24"/>
                <w:lang w:val="en-US"/>
              </w:rPr>
            </w:pPr>
          </w:p>
          <w:p w14:paraId="5886904F">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2.68</w:t>
            </w:r>
          </w:p>
        </w:tc>
        <w:tc>
          <w:tcPr>
            <w:tcW w:w="930" w:type="dxa"/>
            <w:tcBorders>
              <w:top w:val="nil"/>
              <w:left w:val="nil"/>
              <w:bottom w:val="nil"/>
              <w:right w:val="nil"/>
            </w:tcBorders>
          </w:tcPr>
          <w:p w14:paraId="0B445DFA">
            <w:pPr>
              <w:widowControl w:val="0"/>
              <w:spacing w:line="240" w:lineRule="auto"/>
              <w:jc w:val="center"/>
              <w:rPr>
                <w:rFonts w:hint="default" w:ascii="Times New Roman" w:hAnsi="Times New Roman" w:cs="Times New Roman"/>
                <w:sz w:val="24"/>
                <w:szCs w:val="24"/>
                <w:lang w:val="en-US"/>
              </w:rPr>
            </w:pPr>
          </w:p>
          <w:p w14:paraId="4FF098E3">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.841</w:t>
            </w:r>
          </w:p>
        </w:tc>
        <w:tc>
          <w:tcPr>
            <w:tcW w:w="1680" w:type="dxa"/>
            <w:tcBorders>
              <w:top w:val="nil"/>
              <w:left w:val="nil"/>
              <w:bottom w:val="nil"/>
              <w:right w:val="nil"/>
            </w:tcBorders>
          </w:tcPr>
          <w:p w14:paraId="2ADB5513">
            <w:pPr>
              <w:widowControl w:val="0"/>
              <w:spacing w:line="240" w:lineRule="auto"/>
              <w:jc w:val="center"/>
              <w:rPr>
                <w:rFonts w:hint="default" w:ascii="Times New Roman" w:hAnsi="Times New Roman" w:cs="Times New Roman"/>
                <w:sz w:val="24"/>
                <w:szCs w:val="24"/>
                <w:lang w:val="en-US"/>
              </w:rPr>
            </w:pPr>
          </w:p>
          <w:p w14:paraId="7B7A4972">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Neutral</w:t>
            </w:r>
          </w:p>
        </w:tc>
      </w:tr>
      <w:tr w14:paraId="1AF2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tcPr>
          <w:p w14:paraId="7B482B65">
            <w:pPr>
              <w:widowControl w:val="0"/>
              <w:numPr>
                <w:ilvl w:val="0"/>
                <w:numId w:val="10"/>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Peer Support Program</w:t>
            </w:r>
          </w:p>
        </w:tc>
        <w:tc>
          <w:tcPr>
            <w:tcW w:w="1000" w:type="dxa"/>
            <w:tcBorders>
              <w:top w:val="nil"/>
              <w:left w:val="nil"/>
              <w:bottom w:val="nil"/>
              <w:right w:val="nil"/>
            </w:tcBorders>
          </w:tcPr>
          <w:p w14:paraId="1F367938">
            <w:pPr>
              <w:widowControl w:val="0"/>
              <w:spacing w:line="240" w:lineRule="auto"/>
              <w:jc w:val="center"/>
              <w:rPr>
                <w:rFonts w:hint="default" w:ascii="Times New Roman" w:hAnsi="Times New Roman" w:cs="Times New Roman"/>
                <w:sz w:val="24"/>
                <w:szCs w:val="24"/>
                <w:lang w:val="en-US"/>
              </w:rPr>
            </w:pPr>
          </w:p>
          <w:p w14:paraId="3A4980B2">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2.99</w:t>
            </w:r>
          </w:p>
        </w:tc>
        <w:tc>
          <w:tcPr>
            <w:tcW w:w="930" w:type="dxa"/>
            <w:tcBorders>
              <w:top w:val="nil"/>
              <w:left w:val="nil"/>
              <w:bottom w:val="nil"/>
              <w:right w:val="nil"/>
            </w:tcBorders>
          </w:tcPr>
          <w:p w14:paraId="70FCDF02">
            <w:pPr>
              <w:widowControl w:val="0"/>
              <w:spacing w:line="240" w:lineRule="auto"/>
              <w:jc w:val="center"/>
              <w:rPr>
                <w:rFonts w:hint="default" w:ascii="Times New Roman" w:hAnsi="Times New Roman" w:cs="Times New Roman"/>
                <w:sz w:val="24"/>
                <w:szCs w:val="24"/>
                <w:lang w:val="en-US"/>
              </w:rPr>
            </w:pPr>
          </w:p>
          <w:p w14:paraId="384CE2DC">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.686</w:t>
            </w:r>
          </w:p>
        </w:tc>
        <w:tc>
          <w:tcPr>
            <w:tcW w:w="1680" w:type="dxa"/>
            <w:tcBorders>
              <w:top w:val="nil"/>
              <w:left w:val="nil"/>
              <w:bottom w:val="nil"/>
              <w:right w:val="nil"/>
            </w:tcBorders>
          </w:tcPr>
          <w:p w14:paraId="13FBA13C">
            <w:pPr>
              <w:widowControl w:val="0"/>
              <w:spacing w:line="240" w:lineRule="auto"/>
              <w:jc w:val="center"/>
              <w:rPr>
                <w:rFonts w:hint="default" w:ascii="Times New Roman" w:hAnsi="Times New Roman" w:cs="Times New Roman"/>
                <w:sz w:val="24"/>
                <w:szCs w:val="24"/>
                <w:lang w:val="en-US"/>
              </w:rPr>
            </w:pPr>
          </w:p>
          <w:p w14:paraId="70216DCA">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Neutral</w:t>
            </w:r>
          </w:p>
        </w:tc>
      </w:tr>
      <w:tr w14:paraId="5A50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single" w:color="auto" w:sz="4" w:space="0"/>
              <w:right w:val="nil"/>
            </w:tcBorders>
          </w:tcPr>
          <w:p w14:paraId="109730B5">
            <w:pPr>
              <w:widowControl w:val="0"/>
              <w:numPr>
                <w:ilvl w:val="0"/>
                <w:numId w:val="10"/>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Therapeutic Activities Program</w:t>
            </w:r>
          </w:p>
        </w:tc>
        <w:tc>
          <w:tcPr>
            <w:tcW w:w="1000" w:type="dxa"/>
            <w:tcBorders>
              <w:top w:val="nil"/>
              <w:left w:val="nil"/>
              <w:bottom w:val="single" w:color="auto" w:sz="4" w:space="0"/>
              <w:right w:val="nil"/>
            </w:tcBorders>
          </w:tcPr>
          <w:p w14:paraId="72965103">
            <w:pPr>
              <w:widowControl w:val="0"/>
              <w:spacing w:line="240" w:lineRule="auto"/>
              <w:jc w:val="center"/>
              <w:rPr>
                <w:rFonts w:hint="default" w:ascii="Times New Roman" w:hAnsi="Times New Roman" w:cs="Times New Roman"/>
                <w:sz w:val="24"/>
                <w:szCs w:val="24"/>
                <w:lang w:val="en-US"/>
              </w:rPr>
            </w:pPr>
          </w:p>
          <w:p w14:paraId="58823C58">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2.61</w:t>
            </w:r>
          </w:p>
        </w:tc>
        <w:tc>
          <w:tcPr>
            <w:tcW w:w="930" w:type="dxa"/>
            <w:tcBorders>
              <w:top w:val="nil"/>
              <w:left w:val="nil"/>
              <w:bottom w:val="single" w:color="auto" w:sz="4" w:space="0"/>
              <w:right w:val="nil"/>
            </w:tcBorders>
          </w:tcPr>
          <w:p w14:paraId="5B9B448D">
            <w:pPr>
              <w:widowControl w:val="0"/>
              <w:spacing w:line="240" w:lineRule="auto"/>
              <w:jc w:val="center"/>
              <w:rPr>
                <w:rFonts w:hint="default" w:ascii="Times New Roman" w:hAnsi="Times New Roman" w:cs="Times New Roman"/>
                <w:sz w:val="24"/>
                <w:szCs w:val="24"/>
                <w:lang w:val="en-US"/>
              </w:rPr>
            </w:pPr>
          </w:p>
          <w:p w14:paraId="554042E9">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.573</w:t>
            </w:r>
          </w:p>
        </w:tc>
        <w:tc>
          <w:tcPr>
            <w:tcW w:w="1680" w:type="dxa"/>
            <w:tcBorders>
              <w:top w:val="nil"/>
              <w:left w:val="nil"/>
              <w:bottom w:val="single" w:color="auto" w:sz="4" w:space="0"/>
              <w:right w:val="nil"/>
            </w:tcBorders>
          </w:tcPr>
          <w:p w14:paraId="183664A7">
            <w:pPr>
              <w:widowControl w:val="0"/>
              <w:spacing w:line="240" w:lineRule="auto"/>
              <w:jc w:val="center"/>
              <w:rPr>
                <w:rFonts w:hint="default" w:ascii="Times New Roman" w:hAnsi="Times New Roman" w:cs="Times New Roman"/>
                <w:sz w:val="24"/>
                <w:szCs w:val="24"/>
                <w:lang w:val="en-US"/>
              </w:rPr>
            </w:pPr>
          </w:p>
          <w:p w14:paraId="227534A3">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Neutral</w:t>
            </w:r>
          </w:p>
        </w:tc>
      </w:tr>
    </w:tbl>
    <w:p w14:paraId="53771FFB">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Interpretation</w:t>
      </w:r>
    </w:p>
    <w:p w14:paraId="0598BC0F">
      <w:pPr>
        <w:pStyle w:val="9"/>
        <w:spacing w:line="240" w:lineRule="auto"/>
        <w:rPr>
          <w:rFonts w:hint="default" w:ascii="Times New Roman" w:hAnsi="Times New Roman" w:cs="Times New Roman"/>
          <w:i/>
          <w:iCs/>
          <w:sz w:val="24"/>
          <w:szCs w:val="24"/>
        </w:rPr>
      </w:pPr>
      <w:r>
        <w:rPr>
          <w:rFonts w:hint="default" w:ascii="Times New Roman" w:hAnsi="Times New Roman" w:cs="Times New Roman"/>
          <w:i/>
          <w:iCs/>
          <w:sz w:val="24"/>
          <w:szCs w:val="24"/>
          <w:lang w:val="en-US"/>
        </w:rPr>
        <w:t>4.21 - 5.0 - Strongly Agree</w:t>
      </w:r>
      <w:r>
        <w:rPr>
          <w:rFonts w:hint="default" w:ascii="Times New Roman" w:hAnsi="Times New Roman" w:cs="Times New Roman"/>
          <w:i/>
          <w:iCs/>
          <w:sz w:val="24"/>
          <w:szCs w:val="24"/>
        </w:rPr>
        <w:t xml:space="preserve">, </w:t>
      </w:r>
      <w:r>
        <w:rPr>
          <w:rFonts w:hint="default" w:ascii="Times New Roman" w:hAnsi="Times New Roman" w:cs="Times New Roman"/>
          <w:i/>
          <w:iCs/>
          <w:sz w:val="24"/>
          <w:szCs w:val="24"/>
          <w:lang w:val="en-US"/>
        </w:rPr>
        <w:t>3.41 - 4.20 - Agree</w:t>
      </w:r>
      <w:r>
        <w:rPr>
          <w:rFonts w:hint="default" w:ascii="Times New Roman" w:hAnsi="Times New Roman" w:cs="Times New Roman"/>
          <w:i/>
          <w:iCs/>
          <w:sz w:val="24"/>
          <w:szCs w:val="24"/>
        </w:rPr>
        <w:t xml:space="preserve">, </w:t>
      </w:r>
      <w:r>
        <w:rPr>
          <w:rFonts w:hint="default" w:ascii="Times New Roman" w:hAnsi="Times New Roman" w:cs="Times New Roman"/>
          <w:i/>
          <w:iCs/>
          <w:sz w:val="24"/>
          <w:szCs w:val="24"/>
          <w:lang w:val="en-US"/>
        </w:rPr>
        <w:t>2.61 - 3.40 - Neutral</w:t>
      </w:r>
      <w:r>
        <w:rPr>
          <w:rFonts w:hint="default" w:ascii="Times New Roman" w:hAnsi="Times New Roman" w:cs="Times New Roman"/>
          <w:i/>
          <w:iCs/>
          <w:sz w:val="24"/>
          <w:szCs w:val="24"/>
        </w:rPr>
        <w:t xml:space="preserve">, </w:t>
      </w:r>
      <w:r>
        <w:rPr>
          <w:rFonts w:hint="default" w:ascii="Times New Roman" w:hAnsi="Times New Roman" w:cs="Times New Roman"/>
          <w:i/>
          <w:iCs/>
          <w:sz w:val="24"/>
          <w:szCs w:val="24"/>
          <w:lang w:val="en-US"/>
        </w:rPr>
        <w:t>1.81 - 2.60 - Disagree</w:t>
      </w:r>
      <w:r>
        <w:rPr>
          <w:rFonts w:hint="default" w:ascii="Times New Roman" w:hAnsi="Times New Roman" w:cs="Times New Roman"/>
          <w:i/>
          <w:iCs/>
          <w:sz w:val="24"/>
          <w:szCs w:val="24"/>
        </w:rPr>
        <w:t>,</w:t>
      </w:r>
    </w:p>
    <w:p w14:paraId="7051C2FB">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1.00 -1.80 - Strongly Disagree</w:t>
      </w:r>
    </w:p>
    <w:p w14:paraId="3D71135C">
      <w:pPr>
        <w:spacing w:line="240" w:lineRule="auto"/>
        <w:rPr>
          <w:rFonts w:hint="default" w:ascii="Times New Roman" w:hAnsi="Times New Roman" w:cs="Times New Roman"/>
          <w:i/>
          <w:iCs/>
          <w:sz w:val="24"/>
          <w:szCs w:val="24"/>
          <w:lang w:val="en-US"/>
        </w:rPr>
      </w:pPr>
    </w:p>
    <w:p w14:paraId="16DD8346">
      <w:pPr>
        <w:spacing w:line="24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The results revealed varying perceptions of the respondents regarding the adequacy of budget allocated for the implementation of different program activities under the KKDK. The Psychological First Aid/ Counseling Program obtained a mean score of 2.44 ( SD= .554), verbally interpreted as “Disagree”, indicating that the respondents believed that the budget alloted for counseling and psychological support activities was insufficient. </w:t>
      </w:r>
      <w:r>
        <w:rPr>
          <w:rFonts w:hint="default" w:ascii="Times New Roman" w:hAnsi="Times New Roman" w:cs="Times New Roman"/>
          <w:sz w:val="24"/>
          <w:szCs w:val="24"/>
          <w:lang w:val="en-US"/>
        </w:rPr>
        <w:t xml:space="preserve">This suggests that there may be limitations in resources, materials or support services necessary for the effective delivery of the program. </w:t>
      </w:r>
    </w:p>
    <w:p w14:paraId="38323B17">
      <w:pPr>
        <w:spacing w:line="240" w:lineRule="auto"/>
        <w:rPr>
          <w:rFonts w:hint="default" w:ascii="Times New Roman" w:hAnsi="Times New Roman" w:cs="Times New Roman"/>
          <w:b/>
          <w:bCs/>
          <w:sz w:val="24"/>
          <w:szCs w:val="24"/>
          <w:lang w:val="en-US"/>
        </w:rPr>
      </w:pPr>
    </w:p>
    <w:p w14:paraId="308BFBDA">
      <w:pPr>
        <w:spacing w:line="24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w:t>
      </w:r>
    </w:p>
    <w:p w14:paraId="6B56E30B">
      <w:pPr>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Assessment of KKDK Program in Terms of  Materials Used Per Activities</w:t>
      </w:r>
    </w:p>
    <w:p w14:paraId="1547AAE5">
      <w:pPr>
        <w:spacing w:line="240" w:lineRule="auto"/>
        <w:rPr>
          <w:rFonts w:hint="default" w:ascii="Times New Roman" w:hAnsi="Times New Roman" w:cs="Times New Roman"/>
          <w:sz w:val="24"/>
          <w:szCs w:val="24"/>
          <w:lang w:val="en-U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6"/>
        <w:gridCol w:w="1000"/>
        <w:gridCol w:w="930"/>
        <w:gridCol w:w="1680"/>
      </w:tblGrid>
      <w:tr w14:paraId="2BB8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bottom w:val="single" w:color="auto" w:sz="4" w:space="0"/>
            </w:tcBorders>
          </w:tcPr>
          <w:p w14:paraId="038CEE23">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ACTIVITIES</w:t>
            </w:r>
          </w:p>
        </w:tc>
        <w:tc>
          <w:tcPr>
            <w:tcW w:w="1000" w:type="dxa"/>
            <w:tcBorders>
              <w:bottom w:val="single" w:color="auto" w:sz="4" w:space="0"/>
            </w:tcBorders>
          </w:tcPr>
          <w:p w14:paraId="6EAA6CDB">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Mean</w:t>
            </w:r>
          </w:p>
        </w:tc>
        <w:tc>
          <w:tcPr>
            <w:tcW w:w="930" w:type="dxa"/>
            <w:tcBorders>
              <w:bottom w:val="single" w:color="auto" w:sz="4" w:space="0"/>
            </w:tcBorders>
          </w:tcPr>
          <w:p w14:paraId="4E83B1B6">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S.D.</w:t>
            </w:r>
          </w:p>
        </w:tc>
        <w:tc>
          <w:tcPr>
            <w:tcW w:w="1680" w:type="dxa"/>
            <w:tcBorders>
              <w:bottom w:val="single" w:color="auto" w:sz="4" w:space="0"/>
            </w:tcBorders>
          </w:tcPr>
          <w:p w14:paraId="7A174400">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V.I.</w:t>
            </w:r>
          </w:p>
        </w:tc>
      </w:tr>
      <w:tr w14:paraId="2748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single" w:color="auto" w:sz="4" w:space="0"/>
              <w:left w:val="nil"/>
              <w:bottom w:val="nil"/>
              <w:right w:val="nil"/>
            </w:tcBorders>
          </w:tcPr>
          <w:p w14:paraId="34A8CC2D">
            <w:pPr>
              <w:widowControl w:val="0"/>
              <w:numPr>
                <w:ilvl w:val="0"/>
                <w:numId w:val="11"/>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Psychological First Aid/ Counseling Program</w:t>
            </w:r>
          </w:p>
        </w:tc>
        <w:tc>
          <w:tcPr>
            <w:tcW w:w="1000" w:type="dxa"/>
            <w:tcBorders>
              <w:top w:val="single" w:color="auto" w:sz="4" w:space="0"/>
              <w:left w:val="nil"/>
              <w:bottom w:val="nil"/>
              <w:right w:val="nil"/>
            </w:tcBorders>
          </w:tcPr>
          <w:p w14:paraId="08F2A00B">
            <w:pPr>
              <w:widowControl w:val="0"/>
              <w:spacing w:line="240" w:lineRule="auto"/>
              <w:jc w:val="center"/>
              <w:rPr>
                <w:rFonts w:hint="default" w:ascii="Times New Roman" w:hAnsi="Times New Roman" w:cs="Times New Roman"/>
                <w:sz w:val="24"/>
                <w:szCs w:val="24"/>
                <w:lang w:val="en-US"/>
              </w:rPr>
            </w:pPr>
          </w:p>
          <w:p w14:paraId="1093AE99">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2.56</w:t>
            </w:r>
          </w:p>
        </w:tc>
        <w:tc>
          <w:tcPr>
            <w:tcW w:w="930" w:type="dxa"/>
            <w:tcBorders>
              <w:top w:val="single" w:color="auto" w:sz="4" w:space="0"/>
              <w:left w:val="nil"/>
              <w:bottom w:val="nil"/>
              <w:right w:val="nil"/>
            </w:tcBorders>
          </w:tcPr>
          <w:p w14:paraId="121ED9C6">
            <w:pPr>
              <w:widowControl w:val="0"/>
              <w:spacing w:line="240" w:lineRule="auto"/>
              <w:jc w:val="center"/>
              <w:rPr>
                <w:rFonts w:hint="default" w:ascii="Times New Roman" w:hAnsi="Times New Roman" w:cs="Times New Roman"/>
                <w:sz w:val="24"/>
                <w:szCs w:val="24"/>
                <w:lang w:val="en-US"/>
              </w:rPr>
            </w:pPr>
          </w:p>
          <w:p w14:paraId="7C8DB2AB">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.499</w:t>
            </w:r>
          </w:p>
        </w:tc>
        <w:tc>
          <w:tcPr>
            <w:tcW w:w="1680" w:type="dxa"/>
            <w:tcBorders>
              <w:top w:val="single" w:color="auto" w:sz="4" w:space="0"/>
              <w:left w:val="nil"/>
              <w:bottom w:val="nil"/>
              <w:right w:val="nil"/>
            </w:tcBorders>
          </w:tcPr>
          <w:p w14:paraId="0128D701">
            <w:pPr>
              <w:widowControl w:val="0"/>
              <w:spacing w:line="240" w:lineRule="auto"/>
              <w:jc w:val="center"/>
              <w:rPr>
                <w:rFonts w:hint="default" w:ascii="Times New Roman" w:hAnsi="Times New Roman" w:cs="Times New Roman"/>
                <w:sz w:val="24"/>
                <w:szCs w:val="24"/>
                <w:lang w:val="en-US"/>
              </w:rPr>
            </w:pPr>
          </w:p>
          <w:p w14:paraId="10BAE488">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Disagree</w:t>
            </w:r>
          </w:p>
        </w:tc>
      </w:tr>
      <w:tr w14:paraId="6389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tcPr>
          <w:p w14:paraId="7774A74A">
            <w:pPr>
              <w:widowControl w:val="0"/>
              <w:numPr>
                <w:ilvl w:val="0"/>
                <w:numId w:val="11"/>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Skills Program</w:t>
            </w:r>
          </w:p>
        </w:tc>
        <w:tc>
          <w:tcPr>
            <w:tcW w:w="1000" w:type="dxa"/>
            <w:tcBorders>
              <w:top w:val="nil"/>
              <w:left w:val="nil"/>
              <w:bottom w:val="nil"/>
              <w:right w:val="nil"/>
            </w:tcBorders>
          </w:tcPr>
          <w:p w14:paraId="63DAEF07">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2.52</w:t>
            </w:r>
          </w:p>
        </w:tc>
        <w:tc>
          <w:tcPr>
            <w:tcW w:w="930" w:type="dxa"/>
            <w:tcBorders>
              <w:top w:val="nil"/>
              <w:left w:val="nil"/>
              <w:bottom w:val="nil"/>
              <w:right w:val="nil"/>
            </w:tcBorders>
          </w:tcPr>
          <w:p w14:paraId="27599D17">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.503</w:t>
            </w:r>
          </w:p>
        </w:tc>
        <w:tc>
          <w:tcPr>
            <w:tcW w:w="1680" w:type="dxa"/>
            <w:tcBorders>
              <w:top w:val="nil"/>
              <w:left w:val="nil"/>
              <w:bottom w:val="nil"/>
              <w:right w:val="nil"/>
            </w:tcBorders>
          </w:tcPr>
          <w:p w14:paraId="584F0184">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Disagree</w:t>
            </w:r>
          </w:p>
        </w:tc>
      </w:tr>
      <w:tr w14:paraId="2CFE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tcPr>
          <w:p w14:paraId="211BB26C">
            <w:pPr>
              <w:widowControl w:val="0"/>
              <w:numPr>
                <w:ilvl w:val="0"/>
                <w:numId w:val="11"/>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Peer Support Program</w:t>
            </w:r>
          </w:p>
        </w:tc>
        <w:tc>
          <w:tcPr>
            <w:tcW w:w="1000" w:type="dxa"/>
            <w:tcBorders>
              <w:top w:val="nil"/>
              <w:left w:val="nil"/>
              <w:bottom w:val="nil"/>
              <w:right w:val="nil"/>
            </w:tcBorders>
          </w:tcPr>
          <w:p w14:paraId="6A68DF3E">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3.06</w:t>
            </w:r>
          </w:p>
        </w:tc>
        <w:tc>
          <w:tcPr>
            <w:tcW w:w="930" w:type="dxa"/>
            <w:tcBorders>
              <w:top w:val="nil"/>
              <w:left w:val="nil"/>
              <w:bottom w:val="nil"/>
              <w:right w:val="nil"/>
            </w:tcBorders>
          </w:tcPr>
          <w:p w14:paraId="2A8131FE">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.333</w:t>
            </w:r>
          </w:p>
        </w:tc>
        <w:tc>
          <w:tcPr>
            <w:tcW w:w="1680" w:type="dxa"/>
            <w:tcBorders>
              <w:top w:val="nil"/>
              <w:left w:val="nil"/>
              <w:bottom w:val="nil"/>
              <w:right w:val="nil"/>
            </w:tcBorders>
          </w:tcPr>
          <w:p w14:paraId="5742EACF">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Neutral</w:t>
            </w:r>
          </w:p>
        </w:tc>
      </w:tr>
      <w:tr w14:paraId="3378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single" w:color="auto" w:sz="4" w:space="0"/>
              <w:right w:val="nil"/>
            </w:tcBorders>
          </w:tcPr>
          <w:p w14:paraId="307DE923">
            <w:pPr>
              <w:widowControl w:val="0"/>
              <w:numPr>
                <w:ilvl w:val="0"/>
                <w:numId w:val="11"/>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Therapeutic Activities Program</w:t>
            </w:r>
          </w:p>
        </w:tc>
        <w:tc>
          <w:tcPr>
            <w:tcW w:w="1000" w:type="dxa"/>
            <w:tcBorders>
              <w:top w:val="nil"/>
              <w:left w:val="nil"/>
              <w:bottom w:val="single" w:color="auto" w:sz="4" w:space="0"/>
              <w:right w:val="nil"/>
            </w:tcBorders>
          </w:tcPr>
          <w:p w14:paraId="16A4C402">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2.58</w:t>
            </w:r>
          </w:p>
        </w:tc>
        <w:tc>
          <w:tcPr>
            <w:tcW w:w="930" w:type="dxa"/>
            <w:tcBorders>
              <w:top w:val="nil"/>
              <w:left w:val="nil"/>
              <w:bottom w:val="single" w:color="auto" w:sz="4" w:space="0"/>
              <w:right w:val="nil"/>
            </w:tcBorders>
          </w:tcPr>
          <w:p w14:paraId="1808AA58">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.497</w:t>
            </w:r>
          </w:p>
        </w:tc>
        <w:tc>
          <w:tcPr>
            <w:tcW w:w="1680" w:type="dxa"/>
            <w:tcBorders>
              <w:top w:val="nil"/>
              <w:left w:val="nil"/>
              <w:bottom w:val="single" w:color="auto" w:sz="4" w:space="0"/>
              <w:right w:val="nil"/>
            </w:tcBorders>
          </w:tcPr>
          <w:p w14:paraId="3D6794DB">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Disagree</w:t>
            </w:r>
          </w:p>
        </w:tc>
      </w:tr>
    </w:tbl>
    <w:p w14:paraId="0C7D6C92">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Interpretation</w:t>
      </w:r>
    </w:p>
    <w:p w14:paraId="13F19C75">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4.21 - 5.0 - Strongly Agree, 3.41 - 4.20 - Agree, 2.61 - 3.40 - Neutral, 1.81 - 2.60 - Disagree</w:t>
      </w:r>
    </w:p>
    <w:p w14:paraId="1D56C732">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1.00 -1.80 - Strongly Disagree</w:t>
      </w:r>
    </w:p>
    <w:p w14:paraId="4CCEC733">
      <w:pPr>
        <w:spacing w:line="240" w:lineRule="auto"/>
        <w:rPr>
          <w:rFonts w:hint="default" w:ascii="Times New Roman" w:hAnsi="Times New Roman" w:cs="Times New Roman"/>
          <w:i/>
          <w:iCs/>
          <w:sz w:val="24"/>
          <w:szCs w:val="24"/>
          <w:lang w:val="en-US"/>
        </w:rPr>
      </w:pPr>
    </w:p>
    <w:p w14:paraId="3CAE0D18">
      <w:pPr>
        <w:spacing w:line="24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table 4 revealed that the Peer Support Program obtained the highest mean score of 3.06 with a standard deviation of 0.333, interpreted as “Neutral”. This indicates that respondents neither strongly agreed nor disagreed regarding the adequacy abd effectiveness of the materials used in this activity. The Peer Support Program obtained the highest mean score, interpreted as neutral. This may imply that the materials use in peer- related activities were somewhat acceptable because peer support programs often rely more on interpersonal interaction, communication, and shared experiences rather than heavily structured materials. According to Albert Bandura’s Social Learning Theory, individuals learn behaviors, coping mechanisms, and attitudes through observation observation and interaction with others. In peer support settings, participants may benefit from modeling and social interaction even when material resources are limited. This could explain why the peer support activity received a relatively higher assessment compared to other activities.</w:t>
      </w:r>
    </w:p>
    <w:p w14:paraId="7A617A2D">
      <w:pPr>
        <w:spacing w:line="240" w:lineRule="auto"/>
        <w:rPr>
          <w:rFonts w:hint="default" w:ascii="Times New Roman" w:hAnsi="Times New Roman" w:cs="Times New Roman"/>
          <w:i/>
          <w:iCs/>
          <w:sz w:val="24"/>
          <w:szCs w:val="24"/>
          <w:lang w:val="en-US"/>
        </w:rPr>
      </w:pPr>
      <w:r>
        <w:rPr>
          <w:rFonts w:hint="default" w:ascii="Times New Roman" w:hAnsi="Times New Roman" w:cs="Times New Roman"/>
          <w:b/>
          <w:bCs/>
          <w:sz w:val="24"/>
          <w:szCs w:val="24"/>
          <w:lang w:val="en-US"/>
        </w:rPr>
        <w:t>TABLE 5</w:t>
      </w:r>
    </w:p>
    <w:p w14:paraId="5DFDA239">
      <w:pPr>
        <w:spacing w:line="240" w:lineRule="auto"/>
        <w:rPr>
          <w:rFonts w:hint="default" w:ascii="Times New Roman" w:hAnsi="Times New Roman" w:cs="Times New Roman"/>
          <w:sz w:val="24"/>
          <w:szCs w:val="24"/>
          <w:lang w:val="en-US"/>
        </w:rPr>
      </w:pPr>
      <w:r>
        <w:rPr>
          <w:rFonts w:hint="default" w:ascii="Times New Roman" w:hAnsi="Times New Roman" w:cs="Times New Roman"/>
          <w:i/>
          <w:iCs/>
          <w:sz w:val="24"/>
          <w:szCs w:val="24"/>
          <w:lang w:val="en-US"/>
        </w:rPr>
        <w:t>Assessment of KKDK Program in Terms of  Facility Per Activities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6"/>
        <w:gridCol w:w="1000"/>
        <w:gridCol w:w="930"/>
        <w:gridCol w:w="1680"/>
      </w:tblGrid>
      <w:tr w14:paraId="4E37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bottom w:val="single" w:color="auto" w:sz="4" w:space="0"/>
            </w:tcBorders>
          </w:tcPr>
          <w:p w14:paraId="520B92B2">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ACTIVITIES</w:t>
            </w:r>
          </w:p>
        </w:tc>
        <w:tc>
          <w:tcPr>
            <w:tcW w:w="1000" w:type="dxa"/>
            <w:tcBorders>
              <w:bottom w:val="single" w:color="auto" w:sz="4" w:space="0"/>
            </w:tcBorders>
          </w:tcPr>
          <w:p w14:paraId="53F7897D">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Mean</w:t>
            </w:r>
          </w:p>
        </w:tc>
        <w:tc>
          <w:tcPr>
            <w:tcW w:w="930" w:type="dxa"/>
            <w:tcBorders>
              <w:bottom w:val="single" w:color="auto" w:sz="4" w:space="0"/>
            </w:tcBorders>
          </w:tcPr>
          <w:p w14:paraId="1EC1A3F6">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S.D.</w:t>
            </w:r>
          </w:p>
        </w:tc>
        <w:tc>
          <w:tcPr>
            <w:tcW w:w="1680" w:type="dxa"/>
            <w:tcBorders>
              <w:bottom w:val="single" w:color="auto" w:sz="4" w:space="0"/>
            </w:tcBorders>
          </w:tcPr>
          <w:p w14:paraId="07B3FE4B">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V.I.</w:t>
            </w:r>
          </w:p>
        </w:tc>
      </w:tr>
      <w:tr w14:paraId="7099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single" w:color="auto" w:sz="4" w:space="0"/>
              <w:left w:val="nil"/>
              <w:bottom w:val="nil"/>
              <w:right w:val="nil"/>
            </w:tcBorders>
          </w:tcPr>
          <w:p w14:paraId="7F2FDF5D">
            <w:pPr>
              <w:widowControl w:val="0"/>
              <w:numPr>
                <w:ilvl w:val="0"/>
                <w:numId w:val="12"/>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Psychological First Aid/ Counseling Program</w:t>
            </w:r>
          </w:p>
        </w:tc>
        <w:tc>
          <w:tcPr>
            <w:tcW w:w="1000" w:type="dxa"/>
            <w:tcBorders>
              <w:top w:val="single" w:color="auto" w:sz="4" w:space="0"/>
              <w:left w:val="nil"/>
              <w:bottom w:val="nil"/>
              <w:right w:val="nil"/>
            </w:tcBorders>
          </w:tcPr>
          <w:p w14:paraId="42AADD13">
            <w:pPr>
              <w:widowControl w:val="0"/>
              <w:spacing w:line="240" w:lineRule="auto"/>
              <w:jc w:val="center"/>
              <w:rPr>
                <w:rFonts w:hint="default" w:ascii="Times New Roman" w:hAnsi="Times New Roman" w:cs="Times New Roman"/>
                <w:sz w:val="24"/>
                <w:szCs w:val="24"/>
                <w:lang w:val="en-US"/>
              </w:rPr>
            </w:pPr>
          </w:p>
          <w:p w14:paraId="3FA98454">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1.82</w:t>
            </w:r>
          </w:p>
        </w:tc>
        <w:tc>
          <w:tcPr>
            <w:tcW w:w="930" w:type="dxa"/>
            <w:tcBorders>
              <w:top w:val="single" w:color="auto" w:sz="4" w:space="0"/>
              <w:left w:val="nil"/>
              <w:bottom w:val="nil"/>
              <w:right w:val="nil"/>
            </w:tcBorders>
          </w:tcPr>
          <w:p w14:paraId="2F99BAF3">
            <w:pPr>
              <w:widowControl w:val="0"/>
              <w:spacing w:line="240" w:lineRule="auto"/>
              <w:jc w:val="center"/>
              <w:rPr>
                <w:rFonts w:hint="default" w:ascii="Times New Roman" w:hAnsi="Times New Roman" w:cs="Times New Roman"/>
                <w:sz w:val="24"/>
                <w:szCs w:val="24"/>
                <w:lang w:val="en-US"/>
              </w:rPr>
            </w:pPr>
          </w:p>
          <w:p w14:paraId="4AF46A77">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.487</w:t>
            </w:r>
          </w:p>
        </w:tc>
        <w:tc>
          <w:tcPr>
            <w:tcW w:w="1680" w:type="dxa"/>
            <w:tcBorders>
              <w:top w:val="single" w:color="auto" w:sz="4" w:space="0"/>
              <w:left w:val="nil"/>
              <w:bottom w:val="nil"/>
              <w:right w:val="nil"/>
            </w:tcBorders>
          </w:tcPr>
          <w:p w14:paraId="0F6315F9">
            <w:pPr>
              <w:widowControl w:val="0"/>
              <w:spacing w:line="240" w:lineRule="auto"/>
              <w:jc w:val="center"/>
              <w:rPr>
                <w:rFonts w:hint="default" w:ascii="Times New Roman" w:hAnsi="Times New Roman" w:cs="Times New Roman"/>
                <w:sz w:val="24"/>
                <w:szCs w:val="24"/>
                <w:lang w:val="en-US"/>
              </w:rPr>
            </w:pPr>
          </w:p>
          <w:p w14:paraId="7F3E180E">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Disagree</w:t>
            </w:r>
          </w:p>
        </w:tc>
      </w:tr>
      <w:tr w14:paraId="7778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tcPr>
          <w:p w14:paraId="54B450C7">
            <w:pPr>
              <w:widowControl w:val="0"/>
              <w:numPr>
                <w:ilvl w:val="0"/>
                <w:numId w:val="12"/>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Skills Program</w:t>
            </w:r>
          </w:p>
        </w:tc>
        <w:tc>
          <w:tcPr>
            <w:tcW w:w="1000" w:type="dxa"/>
            <w:tcBorders>
              <w:top w:val="nil"/>
              <w:left w:val="nil"/>
              <w:bottom w:val="nil"/>
              <w:right w:val="nil"/>
            </w:tcBorders>
          </w:tcPr>
          <w:p w14:paraId="3562F371">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2.03</w:t>
            </w:r>
          </w:p>
        </w:tc>
        <w:tc>
          <w:tcPr>
            <w:tcW w:w="930" w:type="dxa"/>
            <w:tcBorders>
              <w:top w:val="nil"/>
              <w:left w:val="nil"/>
              <w:bottom w:val="nil"/>
              <w:right w:val="nil"/>
            </w:tcBorders>
          </w:tcPr>
          <w:p w14:paraId="1AF746FB">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.167</w:t>
            </w:r>
          </w:p>
        </w:tc>
        <w:tc>
          <w:tcPr>
            <w:tcW w:w="1680" w:type="dxa"/>
            <w:tcBorders>
              <w:top w:val="nil"/>
              <w:left w:val="nil"/>
              <w:bottom w:val="nil"/>
              <w:right w:val="nil"/>
            </w:tcBorders>
          </w:tcPr>
          <w:p w14:paraId="15898D34">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Disagree</w:t>
            </w:r>
          </w:p>
        </w:tc>
      </w:tr>
      <w:tr w14:paraId="75E8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tcPr>
          <w:p w14:paraId="379578EB">
            <w:pPr>
              <w:widowControl w:val="0"/>
              <w:numPr>
                <w:ilvl w:val="0"/>
                <w:numId w:val="12"/>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Peer Support Program</w:t>
            </w:r>
          </w:p>
        </w:tc>
        <w:tc>
          <w:tcPr>
            <w:tcW w:w="1000" w:type="dxa"/>
            <w:tcBorders>
              <w:top w:val="nil"/>
              <w:left w:val="nil"/>
              <w:bottom w:val="nil"/>
              <w:right w:val="nil"/>
            </w:tcBorders>
          </w:tcPr>
          <w:p w14:paraId="36AC173B">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2.07</w:t>
            </w:r>
          </w:p>
        </w:tc>
        <w:tc>
          <w:tcPr>
            <w:tcW w:w="930" w:type="dxa"/>
            <w:tcBorders>
              <w:top w:val="nil"/>
              <w:left w:val="nil"/>
              <w:bottom w:val="nil"/>
              <w:right w:val="nil"/>
            </w:tcBorders>
          </w:tcPr>
          <w:p w14:paraId="44359F15">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.258</w:t>
            </w:r>
          </w:p>
        </w:tc>
        <w:tc>
          <w:tcPr>
            <w:tcW w:w="1680" w:type="dxa"/>
            <w:tcBorders>
              <w:top w:val="nil"/>
              <w:left w:val="nil"/>
              <w:bottom w:val="nil"/>
              <w:right w:val="nil"/>
            </w:tcBorders>
          </w:tcPr>
          <w:p w14:paraId="2E46AEB1">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Disagree</w:t>
            </w:r>
          </w:p>
        </w:tc>
      </w:tr>
      <w:tr w14:paraId="7942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single" w:color="auto" w:sz="4" w:space="0"/>
              <w:right w:val="nil"/>
            </w:tcBorders>
          </w:tcPr>
          <w:p w14:paraId="508630AD">
            <w:pPr>
              <w:widowControl w:val="0"/>
              <w:numPr>
                <w:ilvl w:val="0"/>
                <w:numId w:val="12"/>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Therapeutic Activities Program</w:t>
            </w:r>
          </w:p>
        </w:tc>
        <w:tc>
          <w:tcPr>
            <w:tcW w:w="1000" w:type="dxa"/>
            <w:tcBorders>
              <w:top w:val="nil"/>
              <w:left w:val="nil"/>
              <w:bottom w:val="single" w:color="auto" w:sz="4" w:space="0"/>
              <w:right w:val="nil"/>
            </w:tcBorders>
          </w:tcPr>
          <w:p w14:paraId="4DACB75F">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2.38</w:t>
            </w:r>
          </w:p>
        </w:tc>
        <w:tc>
          <w:tcPr>
            <w:tcW w:w="930" w:type="dxa"/>
            <w:tcBorders>
              <w:top w:val="nil"/>
              <w:left w:val="nil"/>
              <w:bottom w:val="single" w:color="auto" w:sz="4" w:space="0"/>
              <w:right w:val="nil"/>
            </w:tcBorders>
          </w:tcPr>
          <w:p w14:paraId="5AF02180">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.489</w:t>
            </w:r>
          </w:p>
        </w:tc>
        <w:tc>
          <w:tcPr>
            <w:tcW w:w="1680" w:type="dxa"/>
            <w:tcBorders>
              <w:top w:val="nil"/>
              <w:left w:val="nil"/>
              <w:bottom w:val="single" w:color="auto" w:sz="4" w:space="0"/>
              <w:right w:val="nil"/>
            </w:tcBorders>
          </w:tcPr>
          <w:p w14:paraId="645A92DC">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Disagree</w:t>
            </w:r>
          </w:p>
        </w:tc>
      </w:tr>
    </w:tbl>
    <w:p w14:paraId="03CF1CA7">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Interpretation</w:t>
      </w:r>
    </w:p>
    <w:p w14:paraId="2CAD08B3">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4.21 - 5.0 - Strongly Agree, 3.41 - 4.20 - Agree, 2.61 - 3.40 - Neutral, 1.81 - 2.60 - Disagree</w:t>
      </w:r>
    </w:p>
    <w:p w14:paraId="67CA2A63">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1.00 -1.80 - Strongly Disagree</w:t>
      </w:r>
    </w:p>
    <w:p w14:paraId="6D691A1E">
      <w:pPr>
        <w:spacing w:line="240" w:lineRule="auto"/>
        <w:rPr>
          <w:rFonts w:hint="default" w:ascii="Times New Roman" w:hAnsi="Times New Roman" w:cs="Times New Roman"/>
          <w:i/>
          <w:iCs/>
          <w:sz w:val="24"/>
          <w:szCs w:val="24"/>
          <w:lang w:val="en-US"/>
        </w:rPr>
      </w:pPr>
    </w:p>
    <w:p w14:paraId="0E1EFAAE">
      <w:pPr>
        <w:spacing w:line="24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finding revealed that all activities were verbally interpreted as “Disagree”, indicating that respondents generally perceived the facilities as inadequate or unsatisfactory for the implementation of the programs. Among the activities, the Therapeutic Activities Program obtained the highest mean score (M = 2.38, SD= 0.489). Overall, the results imply that the facilities available for KKDK Program activities may not adequately support effective program implementation, participant comfort, and engagement, highligthing the need for improvements in physical resources and learning environment.</w:t>
      </w:r>
    </w:p>
    <w:p w14:paraId="62EF01D3">
      <w:pPr>
        <w:spacing w:line="240" w:lineRule="auto"/>
        <w:rPr>
          <w:rFonts w:hint="default" w:ascii="Times New Roman" w:hAnsi="Times New Roman" w:cs="Times New Roman"/>
          <w:b/>
          <w:bCs/>
          <w:sz w:val="24"/>
          <w:szCs w:val="24"/>
          <w:lang w:val="en-US"/>
        </w:rPr>
      </w:pPr>
    </w:p>
    <w:p w14:paraId="6A2BA092">
      <w:pPr>
        <w:spacing w:line="240" w:lineRule="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TABLE 6</w:t>
      </w:r>
    </w:p>
    <w:p w14:paraId="35B8A48F">
      <w:pPr>
        <w:spacing w:line="240" w:lineRule="auto"/>
        <w:rPr>
          <w:rFonts w:hint="default" w:ascii="Times New Roman" w:hAnsi="Times New Roman" w:cs="Times New Roman"/>
          <w:sz w:val="24"/>
          <w:szCs w:val="24"/>
          <w:lang w:val="en-US"/>
        </w:rPr>
      </w:pPr>
      <w:r>
        <w:rPr>
          <w:rFonts w:hint="default" w:ascii="Times New Roman" w:hAnsi="Times New Roman" w:cs="Times New Roman"/>
          <w:i/>
          <w:iCs/>
          <w:sz w:val="24"/>
          <w:szCs w:val="24"/>
          <w:lang w:val="en-US"/>
        </w:rPr>
        <w:t>Assessment of KKDK Program in Terms of  Facilitator Per Activities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6"/>
        <w:gridCol w:w="1000"/>
        <w:gridCol w:w="930"/>
        <w:gridCol w:w="1910"/>
      </w:tblGrid>
      <w:tr w14:paraId="4D27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bottom w:val="single" w:color="auto" w:sz="4" w:space="0"/>
            </w:tcBorders>
          </w:tcPr>
          <w:p w14:paraId="13426CA0">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ACTIVITIES</w:t>
            </w:r>
          </w:p>
        </w:tc>
        <w:tc>
          <w:tcPr>
            <w:tcW w:w="1000" w:type="dxa"/>
            <w:tcBorders>
              <w:bottom w:val="single" w:color="auto" w:sz="4" w:space="0"/>
            </w:tcBorders>
          </w:tcPr>
          <w:p w14:paraId="1887B14E">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Mean</w:t>
            </w:r>
          </w:p>
        </w:tc>
        <w:tc>
          <w:tcPr>
            <w:tcW w:w="930" w:type="dxa"/>
            <w:tcBorders>
              <w:bottom w:val="single" w:color="auto" w:sz="4" w:space="0"/>
            </w:tcBorders>
          </w:tcPr>
          <w:p w14:paraId="03C4EF2B">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S.D.</w:t>
            </w:r>
          </w:p>
        </w:tc>
        <w:tc>
          <w:tcPr>
            <w:tcW w:w="1910" w:type="dxa"/>
            <w:tcBorders>
              <w:bottom w:val="single" w:color="auto" w:sz="4" w:space="0"/>
            </w:tcBorders>
          </w:tcPr>
          <w:p w14:paraId="0DC0E523">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V.I.</w:t>
            </w:r>
          </w:p>
        </w:tc>
      </w:tr>
      <w:tr w14:paraId="79E2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single" w:color="auto" w:sz="4" w:space="0"/>
              <w:left w:val="nil"/>
              <w:bottom w:val="nil"/>
              <w:right w:val="nil"/>
            </w:tcBorders>
          </w:tcPr>
          <w:p w14:paraId="4B818FA8">
            <w:pPr>
              <w:widowControl w:val="0"/>
              <w:numPr>
                <w:ilvl w:val="0"/>
                <w:numId w:val="13"/>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Psychological First Aid/ Counseling Program</w:t>
            </w:r>
          </w:p>
        </w:tc>
        <w:tc>
          <w:tcPr>
            <w:tcW w:w="1000" w:type="dxa"/>
            <w:tcBorders>
              <w:top w:val="single" w:color="auto" w:sz="4" w:space="0"/>
              <w:left w:val="nil"/>
              <w:bottom w:val="nil"/>
              <w:right w:val="nil"/>
            </w:tcBorders>
          </w:tcPr>
          <w:p w14:paraId="60A8306D">
            <w:pPr>
              <w:widowControl w:val="0"/>
              <w:spacing w:line="240" w:lineRule="auto"/>
              <w:jc w:val="center"/>
              <w:rPr>
                <w:rFonts w:hint="default" w:ascii="Times New Roman" w:hAnsi="Times New Roman" w:cs="Times New Roman"/>
                <w:sz w:val="24"/>
                <w:szCs w:val="24"/>
                <w:lang w:val="en-US"/>
              </w:rPr>
            </w:pPr>
          </w:p>
          <w:p w14:paraId="51BA0ACC">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3.68</w:t>
            </w:r>
          </w:p>
        </w:tc>
        <w:tc>
          <w:tcPr>
            <w:tcW w:w="930" w:type="dxa"/>
            <w:tcBorders>
              <w:top w:val="single" w:color="auto" w:sz="4" w:space="0"/>
              <w:left w:val="nil"/>
              <w:bottom w:val="nil"/>
              <w:right w:val="nil"/>
            </w:tcBorders>
          </w:tcPr>
          <w:p w14:paraId="383C56B9">
            <w:pPr>
              <w:widowControl w:val="0"/>
              <w:spacing w:line="240" w:lineRule="auto"/>
              <w:jc w:val="center"/>
              <w:rPr>
                <w:rFonts w:hint="default" w:ascii="Times New Roman" w:hAnsi="Times New Roman" w:cs="Times New Roman"/>
                <w:sz w:val="24"/>
                <w:szCs w:val="24"/>
                <w:lang w:val="en-US"/>
              </w:rPr>
            </w:pPr>
          </w:p>
          <w:p w14:paraId="055369BE">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.555</w:t>
            </w:r>
          </w:p>
        </w:tc>
        <w:tc>
          <w:tcPr>
            <w:tcW w:w="1910" w:type="dxa"/>
            <w:tcBorders>
              <w:top w:val="single" w:color="auto" w:sz="4" w:space="0"/>
              <w:left w:val="nil"/>
              <w:bottom w:val="nil"/>
              <w:right w:val="nil"/>
            </w:tcBorders>
          </w:tcPr>
          <w:p w14:paraId="298C91F9">
            <w:pPr>
              <w:widowControl w:val="0"/>
              <w:spacing w:line="240" w:lineRule="auto"/>
              <w:jc w:val="center"/>
              <w:rPr>
                <w:rFonts w:hint="default" w:ascii="Times New Roman" w:hAnsi="Times New Roman" w:cs="Times New Roman"/>
                <w:sz w:val="24"/>
                <w:szCs w:val="24"/>
                <w:lang w:val="en-US"/>
              </w:rPr>
            </w:pPr>
          </w:p>
          <w:p w14:paraId="2DCD6508">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Agree</w:t>
            </w:r>
          </w:p>
        </w:tc>
      </w:tr>
      <w:tr w14:paraId="7F88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tcPr>
          <w:p w14:paraId="248EEDE1">
            <w:pPr>
              <w:widowControl w:val="0"/>
              <w:numPr>
                <w:ilvl w:val="0"/>
                <w:numId w:val="13"/>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Skills Program</w:t>
            </w:r>
          </w:p>
        </w:tc>
        <w:tc>
          <w:tcPr>
            <w:tcW w:w="1000" w:type="dxa"/>
            <w:tcBorders>
              <w:top w:val="nil"/>
              <w:left w:val="nil"/>
              <w:bottom w:val="nil"/>
              <w:right w:val="nil"/>
            </w:tcBorders>
          </w:tcPr>
          <w:p w14:paraId="01353D1C">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4.55</w:t>
            </w:r>
          </w:p>
        </w:tc>
        <w:tc>
          <w:tcPr>
            <w:tcW w:w="930" w:type="dxa"/>
            <w:tcBorders>
              <w:top w:val="nil"/>
              <w:left w:val="nil"/>
              <w:bottom w:val="nil"/>
              <w:right w:val="nil"/>
            </w:tcBorders>
          </w:tcPr>
          <w:p w14:paraId="21B1A2C4">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.529</w:t>
            </w:r>
          </w:p>
        </w:tc>
        <w:tc>
          <w:tcPr>
            <w:tcW w:w="1910" w:type="dxa"/>
            <w:tcBorders>
              <w:top w:val="nil"/>
              <w:left w:val="nil"/>
              <w:bottom w:val="nil"/>
              <w:right w:val="nil"/>
            </w:tcBorders>
          </w:tcPr>
          <w:p w14:paraId="1C547919">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Strongly Agree</w:t>
            </w:r>
          </w:p>
        </w:tc>
      </w:tr>
      <w:tr w14:paraId="6904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tcPr>
          <w:p w14:paraId="0C14C998">
            <w:pPr>
              <w:widowControl w:val="0"/>
              <w:numPr>
                <w:ilvl w:val="0"/>
                <w:numId w:val="13"/>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Peer Support Program</w:t>
            </w:r>
          </w:p>
        </w:tc>
        <w:tc>
          <w:tcPr>
            <w:tcW w:w="1000" w:type="dxa"/>
            <w:tcBorders>
              <w:top w:val="nil"/>
              <w:left w:val="nil"/>
              <w:bottom w:val="nil"/>
              <w:right w:val="nil"/>
            </w:tcBorders>
          </w:tcPr>
          <w:p w14:paraId="7C9D82EC">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4.00</w:t>
            </w:r>
          </w:p>
        </w:tc>
        <w:tc>
          <w:tcPr>
            <w:tcW w:w="930" w:type="dxa"/>
            <w:tcBorders>
              <w:top w:val="nil"/>
              <w:left w:val="nil"/>
              <w:bottom w:val="nil"/>
              <w:right w:val="nil"/>
            </w:tcBorders>
          </w:tcPr>
          <w:p w14:paraId="29F15741">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.169</w:t>
            </w:r>
          </w:p>
        </w:tc>
        <w:tc>
          <w:tcPr>
            <w:tcW w:w="1910" w:type="dxa"/>
            <w:tcBorders>
              <w:top w:val="nil"/>
              <w:left w:val="nil"/>
              <w:bottom w:val="nil"/>
              <w:right w:val="nil"/>
            </w:tcBorders>
          </w:tcPr>
          <w:p w14:paraId="41C2B267">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Agree</w:t>
            </w:r>
          </w:p>
        </w:tc>
      </w:tr>
      <w:tr w14:paraId="76AD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single" w:color="auto" w:sz="4" w:space="0"/>
              <w:right w:val="nil"/>
            </w:tcBorders>
          </w:tcPr>
          <w:p w14:paraId="6F114060">
            <w:pPr>
              <w:widowControl w:val="0"/>
              <w:numPr>
                <w:ilvl w:val="0"/>
                <w:numId w:val="13"/>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Therapeutic Activities Program</w:t>
            </w:r>
          </w:p>
        </w:tc>
        <w:tc>
          <w:tcPr>
            <w:tcW w:w="1000" w:type="dxa"/>
            <w:tcBorders>
              <w:top w:val="nil"/>
              <w:left w:val="nil"/>
              <w:bottom w:val="single" w:color="auto" w:sz="4" w:space="0"/>
              <w:right w:val="nil"/>
            </w:tcBorders>
          </w:tcPr>
          <w:p w14:paraId="271ADBAF">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4.01</w:t>
            </w:r>
          </w:p>
        </w:tc>
        <w:tc>
          <w:tcPr>
            <w:tcW w:w="930" w:type="dxa"/>
            <w:tcBorders>
              <w:top w:val="nil"/>
              <w:left w:val="nil"/>
              <w:bottom w:val="single" w:color="auto" w:sz="4" w:space="0"/>
              <w:right w:val="nil"/>
            </w:tcBorders>
          </w:tcPr>
          <w:p w14:paraId="137F68F5">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.207</w:t>
            </w:r>
          </w:p>
        </w:tc>
        <w:tc>
          <w:tcPr>
            <w:tcW w:w="1910" w:type="dxa"/>
            <w:tcBorders>
              <w:top w:val="nil"/>
              <w:left w:val="nil"/>
              <w:bottom w:val="single" w:color="auto" w:sz="4" w:space="0"/>
              <w:right w:val="nil"/>
            </w:tcBorders>
          </w:tcPr>
          <w:p w14:paraId="2AA3F1CD">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Agree</w:t>
            </w:r>
          </w:p>
        </w:tc>
      </w:tr>
    </w:tbl>
    <w:p w14:paraId="30C7A7FC">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Interpretation</w:t>
      </w:r>
    </w:p>
    <w:p w14:paraId="0E8C69E5">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4.21 - 5.0 - Strongly Agree, 3.41 - 4.20 - Agree, 2.61 - 3.40 - Neutral, 1.81 - 2.60 - Disagree,</w:t>
      </w:r>
    </w:p>
    <w:p w14:paraId="572DDF1B">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1.00 -1.80 - Strongly Disagree</w:t>
      </w:r>
    </w:p>
    <w:p w14:paraId="1513B2CE">
      <w:pPr>
        <w:spacing w:line="240" w:lineRule="auto"/>
        <w:rPr>
          <w:rFonts w:hint="default" w:ascii="Times New Roman" w:hAnsi="Times New Roman" w:cs="Times New Roman"/>
          <w:i/>
          <w:iCs/>
          <w:sz w:val="24"/>
          <w:szCs w:val="24"/>
          <w:lang w:val="en-US"/>
        </w:rPr>
      </w:pPr>
    </w:p>
    <w:p w14:paraId="26A0426B">
      <w:pPr>
        <w:spacing w:line="24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findings indicate that the respondents generally gave positive evaluations to the facilitators across all activities, as reflected by the verbal interpretations ranging from “Agree” to “Strongly Agree” . Among the activities, the Skills Program obtained the highest mean score (M= 4.55, SD= 0.529), interpreted as “Strongly Agree”, suggested that the respondents were satisfied with the competence, effectiveness, and delivery of the facilitators conducting skill-related activities.  Overall, the results imply that the facilitators played a significant role in the successful implemetation of the KKDK Program activities and were viewed positively by the participants.</w:t>
      </w:r>
    </w:p>
    <w:p w14:paraId="1DE7DC24">
      <w:pPr>
        <w:spacing w:line="240" w:lineRule="auto"/>
        <w:rPr>
          <w:rFonts w:hint="default" w:ascii="Times New Roman" w:hAnsi="Times New Roman" w:cs="Times New Roman"/>
          <w:b/>
          <w:bCs/>
          <w:sz w:val="24"/>
          <w:szCs w:val="24"/>
          <w:lang w:val="en-US"/>
        </w:rPr>
      </w:pPr>
    </w:p>
    <w:p w14:paraId="76C11A78">
      <w:pPr>
        <w:spacing w:line="240" w:lineRule="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TABLE 7</w:t>
      </w:r>
    </w:p>
    <w:p w14:paraId="02B5A073">
      <w:pPr>
        <w:spacing w:line="240" w:lineRule="auto"/>
        <w:rPr>
          <w:rFonts w:hint="default" w:ascii="Times New Roman" w:hAnsi="Times New Roman" w:cs="Times New Roman"/>
          <w:sz w:val="24"/>
          <w:szCs w:val="24"/>
          <w:lang w:val="en-US"/>
        </w:rPr>
      </w:pPr>
      <w:r>
        <w:rPr>
          <w:rFonts w:hint="default" w:ascii="Times New Roman" w:hAnsi="Times New Roman" w:cs="Times New Roman"/>
          <w:i/>
          <w:iCs/>
          <w:sz w:val="24"/>
          <w:szCs w:val="24"/>
          <w:lang w:val="en-US"/>
        </w:rPr>
        <w:t xml:space="preserve">Assessment of KKDK Program in Terms of  Overall Services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6"/>
        <w:gridCol w:w="1000"/>
        <w:gridCol w:w="930"/>
        <w:gridCol w:w="1910"/>
      </w:tblGrid>
      <w:tr w14:paraId="2887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16" w:type="dxa"/>
            <w:tcBorders>
              <w:top w:val="single" w:color="auto" w:sz="4" w:space="0"/>
              <w:left w:val="single" w:color="auto" w:sz="4" w:space="0"/>
              <w:bottom w:val="single" w:color="auto" w:sz="4" w:space="0"/>
              <w:right w:val="single" w:color="auto" w:sz="4" w:space="0"/>
            </w:tcBorders>
          </w:tcPr>
          <w:p w14:paraId="7AE7A9B7">
            <w:pPr>
              <w:widowControl w:val="0"/>
              <w:spacing w:line="240" w:lineRule="auto"/>
              <w:jc w:val="center"/>
              <w:rPr>
                <w:rFonts w:hint="default" w:ascii="Times New Roman" w:hAnsi="Times New Roman" w:cs="Times New Roman"/>
                <w:b/>
                <w:bCs/>
                <w:sz w:val="24"/>
                <w:szCs w:val="24"/>
                <w:lang w:val="en-US"/>
              </w:rPr>
            </w:pPr>
          </w:p>
        </w:tc>
        <w:tc>
          <w:tcPr>
            <w:tcW w:w="1000" w:type="dxa"/>
            <w:tcBorders>
              <w:top w:val="single" w:color="auto" w:sz="4" w:space="0"/>
              <w:left w:val="single" w:color="auto" w:sz="4" w:space="0"/>
              <w:bottom w:val="single" w:color="auto" w:sz="4" w:space="0"/>
              <w:right w:val="single" w:color="auto" w:sz="4" w:space="0"/>
            </w:tcBorders>
          </w:tcPr>
          <w:p w14:paraId="116C755B">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Mean</w:t>
            </w:r>
          </w:p>
        </w:tc>
        <w:tc>
          <w:tcPr>
            <w:tcW w:w="930" w:type="dxa"/>
            <w:tcBorders>
              <w:top w:val="single" w:color="auto" w:sz="4" w:space="0"/>
              <w:left w:val="single" w:color="auto" w:sz="4" w:space="0"/>
              <w:bottom w:val="single" w:color="auto" w:sz="4" w:space="0"/>
              <w:right w:val="single" w:color="auto" w:sz="4" w:space="0"/>
            </w:tcBorders>
          </w:tcPr>
          <w:p w14:paraId="19927897">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S.D.</w:t>
            </w:r>
          </w:p>
        </w:tc>
        <w:tc>
          <w:tcPr>
            <w:tcW w:w="1910" w:type="dxa"/>
            <w:tcBorders>
              <w:top w:val="single" w:color="auto" w:sz="4" w:space="0"/>
              <w:left w:val="single" w:color="auto" w:sz="4" w:space="0"/>
              <w:bottom w:val="single" w:color="auto" w:sz="4" w:space="0"/>
              <w:right w:val="single" w:color="auto" w:sz="4" w:space="0"/>
            </w:tcBorders>
          </w:tcPr>
          <w:p w14:paraId="61272401">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V.I.</w:t>
            </w:r>
          </w:p>
        </w:tc>
      </w:tr>
      <w:tr w14:paraId="64C0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single" w:color="auto" w:sz="4" w:space="0"/>
              <w:left w:val="nil"/>
              <w:bottom w:val="nil"/>
              <w:right w:val="nil"/>
            </w:tcBorders>
          </w:tcPr>
          <w:p w14:paraId="03F27559">
            <w:pPr>
              <w:widowControl w:val="0"/>
              <w:numPr>
                <w:ilvl w:val="0"/>
                <w:numId w:val="14"/>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Ako ay masaya at kuntento dahil sa pantay ang pagbigay ng serbisyo.</w:t>
            </w:r>
          </w:p>
        </w:tc>
        <w:tc>
          <w:tcPr>
            <w:tcW w:w="1000" w:type="dxa"/>
            <w:tcBorders>
              <w:top w:val="single" w:color="auto" w:sz="4" w:space="0"/>
              <w:left w:val="nil"/>
              <w:bottom w:val="nil"/>
              <w:right w:val="nil"/>
            </w:tcBorders>
          </w:tcPr>
          <w:p w14:paraId="45716D6C">
            <w:pPr>
              <w:widowControl w:val="0"/>
              <w:spacing w:line="240" w:lineRule="auto"/>
              <w:jc w:val="both"/>
              <w:rPr>
                <w:rFonts w:hint="default" w:ascii="Times New Roman" w:hAnsi="Times New Roman" w:cs="Times New Roman"/>
                <w:sz w:val="24"/>
                <w:szCs w:val="24"/>
                <w:lang w:val="en-US"/>
              </w:rPr>
            </w:pPr>
          </w:p>
          <w:p w14:paraId="15E9AC05">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4.18</w:t>
            </w:r>
          </w:p>
        </w:tc>
        <w:tc>
          <w:tcPr>
            <w:tcW w:w="930" w:type="dxa"/>
            <w:tcBorders>
              <w:top w:val="single" w:color="auto" w:sz="4" w:space="0"/>
              <w:left w:val="nil"/>
              <w:bottom w:val="nil"/>
              <w:right w:val="nil"/>
            </w:tcBorders>
          </w:tcPr>
          <w:p w14:paraId="42788572">
            <w:pPr>
              <w:widowControl w:val="0"/>
              <w:spacing w:line="240" w:lineRule="auto"/>
              <w:jc w:val="center"/>
              <w:rPr>
                <w:rFonts w:hint="default" w:ascii="Times New Roman" w:hAnsi="Times New Roman" w:cs="Times New Roman"/>
                <w:sz w:val="24"/>
                <w:szCs w:val="24"/>
                <w:lang w:val="en-US"/>
              </w:rPr>
            </w:pPr>
          </w:p>
          <w:p w14:paraId="73A85846">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.390</w:t>
            </w:r>
          </w:p>
        </w:tc>
        <w:tc>
          <w:tcPr>
            <w:tcW w:w="1910" w:type="dxa"/>
            <w:tcBorders>
              <w:top w:val="single" w:color="auto" w:sz="4" w:space="0"/>
              <w:left w:val="nil"/>
              <w:bottom w:val="nil"/>
              <w:right w:val="nil"/>
            </w:tcBorders>
          </w:tcPr>
          <w:p w14:paraId="33D97883">
            <w:pPr>
              <w:widowControl w:val="0"/>
              <w:spacing w:line="240" w:lineRule="auto"/>
              <w:jc w:val="center"/>
              <w:rPr>
                <w:rFonts w:hint="default" w:ascii="Times New Roman" w:hAnsi="Times New Roman" w:cs="Times New Roman"/>
                <w:sz w:val="24"/>
                <w:szCs w:val="24"/>
                <w:lang w:val="en-US"/>
              </w:rPr>
            </w:pPr>
          </w:p>
          <w:p w14:paraId="2CE5195E">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Agree</w:t>
            </w:r>
          </w:p>
        </w:tc>
      </w:tr>
      <w:tr w14:paraId="0BD1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tcPr>
          <w:p w14:paraId="6C4ECBFD">
            <w:pPr>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 Ang serbisyo ay Akma sa Aking Pangangailangan.</w:t>
            </w:r>
          </w:p>
        </w:tc>
        <w:tc>
          <w:tcPr>
            <w:tcW w:w="1000" w:type="dxa"/>
            <w:tcBorders>
              <w:top w:val="nil"/>
              <w:left w:val="nil"/>
              <w:bottom w:val="nil"/>
              <w:right w:val="nil"/>
            </w:tcBorders>
          </w:tcPr>
          <w:p w14:paraId="1796C112">
            <w:pPr>
              <w:widowControl w:val="0"/>
              <w:spacing w:line="240" w:lineRule="auto"/>
              <w:jc w:val="center"/>
              <w:rPr>
                <w:rFonts w:hint="default" w:ascii="Times New Roman" w:hAnsi="Times New Roman" w:cs="Times New Roman"/>
                <w:sz w:val="24"/>
                <w:szCs w:val="24"/>
                <w:lang w:val="en-US"/>
              </w:rPr>
            </w:pPr>
          </w:p>
          <w:p w14:paraId="35FE781D">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4.23</w:t>
            </w:r>
          </w:p>
        </w:tc>
        <w:tc>
          <w:tcPr>
            <w:tcW w:w="930" w:type="dxa"/>
            <w:tcBorders>
              <w:top w:val="nil"/>
              <w:left w:val="nil"/>
              <w:bottom w:val="nil"/>
              <w:right w:val="nil"/>
            </w:tcBorders>
          </w:tcPr>
          <w:p w14:paraId="28DD6782">
            <w:pPr>
              <w:widowControl w:val="0"/>
              <w:spacing w:line="240" w:lineRule="auto"/>
              <w:jc w:val="center"/>
              <w:rPr>
                <w:rFonts w:hint="default" w:ascii="Times New Roman" w:hAnsi="Times New Roman" w:cs="Times New Roman"/>
                <w:sz w:val="24"/>
                <w:szCs w:val="24"/>
                <w:lang w:val="en-US"/>
              </w:rPr>
            </w:pPr>
          </w:p>
          <w:p w14:paraId="6DA6957C">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.421</w:t>
            </w:r>
          </w:p>
        </w:tc>
        <w:tc>
          <w:tcPr>
            <w:tcW w:w="1910" w:type="dxa"/>
            <w:tcBorders>
              <w:top w:val="nil"/>
              <w:left w:val="nil"/>
              <w:bottom w:val="nil"/>
              <w:right w:val="nil"/>
            </w:tcBorders>
          </w:tcPr>
          <w:p w14:paraId="0EF593DE">
            <w:pPr>
              <w:widowControl w:val="0"/>
              <w:spacing w:line="240" w:lineRule="auto"/>
              <w:jc w:val="center"/>
              <w:rPr>
                <w:rFonts w:hint="default" w:ascii="Times New Roman" w:hAnsi="Times New Roman" w:cs="Times New Roman"/>
                <w:sz w:val="24"/>
                <w:szCs w:val="24"/>
                <w:lang w:val="en-US"/>
              </w:rPr>
            </w:pPr>
          </w:p>
          <w:p w14:paraId="77C3390D">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Strongly Agree</w:t>
            </w:r>
          </w:p>
        </w:tc>
      </w:tr>
      <w:tr w14:paraId="5B61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tcPr>
          <w:p w14:paraId="37D60641">
            <w:pPr>
              <w:widowControl w:val="0"/>
              <w:numPr>
                <w:ilvl w:val="0"/>
                <w:numId w:val="14"/>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Ang mga personnel na nakatalaga sa pagpapatupad ng serbisyo ay may respeto sa aming mga karapatan at may sapat na kaalaman at kakayahan sa pagpapatupad. </w:t>
            </w:r>
          </w:p>
        </w:tc>
        <w:tc>
          <w:tcPr>
            <w:tcW w:w="1000" w:type="dxa"/>
            <w:tcBorders>
              <w:top w:val="nil"/>
              <w:left w:val="nil"/>
              <w:bottom w:val="nil"/>
              <w:right w:val="nil"/>
            </w:tcBorders>
          </w:tcPr>
          <w:p w14:paraId="7AAF40DB">
            <w:pPr>
              <w:widowControl w:val="0"/>
              <w:spacing w:line="240" w:lineRule="auto"/>
              <w:jc w:val="center"/>
              <w:rPr>
                <w:rFonts w:hint="default" w:ascii="Times New Roman" w:hAnsi="Times New Roman" w:cs="Times New Roman"/>
                <w:sz w:val="24"/>
                <w:szCs w:val="24"/>
                <w:lang w:val="en-US"/>
              </w:rPr>
            </w:pPr>
          </w:p>
          <w:p w14:paraId="260E85B7">
            <w:pPr>
              <w:widowControl w:val="0"/>
              <w:spacing w:line="240" w:lineRule="auto"/>
              <w:jc w:val="both"/>
              <w:rPr>
                <w:rFonts w:hint="default" w:ascii="Times New Roman" w:hAnsi="Times New Roman" w:cs="Times New Roman"/>
                <w:sz w:val="24"/>
                <w:szCs w:val="24"/>
                <w:lang w:val="en-US"/>
              </w:rPr>
            </w:pPr>
          </w:p>
          <w:p w14:paraId="53BE7DC4">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4.94</w:t>
            </w:r>
          </w:p>
        </w:tc>
        <w:tc>
          <w:tcPr>
            <w:tcW w:w="930" w:type="dxa"/>
            <w:tcBorders>
              <w:top w:val="nil"/>
              <w:left w:val="nil"/>
              <w:bottom w:val="nil"/>
              <w:right w:val="nil"/>
            </w:tcBorders>
          </w:tcPr>
          <w:p w14:paraId="425C47AC">
            <w:pPr>
              <w:widowControl w:val="0"/>
              <w:spacing w:line="240" w:lineRule="auto"/>
              <w:jc w:val="center"/>
              <w:rPr>
                <w:rFonts w:hint="default" w:ascii="Times New Roman" w:hAnsi="Times New Roman" w:cs="Times New Roman"/>
                <w:sz w:val="24"/>
                <w:szCs w:val="24"/>
                <w:lang w:val="en-US"/>
              </w:rPr>
            </w:pPr>
          </w:p>
          <w:p w14:paraId="2A5B33A3">
            <w:pPr>
              <w:widowControl w:val="0"/>
              <w:spacing w:line="240" w:lineRule="auto"/>
              <w:jc w:val="both"/>
              <w:rPr>
                <w:rFonts w:hint="default" w:ascii="Times New Roman" w:hAnsi="Times New Roman" w:cs="Times New Roman"/>
                <w:sz w:val="24"/>
                <w:szCs w:val="24"/>
                <w:lang w:val="en-US"/>
              </w:rPr>
            </w:pPr>
          </w:p>
          <w:p w14:paraId="544306DD">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.232</w:t>
            </w:r>
          </w:p>
        </w:tc>
        <w:tc>
          <w:tcPr>
            <w:tcW w:w="1910" w:type="dxa"/>
            <w:tcBorders>
              <w:top w:val="nil"/>
              <w:left w:val="nil"/>
              <w:bottom w:val="nil"/>
              <w:right w:val="nil"/>
            </w:tcBorders>
          </w:tcPr>
          <w:p w14:paraId="681C1D9B">
            <w:pPr>
              <w:widowControl w:val="0"/>
              <w:spacing w:line="240" w:lineRule="auto"/>
              <w:jc w:val="center"/>
              <w:rPr>
                <w:rFonts w:hint="default" w:ascii="Times New Roman" w:hAnsi="Times New Roman" w:cs="Times New Roman"/>
                <w:sz w:val="24"/>
                <w:szCs w:val="24"/>
                <w:lang w:val="en-US"/>
              </w:rPr>
            </w:pPr>
          </w:p>
          <w:p w14:paraId="1DBDD0DC">
            <w:pPr>
              <w:widowControl w:val="0"/>
              <w:spacing w:line="240" w:lineRule="auto"/>
              <w:jc w:val="both"/>
              <w:rPr>
                <w:rFonts w:hint="default" w:ascii="Times New Roman" w:hAnsi="Times New Roman" w:cs="Times New Roman"/>
                <w:sz w:val="24"/>
                <w:szCs w:val="24"/>
                <w:lang w:val="en-US"/>
              </w:rPr>
            </w:pPr>
          </w:p>
          <w:p w14:paraId="3E11AD68">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Strongly Agree</w:t>
            </w:r>
          </w:p>
        </w:tc>
      </w:tr>
      <w:tr w14:paraId="0BE3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tcPr>
          <w:p w14:paraId="399FB6F1">
            <w:pPr>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 Sapat at angkop ang oras ng pagpapatupad ng serbisyo.</w:t>
            </w:r>
          </w:p>
        </w:tc>
        <w:tc>
          <w:tcPr>
            <w:tcW w:w="1000" w:type="dxa"/>
            <w:tcBorders>
              <w:top w:val="nil"/>
              <w:left w:val="nil"/>
              <w:bottom w:val="nil"/>
              <w:right w:val="nil"/>
            </w:tcBorders>
          </w:tcPr>
          <w:p w14:paraId="513F32A7">
            <w:pPr>
              <w:widowControl w:val="0"/>
              <w:spacing w:line="240" w:lineRule="auto"/>
              <w:jc w:val="center"/>
              <w:rPr>
                <w:rFonts w:hint="default" w:ascii="Times New Roman" w:hAnsi="Times New Roman" w:cs="Times New Roman"/>
                <w:sz w:val="24"/>
                <w:szCs w:val="24"/>
                <w:lang w:val="en-US"/>
              </w:rPr>
            </w:pPr>
          </w:p>
          <w:p w14:paraId="386A5869">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2.07</w:t>
            </w:r>
          </w:p>
        </w:tc>
        <w:tc>
          <w:tcPr>
            <w:tcW w:w="930" w:type="dxa"/>
            <w:tcBorders>
              <w:top w:val="nil"/>
              <w:left w:val="nil"/>
              <w:bottom w:val="nil"/>
              <w:right w:val="nil"/>
            </w:tcBorders>
          </w:tcPr>
          <w:p w14:paraId="63649285">
            <w:pPr>
              <w:widowControl w:val="0"/>
              <w:spacing w:line="240" w:lineRule="auto"/>
              <w:jc w:val="center"/>
              <w:rPr>
                <w:rFonts w:hint="default" w:ascii="Times New Roman" w:hAnsi="Times New Roman" w:cs="Times New Roman"/>
                <w:sz w:val="24"/>
                <w:szCs w:val="24"/>
                <w:lang w:val="en-US"/>
              </w:rPr>
            </w:pPr>
          </w:p>
          <w:p w14:paraId="29494F1C">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.258</w:t>
            </w:r>
          </w:p>
        </w:tc>
        <w:tc>
          <w:tcPr>
            <w:tcW w:w="1910" w:type="dxa"/>
            <w:tcBorders>
              <w:top w:val="nil"/>
              <w:left w:val="nil"/>
              <w:bottom w:val="nil"/>
              <w:right w:val="nil"/>
            </w:tcBorders>
          </w:tcPr>
          <w:p w14:paraId="62864096">
            <w:pPr>
              <w:widowControl w:val="0"/>
              <w:spacing w:line="240" w:lineRule="auto"/>
              <w:jc w:val="center"/>
              <w:rPr>
                <w:rFonts w:hint="default" w:ascii="Times New Roman" w:hAnsi="Times New Roman" w:cs="Times New Roman"/>
                <w:sz w:val="24"/>
                <w:szCs w:val="24"/>
                <w:lang w:val="en-US"/>
              </w:rPr>
            </w:pPr>
          </w:p>
          <w:p w14:paraId="240F881E">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Disagree</w:t>
            </w:r>
          </w:p>
        </w:tc>
      </w:tr>
      <w:tr w14:paraId="4B79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tcPr>
          <w:p w14:paraId="509B4A92">
            <w:pPr>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 May maayos na lugar at sapat na kagamitan para sa pagpapatupad ng serbisyo.</w:t>
            </w:r>
          </w:p>
        </w:tc>
        <w:tc>
          <w:tcPr>
            <w:tcW w:w="1000" w:type="dxa"/>
            <w:tcBorders>
              <w:top w:val="nil"/>
              <w:left w:val="nil"/>
              <w:bottom w:val="nil"/>
              <w:right w:val="nil"/>
            </w:tcBorders>
          </w:tcPr>
          <w:p w14:paraId="52E7CE08">
            <w:pPr>
              <w:widowControl w:val="0"/>
              <w:spacing w:line="240" w:lineRule="auto"/>
              <w:jc w:val="center"/>
              <w:rPr>
                <w:rFonts w:hint="default" w:ascii="Times New Roman" w:hAnsi="Times New Roman" w:cs="Times New Roman"/>
                <w:sz w:val="24"/>
                <w:szCs w:val="24"/>
                <w:lang w:val="en-US"/>
              </w:rPr>
            </w:pPr>
          </w:p>
          <w:p w14:paraId="278B81B1">
            <w:pPr>
              <w:widowControl w:val="0"/>
              <w:spacing w:line="240" w:lineRule="auto"/>
              <w:jc w:val="center"/>
              <w:rPr>
                <w:rFonts w:hint="default" w:ascii="Times New Roman" w:hAnsi="Times New Roman" w:cs="Times New Roman"/>
                <w:sz w:val="24"/>
                <w:szCs w:val="24"/>
                <w:lang w:val="en-US"/>
              </w:rPr>
            </w:pPr>
          </w:p>
          <w:p w14:paraId="5494AAC1">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2.11</w:t>
            </w:r>
          </w:p>
        </w:tc>
        <w:tc>
          <w:tcPr>
            <w:tcW w:w="930" w:type="dxa"/>
            <w:tcBorders>
              <w:top w:val="nil"/>
              <w:left w:val="nil"/>
              <w:bottom w:val="nil"/>
              <w:right w:val="nil"/>
            </w:tcBorders>
          </w:tcPr>
          <w:p w14:paraId="78B3720C">
            <w:pPr>
              <w:widowControl w:val="0"/>
              <w:spacing w:line="240" w:lineRule="auto"/>
              <w:jc w:val="center"/>
              <w:rPr>
                <w:rFonts w:hint="default" w:ascii="Times New Roman" w:hAnsi="Times New Roman" w:cs="Times New Roman"/>
                <w:sz w:val="24"/>
                <w:szCs w:val="24"/>
                <w:lang w:val="en-US"/>
              </w:rPr>
            </w:pPr>
          </w:p>
          <w:p w14:paraId="3D2B2B0E">
            <w:pPr>
              <w:widowControl w:val="0"/>
              <w:spacing w:line="240" w:lineRule="auto"/>
              <w:jc w:val="center"/>
              <w:rPr>
                <w:rFonts w:hint="default" w:ascii="Times New Roman" w:hAnsi="Times New Roman" w:cs="Times New Roman"/>
                <w:sz w:val="24"/>
                <w:szCs w:val="24"/>
                <w:lang w:val="en-US"/>
              </w:rPr>
            </w:pPr>
          </w:p>
          <w:p w14:paraId="5318B0CA">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.318</w:t>
            </w:r>
          </w:p>
        </w:tc>
        <w:tc>
          <w:tcPr>
            <w:tcW w:w="1910" w:type="dxa"/>
            <w:tcBorders>
              <w:top w:val="nil"/>
              <w:left w:val="nil"/>
              <w:bottom w:val="nil"/>
              <w:right w:val="nil"/>
            </w:tcBorders>
          </w:tcPr>
          <w:p w14:paraId="25D1884F">
            <w:pPr>
              <w:widowControl w:val="0"/>
              <w:spacing w:line="240" w:lineRule="auto"/>
              <w:jc w:val="center"/>
              <w:rPr>
                <w:rFonts w:hint="default" w:ascii="Times New Roman" w:hAnsi="Times New Roman" w:cs="Times New Roman"/>
                <w:sz w:val="24"/>
                <w:szCs w:val="24"/>
                <w:lang w:val="en-US"/>
              </w:rPr>
            </w:pPr>
          </w:p>
          <w:p w14:paraId="22AE2CD4">
            <w:pPr>
              <w:widowControl w:val="0"/>
              <w:spacing w:line="240" w:lineRule="auto"/>
              <w:jc w:val="center"/>
              <w:rPr>
                <w:rFonts w:hint="default" w:ascii="Times New Roman" w:hAnsi="Times New Roman" w:cs="Times New Roman"/>
                <w:sz w:val="24"/>
                <w:szCs w:val="24"/>
                <w:lang w:val="en-US"/>
              </w:rPr>
            </w:pPr>
          </w:p>
          <w:p w14:paraId="41F5EC47">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Disagree</w:t>
            </w:r>
          </w:p>
        </w:tc>
      </w:tr>
      <w:tr w14:paraId="599A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single" w:color="auto" w:sz="4" w:space="0"/>
              <w:right w:val="nil"/>
            </w:tcBorders>
          </w:tcPr>
          <w:p w14:paraId="66B1EE1D">
            <w:pPr>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6.May maayos at malinaw na proseso sa pagpapatupad.</w:t>
            </w:r>
          </w:p>
        </w:tc>
        <w:tc>
          <w:tcPr>
            <w:tcW w:w="1000" w:type="dxa"/>
            <w:tcBorders>
              <w:top w:val="nil"/>
              <w:left w:val="nil"/>
              <w:bottom w:val="single" w:color="auto" w:sz="4" w:space="0"/>
              <w:right w:val="nil"/>
            </w:tcBorders>
          </w:tcPr>
          <w:p w14:paraId="65CA9CC3">
            <w:pPr>
              <w:widowControl w:val="0"/>
              <w:spacing w:line="240" w:lineRule="auto"/>
              <w:jc w:val="center"/>
              <w:rPr>
                <w:rFonts w:hint="default" w:ascii="Times New Roman" w:hAnsi="Times New Roman" w:cs="Times New Roman"/>
                <w:sz w:val="24"/>
                <w:szCs w:val="24"/>
                <w:lang w:val="en-US"/>
              </w:rPr>
            </w:pPr>
          </w:p>
          <w:p w14:paraId="4BB578B7">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4.06</w:t>
            </w:r>
          </w:p>
        </w:tc>
        <w:tc>
          <w:tcPr>
            <w:tcW w:w="930" w:type="dxa"/>
            <w:tcBorders>
              <w:top w:val="nil"/>
              <w:left w:val="nil"/>
              <w:bottom w:val="single" w:color="auto" w:sz="4" w:space="0"/>
              <w:right w:val="nil"/>
            </w:tcBorders>
          </w:tcPr>
          <w:p w14:paraId="6B745116">
            <w:pPr>
              <w:widowControl w:val="0"/>
              <w:spacing w:line="240" w:lineRule="auto"/>
              <w:jc w:val="center"/>
              <w:rPr>
                <w:rFonts w:hint="default" w:ascii="Times New Roman" w:hAnsi="Times New Roman" w:cs="Times New Roman"/>
                <w:sz w:val="24"/>
                <w:szCs w:val="24"/>
                <w:lang w:val="en-US"/>
              </w:rPr>
            </w:pPr>
          </w:p>
          <w:p w14:paraId="5F191629">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.232</w:t>
            </w:r>
          </w:p>
        </w:tc>
        <w:tc>
          <w:tcPr>
            <w:tcW w:w="1910" w:type="dxa"/>
            <w:tcBorders>
              <w:top w:val="nil"/>
              <w:left w:val="nil"/>
              <w:bottom w:val="single" w:color="auto" w:sz="4" w:space="0"/>
              <w:right w:val="nil"/>
            </w:tcBorders>
          </w:tcPr>
          <w:p w14:paraId="3F78B889">
            <w:pPr>
              <w:widowControl w:val="0"/>
              <w:spacing w:line="240" w:lineRule="auto"/>
              <w:jc w:val="center"/>
              <w:rPr>
                <w:rFonts w:hint="default" w:ascii="Times New Roman" w:hAnsi="Times New Roman" w:cs="Times New Roman"/>
                <w:sz w:val="24"/>
                <w:szCs w:val="24"/>
                <w:lang w:val="en-US"/>
              </w:rPr>
            </w:pPr>
          </w:p>
          <w:p w14:paraId="18924062">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Agree</w:t>
            </w:r>
          </w:p>
        </w:tc>
      </w:tr>
    </w:tbl>
    <w:p w14:paraId="081AB0D7">
      <w:pPr>
        <w:pStyle w:val="9"/>
        <w:spacing w:line="240" w:lineRule="auto"/>
        <w:rPr>
          <w:rFonts w:hint="default" w:ascii="Times New Roman" w:hAnsi="Times New Roman" w:cs="Times New Roman"/>
          <w:i/>
          <w:iCs/>
          <w:sz w:val="24"/>
          <w:szCs w:val="24"/>
          <w:lang w:val="en-US"/>
        </w:rPr>
      </w:pPr>
    </w:p>
    <w:p w14:paraId="1FBFD8F3">
      <w:pPr>
        <w:pStyle w:val="9"/>
        <w:spacing w:line="240" w:lineRule="auto"/>
        <w:rPr>
          <w:rFonts w:hint="default" w:ascii="Times New Roman" w:hAnsi="Times New Roman" w:cs="Times New Roman"/>
          <w:i/>
          <w:iCs/>
          <w:sz w:val="24"/>
          <w:szCs w:val="24"/>
          <w:lang w:val="en-US"/>
        </w:rPr>
      </w:pPr>
    </w:p>
    <w:p w14:paraId="72FB1144">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Interpretation</w:t>
      </w:r>
    </w:p>
    <w:p w14:paraId="36C72FD3">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4.21 - 5.0 - Strongly Agree, 3.41 - 4.20 - Agree,2.61 - 3.40 - Neutral, 1.81 - 2.60 - Disagree</w:t>
      </w:r>
    </w:p>
    <w:p w14:paraId="01496DFC">
      <w:pPr>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1.00 -1.80 - Strongly Disagree</w:t>
      </w:r>
    </w:p>
    <w:p w14:paraId="6A1782BF">
      <w:pPr>
        <w:spacing w:line="240" w:lineRule="auto"/>
        <w:ind w:firstLine="720"/>
        <w:rPr>
          <w:rFonts w:hint="default" w:ascii="Times New Roman" w:hAnsi="Times New Roman" w:cs="Times New Roman"/>
          <w:sz w:val="24"/>
          <w:szCs w:val="24"/>
          <w:lang w:val="en-US"/>
        </w:rPr>
      </w:pPr>
    </w:p>
    <w:p w14:paraId="614F42C7">
      <w:pPr>
        <w:spacing w:line="24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findings revealed that respondents generally gave positive evaluations to the program services, particularly regarding the quality and appropriateness of service delivery. The highest mean score was obtained by the statement concerning the personnel’s respect for participants’ rigths and their knowledge and competence in implementing the services (M= 4.94, SD= 0.232), interpreted as “ Strongly Agree” indicating a high level of satisfaction with professionalism and capability of personnel. Overall, the finding suggest that while the KKDK Program was positively viewed in terms of service, fairness, and personnel competence, improvements are still needed in the areas of facilities, equipment, and scheduling to enhance the overall effectiveness of the program.</w:t>
      </w:r>
    </w:p>
    <w:p w14:paraId="2507614D">
      <w:pPr>
        <w:spacing w:line="240" w:lineRule="auto"/>
        <w:rPr>
          <w:rFonts w:hint="default" w:ascii="Times New Roman" w:hAnsi="Times New Roman" w:cs="Times New Roman"/>
          <w:i/>
          <w:iCs/>
          <w:sz w:val="24"/>
          <w:szCs w:val="24"/>
          <w:lang w:val="en-US"/>
        </w:rPr>
      </w:pPr>
      <w:r>
        <w:rPr>
          <w:rFonts w:hint="default" w:ascii="Times New Roman" w:hAnsi="Times New Roman" w:cs="Times New Roman"/>
          <w:b/>
          <w:bCs/>
          <w:sz w:val="24"/>
          <w:szCs w:val="24"/>
          <w:lang w:val="en-US"/>
        </w:rPr>
        <w:t>TABLE 8</w:t>
      </w:r>
    </w:p>
    <w:p w14:paraId="3307D744">
      <w:pPr>
        <w:spacing w:line="240" w:lineRule="auto"/>
        <w:rPr>
          <w:rFonts w:hint="default" w:ascii="Times New Roman" w:hAnsi="Times New Roman" w:cs="Times New Roman"/>
          <w:sz w:val="24"/>
          <w:szCs w:val="24"/>
          <w:lang w:val="en-US"/>
        </w:rPr>
      </w:pPr>
      <w:r>
        <w:rPr>
          <w:rFonts w:hint="default" w:ascii="Times New Roman" w:hAnsi="Times New Roman" w:cs="Times New Roman"/>
          <w:i/>
          <w:iCs/>
          <w:sz w:val="24"/>
          <w:szCs w:val="24"/>
          <w:lang w:val="en-US"/>
        </w:rPr>
        <w:t>Suggestions to Enhance the KKDK Program</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6"/>
        <w:gridCol w:w="1000"/>
        <w:gridCol w:w="930"/>
        <w:gridCol w:w="1910"/>
      </w:tblGrid>
      <w:tr w14:paraId="1151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bottom w:val="single" w:color="auto" w:sz="4" w:space="0"/>
            </w:tcBorders>
          </w:tcPr>
          <w:p w14:paraId="3B37A919">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ACTIVITIES</w:t>
            </w:r>
          </w:p>
        </w:tc>
        <w:tc>
          <w:tcPr>
            <w:tcW w:w="1000" w:type="dxa"/>
            <w:tcBorders>
              <w:bottom w:val="single" w:color="auto" w:sz="4" w:space="0"/>
            </w:tcBorders>
          </w:tcPr>
          <w:p w14:paraId="3FFAD836">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Mean</w:t>
            </w:r>
          </w:p>
        </w:tc>
        <w:tc>
          <w:tcPr>
            <w:tcW w:w="930" w:type="dxa"/>
            <w:tcBorders>
              <w:bottom w:val="single" w:color="auto" w:sz="4" w:space="0"/>
            </w:tcBorders>
          </w:tcPr>
          <w:p w14:paraId="72F27DC4">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S.D.</w:t>
            </w:r>
          </w:p>
        </w:tc>
        <w:tc>
          <w:tcPr>
            <w:tcW w:w="1910" w:type="dxa"/>
            <w:tcBorders>
              <w:bottom w:val="single" w:color="auto" w:sz="4" w:space="0"/>
            </w:tcBorders>
          </w:tcPr>
          <w:p w14:paraId="12FDFCC2">
            <w:pPr>
              <w:widowControl w:val="0"/>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V.I.</w:t>
            </w:r>
          </w:p>
        </w:tc>
      </w:tr>
      <w:tr w14:paraId="5789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single" w:color="auto" w:sz="4" w:space="0"/>
              <w:left w:val="nil"/>
              <w:bottom w:val="nil"/>
              <w:right w:val="nil"/>
            </w:tcBorders>
          </w:tcPr>
          <w:p w14:paraId="4B69A2AC">
            <w:pPr>
              <w:widowControl w:val="0"/>
              <w:numPr>
                <w:ilvl w:val="0"/>
                <w:numId w:val="15"/>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Shorten the duration of modules instruction in one day.</w:t>
            </w:r>
          </w:p>
        </w:tc>
        <w:tc>
          <w:tcPr>
            <w:tcW w:w="1000" w:type="dxa"/>
            <w:tcBorders>
              <w:top w:val="single" w:color="auto" w:sz="4" w:space="0"/>
              <w:left w:val="nil"/>
              <w:bottom w:val="nil"/>
              <w:right w:val="nil"/>
            </w:tcBorders>
          </w:tcPr>
          <w:p w14:paraId="5623310C">
            <w:pPr>
              <w:widowControl w:val="0"/>
              <w:spacing w:line="240" w:lineRule="auto"/>
              <w:ind w:firstLine="120" w:firstLineChars="5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4.55</w:t>
            </w:r>
          </w:p>
        </w:tc>
        <w:tc>
          <w:tcPr>
            <w:tcW w:w="930" w:type="dxa"/>
            <w:tcBorders>
              <w:top w:val="single" w:color="auto" w:sz="4" w:space="0"/>
              <w:left w:val="nil"/>
              <w:bottom w:val="nil"/>
              <w:right w:val="nil"/>
            </w:tcBorders>
          </w:tcPr>
          <w:p w14:paraId="2BE86A7F">
            <w:pPr>
              <w:widowControl w:val="0"/>
              <w:spacing w:line="240" w:lineRule="auto"/>
              <w:ind w:firstLine="120" w:firstLineChars="5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.501</w:t>
            </w:r>
          </w:p>
        </w:tc>
        <w:tc>
          <w:tcPr>
            <w:tcW w:w="1910" w:type="dxa"/>
            <w:tcBorders>
              <w:top w:val="single" w:color="auto" w:sz="4" w:space="0"/>
              <w:left w:val="nil"/>
              <w:bottom w:val="nil"/>
              <w:right w:val="nil"/>
            </w:tcBorders>
          </w:tcPr>
          <w:p w14:paraId="329D7F81">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Strongly Agree</w:t>
            </w:r>
          </w:p>
        </w:tc>
      </w:tr>
      <w:tr w14:paraId="052F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tcPr>
          <w:p w14:paraId="0A535D02">
            <w:pPr>
              <w:widowControl w:val="0"/>
              <w:numPr>
                <w:ilvl w:val="0"/>
                <w:numId w:val="15"/>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Provide a more organized, quiet, comfortable and spacious facility.</w:t>
            </w:r>
          </w:p>
        </w:tc>
        <w:tc>
          <w:tcPr>
            <w:tcW w:w="1000" w:type="dxa"/>
            <w:tcBorders>
              <w:top w:val="nil"/>
              <w:left w:val="nil"/>
              <w:bottom w:val="nil"/>
              <w:right w:val="nil"/>
            </w:tcBorders>
          </w:tcPr>
          <w:p w14:paraId="352B4A60">
            <w:pPr>
              <w:widowControl w:val="0"/>
              <w:spacing w:line="240" w:lineRule="auto"/>
              <w:jc w:val="center"/>
              <w:rPr>
                <w:rFonts w:hint="default" w:ascii="Times New Roman" w:hAnsi="Times New Roman" w:cs="Times New Roman"/>
                <w:sz w:val="24"/>
                <w:szCs w:val="24"/>
                <w:lang w:val="en-US"/>
              </w:rPr>
            </w:pPr>
          </w:p>
          <w:p w14:paraId="2BD69A55">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4.63</w:t>
            </w:r>
          </w:p>
        </w:tc>
        <w:tc>
          <w:tcPr>
            <w:tcW w:w="930" w:type="dxa"/>
            <w:tcBorders>
              <w:top w:val="nil"/>
              <w:left w:val="nil"/>
              <w:bottom w:val="nil"/>
              <w:right w:val="nil"/>
            </w:tcBorders>
          </w:tcPr>
          <w:p w14:paraId="68342207">
            <w:pPr>
              <w:widowControl w:val="0"/>
              <w:spacing w:line="240" w:lineRule="auto"/>
              <w:jc w:val="center"/>
              <w:rPr>
                <w:rFonts w:hint="default" w:ascii="Times New Roman" w:hAnsi="Times New Roman" w:cs="Times New Roman"/>
                <w:sz w:val="24"/>
                <w:szCs w:val="24"/>
                <w:lang w:val="en-US"/>
              </w:rPr>
            </w:pPr>
          </w:p>
          <w:p w14:paraId="7F01380F">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.485</w:t>
            </w:r>
          </w:p>
        </w:tc>
        <w:tc>
          <w:tcPr>
            <w:tcW w:w="1910" w:type="dxa"/>
            <w:tcBorders>
              <w:top w:val="nil"/>
              <w:left w:val="nil"/>
              <w:bottom w:val="nil"/>
              <w:right w:val="nil"/>
            </w:tcBorders>
          </w:tcPr>
          <w:p w14:paraId="0E621CAC">
            <w:pPr>
              <w:widowControl w:val="0"/>
              <w:spacing w:line="240" w:lineRule="auto"/>
              <w:jc w:val="center"/>
              <w:rPr>
                <w:rFonts w:hint="default" w:ascii="Times New Roman" w:hAnsi="Times New Roman" w:cs="Times New Roman"/>
                <w:sz w:val="24"/>
                <w:szCs w:val="24"/>
                <w:lang w:val="en-US"/>
              </w:rPr>
            </w:pPr>
          </w:p>
          <w:p w14:paraId="52F5B909">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Strongly Agree</w:t>
            </w:r>
          </w:p>
        </w:tc>
      </w:tr>
      <w:tr w14:paraId="6FA5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nil"/>
              <w:right w:val="nil"/>
            </w:tcBorders>
          </w:tcPr>
          <w:p w14:paraId="267F0D17">
            <w:pPr>
              <w:widowControl w:val="0"/>
              <w:numPr>
                <w:ilvl w:val="0"/>
                <w:numId w:val="15"/>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Provide motivating activity such as ice breaker activity to prevent participants feeling sleepy during module instruction.</w:t>
            </w:r>
          </w:p>
        </w:tc>
        <w:tc>
          <w:tcPr>
            <w:tcW w:w="1000" w:type="dxa"/>
            <w:tcBorders>
              <w:top w:val="nil"/>
              <w:left w:val="nil"/>
              <w:bottom w:val="nil"/>
              <w:right w:val="nil"/>
            </w:tcBorders>
          </w:tcPr>
          <w:p w14:paraId="3A1FDB67">
            <w:pPr>
              <w:widowControl w:val="0"/>
              <w:spacing w:line="240" w:lineRule="auto"/>
              <w:jc w:val="center"/>
              <w:rPr>
                <w:rFonts w:hint="default" w:ascii="Times New Roman" w:hAnsi="Times New Roman" w:cs="Times New Roman"/>
                <w:sz w:val="24"/>
                <w:szCs w:val="24"/>
                <w:lang w:val="en-US"/>
              </w:rPr>
            </w:pPr>
          </w:p>
          <w:p w14:paraId="0EE9C44C">
            <w:pPr>
              <w:widowControl w:val="0"/>
              <w:spacing w:line="240" w:lineRule="auto"/>
              <w:jc w:val="center"/>
              <w:rPr>
                <w:rFonts w:hint="default" w:ascii="Times New Roman" w:hAnsi="Times New Roman" w:cs="Times New Roman"/>
                <w:sz w:val="24"/>
                <w:szCs w:val="24"/>
                <w:lang w:val="en-US"/>
              </w:rPr>
            </w:pPr>
          </w:p>
          <w:p w14:paraId="00C7FF3F">
            <w:pPr>
              <w:widowControl w:val="0"/>
              <w:spacing w:line="240" w:lineRule="auto"/>
              <w:jc w:val="center"/>
              <w:rPr>
                <w:rFonts w:hint="default" w:ascii="Times New Roman" w:hAnsi="Times New Roman" w:cs="Times New Roman"/>
                <w:sz w:val="24"/>
                <w:szCs w:val="24"/>
                <w:lang w:val="en-US"/>
              </w:rPr>
            </w:pPr>
          </w:p>
          <w:p w14:paraId="1BCDCCFE">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4.63</w:t>
            </w:r>
          </w:p>
        </w:tc>
        <w:tc>
          <w:tcPr>
            <w:tcW w:w="930" w:type="dxa"/>
            <w:tcBorders>
              <w:top w:val="nil"/>
              <w:left w:val="nil"/>
              <w:bottom w:val="nil"/>
              <w:right w:val="nil"/>
            </w:tcBorders>
          </w:tcPr>
          <w:p w14:paraId="138DC96C">
            <w:pPr>
              <w:widowControl w:val="0"/>
              <w:spacing w:line="240" w:lineRule="auto"/>
              <w:jc w:val="center"/>
              <w:rPr>
                <w:rFonts w:hint="default" w:ascii="Times New Roman" w:hAnsi="Times New Roman" w:cs="Times New Roman"/>
                <w:sz w:val="24"/>
                <w:szCs w:val="24"/>
                <w:lang w:val="en-US"/>
              </w:rPr>
            </w:pPr>
          </w:p>
          <w:p w14:paraId="11E681AF">
            <w:pPr>
              <w:widowControl w:val="0"/>
              <w:spacing w:line="240" w:lineRule="auto"/>
              <w:jc w:val="center"/>
              <w:rPr>
                <w:rFonts w:hint="default" w:ascii="Times New Roman" w:hAnsi="Times New Roman" w:cs="Times New Roman"/>
                <w:sz w:val="24"/>
                <w:szCs w:val="24"/>
                <w:lang w:val="en-US"/>
              </w:rPr>
            </w:pPr>
          </w:p>
          <w:p w14:paraId="734A253A">
            <w:pPr>
              <w:widowControl w:val="0"/>
              <w:spacing w:line="240" w:lineRule="auto"/>
              <w:jc w:val="center"/>
              <w:rPr>
                <w:rFonts w:hint="default" w:ascii="Times New Roman" w:hAnsi="Times New Roman" w:cs="Times New Roman"/>
                <w:sz w:val="24"/>
                <w:szCs w:val="24"/>
                <w:lang w:val="en-US"/>
              </w:rPr>
            </w:pPr>
          </w:p>
          <w:p w14:paraId="5DBCB74B">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.485</w:t>
            </w:r>
          </w:p>
        </w:tc>
        <w:tc>
          <w:tcPr>
            <w:tcW w:w="1910" w:type="dxa"/>
            <w:tcBorders>
              <w:top w:val="nil"/>
              <w:left w:val="nil"/>
              <w:bottom w:val="nil"/>
              <w:right w:val="nil"/>
            </w:tcBorders>
          </w:tcPr>
          <w:p w14:paraId="6225E709">
            <w:pPr>
              <w:widowControl w:val="0"/>
              <w:spacing w:line="240" w:lineRule="auto"/>
              <w:jc w:val="center"/>
              <w:rPr>
                <w:rFonts w:hint="default" w:ascii="Times New Roman" w:hAnsi="Times New Roman" w:cs="Times New Roman"/>
                <w:sz w:val="24"/>
                <w:szCs w:val="24"/>
                <w:lang w:val="en-US"/>
              </w:rPr>
            </w:pPr>
          </w:p>
          <w:p w14:paraId="180DDDF7">
            <w:pPr>
              <w:widowControl w:val="0"/>
              <w:spacing w:line="240" w:lineRule="auto"/>
              <w:jc w:val="center"/>
              <w:rPr>
                <w:rFonts w:hint="default" w:ascii="Times New Roman" w:hAnsi="Times New Roman" w:cs="Times New Roman"/>
                <w:sz w:val="24"/>
                <w:szCs w:val="24"/>
                <w:lang w:val="en-US"/>
              </w:rPr>
            </w:pPr>
          </w:p>
          <w:p w14:paraId="4232A396">
            <w:pPr>
              <w:widowControl w:val="0"/>
              <w:spacing w:line="240" w:lineRule="auto"/>
              <w:jc w:val="center"/>
              <w:rPr>
                <w:rFonts w:hint="default" w:ascii="Times New Roman" w:hAnsi="Times New Roman" w:cs="Times New Roman"/>
                <w:sz w:val="24"/>
                <w:szCs w:val="24"/>
                <w:lang w:val="en-US"/>
              </w:rPr>
            </w:pPr>
          </w:p>
          <w:p w14:paraId="7610BF57">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Strongly Agree</w:t>
            </w:r>
          </w:p>
        </w:tc>
      </w:tr>
      <w:tr w14:paraId="0E1C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dxa"/>
            <w:tcBorders>
              <w:top w:val="nil"/>
              <w:left w:val="nil"/>
              <w:bottom w:val="single" w:color="auto" w:sz="4" w:space="0"/>
              <w:right w:val="nil"/>
            </w:tcBorders>
          </w:tcPr>
          <w:p w14:paraId="1F594CF2">
            <w:pPr>
              <w:widowControl w:val="0"/>
              <w:numPr>
                <w:ilvl w:val="0"/>
                <w:numId w:val="15"/>
              </w:num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Increase the number of facilitators and personnel supervising the KKDK program.</w:t>
            </w:r>
          </w:p>
        </w:tc>
        <w:tc>
          <w:tcPr>
            <w:tcW w:w="1000" w:type="dxa"/>
            <w:tcBorders>
              <w:top w:val="nil"/>
              <w:left w:val="nil"/>
              <w:bottom w:val="single" w:color="auto" w:sz="4" w:space="0"/>
              <w:right w:val="nil"/>
            </w:tcBorders>
          </w:tcPr>
          <w:p w14:paraId="6B88D2D7">
            <w:pPr>
              <w:widowControl w:val="0"/>
              <w:spacing w:line="240" w:lineRule="auto"/>
              <w:jc w:val="center"/>
              <w:rPr>
                <w:rFonts w:hint="default" w:ascii="Times New Roman" w:hAnsi="Times New Roman" w:cs="Times New Roman"/>
                <w:sz w:val="24"/>
                <w:szCs w:val="24"/>
                <w:lang w:val="en-US"/>
              </w:rPr>
            </w:pPr>
          </w:p>
          <w:p w14:paraId="53A8EF55">
            <w:pPr>
              <w:widowControl w:val="0"/>
              <w:spacing w:line="240" w:lineRule="auto"/>
              <w:jc w:val="center"/>
              <w:rPr>
                <w:rFonts w:hint="default" w:ascii="Times New Roman" w:hAnsi="Times New Roman" w:cs="Times New Roman"/>
                <w:sz w:val="24"/>
                <w:szCs w:val="24"/>
                <w:lang w:val="en-US"/>
              </w:rPr>
            </w:pPr>
          </w:p>
          <w:p w14:paraId="173E9891">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4.11</w:t>
            </w:r>
          </w:p>
        </w:tc>
        <w:tc>
          <w:tcPr>
            <w:tcW w:w="930" w:type="dxa"/>
            <w:tcBorders>
              <w:top w:val="nil"/>
              <w:left w:val="nil"/>
              <w:bottom w:val="single" w:color="auto" w:sz="4" w:space="0"/>
              <w:right w:val="nil"/>
            </w:tcBorders>
          </w:tcPr>
          <w:p w14:paraId="4C9A6D29">
            <w:pPr>
              <w:widowControl w:val="0"/>
              <w:spacing w:line="240" w:lineRule="auto"/>
              <w:jc w:val="center"/>
              <w:rPr>
                <w:rFonts w:hint="default" w:ascii="Times New Roman" w:hAnsi="Times New Roman" w:cs="Times New Roman"/>
                <w:sz w:val="24"/>
                <w:szCs w:val="24"/>
                <w:lang w:val="en-US"/>
              </w:rPr>
            </w:pPr>
          </w:p>
          <w:p w14:paraId="6687EFD5">
            <w:pPr>
              <w:widowControl w:val="0"/>
              <w:spacing w:line="240" w:lineRule="auto"/>
              <w:jc w:val="center"/>
              <w:rPr>
                <w:rFonts w:hint="default" w:ascii="Times New Roman" w:hAnsi="Times New Roman" w:cs="Times New Roman"/>
                <w:sz w:val="24"/>
                <w:szCs w:val="24"/>
                <w:lang w:val="en-US"/>
              </w:rPr>
            </w:pPr>
          </w:p>
          <w:p w14:paraId="54E29A76">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.318</w:t>
            </w:r>
          </w:p>
        </w:tc>
        <w:tc>
          <w:tcPr>
            <w:tcW w:w="1910" w:type="dxa"/>
            <w:tcBorders>
              <w:top w:val="nil"/>
              <w:left w:val="nil"/>
              <w:bottom w:val="single" w:color="auto" w:sz="4" w:space="0"/>
              <w:right w:val="nil"/>
            </w:tcBorders>
          </w:tcPr>
          <w:p w14:paraId="30FC513A">
            <w:pPr>
              <w:widowControl w:val="0"/>
              <w:spacing w:line="240" w:lineRule="auto"/>
              <w:jc w:val="center"/>
              <w:rPr>
                <w:rFonts w:hint="default" w:ascii="Times New Roman" w:hAnsi="Times New Roman" w:cs="Times New Roman"/>
                <w:sz w:val="24"/>
                <w:szCs w:val="24"/>
                <w:lang w:val="en-US"/>
              </w:rPr>
            </w:pPr>
          </w:p>
          <w:p w14:paraId="4A0C820A">
            <w:pPr>
              <w:widowControl w:val="0"/>
              <w:spacing w:line="240" w:lineRule="auto"/>
              <w:jc w:val="center"/>
              <w:rPr>
                <w:rFonts w:hint="default" w:ascii="Times New Roman" w:hAnsi="Times New Roman" w:cs="Times New Roman"/>
                <w:sz w:val="24"/>
                <w:szCs w:val="24"/>
                <w:lang w:val="en-US"/>
              </w:rPr>
            </w:pPr>
          </w:p>
          <w:p w14:paraId="27EF2663">
            <w:pPr>
              <w:widowControl w:val="0"/>
              <w:spacing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Agree</w:t>
            </w:r>
          </w:p>
        </w:tc>
      </w:tr>
    </w:tbl>
    <w:p w14:paraId="401D812A">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Interpretation</w:t>
      </w:r>
    </w:p>
    <w:p w14:paraId="4514EB80">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4.21 - 5.0 - Strongly Agree, 3.41 - 4.20 - Agree, 2.61 - 3.40 - Neutral, 1.81 - 2.60 - Disagree</w:t>
      </w:r>
    </w:p>
    <w:p w14:paraId="545774BC">
      <w:pPr>
        <w:pStyle w:val="9"/>
        <w:spacing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1.00 -1.80 - Strongly Disagree</w:t>
      </w:r>
    </w:p>
    <w:p w14:paraId="7761A23D">
      <w:pPr>
        <w:spacing w:line="240" w:lineRule="auto"/>
        <w:ind w:firstLine="720"/>
        <w:rPr>
          <w:rFonts w:hint="default" w:ascii="Times New Roman" w:hAnsi="Times New Roman" w:cs="Times New Roman"/>
          <w:sz w:val="24"/>
          <w:szCs w:val="24"/>
          <w:lang w:val="en-US"/>
        </w:rPr>
      </w:pPr>
    </w:p>
    <w:p w14:paraId="626857A5">
      <w:pPr>
        <w:spacing w:line="24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Table 8 presents the respondents’ suggestions to enhance the KKDK Program and the results indicate strong agreement on most proposed improvements. The highest mean scrores were obtained by the suggestions to provide a more organized, quiet, comfortable, and spacious facility (M= 4.63, SD = 0.485). </w:t>
      </w:r>
    </w:p>
    <w:p w14:paraId="49B18391">
      <w:pPr>
        <w:spacing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Table 9</w:t>
      </w:r>
    </w:p>
    <w:p w14:paraId="663B4473">
      <w:pPr>
        <w:spacing w:line="240" w:lineRule="auto"/>
        <w:rPr>
          <w:rFonts w:hint="default" w:ascii="Times New Roman" w:hAnsi="Times New Roman" w:cs="Times New Roman"/>
          <w:i/>
          <w:iCs/>
          <w:sz w:val="24"/>
          <w:szCs w:val="24"/>
        </w:rPr>
      </w:pPr>
      <w:r>
        <w:rPr>
          <w:rFonts w:hint="default" w:ascii="Times New Roman" w:hAnsi="Times New Roman" w:cs="Times New Roman"/>
          <w:i/>
          <w:iCs/>
          <w:sz w:val="24"/>
          <w:szCs w:val="24"/>
        </w:rPr>
        <w:t>Comparison of the Evaluation of</w:t>
      </w:r>
      <w:r>
        <w:rPr>
          <w:rFonts w:hint="default" w:ascii="Times New Roman" w:hAnsi="Times New Roman" w:cs="Times New Roman"/>
          <w:i/>
          <w:iCs/>
          <w:sz w:val="24"/>
          <w:szCs w:val="24"/>
          <w:lang w:val="en-US"/>
        </w:rPr>
        <w:t xml:space="preserve"> </w:t>
      </w:r>
      <w:r>
        <w:rPr>
          <w:rFonts w:hint="default" w:ascii="Times New Roman" w:hAnsi="Times New Roman" w:cs="Times New Roman"/>
          <w:i/>
          <w:iCs/>
          <w:sz w:val="24"/>
          <w:szCs w:val="24"/>
        </w:rPr>
        <w:t>KKDK Program when Respondents are Grouped According to Sex</w:t>
      </w:r>
    </w:p>
    <w:tbl>
      <w:tblPr>
        <w:tblStyle w:val="3"/>
        <w:tblW w:w="9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80"/>
        <w:gridCol w:w="1170"/>
        <w:gridCol w:w="900"/>
        <w:gridCol w:w="900"/>
        <w:gridCol w:w="1170"/>
        <w:gridCol w:w="1955"/>
        <w:gridCol w:w="925"/>
      </w:tblGrid>
      <w:tr w14:paraId="09A73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tcBorders>
              <w:top w:val="single" w:color="152935" w:sz="8" w:space="0"/>
              <w:left w:val="nil"/>
              <w:bottom w:val="single" w:color="auto" w:sz="4" w:space="0"/>
              <w:right w:val="nil"/>
            </w:tcBorders>
          </w:tcPr>
          <w:p w14:paraId="3E5FB0D4">
            <w:pPr>
              <w:autoSpaceDE w:val="0"/>
              <w:autoSpaceDN w:val="0"/>
              <w:adjustRightInd w:val="0"/>
              <w:spacing w:after="0" w:line="240" w:lineRule="auto"/>
              <w:ind w:left="60" w:right="60"/>
              <w:rPr>
                <w:rFonts w:hint="default" w:ascii="Times New Roman" w:hAnsi="Times New Roman" w:cs="Times New Roman"/>
                <w:b/>
                <w:bCs/>
                <w:sz w:val="24"/>
                <w:szCs w:val="24"/>
              </w:rPr>
            </w:pPr>
          </w:p>
        </w:tc>
        <w:tc>
          <w:tcPr>
            <w:tcW w:w="1170" w:type="dxa"/>
            <w:tcBorders>
              <w:top w:val="single" w:color="152935" w:sz="8" w:space="0"/>
              <w:left w:val="nil"/>
              <w:bottom w:val="single" w:color="auto" w:sz="4" w:space="0"/>
              <w:right w:val="nil"/>
            </w:tcBorders>
          </w:tcPr>
          <w:p w14:paraId="09BE2833">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Sex</w:t>
            </w:r>
          </w:p>
        </w:tc>
        <w:tc>
          <w:tcPr>
            <w:tcW w:w="900" w:type="dxa"/>
            <w:tcBorders>
              <w:top w:val="single" w:color="152935" w:sz="8" w:space="0"/>
              <w:left w:val="single" w:color="E0E0E0" w:sz="8" w:space="0"/>
              <w:bottom w:val="single" w:color="auto" w:sz="4" w:space="0"/>
              <w:right w:val="single" w:color="E0E0E0" w:sz="8" w:space="0"/>
            </w:tcBorders>
          </w:tcPr>
          <w:p w14:paraId="3F8143F4">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Mean</w:t>
            </w:r>
          </w:p>
        </w:tc>
        <w:tc>
          <w:tcPr>
            <w:tcW w:w="900" w:type="dxa"/>
            <w:tcBorders>
              <w:top w:val="single" w:color="152935" w:sz="8" w:space="0"/>
              <w:left w:val="single" w:color="E0E0E0" w:sz="8" w:space="0"/>
              <w:bottom w:val="single" w:color="auto" w:sz="4" w:space="0"/>
              <w:right w:val="single" w:color="E0E0E0" w:sz="8" w:space="0"/>
            </w:tcBorders>
          </w:tcPr>
          <w:p w14:paraId="59F60580">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S.D.</w:t>
            </w:r>
          </w:p>
        </w:tc>
        <w:tc>
          <w:tcPr>
            <w:tcW w:w="1170" w:type="dxa"/>
            <w:tcBorders>
              <w:top w:val="single" w:color="152935" w:sz="8" w:space="0"/>
              <w:left w:val="single" w:color="E0E0E0" w:sz="8" w:space="0"/>
              <w:bottom w:val="single" w:color="auto" w:sz="4" w:space="0"/>
              <w:right w:val="nil"/>
            </w:tcBorders>
          </w:tcPr>
          <w:p w14:paraId="3F2120D5">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t-value</w:t>
            </w:r>
          </w:p>
        </w:tc>
        <w:tc>
          <w:tcPr>
            <w:tcW w:w="1955" w:type="dxa"/>
            <w:tcBorders>
              <w:top w:val="single" w:color="152935" w:sz="8" w:space="0"/>
              <w:left w:val="single" w:color="E0E0E0" w:sz="8" w:space="0"/>
              <w:bottom w:val="single" w:color="auto" w:sz="4" w:space="0"/>
              <w:right w:val="nil"/>
            </w:tcBorders>
          </w:tcPr>
          <w:p w14:paraId="01A00234">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p-value</w:t>
            </w:r>
          </w:p>
        </w:tc>
        <w:tc>
          <w:tcPr>
            <w:tcW w:w="925" w:type="dxa"/>
            <w:tcBorders>
              <w:top w:val="single" w:color="152935" w:sz="8" w:space="0"/>
              <w:left w:val="single" w:color="E0E0E0" w:sz="8" w:space="0"/>
              <w:bottom w:val="single" w:color="auto" w:sz="4" w:space="0"/>
              <w:right w:val="nil"/>
            </w:tcBorders>
          </w:tcPr>
          <w:p w14:paraId="3F634A9D">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Sig</w:t>
            </w:r>
          </w:p>
        </w:tc>
      </w:tr>
      <w:tr w14:paraId="24BAEA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restart"/>
            <w:tcBorders>
              <w:top w:val="single" w:color="auto" w:sz="4" w:space="0"/>
              <w:left w:val="nil"/>
              <w:bottom w:val="nil"/>
              <w:right w:val="nil"/>
            </w:tcBorders>
          </w:tcPr>
          <w:p w14:paraId="0731F9F7">
            <w:pPr>
              <w:autoSpaceDE w:val="0"/>
              <w:autoSpaceDN w:val="0"/>
              <w:adjustRightInd w:val="0"/>
              <w:spacing w:after="0" w:line="240" w:lineRule="auto"/>
              <w:ind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Objectives</w:t>
            </w:r>
          </w:p>
        </w:tc>
        <w:tc>
          <w:tcPr>
            <w:tcW w:w="1170" w:type="dxa"/>
            <w:tcBorders>
              <w:top w:val="single" w:color="auto" w:sz="4" w:space="0"/>
              <w:left w:val="nil"/>
              <w:bottom w:val="nil"/>
              <w:right w:val="nil"/>
            </w:tcBorders>
          </w:tcPr>
          <w:p w14:paraId="6626CB37">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Male</w:t>
            </w:r>
          </w:p>
        </w:tc>
        <w:tc>
          <w:tcPr>
            <w:tcW w:w="900" w:type="dxa"/>
            <w:tcBorders>
              <w:top w:val="single" w:color="auto" w:sz="4" w:space="0"/>
              <w:left w:val="nil"/>
              <w:bottom w:val="nil"/>
              <w:right w:val="nil"/>
            </w:tcBorders>
            <w:vAlign w:val="center"/>
          </w:tcPr>
          <w:p w14:paraId="3DF67A2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4.53</w:t>
            </w:r>
          </w:p>
        </w:tc>
        <w:tc>
          <w:tcPr>
            <w:tcW w:w="900" w:type="dxa"/>
            <w:tcBorders>
              <w:top w:val="single" w:color="auto" w:sz="4" w:space="0"/>
              <w:left w:val="nil"/>
              <w:bottom w:val="nil"/>
              <w:right w:val="nil"/>
            </w:tcBorders>
            <w:vAlign w:val="center"/>
          </w:tcPr>
          <w:p w14:paraId="7C85C230">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0.530</w:t>
            </w:r>
          </w:p>
        </w:tc>
        <w:tc>
          <w:tcPr>
            <w:tcW w:w="1170" w:type="dxa"/>
            <w:vMerge w:val="restart"/>
            <w:tcBorders>
              <w:top w:val="single" w:color="auto" w:sz="4" w:space="0"/>
              <w:left w:val="nil"/>
              <w:bottom w:val="nil"/>
              <w:right w:val="nil"/>
            </w:tcBorders>
          </w:tcPr>
          <w:p w14:paraId="11A99BDC">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-.074</w:t>
            </w:r>
          </w:p>
        </w:tc>
        <w:tc>
          <w:tcPr>
            <w:tcW w:w="1955" w:type="dxa"/>
            <w:vMerge w:val="restart"/>
            <w:tcBorders>
              <w:top w:val="single" w:color="auto" w:sz="4" w:space="0"/>
              <w:left w:val="nil"/>
              <w:bottom w:val="nil"/>
              <w:right w:val="nil"/>
            </w:tcBorders>
          </w:tcPr>
          <w:p w14:paraId="2C472286">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P = 0.941 &gt; 0.05</w:t>
            </w:r>
          </w:p>
        </w:tc>
        <w:tc>
          <w:tcPr>
            <w:tcW w:w="925" w:type="dxa"/>
            <w:vMerge w:val="restart"/>
            <w:tcBorders>
              <w:top w:val="single" w:color="auto" w:sz="4" w:space="0"/>
              <w:left w:val="nil"/>
              <w:bottom w:val="nil"/>
              <w:right w:val="nil"/>
            </w:tcBorders>
          </w:tcPr>
          <w:p w14:paraId="62D70F8C">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4AB0F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4A88698A">
            <w:pPr>
              <w:autoSpaceDE w:val="0"/>
              <w:autoSpaceDN w:val="0"/>
              <w:adjustRightInd w:val="0"/>
              <w:spacing w:after="0" w:line="240" w:lineRule="auto"/>
              <w:rPr>
                <w:rFonts w:hint="default" w:ascii="Times New Roman" w:hAnsi="Times New Roman" w:cs="Times New Roman"/>
                <w:sz w:val="24"/>
                <w:szCs w:val="24"/>
              </w:rPr>
            </w:pPr>
          </w:p>
        </w:tc>
        <w:tc>
          <w:tcPr>
            <w:tcW w:w="1170" w:type="dxa"/>
            <w:tcBorders>
              <w:top w:val="nil"/>
              <w:left w:val="nil"/>
              <w:bottom w:val="nil"/>
              <w:right w:val="nil"/>
            </w:tcBorders>
          </w:tcPr>
          <w:p w14:paraId="6D625061">
            <w:pPr>
              <w:autoSpaceDE w:val="0"/>
              <w:autoSpaceDN w:val="0"/>
              <w:adjustRightInd w:val="0"/>
              <w:spacing w:after="0" w:line="240" w:lineRule="auto"/>
              <w:ind w:right="60"/>
              <w:rPr>
                <w:rFonts w:hint="default" w:ascii="Times New Roman" w:hAnsi="Times New Roman" w:cs="Times New Roman"/>
                <w:sz w:val="24"/>
                <w:szCs w:val="24"/>
              </w:rPr>
            </w:pPr>
            <w:r>
              <w:rPr>
                <w:rFonts w:hint="default" w:ascii="Times New Roman" w:hAnsi="Times New Roman" w:cs="Times New Roman"/>
                <w:sz w:val="24"/>
                <w:szCs w:val="24"/>
              </w:rPr>
              <w:t xml:space="preserve"> Female</w:t>
            </w:r>
          </w:p>
        </w:tc>
        <w:tc>
          <w:tcPr>
            <w:tcW w:w="900" w:type="dxa"/>
            <w:tcBorders>
              <w:top w:val="nil"/>
              <w:left w:val="nil"/>
              <w:bottom w:val="nil"/>
              <w:right w:val="nil"/>
            </w:tcBorders>
            <w:vAlign w:val="center"/>
          </w:tcPr>
          <w:p w14:paraId="651EA6B7">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4.54</w:t>
            </w:r>
          </w:p>
        </w:tc>
        <w:tc>
          <w:tcPr>
            <w:tcW w:w="900" w:type="dxa"/>
            <w:tcBorders>
              <w:top w:val="nil"/>
              <w:left w:val="nil"/>
              <w:bottom w:val="nil"/>
              <w:right w:val="nil"/>
            </w:tcBorders>
            <w:vAlign w:val="center"/>
          </w:tcPr>
          <w:p w14:paraId="2F4C9E50">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0.406</w:t>
            </w:r>
          </w:p>
        </w:tc>
        <w:tc>
          <w:tcPr>
            <w:tcW w:w="1170" w:type="dxa"/>
            <w:vMerge w:val="continue"/>
            <w:tcBorders>
              <w:top w:val="nil"/>
              <w:left w:val="nil"/>
              <w:bottom w:val="nil"/>
              <w:right w:val="nil"/>
            </w:tcBorders>
          </w:tcPr>
          <w:p w14:paraId="7BFF27C7">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955" w:type="dxa"/>
            <w:vMerge w:val="continue"/>
            <w:tcBorders>
              <w:top w:val="nil"/>
              <w:left w:val="nil"/>
              <w:bottom w:val="nil"/>
              <w:right w:val="nil"/>
            </w:tcBorders>
          </w:tcPr>
          <w:p w14:paraId="1E15DAE1">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925" w:type="dxa"/>
            <w:vMerge w:val="continue"/>
            <w:tcBorders>
              <w:top w:val="nil"/>
              <w:left w:val="nil"/>
              <w:bottom w:val="nil"/>
              <w:right w:val="nil"/>
            </w:tcBorders>
          </w:tcPr>
          <w:p w14:paraId="681A0016">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6167D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restart"/>
            <w:tcBorders>
              <w:top w:val="nil"/>
              <w:left w:val="nil"/>
              <w:bottom w:val="nil"/>
              <w:right w:val="nil"/>
            </w:tcBorders>
          </w:tcPr>
          <w:p w14:paraId="13C37F54">
            <w:pPr>
              <w:autoSpaceDE w:val="0"/>
              <w:autoSpaceDN w:val="0"/>
              <w:adjustRightInd w:val="0"/>
              <w:spacing w:after="0" w:line="240" w:lineRule="auto"/>
              <w:ind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Time of Execution</w:t>
            </w:r>
          </w:p>
        </w:tc>
        <w:tc>
          <w:tcPr>
            <w:tcW w:w="1170" w:type="dxa"/>
            <w:tcBorders>
              <w:top w:val="nil"/>
              <w:left w:val="nil"/>
              <w:bottom w:val="nil"/>
              <w:right w:val="nil"/>
            </w:tcBorders>
          </w:tcPr>
          <w:p w14:paraId="62F84949">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Male</w:t>
            </w:r>
          </w:p>
        </w:tc>
        <w:tc>
          <w:tcPr>
            <w:tcW w:w="900" w:type="dxa"/>
            <w:tcBorders>
              <w:top w:val="nil"/>
              <w:left w:val="nil"/>
              <w:bottom w:val="nil"/>
              <w:right w:val="nil"/>
            </w:tcBorders>
            <w:vAlign w:val="center"/>
          </w:tcPr>
          <w:p w14:paraId="0D8A701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4.72</w:t>
            </w:r>
          </w:p>
        </w:tc>
        <w:tc>
          <w:tcPr>
            <w:tcW w:w="900" w:type="dxa"/>
            <w:tcBorders>
              <w:top w:val="nil"/>
              <w:left w:val="nil"/>
              <w:bottom w:val="nil"/>
              <w:right w:val="nil"/>
            </w:tcBorders>
            <w:vAlign w:val="center"/>
          </w:tcPr>
          <w:p w14:paraId="61FBFF0C">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0.409</w:t>
            </w:r>
          </w:p>
        </w:tc>
        <w:tc>
          <w:tcPr>
            <w:tcW w:w="1170" w:type="dxa"/>
            <w:vMerge w:val="restart"/>
            <w:tcBorders>
              <w:top w:val="nil"/>
              <w:left w:val="nil"/>
              <w:bottom w:val="nil"/>
              <w:right w:val="nil"/>
            </w:tcBorders>
          </w:tcPr>
          <w:p w14:paraId="796B0728">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-.689</w:t>
            </w:r>
          </w:p>
        </w:tc>
        <w:tc>
          <w:tcPr>
            <w:tcW w:w="1955" w:type="dxa"/>
            <w:vMerge w:val="restart"/>
            <w:tcBorders>
              <w:top w:val="nil"/>
              <w:left w:val="nil"/>
              <w:bottom w:val="nil"/>
              <w:right w:val="nil"/>
            </w:tcBorders>
          </w:tcPr>
          <w:p w14:paraId="3D7B62AE">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P = 0.493 &gt; 0.05</w:t>
            </w:r>
          </w:p>
        </w:tc>
        <w:tc>
          <w:tcPr>
            <w:tcW w:w="925" w:type="dxa"/>
            <w:vMerge w:val="restart"/>
            <w:tcBorders>
              <w:top w:val="nil"/>
              <w:left w:val="nil"/>
              <w:bottom w:val="nil"/>
              <w:right w:val="nil"/>
            </w:tcBorders>
          </w:tcPr>
          <w:p w14:paraId="43E97CF3">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491E4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1F86631F">
            <w:pPr>
              <w:autoSpaceDE w:val="0"/>
              <w:autoSpaceDN w:val="0"/>
              <w:adjustRightInd w:val="0"/>
              <w:spacing w:after="0" w:line="240" w:lineRule="auto"/>
              <w:rPr>
                <w:rFonts w:hint="default" w:ascii="Times New Roman" w:hAnsi="Times New Roman" w:cs="Times New Roman"/>
                <w:sz w:val="24"/>
                <w:szCs w:val="24"/>
              </w:rPr>
            </w:pPr>
          </w:p>
        </w:tc>
        <w:tc>
          <w:tcPr>
            <w:tcW w:w="1170" w:type="dxa"/>
            <w:tcBorders>
              <w:top w:val="nil"/>
              <w:left w:val="nil"/>
              <w:bottom w:val="nil"/>
              <w:right w:val="nil"/>
            </w:tcBorders>
          </w:tcPr>
          <w:p w14:paraId="683006D2">
            <w:pPr>
              <w:autoSpaceDE w:val="0"/>
              <w:autoSpaceDN w:val="0"/>
              <w:adjustRightInd w:val="0"/>
              <w:spacing w:after="0" w:line="240" w:lineRule="auto"/>
              <w:ind w:right="60"/>
              <w:rPr>
                <w:rFonts w:hint="default" w:ascii="Times New Roman" w:hAnsi="Times New Roman" w:cs="Times New Roman"/>
                <w:sz w:val="24"/>
                <w:szCs w:val="24"/>
              </w:rPr>
            </w:pPr>
            <w:r>
              <w:rPr>
                <w:rFonts w:hint="default" w:ascii="Times New Roman" w:hAnsi="Times New Roman" w:cs="Times New Roman"/>
                <w:sz w:val="24"/>
                <w:szCs w:val="24"/>
              </w:rPr>
              <w:t xml:space="preserve"> Female</w:t>
            </w:r>
          </w:p>
        </w:tc>
        <w:tc>
          <w:tcPr>
            <w:tcW w:w="900" w:type="dxa"/>
            <w:tcBorders>
              <w:top w:val="nil"/>
              <w:left w:val="nil"/>
              <w:bottom w:val="nil"/>
              <w:right w:val="nil"/>
            </w:tcBorders>
            <w:vAlign w:val="center"/>
          </w:tcPr>
          <w:p w14:paraId="3ECCD234">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4.79</w:t>
            </w:r>
          </w:p>
        </w:tc>
        <w:tc>
          <w:tcPr>
            <w:tcW w:w="900" w:type="dxa"/>
            <w:tcBorders>
              <w:top w:val="nil"/>
              <w:left w:val="nil"/>
              <w:bottom w:val="nil"/>
              <w:right w:val="nil"/>
            </w:tcBorders>
            <w:vAlign w:val="center"/>
          </w:tcPr>
          <w:p w14:paraId="78CF8CE4">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0.318</w:t>
            </w:r>
          </w:p>
        </w:tc>
        <w:tc>
          <w:tcPr>
            <w:tcW w:w="1170" w:type="dxa"/>
            <w:vMerge w:val="continue"/>
            <w:tcBorders>
              <w:top w:val="nil"/>
              <w:left w:val="nil"/>
              <w:bottom w:val="nil"/>
              <w:right w:val="nil"/>
            </w:tcBorders>
          </w:tcPr>
          <w:p w14:paraId="0FB2CFD0">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955" w:type="dxa"/>
            <w:vMerge w:val="continue"/>
            <w:tcBorders>
              <w:top w:val="nil"/>
              <w:left w:val="nil"/>
              <w:bottom w:val="nil"/>
              <w:right w:val="nil"/>
            </w:tcBorders>
          </w:tcPr>
          <w:p w14:paraId="0180CC24">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925" w:type="dxa"/>
            <w:vMerge w:val="continue"/>
            <w:tcBorders>
              <w:top w:val="nil"/>
              <w:left w:val="nil"/>
              <w:bottom w:val="nil"/>
              <w:right w:val="nil"/>
            </w:tcBorders>
          </w:tcPr>
          <w:p w14:paraId="748049C5">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6AF27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restart"/>
            <w:tcBorders>
              <w:top w:val="nil"/>
              <w:left w:val="nil"/>
              <w:bottom w:val="nil"/>
              <w:right w:val="nil"/>
            </w:tcBorders>
          </w:tcPr>
          <w:p w14:paraId="3AB9F8C1">
            <w:pPr>
              <w:autoSpaceDE w:val="0"/>
              <w:autoSpaceDN w:val="0"/>
              <w:adjustRightInd w:val="0"/>
              <w:spacing w:after="0" w:line="240" w:lineRule="auto"/>
              <w:ind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Budget</w:t>
            </w:r>
          </w:p>
        </w:tc>
        <w:tc>
          <w:tcPr>
            <w:tcW w:w="1170" w:type="dxa"/>
            <w:tcBorders>
              <w:top w:val="nil"/>
              <w:left w:val="nil"/>
              <w:bottom w:val="nil"/>
              <w:right w:val="nil"/>
            </w:tcBorders>
          </w:tcPr>
          <w:p w14:paraId="42ADE91F">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Male</w:t>
            </w:r>
          </w:p>
        </w:tc>
        <w:tc>
          <w:tcPr>
            <w:tcW w:w="900" w:type="dxa"/>
            <w:tcBorders>
              <w:top w:val="nil"/>
              <w:left w:val="nil"/>
              <w:bottom w:val="nil"/>
              <w:right w:val="nil"/>
            </w:tcBorders>
            <w:vAlign w:val="center"/>
          </w:tcPr>
          <w:p w14:paraId="23211E9F">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4.57</w:t>
            </w:r>
          </w:p>
        </w:tc>
        <w:tc>
          <w:tcPr>
            <w:tcW w:w="900" w:type="dxa"/>
            <w:tcBorders>
              <w:top w:val="nil"/>
              <w:left w:val="nil"/>
              <w:bottom w:val="nil"/>
              <w:right w:val="nil"/>
            </w:tcBorders>
            <w:vAlign w:val="center"/>
          </w:tcPr>
          <w:p w14:paraId="325FF5DC">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0.552</w:t>
            </w:r>
          </w:p>
        </w:tc>
        <w:tc>
          <w:tcPr>
            <w:tcW w:w="1170" w:type="dxa"/>
            <w:vMerge w:val="restart"/>
            <w:tcBorders>
              <w:top w:val="nil"/>
              <w:left w:val="nil"/>
              <w:bottom w:val="nil"/>
              <w:right w:val="nil"/>
            </w:tcBorders>
          </w:tcPr>
          <w:p w14:paraId="392C5313">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.845</w:t>
            </w:r>
          </w:p>
        </w:tc>
        <w:tc>
          <w:tcPr>
            <w:tcW w:w="1955" w:type="dxa"/>
            <w:vMerge w:val="restart"/>
            <w:tcBorders>
              <w:top w:val="nil"/>
              <w:left w:val="nil"/>
              <w:bottom w:val="nil"/>
              <w:right w:val="nil"/>
            </w:tcBorders>
          </w:tcPr>
          <w:p w14:paraId="7CFD2285">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P = 0.401 &gt; 0.05</w:t>
            </w:r>
          </w:p>
        </w:tc>
        <w:tc>
          <w:tcPr>
            <w:tcW w:w="925" w:type="dxa"/>
            <w:vMerge w:val="restart"/>
            <w:tcBorders>
              <w:top w:val="nil"/>
              <w:left w:val="nil"/>
              <w:bottom w:val="nil"/>
              <w:right w:val="nil"/>
            </w:tcBorders>
          </w:tcPr>
          <w:p w14:paraId="6ADA30EC">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32598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64AFD96C">
            <w:pPr>
              <w:autoSpaceDE w:val="0"/>
              <w:autoSpaceDN w:val="0"/>
              <w:adjustRightInd w:val="0"/>
              <w:spacing w:after="0" w:line="240" w:lineRule="auto"/>
              <w:rPr>
                <w:rFonts w:hint="default" w:ascii="Times New Roman" w:hAnsi="Times New Roman" w:cs="Times New Roman"/>
                <w:sz w:val="24"/>
                <w:szCs w:val="24"/>
              </w:rPr>
            </w:pPr>
          </w:p>
        </w:tc>
        <w:tc>
          <w:tcPr>
            <w:tcW w:w="1170" w:type="dxa"/>
            <w:tcBorders>
              <w:top w:val="nil"/>
              <w:left w:val="nil"/>
              <w:bottom w:val="nil"/>
              <w:right w:val="nil"/>
            </w:tcBorders>
          </w:tcPr>
          <w:p w14:paraId="7F4BEF1C">
            <w:pPr>
              <w:autoSpaceDE w:val="0"/>
              <w:autoSpaceDN w:val="0"/>
              <w:adjustRightInd w:val="0"/>
              <w:spacing w:after="0" w:line="240" w:lineRule="auto"/>
              <w:ind w:right="60"/>
              <w:rPr>
                <w:rFonts w:hint="default" w:ascii="Times New Roman" w:hAnsi="Times New Roman" w:cs="Times New Roman"/>
                <w:sz w:val="24"/>
                <w:szCs w:val="24"/>
              </w:rPr>
            </w:pPr>
            <w:r>
              <w:rPr>
                <w:rFonts w:hint="default" w:ascii="Times New Roman" w:hAnsi="Times New Roman" w:cs="Times New Roman"/>
                <w:sz w:val="24"/>
                <w:szCs w:val="24"/>
              </w:rPr>
              <w:t xml:space="preserve"> Female</w:t>
            </w:r>
          </w:p>
        </w:tc>
        <w:tc>
          <w:tcPr>
            <w:tcW w:w="900" w:type="dxa"/>
            <w:tcBorders>
              <w:top w:val="nil"/>
              <w:left w:val="nil"/>
              <w:bottom w:val="nil"/>
              <w:right w:val="nil"/>
            </w:tcBorders>
            <w:vAlign w:val="center"/>
          </w:tcPr>
          <w:p w14:paraId="3F89F124">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4.45</w:t>
            </w:r>
          </w:p>
        </w:tc>
        <w:tc>
          <w:tcPr>
            <w:tcW w:w="900" w:type="dxa"/>
            <w:tcBorders>
              <w:top w:val="nil"/>
              <w:left w:val="nil"/>
              <w:bottom w:val="nil"/>
              <w:right w:val="nil"/>
            </w:tcBorders>
            <w:vAlign w:val="center"/>
          </w:tcPr>
          <w:p w14:paraId="7545A007">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0.461</w:t>
            </w:r>
          </w:p>
        </w:tc>
        <w:tc>
          <w:tcPr>
            <w:tcW w:w="1170" w:type="dxa"/>
            <w:vMerge w:val="continue"/>
            <w:tcBorders>
              <w:top w:val="nil"/>
              <w:left w:val="nil"/>
              <w:bottom w:val="nil"/>
              <w:right w:val="nil"/>
            </w:tcBorders>
          </w:tcPr>
          <w:p w14:paraId="08E3B893">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955" w:type="dxa"/>
            <w:vMerge w:val="continue"/>
            <w:tcBorders>
              <w:top w:val="nil"/>
              <w:left w:val="nil"/>
              <w:bottom w:val="nil"/>
              <w:right w:val="nil"/>
            </w:tcBorders>
          </w:tcPr>
          <w:p w14:paraId="5021BCA7">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925" w:type="dxa"/>
            <w:vMerge w:val="continue"/>
            <w:tcBorders>
              <w:top w:val="nil"/>
              <w:left w:val="nil"/>
              <w:bottom w:val="nil"/>
              <w:right w:val="nil"/>
            </w:tcBorders>
          </w:tcPr>
          <w:p w14:paraId="7C31C6EE">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431AAC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restart"/>
            <w:tcBorders>
              <w:top w:val="nil"/>
              <w:left w:val="nil"/>
              <w:bottom w:val="nil"/>
              <w:right w:val="nil"/>
            </w:tcBorders>
          </w:tcPr>
          <w:p w14:paraId="1BFA5D23">
            <w:pPr>
              <w:autoSpaceDE w:val="0"/>
              <w:autoSpaceDN w:val="0"/>
              <w:adjustRightInd w:val="0"/>
              <w:spacing w:after="0" w:line="240" w:lineRule="auto"/>
              <w:ind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Materials</w:t>
            </w:r>
          </w:p>
        </w:tc>
        <w:tc>
          <w:tcPr>
            <w:tcW w:w="1170" w:type="dxa"/>
            <w:tcBorders>
              <w:top w:val="nil"/>
              <w:left w:val="nil"/>
              <w:bottom w:val="nil"/>
              <w:right w:val="nil"/>
            </w:tcBorders>
          </w:tcPr>
          <w:p w14:paraId="3575BF57">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Male</w:t>
            </w:r>
          </w:p>
        </w:tc>
        <w:tc>
          <w:tcPr>
            <w:tcW w:w="900" w:type="dxa"/>
            <w:tcBorders>
              <w:top w:val="nil"/>
              <w:left w:val="nil"/>
              <w:bottom w:val="nil"/>
              <w:right w:val="nil"/>
            </w:tcBorders>
            <w:vAlign w:val="center"/>
          </w:tcPr>
          <w:p w14:paraId="7F570A9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4.50</w:t>
            </w:r>
          </w:p>
        </w:tc>
        <w:tc>
          <w:tcPr>
            <w:tcW w:w="900" w:type="dxa"/>
            <w:tcBorders>
              <w:top w:val="nil"/>
              <w:left w:val="nil"/>
              <w:bottom w:val="nil"/>
              <w:right w:val="nil"/>
            </w:tcBorders>
            <w:vAlign w:val="center"/>
          </w:tcPr>
          <w:p w14:paraId="2D46A93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0.489</w:t>
            </w:r>
          </w:p>
        </w:tc>
        <w:tc>
          <w:tcPr>
            <w:tcW w:w="1170" w:type="dxa"/>
            <w:vMerge w:val="restart"/>
            <w:tcBorders>
              <w:top w:val="nil"/>
              <w:left w:val="nil"/>
              <w:bottom w:val="nil"/>
              <w:right w:val="nil"/>
            </w:tcBorders>
          </w:tcPr>
          <w:p w14:paraId="1BAC7512">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-.441</w:t>
            </w:r>
          </w:p>
        </w:tc>
        <w:tc>
          <w:tcPr>
            <w:tcW w:w="1955" w:type="dxa"/>
            <w:vMerge w:val="restart"/>
            <w:tcBorders>
              <w:top w:val="nil"/>
              <w:left w:val="nil"/>
              <w:bottom w:val="nil"/>
              <w:right w:val="nil"/>
            </w:tcBorders>
          </w:tcPr>
          <w:p w14:paraId="18A716CD">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P = 0.660 &gt; 0.05</w:t>
            </w:r>
          </w:p>
        </w:tc>
        <w:tc>
          <w:tcPr>
            <w:tcW w:w="925" w:type="dxa"/>
            <w:vMerge w:val="restart"/>
            <w:tcBorders>
              <w:top w:val="nil"/>
              <w:left w:val="nil"/>
              <w:bottom w:val="nil"/>
              <w:right w:val="nil"/>
            </w:tcBorders>
          </w:tcPr>
          <w:p w14:paraId="0FA0E9C8">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109D8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1B78C3FB">
            <w:pPr>
              <w:autoSpaceDE w:val="0"/>
              <w:autoSpaceDN w:val="0"/>
              <w:adjustRightInd w:val="0"/>
              <w:spacing w:after="0" w:line="240" w:lineRule="auto"/>
              <w:rPr>
                <w:rFonts w:hint="default" w:ascii="Times New Roman" w:hAnsi="Times New Roman" w:cs="Times New Roman"/>
                <w:sz w:val="24"/>
                <w:szCs w:val="24"/>
              </w:rPr>
            </w:pPr>
          </w:p>
        </w:tc>
        <w:tc>
          <w:tcPr>
            <w:tcW w:w="1170" w:type="dxa"/>
            <w:tcBorders>
              <w:top w:val="nil"/>
              <w:left w:val="nil"/>
              <w:bottom w:val="nil"/>
              <w:right w:val="nil"/>
            </w:tcBorders>
          </w:tcPr>
          <w:p w14:paraId="759D0F0C">
            <w:pPr>
              <w:autoSpaceDE w:val="0"/>
              <w:autoSpaceDN w:val="0"/>
              <w:adjustRightInd w:val="0"/>
              <w:spacing w:after="0" w:line="240" w:lineRule="auto"/>
              <w:ind w:right="60"/>
              <w:rPr>
                <w:rFonts w:hint="default" w:ascii="Times New Roman" w:hAnsi="Times New Roman" w:cs="Times New Roman"/>
                <w:sz w:val="24"/>
                <w:szCs w:val="24"/>
              </w:rPr>
            </w:pPr>
            <w:r>
              <w:rPr>
                <w:rFonts w:hint="default" w:ascii="Times New Roman" w:hAnsi="Times New Roman" w:cs="Times New Roman"/>
                <w:sz w:val="24"/>
                <w:szCs w:val="24"/>
              </w:rPr>
              <w:t xml:space="preserve"> Female</w:t>
            </w:r>
          </w:p>
        </w:tc>
        <w:tc>
          <w:tcPr>
            <w:tcW w:w="900" w:type="dxa"/>
            <w:tcBorders>
              <w:top w:val="nil"/>
              <w:left w:val="nil"/>
              <w:bottom w:val="nil"/>
              <w:right w:val="nil"/>
            </w:tcBorders>
            <w:vAlign w:val="center"/>
          </w:tcPr>
          <w:p w14:paraId="74015141">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4.55</w:t>
            </w:r>
          </w:p>
        </w:tc>
        <w:tc>
          <w:tcPr>
            <w:tcW w:w="900" w:type="dxa"/>
            <w:tcBorders>
              <w:top w:val="nil"/>
              <w:left w:val="nil"/>
              <w:bottom w:val="nil"/>
              <w:right w:val="nil"/>
            </w:tcBorders>
            <w:vAlign w:val="center"/>
          </w:tcPr>
          <w:p w14:paraId="25B83A0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0.476</w:t>
            </w:r>
          </w:p>
        </w:tc>
        <w:tc>
          <w:tcPr>
            <w:tcW w:w="1170" w:type="dxa"/>
            <w:vMerge w:val="continue"/>
            <w:tcBorders>
              <w:top w:val="nil"/>
              <w:left w:val="nil"/>
              <w:bottom w:val="nil"/>
              <w:right w:val="nil"/>
            </w:tcBorders>
          </w:tcPr>
          <w:p w14:paraId="12B8A0E3">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955" w:type="dxa"/>
            <w:vMerge w:val="continue"/>
            <w:tcBorders>
              <w:top w:val="nil"/>
              <w:left w:val="nil"/>
              <w:bottom w:val="nil"/>
              <w:right w:val="nil"/>
            </w:tcBorders>
          </w:tcPr>
          <w:p w14:paraId="6B0B3EDC">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925" w:type="dxa"/>
            <w:vMerge w:val="continue"/>
            <w:tcBorders>
              <w:top w:val="nil"/>
              <w:left w:val="nil"/>
              <w:bottom w:val="nil"/>
              <w:right w:val="nil"/>
            </w:tcBorders>
          </w:tcPr>
          <w:p w14:paraId="317D60BE">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2E426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restart"/>
            <w:tcBorders>
              <w:top w:val="nil"/>
              <w:left w:val="nil"/>
              <w:bottom w:val="nil"/>
              <w:right w:val="nil"/>
            </w:tcBorders>
          </w:tcPr>
          <w:p w14:paraId="09C69F96">
            <w:pPr>
              <w:autoSpaceDE w:val="0"/>
              <w:autoSpaceDN w:val="0"/>
              <w:adjustRightInd w:val="0"/>
              <w:spacing w:after="0" w:line="240" w:lineRule="auto"/>
              <w:ind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Facility</w:t>
            </w:r>
          </w:p>
        </w:tc>
        <w:tc>
          <w:tcPr>
            <w:tcW w:w="1170" w:type="dxa"/>
            <w:tcBorders>
              <w:top w:val="nil"/>
              <w:left w:val="nil"/>
              <w:bottom w:val="nil"/>
              <w:right w:val="nil"/>
            </w:tcBorders>
          </w:tcPr>
          <w:p w14:paraId="37E89837">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Male</w:t>
            </w:r>
          </w:p>
        </w:tc>
        <w:tc>
          <w:tcPr>
            <w:tcW w:w="900" w:type="dxa"/>
            <w:tcBorders>
              <w:top w:val="nil"/>
              <w:left w:val="nil"/>
              <w:bottom w:val="nil"/>
              <w:right w:val="nil"/>
            </w:tcBorders>
            <w:vAlign w:val="center"/>
          </w:tcPr>
          <w:p w14:paraId="797AA873">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4.67</w:t>
            </w:r>
          </w:p>
        </w:tc>
        <w:tc>
          <w:tcPr>
            <w:tcW w:w="900" w:type="dxa"/>
            <w:tcBorders>
              <w:top w:val="nil"/>
              <w:left w:val="nil"/>
              <w:bottom w:val="nil"/>
              <w:right w:val="nil"/>
            </w:tcBorders>
            <w:vAlign w:val="center"/>
          </w:tcPr>
          <w:p w14:paraId="172A1F5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0.474</w:t>
            </w:r>
          </w:p>
        </w:tc>
        <w:tc>
          <w:tcPr>
            <w:tcW w:w="1170" w:type="dxa"/>
            <w:vMerge w:val="restart"/>
            <w:tcBorders>
              <w:top w:val="nil"/>
              <w:left w:val="nil"/>
              <w:bottom w:val="nil"/>
              <w:right w:val="nil"/>
            </w:tcBorders>
          </w:tcPr>
          <w:p w14:paraId="2AE73CAE">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.124</w:t>
            </w:r>
          </w:p>
        </w:tc>
        <w:tc>
          <w:tcPr>
            <w:tcW w:w="1955" w:type="dxa"/>
            <w:vMerge w:val="restart"/>
            <w:tcBorders>
              <w:top w:val="nil"/>
              <w:left w:val="nil"/>
              <w:bottom w:val="nil"/>
              <w:right w:val="nil"/>
            </w:tcBorders>
          </w:tcPr>
          <w:p w14:paraId="4BCBE83D">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P = 0.902 &gt; 0.05</w:t>
            </w:r>
          </w:p>
        </w:tc>
        <w:tc>
          <w:tcPr>
            <w:tcW w:w="925" w:type="dxa"/>
            <w:vMerge w:val="restart"/>
            <w:tcBorders>
              <w:top w:val="nil"/>
              <w:left w:val="nil"/>
              <w:bottom w:val="nil"/>
              <w:right w:val="nil"/>
            </w:tcBorders>
          </w:tcPr>
          <w:p w14:paraId="60C9EFA5">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364DD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542AC61F">
            <w:pPr>
              <w:autoSpaceDE w:val="0"/>
              <w:autoSpaceDN w:val="0"/>
              <w:adjustRightInd w:val="0"/>
              <w:spacing w:after="0" w:line="240" w:lineRule="auto"/>
              <w:rPr>
                <w:rFonts w:hint="default" w:ascii="Times New Roman" w:hAnsi="Times New Roman" w:cs="Times New Roman"/>
                <w:sz w:val="24"/>
                <w:szCs w:val="24"/>
              </w:rPr>
            </w:pPr>
          </w:p>
        </w:tc>
        <w:tc>
          <w:tcPr>
            <w:tcW w:w="1170" w:type="dxa"/>
            <w:tcBorders>
              <w:top w:val="nil"/>
              <w:left w:val="nil"/>
              <w:bottom w:val="nil"/>
              <w:right w:val="nil"/>
            </w:tcBorders>
          </w:tcPr>
          <w:p w14:paraId="1E72E151">
            <w:pPr>
              <w:autoSpaceDE w:val="0"/>
              <w:autoSpaceDN w:val="0"/>
              <w:adjustRightInd w:val="0"/>
              <w:spacing w:after="0" w:line="240" w:lineRule="auto"/>
              <w:ind w:right="60"/>
              <w:rPr>
                <w:rFonts w:hint="default" w:ascii="Times New Roman" w:hAnsi="Times New Roman" w:cs="Times New Roman"/>
                <w:sz w:val="24"/>
                <w:szCs w:val="24"/>
              </w:rPr>
            </w:pPr>
            <w:r>
              <w:rPr>
                <w:rFonts w:hint="default" w:ascii="Times New Roman" w:hAnsi="Times New Roman" w:cs="Times New Roman"/>
                <w:sz w:val="24"/>
                <w:szCs w:val="24"/>
              </w:rPr>
              <w:t xml:space="preserve"> Female</w:t>
            </w:r>
          </w:p>
        </w:tc>
        <w:tc>
          <w:tcPr>
            <w:tcW w:w="900" w:type="dxa"/>
            <w:tcBorders>
              <w:top w:val="nil"/>
              <w:left w:val="nil"/>
              <w:bottom w:val="nil"/>
              <w:right w:val="nil"/>
            </w:tcBorders>
            <w:vAlign w:val="center"/>
          </w:tcPr>
          <w:p w14:paraId="5199C24C">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4.66</w:t>
            </w:r>
          </w:p>
        </w:tc>
        <w:tc>
          <w:tcPr>
            <w:tcW w:w="900" w:type="dxa"/>
            <w:tcBorders>
              <w:top w:val="nil"/>
              <w:left w:val="nil"/>
              <w:bottom w:val="nil"/>
              <w:right w:val="nil"/>
            </w:tcBorders>
            <w:vAlign w:val="center"/>
          </w:tcPr>
          <w:p w14:paraId="4D2920DF">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0.410</w:t>
            </w:r>
          </w:p>
        </w:tc>
        <w:tc>
          <w:tcPr>
            <w:tcW w:w="1170" w:type="dxa"/>
            <w:vMerge w:val="continue"/>
            <w:tcBorders>
              <w:top w:val="nil"/>
              <w:left w:val="nil"/>
              <w:bottom w:val="nil"/>
              <w:right w:val="nil"/>
            </w:tcBorders>
          </w:tcPr>
          <w:p w14:paraId="4016374C">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955" w:type="dxa"/>
            <w:vMerge w:val="continue"/>
            <w:tcBorders>
              <w:top w:val="nil"/>
              <w:left w:val="nil"/>
              <w:bottom w:val="nil"/>
              <w:right w:val="nil"/>
            </w:tcBorders>
          </w:tcPr>
          <w:p w14:paraId="78AFED5A">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925" w:type="dxa"/>
            <w:vMerge w:val="continue"/>
            <w:tcBorders>
              <w:top w:val="nil"/>
              <w:left w:val="nil"/>
              <w:bottom w:val="nil"/>
              <w:right w:val="nil"/>
            </w:tcBorders>
          </w:tcPr>
          <w:p w14:paraId="2D92C823">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334075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restart"/>
            <w:tcBorders>
              <w:top w:val="nil"/>
              <w:left w:val="nil"/>
              <w:bottom w:val="nil"/>
              <w:right w:val="nil"/>
            </w:tcBorders>
          </w:tcPr>
          <w:p w14:paraId="0BD2AA9D">
            <w:pPr>
              <w:autoSpaceDE w:val="0"/>
              <w:autoSpaceDN w:val="0"/>
              <w:adjustRightInd w:val="0"/>
              <w:spacing w:after="0" w:line="240" w:lineRule="auto"/>
              <w:ind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Facilitator</w:t>
            </w:r>
          </w:p>
        </w:tc>
        <w:tc>
          <w:tcPr>
            <w:tcW w:w="1170" w:type="dxa"/>
            <w:tcBorders>
              <w:top w:val="nil"/>
              <w:left w:val="nil"/>
              <w:bottom w:val="nil"/>
              <w:right w:val="nil"/>
            </w:tcBorders>
          </w:tcPr>
          <w:p w14:paraId="2C590F85">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Male</w:t>
            </w:r>
          </w:p>
        </w:tc>
        <w:tc>
          <w:tcPr>
            <w:tcW w:w="900" w:type="dxa"/>
            <w:tcBorders>
              <w:top w:val="nil"/>
              <w:left w:val="nil"/>
              <w:bottom w:val="nil"/>
              <w:right w:val="nil"/>
            </w:tcBorders>
            <w:vAlign w:val="center"/>
          </w:tcPr>
          <w:p w14:paraId="032CF36A">
            <w:pPr>
              <w:spacing w:after="0" w:line="240" w:lineRule="auto"/>
              <w:jc w:val="right"/>
              <w:rPr>
                <w:rFonts w:hint="default" w:ascii="Times New Roman" w:hAnsi="Times New Roman" w:eastAsia="Times New Roman" w:cs="Times New Roman"/>
                <w:sz w:val="24"/>
                <w:szCs w:val="24"/>
                <w:lang w:val="en-US" w:eastAsia="en-PH"/>
              </w:rPr>
            </w:pPr>
            <w:r>
              <w:rPr>
                <w:rFonts w:hint="default" w:ascii="Times New Roman" w:hAnsi="Times New Roman" w:eastAsia="Times New Roman" w:cs="Times New Roman"/>
                <w:sz w:val="24"/>
                <w:szCs w:val="24"/>
                <w:lang w:eastAsia="en-PH"/>
              </w:rPr>
              <w:t>4.</w:t>
            </w:r>
            <w:r>
              <w:rPr>
                <w:rFonts w:hint="default" w:ascii="Times New Roman" w:hAnsi="Times New Roman" w:eastAsia="Times New Roman" w:cs="Times New Roman"/>
                <w:sz w:val="24"/>
                <w:szCs w:val="24"/>
                <w:lang w:val="en-US" w:eastAsia="en-PH"/>
              </w:rPr>
              <w:t>72</w:t>
            </w:r>
          </w:p>
        </w:tc>
        <w:tc>
          <w:tcPr>
            <w:tcW w:w="900" w:type="dxa"/>
            <w:tcBorders>
              <w:top w:val="nil"/>
              <w:left w:val="nil"/>
              <w:bottom w:val="nil"/>
              <w:right w:val="nil"/>
            </w:tcBorders>
            <w:vAlign w:val="center"/>
          </w:tcPr>
          <w:p w14:paraId="6D60A5B9">
            <w:pPr>
              <w:spacing w:after="0" w:line="240" w:lineRule="auto"/>
              <w:jc w:val="right"/>
              <w:rPr>
                <w:rFonts w:hint="default" w:ascii="Times New Roman" w:hAnsi="Times New Roman" w:eastAsia="Times New Roman" w:cs="Times New Roman"/>
                <w:sz w:val="24"/>
                <w:szCs w:val="24"/>
                <w:lang w:val="en-US" w:eastAsia="en-PH"/>
              </w:rPr>
            </w:pPr>
            <w:r>
              <w:rPr>
                <w:rFonts w:hint="default" w:ascii="Times New Roman" w:hAnsi="Times New Roman" w:eastAsia="Times New Roman" w:cs="Times New Roman"/>
                <w:sz w:val="24"/>
                <w:szCs w:val="24"/>
                <w:lang w:eastAsia="en-PH"/>
              </w:rPr>
              <w:t>0.4</w:t>
            </w:r>
            <w:r>
              <w:rPr>
                <w:rFonts w:hint="default" w:ascii="Times New Roman" w:hAnsi="Times New Roman" w:eastAsia="Times New Roman" w:cs="Times New Roman"/>
                <w:sz w:val="24"/>
                <w:szCs w:val="24"/>
                <w:lang w:val="en-US" w:eastAsia="en-PH"/>
              </w:rPr>
              <w:t>09</w:t>
            </w:r>
          </w:p>
        </w:tc>
        <w:tc>
          <w:tcPr>
            <w:tcW w:w="1170" w:type="dxa"/>
            <w:vMerge w:val="restart"/>
            <w:tcBorders>
              <w:top w:val="nil"/>
              <w:left w:val="nil"/>
              <w:bottom w:val="nil"/>
              <w:right w:val="nil"/>
            </w:tcBorders>
          </w:tcPr>
          <w:p w14:paraId="54EF3ED8">
            <w:pPr>
              <w:autoSpaceDE w:val="0"/>
              <w:autoSpaceDN w:val="0"/>
              <w:adjustRightInd w:val="0"/>
              <w:spacing w:after="0" w:line="240" w:lineRule="auto"/>
              <w:ind w:left="60" w:right="60"/>
              <w:jc w:val="right"/>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r>
              <w:rPr>
                <w:rFonts w:hint="default" w:ascii="Times New Roman" w:hAnsi="Times New Roman" w:cs="Times New Roman"/>
                <w:sz w:val="24"/>
                <w:szCs w:val="24"/>
              </w:rPr>
              <w:t>.</w:t>
            </w:r>
            <w:r>
              <w:rPr>
                <w:rFonts w:hint="default" w:ascii="Times New Roman" w:hAnsi="Times New Roman" w:cs="Times New Roman"/>
                <w:sz w:val="24"/>
                <w:szCs w:val="24"/>
                <w:lang w:val="en-US"/>
              </w:rPr>
              <w:t>689</w:t>
            </w:r>
          </w:p>
        </w:tc>
        <w:tc>
          <w:tcPr>
            <w:tcW w:w="1955" w:type="dxa"/>
            <w:vMerge w:val="restart"/>
            <w:tcBorders>
              <w:top w:val="nil"/>
              <w:left w:val="nil"/>
              <w:bottom w:val="nil"/>
              <w:right w:val="nil"/>
            </w:tcBorders>
          </w:tcPr>
          <w:p w14:paraId="51B0F387">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P = 0.</w:t>
            </w:r>
            <w:r>
              <w:rPr>
                <w:rFonts w:hint="default" w:ascii="Times New Roman" w:hAnsi="Times New Roman" w:cs="Times New Roman"/>
                <w:sz w:val="24"/>
                <w:szCs w:val="24"/>
                <w:lang w:val="en-US"/>
              </w:rPr>
              <w:t>493</w:t>
            </w:r>
            <w:r>
              <w:rPr>
                <w:rFonts w:hint="default" w:ascii="Times New Roman" w:hAnsi="Times New Roman" w:cs="Times New Roman"/>
                <w:sz w:val="24"/>
                <w:szCs w:val="24"/>
              </w:rPr>
              <w:t xml:space="preserve"> &gt; 0.05</w:t>
            </w:r>
          </w:p>
        </w:tc>
        <w:tc>
          <w:tcPr>
            <w:tcW w:w="925" w:type="dxa"/>
            <w:vMerge w:val="restart"/>
            <w:tcBorders>
              <w:top w:val="nil"/>
              <w:left w:val="nil"/>
              <w:bottom w:val="nil"/>
              <w:right w:val="nil"/>
            </w:tcBorders>
          </w:tcPr>
          <w:p w14:paraId="136F70A0">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3FBF0F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single" w:color="152935" w:sz="8" w:space="0"/>
              <w:right w:val="nil"/>
            </w:tcBorders>
          </w:tcPr>
          <w:p w14:paraId="3530CCCD">
            <w:pPr>
              <w:autoSpaceDE w:val="0"/>
              <w:autoSpaceDN w:val="0"/>
              <w:adjustRightInd w:val="0"/>
              <w:spacing w:after="0" w:line="240" w:lineRule="auto"/>
              <w:rPr>
                <w:rFonts w:hint="default" w:ascii="Times New Roman" w:hAnsi="Times New Roman" w:cs="Times New Roman"/>
                <w:sz w:val="24"/>
                <w:szCs w:val="24"/>
              </w:rPr>
            </w:pPr>
          </w:p>
        </w:tc>
        <w:tc>
          <w:tcPr>
            <w:tcW w:w="1170" w:type="dxa"/>
            <w:tcBorders>
              <w:top w:val="nil"/>
              <w:left w:val="nil"/>
              <w:bottom w:val="single" w:color="152935" w:sz="8" w:space="0"/>
              <w:right w:val="nil"/>
            </w:tcBorders>
          </w:tcPr>
          <w:p w14:paraId="1F0484C2">
            <w:pPr>
              <w:autoSpaceDE w:val="0"/>
              <w:autoSpaceDN w:val="0"/>
              <w:adjustRightInd w:val="0"/>
              <w:spacing w:after="0" w:line="240" w:lineRule="auto"/>
              <w:ind w:right="60"/>
              <w:rPr>
                <w:rFonts w:hint="default" w:ascii="Times New Roman" w:hAnsi="Times New Roman" w:cs="Times New Roman"/>
                <w:sz w:val="24"/>
                <w:szCs w:val="24"/>
              </w:rPr>
            </w:pPr>
            <w:r>
              <w:rPr>
                <w:rFonts w:hint="default" w:ascii="Times New Roman" w:hAnsi="Times New Roman" w:cs="Times New Roman"/>
                <w:sz w:val="24"/>
                <w:szCs w:val="24"/>
              </w:rPr>
              <w:t xml:space="preserve"> Female</w:t>
            </w:r>
          </w:p>
        </w:tc>
        <w:tc>
          <w:tcPr>
            <w:tcW w:w="900" w:type="dxa"/>
            <w:tcBorders>
              <w:top w:val="nil"/>
              <w:left w:val="single" w:color="E0E0E0" w:sz="8" w:space="0"/>
              <w:bottom w:val="single" w:color="152935" w:sz="8" w:space="0"/>
              <w:right w:val="single" w:color="E0E0E0" w:sz="8" w:space="0"/>
            </w:tcBorders>
            <w:vAlign w:val="center"/>
          </w:tcPr>
          <w:p w14:paraId="38FDBE5A">
            <w:pPr>
              <w:spacing w:after="0" w:line="240" w:lineRule="auto"/>
              <w:jc w:val="right"/>
              <w:rPr>
                <w:rFonts w:hint="default" w:ascii="Times New Roman" w:hAnsi="Times New Roman" w:eastAsia="Times New Roman" w:cs="Times New Roman"/>
                <w:sz w:val="24"/>
                <w:szCs w:val="24"/>
                <w:lang w:val="en-US" w:eastAsia="en-PH"/>
              </w:rPr>
            </w:pPr>
            <w:r>
              <w:rPr>
                <w:rFonts w:hint="default" w:ascii="Times New Roman" w:hAnsi="Times New Roman" w:eastAsia="Times New Roman" w:cs="Times New Roman"/>
                <w:sz w:val="24"/>
                <w:szCs w:val="24"/>
                <w:lang w:eastAsia="en-PH"/>
              </w:rPr>
              <w:t>4.</w:t>
            </w:r>
            <w:r>
              <w:rPr>
                <w:rFonts w:hint="default" w:ascii="Times New Roman" w:hAnsi="Times New Roman" w:eastAsia="Times New Roman" w:cs="Times New Roman"/>
                <w:sz w:val="24"/>
                <w:szCs w:val="24"/>
                <w:lang w:val="en-US" w:eastAsia="en-PH"/>
              </w:rPr>
              <w:t>79</w:t>
            </w:r>
          </w:p>
        </w:tc>
        <w:tc>
          <w:tcPr>
            <w:tcW w:w="900" w:type="dxa"/>
            <w:tcBorders>
              <w:top w:val="nil"/>
              <w:left w:val="single" w:color="E0E0E0" w:sz="8" w:space="0"/>
              <w:bottom w:val="single" w:color="152935" w:sz="8" w:space="0"/>
              <w:right w:val="single" w:color="E0E0E0" w:sz="8" w:space="0"/>
            </w:tcBorders>
            <w:vAlign w:val="center"/>
          </w:tcPr>
          <w:p w14:paraId="7D107BB5">
            <w:pPr>
              <w:spacing w:after="0" w:line="240" w:lineRule="auto"/>
              <w:jc w:val="right"/>
              <w:rPr>
                <w:rFonts w:hint="default" w:ascii="Times New Roman" w:hAnsi="Times New Roman" w:eastAsia="Times New Roman" w:cs="Times New Roman"/>
                <w:sz w:val="24"/>
                <w:szCs w:val="24"/>
                <w:lang w:val="en-US" w:eastAsia="en-PH"/>
              </w:rPr>
            </w:pPr>
            <w:r>
              <w:rPr>
                <w:rFonts w:hint="default" w:ascii="Times New Roman" w:hAnsi="Times New Roman" w:eastAsia="Times New Roman" w:cs="Times New Roman"/>
                <w:sz w:val="24"/>
                <w:szCs w:val="24"/>
                <w:lang w:eastAsia="en-PH"/>
              </w:rPr>
              <w:t>0.</w:t>
            </w:r>
            <w:r>
              <w:rPr>
                <w:rFonts w:hint="default" w:ascii="Times New Roman" w:hAnsi="Times New Roman" w:eastAsia="Times New Roman" w:cs="Times New Roman"/>
                <w:sz w:val="24"/>
                <w:szCs w:val="24"/>
                <w:lang w:val="en-US" w:eastAsia="en-PH"/>
              </w:rPr>
              <w:t>318</w:t>
            </w:r>
          </w:p>
        </w:tc>
        <w:tc>
          <w:tcPr>
            <w:tcW w:w="1170" w:type="dxa"/>
            <w:vMerge w:val="continue"/>
            <w:tcBorders>
              <w:top w:val="nil"/>
              <w:left w:val="single" w:color="E0E0E0" w:sz="8" w:space="0"/>
              <w:bottom w:val="single" w:color="152935" w:sz="8" w:space="0"/>
              <w:right w:val="nil"/>
            </w:tcBorders>
          </w:tcPr>
          <w:p w14:paraId="721245CA">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955" w:type="dxa"/>
            <w:vMerge w:val="continue"/>
            <w:tcBorders>
              <w:top w:val="nil"/>
              <w:left w:val="single" w:color="E0E0E0" w:sz="8" w:space="0"/>
              <w:bottom w:val="single" w:color="152935" w:sz="8" w:space="0"/>
              <w:right w:val="nil"/>
            </w:tcBorders>
          </w:tcPr>
          <w:p w14:paraId="7C1ECECF">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925" w:type="dxa"/>
            <w:vMerge w:val="continue"/>
            <w:tcBorders>
              <w:top w:val="nil"/>
              <w:left w:val="single" w:color="E0E0E0" w:sz="8" w:space="0"/>
              <w:bottom w:val="single" w:color="152935" w:sz="8" w:space="0"/>
              <w:right w:val="nil"/>
            </w:tcBorders>
          </w:tcPr>
          <w:p w14:paraId="23CFDEB3">
            <w:pPr>
              <w:autoSpaceDE w:val="0"/>
              <w:autoSpaceDN w:val="0"/>
              <w:adjustRightInd w:val="0"/>
              <w:spacing w:after="0" w:line="240" w:lineRule="auto"/>
              <w:ind w:left="60" w:right="60"/>
              <w:jc w:val="right"/>
              <w:rPr>
                <w:rFonts w:hint="default" w:ascii="Times New Roman" w:hAnsi="Times New Roman" w:cs="Times New Roman"/>
                <w:sz w:val="24"/>
                <w:szCs w:val="24"/>
              </w:rPr>
            </w:pPr>
          </w:p>
        </w:tc>
      </w:tr>
    </w:tbl>
    <w:p w14:paraId="66684B57">
      <w:pPr>
        <w:autoSpaceDE w:val="0"/>
        <w:autoSpaceDN w:val="0"/>
        <w:adjustRightInd w:val="0"/>
        <w:spacing w:after="0" w:line="240" w:lineRule="auto"/>
        <w:rPr>
          <w:rFonts w:hint="default" w:ascii="Times New Roman" w:hAnsi="Times New Roman" w:cs="Times New Roman"/>
          <w:i/>
          <w:iCs/>
          <w:sz w:val="24"/>
          <w:szCs w:val="24"/>
          <w:lang w:val="en-US"/>
        </w:rPr>
      </w:pPr>
    </w:p>
    <w:p w14:paraId="59C1949E">
      <w:pPr>
        <w:autoSpaceDE w:val="0"/>
        <w:autoSpaceDN w:val="0"/>
        <w:adjustRightInd w:val="0"/>
        <w:spacing w:after="0" w:line="240" w:lineRule="auto"/>
        <w:rPr>
          <w:rFonts w:hint="default" w:ascii="Times New Roman" w:hAnsi="Times New Roman" w:cs="Times New Roman"/>
          <w:i/>
          <w:iCs/>
          <w:sz w:val="24"/>
          <w:szCs w:val="24"/>
          <w:lang w:val="en-US"/>
        </w:rPr>
      </w:pPr>
    </w:p>
    <w:p w14:paraId="47503C0B">
      <w:pPr>
        <w:autoSpaceDE w:val="0"/>
        <w:autoSpaceDN w:val="0"/>
        <w:adjustRightInd w:val="0"/>
        <w:spacing w:after="0" w:line="24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Since all p-values are greater than 0.05, there are no statistically significant differences between male and female respondents across all assessed areas. This suggests that satisfactions and perceptions levels toward the KKDK program are consistent regardless of the sex of PDL.</w:t>
      </w:r>
    </w:p>
    <w:p w14:paraId="6DACA54D">
      <w:pPr>
        <w:autoSpaceDE w:val="0"/>
        <w:autoSpaceDN w:val="0"/>
        <w:adjustRightInd w:val="0"/>
        <w:spacing w:after="0" w:line="240" w:lineRule="auto"/>
        <w:jc w:val="both"/>
        <w:rPr>
          <w:rFonts w:hint="default" w:ascii="Times New Roman" w:hAnsi="Times New Roman" w:cs="Times New Roman"/>
          <w:sz w:val="24"/>
          <w:szCs w:val="24"/>
          <w:lang w:val="en-US"/>
        </w:rPr>
      </w:pPr>
    </w:p>
    <w:p w14:paraId="37DEB8A6">
      <w:pPr>
        <w:autoSpaceDE w:val="0"/>
        <w:autoSpaceDN w:val="0"/>
        <w:adjustRightInd w:val="0"/>
        <w:spacing w:after="0" w:line="24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result of this study shows that there no differences between male and female respondents along all six (6) dimensions measured. This indicates a similarity of perceptions and satisfaction regarding the KKDK program, regardless sex differences. </w:t>
      </w:r>
    </w:p>
    <w:p w14:paraId="12F32D0E">
      <w:pPr>
        <w:autoSpaceDE w:val="0"/>
        <w:autoSpaceDN w:val="0"/>
        <w:adjustRightInd w:val="0"/>
        <w:spacing w:after="0" w:line="240" w:lineRule="auto"/>
        <w:rPr>
          <w:rFonts w:hint="default" w:ascii="Times New Roman" w:hAnsi="Times New Roman" w:cs="Times New Roman"/>
          <w:b/>
          <w:bCs/>
          <w:sz w:val="24"/>
          <w:szCs w:val="24"/>
          <w:lang w:val="en-US"/>
        </w:rPr>
      </w:pPr>
    </w:p>
    <w:p w14:paraId="5E07EEA5">
      <w:pPr>
        <w:autoSpaceDE w:val="0"/>
        <w:autoSpaceDN w:val="0"/>
        <w:adjustRightInd w:val="0"/>
        <w:spacing w:after="0" w:line="240" w:lineRule="auto"/>
        <w:rPr>
          <w:rFonts w:hint="default" w:ascii="Times New Roman" w:hAnsi="Times New Roman" w:cs="Times New Roman"/>
          <w:b/>
          <w:bCs/>
          <w:sz w:val="24"/>
          <w:szCs w:val="24"/>
          <w:lang w:val="en-US"/>
        </w:rPr>
      </w:pPr>
    </w:p>
    <w:p w14:paraId="23201190">
      <w:pPr>
        <w:autoSpaceDE w:val="0"/>
        <w:autoSpaceDN w:val="0"/>
        <w:adjustRightInd w:val="0"/>
        <w:spacing w:after="0" w:line="240" w:lineRule="auto"/>
        <w:rPr>
          <w:rFonts w:hint="default" w:ascii="Times New Roman" w:hAnsi="Times New Roman" w:cs="Times New Roman"/>
          <w:b/>
          <w:bCs/>
          <w:sz w:val="24"/>
          <w:szCs w:val="24"/>
          <w:lang w:val="en-US"/>
        </w:rPr>
      </w:pPr>
    </w:p>
    <w:p w14:paraId="0181B75B">
      <w:pPr>
        <w:autoSpaceDE w:val="0"/>
        <w:autoSpaceDN w:val="0"/>
        <w:adjustRightInd w:val="0"/>
        <w:spacing w:after="0" w:line="240" w:lineRule="auto"/>
        <w:rPr>
          <w:rFonts w:hint="default" w:ascii="Times New Roman" w:hAnsi="Times New Roman" w:cs="Times New Roman"/>
          <w:b/>
          <w:bCs/>
          <w:sz w:val="24"/>
          <w:szCs w:val="24"/>
          <w:lang w:val="en-US"/>
        </w:rPr>
      </w:pPr>
    </w:p>
    <w:p w14:paraId="6E1DFC2E">
      <w:pPr>
        <w:autoSpaceDE w:val="0"/>
        <w:autoSpaceDN w:val="0"/>
        <w:adjustRightInd w:val="0"/>
        <w:spacing w:after="0" w:line="240" w:lineRule="auto"/>
        <w:rPr>
          <w:rFonts w:hint="default" w:ascii="Times New Roman" w:hAnsi="Times New Roman" w:cs="Times New Roman"/>
          <w:b/>
          <w:bCs/>
          <w:sz w:val="24"/>
          <w:szCs w:val="24"/>
          <w:lang w:val="en-US"/>
        </w:rPr>
      </w:pPr>
    </w:p>
    <w:p w14:paraId="488ABA72">
      <w:pPr>
        <w:autoSpaceDE w:val="0"/>
        <w:autoSpaceDN w:val="0"/>
        <w:adjustRightInd w:val="0"/>
        <w:spacing w:after="0" w:line="24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10</w:t>
      </w:r>
    </w:p>
    <w:p w14:paraId="78788058">
      <w:pPr>
        <w:spacing w:line="240" w:lineRule="auto"/>
        <w:jc w:val="both"/>
        <w:rPr>
          <w:rFonts w:hint="default" w:ascii="Times New Roman" w:hAnsi="Times New Roman" w:cs="Times New Roman"/>
          <w:bCs/>
          <w:i/>
          <w:iCs/>
          <w:sz w:val="24"/>
          <w:szCs w:val="24"/>
          <w:lang w:val="en-US"/>
        </w:rPr>
      </w:pPr>
      <w:r>
        <w:rPr>
          <w:rFonts w:hint="default" w:ascii="Times New Roman" w:hAnsi="Times New Roman" w:cs="Times New Roman"/>
          <w:bCs/>
          <w:i/>
          <w:iCs/>
          <w:sz w:val="24"/>
          <w:szCs w:val="24"/>
          <w:lang w:val="en-US"/>
        </w:rPr>
        <w:t>Comparison of the Evaluation of KKDK Program when Respondents are Group According to Age</w:t>
      </w:r>
    </w:p>
    <w:p w14:paraId="60CC175A">
      <w:pPr>
        <w:spacing w:line="240" w:lineRule="auto"/>
        <w:jc w:val="both"/>
        <w:rPr>
          <w:rFonts w:hint="default" w:ascii="Times New Roman" w:hAnsi="Times New Roman" w:cs="Times New Roman"/>
          <w:bCs/>
          <w:i/>
          <w:iCs/>
          <w:sz w:val="24"/>
          <w:szCs w:val="24"/>
          <w:lang w:val="en-US"/>
        </w:rPr>
      </w:pPr>
    </w:p>
    <w:tbl>
      <w:tblPr>
        <w:tblStyle w:val="3"/>
        <w:tblW w:w="983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90"/>
        <w:gridCol w:w="1260"/>
        <w:gridCol w:w="885"/>
        <w:gridCol w:w="1646"/>
        <w:gridCol w:w="1324"/>
        <w:gridCol w:w="1646"/>
        <w:gridCol w:w="1182"/>
      </w:tblGrid>
      <w:tr w14:paraId="3E292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tcBorders>
              <w:top w:val="single" w:color="152935" w:sz="8" w:space="0"/>
              <w:left w:val="nil"/>
              <w:bottom w:val="single" w:color="auto" w:sz="4" w:space="0"/>
              <w:right w:val="nil"/>
            </w:tcBorders>
          </w:tcPr>
          <w:p w14:paraId="379ABBE5">
            <w:pPr>
              <w:autoSpaceDE w:val="0"/>
              <w:autoSpaceDN w:val="0"/>
              <w:adjustRightInd w:val="0"/>
              <w:spacing w:after="0" w:line="240" w:lineRule="auto"/>
              <w:ind w:left="60" w:right="60"/>
              <w:rPr>
                <w:rFonts w:hint="default" w:ascii="Times New Roman" w:hAnsi="Times New Roman" w:cs="Times New Roman"/>
                <w:b/>
                <w:bCs/>
                <w:sz w:val="24"/>
                <w:szCs w:val="24"/>
              </w:rPr>
            </w:pPr>
          </w:p>
        </w:tc>
        <w:tc>
          <w:tcPr>
            <w:tcW w:w="1260" w:type="dxa"/>
            <w:tcBorders>
              <w:top w:val="single" w:color="152935" w:sz="8" w:space="0"/>
              <w:left w:val="nil"/>
              <w:bottom w:val="single" w:color="auto" w:sz="4" w:space="0"/>
              <w:right w:val="nil"/>
            </w:tcBorders>
          </w:tcPr>
          <w:p w14:paraId="456E60B0">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Age</w:t>
            </w:r>
          </w:p>
        </w:tc>
        <w:tc>
          <w:tcPr>
            <w:tcW w:w="885" w:type="dxa"/>
            <w:tcBorders>
              <w:top w:val="single" w:color="152935" w:sz="8" w:space="0"/>
              <w:left w:val="single" w:color="E0E0E0" w:sz="8" w:space="0"/>
              <w:bottom w:val="single" w:color="auto" w:sz="4" w:space="0"/>
              <w:right w:val="single" w:color="E0E0E0" w:sz="8" w:space="0"/>
            </w:tcBorders>
          </w:tcPr>
          <w:p w14:paraId="6E8BE47A">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Mean</w:t>
            </w:r>
          </w:p>
        </w:tc>
        <w:tc>
          <w:tcPr>
            <w:tcW w:w="1646" w:type="dxa"/>
            <w:tcBorders>
              <w:top w:val="single" w:color="152935" w:sz="8" w:space="0"/>
              <w:left w:val="single" w:color="E0E0E0" w:sz="8" w:space="0"/>
              <w:bottom w:val="single" w:color="auto" w:sz="4" w:space="0"/>
              <w:right w:val="single" w:color="E0E0E0" w:sz="8" w:space="0"/>
            </w:tcBorders>
          </w:tcPr>
          <w:p w14:paraId="47525C44">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S.D.</w:t>
            </w:r>
          </w:p>
        </w:tc>
        <w:tc>
          <w:tcPr>
            <w:tcW w:w="1324" w:type="dxa"/>
            <w:tcBorders>
              <w:top w:val="single" w:color="152935" w:sz="8" w:space="0"/>
              <w:left w:val="single" w:color="E0E0E0" w:sz="8" w:space="0"/>
              <w:bottom w:val="single" w:color="auto" w:sz="4" w:space="0"/>
              <w:right w:val="single" w:color="E0E0E0" w:sz="8" w:space="0"/>
            </w:tcBorders>
          </w:tcPr>
          <w:p w14:paraId="074F7324">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F-value</w:t>
            </w:r>
          </w:p>
        </w:tc>
        <w:tc>
          <w:tcPr>
            <w:tcW w:w="1646" w:type="dxa"/>
            <w:tcBorders>
              <w:top w:val="single" w:color="152935" w:sz="8" w:space="0"/>
              <w:left w:val="single" w:color="E0E0E0" w:sz="8" w:space="0"/>
              <w:bottom w:val="single" w:color="auto" w:sz="4" w:space="0"/>
              <w:right w:val="single" w:color="E0E0E0" w:sz="8" w:space="0"/>
            </w:tcBorders>
          </w:tcPr>
          <w:p w14:paraId="5DC21F79">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p-value</w:t>
            </w:r>
          </w:p>
        </w:tc>
        <w:tc>
          <w:tcPr>
            <w:tcW w:w="1182" w:type="dxa"/>
            <w:tcBorders>
              <w:top w:val="single" w:color="152935" w:sz="8" w:space="0"/>
              <w:left w:val="single" w:color="E0E0E0" w:sz="8" w:space="0"/>
              <w:bottom w:val="single" w:color="auto" w:sz="4" w:space="0"/>
              <w:right w:val="nil"/>
            </w:tcBorders>
          </w:tcPr>
          <w:p w14:paraId="42370577">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Sig</w:t>
            </w:r>
          </w:p>
        </w:tc>
      </w:tr>
      <w:tr w14:paraId="0DA8F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restart"/>
            <w:tcBorders>
              <w:top w:val="single" w:color="auto" w:sz="4" w:space="0"/>
              <w:left w:val="nil"/>
              <w:bottom w:val="nil"/>
              <w:right w:val="nil"/>
            </w:tcBorders>
          </w:tcPr>
          <w:p w14:paraId="22B9EF32">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Objectives</w:t>
            </w:r>
          </w:p>
        </w:tc>
        <w:tc>
          <w:tcPr>
            <w:tcW w:w="1260" w:type="dxa"/>
            <w:tcBorders>
              <w:top w:val="single" w:color="auto" w:sz="4" w:space="0"/>
              <w:left w:val="nil"/>
              <w:bottom w:val="nil"/>
              <w:right w:val="nil"/>
            </w:tcBorders>
          </w:tcPr>
          <w:p w14:paraId="2D54BA30">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25 and below</w:t>
            </w:r>
          </w:p>
        </w:tc>
        <w:tc>
          <w:tcPr>
            <w:tcW w:w="885" w:type="dxa"/>
            <w:tcBorders>
              <w:top w:val="single" w:color="auto" w:sz="4" w:space="0"/>
              <w:left w:val="nil"/>
              <w:bottom w:val="nil"/>
              <w:right w:val="nil"/>
            </w:tcBorders>
            <w:vAlign w:val="center"/>
          </w:tcPr>
          <w:p w14:paraId="7FB3014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4.62</w:t>
            </w:r>
          </w:p>
        </w:tc>
        <w:tc>
          <w:tcPr>
            <w:tcW w:w="1646" w:type="dxa"/>
            <w:tcBorders>
              <w:top w:val="single" w:color="auto" w:sz="4" w:space="0"/>
              <w:left w:val="nil"/>
              <w:bottom w:val="nil"/>
              <w:right w:val="nil"/>
            </w:tcBorders>
            <w:vAlign w:val="center"/>
          </w:tcPr>
          <w:p w14:paraId="1434FBF8">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0.452</w:t>
            </w:r>
          </w:p>
        </w:tc>
        <w:tc>
          <w:tcPr>
            <w:tcW w:w="1324" w:type="dxa"/>
            <w:vMerge w:val="restart"/>
            <w:tcBorders>
              <w:top w:val="single" w:color="auto" w:sz="4" w:space="0"/>
              <w:left w:val="nil"/>
              <w:bottom w:val="nil"/>
              <w:right w:val="nil"/>
            </w:tcBorders>
            <w:vAlign w:val="center"/>
          </w:tcPr>
          <w:p w14:paraId="36EDDFB2">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.668</w:t>
            </w:r>
          </w:p>
        </w:tc>
        <w:tc>
          <w:tcPr>
            <w:tcW w:w="1646" w:type="dxa"/>
            <w:vMerge w:val="restart"/>
            <w:tcBorders>
              <w:top w:val="single" w:color="auto" w:sz="4" w:space="0"/>
              <w:left w:val="nil"/>
              <w:bottom w:val="nil"/>
              <w:right w:val="nil"/>
            </w:tcBorders>
            <w:vAlign w:val="center"/>
          </w:tcPr>
          <w:p w14:paraId="085EDAF2">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0.675 &gt; 0.05</w:t>
            </w:r>
          </w:p>
        </w:tc>
        <w:tc>
          <w:tcPr>
            <w:tcW w:w="1182" w:type="dxa"/>
            <w:vMerge w:val="restart"/>
            <w:tcBorders>
              <w:top w:val="single" w:color="auto" w:sz="4" w:space="0"/>
              <w:left w:val="nil"/>
              <w:bottom w:val="nil"/>
              <w:right w:val="nil"/>
            </w:tcBorders>
          </w:tcPr>
          <w:p w14:paraId="49610C8C">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4D124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13D3B827">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125B6438">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26-30</w:t>
            </w:r>
          </w:p>
        </w:tc>
        <w:tc>
          <w:tcPr>
            <w:tcW w:w="885" w:type="dxa"/>
            <w:tcBorders>
              <w:top w:val="nil"/>
              <w:left w:val="nil"/>
              <w:bottom w:val="nil"/>
              <w:right w:val="nil"/>
            </w:tcBorders>
            <w:vAlign w:val="center"/>
          </w:tcPr>
          <w:p w14:paraId="7F9AFEB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4.52</w:t>
            </w:r>
          </w:p>
        </w:tc>
        <w:tc>
          <w:tcPr>
            <w:tcW w:w="1646" w:type="dxa"/>
            <w:tcBorders>
              <w:top w:val="nil"/>
              <w:left w:val="nil"/>
              <w:bottom w:val="nil"/>
              <w:right w:val="nil"/>
            </w:tcBorders>
            <w:vAlign w:val="center"/>
          </w:tcPr>
          <w:p w14:paraId="676201AF">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0.421</w:t>
            </w:r>
          </w:p>
        </w:tc>
        <w:tc>
          <w:tcPr>
            <w:tcW w:w="1324" w:type="dxa"/>
            <w:vMerge w:val="continue"/>
            <w:tcBorders>
              <w:top w:val="nil"/>
              <w:left w:val="nil"/>
              <w:bottom w:val="nil"/>
              <w:right w:val="nil"/>
            </w:tcBorders>
            <w:vAlign w:val="center"/>
          </w:tcPr>
          <w:p w14:paraId="73206EA1">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28E87DC1">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21094A17">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39C1E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77861322">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6E427ECE">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31-35</w:t>
            </w:r>
          </w:p>
        </w:tc>
        <w:tc>
          <w:tcPr>
            <w:tcW w:w="885" w:type="dxa"/>
            <w:tcBorders>
              <w:top w:val="nil"/>
              <w:left w:val="nil"/>
              <w:bottom w:val="nil"/>
              <w:right w:val="nil"/>
            </w:tcBorders>
            <w:vAlign w:val="center"/>
          </w:tcPr>
          <w:p w14:paraId="6453C43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4.40</w:t>
            </w:r>
          </w:p>
        </w:tc>
        <w:tc>
          <w:tcPr>
            <w:tcW w:w="1646" w:type="dxa"/>
            <w:tcBorders>
              <w:top w:val="nil"/>
              <w:left w:val="nil"/>
              <w:bottom w:val="nil"/>
              <w:right w:val="nil"/>
            </w:tcBorders>
            <w:vAlign w:val="center"/>
          </w:tcPr>
          <w:p w14:paraId="3BC0B9C0">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0.400</w:t>
            </w:r>
          </w:p>
        </w:tc>
        <w:tc>
          <w:tcPr>
            <w:tcW w:w="1324" w:type="dxa"/>
            <w:vMerge w:val="continue"/>
            <w:tcBorders>
              <w:top w:val="nil"/>
              <w:left w:val="nil"/>
              <w:bottom w:val="nil"/>
              <w:right w:val="nil"/>
            </w:tcBorders>
            <w:vAlign w:val="center"/>
          </w:tcPr>
          <w:p w14:paraId="06F8C724">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5E73EBC7">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1F20E095">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26059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480CD09B">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0F41896D">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36-40</w:t>
            </w:r>
          </w:p>
        </w:tc>
        <w:tc>
          <w:tcPr>
            <w:tcW w:w="885" w:type="dxa"/>
            <w:tcBorders>
              <w:top w:val="nil"/>
              <w:left w:val="nil"/>
              <w:bottom w:val="nil"/>
              <w:right w:val="nil"/>
            </w:tcBorders>
            <w:vAlign w:val="center"/>
          </w:tcPr>
          <w:p w14:paraId="3E690CE7">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4.31</w:t>
            </w:r>
          </w:p>
        </w:tc>
        <w:tc>
          <w:tcPr>
            <w:tcW w:w="1646" w:type="dxa"/>
            <w:tcBorders>
              <w:top w:val="nil"/>
              <w:left w:val="nil"/>
              <w:bottom w:val="nil"/>
              <w:right w:val="nil"/>
            </w:tcBorders>
            <w:vAlign w:val="center"/>
          </w:tcPr>
          <w:p w14:paraId="42FE9971">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0.401</w:t>
            </w:r>
          </w:p>
        </w:tc>
        <w:tc>
          <w:tcPr>
            <w:tcW w:w="1324" w:type="dxa"/>
            <w:vMerge w:val="continue"/>
            <w:tcBorders>
              <w:top w:val="nil"/>
              <w:left w:val="nil"/>
              <w:bottom w:val="nil"/>
              <w:right w:val="nil"/>
            </w:tcBorders>
            <w:vAlign w:val="center"/>
          </w:tcPr>
          <w:p w14:paraId="464EF426">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52509D26">
            <w:pPr>
              <w:autoSpaceDE w:val="0"/>
              <w:autoSpaceDN w:val="0"/>
              <w:adjustRightInd w:val="0"/>
              <w:spacing w:after="0" w:line="240" w:lineRule="auto"/>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040FBCCF">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2C518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36E89496">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7A2268C6">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41-45</w:t>
            </w:r>
          </w:p>
        </w:tc>
        <w:tc>
          <w:tcPr>
            <w:tcW w:w="885" w:type="dxa"/>
            <w:tcBorders>
              <w:top w:val="nil"/>
              <w:left w:val="nil"/>
              <w:bottom w:val="nil"/>
              <w:right w:val="nil"/>
            </w:tcBorders>
            <w:vAlign w:val="center"/>
          </w:tcPr>
          <w:p w14:paraId="4DA2A386">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4.57</w:t>
            </w:r>
          </w:p>
        </w:tc>
        <w:tc>
          <w:tcPr>
            <w:tcW w:w="1646" w:type="dxa"/>
            <w:tcBorders>
              <w:top w:val="nil"/>
              <w:left w:val="nil"/>
              <w:bottom w:val="nil"/>
              <w:right w:val="nil"/>
            </w:tcBorders>
            <w:vAlign w:val="center"/>
          </w:tcPr>
          <w:p w14:paraId="6679D6EF">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0.442</w:t>
            </w:r>
          </w:p>
        </w:tc>
        <w:tc>
          <w:tcPr>
            <w:tcW w:w="1324" w:type="dxa"/>
            <w:vMerge w:val="continue"/>
            <w:tcBorders>
              <w:top w:val="nil"/>
              <w:left w:val="nil"/>
              <w:bottom w:val="nil"/>
              <w:right w:val="nil"/>
            </w:tcBorders>
            <w:vAlign w:val="center"/>
          </w:tcPr>
          <w:p w14:paraId="0895F653">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4DB6C785">
            <w:pPr>
              <w:autoSpaceDE w:val="0"/>
              <w:autoSpaceDN w:val="0"/>
              <w:adjustRightInd w:val="0"/>
              <w:spacing w:after="0" w:line="240" w:lineRule="auto"/>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45A7F161">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5E18F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2E5DE96B">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5FA470CB">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46-50</w:t>
            </w:r>
          </w:p>
        </w:tc>
        <w:tc>
          <w:tcPr>
            <w:tcW w:w="885" w:type="dxa"/>
            <w:tcBorders>
              <w:top w:val="nil"/>
              <w:left w:val="nil"/>
              <w:bottom w:val="nil"/>
              <w:right w:val="nil"/>
            </w:tcBorders>
            <w:vAlign w:val="center"/>
          </w:tcPr>
          <w:p w14:paraId="360FAEE8">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4.69</w:t>
            </w:r>
          </w:p>
        </w:tc>
        <w:tc>
          <w:tcPr>
            <w:tcW w:w="1646" w:type="dxa"/>
            <w:tcBorders>
              <w:top w:val="nil"/>
              <w:left w:val="nil"/>
              <w:bottom w:val="nil"/>
              <w:right w:val="nil"/>
            </w:tcBorders>
            <w:vAlign w:val="center"/>
          </w:tcPr>
          <w:p w14:paraId="38109BA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0.564</w:t>
            </w:r>
          </w:p>
        </w:tc>
        <w:tc>
          <w:tcPr>
            <w:tcW w:w="1324" w:type="dxa"/>
            <w:vMerge w:val="continue"/>
            <w:tcBorders>
              <w:top w:val="nil"/>
              <w:left w:val="nil"/>
              <w:bottom w:val="nil"/>
              <w:right w:val="nil"/>
            </w:tcBorders>
            <w:vAlign w:val="center"/>
          </w:tcPr>
          <w:p w14:paraId="30D7B4D9">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6AA780FA">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3509DF03">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02DCA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0AB49DCA">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67F20AD0">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51 and above</w:t>
            </w:r>
          </w:p>
        </w:tc>
        <w:tc>
          <w:tcPr>
            <w:tcW w:w="885" w:type="dxa"/>
            <w:tcBorders>
              <w:top w:val="nil"/>
              <w:left w:val="nil"/>
              <w:bottom w:val="nil"/>
              <w:right w:val="nil"/>
            </w:tcBorders>
            <w:vAlign w:val="center"/>
          </w:tcPr>
          <w:p w14:paraId="3438BF23">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4.46</w:t>
            </w:r>
          </w:p>
        </w:tc>
        <w:tc>
          <w:tcPr>
            <w:tcW w:w="1646" w:type="dxa"/>
            <w:tcBorders>
              <w:top w:val="nil"/>
              <w:left w:val="nil"/>
              <w:bottom w:val="nil"/>
              <w:right w:val="nil"/>
            </w:tcBorders>
            <w:vAlign w:val="center"/>
          </w:tcPr>
          <w:p w14:paraId="72CBC29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0.814</w:t>
            </w:r>
          </w:p>
        </w:tc>
        <w:tc>
          <w:tcPr>
            <w:tcW w:w="1324" w:type="dxa"/>
            <w:vMerge w:val="continue"/>
            <w:tcBorders>
              <w:top w:val="nil"/>
              <w:left w:val="nil"/>
              <w:bottom w:val="nil"/>
              <w:right w:val="nil"/>
            </w:tcBorders>
            <w:vAlign w:val="center"/>
          </w:tcPr>
          <w:p w14:paraId="3FAC5A1D">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5D194100">
            <w:pPr>
              <w:autoSpaceDE w:val="0"/>
              <w:autoSpaceDN w:val="0"/>
              <w:adjustRightInd w:val="0"/>
              <w:spacing w:after="0" w:line="240" w:lineRule="auto"/>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4733C088">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760E9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5E0C63C4">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3E8C9EF2">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885" w:type="dxa"/>
            <w:tcBorders>
              <w:top w:val="nil"/>
              <w:left w:val="nil"/>
              <w:bottom w:val="nil"/>
              <w:right w:val="nil"/>
            </w:tcBorders>
            <w:vAlign w:val="center"/>
          </w:tcPr>
          <w:p w14:paraId="57F7B0F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4.53</w:t>
            </w:r>
          </w:p>
        </w:tc>
        <w:tc>
          <w:tcPr>
            <w:tcW w:w="1646" w:type="dxa"/>
            <w:tcBorders>
              <w:top w:val="nil"/>
              <w:left w:val="nil"/>
              <w:bottom w:val="nil"/>
              <w:right w:val="nil"/>
            </w:tcBorders>
            <w:vAlign w:val="center"/>
          </w:tcPr>
          <w:p w14:paraId="0D3ABB1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0.497</w:t>
            </w:r>
          </w:p>
        </w:tc>
        <w:tc>
          <w:tcPr>
            <w:tcW w:w="1324" w:type="dxa"/>
            <w:tcBorders>
              <w:top w:val="nil"/>
              <w:left w:val="nil"/>
              <w:bottom w:val="nil"/>
              <w:right w:val="nil"/>
            </w:tcBorders>
            <w:vAlign w:val="center"/>
          </w:tcPr>
          <w:p w14:paraId="33E5BC74">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tcBorders>
              <w:top w:val="nil"/>
              <w:left w:val="nil"/>
              <w:bottom w:val="nil"/>
              <w:right w:val="nil"/>
            </w:tcBorders>
            <w:vAlign w:val="center"/>
          </w:tcPr>
          <w:p w14:paraId="0917BA71">
            <w:pPr>
              <w:autoSpaceDE w:val="0"/>
              <w:autoSpaceDN w:val="0"/>
              <w:adjustRightInd w:val="0"/>
              <w:spacing w:after="0" w:line="240" w:lineRule="auto"/>
              <w:jc w:val="center"/>
              <w:rPr>
                <w:rFonts w:hint="default" w:ascii="Times New Roman" w:hAnsi="Times New Roman" w:cs="Times New Roman"/>
                <w:sz w:val="24"/>
                <w:szCs w:val="24"/>
              </w:rPr>
            </w:pPr>
          </w:p>
        </w:tc>
        <w:tc>
          <w:tcPr>
            <w:tcW w:w="1182" w:type="dxa"/>
            <w:tcBorders>
              <w:top w:val="nil"/>
              <w:left w:val="nil"/>
              <w:bottom w:val="nil"/>
              <w:right w:val="nil"/>
            </w:tcBorders>
          </w:tcPr>
          <w:p w14:paraId="6AF026BB">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6C867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restart"/>
            <w:tcBorders>
              <w:top w:val="nil"/>
              <w:left w:val="nil"/>
              <w:bottom w:val="nil"/>
              <w:right w:val="nil"/>
            </w:tcBorders>
          </w:tcPr>
          <w:p w14:paraId="3CD772CE">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Time of Execution</w:t>
            </w:r>
          </w:p>
        </w:tc>
        <w:tc>
          <w:tcPr>
            <w:tcW w:w="1260" w:type="dxa"/>
            <w:tcBorders>
              <w:top w:val="nil"/>
              <w:left w:val="nil"/>
              <w:bottom w:val="nil"/>
              <w:right w:val="nil"/>
            </w:tcBorders>
          </w:tcPr>
          <w:p w14:paraId="6735F9E8">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25 and below</w:t>
            </w:r>
          </w:p>
        </w:tc>
        <w:tc>
          <w:tcPr>
            <w:tcW w:w="885" w:type="dxa"/>
            <w:tcBorders>
              <w:top w:val="nil"/>
              <w:left w:val="nil"/>
              <w:bottom w:val="nil"/>
              <w:right w:val="nil"/>
            </w:tcBorders>
            <w:vAlign w:val="center"/>
          </w:tcPr>
          <w:p w14:paraId="49E7F310">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4.70</w:t>
            </w:r>
          </w:p>
        </w:tc>
        <w:tc>
          <w:tcPr>
            <w:tcW w:w="1646" w:type="dxa"/>
            <w:tcBorders>
              <w:top w:val="nil"/>
              <w:left w:val="nil"/>
              <w:bottom w:val="nil"/>
              <w:right w:val="nil"/>
            </w:tcBorders>
            <w:vAlign w:val="center"/>
          </w:tcPr>
          <w:p w14:paraId="0856690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0.351</w:t>
            </w:r>
          </w:p>
        </w:tc>
        <w:tc>
          <w:tcPr>
            <w:tcW w:w="1324" w:type="dxa"/>
            <w:vMerge w:val="restart"/>
            <w:tcBorders>
              <w:top w:val="nil"/>
              <w:left w:val="nil"/>
              <w:bottom w:val="nil"/>
              <w:right w:val="nil"/>
            </w:tcBorders>
            <w:vAlign w:val="center"/>
          </w:tcPr>
          <w:p w14:paraId="09E76342">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1.075</w:t>
            </w:r>
          </w:p>
        </w:tc>
        <w:tc>
          <w:tcPr>
            <w:tcW w:w="1646" w:type="dxa"/>
            <w:vMerge w:val="restart"/>
            <w:tcBorders>
              <w:top w:val="nil"/>
              <w:left w:val="nil"/>
              <w:bottom w:val="nil"/>
              <w:right w:val="nil"/>
            </w:tcBorders>
            <w:vAlign w:val="center"/>
          </w:tcPr>
          <w:p w14:paraId="37927CF9">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0.387 &gt; 0.05</w:t>
            </w:r>
          </w:p>
        </w:tc>
        <w:tc>
          <w:tcPr>
            <w:tcW w:w="1182" w:type="dxa"/>
            <w:vMerge w:val="restart"/>
            <w:tcBorders>
              <w:top w:val="nil"/>
              <w:left w:val="nil"/>
              <w:bottom w:val="nil"/>
              <w:right w:val="nil"/>
            </w:tcBorders>
          </w:tcPr>
          <w:p w14:paraId="14D86D96">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394D9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449A1F8F">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59C696BA">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26-30</w:t>
            </w:r>
          </w:p>
        </w:tc>
        <w:tc>
          <w:tcPr>
            <w:tcW w:w="885" w:type="dxa"/>
            <w:tcBorders>
              <w:top w:val="nil"/>
              <w:left w:val="nil"/>
              <w:bottom w:val="nil"/>
              <w:right w:val="nil"/>
            </w:tcBorders>
            <w:vAlign w:val="center"/>
          </w:tcPr>
          <w:p w14:paraId="404284B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4.56</w:t>
            </w:r>
          </w:p>
        </w:tc>
        <w:tc>
          <w:tcPr>
            <w:tcW w:w="1646" w:type="dxa"/>
            <w:tcBorders>
              <w:top w:val="nil"/>
              <w:left w:val="nil"/>
              <w:bottom w:val="nil"/>
              <w:right w:val="nil"/>
            </w:tcBorders>
            <w:vAlign w:val="center"/>
          </w:tcPr>
          <w:p w14:paraId="5AE690D8">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0.479</w:t>
            </w:r>
          </w:p>
        </w:tc>
        <w:tc>
          <w:tcPr>
            <w:tcW w:w="1324" w:type="dxa"/>
            <w:vMerge w:val="continue"/>
            <w:tcBorders>
              <w:top w:val="nil"/>
              <w:left w:val="nil"/>
              <w:bottom w:val="nil"/>
              <w:right w:val="nil"/>
            </w:tcBorders>
            <w:vAlign w:val="center"/>
          </w:tcPr>
          <w:p w14:paraId="5190743D">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0B8BF7B7">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49B7C13D">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61F3C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6BF3059A">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5CF3E214">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31-35</w:t>
            </w:r>
          </w:p>
        </w:tc>
        <w:tc>
          <w:tcPr>
            <w:tcW w:w="885" w:type="dxa"/>
            <w:tcBorders>
              <w:top w:val="nil"/>
              <w:left w:val="nil"/>
              <w:bottom w:val="nil"/>
              <w:right w:val="nil"/>
            </w:tcBorders>
            <w:vAlign w:val="center"/>
          </w:tcPr>
          <w:p w14:paraId="2CBEEDCF">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4.57</w:t>
            </w:r>
          </w:p>
        </w:tc>
        <w:tc>
          <w:tcPr>
            <w:tcW w:w="1646" w:type="dxa"/>
            <w:tcBorders>
              <w:top w:val="nil"/>
              <w:left w:val="nil"/>
              <w:bottom w:val="nil"/>
              <w:right w:val="nil"/>
            </w:tcBorders>
            <w:vAlign w:val="center"/>
          </w:tcPr>
          <w:p w14:paraId="25399190">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0.252</w:t>
            </w:r>
          </w:p>
        </w:tc>
        <w:tc>
          <w:tcPr>
            <w:tcW w:w="1324" w:type="dxa"/>
            <w:vMerge w:val="continue"/>
            <w:tcBorders>
              <w:top w:val="nil"/>
              <w:left w:val="nil"/>
              <w:bottom w:val="nil"/>
              <w:right w:val="nil"/>
            </w:tcBorders>
            <w:vAlign w:val="center"/>
          </w:tcPr>
          <w:p w14:paraId="27E64391">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4EC036D0">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13E50554">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60FCF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02F430B4">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0FBCEDEF">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36-40</w:t>
            </w:r>
          </w:p>
        </w:tc>
        <w:tc>
          <w:tcPr>
            <w:tcW w:w="885" w:type="dxa"/>
            <w:tcBorders>
              <w:top w:val="nil"/>
              <w:left w:val="nil"/>
              <w:bottom w:val="nil"/>
              <w:right w:val="nil"/>
            </w:tcBorders>
            <w:vAlign w:val="center"/>
          </w:tcPr>
          <w:p w14:paraId="52625941">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4.85</w:t>
            </w:r>
          </w:p>
        </w:tc>
        <w:tc>
          <w:tcPr>
            <w:tcW w:w="1646" w:type="dxa"/>
            <w:tcBorders>
              <w:top w:val="nil"/>
              <w:left w:val="nil"/>
              <w:bottom w:val="nil"/>
              <w:right w:val="nil"/>
            </w:tcBorders>
            <w:vAlign w:val="center"/>
          </w:tcPr>
          <w:p w14:paraId="632A0153">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0.338</w:t>
            </w:r>
          </w:p>
        </w:tc>
        <w:tc>
          <w:tcPr>
            <w:tcW w:w="1324" w:type="dxa"/>
            <w:vMerge w:val="continue"/>
            <w:tcBorders>
              <w:top w:val="nil"/>
              <w:left w:val="nil"/>
              <w:bottom w:val="nil"/>
              <w:right w:val="nil"/>
            </w:tcBorders>
            <w:vAlign w:val="center"/>
          </w:tcPr>
          <w:p w14:paraId="666E57F5">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7D5B360C">
            <w:pPr>
              <w:autoSpaceDE w:val="0"/>
              <w:autoSpaceDN w:val="0"/>
              <w:adjustRightInd w:val="0"/>
              <w:spacing w:after="0" w:line="240" w:lineRule="auto"/>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7A4A3E35">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078C50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1F7EE095">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51D0C6AA">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41-45</w:t>
            </w:r>
          </w:p>
        </w:tc>
        <w:tc>
          <w:tcPr>
            <w:tcW w:w="885" w:type="dxa"/>
            <w:tcBorders>
              <w:top w:val="nil"/>
              <w:left w:val="nil"/>
              <w:bottom w:val="nil"/>
              <w:right w:val="nil"/>
            </w:tcBorders>
            <w:vAlign w:val="center"/>
          </w:tcPr>
          <w:p w14:paraId="46FC71D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4.83</w:t>
            </w:r>
          </w:p>
        </w:tc>
        <w:tc>
          <w:tcPr>
            <w:tcW w:w="1646" w:type="dxa"/>
            <w:tcBorders>
              <w:top w:val="nil"/>
              <w:left w:val="nil"/>
              <w:bottom w:val="nil"/>
              <w:right w:val="nil"/>
            </w:tcBorders>
            <w:vAlign w:val="center"/>
          </w:tcPr>
          <w:p w14:paraId="66B2B9C3">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0.266</w:t>
            </w:r>
          </w:p>
        </w:tc>
        <w:tc>
          <w:tcPr>
            <w:tcW w:w="1324" w:type="dxa"/>
            <w:vMerge w:val="continue"/>
            <w:tcBorders>
              <w:top w:val="nil"/>
              <w:left w:val="nil"/>
              <w:bottom w:val="nil"/>
              <w:right w:val="nil"/>
            </w:tcBorders>
            <w:vAlign w:val="center"/>
          </w:tcPr>
          <w:p w14:paraId="48435A88">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57BD15D8">
            <w:pPr>
              <w:autoSpaceDE w:val="0"/>
              <w:autoSpaceDN w:val="0"/>
              <w:adjustRightInd w:val="0"/>
              <w:spacing w:after="0" w:line="240" w:lineRule="auto"/>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322C4AE5">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4DFBC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2B2EE7F7">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10AD186B">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46-50</w:t>
            </w:r>
          </w:p>
        </w:tc>
        <w:tc>
          <w:tcPr>
            <w:tcW w:w="885" w:type="dxa"/>
            <w:tcBorders>
              <w:top w:val="nil"/>
              <w:left w:val="nil"/>
              <w:bottom w:val="nil"/>
              <w:right w:val="nil"/>
            </w:tcBorders>
            <w:vAlign w:val="center"/>
          </w:tcPr>
          <w:p w14:paraId="57E9CF6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4.83</w:t>
            </w:r>
          </w:p>
        </w:tc>
        <w:tc>
          <w:tcPr>
            <w:tcW w:w="1646" w:type="dxa"/>
            <w:tcBorders>
              <w:top w:val="nil"/>
              <w:left w:val="nil"/>
              <w:bottom w:val="nil"/>
              <w:right w:val="nil"/>
            </w:tcBorders>
            <w:vAlign w:val="center"/>
          </w:tcPr>
          <w:p w14:paraId="3CDF3DD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0.448</w:t>
            </w:r>
          </w:p>
        </w:tc>
        <w:tc>
          <w:tcPr>
            <w:tcW w:w="1324" w:type="dxa"/>
            <w:vMerge w:val="continue"/>
            <w:tcBorders>
              <w:top w:val="nil"/>
              <w:left w:val="nil"/>
              <w:bottom w:val="nil"/>
              <w:right w:val="nil"/>
            </w:tcBorders>
            <w:vAlign w:val="center"/>
          </w:tcPr>
          <w:p w14:paraId="695F2519">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0F3715E9">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2CADF984">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44192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72133277">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022C48F0">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51 and above</w:t>
            </w:r>
          </w:p>
        </w:tc>
        <w:tc>
          <w:tcPr>
            <w:tcW w:w="885" w:type="dxa"/>
            <w:tcBorders>
              <w:top w:val="nil"/>
              <w:left w:val="nil"/>
              <w:bottom w:val="nil"/>
              <w:right w:val="nil"/>
            </w:tcBorders>
            <w:vAlign w:val="center"/>
          </w:tcPr>
          <w:p w14:paraId="52A38A9B">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4.76</w:t>
            </w:r>
          </w:p>
        </w:tc>
        <w:tc>
          <w:tcPr>
            <w:tcW w:w="1646" w:type="dxa"/>
            <w:tcBorders>
              <w:top w:val="nil"/>
              <w:left w:val="nil"/>
              <w:bottom w:val="nil"/>
              <w:right w:val="nil"/>
            </w:tcBorders>
            <w:vAlign w:val="center"/>
          </w:tcPr>
          <w:p w14:paraId="0CCFF937">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0.418</w:t>
            </w:r>
          </w:p>
        </w:tc>
        <w:tc>
          <w:tcPr>
            <w:tcW w:w="1324" w:type="dxa"/>
            <w:vMerge w:val="continue"/>
            <w:tcBorders>
              <w:top w:val="nil"/>
              <w:left w:val="nil"/>
              <w:bottom w:val="nil"/>
              <w:right w:val="nil"/>
            </w:tcBorders>
            <w:vAlign w:val="center"/>
          </w:tcPr>
          <w:p w14:paraId="591FA7FA">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400E6F7B">
            <w:pPr>
              <w:autoSpaceDE w:val="0"/>
              <w:autoSpaceDN w:val="0"/>
              <w:adjustRightInd w:val="0"/>
              <w:spacing w:after="0" w:line="240" w:lineRule="auto"/>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6325457F">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0A09D9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664E3CC3">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0B071C70">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885" w:type="dxa"/>
            <w:tcBorders>
              <w:top w:val="nil"/>
              <w:left w:val="nil"/>
              <w:bottom w:val="nil"/>
              <w:right w:val="nil"/>
            </w:tcBorders>
            <w:vAlign w:val="center"/>
          </w:tcPr>
          <w:p w14:paraId="5434F1F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4.74</w:t>
            </w:r>
          </w:p>
        </w:tc>
        <w:tc>
          <w:tcPr>
            <w:tcW w:w="1646" w:type="dxa"/>
            <w:tcBorders>
              <w:top w:val="nil"/>
              <w:left w:val="nil"/>
              <w:bottom w:val="nil"/>
              <w:right w:val="nil"/>
            </w:tcBorders>
            <w:vAlign w:val="center"/>
          </w:tcPr>
          <w:p w14:paraId="49FBF4B6">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0.386</w:t>
            </w:r>
          </w:p>
        </w:tc>
        <w:tc>
          <w:tcPr>
            <w:tcW w:w="1324" w:type="dxa"/>
            <w:tcBorders>
              <w:top w:val="nil"/>
              <w:left w:val="nil"/>
              <w:bottom w:val="nil"/>
              <w:right w:val="nil"/>
            </w:tcBorders>
            <w:vAlign w:val="center"/>
          </w:tcPr>
          <w:p w14:paraId="5D51FDFF">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tcBorders>
              <w:top w:val="nil"/>
              <w:left w:val="nil"/>
              <w:bottom w:val="nil"/>
              <w:right w:val="nil"/>
            </w:tcBorders>
            <w:vAlign w:val="center"/>
          </w:tcPr>
          <w:p w14:paraId="065AD04D">
            <w:pPr>
              <w:autoSpaceDE w:val="0"/>
              <w:autoSpaceDN w:val="0"/>
              <w:adjustRightInd w:val="0"/>
              <w:spacing w:after="0" w:line="240" w:lineRule="auto"/>
              <w:jc w:val="center"/>
              <w:rPr>
                <w:rFonts w:hint="default" w:ascii="Times New Roman" w:hAnsi="Times New Roman" w:cs="Times New Roman"/>
                <w:sz w:val="24"/>
                <w:szCs w:val="24"/>
              </w:rPr>
            </w:pPr>
          </w:p>
        </w:tc>
        <w:tc>
          <w:tcPr>
            <w:tcW w:w="1182" w:type="dxa"/>
            <w:tcBorders>
              <w:top w:val="nil"/>
              <w:left w:val="nil"/>
              <w:bottom w:val="nil"/>
              <w:right w:val="nil"/>
            </w:tcBorders>
          </w:tcPr>
          <w:p w14:paraId="248C25AF">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5FD41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restart"/>
            <w:tcBorders>
              <w:top w:val="nil"/>
              <w:left w:val="nil"/>
              <w:bottom w:val="nil"/>
              <w:right w:val="nil"/>
            </w:tcBorders>
          </w:tcPr>
          <w:p w14:paraId="598D9161">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Budget</w:t>
            </w:r>
          </w:p>
        </w:tc>
        <w:tc>
          <w:tcPr>
            <w:tcW w:w="1260" w:type="dxa"/>
            <w:tcBorders>
              <w:top w:val="nil"/>
              <w:left w:val="nil"/>
              <w:bottom w:val="nil"/>
              <w:right w:val="nil"/>
            </w:tcBorders>
          </w:tcPr>
          <w:p w14:paraId="423E3984">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25 and below</w:t>
            </w:r>
          </w:p>
        </w:tc>
        <w:tc>
          <w:tcPr>
            <w:tcW w:w="885" w:type="dxa"/>
            <w:tcBorders>
              <w:top w:val="nil"/>
              <w:left w:val="nil"/>
              <w:bottom w:val="nil"/>
              <w:right w:val="nil"/>
            </w:tcBorders>
            <w:vAlign w:val="center"/>
          </w:tcPr>
          <w:p w14:paraId="4BB64ABA">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4.81</w:t>
            </w:r>
          </w:p>
        </w:tc>
        <w:tc>
          <w:tcPr>
            <w:tcW w:w="1646" w:type="dxa"/>
            <w:tcBorders>
              <w:top w:val="nil"/>
              <w:left w:val="nil"/>
              <w:bottom w:val="nil"/>
              <w:right w:val="nil"/>
            </w:tcBorders>
            <w:vAlign w:val="center"/>
          </w:tcPr>
          <w:p w14:paraId="3411303B">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0.410</w:t>
            </w:r>
          </w:p>
        </w:tc>
        <w:tc>
          <w:tcPr>
            <w:tcW w:w="1324" w:type="dxa"/>
            <w:vMerge w:val="restart"/>
            <w:tcBorders>
              <w:top w:val="nil"/>
              <w:left w:val="nil"/>
              <w:bottom w:val="nil"/>
              <w:right w:val="nil"/>
            </w:tcBorders>
            <w:vAlign w:val="center"/>
          </w:tcPr>
          <w:p w14:paraId="06834523">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1.789</w:t>
            </w:r>
          </w:p>
        </w:tc>
        <w:tc>
          <w:tcPr>
            <w:tcW w:w="1646" w:type="dxa"/>
            <w:vMerge w:val="restart"/>
            <w:tcBorders>
              <w:top w:val="nil"/>
              <w:left w:val="nil"/>
              <w:bottom w:val="nil"/>
              <w:right w:val="nil"/>
            </w:tcBorders>
            <w:vAlign w:val="center"/>
          </w:tcPr>
          <w:p w14:paraId="45071224">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0.116 &gt; 0.05</w:t>
            </w:r>
          </w:p>
        </w:tc>
        <w:tc>
          <w:tcPr>
            <w:tcW w:w="1182" w:type="dxa"/>
            <w:vMerge w:val="restart"/>
            <w:tcBorders>
              <w:top w:val="nil"/>
              <w:left w:val="nil"/>
              <w:bottom w:val="nil"/>
              <w:right w:val="nil"/>
            </w:tcBorders>
          </w:tcPr>
          <w:p w14:paraId="6466CECE">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47AA0A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73900FD4">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68220A69">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26-30</w:t>
            </w:r>
          </w:p>
        </w:tc>
        <w:tc>
          <w:tcPr>
            <w:tcW w:w="885" w:type="dxa"/>
            <w:tcBorders>
              <w:top w:val="nil"/>
              <w:left w:val="nil"/>
              <w:bottom w:val="nil"/>
              <w:right w:val="nil"/>
            </w:tcBorders>
            <w:vAlign w:val="center"/>
          </w:tcPr>
          <w:p w14:paraId="497845A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4.37</w:t>
            </w:r>
          </w:p>
        </w:tc>
        <w:tc>
          <w:tcPr>
            <w:tcW w:w="1646" w:type="dxa"/>
            <w:tcBorders>
              <w:top w:val="nil"/>
              <w:left w:val="nil"/>
              <w:bottom w:val="nil"/>
              <w:right w:val="nil"/>
            </w:tcBorders>
            <w:vAlign w:val="center"/>
          </w:tcPr>
          <w:p w14:paraId="7ED25A3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0.583</w:t>
            </w:r>
          </w:p>
        </w:tc>
        <w:tc>
          <w:tcPr>
            <w:tcW w:w="1324" w:type="dxa"/>
            <w:vMerge w:val="continue"/>
            <w:tcBorders>
              <w:top w:val="nil"/>
              <w:left w:val="nil"/>
              <w:bottom w:val="nil"/>
              <w:right w:val="nil"/>
            </w:tcBorders>
            <w:vAlign w:val="center"/>
          </w:tcPr>
          <w:p w14:paraId="0FE7BCDE">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5CD7DEAC">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4FB0D812">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7557E2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24B68C64">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67D54240">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31-35</w:t>
            </w:r>
          </w:p>
        </w:tc>
        <w:tc>
          <w:tcPr>
            <w:tcW w:w="885" w:type="dxa"/>
            <w:tcBorders>
              <w:top w:val="nil"/>
              <w:left w:val="nil"/>
              <w:bottom w:val="nil"/>
              <w:right w:val="nil"/>
            </w:tcBorders>
            <w:vAlign w:val="center"/>
          </w:tcPr>
          <w:p w14:paraId="0268B01B">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4.39</w:t>
            </w:r>
          </w:p>
        </w:tc>
        <w:tc>
          <w:tcPr>
            <w:tcW w:w="1646" w:type="dxa"/>
            <w:tcBorders>
              <w:top w:val="nil"/>
              <w:left w:val="nil"/>
              <w:bottom w:val="nil"/>
              <w:right w:val="nil"/>
            </w:tcBorders>
            <w:vAlign w:val="center"/>
          </w:tcPr>
          <w:p w14:paraId="08BEA847">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0.575</w:t>
            </w:r>
          </w:p>
        </w:tc>
        <w:tc>
          <w:tcPr>
            <w:tcW w:w="1324" w:type="dxa"/>
            <w:vMerge w:val="continue"/>
            <w:tcBorders>
              <w:top w:val="nil"/>
              <w:left w:val="nil"/>
              <w:bottom w:val="nil"/>
              <w:right w:val="nil"/>
            </w:tcBorders>
            <w:vAlign w:val="center"/>
          </w:tcPr>
          <w:p w14:paraId="391114A1">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0174871F">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06AA1DE8">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40D4E0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0288007C">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63D4784E">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36-40</w:t>
            </w:r>
          </w:p>
        </w:tc>
        <w:tc>
          <w:tcPr>
            <w:tcW w:w="885" w:type="dxa"/>
            <w:tcBorders>
              <w:top w:val="nil"/>
              <w:left w:val="nil"/>
              <w:bottom w:val="nil"/>
              <w:right w:val="nil"/>
            </w:tcBorders>
            <w:vAlign w:val="center"/>
          </w:tcPr>
          <w:p w14:paraId="30E56C01">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4.33</w:t>
            </w:r>
          </w:p>
        </w:tc>
        <w:tc>
          <w:tcPr>
            <w:tcW w:w="1646" w:type="dxa"/>
            <w:tcBorders>
              <w:top w:val="nil"/>
              <w:left w:val="nil"/>
              <w:bottom w:val="nil"/>
              <w:right w:val="nil"/>
            </w:tcBorders>
            <w:vAlign w:val="center"/>
          </w:tcPr>
          <w:p w14:paraId="3D7C2C4A">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0.395</w:t>
            </w:r>
          </w:p>
        </w:tc>
        <w:tc>
          <w:tcPr>
            <w:tcW w:w="1324" w:type="dxa"/>
            <w:vMerge w:val="continue"/>
            <w:tcBorders>
              <w:top w:val="nil"/>
              <w:left w:val="nil"/>
              <w:bottom w:val="nil"/>
              <w:right w:val="nil"/>
            </w:tcBorders>
            <w:vAlign w:val="center"/>
          </w:tcPr>
          <w:p w14:paraId="54832BF6">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38F3247F">
            <w:pPr>
              <w:autoSpaceDE w:val="0"/>
              <w:autoSpaceDN w:val="0"/>
              <w:adjustRightInd w:val="0"/>
              <w:spacing w:after="0" w:line="240" w:lineRule="auto"/>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29C84002">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6BEB66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6F6BD994">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68FE6031">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41-45</w:t>
            </w:r>
          </w:p>
        </w:tc>
        <w:tc>
          <w:tcPr>
            <w:tcW w:w="885" w:type="dxa"/>
            <w:tcBorders>
              <w:top w:val="nil"/>
              <w:left w:val="nil"/>
              <w:bottom w:val="nil"/>
              <w:right w:val="nil"/>
            </w:tcBorders>
            <w:vAlign w:val="center"/>
          </w:tcPr>
          <w:p w14:paraId="381D4A2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4.77</w:t>
            </w:r>
          </w:p>
        </w:tc>
        <w:tc>
          <w:tcPr>
            <w:tcW w:w="1646" w:type="dxa"/>
            <w:tcBorders>
              <w:top w:val="nil"/>
              <w:left w:val="nil"/>
              <w:bottom w:val="nil"/>
              <w:right w:val="nil"/>
            </w:tcBorders>
            <w:vAlign w:val="center"/>
          </w:tcPr>
          <w:p w14:paraId="6C6B7B2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0.345</w:t>
            </w:r>
          </w:p>
        </w:tc>
        <w:tc>
          <w:tcPr>
            <w:tcW w:w="1324" w:type="dxa"/>
            <w:vMerge w:val="continue"/>
            <w:tcBorders>
              <w:top w:val="nil"/>
              <w:left w:val="nil"/>
              <w:bottom w:val="nil"/>
              <w:right w:val="nil"/>
            </w:tcBorders>
            <w:vAlign w:val="center"/>
          </w:tcPr>
          <w:p w14:paraId="032F3CD0">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5291ACA3">
            <w:pPr>
              <w:autoSpaceDE w:val="0"/>
              <w:autoSpaceDN w:val="0"/>
              <w:adjustRightInd w:val="0"/>
              <w:spacing w:after="0" w:line="240" w:lineRule="auto"/>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62FDFD5B">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319DC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1A607532">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3BF9274D">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46-50</w:t>
            </w:r>
          </w:p>
        </w:tc>
        <w:tc>
          <w:tcPr>
            <w:tcW w:w="885" w:type="dxa"/>
            <w:tcBorders>
              <w:top w:val="nil"/>
              <w:left w:val="nil"/>
              <w:bottom w:val="nil"/>
              <w:right w:val="nil"/>
            </w:tcBorders>
            <w:vAlign w:val="center"/>
          </w:tcPr>
          <w:p w14:paraId="18A7E21B">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4.64</w:t>
            </w:r>
          </w:p>
        </w:tc>
        <w:tc>
          <w:tcPr>
            <w:tcW w:w="1646" w:type="dxa"/>
            <w:tcBorders>
              <w:top w:val="nil"/>
              <w:left w:val="nil"/>
              <w:bottom w:val="nil"/>
              <w:right w:val="nil"/>
            </w:tcBorders>
            <w:vAlign w:val="center"/>
          </w:tcPr>
          <w:p w14:paraId="1A4CD046">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0.578</w:t>
            </w:r>
          </w:p>
        </w:tc>
        <w:tc>
          <w:tcPr>
            <w:tcW w:w="1324" w:type="dxa"/>
            <w:vMerge w:val="continue"/>
            <w:tcBorders>
              <w:top w:val="nil"/>
              <w:left w:val="nil"/>
              <w:bottom w:val="nil"/>
              <w:right w:val="nil"/>
            </w:tcBorders>
            <w:vAlign w:val="center"/>
          </w:tcPr>
          <w:p w14:paraId="37C47021">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454EAE37">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472EFAEF">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10323D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3D21D31E">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21FEE085">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51 and above</w:t>
            </w:r>
          </w:p>
        </w:tc>
        <w:tc>
          <w:tcPr>
            <w:tcW w:w="885" w:type="dxa"/>
            <w:tcBorders>
              <w:top w:val="nil"/>
              <w:left w:val="nil"/>
              <w:bottom w:val="nil"/>
              <w:right w:val="nil"/>
            </w:tcBorders>
            <w:vAlign w:val="center"/>
          </w:tcPr>
          <w:p w14:paraId="676D4B4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4.29</w:t>
            </w:r>
          </w:p>
        </w:tc>
        <w:tc>
          <w:tcPr>
            <w:tcW w:w="1646" w:type="dxa"/>
            <w:tcBorders>
              <w:top w:val="nil"/>
              <w:left w:val="nil"/>
              <w:bottom w:val="nil"/>
              <w:right w:val="nil"/>
            </w:tcBorders>
            <w:vAlign w:val="center"/>
          </w:tcPr>
          <w:p w14:paraId="24CB978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0.636</w:t>
            </w:r>
          </w:p>
        </w:tc>
        <w:tc>
          <w:tcPr>
            <w:tcW w:w="1324" w:type="dxa"/>
            <w:vMerge w:val="continue"/>
            <w:tcBorders>
              <w:top w:val="nil"/>
              <w:left w:val="nil"/>
              <w:bottom w:val="nil"/>
              <w:right w:val="nil"/>
            </w:tcBorders>
            <w:vAlign w:val="center"/>
          </w:tcPr>
          <w:p w14:paraId="3946FCA5">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72B7D590">
            <w:pPr>
              <w:autoSpaceDE w:val="0"/>
              <w:autoSpaceDN w:val="0"/>
              <w:adjustRightInd w:val="0"/>
              <w:spacing w:after="0" w:line="240" w:lineRule="auto"/>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32A0CBA0">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35E88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67119E87">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6ABD24EE">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885" w:type="dxa"/>
            <w:tcBorders>
              <w:top w:val="nil"/>
              <w:left w:val="nil"/>
              <w:bottom w:val="nil"/>
              <w:right w:val="nil"/>
            </w:tcBorders>
            <w:vAlign w:val="center"/>
          </w:tcPr>
          <w:p w14:paraId="631B4FD4">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4.54</w:t>
            </w:r>
          </w:p>
        </w:tc>
        <w:tc>
          <w:tcPr>
            <w:tcW w:w="1646" w:type="dxa"/>
            <w:tcBorders>
              <w:top w:val="nil"/>
              <w:left w:val="nil"/>
              <w:bottom w:val="nil"/>
              <w:right w:val="nil"/>
            </w:tcBorders>
            <w:vAlign w:val="center"/>
          </w:tcPr>
          <w:p w14:paraId="0925254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0.528</w:t>
            </w:r>
          </w:p>
        </w:tc>
        <w:tc>
          <w:tcPr>
            <w:tcW w:w="1324" w:type="dxa"/>
            <w:tcBorders>
              <w:top w:val="nil"/>
              <w:left w:val="nil"/>
              <w:bottom w:val="nil"/>
              <w:right w:val="nil"/>
            </w:tcBorders>
            <w:vAlign w:val="center"/>
          </w:tcPr>
          <w:p w14:paraId="6E5CC923">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tcBorders>
              <w:top w:val="nil"/>
              <w:left w:val="nil"/>
              <w:bottom w:val="nil"/>
              <w:right w:val="nil"/>
            </w:tcBorders>
            <w:vAlign w:val="center"/>
          </w:tcPr>
          <w:p w14:paraId="2A47AD24">
            <w:pPr>
              <w:autoSpaceDE w:val="0"/>
              <w:autoSpaceDN w:val="0"/>
              <w:adjustRightInd w:val="0"/>
              <w:spacing w:after="0" w:line="240" w:lineRule="auto"/>
              <w:jc w:val="center"/>
              <w:rPr>
                <w:rFonts w:hint="default" w:ascii="Times New Roman" w:hAnsi="Times New Roman" w:cs="Times New Roman"/>
                <w:sz w:val="24"/>
                <w:szCs w:val="24"/>
              </w:rPr>
            </w:pPr>
          </w:p>
        </w:tc>
        <w:tc>
          <w:tcPr>
            <w:tcW w:w="1182" w:type="dxa"/>
            <w:tcBorders>
              <w:top w:val="nil"/>
              <w:left w:val="nil"/>
              <w:bottom w:val="nil"/>
              <w:right w:val="nil"/>
            </w:tcBorders>
          </w:tcPr>
          <w:p w14:paraId="5DF71EE7">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656F0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restart"/>
            <w:tcBorders>
              <w:top w:val="nil"/>
              <w:left w:val="nil"/>
              <w:bottom w:val="nil"/>
              <w:right w:val="nil"/>
            </w:tcBorders>
          </w:tcPr>
          <w:p w14:paraId="4FC755FA">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Materials </w:t>
            </w:r>
          </w:p>
        </w:tc>
        <w:tc>
          <w:tcPr>
            <w:tcW w:w="1260" w:type="dxa"/>
            <w:tcBorders>
              <w:top w:val="nil"/>
              <w:left w:val="nil"/>
              <w:bottom w:val="nil"/>
              <w:right w:val="nil"/>
            </w:tcBorders>
          </w:tcPr>
          <w:p w14:paraId="631EB28A">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25 and below</w:t>
            </w:r>
          </w:p>
        </w:tc>
        <w:tc>
          <w:tcPr>
            <w:tcW w:w="885" w:type="dxa"/>
            <w:tcBorders>
              <w:top w:val="nil"/>
              <w:left w:val="nil"/>
              <w:bottom w:val="nil"/>
              <w:right w:val="nil"/>
            </w:tcBorders>
            <w:vAlign w:val="center"/>
          </w:tcPr>
          <w:p w14:paraId="12F1D176">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4.67</w:t>
            </w:r>
          </w:p>
        </w:tc>
        <w:tc>
          <w:tcPr>
            <w:tcW w:w="1646" w:type="dxa"/>
            <w:tcBorders>
              <w:top w:val="nil"/>
              <w:left w:val="nil"/>
              <w:bottom w:val="nil"/>
              <w:right w:val="nil"/>
            </w:tcBorders>
            <w:vAlign w:val="center"/>
          </w:tcPr>
          <w:p w14:paraId="514B8F20">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0.395</w:t>
            </w:r>
          </w:p>
        </w:tc>
        <w:tc>
          <w:tcPr>
            <w:tcW w:w="1324" w:type="dxa"/>
            <w:vMerge w:val="restart"/>
            <w:tcBorders>
              <w:top w:val="nil"/>
              <w:left w:val="nil"/>
              <w:bottom w:val="nil"/>
              <w:right w:val="nil"/>
            </w:tcBorders>
            <w:vAlign w:val="center"/>
          </w:tcPr>
          <w:p w14:paraId="0D99ABFF">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.929</w:t>
            </w:r>
          </w:p>
        </w:tc>
        <w:tc>
          <w:tcPr>
            <w:tcW w:w="1646" w:type="dxa"/>
            <w:vMerge w:val="restart"/>
            <w:tcBorders>
              <w:top w:val="nil"/>
              <w:left w:val="nil"/>
              <w:bottom w:val="nil"/>
              <w:right w:val="nil"/>
            </w:tcBorders>
            <w:vAlign w:val="center"/>
          </w:tcPr>
          <w:p w14:paraId="49DA759B">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0.480 &gt; 0.05</w:t>
            </w:r>
          </w:p>
        </w:tc>
        <w:tc>
          <w:tcPr>
            <w:tcW w:w="1182" w:type="dxa"/>
            <w:vMerge w:val="restart"/>
            <w:tcBorders>
              <w:top w:val="nil"/>
              <w:left w:val="nil"/>
              <w:bottom w:val="nil"/>
              <w:right w:val="nil"/>
            </w:tcBorders>
          </w:tcPr>
          <w:p w14:paraId="73636B49">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09C59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63B921BA">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1D4CF07D">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26-30</w:t>
            </w:r>
          </w:p>
        </w:tc>
        <w:tc>
          <w:tcPr>
            <w:tcW w:w="885" w:type="dxa"/>
            <w:tcBorders>
              <w:top w:val="nil"/>
              <w:left w:val="nil"/>
              <w:bottom w:val="nil"/>
              <w:right w:val="nil"/>
            </w:tcBorders>
            <w:vAlign w:val="center"/>
          </w:tcPr>
          <w:p w14:paraId="4880FCA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4.33</w:t>
            </w:r>
          </w:p>
        </w:tc>
        <w:tc>
          <w:tcPr>
            <w:tcW w:w="1646" w:type="dxa"/>
            <w:tcBorders>
              <w:top w:val="nil"/>
              <w:left w:val="nil"/>
              <w:bottom w:val="nil"/>
              <w:right w:val="nil"/>
            </w:tcBorders>
            <w:vAlign w:val="center"/>
          </w:tcPr>
          <w:p w14:paraId="549A1308">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0.534</w:t>
            </w:r>
          </w:p>
        </w:tc>
        <w:tc>
          <w:tcPr>
            <w:tcW w:w="1324" w:type="dxa"/>
            <w:vMerge w:val="continue"/>
            <w:tcBorders>
              <w:top w:val="nil"/>
              <w:left w:val="nil"/>
              <w:bottom w:val="nil"/>
              <w:right w:val="nil"/>
            </w:tcBorders>
            <w:vAlign w:val="center"/>
          </w:tcPr>
          <w:p w14:paraId="5994BC89">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3DFA17FF">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383DC1B5">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2A24AF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4A34295D">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3B8DA1F2">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31-35</w:t>
            </w:r>
          </w:p>
        </w:tc>
        <w:tc>
          <w:tcPr>
            <w:tcW w:w="885" w:type="dxa"/>
            <w:tcBorders>
              <w:top w:val="nil"/>
              <w:left w:val="nil"/>
              <w:bottom w:val="nil"/>
              <w:right w:val="nil"/>
            </w:tcBorders>
            <w:vAlign w:val="center"/>
          </w:tcPr>
          <w:p w14:paraId="667104B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4.36</w:t>
            </w:r>
          </w:p>
        </w:tc>
        <w:tc>
          <w:tcPr>
            <w:tcW w:w="1646" w:type="dxa"/>
            <w:tcBorders>
              <w:top w:val="nil"/>
              <w:left w:val="nil"/>
              <w:bottom w:val="nil"/>
              <w:right w:val="nil"/>
            </w:tcBorders>
            <w:vAlign w:val="center"/>
          </w:tcPr>
          <w:p w14:paraId="696621B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0.556</w:t>
            </w:r>
          </w:p>
        </w:tc>
        <w:tc>
          <w:tcPr>
            <w:tcW w:w="1324" w:type="dxa"/>
            <w:vMerge w:val="continue"/>
            <w:tcBorders>
              <w:top w:val="nil"/>
              <w:left w:val="nil"/>
              <w:bottom w:val="nil"/>
              <w:right w:val="nil"/>
            </w:tcBorders>
            <w:vAlign w:val="center"/>
          </w:tcPr>
          <w:p w14:paraId="0EF86095">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2E0733AA">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0CA44ADA">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0A0C6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00E08C15">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7C94248C">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36-40</w:t>
            </w:r>
          </w:p>
        </w:tc>
        <w:tc>
          <w:tcPr>
            <w:tcW w:w="885" w:type="dxa"/>
            <w:tcBorders>
              <w:top w:val="nil"/>
              <w:left w:val="nil"/>
              <w:bottom w:val="nil"/>
              <w:right w:val="nil"/>
            </w:tcBorders>
            <w:vAlign w:val="center"/>
          </w:tcPr>
          <w:p w14:paraId="3ABD39C6">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4.47</w:t>
            </w:r>
          </w:p>
        </w:tc>
        <w:tc>
          <w:tcPr>
            <w:tcW w:w="1646" w:type="dxa"/>
            <w:tcBorders>
              <w:top w:val="nil"/>
              <w:left w:val="nil"/>
              <w:bottom w:val="nil"/>
              <w:right w:val="nil"/>
            </w:tcBorders>
            <w:vAlign w:val="center"/>
          </w:tcPr>
          <w:p w14:paraId="032A381A">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0.423</w:t>
            </w:r>
          </w:p>
        </w:tc>
        <w:tc>
          <w:tcPr>
            <w:tcW w:w="1324" w:type="dxa"/>
            <w:vMerge w:val="continue"/>
            <w:tcBorders>
              <w:top w:val="nil"/>
              <w:left w:val="nil"/>
              <w:bottom w:val="nil"/>
              <w:right w:val="nil"/>
            </w:tcBorders>
            <w:vAlign w:val="center"/>
          </w:tcPr>
          <w:p w14:paraId="2A993521">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00FA52F8">
            <w:pPr>
              <w:autoSpaceDE w:val="0"/>
              <w:autoSpaceDN w:val="0"/>
              <w:adjustRightInd w:val="0"/>
              <w:spacing w:after="0" w:line="240" w:lineRule="auto"/>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624068FC">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72791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1925877B">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56D51E0E">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41-45</w:t>
            </w:r>
          </w:p>
        </w:tc>
        <w:tc>
          <w:tcPr>
            <w:tcW w:w="885" w:type="dxa"/>
            <w:tcBorders>
              <w:top w:val="nil"/>
              <w:left w:val="nil"/>
              <w:bottom w:val="nil"/>
              <w:right w:val="nil"/>
            </w:tcBorders>
            <w:vAlign w:val="center"/>
          </w:tcPr>
          <w:p w14:paraId="2A78B2C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4.71</w:t>
            </w:r>
          </w:p>
        </w:tc>
        <w:tc>
          <w:tcPr>
            <w:tcW w:w="1646" w:type="dxa"/>
            <w:tcBorders>
              <w:top w:val="nil"/>
              <w:left w:val="nil"/>
              <w:bottom w:val="nil"/>
              <w:right w:val="nil"/>
            </w:tcBorders>
            <w:vAlign w:val="center"/>
          </w:tcPr>
          <w:p w14:paraId="64366F97">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0.367</w:t>
            </w:r>
          </w:p>
        </w:tc>
        <w:tc>
          <w:tcPr>
            <w:tcW w:w="1324" w:type="dxa"/>
            <w:vMerge w:val="continue"/>
            <w:tcBorders>
              <w:top w:val="nil"/>
              <w:left w:val="nil"/>
              <w:bottom w:val="nil"/>
              <w:right w:val="nil"/>
            </w:tcBorders>
            <w:vAlign w:val="center"/>
          </w:tcPr>
          <w:p w14:paraId="6A0E575B">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7763851A">
            <w:pPr>
              <w:autoSpaceDE w:val="0"/>
              <w:autoSpaceDN w:val="0"/>
              <w:adjustRightInd w:val="0"/>
              <w:spacing w:after="0" w:line="240" w:lineRule="auto"/>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45E7376B">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3C2C15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53DD4315">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7C65D4C6">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46-50</w:t>
            </w:r>
          </w:p>
        </w:tc>
        <w:tc>
          <w:tcPr>
            <w:tcW w:w="885" w:type="dxa"/>
            <w:tcBorders>
              <w:top w:val="nil"/>
              <w:left w:val="nil"/>
              <w:bottom w:val="nil"/>
              <w:right w:val="nil"/>
            </w:tcBorders>
            <w:vAlign w:val="center"/>
          </w:tcPr>
          <w:p w14:paraId="4D6C8F73">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4.52</w:t>
            </w:r>
          </w:p>
        </w:tc>
        <w:tc>
          <w:tcPr>
            <w:tcW w:w="1646" w:type="dxa"/>
            <w:tcBorders>
              <w:top w:val="nil"/>
              <w:left w:val="nil"/>
              <w:bottom w:val="nil"/>
              <w:right w:val="nil"/>
            </w:tcBorders>
            <w:vAlign w:val="center"/>
          </w:tcPr>
          <w:p w14:paraId="29266FF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0.592</w:t>
            </w:r>
          </w:p>
        </w:tc>
        <w:tc>
          <w:tcPr>
            <w:tcW w:w="1324" w:type="dxa"/>
            <w:vMerge w:val="continue"/>
            <w:tcBorders>
              <w:top w:val="nil"/>
              <w:left w:val="nil"/>
              <w:bottom w:val="nil"/>
              <w:right w:val="nil"/>
            </w:tcBorders>
            <w:vAlign w:val="center"/>
          </w:tcPr>
          <w:p w14:paraId="0F2288C3">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57FC2B96">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4503C1E4">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748D51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2439DFDB">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4CE00A2F">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51 and above</w:t>
            </w:r>
          </w:p>
        </w:tc>
        <w:tc>
          <w:tcPr>
            <w:tcW w:w="885" w:type="dxa"/>
            <w:tcBorders>
              <w:top w:val="nil"/>
              <w:left w:val="nil"/>
              <w:bottom w:val="nil"/>
              <w:right w:val="nil"/>
            </w:tcBorders>
            <w:vAlign w:val="center"/>
          </w:tcPr>
          <w:p w14:paraId="04BEE66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4.50</w:t>
            </w:r>
          </w:p>
        </w:tc>
        <w:tc>
          <w:tcPr>
            <w:tcW w:w="1646" w:type="dxa"/>
            <w:tcBorders>
              <w:top w:val="nil"/>
              <w:left w:val="nil"/>
              <w:bottom w:val="nil"/>
              <w:right w:val="nil"/>
            </w:tcBorders>
            <w:vAlign w:val="center"/>
          </w:tcPr>
          <w:p w14:paraId="31A5328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0.408</w:t>
            </w:r>
          </w:p>
        </w:tc>
        <w:tc>
          <w:tcPr>
            <w:tcW w:w="1324" w:type="dxa"/>
            <w:vMerge w:val="continue"/>
            <w:tcBorders>
              <w:top w:val="nil"/>
              <w:left w:val="nil"/>
              <w:bottom w:val="nil"/>
              <w:right w:val="nil"/>
            </w:tcBorders>
            <w:vAlign w:val="center"/>
          </w:tcPr>
          <w:p w14:paraId="012E42B1">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60EAE525">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676B5373">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0C9A0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77093560">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1EDE831B">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885" w:type="dxa"/>
            <w:tcBorders>
              <w:top w:val="nil"/>
              <w:left w:val="nil"/>
              <w:bottom w:val="nil"/>
              <w:right w:val="nil"/>
            </w:tcBorders>
            <w:vAlign w:val="center"/>
          </w:tcPr>
          <w:p w14:paraId="14F92883">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4.51</w:t>
            </w:r>
          </w:p>
        </w:tc>
        <w:tc>
          <w:tcPr>
            <w:tcW w:w="1646" w:type="dxa"/>
            <w:tcBorders>
              <w:top w:val="nil"/>
              <w:left w:val="nil"/>
              <w:bottom w:val="nil"/>
              <w:right w:val="nil"/>
            </w:tcBorders>
            <w:vAlign w:val="center"/>
          </w:tcPr>
          <w:p w14:paraId="7DEAC65C">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0.483</w:t>
            </w:r>
          </w:p>
        </w:tc>
        <w:tc>
          <w:tcPr>
            <w:tcW w:w="1324" w:type="dxa"/>
            <w:tcBorders>
              <w:top w:val="nil"/>
              <w:left w:val="nil"/>
              <w:bottom w:val="nil"/>
              <w:right w:val="nil"/>
            </w:tcBorders>
            <w:vAlign w:val="center"/>
          </w:tcPr>
          <w:p w14:paraId="0D9F7449">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tcBorders>
              <w:top w:val="nil"/>
              <w:left w:val="nil"/>
              <w:bottom w:val="nil"/>
              <w:right w:val="nil"/>
            </w:tcBorders>
            <w:vAlign w:val="center"/>
          </w:tcPr>
          <w:p w14:paraId="2E4C77CA">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tcBorders>
              <w:top w:val="nil"/>
              <w:left w:val="nil"/>
              <w:bottom w:val="nil"/>
              <w:right w:val="nil"/>
            </w:tcBorders>
          </w:tcPr>
          <w:p w14:paraId="544A3437">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0EF0CE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restart"/>
            <w:tcBorders>
              <w:top w:val="nil"/>
              <w:left w:val="nil"/>
              <w:bottom w:val="nil"/>
              <w:right w:val="nil"/>
            </w:tcBorders>
          </w:tcPr>
          <w:p w14:paraId="432C786D">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Facility</w:t>
            </w:r>
          </w:p>
          <w:p w14:paraId="17FB91EB">
            <w:pPr>
              <w:autoSpaceDE w:val="0"/>
              <w:autoSpaceDN w:val="0"/>
              <w:adjustRightInd w:val="0"/>
              <w:spacing w:after="0" w:line="240" w:lineRule="auto"/>
              <w:ind w:left="60" w:right="60"/>
              <w:rPr>
                <w:rFonts w:hint="default" w:ascii="Times New Roman" w:hAnsi="Times New Roman" w:cs="Times New Roman"/>
                <w:sz w:val="24"/>
                <w:szCs w:val="24"/>
              </w:rPr>
            </w:pPr>
          </w:p>
          <w:p w14:paraId="2AF89BCD">
            <w:pPr>
              <w:autoSpaceDE w:val="0"/>
              <w:autoSpaceDN w:val="0"/>
              <w:adjustRightInd w:val="0"/>
              <w:spacing w:after="0" w:line="240" w:lineRule="auto"/>
              <w:ind w:left="60" w:right="60"/>
              <w:rPr>
                <w:rFonts w:hint="default" w:ascii="Times New Roman" w:hAnsi="Times New Roman" w:cs="Times New Roman"/>
                <w:sz w:val="24"/>
                <w:szCs w:val="24"/>
              </w:rPr>
            </w:pPr>
          </w:p>
          <w:p w14:paraId="603A439B">
            <w:pPr>
              <w:autoSpaceDE w:val="0"/>
              <w:autoSpaceDN w:val="0"/>
              <w:adjustRightInd w:val="0"/>
              <w:spacing w:after="0" w:line="240" w:lineRule="auto"/>
              <w:ind w:left="60" w:right="60"/>
              <w:rPr>
                <w:rFonts w:hint="default" w:ascii="Times New Roman" w:hAnsi="Times New Roman" w:cs="Times New Roman"/>
                <w:sz w:val="24"/>
                <w:szCs w:val="24"/>
              </w:rPr>
            </w:pPr>
          </w:p>
          <w:p w14:paraId="75B979F5">
            <w:pPr>
              <w:autoSpaceDE w:val="0"/>
              <w:autoSpaceDN w:val="0"/>
              <w:adjustRightInd w:val="0"/>
              <w:spacing w:after="0" w:line="240" w:lineRule="auto"/>
              <w:ind w:left="60" w:right="60"/>
              <w:rPr>
                <w:rFonts w:hint="default" w:ascii="Times New Roman" w:hAnsi="Times New Roman" w:cs="Times New Roman"/>
                <w:sz w:val="24"/>
                <w:szCs w:val="24"/>
              </w:rPr>
            </w:pPr>
          </w:p>
          <w:p w14:paraId="02714650">
            <w:pPr>
              <w:autoSpaceDE w:val="0"/>
              <w:autoSpaceDN w:val="0"/>
              <w:adjustRightInd w:val="0"/>
              <w:spacing w:after="0" w:line="240" w:lineRule="auto"/>
              <w:ind w:left="60" w:right="60"/>
              <w:rPr>
                <w:rFonts w:hint="default" w:ascii="Times New Roman" w:hAnsi="Times New Roman" w:cs="Times New Roman"/>
                <w:sz w:val="24"/>
                <w:szCs w:val="24"/>
              </w:rPr>
            </w:pPr>
          </w:p>
          <w:p w14:paraId="23DDC780">
            <w:pPr>
              <w:autoSpaceDE w:val="0"/>
              <w:autoSpaceDN w:val="0"/>
              <w:adjustRightInd w:val="0"/>
              <w:spacing w:after="0" w:line="240" w:lineRule="auto"/>
              <w:ind w:left="60" w:right="60"/>
              <w:rPr>
                <w:rFonts w:hint="default" w:ascii="Times New Roman" w:hAnsi="Times New Roman" w:cs="Times New Roman"/>
                <w:sz w:val="24"/>
                <w:szCs w:val="24"/>
              </w:rPr>
            </w:pPr>
          </w:p>
          <w:p w14:paraId="3528E8C6">
            <w:pPr>
              <w:autoSpaceDE w:val="0"/>
              <w:autoSpaceDN w:val="0"/>
              <w:adjustRightInd w:val="0"/>
              <w:spacing w:after="0" w:line="240" w:lineRule="auto"/>
              <w:ind w:left="60" w:right="60"/>
              <w:rPr>
                <w:rFonts w:hint="default" w:ascii="Times New Roman" w:hAnsi="Times New Roman" w:cs="Times New Roman"/>
                <w:sz w:val="24"/>
                <w:szCs w:val="24"/>
              </w:rPr>
            </w:pPr>
          </w:p>
          <w:p w14:paraId="716DC506">
            <w:pPr>
              <w:autoSpaceDE w:val="0"/>
              <w:autoSpaceDN w:val="0"/>
              <w:adjustRightInd w:val="0"/>
              <w:spacing w:after="0" w:line="240" w:lineRule="auto"/>
              <w:ind w:left="60" w:right="60"/>
              <w:rPr>
                <w:rFonts w:hint="default" w:ascii="Times New Roman" w:hAnsi="Times New Roman" w:cs="Times New Roman"/>
                <w:sz w:val="24"/>
                <w:szCs w:val="24"/>
                <w:lang w:val="en-US"/>
              </w:rPr>
            </w:pPr>
          </w:p>
        </w:tc>
        <w:tc>
          <w:tcPr>
            <w:tcW w:w="1260" w:type="dxa"/>
            <w:tcBorders>
              <w:top w:val="nil"/>
              <w:left w:val="nil"/>
              <w:bottom w:val="nil"/>
              <w:right w:val="nil"/>
            </w:tcBorders>
          </w:tcPr>
          <w:p w14:paraId="73849B8C">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25 and below</w:t>
            </w:r>
          </w:p>
        </w:tc>
        <w:tc>
          <w:tcPr>
            <w:tcW w:w="885" w:type="dxa"/>
            <w:tcBorders>
              <w:top w:val="nil"/>
              <w:left w:val="nil"/>
              <w:bottom w:val="nil"/>
              <w:right w:val="nil"/>
            </w:tcBorders>
            <w:vAlign w:val="center"/>
          </w:tcPr>
          <w:p w14:paraId="50A00BB6">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4.72</w:t>
            </w:r>
          </w:p>
        </w:tc>
        <w:tc>
          <w:tcPr>
            <w:tcW w:w="1646" w:type="dxa"/>
            <w:tcBorders>
              <w:top w:val="nil"/>
              <w:left w:val="nil"/>
              <w:bottom w:val="nil"/>
              <w:right w:val="nil"/>
            </w:tcBorders>
            <w:vAlign w:val="center"/>
          </w:tcPr>
          <w:p w14:paraId="3C26F8FF">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0.441</w:t>
            </w:r>
          </w:p>
        </w:tc>
        <w:tc>
          <w:tcPr>
            <w:tcW w:w="1324" w:type="dxa"/>
            <w:vMerge w:val="restart"/>
            <w:tcBorders>
              <w:top w:val="nil"/>
              <w:left w:val="nil"/>
              <w:bottom w:val="nil"/>
              <w:right w:val="nil"/>
            </w:tcBorders>
            <w:vAlign w:val="center"/>
          </w:tcPr>
          <w:p w14:paraId="57522951">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1.164</w:t>
            </w:r>
          </w:p>
        </w:tc>
        <w:tc>
          <w:tcPr>
            <w:tcW w:w="1646" w:type="dxa"/>
            <w:vMerge w:val="restart"/>
            <w:tcBorders>
              <w:top w:val="nil"/>
              <w:left w:val="nil"/>
              <w:bottom w:val="nil"/>
              <w:right w:val="nil"/>
            </w:tcBorders>
            <w:vAlign w:val="center"/>
          </w:tcPr>
          <w:p w14:paraId="7225AF70">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0.337 &gt; 0.05</w:t>
            </w:r>
          </w:p>
        </w:tc>
        <w:tc>
          <w:tcPr>
            <w:tcW w:w="1182" w:type="dxa"/>
            <w:vMerge w:val="restart"/>
            <w:tcBorders>
              <w:top w:val="nil"/>
              <w:left w:val="nil"/>
              <w:bottom w:val="nil"/>
              <w:right w:val="nil"/>
            </w:tcBorders>
          </w:tcPr>
          <w:p w14:paraId="59813D9B">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71065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3FCF47C5">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6371DAA5">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26-30</w:t>
            </w:r>
          </w:p>
        </w:tc>
        <w:tc>
          <w:tcPr>
            <w:tcW w:w="885" w:type="dxa"/>
            <w:tcBorders>
              <w:top w:val="nil"/>
              <w:left w:val="nil"/>
              <w:bottom w:val="nil"/>
              <w:right w:val="nil"/>
            </w:tcBorders>
            <w:vAlign w:val="center"/>
          </w:tcPr>
          <w:p w14:paraId="2187BD67">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4.65</w:t>
            </w:r>
          </w:p>
        </w:tc>
        <w:tc>
          <w:tcPr>
            <w:tcW w:w="1646" w:type="dxa"/>
            <w:tcBorders>
              <w:top w:val="nil"/>
              <w:left w:val="nil"/>
              <w:bottom w:val="nil"/>
              <w:right w:val="nil"/>
            </w:tcBorders>
            <w:vAlign w:val="center"/>
          </w:tcPr>
          <w:p w14:paraId="08FF0A58">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0.376</w:t>
            </w:r>
          </w:p>
        </w:tc>
        <w:tc>
          <w:tcPr>
            <w:tcW w:w="1324" w:type="dxa"/>
            <w:vMerge w:val="continue"/>
            <w:tcBorders>
              <w:top w:val="nil"/>
              <w:left w:val="nil"/>
              <w:bottom w:val="nil"/>
              <w:right w:val="nil"/>
            </w:tcBorders>
            <w:vAlign w:val="center"/>
          </w:tcPr>
          <w:p w14:paraId="1B8B3A91">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45695DED">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0D159DDE">
            <w:pPr>
              <w:autoSpaceDE w:val="0"/>
              <w:autoSpaceDN w:val="0"/>
              <w:adjustRightInd w:val="0"/>
              <w:spacing w:after="0" w:line="240" w:lineRule="auto"/>
              <w:ind w:left="60" w:right="60"/>
              <w:jc w:val="right"/>
              <w:rPr>
                <w:rFonts w:hint="default" w:ascii="Times New Roman" w:hAnsi="Times New Roman" w:cs="Times New Roman"/>
                <w:sz w:val="24"/>
                <w:szCs w:val="24"/>
              </w:rPr>
            </w:pPr>
          </w:p>
        </w:tc>
      </w:tr>
      <w:tr w14:paraId="07583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16E1CC13">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290DA280">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31-35</w:t>
            </w:r>
          </w:p>
        </w:tc>
        <w:tc>
          <w:tcPr>
            <w:tcW w:w="885" w:type="dxa"/>
            <w:tcBorders>
              <w:top w:val="nil"/>
              <w:left w:val="nil"/>
              <w:bottom w:val="nil"/>
              <w:right w:val="nil"/>
            </w:tcBorders>
            <w:vAlign w:val="center"/>
          </w:tcPr>
          <w:p w14:paraId="19BC105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4.64</w:t>
            </w:r>
          </w:p>
        </w:tc>
        <w:tc>
          <w:tcPr>
            <w:tcW w:w="1646" w:type="dxa"/>
            <w:tcBorders>
              <w:top w:val="nil"/>
              <w:left w:val="nil"/>
              <w:bottom w:val="nil"/>
              <w:right w:val="nil"/>
            </w:tcBorders>
            <w:vAlign w:val="center"/>
          </w:tcPr>
          <w:p w14:paraId="02CAF0E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0.476</w:t>
            </w:r>
          </w:p>
        </w:tc>
        <w:tc>
          <w:tcPr>
            <w:tcW w:w="1324" w:type="dxa"/>
            <w:vMerge w:val="continue"/>
            <w:tcBorders>
              <w:top w:val="nil"/>
              <w:left w:val="nil"/>
              <w:bottom w:val="nil"/>
              <w:right w:val="nil"/>
            </w:tcBorders>
            <w:vAlign w:val="center"/>
          </w:tcPr>
          <w:p w14:paraId="6A9EEE5E">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242DA310">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084102A5">
            <w:pPr>
              <w:autoSpaceDE w:val="0"/>
              <w:autoSpaceDN w:val="0"/>
              <w:adjustRightInd w:val="0"/>
              <w:spacing w:after="0" w:line="240" w:lineRule="auto"/>
              <w:ind w:left="60" w:right="60"/>
              <w:jc w:val="right"/>
              <w:rPr>
                <w:rFonts w:hint="default" w:ascii="Times New Roman" w:hAnsi="Times New Roman" w:cs="Times New Roman"/>
                <w:sz w:val="24"/>
                <w:szCs w:val="24"/>
              </w:rPr>
            </w:pPr>
          </w:p>
        </w:tc>
      </w:tr>
      <w:tr w14:paraId="43384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3A78B417">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18C87A0E">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36-40</w:t>
            </w:r>
          </w:p>
        </w:tc>
        <w:tc>
          <w:tcPr>
            <w:tcW w:w="885" w:type="dxa"/>
            <w:tcBorders>
              <w:top w:val="nil"/>
              <w:left w:val="nil"/>
              <w:bottom w:val="nil"/>
              <w:right w:val="nil"/>
            </w:tcBorders>
            <w:vAlign w:val="center"/>
          </w:tcPr>
          <w:p w14:paraId="4F95AA63">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4.33</w:t>
            </w:r>
          </w:p>
        </w:tc>
        <w:tc>
          <w:tcPr>
            <w:tcW w:w="1646" w:type="dxa"/>
            <w:tcBorders>
              <w:top w:val="nil"/>
              <w:left w:val="nil"/>
              <w:bottom w:val="nil"/>
              <w:right w:val="nil"/>
            </w:tcBorders>
            <w:vAlign w:val="center"/>
          </w:tcPr>
          <w:p w14:paraId="4354BB0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0.500</w:t>
            </w:r>
          </w:p>
        </w:tc>
        <w:tc>
          <w:tcPr>
            <w:tcW w:w="1324" w:type="dxa"/>
            <w:vMerge w:val="continue"/>
            <w:tcBorders>
              <w:top w:val="nil"/>
              <w:left w:val="nil"/>
              <w:bottom w:val="nil"/>
              <w:right w:val="nil"/>
            </w:tcBorders>
            <w:vAlign w:val="center"/>
          </w:tcPr>
          <w:p w14:paraId="150F36FC">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3F091BCF">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0C34CDF1">
            <w:pPr>
              <w:autoSpaceDE w:val="0"/>
              <w:autoSpaceDN w:val="0"/>
              <w:adjustRightInd w:val="0"/>
              <w:spacing w:after="0" w:line="240" w:lineRule="auto"/>
              <w:ind w:left="60" w:right="60"/>
              <w:jc w:val="right"/>
              <w:rPr>
                <w:rFonts w:hint="default" w:ascii="Times New Roman" w:hAnsi="Times New Roman" w:cs="Times New Roman"/>
                <w:sz w:val="24"/>
                <w:szCs w:val="24"/>
              </w:rPr>
            </w:pPr>
          </w:p>
        </w:tc>
      </w:tr>
      <w:tr w14:paraId="74EEB0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16D39DFC">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45FA4DC3">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41-45</w:t>
            </w:r>
          </w:p>
        </w:tc>
        <w:tc>
          <w:tcPr>
            <w:tcW w:w="885" w:type="dxa"/>
            <w:tcBorders>
              <w:top w:val="nil"/>
              <w:left w:val="nil"/>
              <w:bottom w:val="nil"/>
              <w:right w:val="nil"/>
            </w:tcBorders>
            <w:vAlign w:val="center"/>
          </w:tcPr>
          <w:p w14:paraId="49DFEBAB">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4.79</w:t>
            </w:r>
          </w:p>
        </w:tc>
        <w:tc>
          <w:tcPr>
            <w:tcW w:w="1646" w:type="dxa"/>
            <w:tcBorders>
              <w:top w:val="nil"/>
              <w:left w:val="nil"/>
              <w:bottom w:val="nil"/>
              <w:right w:val="nil"/>
            </w:tcBorders>
            <w:vAlign w:val="center"/>
          </w:tcPr>
          <w:p w14:paraId="6B77A083">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0.450</w:t>
            </w:r>
          </w:p>
        </w:tc>
        <w:tc>
          <w:tcPr>
            <w:tcW w:w="1324" w:type="dxa"/>
            <w:vMerge w:val="continue"/>
            <w:tcBorders>
              <w:top w:val="nil"/>
              <w:left w:val="nil"/>
              <w:bottom w:val="nil"/>
              <w:right w:val="nil"/>
            </w:tcBorders>
            <w:vAlign w:val="center"/>
          </w:tcPr>
          <w:p w14:paraId="4379172E">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33B3A3B7">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17AFCBB4">
            <w:pPr>
              <w:autoSpaceDE w:val="0"/>
              <w:autoSpaceDN w:val="0"/>
              <w:adjustRightInd w:val="0"/>
              <w:spacing w:after="0" w:line="240" w:lineRule="auto"/>
              <w:ind w:left="60" w:right="60"/>
              <w:jc w:val="right"/>
              <w:rPr>
                <w:rFonts w:hint="default" w:ascii="Times New Roman" w:hAnsi="Times New Roman" w:cs="Times New Roman"/>
                <w:sz w:val="24"/>
                <w:szCs w:val="24"/>
              </w:rPr>
            </w:pPr>
          </w:p>
        </w:tc>
      </w:tr>
      <w:tr w14:paraId="6B2298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5FC8D843">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514B879C">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46-50</w:t>
            </w:r>
          </w:p>
        </w:tc>
        <w:tc>
          <w:tcPr>
            <w:tcW w:w="885" w:type="dxa"/>
            <w:tcBorders>
              <w:top w:val="nil"/>
              <w:left w:val="nil"/>
              <w:bottom w:val="nil"/>
              <w:right w:val="nil"/>
            </w:tcBorders>
            <w:vAlign w:val="center"/>
          </w:tcPr>
          <w:p w14:paraId="4D7AC96F">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4.79</w:t>
            </w:r>
          </w:p>
        </w:tc>
        <w:tc>
          <w:tcPr>
            <w:tcW w:w="1646" w:type="dxa"/>
            <w:tcBorders>
              <w:top w:val="nil"/>
              <w:left w:val="nil"/>
              <w:bottom w:val="nil"/>
              <w:right w:val="nil"/>
            </w:tcBorders>
            <w:vAlign w:val="center"/>
          </w:tcPr>
          <w:p w14:paraId="3A2C660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0.426</w:t>
            </w:r>
          </w:p>
        </w:tc>
        <w:tc>
          <w:tcPr>
            <w:tcW w:w="1324" w:type="dxa"/>
            <w:vMerge w:val="continue"/>
            <w:tcBorders>
              <w:top w:val="nil"/>
              <w:left w:val="nil"/>
              <w:bottom w:val="nil"/>
              <w:right w:val="nil"/>
            </w:tcBorders>
            <w:vAlign w:val="center"/>
          </w:tcPr>
          <w:p w14:paraId="6928B306">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014D0E97">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13ACD7F3">
            <w:pPr>
              <w:autoSpaceDE w:val="0"/>
              <w:autoSpaceDN w:val="0"/>
              <w:adjustRightInd w:val="0"/>
              <w:spacing w:after="0" w:line="240" w:lineRule="auto"/>
              <w:ind w:left="60" w:right="60"/>
              <w:jc w:val="right"/>
              <w:rPr>
                <w:rFonts w:hint="default" w:ascii="Times New Roman" w:hAnsi="Times New Roman" w:cs="Times New Roman"/>
                <w:sz w:val="24"/>
                <w:szCs w:val="24"/>
              </w:rPr>
            </w:pPr>
          </w:p>
        </w:tc>
      </w:tr>
      <w:tr w14:paraId="47B7F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761C1069">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0CE263E4">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51 and above</w:t>
            </w:r>
          </w:p>
        </w:tc>
        <w:tc>
          <w:tcPr>
            <w:tcW w:w="885" w:type="dxa"/>
            <w:tcBorders>
              <w:top w:val="nil"/>
              <w:left w:val="nil"/>
              <w:bottom w:val="nil"/>
              <w:right w:val="nil"/>
            </w:tcBorders>
            <w:vAlign w:val="center"/>
          </w:tcPr>
          <w:p w14:paraId="333E993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4.64</w:t>
            </w:r>
          </w:p>
        </w:tc>
        <w:tc>
          <w:tcPr>
            <w:tcW w:w="1646" w:type="dxa"/>
            <w:tcBorders>
              <w:top w:val="nil"/>
              <w:left w:val="nil"/>
              <w:bottom w:val="nil"/>
              <w:right w:val="nil"/>
            </w:tcBorders>
            <w:vAlign w:val="center"/>
          </w:tcPr>
          <w:p w14:paraId="0ADC8A93">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0.556</w:t>
            </w:r>
          </w:p>
        </w:tc>
        <w:tc>
          <w:tcPr>
            <w:tcW w:w="1324" w:type="dxa"/>
            <w:vMerge w:val="continue"/>
            <w:tcBorders>
              <w:top w:val="nil"/>
              <w:left w:val="nil"/>
              <w:bottom w:val="nil"/>
              <w:right w:val="nil"/>
            </w:tcBorders>
            <w:vAlign w:val="center"/>
          </w:tcPr>
          <w:p w14:paraId="4459BA85">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39C469AC">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7B0902CD">
            <w:pPr>
              <w:autoSpaceDE w:val="0"/>
              <w:autoSpaceDN w:val="0"/>
              <w:adjustRightInd w:val="0"/>
              <w:spacing w:after="0" w:line="240" w:lineRule="auto"/>
              <w:ind w:left="60" w:right="60"/>
              <w:jc w:val="right"/>
              <w:rPr>
                <w:rFonts w:hint="default" w:ascii="Times New Roman" w:hAnsi="Times New Roman" w:cs="Times New Roman"/>
                <w:sz w:val="24"/>
                <w:szCs w:val="24"/>
              </w:rPr>
            </w:pPr>
          </w:p>
        </w:tc>
      </w:tr>
      <w:tr w14:paraId="33B08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3DD2EC27">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49454197">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885" w:type="dxa"/>
            <w:tcBorders>
              <w:top w:val="nil"/>
              <w:left w:val="nil"/>
              <w:bottom w:val="nil"/>
              <w:right w:val="nil"/>
            </w:tcBorders>
            <w:vAlign w:val="center"/>
          </w:tcPr>
          <w:p w14:paraId="3477009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4.67</w:t>
            </w:r>
          </w:p>
        </w:tc>
        <w:tc>
          <w:tcPr>
            <w:tcW w:w="1646" w:type="dxa"/>
            <w:tcBorders>
              <w:top w:val="nil"/>
              <w:left w:val="nil"/>
              <w:bottom w:val="nil"/>
              <w:right w:val="nil"/>
            </w:tcBorders>
            <w:vAlign w:val="center"/>
          </w:tcPr>
          <w:p w14:paraId="0DA0D71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0.455</w:t>
            </w:r>
          </w:p>
        </w:tc>
        <w:tc>
          <w:tcPr>
            <w:tcW w:w="1324" w:type="dxa"/>
            <w:tcBorders>
              <w:top w:val="nil"/>
              <w:left w:val="nil"/>
              <w:bottom w:val="nil"/>
              <w:right w:val="nil"/>
            </w:tcBorders>
            <w:vAlign w:val="center"/>
          </w:tcPr>
          <w:p w14:paraId="2ABE4F2C">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tcBorders>
              <w:top w:val="nil"/>
              <w:left w:val="nil"/>
              <w:bottom w:val="nil"/>
              <w:right w:val="nil"/>
            </w:tcBorders>
            <w:vAlign w:val="center"/>
          </w:tcPr>
          <w:p w14:paraId="3996D41B">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tcBorders>
              <w:top w:val="nil"/>
              <w:left w:val="nil"/>
              <w:bottom w:val="nil"/>
              <w:right w:val="nil"/>
            </w:tcBorders>
          </w:tcPr>
          <w:p w14:paraId="70054EAC">
            <w:pPr>
              <w:autoSpaceDE w:val="0"/>
              <w:autoSpaceDN w:val="0"/>
              <w:adjustRightInd w:val="0"/>
              <w:spacing w:after="0" w:line="240" w:lineRule="auto"/>
              <w:ind w:left="60" w:right="60"/>
              <w:jc w:val="right"/>
              <w:rPr>
                <w:rFonts w:hint="default" w:ascii="Times New Roman" w:hAnsi="Times New Roman" w:cs="Times New Roman"/>
                <w:sz w:val="24"/>
                <w:szCs w:val="24"/>
              </w:rPr>
            </w:pPr>
          </w:p>
        </w:tc>
      </w:tr>
      <w:tr w14:paraId="4F00E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restart"/>
            <w:tcBorders>
              <w:top w:val="nil"/>
              <w:left w:val="nil"/>
              <w:bottom w:val="nil"/>
              <w:right w:val="nil"/>
            </w:tcBorders>
          </w:tcPr>
          <w:p w14:paraId="5176A7C9">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Facilitator</w:t>
            </w:r>
          </w:p>
        </w:tc>
        <w:tc>
          <w:tcPr>
            <w:tcW w:w="1260" w:type="dxa"/>
            <w:tcBorders>
              <w:top w:val="nil"/>
              <w:left w:val="nil"/>
              <w:bottom w:val="nil"/>
              <w:right w:val="nil"/>
            </w:tcBorders>
          </w:tcPr>
          <w:p w14:paraId="5DF311B4">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25 and below</w:t>
            </w:r>
          </w:p>
        </w:tc>
        <w:tc>
          <w:tcPr>
            <w:tcW w:w="885" w:type="dxa"/>
            <w:tcBorders>
              <w:top w:val="nil"/>
              <w:left w:val="nil"/>
              <w:bottom w:val="nil"/>
              <w:right w:val="nil"/>
            </w:tcBorders>
            <w:vAlign w:val="center"/>
          </w:tcPr>
          <w:p w14:paraId="4F5D5300">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4.81</w:t>
            </w:r>
          </w:p>
        </w:tc>
        <w:tc>
          <w:tcPr>
            <w:tcW w:w="1646" w:type="dxa"/>
            <w:tcBorders>
              <w:top w:val="nil"/>
              <w:left w:val="nil"/>
              <w:bottom w:val="nil"/>
              <w:right w:val="nil"/>
            </w:tcBorders>
            <w:vAlign w:val="center"/>
          </w:tcPr>
          <w:p w14:paraId="50BED41F">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0.410</w:t>
            </w:r>
          </w:p>
        </w:tc>
        <w:tc>
          <w:tcPr>
            <w:tcW w:w="1324" w:type="dxa"/>
            <w:vMerge w:val="restart"/>
            <w:tcBorders>
              <w:top w:val="nil"/>
              <w:left w:val="nil"/>
              <w:bottom w:val="nil"/>
              <w:right w:val="nil"/>
            </w:tcBorders>
            <w:vAlign w:val="center"/>
          </w:tcPr>
          <w:p w14:paraId="61811BF2">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1.789</w:t>
            </w:r>
          </w:p>
        </w:tc>
        <w:tc>
          <w:tcPr>
            <w:tcW w:w="1646" w:type="dxa"/>
            <w:vMerge w:val="restart"/>
            <w:tcBorders>
              <w:top w:val="nil"/>
              <w:left w:val="nil"/>
              <w:bottom w:val="nil"/>
              <w:right w:val="nil"/>
            </w:tcBorders>
            <w:vAlign w:val="center"/>
          </w:tcPr>
          <w:p w14:paraId="038601D2">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0.116 &gt; 0.05</w:t>
            </w:r>
          </w:p>
        </w:tc>
        <w:tc>
          <w:tcPr>
            <w:tcW w:w="1182" w:type="dxa"/>
            <w:vMerge w:val="restart"/>
            <w:tcBorders>
              <w:top w:val="nil"/>
              <w:left w:val="nil"/>
              <w:bottom w:val="nil"/>
              <w:right w:val="nil"/>
            </w:tcBorders>
          </w:tcPr>
          <w:p w14:paraId="26FB2F87">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267EA4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173122BA">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4DBC9C13">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26-30</w:t>
            </w:r>
          </w:p>
        </w:tc>
        <w:tc>
          <w:tcPr>
            <w:tcW w:w="885" w:type="dxa"/>
            <w:tcBorders>
              <w:top w:val="nil"/>
              <w:left w:val="nil"/>
              <w:bottom w:val="nil"/>
              <w:right w:val="nil"/>
            </w:tcBorders>
            <w:vAlign w:val="center"/>
          </w:tcPr>
          <w:p w14:paraId="63996DBF">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4.37</w:t>
            </w:r>
          </w:p>
        </w:tc>
        <w:tc>
          <w:tcPr>
            <w:tcW w:w="1646" w:type="dxa"/>
            <w:tcBorders>
              <w:top w:val="nil"/>
              <w:left w:val="nil"/>
              <w:bottom w:val="nil"/>
              <w:right w:val="nil"/>
            </w:tcBorders>
            <w:vAlign w:val="center"/>
          </w:tcPr>
          <w:p w14:paraId="5B1B7A5F">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0.583</w:t>
            </w:r>
          </w:p>
        </w:tc>
        <w:tc>
          <w:tcPr>
            <w:tcW w:w="1324" w:type="dxa"/>
            <w:vMerge w:val="continue"/>
            <w:tcBorders>
              <w:top w:val="nil"/>
              <w:left w:val="nil"/>
              <w:bottom w:val="nil"/>
              <w:right w:val="nil"/>
            </w:tcBorders>
            <w:vAlign w:val="center"/>
          </w:tcPr>
          <w:p w14:paraId="4AE7D415">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029EA866">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2D380955">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3BF88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3AE6A664">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41E267B0">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31-35</w:t>
            </w:r>
          </w:p>
        </w:tc>
        <w:tc>
          <w:tcPr>
            <w:tcW w:w="885" w:type="dxa"/>
            <w:tcBorders>
              <w:top w:val="nil"/>
              <w:left w:val="nil"/>
              <w:bottom w:val="nil"/>
              <w:right w:val="nil"/>
            </w:tcBorders>
            <w:vAlign w:val="center"/>
          </w:tcPr>
          <w:p w14:paraId="4B0B9266">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4.39</w:t>
            </w:r>
          </w:p>
        </w:tc>
        <w:tc>
          <w:tcPr>
            <w:tcW w:w="1646" w:type="dxa"/>
            <w:tcBorders>
              <w:top w:val="nil"/>
              <w:left w:val="nil"/>
              <w:bottom w:val="nil"/>
              <w:right w:val="nil"/>
            </w:tcBorders>
            <w:vAlign w:val="center"/>
          </w:tcPr>
          <w:p w14:paraId="16D36BC0">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0.575</w:t>
            </w:r>
          </w:p>
        </w:tc>
        <w:tc>
          <w:tcPr>
            <w:tcW w:w="1324" w:type="dxa"/>
            <w:vMerge w:val="continue"/>
            <w:tcBorders>
              <w:top w:val="nil"/>
              <w:left w:val="nil"/>
              <w:bottom w:val="nil"/>
              <w:right w:val="nil"/>
            </w:tcBorders>
            <w:vAlign w:val="center"/>
          </w:tcPr>
          <w:p w14:paraId="4A5CA2FD">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4665EAF4">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5FF35683">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47335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57954490">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323A63CA">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36-40</w:t>
            </w:r>
          </w:p>
        </w:tc>
        <w:tc>
          <w:tcPr>
            <w:tcW w:w="885" w:type="dxa"/>
            <w:tcBorders>
              <w:top w:val="nil"/>
              <w:left w:val="nil"/>
              <w:bottom w:val="nil"/>
              <w:right w:val="nil"/>
            </w:tcBorders>
            <w:vAlign w:val="center"/>
          </w:tcPr>
          <w:p w14:paraId="29915F21">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4.33</w:t>
            </w:r>
          </w:p>
        </w:tc>
        <w:tc>
          <w:tcPr>
            <w:tcW w:w="1646" w:type="dxa"/>
            <w:tcBorders>
              <w:top w:val="nil"/>
              <w:left w:val="nil"/>
              <w:bottom w:val="nil"/>
              <w:right w:val="nil"/>
            </w:tcBorders>
            <w:vAlign w:val="center"/>
          </w:tcPr>
          <w:p w14:paraId="3159B091">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0.395</w:t>
            </w:r>
          </w:p>
        </w:tc>
        <w:tc>
          <w:tcPr>
            <w:tcW w:w="1324" w:type="dxa"/>
            <w:vMerge w:val="continue"/>
            <w:tcBorders>
              <w:top w:val="nil"/>
              <w:left w:val="nil"/>
              <w:bottom w:val="nil"/>
              <w:right w:val="nil"/>
            </w:tcBorders>
            <w:vAlign w:val="center"/>
          </w:tcPr>
          <w:p w14:paraId="1B546008">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4EF06F03">
            <w:pPr>
              <w:autoSpaceDE w:val="0"/>
              <w:autoSpaceDN w:val="0"/>
              <w:adjustRightInd w:val="0"/>
              <w:spacing w:after="0" w:line="240" w:lineRule="auto"/>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1E853F78">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554D4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6F7A061A">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667FEE06">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41-45</w:t>
            </w:r>
          </w:p>
        </w:tc>
        <w:tc>
          <w:tcPr>
            <w:tcW w:w="885" w:type="dxa"/>
            <w:tcBorders>
              <w:top w:val="nil"/>
              <w:left w:val="nil"/>
              <w:bottom w:val="nil"/>
              <w:right w:val="nil"/>
            </w:tcBorders>
            <w:vAlign w:val="center"/>
          </w:tcPr>
          <w:p w14:paraId="0ACF825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4.77</w:t>
            </w:r>
          </w:p>
        </w:tc>
        <w:tc>
          <w:tcPr>
            <w:tcW w:w="1646" w:type="dxa"/>
            <w:tcBorders>
              <w:top w:val="nil"/>
              <w:left w:val="nil"/>
              <w:bottom w:val="nil"/>
              <w:right w:val="nil"/>
            </w:tcBorders>
            <w:vAlign w:val="center"/>
          </w:tcPr>
          <w:p w14:paraId="7436004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0.345</w:t>
            </w:r>
          </w:p>
        </w:tc>
        <w:tc>
          <w:tcPr>
            <w:tcW w:w="1324" w:type="dxa"/>
            <w:vMerge w:val="continue"/>
            <w:tcBorders>
              <w:top w:val="nil"/>
              <w:left w:val="nil"/>
              <w:bottom w:val="nil"/>
              <w:right w:val="nil"/>
            </w:tcBorders>
            <w:vAlign w:val="center"/>
          </w:tcPr>
          <w:p w14:paraId="0D816EAC">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241ADFBC">
            <w:pPr>
              <w:autoSpaceDE w:val="0"/>
              <w:autoSpaceDN w:val="0"/>
              <w:adjustRightInd w:val="0"/>
              <w:spacing w:after="0" w:line="240" w:lineRule="auto"/>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74A0CE64">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71049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02DEC15E">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3B5BCA02">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46-50</w:t>
            </w:r>
          </w:p>
        </w:tc>
        <w:tc>
          <w:tcPr>
            <w:tcW w:w="885" w:type="dxa"/>
            <w:tcBorders>
              <w:top w:val="nil"/>
              <w:left w:val="nil"/>
              <w:bottom w:val="nil"/>
              <w:right w:val="nil"/>
            </w:tcBorders>
            <w:vAlign w:val="center"/>
          </w:tcPr>
          <w:p w14:paraId="3059F5A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4.64</w:t>
            </w:r>
          </w:p>
        </w:tc>
        <w:tc>
          <w:tcPr>
            <w:tcW w:w="1646" w:type="dxa"/>
            <w:tcBorders>
              <w:top w:val="nil"/>
              <w:left w:val="nil"/>
              <w:bottom w:val="nil"/>
              <w:right w:val="nil"/>
            </w:tcBorders>
            <w:vAlign w:val="center"/>
          </w:tcPr>
          <w:p w14:paraId="3753DE0F">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0.578</w:t>
            </w:r>
          </w:p>
        </w:tc>
        <w:tc>
          <w:tcPr>
            <w:tcW w:w="1324" w:type="dxa"/>
            <w:vMerge w:val="continue"/>
            <w:tcBorders>
              <w:top w:val="nil"/>
              <w:left w:val="nil"/>
              <w:bottom w:val="nil"/>
              <w:right w:val="nil"/>
            </w:tcBorders>
            <w:vAlign w:val="center"/>
          </w:tcPr>
          <w:p w14:paraId="161D73D0">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6A5CC623">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61D101CA">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612D7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01B1A9CC">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nil"/>
              <w:right w:val="nil"/>
            </w:tcBorders>
          </w:tcPr>
          <w:p w14:paraId="5DDE3D5C">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51 and above</w:t>
            </w:r>
          </w:p>
        </w:tc>
        <w:tc>
          <w:tcPr>
            <w:tcW w:w="885" w:type="dxa"/>
            <w:tcBorders>
              <w:top w:val="nil"/>
              <w:left w:val="nil"/>
              <w:bottom w:val="nil"/>
              <w:right w:val="nil"/>
            </w:tcBorders>
            <w:vAlign w:val="center"/>
          </w:tcPr>
          <w:p w14:paraId="338B684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4.29</w:t>
            </w:r>
          </w:p>
        </w:tc>
        <w:tc>
          <w:tcPr>
            <w:tcW w:w="1646" w:type="dxa"/>
            <w:tcBorders>
              <w:top w:val="nil"/>
              <w:left w:val="nil"/>
              <w:bottom w:val="nil"/>
              <w:right w:val="nil"/>
            </w:tcBorders>
            <w:vAlign w:val="center"/>
          </w:tcPr>
          <w:p w14:paraId="21757697">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0.636</w:t>
            </w:r>
          </w:p>
        </w:tc>
        <w:tc>
          <w:tcPr>
            <w:tcW w:w="1324" w:type="dxa"/>
            <w:vMerge w:val="continue"/>
            <w:tcBorders>
              <w:top w:val="nil"/>
              <w:left w:val="nil"/>
              <w:bottom w:val="nil"/>
              <w:right w:val="nil"/>
            </w:tcBorders>
            <w:vAlign w:val="center"/>
          </w:tcPr>
          <w:p w14:paraId="4CECE956">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Merge w:val="continue"/>
            <w:tcBorders>
              <w:top w:val="nil"/>
              <w:left w:val="nil"/>
              <w:bottom w:val="nil"/>
              <w:right w:val="nil"/>
            </w:tcBorders>
            <w:vAlign w:val="center"/>
          </w:tcPr>
          <w:p w14:paraId="1BD7984D">
            <w:pPr>
              <w:autoSpaceDE w:val="0"/>
              <w:autoSpaceDN w:val="0"/>
              <w:adjustRightInd w:val="0"/>
              <w:spacing w:after="0" w:line="240" w:lineRule="auto"/>
              <w:jc w:val="center"/>
              <w:rPr>
                <w:rFonts w:hint="default" w:ascii="Times New Roman" w:hAnsi="Times New Roman" w:cs="Times New Roman"/>
                <w:sz w:val="24"/>
                <w:szCs w:val="24"/>
              </w:rPr>
            </w:pPr>
          </w:p>
        </w:tc>
        <w:tc>
          <w:tcPr>
            <w:tcW w:w="1182" w:type="dxa"/>
            <w:vMerge w:val="continue"/>
            <w:tcBorders>
              <w:top w:val="nil"/>
              <w:left w:val="nil"/>
              <w:bottom w:val="nil"/>
              <w:right w:val="nil"/>
            </w:tcBorders>
          </w:tcPr>
          <w:p w14:paraId="4611BF88">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7D67A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90" w:type="dxa"/>
            <w:vMerge w:val="continue"/>
            <w:tcBorders>
              <w:top w:val="nil"/>
              <w:left w:val="nil"/>
              <w:bottom w:val="nil"/>
              <w:right w:val="nil"/>
            </w:tcBorders>
          </w:tcPr>
          <w:p w14:paraId="1F0F00C2">
            <w:pPr>
              <w:autoSpaceDE w:val="0"/>
              <w:autoSpaceDN w:val="0"/>
              <w:adjustRightInd w:val="0"/>
              <w:spacing w:after="0" w:line="240" w:lineRule="auto"/>
              <w:rPr>
                <w:rFonts w:hint="default" w:ascii="Times New Roman" w:hAnsi="Times New Roman" w:cs="Times New Roman"/>
                <w:sz w:val="24"/>
                <w:szCs w:val="24"/>
              </w:rPr>
            </w:pPr>
          </w:p>
        </w:tc>
        <w:tc>
          <w:tcPr>
            <w:tcW w:w="1260" w:type="dxa"/>
            <w:tcBorders>
              <w:top w:val="nil"/>
              <w:left w:val="nil"/>
              <w:bottom w:val="single" w:color="auto" w:sz="4" w:space="0"/>
              <w:right w:val="nil"/>
            </w:tcBorders>
          </w:tcPr>
          <w:p w14:paraId="03EBB450">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885" w:type="dxa"/>
            <w:tcBorders>
              <w:top w:val="nil"/>
              <w:left w:val="nil"/>
              <w:bottom w:val="single" w:color="auto" w:sz="4" w:space="0"/>
              <w:right w:val="nil"/>
            </w:tcBorders>
            <w:vAlign w:val="center"/>
          </w:tcPr>
          <w:p w14:paraId="7333D17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4.54</w:t>
            </w:r>
          </w:p>
        </w:tc>
        <w:tc>
          <w:tcPr>
            <w:tcW w:w="1646" w:type="dxa"/>
            <w:tcBorders>
              <w:top w:val="nil"/>
              <w:left w:val="nil"/>
              <w:bottom w:val="single" w:color="auto" w:sz="4" w:space="0"/>
              <w:right w:val="nil"/>
            </w:tcBorders>
            <w:vAlign w:val="center"/>
          </w:tcPr>
          <w:p w14:paraId="17BD5841">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0.528</w:t>
            </w:r>
          </w:p>
        </w:tc>
        <w:tc>
          <w:tcPr>
            <w:tcW w:w="1324" w:type="dxa"/>
            <w:tcBorders>
              <w:top w:val="nil"/>
              <w:left w:val="nil"/>
              <w:bottom w:val="single" w:color="auto" w:sz="4" w:space="0"/>
              <w:right w:val="nil"/>
            </w:tcBorders>
            <w:vAlign w:val="center"/>
          </w:tcPr>
          <w:p w14:paraId="0BC11BC4">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tcBorders>
              <w:top w:val="nil"/>
              <w:left w:val="nil"/>
              <w:bottom w:val="single" w:color="auto" w:sz="4" w:space="0"/>
              <w:right w:val="nil"/>
            </w:tcBorders>
            <w:vAlign w:val="center"/>
          </w:tcPr>
          <w:p w14:paraId="717BCF40">
            <w:pPr>
              <w:autoSpaceDE w:val="0"/>
              <w:autoSpaceDN w:val="0"/>
              <w:adjustRightInd w:val="0"/>
              <w:spacing w:after="0" w:line="240" w:lineRule="auto"/>
              <w:jc w:val="center"/>
              <w:rPr>
                <w:rFonts w:hint="default" w:ascii="Times New Roman" w:hAnsi="Times New Roman" w:cs="Times New Roman"/>
                <w:sz w:val="24"/>
                <w:szCs w:val="24"/>
              </w:rPr>
            </w:pPr>
          </w:p>
        </w:tc>
        <w:tc>
          <w:tcPr>
            <w:tcW w:w="1182" w:type="dxa"/>
            <w:tcBorders>
              <w:top w:val="nil"/>
              <w:left w:val="nil"/>
              <w:bottom w:val="single" w:color="auto" w:sz="4" w:space="0"/>
              <w:right w:val="nil"/>
            </w:tcBorders>
          </w:tcPr>
          <w:p w14:paraId="5F4F89F3">
            <w:pPr>
              <w:autoSpaceDE w:val="0"/>
              <w:autoSpaceDN w:val="0"/>
              <w:adjustRightInd w:val="0"/>
              <w:spacing w:after="0" w:line="240" w:lineRule="auto"/>
              <w:ind w:left="60" w:right="60"/>
              <w:jc w:val="center"/>
              <w:rPr>
                <w:rFonts w:hint="default" w:ascii="Times New Roman" w:hAnsi="Times New Roman" w:cs="Times New Roman"/>
                <w:sz w:val="24"/>
                <w:szCs w:val="24"/>
              </w:rPr>
            </w:pPr>
          </w:p>
        </w:tc>
      </w:tr>
    </w:tbl>
    <w:p w14:paraId="63597AFB">
      <w:pPr>
        <w:spacing w:line="240" w:lineRule="auto"/>
        <w:jc w:val="both"/>
        <w:rPr>
          <w:rFonts w:hint="default" w:ascii="Times New Roman" w:hAnsi="Times New Roman" w:cs="Times New Roman"/>
          <w:b/>
          <w:sz w:val="24"/>
          <w:szCs w:val="24"/>
          <w:lang w:val="en-US"/>
        </w:rPr>
      </w:pPr>
    </w:p>
    <w:p w14:paraId="5E95ECC4">
      <w:pPr>
        <w:spacing w:line="240" w:lineRule="auto"/>
        <w:ind w:firstLine="72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Analysis of Variance (ANOVA) was used to find out there are significant differences in program evaluation based on the groupings of respondents in KKDK program evaluation based on the groupings of the respondents according to their age. The findings showed that age is not a significant factor in influencing the participants’ evaluation in all the assessed dimensions, which are: Objectives , Time of Execution, Budget, Materials, Facility and Facilitator.</w:t>
      </w:r>
    </w:p>
    <w:p w14:paraId="25CDE638">
      <w:pPr>
        <w:spacing w:line="240" w:lineRule="auto"/>
        <w:ind w:firstLine="72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 xml:space="preserve">The result indicates that there is no significant difference in terms of age on the evaluation of the program. This indicates that the program is well-accepted and effective across all age groups. </w:t>
      </w:r>
    </w:p>
    <w:p w14:paraId="410F5107">
      <w:pPr>
        <w:autoSpaceDE w:val="0"/>
        <w:autoSpaceDN w:val="0"/>
        <w:adjustRightInd w:val="0"/>
        <w:spacing w:after="0" w:line="240" w:lineRule="auto"/>
        <w:rPr>
          <w:rFonts w:hint="default" w:ascii="Times New Roman" w:hAnsi="Times New Roman" w:cs="Times New Roman"/>
          <w:b/>
          <w:bCs/>
          <w:sz w:val="24"/>
          <w:szCs w:val="24"/>
          <w:lang w:val="en-US"/>
        </w:rPr>
      </w:pPr>
    </w:p>
    <w:p w14:paraId="7A0B111C">
      <w:pPr>
        <w:autoSpaceDE w:val="0"/>
        <w:autoSpaceDN w:val="0"/>
        <w:adjustRightInd w:val="0"/>
        <w:spacing w:after="0" w:line="24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11</w:t>
      </w:r>
    </w:p>
    <w:p w14:paraId="74F16824">
      <w:pPr>
        <w:autoSpaceDE w:val="0"/>
        <w:autoSpaceDN w:val="0"/>
        <w:adjustRightInd w:val="0"/>
        <w:spacing w:after="0" w:line="240" w:lineRule="auto"/>
        <w:rPr>
          <w:rFonts w:hint="default" w:ascii="Times New Roman" w:hAnsi="Times New Roman" w:cs="Times New Roman"/>
          <w:sz w:val="24"/>
          <w:szCs w:val="24"/>
          <w:lang w:val="en-US"/>
        </w:rPr>
      </w:pPr>
      <w:r>
        <w:rPr>
          <w:rFonts w:hint="default" w:ascii="Times New Roman" w:hAnsi="Times New Roman" w:cs="Times New Roman"/>
          <w:i/>
          <w:iCs/>
          <w:sz w:val="24"/>
          <w:szCs w:val="24"/>
        </w:rPr>
        <w:t>Comparison of the Evaluation of KKDK Program when Respondents are Grouped According to Civil Status</w:t>
      </w:r>
    </w:p>
    <w:tbl>
      <w:tblPr>
        <w:tblStyle w:val="3"/>
        <w:tblW w:w="962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80"/>
        <w:gridCol w:w="1800"/>
        <w:gridCol w:w="990"/>
        <w:gridCol w:w="990"/>
        <w:gridCol w:w="990"/>
        <w:gridCol w:w="1620"/>
        <w:gridCol w:w="1258"/>
      </w:tblGrid>
      <w:tr w14:paraId="49DAAB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tcBorders>
              <w:top w:val="single" w:color="152935" w:sz="8" w:space="0"/>
              <w:left w:val="nil"/>
              <w:bottom w:val="single" w:color="auto" w:sz="4" w:space="0"/>
              <w:right w:val="nil"/>
            </w:tcBorders>
          </w:tcPr>
          <w:p w14:paraId="2D9362C8">
            <w:pPr>
              <w:autoSpaceDE w:val="0"/>
              <w:autoSpaceDN w:val="0"/>
              <w:adjustRightInd w:val="0"/>
              <w:spacing w:after="0" w:line="240" w:lineRule="auto"/>
              <w:ind w:left="60" w:right="60"/>
              <w:rPr>
                <w:rFonts w:hint="default" w:ascii="Times New Roman" w:hAnsi="Times New Roman" w:cs="Times New Roman"/>
                <w:sz w:val="24"/>
                <w:szCs w:val="24"/>
              </w:rPr>
            </w:pPr>
          </w:p>
        </w:tc>
        <w:tc>
          <w:tcPr>
            <w:tcW w:w="1800" w:type="dxa"/>
            <w:tcBorders>
              <w:top w:val="single" w:color="152935" w:sz="8" w:space="0"/>
              <w:left w:val="nil"/>
              <w:bottom w:val="single" w:color="auto" w:sz="4" w:space="0"/>
              <w:right w:val="nil"/>
            </w:tcBorders>
          </w:tcPr>
          <w:p w14:paraId="25448F32">
            <w:pPr>
              <w:autoSpaceDE w:val="0"/>
              <w:autoSpaceDN w:val="0"/>
              <w:adjustRightInd w:val="0"/>
              <w:spacing w:after="0" w:line="240" w:lineRule="auto"/>
              <w:ind w:left="60" w:right="60"/>
              <w:rPr>
                <w:rFonts w:hint="default" w:ascii="Times New Roman" w:hAnsi="Times New Roman" w:cs="Times New Roman"/>
                <w:sz w:val="24"/>
                <w:szCs w:val="24"/>
              </w:rPr>
            </w:pPr>
          </w:p>
        </w:tc>
        <w:tc>
          <w:tcPr>
            <w:tcW w:w="990" w:type="dxa"/>
            <w:tcBorders>
              <w:top w:val="single" w:color="152935" w:sz="8" w:space="0"/>
              <w:left w:val="single" w:color="E0E0E0" w:sz="8" w:space="0"/>
              <w:bottom w:val="single" w:color="auto" w:sz="4" w:space="0"/>
              <w:right w:val="single" w:color="E0E0E0" w:sz="8" w:space="0"/>
            </w:tcBorders>
          </w:tcPr>
          <w:p w14:paraId="2F4335D1">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Mean</w:t>
            </w:r>
          </w:p>
        </w:tc>
        <w:tc>
          <w:tcPr>
            <w:tcW w:w="990" w:type="dxa"/>
            <w:tcBorders>
              <w:top w:val="single" w:color="152935" w:sz="8" w:space="0"/>
              <w:left w:val="single" w:color="E0E0E0" w:sz="8" w:space="0"/>
              <w:bottom w:val="single" w:color="auto" w:sz="4" w:space="0"/>
              <w:right w:val="single" w:color="E0E0E0" w:sz="8" w:space="0"/>
            </w:tcBorders>
          </w:tcPr>
          <w:p w14:paraId="23B3BC08">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S.D.</w:t>
            </w:r>
          </w:p>
        </w:tc>
        <w:tc>
          <w:tcPr>
            <w:tcW w:w="990" w:type="dxa"/>
            <w:tcBorders>
              <w:top w:val="single" w:color="152935" w:sz="8" w:space="0"/>
              <w:left w:val="single" w:color="E0E0E0" w:sz="8" w:space="0"/>
              <w:bottom w:val="single" w:color="auto" w:sz="4" w:space="0"/>
              <w:right w:val="single" w:color="E0E0E0" w:sz="8" w:space="0"/>
            </w:tcBorders>
          </w:tcPr>
          <w:p w14:paraId="1A44523F">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F-value</w:t>
            </w:r>
          </w:p>
        </w:tc>
        <w:tc>
          <w:tcPr>
            <w:tcW w:w="1620" w:type="dxa"/>
            <w:tcBorders>
              <w:top w:val="single" w:color="152935" w:sz="8" w:space="0"/>
              <w:left w:val="single" w:color="E0E0E0" w:sz="8" w:space="0"/>
              <w:bottom w:val="single" w:color="auto" w:sz="4" w:space="0"/>
              <w:right w:val="single" w:color="E0E0E0" w:sz="8" w:space="0"/>
            </w:tcBorders>
          </w:tcPr>
          <w:p w14:paraId="3C8108E4">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p-value</w:t>
            </w:r>
          </w:p>
        </w:tc>
        <w:tc>
          <w:tcPr>
            <w:tcW w:w="1258" w:type="dxa"/>
            <w:tcBorders>
              <w:top w:val="single" w:color="152935" w:sz="8" w:space="0"/>
              <w:left w:val="single" w:color="E0E0E0" w:sz="8" w:space="0"/>
              <w:bottom w:val="single" w:color="auto" w:sz="4" w:space="0"/>
              <w:right w:val="nil"/>
            </w:tcBorders>
          </w:tcPr>
          <w:p w14:paraId="2A62F195">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Sig</w:t>
            </w:r>
          </w:p>
        </w:tc>
      </w:tr>
      <w:tr w14:paraId="7D969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restart"/>
            <w:tcBorders>
              <w:top w:val="single" w:color="auto" w:sz="4" w:space="0"/>
              <w:left w:val="nil"/>
              <w:bottom w:val="nil"/>
              <w:right w:val="nil"/>
            </w:tcBorders>
          </w:tcPr>
          <w:p w14:paraId="555E59E1">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Objectives</w:t>
            </w:r>
          </w:p>
        </w:tc>
        <w:tc>
          <w:tcPr>
            <w:tcW w:w="1800" w:type="dxa"/>
            <w:tcBorders>
              <w:top w:val="single" w:color="auto" w:sz="4" w:space="0"/>
              <w:left w:val="nil"/>
              <w:bottom w:val="nil"/>
              <w:right w:val="nil"/>
            </w:tcBorders>
          </w:tcPr>
          <w:p w14:paraId="1AD8A38C">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Single</w:t>
            </w:r>
          </w:p>
        </w:tc>
        <w:tc>
          <w:tcPr>
            <w:tcW w:w="990" w:type="dxa"/>
            <w:tcBorders>
              <w:top w:val="single" w:color="auto" w:sz="4" w:space="0"/>
              <w:left w:val="nil"/>
              <w:bottom w:val="nil"/>
              <w:right w:val="nil"/>
            </w:tcBorders>
            <w:vAlign w:val="center"/>
          </w:tcPr>
          <w:p w14:paraId="3B3FFB27">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4.54</w:t>
            </w:r>
          </w:p>
        </w:tc>
        <w:tc>
          <w:tcPr>
            <w:tcW w:w="990" w:type="dxa"/>
            <w:tcBorders>
              <w:top w:val="single" w:color="auto" w:sz="4" w:space="0"/>
              <w:left w:val="nil"/>
              <w:bottom w:val="nil"/>
              <w:right w:val="nil"/>
            </w:tcBorders>
            <w:vAlign w:val="center"/>
          </w:tcPr>
          <w:p w14:paraId="18DE322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0.408</w:t>
            </w:r>
          </w:p>
        </w:tc>
        <w:tc>
          <w:tcPr>
            <w:tcW w:w="990" w:type="dxa"/>
            <w:vMerge w:val="restart"/>
            <w:tcBorders>
              <w:top w:val="single" w:color="auto" w:sz="4" w:space="0"/>
              <w:left w:val="nil"/>
              <w:bottom w:val="nil"/>
              <w:right w:val="nil"/>
            </w:tcBorders>
            <w:vAlign w:val="center"/>
          </w:tcPr>
          <w:p w14:paraId="25B3021E">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.367</w:t>
            </w:r>
          </w:p>
        </w:tc>
        <w:tc>
          <w:tcPr>
            <w:tcW w:w="1620" w:type="dxa"/>
            <w:vMerge w:val="restart"/>
            <w:tcBorders>
              <w:top w:val="single" w:color="auto" w:sz="4" w:space="0"/>
              <w:left w:val="nil"/>
              <w:bottom w:val="nil"/>
              <w:right w:val="nil"/>
            </w:tcBorders>
            <w:vAlign w:val="center"/>
          </w:tcPr>
          <w:p w14:paraId="498A9AAD">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0.694 &gt; 0.05</w:t>
            </w:r>
          </w:p>
        </w:tc>
        <w:tc>
          <w:tcPr>
            <w:tcW w:w="1258" w:type="dxa"/>
            <w:vMerge w:val="restart"/>
            <w:tcBorders>
              <w:top w:val="single" w:color="auto" w:sz="4" w:space="0"/>
              <w:left w:val="nil"/>
              <w:bottom w:val="nil"/>
              <w:right w:val="nil"/>
            </w:tcBorders>
            <w:vAlign w:val="center"/>
          </w:tcPr>
          <w:p w14:paraId="2CDB2373">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5D1DC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2E20A36D">
            <w:pPr>
              <w:autoSpaceDE w:val="0"/>
              <w:autoSpaceDN w:val="0"/>
              <w:adjustRightInd w:val="0"/>
              <w:spacing w:after="0" w:line="240" w:lineRule="auto"/>
              <w:rPr>
                <w:rFonts w:hint="default" w:ascii="Times New Roman" w:hAnsi="Times New Roman" w:cs="Times New Roman"/>
                <w:sz w:val="24"/>
                <w:szCs w:val="24"/>
              </w:rPr>
            </w:pPr>
          </w:p>
        </w:tc>
        <w:tc>
          <w:tcPr>
            <w:tcW w:w="1800" w:type="dxa"/>
            <w:tcBorders>
              <w:top w:val="nil"/>
              <w:left w:val="nil"/>
              <w:bottom w:val="nil"/>
              <w:right w:val="nil"/>
            </w:tcBorders>
          </w:tcPr>
          <w:p w14:paraId="2953C8C3">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Married</w:t>
            </w:r>
          </w:p>
        </w:tc>
        <w:tc>
          <w:tcPr>
            <w:tcW w:w="990" w:type="dxa"/>
            <w:tcBorders>
              <w:top w:val="nil"/>
              <w:left w:val="nil"/>
              <w:bottom w:val="nil"/>
              <w:right w:val="nil"/>
            </w:tcBorders>
            <w:vAlign w:val="center"/>
          </w:tcPr>
          <w:p w14:paraId="236B3958">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4.49</w:t>
            </w:r>
          </w:p>
        </w:tc>
        <w:tc>
          <w:tcPr>
            <w:tcW w:w="990" w:type="dxa"/>
            <w:tcBorders>
              <w:top w:val="nil"/>
              <w:left w:val="nil"/>
              <w:bottom w:val="nil"/>
              <w:right w:val="nil"/>
            </w:tcBorders>
            <w:vAlign w:val="center"/>
          </w:tcPr>
          <w:p w14:paraId="555D598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0.638</w:t>
            </w:r>
          </w:p>
        </w:tc>
        <w:tc>
          <w:tcPr>
            <w:tcW w:w="990" w:type="dxa"/>
            <w:vMerge w:val="continue"/>
            <w:tcBorders>
              <w:top w:val="nil"/>
              <w:left w:val="nil"/>
              <w:bottom w:val="nil"/>
              <w:right w:val="nil"/>
            </w:tcBorders>
            <w:vAlign w:val="center"/>
          </w:tcPr>
          <w:p w14:paraId="0724B7BC">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20" w:type="dxa"/>
            <w:vMerge w:val="continue"/>
            <w:tcBorders>
              <w:top w:val="nil"/>
              <w:left w:val="nil"/>
              <w:bottom w:val="nil"/>
              <w:right w:val="nil"/>
            </w:tcBorders>
            <w:vAlign w:val="center"/>
          </w:tcPr>
          <w:p w14:paraId="1AD7F8AE">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258" w:type="dxa"/>
            <w:vMerge w:val="continue"/>
            <w:tcBorders>
              <w:top w:val="nil"/>
              <w:left w:val="nil"/>
              <w:bottom w:val="nil"/>
              <w:right w:val="nil"/>
            </w:tcBorders>
            <w:vAlign w:val="center"/>
          </w:tcPr>
          <w:p w14:paraId="3313F795">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31B52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1755973E">
            <w:pPr>
              <w:autoSpaceDE w:val="0"/>
              <w:autoSpaceDN w:val="0"/>
              <w:adjustRightInd w:val="0"/>
              <w:spacing w:after="0" w:line="240" w:lineRule="auto"/>
              <w:rPr>
                <w:rFonts w:hint="default" w:ascii="Times New Roman" w:hAnsi="Times New Roman" w:cs="Times New Roman"/>
                <w:sz w:val="24"/>
                <w:szCs w:val="24"/>
              </w:rPr>
            </w:pPr>
          </w:p>
        </w:tc>
        <w:tc>
          <w:tcPr>
            <w:tcW w:w="1800" w:type="dxa"/>
            <w:tcBorders>
              <w:top w:val="nil"/>
              <w:left w:val="nil"/>
              <w:bottom w:val="nil"/>
              <w:right w:val="nil"/>
            </w:tcBorders>
          </w:tcPr>
          <w:p w14:paraId="513DA445">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Separated/Widowed</w:t>
            </w:r>
          </w:p>
        </w:tc>
        <w:tc>
          <w:tcPr>
            <w:tcW w:w="990" w:type="dxa"/>
            <w:tcBorders>
              <w:top w:val="nil"/>
              <w:left w:val="nil"/>
              <w:bottom w:val="nil"/>
              <w:right w:val="nil"/>
            </w:tcBorders>
            <w:vAlign w:val="center"/>
          </w:tcPr>
          <w:p w14:paraId="3B4E863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4.73</w:t>
            </w:r>
          </w:p>
        </w:tc>
        <w:tc>
          <w:tcPr>
            <w:tcW w:w="990" w:type="dxa"/>
            <w:tcBorders>
              <w:top w:val="nil"/>
              <w:left w:val="nil"/>
              <w:bottom w:val="nil"/>
              <w:right w:val="nil"/>
            </w:tcBorders>
            <w:vAlign w:val="center"/>
          </w:tcPr>
          <w:p w14:paraId="1D2DA0DA">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0.231</w:t>
            </w:r>
          </w:p>
        </w:tc>
        <w:tc>
          <w:tcPr>
            <w:tcW w:w="990" w:type="dxa"/>
            <w:vMerge w:val="continue"/>
            <w:tcBorders>
              <w:top w:val="nil"/>
              <w:left w:val="nil"/>
              <w:bottom w:val="nil"/>
              <w:right w:val="nil"/>
            </w:tcBorders>
            <w:vAlign w:val="center"/>
          </w:tcPr>
          <w:p w14:paraId="54212412">
            <w:pPr>
              <w:autoSpaceDE w:val="0"/>
              <w:autoSpaceDN w:val="0"/>
              <w:adjustRightInd w:val="0"/>
              <w:spacing w:after="0" w:line="240" w:lineRule="auto"/>
              <w:jc w:val="center"/>
              <w:rPr>
                <w:rFonts w:hint="default" w:ascii="Times New Roman" w:hAnsi="Times New Roman" w:cs="Times New Roman"/>
                <w:sz w:val="24"/>
                <w:szCs w:val="24"/>
              </w:rPr>
            </w:pPr>
          </w:p>
        </w:tc>
        <w:tc>
          <w:tcPr>
            <w:tcW w:w="1620" w:type="dxa"/>
            <w:vMerge w:val="continue"/>
            <w:tcBorders>
              <w:top w:val="nil"/>
              <w:left w:val="nil"/>
              <w:bottom w:val="nil"/>
              <w:right w:val="nil"/>
            </w:tcBorders>
            <w:vAlign w:val="center"/>
          </w:tcPr>
          <w:p w14:paraId="47833BE7">
            <w:pPr>
              <w:autoSpaceDE w:val="0"/>
              <w:autoSpaceDN w:val="0"/>
              <w:adjustRightInd w:val="0"/>
              <w:spacing w:after="0" w:line="240" w:lineRule="auto"/>
              <w:jc w:val="center"/>
              <w:rPr>
                <w:rFonts w:hint="default" w:ascii="Times New Roman" w:hAnsi="Times New Roman" w:cs="Times New Roman"/>
                <w:sz w:val="24"/>
                <w:szCs w:val="24"/>
              </w:rPr>
            </w:pPr>
          </w:p>
        </w:tc>
        <w:tc>
          <w:tcPr>
            <w:tcW w:w="1258" w:type="dxa"/>
            <w:vMerge w:val="continue"/>
            <w:tcBorders>
              <w:top w:val="nil"/>
              <w:left w:val="nil"/>
              <w:bottom w:val="nil"/>
              <w:right w:val="nil"/>
            </w:tcBorders>
            <w:vAlign w:val="center"/>
          </w:tcPr>
          <w:p w14:paraId="207ACC3E">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4EBC11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5D3D8047">
            <w:pPr>
              <w:autoSpaceDE w:val="0"/>
              <w:autoSpaceDN w:val="0"/>
              <w:adjustRightInd w:val="0"/>
              <w:spacing w:after="0" w:line="240" w:lineRule="auto"/>
              <w:rPr>
                <w:rFonts w:hint="default" w:ascii="Times New Roman" w:hAnsi="Times New Roman" w:cs="Times New Roman"/>
                <w:sz w:val="24"/>
                <w:szCs w:val="24"/>
              </w:rPr>
            </w:pPr>
          </w:p>
        </w:tc>
        <w:tc>
          <w:tcPr>
            <w:tcW w:w="1800" w:type="dxa"/>
            <w:tcBorders>
              <w:top w:val="nil"/>
              <w:left w:val="nil"/>
              <w:bottom w:val="nil"/>
              <w:right w:val="nil"/>
            </w:tcBorders>
          </w:tcPr>
          <w:p w14:paraId="5815340F">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990" w:type="dxa"/>
            <w:tcBorders>
              <w:top w:val="nil"/>
              <w:left w:val="nil"/>
              <w:bottom w:val="nil"/>
              <w:right w:val="nil"/>
            </w:tcBorders>
            <w:vAlign w:val="center"/>
          </w:tcPr>
          <w:p w14:paraId="541F2EEB">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4.53</w:t>
            </w:r>
          </w:p>
        </w:tc>
        <w:tc>
          <w:tcPr>
            <w:tcW w:w="990" w:type="dxa"/>
            <w:tcBorders>
              <w:top w:val="nil"/>
              <w:left w:val="nil"/>
              <w:bottom w:val="nil"/>
              <w:right w:val="nil"/>
            </w:tcBorders>
            <w:vAlign w:val="center"/>
          </w:tcPr>
          <w:p w14:paraId="1E1F527A">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0.497</w:t>
            </w:r>
          </w:p>
        </w:tc>
        <w:tc>
          <w:tcPr>
            <w:tcW w:w="990" w:type="dxa"/>
            <w:tcBorders>
              <w:top w:val="nil"/>
              <w:left w:val="nil"/>
              <w:bottom w:val="nil"/>
              <w:right w:val="nil"/>
            </w:tcBorders>
            <w:vAlign w:val="center"/>
          </w:tcPr>
          <w:p w14:paraId="76DCE198">
            <w:pPr>
              <w:autoSpaceDE w:val="0"/>
              <w:autoSpaceDN w:val="0"/>
              <w:adjustRightInd w:val="0"/>
              <w:spacing w:after="0" w:line="240" w:lineRule="auto"/>
              <w:jc w:val="center"/>
              <w:rPr>
                <w:rFonts w:hint="default" w:ascii="Times New Roman" w:hAnsi="Times New Roman" w:cs="Times New Roman"/>
                <w:sz w:val="24"/>
                <w:szCs w:val="24"/>
              </w:rPr>
            </w:pPr>
          </w:p>
        </w:tc>
        <w:tc>
          <w:tcPr>
            <w:tcW w:w="1620" w:type="dxa"/>
            <w:tcBorders>
              <w:top w:val="nil"/>
              <w:left w:val="nil"/>
              <w:bottom w:val="nil"/>
              <w:right w:val="nil"/>
            </w:tcBorders>
            <w:vAlign w:val="center"/>
          </w:tcPr>
          <w:p w14:paraId="1944F883">
            <w:pPr>
              <w:autoSpaceDE w:val="0"/>
              <w:autoSpaceDN w:val="0"/>
              <w:adjustRightInd w:val="0"/>
              <w:spacing w:after="0" w:line="240" w:lineRule="auto"/>
              <w:jc w:val="center"/>
              <w:rPr>
                <w:rFonts w:hint="default" w:ascii="Times New Roman" w:hAnsi="Times New Roman" w:cs="Times New Roman"/>
                <w:sz w:val="24"/>
                <w:szCs w:val="24"/>
              </w:rPr>
            </w:pPr>
          </w:p>
        </w:tc>
        <w:tc>
          <w:tcPr>
            <w:tcW w:w="1258" w:type="dxa"/>
            <w:tcBorders>
              <w:top w:val="nil"/>
              <w:left w:val="nil"/>
              <w:bottom w:val="nil"/>
              <w:right w:val="nil"/>
            </w:tcBorders>
            <w:vAlign w:val="center"/>
          </w:tcPr>
          <w:p w14:paraId="4556E9EE">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04D2B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restart"/>
            <w:tcBorders>
              <w:top w:val="nil"/>
              <w:left w:val="nil"/>
              <w:bottom w:val="nil"/>
              <w:right w:val="nil"/>
            </w:tcBorders>
          </w:tcPr>
          <w:p w14:paraId="76B16319">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Time of Execution</w:t>
            </w:r>
          </w:p>
        </w:tc>
        <w:tc>
          <w:tcPr>
            <w:tcW w:w="1800" w:type="dxa"/>
            <w:tcBorders>
              <w:top w:val="nil"/>
              <w:left w:val="nil"/>
              <w:bottom w:val="nil"/>
              <w:right w:val="nil"/>
            </w:tcBorders>
          </w:tcPr>
          <w:p w14:paraId="7666428C">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Single</w:t>
            </w:r>
          </w:p>
        </w:tc>
        <w:tc>
          <w:tcPr>
            <w:tcW w:w="990" w:type="dxa"/>
            <w:tcBorders>
              <w:top w:val="nil"/>
              <w:left w:val="nil"/>
              <w:bottom w:val="nil"/>
              <w:right w:val="nil"/>
            </w:tcBorders>
            <w:vAlign w:val="center"/>
          </w:tcPr>
          <w:p w14:paraId="7BA1F494">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4.72</w:t>
            </w:r>
          </w:p>
        </w:tc>
        <w:tc>
          <w:tcPr>
            <w:tcW w:w="990" w:type="dxa"/>
            <w:tcBorders>
              <w:top w:val="nil"/>
              <w:left w:val="nil"/>
              <w:bottom w:val="nil"/>
              <w:right w:val="nil"/>
            </w:tcBorders>
            <w:vAlign w:val="center"/>
          </w:tcPr>
          <w:p w14:paraId="6A9D6B2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0.360</w:t>
            </w:r>
          </w:p>
        </w:tc>
        <w:tc>
          <w:tcPr>
            <w:tcW w:w="990" w:type="dxa"/>
            <w:vMerge w:val="restart"/>
            <w:tcBorders>
              <w:top w:val="nil"/>
              <w:left w:val="nil"/>
              <w:bottom w:val="nil"/>
              <w:right w:val="nil"/>
            </w:tcBorders>
            <w:vAlign w:val="center"/>
          </w:tcPr>
          <w:p w14:paraId="043F922A">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.725</w:t>
            </w:r>
          </w:p>
        </w:tc>
        <w:tc>
          <w:tcPr>
            <w:tcW w:w="1620" w:type="dxa"/>
            <w:vMerge w:val="restart"/>
            <w:tcBorders>
              <w:top w:val="nil"/>
              <w:left w:val="nil"/>
              <w:bottom w:val="nil"/>
              <w:right w:val="nil"/>
            </w:tcBorders>
            <w:vAlign w:val="center"/>
          </w:tcPr>
          <w:p w14:paraId="2D535948">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0.488 &gt; 0.05</w:t>
            </w:r>
          </w:p>
        </w:tc>
        <w:tc>
          <w:tcPr>
            <w:tcW w:w="1258" w:type="dxa"/>
            <w:vMerge w:val="restart"/>
            <w:tcBorders>
              <w:top w:val="nil"/>
              <w:left w:val="nil"/>
              <w:bottom w:val="nil"/>
              <w:right w:val="nil"/>
            </w:tcBorders>
            <w:vAlign w:val="center"/>
          </w:tcPr>
          <w:p w14:paraId="147FC4F2">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232A96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7D4F6CA6">
            <w:pPr>
              <w:autoSpaceDE w:val="0"/>
              <w:autoSpaceDN w:val="0"/>
              <w:adjustRightInd w:val="0"/>
              <w:spacing w:after="0" w:line="240" w:lineRule="auto"/>
              <w:rPr>
                <w:rFonts w:hint="default" w:ascii="Times New Roman" w:hAnsi="Times New Roman" w:cs="Times New Roman"/>
                <w:sz w:val="24"/>
                <w:szCs w:val="24"/>
              </w:rPr>
            </w:pPr>
          </w:p>
        </w:tc>
        <w:tc>
          <w:tcPr>
            <w:tcW w:w="1800" w:type="dxa"/>
            <w:tcBorders>
              <w:top w:val="nil"/>
              <w:left w:val="nil"/>
              <w:bottom w:val="nil"/>
              <w:right w:val="nil"/>
            </w:tcBorders>
          </w:tcPr>
          <w:p w14:paraId="7060C023">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Married</w:t>
            </w:r>
          </w:p>
        </w:tc>
        <w:tc>
          <w:tcPr>
            <w:tcW w:w="990" w:type="dxa"/>
            <w:tcBorders>
              <w:top w:val="nil"/>
              <w:left w:val="nil"/>
              <w:bottom w:val="nil"/>
              <w:right w:val="nil"/>
            </w:tcBorders>
            <w:vAlign w:val="center"/>
          </w:tcPr>
          <w:p w14:paraId="2459ACC4">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4.73</w:t>
            </w:r>
          </w:p>
        </w:tc>
        <w:tc>
          <w:tcPr>
            <w:tcW w:w="990" w:type="dxa"/>
            <w:tcBorders>
              <w:top w:val="nil"/>
              <w:left w:val="nil"/>
              <w:bottom w:val="nil"/>
              <w:right w:val="nil"/>
            </w:tcBorders>
            <w:vAlign w:val="center"/>
          </w:tcPr>
          <w:p w14:paraId="67DB8A48">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0.442</w:t>
            </w:r>
          </w:p>
        </w:tc>
        <w:tc>
          <w:tcPr>
            <w:tcW w:w="990" w:type="dxa"/>
            <w:vMerge w:val="continue"/>
            <w:tcBorders>
              <w:top w:val="nil"/>
              <w:left w:val="nil"/>
              <w:bottom w:val="nil"/>
              <w:right w:val="nil"/>
            </w:tcBorders>
            <w:vAlign w:val="center"/>
          </w:tcPr>
          <w:p w14:paraId="1F5AEA0C">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20" w:type="dxa"/>
            <w:vMerge w:val="continue"/>
            <w:tcBorders>
              <w:top w:val="nil"/>
              <w:left w:val="nil"/>
              <w:bottom w:val="nil"/>
              <w:right w:val="nil"/>
            </w:tcBorders>
            <w:vAlign w:val="center"/>
          </w:tcPr>
          <w:p w14:paraId="0E57304B">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258" w:type="dxa"/>
            <w:vMerge w:val="continue"/>
            <w:tcBorders>
              <w:top w:val="nil"/>
              <w:left w:val="nil"/>
              <w:bottom w:val="nil"/>
              <w:right w:val="nil"/>
            </w:tcBorders>
            <w:vAlign w:val="center"/>
          </w:tcPr>
          <w:p w14:paraId="68F453AE">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3E5A6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3670ECAE">
            <w:pPr>
              <w:autoSpaceDE w:val="0"/>
              <w:autoSpaceDN w:val="0"/>
              <w:adjustRightInd w:val="0"/>
              <w:spacing w:after="0" w:line="240" w:lineRule="auto"/>
              <w:rPr>
                <w:rFonts w:hint="default" w:ascii="Times New Roman" w:hAnsi="Times New Roman" w:cs="Times New Roman"/>
                <w:sz w:val="24"/>
                <w:szCs w:val="24"/>
              </w:rPr>
            </w:pPr>
          </w:p>
        </w:tc>
        <w:tc>
          <w:tcPr>
            <w:tcW w:w="1800" w:type="dxa"/>
            <w:tcBorders>
              <w:top w:val="nil"/>
              <w:left w:val="nil"/>
              <w:bottom w:val="nil"/>
              <w:right w:val="nil"/>
            </w:tcBorders>
          </w:tcPr>
          <w:p w14:paraId="64DBC29D">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Separated/Widowed</w:t>
            </w:r>
          </w:p>
        </w:tc>
        <w:tc>
          <w:tcPr>
            <w:tcW w:w="990" w:type="dxa"/>
            <w:tcBorders>
              <w:top w:val="nil"/>
              <w:left w:val="nil"/>
              <w:bottom w:val="nil"/>
              <w:right w:val="nil"/>
            </w:tcBorders>
            <w:vAlign w:val="center"/>
          </w:tcPr>
          <w:p w14:paraId="0EC97ADC">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5.00</w:t>
            </w:r>
          </w:p>
        </w:tc>
        <w:tc>
          <w:tcPr>
            <w:tcW w:w="990" w:type="dxa"/>
            <w:tcBorders>
              <w:top w:val="nil"/>
              <w:left w:val="nil"/>
              <w:bottom w:val="nil"/>
              <w:right w:val="nil"/>
            </w:tcBorders>
            <w:vAlign w:val="center"/>
          </w:tcPr>
          <w:p w14:paraId="759A2DD1">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0.000</w:t>
            </w:r>
          </w:p>
        </w:tc>
        <w:tc>
          <w:tcPr>
            <w:tcW w:w="990" w:type="dxa"/>
            <w:vMerge w:val="continue"/>
            <w:tcBorders>
              <w:top w:val="nil"/>
              <w:left w:val="nil"/>
              <w:bottom w:val="nil"/>
              <w:right w:val="nil"/>
            </w:tcBorders>
            <w:vAlign w:val="center"/>
          </w:tcPr>
          <w:p w14:paraId="7A349289">
            <w:pPr>
              <w:autoSpaceDE w:val="0"/>
              <w:autoSpaceDN w:val="0"/>
              <w:adjustRightInd w:val="0"/>
              <w:spacing w:after="0" w:line="240" w:lineRule="auto"/>
              <w:jc w:val="center"/>
              <w:rPr>
                <w:rFonts w:hint="default" w:ascii="Times New Roman" w:hAnsi="Times New Roman" w:cs="Times New Roman"/>
                <w:sz w:val="24"/>
                <w:szCs w:val="24"/>
              </w:rPr>
            </w:pPr>
          </w:p>
        </w:tc>
        <w:tc>
          <w:tcPr>
            <w:tcW w:w="1620" w:type="dxa"/>
            <w:vMerge w:val="continue"/>
            <w:tcBorders>
              <w:top w:val="nil"/>
              <w:left w:val="nil"/>
              <w:bottom w:val="nil"/>
              <w:right w:val="nil"/>
            </w:tcBorders>
            <w:vAlign w:val="center"/>
          </w:tcPr>
          <w:p w14:paraId="73629C46">
            <w:pPr>
              <w:autoSpaceDE w:val="0"/>
              <w:autoSpaceDN w:val="0"/>
              <w:adjustRightInd w:val="0"/>
              <w:spacing w:after="0" w:line="240" w:lineRule="auto"/>
              <w:jc w:val="center"/>
              <w:rPr>
                <w:rFonts w:hint="default" w:ascii="Times New Roman" w:hAnsi="Times New Roman" w:cs="Times New Roman"/>
                <w:sz w:val="24"/>
                <w:szCs w:val="24"/>
              </w:rPr>
            </w:pPr>
          </w:p>
        </w:tc>
        <w:tc>
          <w:tcPr>
            <w:tcW w:w="1258" w:type="dxa"/>
            <w:vMerge w:val="continue"/>
            <w:tcBorders>
              <w:top w:val="nil"/>
              <w:left w:val="nil"/>
              <w:bottom w:val="nil"/>
              <w:right w:val="nil"/>
            </w:tcBorders>
            <w:vAlign w:val="center"/>
          </w:tcPr>
          <w:p w14:paraId="4594026D">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26BE8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0A928A40">
            <w:pPr>
              <w:autoSpaceDE w:val="0"/>
              <w:autoSpaceDN w:val="0"/>
              <w:adjustRightInd w:val="0"/>
              <w:spacing w:after="0" w:line="240" w:lineRule="auto"/>
              <w:rPr>
                <w:rFonts w:hint="default" w:ascii="Times New Roman" w:hAnsi="Times New Roman" w:cs="Times New Roman"/>
                <w:sz w:val="24"/>
                <w:szCs w:val="24"/>
              </w:rPr>
            </w:pPr>
          </w:p>
        </w:tc>
        <w:tc>
          <w:tcPr>
            <w:tcW w:w="1800" w:type="dxa"/>
            <w:tcBorders>
              <w:top w:val="nil"/>
              <w:left w:val="nil"/>
              <w:bottom w:val="nil"/>
              <w:right w:val="nil"/>
            </w:tcBorders>
          </w:tcPr>
          <w:p w14:paraId="32D7516B">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990" w:type="dxa"/>
            <w:tcBorders>
              <w:top w:val="nil"/>
              <w:left w:val="nil"/>
              <w:bottom w:val="nil"/>
              <w:right w:val="nil"/>
            </w:tcBorders>
            <w:vAlign w:val="center"/>
          </w:tcPr>
          <w:p w14:paraId="784513D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4.74</w:t>
            </w:r>
          </w:p>
        </w:tc>
        <w:tc>
          <w:tcPr>
            <w:tcW w:w="990" w:type="dxa"/>
            <w:tcBorders>
              <w:top w:val="nil"/>
              <w:left w:val="nil"/>
              <w:bottom w:val="nil"/>
              <w:right w:val="nil"/>
            </w:tcBorders>
            <w:vAlign w:val="center"/>
          </w:tcPr>
          <w:p w14:paraId="4E18636A">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0.386</w:t>
            </w:r>
          </w:p>
        </w:tc>
        <w:tc>
          <w:tcPr>
            <w:tcW w:w="990" w:type="dxa"/>
            <w:tcBorders>
              <w:top w:val="nil"/>
              <w:left w:val="nil"/>
              <w:bottom w:val="nil"/>
              <w:right w:val="nil"/>
            </w:tcBorders>
            <w:vAlign w:val="center"/>
          </w:tcPr>
          <w:p w14:paraId="7C2DF9CE">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20" w:type="dxa"/>
            <w:tcBorders>
              <w:top w:val="nil"/>
              <w:left w:val="nil"/>
              <w:bottom w:val="nil"/>
              <w:right w:val="nil"/>
            </w:tcBorders>
            <w:vAlign w:val="center"/>
          </w:tcPr>
          <w:p w14:paraId="450EADC3">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258" w:type="dxa"/>
            <w:tcBorders>
              <w:top w:val="nil"/>
              <w:left w:val="nil"/>
              <w:bottom w:val="nil"/>
              <w:right w:val="nil"/>
            </w:tcBorders>
            <w:vAlign w:val="center"/>
          </w:tcPr>
          <w:p w14:paraId="607AADA6">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5C8F6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restart"/>
            <w:tcBorders>
              <w:top w:val="nil"/>
              <w:left w:val="nil"/>
              <w:bottom w:val="nil"/>
              <w:right w:val="nil"/>
            </w:tcBorders>
          </w:tcPr>
          <w:p w14:paraId="06D2E7CF">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Budget</w:t>
            </w:r>
          </w:p>
        </w:tc>
        <w:tc>
          <w:tcPr>
            <w:tcW w:w="1800" w:type="dxa"/>
            <w:tcBorders>
              <w:top w:val="nil"/>
              <w:left w:val="nil"/>
              <w:bottom w:val="nil"/>
              <w:right w:val="nil"/>
            </w:tcBorders>
          </w:tcPr>
          <w:p w14:paraId="634D1F0D">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Single</w:t>
            </w:r>
          </w:p>
        </w:tc>
        <w:tc>
          <w:tcPr>
            <w:tcW w:w="990" w:type="dxa"/>
            <w:tcBorders>
              <w:top w:val="nil"/>
              <w:left w:val="nil"/>
              <w:bottom w:val="nil"/>
              <w:right w:val="nil"/>
            </w:tcBorders>
            <w:vAlign w:val="center"/>
          </w:tcPr>
          <w:p w14:paraId="3343E4CB">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4.54</w:t>
            </w:r>
          </w:p>
        </w:tc>
        <w:tc>
          <w:tcPr>
            <w:tcW w:w="990" w:type="dxa"/>
            <w:tcBorders>
              <w:top w:val="nil"/>
              <w:left w:val="nil"/>
              <w:bottom w:val="nil"/>
              <w:right w:val="nil"/>
            </w:tcBorders>
            <w:vAlign w:val="center"/>
          </w:tcPr>
          <w:p w14:paraId="11C0A4D7">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0.491</w:t>
            </w:r>
          </w:p>
        </w:tc>
        <w:tc>
          <w:tcPr>
            <w:tcW w:w="990" w:type="dxa"/>
            <w:vMerge w:val="restart"/>
            <w:tcBorders>
              <w:top w:val="nil"/>
              <w:left w:val="nil"/>
              <w:bottom w:val="nil"/>
              <w:right w:val="nil"/>
            </w:tcBorders>
            <w:vAlign w:val="center"/>
          </w:tcPr>
          <w:p w14:paraId="2CA7810A">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.123</w:t>
            </w:r>
          </w:p>
        </w:tc>
        <w:tc>
          <w:tcPr>
            <w:tcW w:w="1620" w:type="dxa"/>
            <w:vMerge w:val="restart"/>
            <w:tcBorders>
              <w:top w:val="nil"/>
              <w:left w:val="nil"/>
              <w:bottom w:val="nil"/>
              <w:right w:val="nil"/>
            </w:tcBorders>
            <w:vAlign w:val="center"/>
          </w:tcPr>
          <w:p w14:paraId="0D25DDB7">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0.884 &gt; 0.05</w:t>
            </w:r>
          </w:p>
        </w:tc>
        <w:tc>
          <w:tcPr>
            <w:tcW w:w="1258" w:type="dxa"/>
            <w:vMerge w:val="restart"/>
            <w:tcBorders>
              <w:top w:val="nil"/>
              <w:left w:val="nil"/>
              <w:bottom w:val="nil"/>
              <w:right w:val="nil"/>
            </w:tcBorders>
            <w:vAlign w:val="center"/>
          </w:tcPr>
          <w:p w14:paraId="4093BF70">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4021B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5719BFFA">
            <w:pPr>
              <w:autoSpaceDE w:val="0"/>
              <w:autoSpaceDN w:val="0"/>
              <w:adjustRightInd w:val="0"/>
              <w:spacing w:after="0" w:line="240" w:lineRule="auto"/>
              <w:rPr>
                <w:rFonts w:hint="default" w:ascii="Times New Roman" w:hAnsi="Times New Roman" w:cs="Times New Roman"/>
                <w:sz w:val="24"/>
                <w:szCs w:val="24"/>
              </w:rPr>
            </w:pPr>
          </w:p>
        </w:tc>
        <w:tc>
          <w:tcPr>
            <w:tcW w:w="1800" w:type="dxa"/>
            <w:tcBorders>
              <w:top w:val="nil"/>
              <w:left w:val="nil"/>
              <w:bottom w:val="nil"/>
              <w:right w:val="nil"/>
            </w:tcBorders>
          </w:tcPr>
          <w:p w14:paraId="356EB361">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Married</w:t>
            </w:r>
          </w:p>
        </w:tc>
        <w:tc>
          <w:tcPr>
            <w:tcW w:w="990" w:type="dxa"/>
            <w:tcBorders>
              <w:top w:val="nil"/>
              <w:left w:val="nil"/>
              <w:bottom w:val="nil"/>
              <w:right w:val="nil"/>
            </w:tcBorders>
            <w:vAlign w:val="center"/>
          </w:tcPr>
          <w:p w14:paraId="0E4A9934">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4.51</w:t>
            </w:r>
          </w:p>
        </w:tc>
        <w:tc>
          <w:tcPr>
            <w:tcW w:w="990" w:type="dxa"/>
            <w:tcBorders>
              <w:top w:val="nil"/>
              <w:left w:val="nil"/>
              <w:bottom w:val="nil"/>
              <w:right w:val="nil"/>
            </w:tcBorders>
            <w:vAlign w:val="center"/>
          </w:tcPr>
          <w:p w14:paraId="7F8734A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0.610</w:t>
            </w:r>
          </w:p>
        </w:tc>
        <w:tc>
          <w:tcPr>
            <w:tcW w:w="990" w:type="dxa"/>
            <w:vMerge w:val="continue"/>
            <w:tcBorders>
              <w:top w:val="nil"/>
              <w:left w:val="nil"/>
              <w:bottom w:val="nil"/>
              <w:right w:val="nil"/>
            </w:tcBorders>
            <w:vAlign w:val="center"/>
          </w:tcPr>
          <w:p w14:paraId="5012F221">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20" w:type="dxa"/>
            <w:vMerge w:val="continue"/>
            <w:tcBorders>
              <w:top w:val="nil"/>
              <w:left w:val="nil"/>
              <w:bottom w:val="nil"/>
              <w:right w:val="nil"/>
            </w:tcBorders>
            <w:vAlign w:val="center"/>
          </w:tcPr>
          <w:p w14:paraId="555BAF6F">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258" w:type="dxa"/>
            <w:vMerge w:val="continue"/>
            <w:tcBorders>
              <w:top w:val="nil"/>
              <w:left w:val="nil"/>
              <w:bottom w:val="nil"/>
              <w:right w:val="nil"/>
            </w:tcBorders>
            <w:vAlign w:val="center"/>
          </w:tcPr>
          <w:p w14:paraId="0C654C81">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0F2BD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061A555E">
            <w:pPr>
              <w:autoSpaceDE w:val="0"/>
              <w:autoSpaceDN w:val="0"/>
              <w:adjustRightInd w:val="0"/>
              <w:spacing w:after="0" w:line="240" w:lineRule="auto"/>
              <w:rPr>
                <w:rFonts w:hint="default" w:ascii="Times New Roman" w:hAnsi="Times New Roman" w:cs="Times New Roman"/>
                <w:sz w:val="24"/>
                <w:szCs w:val="24"/>
              </w:rPr>
            </w:pPr>
          </w:p>
        </w:tc>
        <w:tc>
          <w:tcPr>
            <w:tcW w:w="1800" w:type="dxa"/>
            <w:tcBorders>
              <w:top w:val="nil"/>
              <w:left w:val="nil"/>
              <w:bottom w:val="nil"/>
              <w:right w:val="nil"/>
            </w:tcBorders>
          </w:tcPr>
          <w:p w14:paraId="378124CC">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Separated/Widowed</w:t>
            </w:r>
          </w:p>
        </w:tc>
        <w:tc>
          <w:tcPr>
            <w:tcW w:w="990" w:type="dxa"/>
            <w:tcBorders>
              <w:top w:val="nil"/>
              <w:left w:val="nil"/>
              <w:bottom w:val="nil"/>
              <w:right w:val="nil"/>
            </w:tcBorders>
            <w:vAlign w:val="center"/>
          </w:tcPr>
          <w:p w14:paraId="0DD6661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4.67</w:t>
            </w:r>
          </w:p>
        </w:tc>
        <w:tc>
          <w:tcPr>
            <w:tcW w:w="990" w:type="dxa"/>
            <w:tcBorders>
              <w:top w:val="nil"/>
              <w:left w:val="nil"/>
              <w:bottom w:val="nil"/>
              <w:right w:val="nil"/>
            </w:tcBorders>
            <w:vAlign w:val="center"/>
          </w:tcPr>
          <w:p w14:paraId="3970FDA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0.382</w:t>
            </w:r>
          </w:p>
        </w:tc>
        <w:tc>
          <w:tcPr>
            <w:tcW w:w="990" w:type="dxa"/>
            <w:vMerge w:val="continue"/>
            <w:tcBorders>
              <w:top w:val="nil"/>
              <w:left w:val="nil"/>
              <w:bottom w:val="nil"/>
              <w:right w:val="nil"/>
            </w:tcBorders>
            <w:vAlign w:val="center"/>
          </w:tcPr>
          <w:p w14:paraId="67927E91">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20" w:type="dxa"/>
            <w:vMerge w:val="continue"/>
            <w:tcBorders>
              <w:top w:val="nil"/>
              <w:left w:val="nil"/>
              <w:bottom w:val="nil"/>
              <w:right w:val="nil"/>
            </w:tcBorders>
            <w:vAlign w:val="center"/>
          </w:tcPr>
          <w:p w14:paraId="38A2843C">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258" w:type="dxa"/>
            <w:vMerge w:val="continue"/>
            <w:tcBorders>
              <w:top w:val="nil"/>
              <w:left w:val="nil"/>
              <w:bottom w:val="nil"/>
              <w:right w:val="nil"/>
            </w:tcBorders>
            <w:vAlign w:val="center"/>
          </w:tcPr>
          <w:p w14:paraId="648CD07F">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42B3F0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655C92E7">
            <w:pPr>
              <w:autoSpaceDE w:val="0"/>
              <w:autoSpaceDN w:val="0"/>
              <w:adjustRightInd w:val="0"/>
              <w:spacing w:after="0" w:line="240" w:lineRule="auto"/>
              <w:rPr>
                <w:rFonts w:hint="default" w:ascii="Times New Roman" w:hAnsi="Times New Roman" w:cs="Times New Roman"/>
                <w:sz w:val="24"/>
                <w:szCs w:val="24"/>
              </w:rPr>
            </w:pPr>
          </w:p>
        </w:tc>
        <w:tc>
          <w:tcPr>
            <w:tcW w:w="1800" w:type="dxa"/>
            <w:tcBorders>
              <w:top w:val="nil"/>
              <w:left w:val="nil"/>
              <w:bottom w:val="nil"/>
              <w:right w:val="nil"/>
            </w:tcBorders>
          </w:tcPr>
          <w:p w14:paraId="4C4B79CC">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990" w:type="dxa"/>
            <w:tcBorders>
              <w:top w:val="nil"/>
              <w:left w:val="nil"/>
              <w:bottom w:val="nil"/>
              <w:right w:val="nil"/>
            </w:tcBorders>
            <w:vAlign w:val="center"/>
          </w:tcPr>
          <w:p w14:paraId="0E5D50B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4.54</w:t>
            </w:r>
          </w:p>
        </w:tc>
        <w:tc>
          <w:tcPr>
            <w:tcW w:w="990" w:type="dxa"/>
            <w:tcBorders>
              <w:top w:val="nil"/>
              <w:left w:val="nil"/>
              <w:bottom w:val="nil"/>
              <w:right w:val="nil"/>
            </w:tcBorders>
            <w:vAlign w:val="center"/>
          </w:tcPr>
          <w:p w14:paraId="1256DC7B">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0.528</w:t>
            </w:r>
          </w:p>
        </w:tc>
        <w:tc>
          <w:tcPr>
            <w:tcW w:w="990" w:type="dxa"/>
            <w:tcBorders>
              <w:top w:val="nil"/>
              <w:left w:val="nil"/>
              <w:bottom w:val="nil"/>
              <w:right w:val="nil"/>
            </w:tcBorders>
            <w:vAlign w:val="center"/>
          </w:tcPr>
          <w:p w14:paraId="2FB07103">
            <w:pPr>
              <w:autoSpaceDE w:val="0"/>
              <w:autoSpaceDN w:val="0"/>
              <w:adjustRightInd w:val="0"/>
              <w:spacing w:after="0" w:line="240" w:lineRule="auto"/>
              <w:jc w:val="center"/>
              <w:rPr>
                <w:rFonts w:hint="default" w:ascii="Times New Roman" w:hAnsi="Times New Roman" w:cs="Times New Roman"/>
                <w:sz w:val="24"/>
                <w:szCs w:val="24"/>
              </w:rPr>
            </w:pPr>
          </w:p>
        </w:tc>
        <w:tc>
          <w:tcPr>
            <w:tcW w:w="1620" w:type="dxa"/>
            <w:tcBorders>
              <w:top w:val="nil"/>
              <w:left w:val="nil"/>
              <w:bottom w:val="nil"/>
              <w:right w:val="nil"/>
            </w:tcBorders>
            <w:vAlign w:val="center"/>
          </w:tcPr>
          <w:p w14:paraId="5AEBC64B">
            <w:pPr>
              <w:autoSpaceDE w:val="0"/>
              <w:autoSpaceDN w:val="0"/>
              <w:adjustRightInd w:val="0"/>
              <w:spacing w:after="0" w:line="240" w:lineRule="auto"/>
              <w:jc w:val="center"/>
              <w:rPr>
                <w:rFonts w:hint="default" w:ascii="Times New Roman" w:hAnsi="Times New Roman" w:cs="Times New Roman"/>
                <w:sz w:val="24"/>
                <w:szCs w:val="24"/>
              </w:rPr>
            </w:pPr>
          </w:p>
        </w:tc>
        <w:tc>
          <w:tcPr>
            <w:tcW w:w="1258" w:type="dxa"/>
            <w:tcBorders>
              <w:top w:val="nil"/>
              <w:left w:val="nil"/>
              <w:bottom w:val="nil"/>
              <w:right w:val="nil"/>
            </w:tcBorders>
            <w:vAlign w:val="center"/>
          </w:tcPr>
          <w:p w14:paraId="2F6582BD">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6D511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restart"/>
            <w:tcBorders>
              <w:top w:val="nil"/>
              <w:left w:val="nil"/>
              <w:bottom w:val="nil"/>
              <w:right w:val="nil"/>
            </w:tcBorders>
          </w:tcPr>
          <w:p w14:paraId="55902F2E">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Materials</w:t>
            </w:r>
          </w:p>
        </w:tc>
        <w:tc>
          <w:tcPr>
            <w:tcW w:w="1800" w:type="dxa"/>
            <w:tcBorders>
              <w:top w:val="nil"/>
              <w:left w:val="nil"/>
              <w:bottom w:val="nil"/>
              <w:right w:val="nil"/>
            </w:tcBorders>
          </w:tcPr>
          <w:p w14:paraId="6314EA67">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Single</w:t>
            </w:r>
          </w:p>
        </w:tc>
        <w:tc>
          <w:tcPr>
            <w:tcW w:w="990" w:type="dxa"/>
            <w:tcBorders>
              <w:top w:val="nil"/>
              <w:left w:val="nil"/>
              <w:bottom w:val="nil"/>
              <w:right w:val="nil"/>
            </w:tcBorders>
            <w:vAlign w:val="center"/>
          </w:tcPr>
          <w:p w14:paraId="64F388A1">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4.52</w:t>
            </w:r>
          </w:p>
        </w:tc>
        <w:tc>
          <w:tcPr>
            <w:tcW w:w="990" w:type="dxa"/>
            <w:tcBorders>
              <w:top w:val="nil"/>
              <w:left w:val="nil"/>
              <w:bottom w:val="nil"/>
              <w:right w:val="nil"/>
            </w:tcBorders>
            <w:vAlign w:val="center"/>
          </w:tcPr>
          <w:p w14:paraId="3799E900">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0.470</w:t>
            </w:r>
          </w:p>
        </w:tc>
        <w:tc>
          <w:tcPr>
            <w:tcW w:w="990" w:type="dxa"/>
            <w:vMerge w:val="restart"/>
            <w:tcBorders>
              <w:top w:val="nil"/>
              <w:left w:val="nil"/>
              <w:bottom w:val="nil"/>
              <w:right w:val="nil"/>
            </w:tcBorders>
            <w:vAlign w:val="center"/>
          </w:tcPr>
          <w:p w14:paraId="2A72E264">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.206</w:t>
            </w:r>
          </w:p>
        </w:tc>
        <w:tc>
          <w:tcPr>
            <w:tcW w:w="1620" w:type="dxa"/>
            <w:vMerge w:val="restart"/>
            <w:tcBorders>
              <w:top w:val="nil"/>
              <w:left w:val="nil"/>
              <w:bottom w:val="nil"/>
              <w:right w:val="nil"/>
            </w:tcBorders>
            <w:vAlign w:val="center"/>
          </w:tcPr>
          <w:p w14:paraId="5C2BADE6">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0.814 &gt; 0.05</w:t>
            </w:r>
          </w:p>
        </w:tc>
        <w:tc>
          <w:tcPr>
            <w:tcW w:w="1258" w:type="dxa"/>
            <w:vMerge w:val="restart"/>
            <w:tcBorders>
              <w:top w:val="nil"/>
              <w:left w:val="nil"/>
              <w:bottom w:val="nil"/>
              <w:right w:val="nil"/>
            </w:tcBorders>
            <w:vAlign w:val="center"/>
          </w:tcPr>
          <w:p w14:paraId="780173AD">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6938F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14807AFA">
            <w:pPr>
              <w:autoSpaceDE w:val="0"/>
              <w:autoSpaceDN w:val="0"/>
              <w:adjustRightInd w:val="0"/>
              <w:spacing w:after="0" w:line="240" w:lineRule="auto"/>
              <w:rPr>
                <w:rFonts w:hint="default" w:ascii="Times New Roman" w:hAnsi="Times New Roman" w:cs="Times New Roman"/>
                <w:sz w:val="24"/>
                <w:szCs w:val="24"/>
              </w:rPr>
            </w:pPr>
          </w:p>
        </w:tc>
        <w:tc>
          <w:tcPr>
            <w:tcW w:w="1800" w:type="dxa"/>
            <w:tcBorders>
              <w:top w:val="nil"/>
              <w:left w:val="nil"/>
              <w:bottom w:val="nil"/>
              <w:right w:val="nil"/>
            </w:tcBorders>
          </w:tcPr>
          <w:p w14:paraId="7578115B">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Married</w:t>
            </w:r>
          </w:p>
        </w:tc>
        <w:tc>
          <w:tcPr>
            <w:tcW w:w="990" w:type="dxa"/>
            <w:tcBorders>
              <w:top w:val="nil"/>
              <w:left w:val="nil"/>
              <w:bottom w:val="nil"/>
              <w:right w:val="nil"/>
            </w:tcBorders>
            <w:vAlign w:val="center"/>
          </w:tcPr>
          <w:p w14:paraId="1E99B5D7">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4.48</w:t>
            </w:r>
          </w:p>
        </w:tc>
        <w:tc>
          <w:tcPr>
            <w:tcW w:w="990" w:type="dxa"/>
            <w:tcBorders>
              <w:top w:val="nil"/>
              <w:left w:val="nil"/>
              <w:bottom w:val="nil"/>
              <w:right w:val="nil"/>
            </w:tcBorders>
            <w:vAlign w:val="center"/>
          </w:tcPr>
          <w:p w14:paraId="22AEF9E0">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0.524</w:t>
            </w:r>
          </w:p>
        </w:tc>
        <w:tc>
          <w:tcPr>
            <w:tcW w:w="990" w:type="dxa"/>
            <w:vMerge w:val="continue"/>
            <w:tcBorders>
              <w:top w:val="nil"/>
              <w:left w:val="nil"/>
              <w:bottom w:val="nil"/>
              <w:right w:val="nil"/>
            </w:tcBorders>
            <w:vAlign w:val="center"/>
          </w:tcPr>
          <w:p w14:paraId="0B96D6DB">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20" w:type="dxa"/>
            <w:vMerge w:val="continue"/>
            <w:tcBorders>
              <w:top w:val="nil"/>
              <w:left w:val="nil"/>
              <w:bottom w:val="nil"/>
              <w:right w:val="nil"/>
            </w:tcBorders>
            <w:vAlign w:val="center"/>
          </w:tcPr>
          <w:p w14:paraId="1932266D">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258" w:type="dxa"/>
            <w:vMerge w:val="continue"/>
            <w:tcBorders>
              <w:top w:val="nil"/>
              <w:left w:val="nil"/>
              <w:bottom w:val="nil"/>
              <w:right w:val="nil"/>
            </w:tcBorders>
            <w:vAlign w:val="center"/>
          </w:tcPr>
          <w:p w14:paraId="407A4C0A">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3139F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6CB9D819">
            <w:pPr>
              <w:autoSpaceDE w:val="0"/>
              <w:autoSpaceDN w:val="0"/>
              <w:adjustRightInd w:val="0"/>
              <w:spacing w:after="0" w:line="240" w:lineRule="auto"/>
              <w:rPr>
                <w:rFonts w:hint="default" w:ascii="Times New Roman" w:hAnsi="Times New Roman" w:cs="Times New Roman"/>
                <w:sz w:val="24"/>
                <w:szCs w:val="24"/>
              </w:rPr>
            </w:pPr>
          </w:p>
        </w:tc>
        <w:tc>
          <w:tcPr>
            <w:tcW w:w="1800" w:type="dxa"/>
            <w:tcBorders>
              <w:top w:val="nil"/>
              <w:left w:val="nil"/>
              <w:bottom w:val="nil"/>
              <w:right w:val="nil"/>
            </w:tcBorders>
          </w:tcPr>
          <w:p w14:paraId="2A89B300">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Separated/Widowed</w:t>
            </w:r>
          </w:p>
        </w:tc>
        <w:tc>
          <w:tcPr>
            <w:tcW w:w="990" w:type="dxa"/>
            <w:tcBorders>
              <w:top w:val="nil"/>
              <w:left w:val="nil"/>
              <w:bottom w:val="nil"/>
              <w:right w:val="nil"/>
            </w:tcBorders>
            <w:vAlign w:val="center"/>
          </w:tcPr>
          <w:p w14:paraId="2CA36851">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4.67</w:t>
            </w:r>
          </w:p>
        </w:tc>
        <w:tc>
          <w:tcPr>
            <w:tcW w:w="990" w:type="dxa"/>
            <w:tcBorders>
              <w:top w:val="nil"/>
              <w:left w:val="nil"/>
              <w:bottom w:val="nil"/>
              <w:right w:val="nil"/>
            </w:tcBorders>
            <w:vAlign w:val="center"/>
          </w:tcPr>
          <w:p w14:paraId="784433B0">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0.382</w:t>
            </w:r>
          </w:p>
        </w:tc>
        <w:tc>
          <w:tcPr>
            <w:tcW w:w="990" w:type="dxa"/>
            <w:vMerge w:val="continue"/>
            <w:tcBorders>
              <w:top w:val="nil"/>
              <w:left w:val="nil"/>
              <w:bottom w:val="nil"/>
              <w:right w:val="nil"/>
            </w:tcBorders>
            <w:vAlign w:val="center"/>
          </w:tcPr>
          <w:p w14:paraId="65115134">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20" w:type="dxa"/>
            <w:vMerge w:val="continue"/>
            <w:tcBorders>
              <w:top w:val="nil"/>
              <w:left w:val="nil"/>
              <w:bottom w:val="nil"/>
              <w:right w:val="nil"/>
            </w:tcBorders>
            <w:vAlign w:val="center"/>
          </w:tcPr>
          <w:p w14:paraId="7197DEA6">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258" w:type="dxa"/>
            <w:vMerge w:val="continue"/>
            <w:tcBorders>
              <w:top w:val="nil"/>
              <w:left w:val="nil"/>
              <w:bottom w:val="nil"/>
              <w:right w:val="nil"/>
            </w:tcBorders>
            <w:vAlign w:val="center"/>
          </w:tcPr>
          <w:p w14:paraId="47C91C60">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3190F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2D9658F3">
            <w:pPr>
              <w:autoSpaceDE w:val="0"/>
              <w:autoSpaceDN w:val="0"/>
              <w:adjustRightInd w:val="0"/>
              <w:spacing w:after="0" w:line="240" w:lineRule="auto"/>
              <w:rPr>
                <w:rFonts w:hint="default" w:ascii="Times New Roman" w:hAnsi="Times New Roman" w:cs="Times New Roman"/>
                <w:sz w:val="24"/>
                <w:szCs w:val="24"/>
              </w:rPr>
            </w:pPr>
          </w:p>
        </w:tc>
        <w:tc>
          <w:tcPr>
            <w:tcW w:w="1800" w:type="dxa"/>
            <w:tcBorders>
              <w:top w:val="nil"/>
              <w:left w:val="nil"/>
              <w:bottom w:val="nil"/>
              <w:right w:val="nil"/>
            </w:tcBorders>
          </w:tcPr>
          <w:p w14:paraId="06B02DEA">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990" w:type="dxa"/>
            <w:tcBorders>
              <w:top w:val="nil"/>
              <w:left w:val="nil"/>
              <w:bottom w:val="nil"/>
              <w:right w:val="nil"/>
            </w:tcBorders>
            <w:vAlign w:val="center"/>
          </w:tcPr>
          <w:p w14:paraId="433B40AB">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4.51</w:t>
            </w:r>
          </w:p>
        </w:tc>
        <w:tc>
          <w:tcPr>
            <w:tcW w:w="990" w:type="dxa"/>
            <w:tcBorders>
              <w:top w:val="nil"/>
              <w:left w:val="nil"/>
              <w:bottom w:val="nil"/>
              <w:right w:val="nil"/>
            </w:tcBorders>
            <w:vAlign w:val="center"/>
          </w:tcPr>
          <w:p w14:paraId="1BB3B7F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0.483</w:t>
            </w:r>
          </w:p>
        </w:tc>
        <w:tc>
          <w:tcPr>
            <w:tcW w:w="990" w:type="dxa"/>
            <w:tcBorders>
              <w:top w:val="nil"/>
              <w:left w:val="nil"/>
              <w:bottom w:val="nil"/>
              <w:right w:val="nil"/>
            </w:tcBorders>
            <w:vAlign w:val="center"/>
          </w:tcPr>
          <w:p w14:paraId="067B75C4">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20" w:type="dxa"/>
            <w:tcBorders>
              <w:top w:val="nil"/>
              <w:left w:val="nil"/>
              <w:bottom w:val="nil"/>
              <w:right w:val="nil"/>
            </w:tcBorders>
            <w:vAlign w:val="center"/>
          </w:tcPr>
          <w:p w14:paraId="1531591A">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258" w:type="dxa"/>
            <w:tcBorders>
              <w:top w:val="nil"/>
              <w:left w:val="nil"/>
              <w:bottom w:val="nil"/>
              <w:right w:val="nil"/>
            </w:tcBorders>
            <w:vAlign w:val="center"/>
          </w:tcPr>
          <w:p w14:paraId="6BDF297A">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65C57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restart"/>
            <w:tcBorders>
              <w:top w:val="nil"/>
              <w:left w:val="nil"/>
              <w:bottom w:val="nil"/>
              <w:right w:val="nil"/>
            </w:tcBorders>
          </w:tcPr>
          <w:p w14:paraId="459B5E70">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Facility</w:t>
            </w:r>
          </w:p>
        </w:tc>
        <w:tc>
          <w:tcPr>
            <w:tcW w:w="1800" w:type="dxa"/>
            <w:tcBorders>
              <w:top w:val="nil"/>
              <w:left w:val="nil"/>
              <w:bottom w:val="nil"/>
              <w:right w:val="nil"/>
            </w:tcBorders>
          </w:tcPr>
          <w:p w14:paraId="58909FA9">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Single</w:t>
            </w:r>
          </w:p>
        </w:tc>
        <w:tc>
          <w:tcPr>
            <w:tcW w:w="990" w:type="dxa"/>
            <w:tcBorders>
              <w:top w:val="nil"/>
              <w:left w:val="nil"/>
              <w:bottom w:val="nil"/>
              <w:right w:val="nil"/>
            </w:tcBorders>
            <w:vAlign w:val="center"/>
          </w:tcPr>
          <w:p w14:paraId="5DE6171F">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4.69</w:t>
            </w:r>
          </w:p>
        </w:tc>
        <w:tc>
          <w:tcPr>
            <w:tcW w:w="990" w:type="dxa"/>
            <w:tcBorders>
              <w:top w:val="nil"/>
              <w:left w:val="nil"/>
              <w:bottom w:val="nil"/>
              <w:right w:val="nil"/>
            </w:tcBorders>
            <w:vAlign w:val="center"/>
          </w:tcPr>
          <w:p w14:paraId="3CAD9E3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0.413</w:t>
            </w:r>
          </w:p>
        </w:tc>
        <w:tc>
          <w:tcPr>
            <w:tcW w:w="990" w:type="dxa"/>
            <w:vMerge w:val="restart"/>
            <w:tcBorders>
              <w:top w:val="nil"/>
              <w:left w:val="nil"/>
              <w:bottom w:val="nil"/>
              <w:right w:val="nil"/>
            </w:tcBorders>
            <w:vAlign w:val="center"/>
          </w:tcPr>
          <w:p w14:paraId="25FCB25F">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1.182</w:t>
            </w:r>
          </w:p>
        </w:tc>
        <w:tc>
          <w:tcPr>
            <w:tcW w:w="1620" w:type="dxa"/>
            <w:vMerge w:val="restart"/>
            <w:tcBorders>
              <w:top w:val="nil"/>
              <w:left w:val="nil"/>
              <w:bottom w:val="nil"/>
              <w:right w:val="nil"/>
            </w:tcBorders>
            <w:vAlign w:val="center"/>
          </w:tcPr>
          <w:p w14:paraId="24A095D1">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0.313 &gt; 0.05</w:t>
            </w:r>
          </w:p>
        </w:tc>
        <w:tc>
          <w:tcPr>
            <w:tcW w:w="1258" w:type="dxa"/>
            <w:vMerge w:val="restart"/>
            <w:tcBorders>
              <w:top w:val="nil"/>
              <w:left w:val="nil"/>
              <w:bottom w:val="nil"/>
              <w:right w:val="nil"/>
            </w:tcBorders>
            <w:vAlign w:val="center"/>
          </w:tcPr>
          <w:p w14:paraId="6688EFDE">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3C131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654DDB62">
            <w:pPr>
              <w:autoSpaceDE w:val="0"/>
              <w:autoSpaceDN w:val="0"/>
              <w:adjustRightInd w:val="0"/>
              <w:spacing w:after="0" w:line="240" w:lineRule="auto"/>
              <w:rPr>
                <w:rFonts w:hint="default" w:ascii="Times New Roman" w:hAnsi="Times New Roman" w:cs="Times New Roman"/>
                <w:sz w:val="24"/>
                <w:szCs w:val="24"/>
              </w:rPr>
            </w:pPr>
          </w:p>
        </w:tc>
        <w:tc>
          <w:tcPr>
            <w:tcW w:w="1800" w:type="dxa"/>
            <w:tcBorders>
              <w:top w:val="nil"/>
              <w:left w:val="nil"/>
              <w:bottom w:val="nil"/>
              <w:right w:val="nil"/>
            </w:tcBorders>
          </w:tcPr>
          <w:p w14:paraId="43984DEB">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Married</w:t>
            </w:r>
          </w:p>
        </w:tc>
        <w:tc>
          <w:tcPr>
            <w:tcW w:w="990" w:type="dxa"/>
            <w:tcBorders>
              <w:top w:val="nil"/>
              <w:left w:val="nil"/>
              <w:bottom w:val="nil"/>
              <w:right w:val="nil"/>
            </w:tcBorders>
            <w:vAlign w:val="center"/>
          </w:tcPr>
          <w:p w14:paraId="71FD639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4.60</w:t>
            </w:r>
          </w:p>
        </w:tc>
        <w:tc>
          <w:tcPr>
            <w:tcW w:w="990" w:type="dxa"/>
            <w:tcBorders>
              <w:top w:val="nil"/>
              <w:left w:val="nil"/>
              <w:bottom w:val="nil"/>
              <w:right w:val="nil"/>
            </w:tcBorders>
            <w:vAlign w:val="center"/>
          </w:tcPr>
          <w:p w14:paraId="0123500F">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0.530</w:t>
            </w:r>
          </w:p>
        </w:tc>
        <w:tc>
          <w:tcPr>
            <w:tcW w:w="990" w:type="dxa"/>
            <w:vMerge w:val="continue"/>
            <w:tcBorders>
              <w:top w:val="nil"/>
              <w:left w:val="nil"/>
              <w:bottom w:val="nil"/>
              <w:right w:val="nil"/>
            </w:tcBorders>
          </w:tcPr>
          <w:p w14:paraId="377A29EE">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620" w:type="dxa"/>
            <w:vMerge w:val="continue"/>
            <w:tcBorders>
              <w:top w:val="nil"/>
              <w:left w:val="nil"/>
              <w:bottom w:val="nil"/>
              <w:right w:val="nil"/>
            </w:tcBorders>
          </w:tcPr>
          <w:p w14:paraId="643919CD">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258" w:type="dxa"/>
            <w:vMerge w:val="continue"/>
            <w:tcBorders>
              <w:top w:val="nil"/>
              <w:left w:val="nil"/>
              <w:bottom w:val="nil"/>
              <w:right w:val="nil"/>
            </w:tcBorders>
          </w:tcPr>
          <w:p w14:paraId="27D98815">
            <w:pPr>
              <w:autoSpaceDE w:val="0"/>
              <w:autoSpaceDN w:val="0"/>
              <w:adjustRightInd w:val="0"/>
              <w:spacing w:after="0" w:line="240" w:lineRule="auto"/>
              <w:ind w:left="60" w:right="60"/>
              <w:jc w:val="right"/>
              <w:rPr>
                <w:rFonts w:hint="default" w:ascii="Times New Roman" w:hAnsi="Times New Roman" w:cs="Times New Roman"/>
                <w:sz w:val="24"/>
                <w:szCs w:val="24"/>
              </w:rPr>
            </w:pPr>
          </w:p>
        </w:tc>
      </w:tr>
      <w:tr w14:paraId="02ACC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7E71279D">
            <w:pPr>
              <w:autoSpaceDE w:val="0"/>
              <w:autoSpaceDN w:val="0"/>
              <w:adjustRightInd w:val="0"/>
              <w:spacing w:after="0" w:line="240" w:lineRule="auto"/>
              <w:rPr>
                <w:rFonts w:hint="default" w:ascii="Times New Roman" w:hAnsi="Times New Roman" w:cs="Times New Roman"/>
                <w:sz w:val="24"/>
                <w:szCs w:val="24"/>
              </w:rPr>
            </w:pPr>
          </w:p>
        </w:tc>
        <w:tc>
          <w:tcPr>
            <w:tcW w:w="1800" w:type="dxa"/>
            <w:tcBorders>
              <w:top w:val="nil"/>
              <w:left w:val="nil"/>
              <w:bottom w:val="nil"/>
              <w:right w:val="nil"/>
            </w:tcBorders>
          </w:tcPr>
          <w:p w14:paraId="58B8FFE1">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Separated/Widowed</w:t>
            </w:r>
          </w:p>
        </w:tc>
        <w:tc>
          <w:tcPr>
            <w:tcW w:w="990" w:type="dxa"/>
            <w:tcBorders>
              <w:top w:val="nil"/>
              <w:left w:val="nil"/>
              <w:bottom w:val="nil"/>
              <w:right w:val="nil"/>
            </w:tcBorders>
            <w:vAlign w:val="center"/>
          </w:tcPr>
          <w:p w14:paraId="4BECFE01">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5.00</w:t>
            </w:r>
          </w:p>
        </w:tc>
        <w:tc>
          <w:tcPr>
            <w:tcW w:w="990" w:type="dxa"/>
            <w:tcBorders>
              <w:top w:val="nil"/>
              <w:left w:val="nil"/>
              <w:bottom w:val="nil"/>
              <w:right w:val="nil"/>
            </w:tcBorders>
            <w:vAlign w:val="center"/>
          </w:tcPr>
          <w:p w14:paraId="11B6474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0.000</w:t>
            </w:r>
          </w:p>
        </w:tc>
        <w:tc>
          <w:tcPr>
            <w:tcW w:w="990" w:type="dxa"/>
            <w:vMerge w:val="continue"/>
            <w:tcBorders>
              <w:top w:val="nil"/>
              <w:left w:val="nil"/>
              <w:bottom w:val="nil"/>
              <w:right w:val="nil"/>
            </w:tcBorders>
          </w:tcPr>
          <w:p w14:paraId="2D2DFFC5">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620" w:type="dxa"/>
            <w:vMerge w:val="continue"/>
            <w:tcBorders>
              <w:top w:val="nil"/>
              <w:left w:val="nil"/>
              <w:bottom w:val="nil"/>
              <w:right w:val="nil"/>
            </w:tcBorders>
          </w:tcPr>
          <w:p w14:paraId="5DB94512">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258" w:type="dxa"/>
            <w:vMerge w:val="continue"/>
            <w:tcBorders>
              <w:top w:val="nil"/>
              <w:left w:val="nil"/>
              <w:bottom w:val="nil"/>
              <w:right w:val="nil"/>
            </w:tcBorders>
          </w:tcPr>
          <w:p w14:paraId="5B086A07">
            <w:pPr>
              <w:autoSpaceDE w:val="0"/>
              <w:autoSpaceDN w:val="0"/>
              <w:adjustRightInd w:val="0"/>
              <w:spacing w:after="0" w:line="240" w:lineRule="auto"/>
              <w:ind w:left="60" w:right="60"/>
              <w:jc w:val="right"/>
              <w:rPr>
                <w:rFonts w:hint="default" w:ascii="Times New Roman" w:hAnsi="Times New Roman" w:cs="Times New Roman"/>
                <w:sz w:val="24"/>
                <w:szCs w:val="24"/>
              </w:rPr>
            </w:pPr>
          </w:p>
        </w:tc>
      </w:tr>
      <w:tr w14:paraId="71648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57A47263">
            <w:pPr>
              <w:autoSpaceDE w:val="0"/>
              <w:autoSpaceDN w:val="0"/>
              <w:adjustRightInd w:val="0"/>
              <w:spacing w:after="0" w:line="240" w:lineRule="auto"/>
              <w:rPr>
                <w:rFonts w:hint="default" w:ascii="Times New Roman" w:hAnsi="Times New Roman" w:cs="Times New Roman"/>
                <w:sz w:val="24"/>
                <w:szCs w:val="24"/>
              </w:rPr>
            </w:pPr>
          </w:p>
        </w:tc>
        <w:tc>
          <w:tcPr>
            <w:tcW w:w="1800" w:type="dxa"/>
            <w:tcBorders>
              <w:top w:val="nil"/>
              <w:left w:val="nil"/>
              <w:bottom w:val="nil"/>
              <w:right w:val="nil"/>
            </w:tcBorders>
          </w:tcPr>
          <w:p w14:paraId="0B11174E">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990" w:type="dxa"/>
            <w:tcBorders>
              <w:top w:val="nil"/>
              <w:left w:val="nil"/>
              <w:bottom w:val="nil"/>
              <w:right w:val="nil"/>
            </w:tcBorders>
            <w:vAlign w:val="center"/>
          </w:tcPr>
          <w:p w14:paraId="4C5604D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4.67</w:t>
            </w:r>
          </w:p>
        </w:tc>
        <w:tc>
          <w:tcPr>
            <w:tcW w:w="990" w:type="dxa"/>
            <w:tcBorders>
              <w:top w:val="nil"/>
              <w:left w:val="nil"/>
              <w:bottom w:val="nil"/>
              <w:right w:val="nil"/>
            </w:tcBorders>
            <w:vAlign w:val="center"/>
          </w:tcPr>
          <w:p w14:paraId="75571397">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0.455</w:t>
            </w:r>
          </w:p>
        </w:tc>
        <w:tc>
          <w:tcPr>
            <w:tcW w:w="990" w:type="dxa"/>
            <w:tcBorders>
              <w:top w:val="nil"/>
              <w:left w:val="nil"/>
              <w:bottom w:val="nil"/>
              <w:right w:val="nil"/>
            </w:tcBorders>
          </w:tcPr>
          <w:p w14:paraId="72053541">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620" w:type="dxa"/>
            <w:tcBorders>
              <w:top w:val="nil"/>
              <w:left w:val="nil"/>
              <w:bottom w:val="nil"/>
              <w:right w:val="nil"/>
            </w:tcBorders>
          </w:tcPr>
          <w:p w14:paraId="6DD60822">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258" w:type="dxa"/>
            <w:tcBorders>
              <w:top w:val="nil"/>
              <w:left w:val="nil"/>
              <w:bottom w:val="nil"/>
              <w:right w:val="nil"/>
            </w:tcBorders>
          </w:tcPr>
          <w:p w14:paraId="216B6369">
            <w:pPr>
              <w:autoSpaceDE w:val="0"/>
              <w:autoSpaceDN w:val="0"/>
              <w:adjustRightInd w:val="0"/>
              <w:spacing w:after="0" w:line="240" w:lineRule="auto"/>
              <w:ind w:left="60" w:right="60"/>
              <w:jc w:val="right"/>
              <w:rPr>
                <w:rFonts w:hint="default" w:ascii="Times New Roman" w:hAnsi="Times New Roman" w:cs="Times New Roman"/>
                <w:sz w:val="24"/>
                <w:szCs w:val="24"/>
              </w:rPr>
            </w:pPr>
          </w:p>
        </w:tc>
      </w:tr>
      <w:tr w14:paraId="4D204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restart"/>
            <w:tcBorders>
              <w:top w:val="nil"/>
              <w:left w:val="nil"/>
              <w:bottom w:val="nil"/>
              <w:right w:val="nil"/>
            </w:tcBorders>
          </w:tcPr>
          <w:p w14:paraId="02AABC88">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Facilitator</w:t>
            </w:r>
          </w:p>
        </w:tc>
        <w:tc>
          <w:tcPr>
            <w:tcW w:w="1800" w:type="dxa"/>
            <w:tcBorders>
              <w:top w:val="nil"/>
              <w:left w:val="nil"/>
              <w:bottom w:val="nil"/>
              <w:right w:val="nil"/>
            </w:tcBorders>
          </w:tcPr>
          <w:p w14:paraId="00C55476">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Single</w:t>
            </w:r>
          </w:p>
        </w:tc>
        <w:tc>
          <w:tcPr>
            <w:tcW w:w="990" w:type="dxa"/>
            <w:tcBorders>
              <w:top w:val="nil"/>
              <w:left w:val="nil"/>
              <w:bottom w:val="nil"/>
              <w:right w:val="nil"/>
            </w:tcBorders>
            <w:vAlign w:val="center"/>
          </w:tcPr>
          <w:p w14:paraId="40414F0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4.54</w:t>
            </w:r>
          </w:p>
        </w:tc>
        <w:tc>
          <w:tcPr>
            <w:tcW w:w="990" w:type="dxa"/>
            <w:tcBorders>
              <w:top w:val="nil"/>
              <w:left w:val="nil"/>
              <w:bottom w:val="nil"/>
              <w:right w:val="nil"/>
            </w:tcBorders>
            <w:vAlign w:val="center"/>
          </w:tcPr>
          <w:p w14:paraId="5C3D1F57">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0.408</w:t>
            </w:r>
          </w:p>
        </w:tc>
        <w:tc>
          <w:tcPr>
            <w:tcW w:w="990" w:type="dxa"/>
            <w:vMerge w:val="restart"/>
            <w:tcBorders>
              <w:top w:val="nil"/>
              <w:left w:val="nil"/>
              <w:bottom w:val="nil"/>
              <w:right w:val="nil"/>
            </w:tcBorders>
            <w:vAlign w:val="center"/>
          </w:tcPr>
          <w:p w14:paraId="632CF349">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.367</w:t>
            </w:r>
          </w:p>
        </w:tc>
        <w:tc>
          <w:tcPr>
            <w:tcW w:w="1620" w:type="dxa"/>
            <w:vMerge w:val="restart"/>
            <w:tcBorders>
              <w:top w:val="nil"/>
              <w:left w:val="nil"/>
              <w:bottom w:val="nil"/>
              <w:right w:val="nil"/>
            </w:tcBorders>
            <w:vAlign w:val="center"/>
          </w:tcPr>
          <w:p w14:paraId="7B4CED97">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0.694 &gt; 0.05</w:t>
            </w:r>
          </w:p>
        </w:tc>
        <w:tc>
          <w:tcPr>
            <w:tcW w:w="1258" w:type="dxa"/>
            <w:vMerge w:val="restart"/>
            <w:tcBorders>
              <w:top w:val="nil"/>
              <w:left w:val="nil"/>
              <w:bottom w:val="nil"/>
              <w:right w:val="nil"/>
            </w:tcBorders>
            <w:vAlign w:val="center"/>
          </w:tcPr>
          <w:p w14:paraId="5A7C3C34">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2B33DA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0455750A">
            <w:pPr>
              <w:autoSpaceDE w:val="0"/>
              <w:autoSpaceDN w:val="0"/>
              <w:adjustRightInd w:val="0"/>
              <w:spacing w:after="0" w:line="240" w:lineRule="auto"/>
              <w:rPr>
                <w:rFonts w:hint="default" w:ascii="Times New Roman" w:hAnsi="Times New Roman" w:cs="Times New Roman"/>
                <w:sz w:val="24"/>
                <w:szCs w:val="24"/>
              </w:rPr>
            </w:pPr>
          </w:p>
        </w:tc>
        <w:tc>
          <w:tcPr>
            <w:tcW w:w="1800" w:type="dxa"/>
            <w:tcBorders>
              <w:top w:val="nil"/>
              <w:left w:val="nil"/>
              <w:bottom w:val="nil"/>
              <w:right w:val="nil"/>
            </w:tcBorders>
          </w:tcPr>
          <w:p w14:paraId="7B87E9D1">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Married</w:t>
            </w:r>
          </w:p>
        </w:tc>
        <w:tc>
          <w:tcPr>
            <w:tcW w:w="990" w:type="dxa"/>
            <w:tcBorders>
              <w:top w:val="nil"/>
              <w:left w:val="nil"/>
              <w:bottom w:val="nil"/>
              <w:right w:val="nil"/>
            </w:tcBorders>
            <w:vAlign w:val="center"/>
          </w:tcPr>
          <w:p w14:paraId="46242C6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4.49</w:t>
            </w:r>
          </w:p>
        </w:tc>
        <w:tc>
          <w:tcPr>
            <w:tcW w:w="990" w:type="dxa"/>
            <w:tcBorders>
              <w:top w:val="nil"/>
              <w:left w:val="nil"/>
              <w:bottom w:val="nil"/>
              <w:right w:val="nil"/>
            </w:tcBorders>
            <w:vAlign w:val="center"/>
          </w:tcPr>
          <w:p w14:paraId="076311FA">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0.638</w:t>
            </w:r>
          </w:p>
        </w:tc>
        <w:tc>
          <w:tcPr>
            <w:tcW w:w="990" w:type="dxa"/>
            <w:vMerge w:val="continue"/>
            <w:tcBorders>
              <w:top w:val="nil"/>
              <w:left w:val="nil"/>
              <w:bottom w:val="nil"/>
              <w:right w:val="nil"/>
            </w:tcBorders>
            <w:vAlign w:val="center"/>
          </w:tcPr>
          <w:p w14:paraId="60D5A6A7">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20" w:type="dxa"/>
            <w:vMerge w:val="continue"/>
            <w:tcBorders>
              <w:top w:val="nil"/>
              <w:left w:val="nil"/>
              <w:bottom w:val="nil"/>
              <w:right w:val="nil"/>
            </w:tcBorders>
            <w:vAlign w:val="center"/>
          </w:tcPr>
          <w:p w14:paraId="29530B87">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258" w:type="dxa"/>
            <w:vMerge w:val="continue"/>
            <w:tcBorders>
              <w:top w:val="nil"/>
              <w:left w:val="nil"/>
              <w:bottom w:val="nil"/>
              <w:right w:val="nil"/>
            </w:tcBorders>
            <w:vAlign w:val="center"/>
          </w:tcPr>
          <w:p w14:paraId="3335B52B">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74A9F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nil"/>
              <w:right w:val="nil"/>
            </w:tcBorders>
          </w:tcPr>
          <w:p w14:paraId="097B0789">
            <w:pPr>
              <w:autoSpaceDE w:val="0"/>
              <w:autoSpaceDN w:val="0"/>
              <w:adjustRightInd w:val="0"/>
              <w:spacing w:after="0" w:line="240" w:lineRule="auto"/>
              <w:rPr>
                <w:rFonts w:hint="default" w:ascii="Times New Roman" w:hAnsi="Times New Roman" w:cs="Times New Roman"/>
                <w:sz w:val="24"/>
                <w:szCs w:val="24"/>
              </w:rPr>
            </w:pPr>
          </w:p>
        </w:tc>
        <w:tc>
          <w:tcPr>
            <w:tcW w:w="1800" w:type="dxa"/>
            <w:tcBorders>
              <w:top w:val="nil"/>
              <w:left w:val="nil"/>
              <w:bottom w:val="nil"/>
              <w:right w:val="nil"/>
            </w:tcBorders>
          </w:tcPr>
          <w:p w14:paraId="0A08FE66">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Separated/Widowed</w:t>
            </w:r>
          </w:p>
        </w:tc>
        <w:tc>
          <w:tcPr>
            <w:tcW w:w="990" w:type="dxa"/>
            <w:tcBorders>
              <w:top w:val="nil"/>
              <w:left w:val="nil"/>
              <w:bottom w:val="nil"/>
              <w:right w:val="nil"/>
            </w:tcBorders>
            <w:vAlign w:val="center"/>
          </w:tcPr>
          <w:p w14:paraId="6A159283">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4.73</w:t>
            </w:r>
          </w:p>
        </w:tc>
        <w:tc>
          <w:tcPr>
            <w:tcW w:w="990" w:type="dxa"/>
            <w:tcBorders>
              <w:top w:val="nil"/>
              <w:left w:val="nil"/>
              <w:bottom w:val="nil"/>
              <w:right w:val="nil"/>
            </w:tcBorders>
            <w:vAlign w:val="center"/>
          </w:tcPr>
          <w:p w14:paraId="4D113FDF">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0.231</w:t>
            </w:r>
          </w:p>
        </w:tc>
        <w:tc>
          <w:tcPr>
            <w:tcW w:w="990" w:type="dxa"/>
            <w:vMerge w:val="continue"/>
            <w:tcBorders>
              <w:top w:val="nil"/>
              <w:left w:val="nil"/>
              <w:bottom w:val="nil"/>
              <w:right w:val="nil"/>
            </w:tcBorders>
            <w:vAlign w:val="center"/>
          </w:tcPr>
          <w:p w14:paraId="616852B4">
            <w:pPr>
              <w:autoSpaceDE w:val="0"/>
              <w:autoSpaceDN w:val="0"/>
              <w:adjustRightInd w:val="0"/>
              <w:spacing w:after="0" w:line="240" w:lineRule="auto"/>
              <w:jc w:val="center"/>
              <w:rPr>
                <w:rFonts w:hint="default" w:ascii="Times New Roman" w:hAnsi="Times New Roman" w:cs="Times New Roman"/>
                <w:sz w:val="24"/>
                <w:szCs w:val="24"/>
              </w:rPr>
            </w:pPr>
          </w:p>
        </w:tc>
        <w:tc>
          <w:tcPr>
            <w:tcW w:w="1620" w:type="dxa"/>
            <w:vMerge w:val="continue"/>
            <w:tcBorders>
              <w:top w:val="nil"/>
              <w:left w:val="nil"/>
              <w:bottom w:val="nil"/>
              <w:right w:val="nil"/>
            </w:tcBorders>
            <w:vAlign w:val="center"/>
          </w:tcPr>
          <w:p w14:paraId="08C19F5A">
            <w:pPr>
              <w:autoSpaceDE w:val="0"/>
              <w:autoSpaceDN w:val="0"/>
              <w:adjustRightInd w:val="0"/>
              <w:spacing w:after="0" w:line="240" w:lineRule="auto"/>
              <w:jc w:val="center"/>
              <w:rPr>
                <w:rFonts w:hint="default" w:ascii="Times New Roman" w:hAnsi="Times New Roman" w:cs="Times New Roman"/>
                <w:sz w:val="24"/>
                <w:szCs w:val="24"/>
              </w:rPr>
            </w:pPr>
          </w:p>
        </w:tc>
        <w:tc>
          <w:tcPr>
            <w:tcW w:w="1258" w:type="dxa"/>
            <w:vMerge w:val="continue"/>
            <w:tcBorders>
              <w:top w:val="nil"/>
              <w:left w:val="nil"/>
              <w:bottom w:val="nil"/>
              <w:right w:val="nil"/>
            </w:tcBorders>
            <w:vAlign w:val="center"/>
          </w:tcPr>
          <w:p w14:paraId="1104F0D9">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3FF6D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80" w:type="dxa"/>
            <w:vMerge w:val="continue"/>
            <w:tcBorders>
              <w:top w:val="nil"/>
              <w:left w:val="nil"/>
              <w:bottom w:val="single" w:color="auto" w:sz="4" w:space="0"/>
              <w:right w:val="nil"/>
            </w:tcBorders>
          </w:tcPr>
          <w:p w14:paraId="68AA5A2D">
            <w:pPr>
              <w:autoSpaceDE w:val="0"/>
              <w:autoSpaceDN w:val="0"/>
              <w:adjustRightInd w:val="0"/>
              <w:spacing w:after="0" w:line="240" w:lineRule="auto"/>
              <w:rPr>
                <w:rFonts w:hint="default" w:ascii="Times New Roman" w:hAnsi="Times New Roman" w:cs="Times New Roman"/>
                <w:sz w:val="24"/>
                <w:szCs w:val="24"/>
              </w:rPr>
            </w:pPr>
          </w:p>
        </w:tc>
        <w:tc>
          <w:tcPr>
            <w:tcW w:w="1800" w:type="dxa"/>
            <w:tcBorders>
              <w:top w:val="nil"/>
              <w:left w:val="nil"/>
              <w:bottom w:val="single" w:color="auto" w:sz="4" w:space="0"/>
              <w:right w:val="nil"/>
            </w:tcBorders>
          </w:tcPr>
          <w:p w14:paraId="127E4EA6">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990" w:type="dxa"/>
            <w:tcBorders>
              <w:top w:val="nil"/>
              <w:left w:val="nil"/>
              <w:bottom w:val="single" w:color="auto" w:sz="4" w:space="0"/>
              <w:right w:val="nil"/>
            </w:tcBorders>
            <w:vAlign w:val="center"/>
          </w:tcPr>
          <w:p w14:paraId="641BF36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4.53</w:t>
            </w:r>
          </w:p>
        </w:tc>
        <w:tc>
          <w:tcPr>
            <w:tcW w:w="990" w:type="dxa"/>
            <w:tcBorders>
              <w:top w:val="nil"/>
              <w:left w:val="nil"/>
              <w:bottom w:val="single" w:color="auto" w:sz="4" w:space="0"/>
              <w:right w:val="nil"/>
            </w:tcBorders>
            <w:vAlign w:val="center"/>
          </w:tcPr>
          <w:p w14:paraId="51F7CEA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0.497</w:t>
            </w:r>
          </w:p>
        </w:tc>
        <w:tc>
          <w:tcPr>
            <w:tcW w:w="990" w:type="dxa"/>
            <w:tcBorders>
              <w:top w:val="nil"/>
              <w:left w:val="nil"/>
              <w:bottom w:val="single" w:color="auto" w:sz="4" w:space="0"/>
              <w:right w:val="nil"/>
            </w:tcBorders>
            <w:vAlign w:val="center"/>
          </w:tcPr>
          <w:p w14:paraId="078C8AB3">
            <w:pPr>
              <w:autoSpaceDE w:val="0"/>
              <w:autoSpaceDN w:val="0"/>
              <w:adjustRightInd w:val="0"/>
              <w:spacing w:after="0" w:line="240" w:lineRule="auto"/>
              <w:jc w:val="center"/>
              <w:rPr>
                <w:rFonts w:hint="default" w:ascii="Times New Roman" w:hAnsi="Times New Roman" w:cs="Times New Roman"/>
                <w:sz w:val="24"/>
                <w:szCs w:val="24"/>
              </w:rPr>
            </w:pPr>
          </w:p>
        </w:tc>
        <w:tc>
          <w:tcPr>
            <w:tcW w:w="1620" w:type="dxa"/>
            <w:tcBorders>
              <w:top w:val="nil"/>
              <w:left w:val="nil"/>
              <w:bottom w:val="single" w:color="auto" w:sz="4" w:space="0"/>
              <w:right w:val="nil"/>
            </w:tcBorders>
            <w:vAlign w:val="center"/>
          </w:tcPr>
          <w:p w14:paraId="3EBF26FD">
            <w:pPr>
              <w:autoSpaceDE w:val="0"/>
              <w:autoSpaceDN w:val="0"/>
              <w:adjustRightInd w:val="0"/>
              <w:spacing w:after="0" w:line="240" w:lineRule="auto"/>
              <w:jc w:val="center"/>
              <w:rPr>
                <w:rFonts w:hint="default" w:ascii="Times New Roman" w:hAnsi="Times New Roman" w:cs="Times New Roman"/>
                <w:sz w:val="24"/>
                <w:szCs w:val="24"/>
              </w:rPr>
            </w:pPr>
          </w:p>
        </w:tc>
        <w:tc>
          <w:tcPr>
            <w:tcW w:w="1258" w:type="dxa"/>
            <w:tcBorders>
              <w:top w:val="nil"/>
              <w:left w:val="nil"/>
              <w:bottom w:val="single" w:color="auto" w:sz="4" w:space="0"/>
              <w:right w:val="nil"/>
            </w:tcBorders>
            <w:vAlign w:val="center"/>
          </w:tcPr>
          <w:p w14:paraId="49361291">
            <w:pPr>
              <w:autoSpaceDE w:val="0"/>
              <w:autoSpaceDN w:val="0"/>
              <w:adjustRightInd w:val="0"/>
              <w:spacing w:after="0" w:line="240" w:lineRule="auto"/>
              <w:ind w:left="60" w:right="60"/>
              <w:jc w:val="center"/>
              <w:rPr>
                <w:rFonts w:hint="default" w:ascii="Times New Roman" w:hAnsi="Times New Roman" w:cs="Times New Roman"/>
                <w:sz w:val="24"/>
                <w:szCs w:val="24"/>
              </w:rPr>
            </w:pPr>
          </w:p>
        </w:tc>
      </w:tr>
    </w:tbl>
    <w:p w14:paraId="321CAD1A">
      <w:pPr>
        <w:spacing w:line="240" w:lineRule="auto"/>
        <w:jc w:val="both"/>
        <w:rPr>
          <w:rFonts w:hint="default" w:ascii="Times New Roman" w:hAnsi="Times New Roman" w:cs="Times New Roman"/>
          <w:bCs/>
          <w:i/>
          <w:iCs/>
          <w:sz w:val="24"/>
          <w:szCs w:val="24"/>
          <w:lang w:val="en-US"/>
        </w:rPr>
      </w:pPr>
    </w:p>
    <w:p w14:paraId="1A92AAF2">
      <w:pPr>
        <w:spacing w:line="240" w:lineRule="auto"/>
        <w:ind w:firstLine="720"/>
        <w:jc w:val="both"/>
        <w:rPr>
          <w:rFonts w:hint="default" w:ascii="Times New Roman" w:hAnsi="Times New Roman" w:cs="Times New Roman"/>
          <w:bCs/>
          <w:i/>
          <w:iCs/>
          <w:sz w:val="24"/>
          <w:szCs w:val="24"/>
          <w:lang w:val="en-US"/>
        </w:rPr>
      </w:pPr>
      <w:r>
        <w:rPr>
          <w:rFonts w:hint="default" w:ascii="Times New Roman" w:hAnsi="Times New Roman" w:cs="Times New Roman"/>
          <w:bCs/>
          <w:sz w:val="24"/>
          <w:szCs w:val="24"/>
          <w:lang w:val="en-US"/>
        </w:rPr>
        <w:t>An analysis of variance (ANOVA) was conducted to determine whether there were significant differences in respondents’ assessments of the program components when grouped according to civil status (Single, Married and Separated/Widowed). Based on the findings, that there is no significant difference in the respondents’ assessments of the program components when grouped according to the civil status of PDL. This indicates that the civil status does not significantly influence respondents’ perceptions of the KKDK program. Respondents also share comparable evaluations of the program regardless of their civil status.</w:t>
      </w:r>
    </w:p>
    <w:p w14:paraId="55C86137">
      <w:pPr>
        <w:spacing w:line="240" w:lineRule="auto"/>
        <w:jc w:val="both"/>
        <w:rPr>
          <w:rFonts w:hint="default" w:ascii="Times New Roman" w:hAnsi="Times New Roman" w:cs="Times New Roman"/>
          <w:b/>
          <w:sz w:val="24"/>
          <w:szCs w:val="24"/>
          <w:lang w:val="en-US"/>
        </w:rPr>
      </w:pPr>
    </w:p>
    <w:p w14:paraId="299C918E">
      <w:pPr>
        <w:spacing w:line="240" w:lineRule="auto"/>
        <w:jc w:val="both"/>
        <w:rPr>
          <w:rFonts w:hint="default" w:ascii="Times New Roman" w:hAnsi="Times New Roman" w:cs="Times New Roman"/>
          <w:bCs/>
          <w:sz w:val="24"/>
          <w:szCs w:val="24"/>
          <w:lang w:val="en-US"/>
        </w:rPr>
      </w:pPr>
      <w:r>
        <w:rPr>
          <w:rFonts w:hint="default" w:ascii="Times New Roman" w:hAnsi="Times New Roman" w:cs="Times New Roman"/>
          <w:b/>
          <w:sz w:val="24"/>
          <w:szCs w:val="24"/>
          <w:lang w:val="en-US"/>
        </w:rPr>
        <w:t>Table 12</w:t>
      </w:r>
    </w:p>
    <w:p w14:paraId="5B850AA4">
      <w:pPr>
        <w:autoSpaceDE w:val="0"/>
        <w:autoSpaceDN w:val="0"/>
        <w:adjustRightInd w:val="0"/>
        <w:spacing w:after="0" w:line="240" w:lineRule="auto"/>
        <w:rPr>
          <w:rFonts w:hint="default" w:ascii="Times New Roman" w:hAnsi="Times New Roman" w:cs="Times New Roman"/>
          <w:i/>
          <w:iCs/>
          <w:sz w:val="24"/>
          <w:szCs w:val="24"/>
        </w:rPr>
      </w:pPr>
      <w:r>
        <w:rPr>
          <w:rFonts w:hint="default" w:ascii="Times New Roman" w:hAnsi="Times New Roman" w:cs="Times New Roman"/>
          <w:i/>
          <w:iCs/>
          <w:sz w:val="24"/>
          <w:szCs w:val="24"/>
        </w:rPr>
        <w:t>Comparison of the Evaluation of KKDK Program when Respondents are Grouped According</w:t>
      </w:r>
      <w:r>
        <w:rPr>
          <w:rFonts w:hint="default" w:ascii="Times New Roman" w:hAnsi="Times New Roman" w:cs="Times New Roman"/>
          <w:i/>
          <w:iCs/>
          <w:sz w:val="24"/>
          <w:szCs w:val="24"/>
          <w:lang w:val="en-US"/>
        </w:rPr>
        <w:t xml:space="preserve"> </w:t>
      </w:r>
      <w:r>
        <w:rPr>
          <w:rFonts w:hint="default" w:ascii="Times New Roman" w:hAnsi="Times New Roman" w:cs="Times New Roman"/>
          <w:i/>
          <w:iCs/>
          <w:sz w:val="24"/>
          <w:szCs w:val="24"/>
        </w:rPr>
        <w:t>to Highest Educational Attainment</w:t>
      </w:r>
    </w:p>
    <w:p w14:paraId="598FEA40">
      <w:pPr>
        <w:autoSpaceDE w:val="0"/>
        <w:autoSpaceDN w:val="0"/>
        <w:adjustRightInd w:val="0"/>
        <w:spacing w:after="0" w:line="240" w:lineRule="auto"/>
        <w:rPr>
          <w:rFonts w:hint="default" w:ascii="Times New Roman" w:hAnsi="Times New Roman" w:cs="Times New Roman"/>
          <w:b/>
          <w:bCs/>
          <w:sz w:val="24"/>
          <w:szCs w:val="24"/>
        </w:rPr>
      </w:pPr>
    </w:p>
    <w:tbl>
      <w:tblPr>
        <w:tblStyle w:val="3"/>
        <w:tblW w:w="924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20"/>
        <w:gridCol w:w="1620"/>
        <w:gridCol w:w="1170"/>
        <w:gridCol w:w="1052"/>
        <w:gridCol w:w="1018"/>
        <w:gridCol w:w="1925"/>
        <w:gridCol w:w="840"/>
      </w:tblGrid>
      <w:tr w14:paraId="74218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tcBorders>
              <w:top w:val="single" w:color="152935" w:sz="8" w:space="0"/>
              <w:left w:val="nil"/>
              <w:bottom w:val="single" w:color="auto" w:sz="4" w:space="0"/>
              <w:right w:val="nil"/>
            </w:tcBorders>
          </w:tcPr>
          <w:p w14:paraId="51F9C6B9">
            <w:pPr>
              <w:autoSpaceDE w:val="0"/>
              <w:autoSpaceDN w:val="0"/>
              <w:adjustRightInd w:val="0"/>
              <w:spacing w:after="0" w:line="240" w:lineRule="auto"/>
              <w:ind w:left="60" w:right="60"/>
              <w:rPr>
                <w:rFonts w:hint="default" w:ascii="Times New Roman" w:hAnsi="Times New Roman" w:cs="Times New Roman"/>
                <w:sz w:val="24"/>
                <w:szCs w:val="24"/>
              </w:rPr>
            </w:pPr>
          </w:p>
        </w:tc>
        <w:tc>
          <w:tcPr>
            <w:tcW w:w="1620" w:type="dxa"/>
            <w:tcBorders>
              <w:top w:val="single" w:color="152935" w:sz="8" w:space="0"/>
              <w:left w:val="nil"/>
              <w:bottom w:val="single" w:color="auto" w:sz="4" w:space="0"/>
              <w:right w:val="nil"/>
            </w:tcBorders>
          </w:tcPr>
          <w:p w14:paraId="277411FA">
            <w:pPr>
              <w:autoSpaceDE w:val="0"/>
              <w:autoSpaceDN w:val="0"/>
              <w:adjustRightInd w:val="0"/>
              <w:spacing w:after="0" w:line="240" w:lineRule="auto"/>
              <w:ind w:left="60" w:right="60"/>
              <w:rPr>
                <w:rFonts w:hint="default" w:ascii="Times New Roman" w:hAnsi="Times New Roman" w:cs="Times New Roman"/>
                <w:sz w:val="24"/>
                <w:szCs w:val="24"/>
              </w:rPr>
            </w:pPr>
          </w:p>
        </w:tc>
        <w:tc>
          <w:tcPr>
            <w:tcW w:w="1170" w:type="dxa"/>
            <w:tcBorders>
              <w:top w:val="single" w:color="152935" w:sz="8" w:space="0"/>
              <w:left w:val="single" w:color="E0E0E0" w:sz="8" w:space="0"/>
              <w:bottom w:val="single" w:color="auto" w:sz="4" w:space="0"/>
              <w:right w:val="single" w:color="E0E0E0" w:sz="8" w:space="0"/>
            </w:tcBorders>
          </w:tcPr>
          <w:p w14:paraId="4A59F62F">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Mean</w:t>
            </w:r>
          </w:p>
        </w:tc>
        <w:tc>
          <w:tcPr>
            <w:tcW w:w="1052" w:type="dxa"/>
            <w:tcBorders>
              <w:top w:val="single" w:color="152935" w:sz="8" w:space="0"/>
              <w:left w:val="single" w:color="E0E0E0" w:sz="8" w:space="0"/>
              <w:bottom w:val="single" w:color="auto" w:sz="4" w:space="0"/>
              <w:right w:val="single" w:color="E0E0E0" w:sz="8" w:space="0"/>
            </w:tcBorders>
          </w:tcPr>
          <w:p w14:paraId="5DD3CEC3">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S.D.</w:t>
            </w:r>
          </w:p>
        </w:tc>
        <w:tc>
          <w:tcPr>
            <w:tcW w:w="1018" w:type="dxa"/>
            <w:tcBorders>
              <w:top w:val="single" w:color="152935" w:sz="8" w:space="0"/>
              <w:left w:val="single" w:color="E0E0E0" w:sz="8" w:space="0"/>
              <w:bottom w:val="single" w:color="auto" w:sz="4" w:space="0"/>
              <w:right w:val="single" w:color="E0E0E0" w:sz="8" w:space="0"/>
            </w:tcBorders>
          </w:tcPr>
          <w:p w14:paraId="6D9EA22B">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F-value</w:t>
            </w:r>
          </w:p>
        </w:tc>
        <w:tc>
          <w:tcPr>
            <w:tcW w:w="1925" w:type="dxa"/>
            <w:tcBorders>
              <w:top w:val="single" w:color="152935" w:sz="8" w:space="0"/>
              <w:left w:val="single" w:color="E0E0E0" w:sz="8" w:space="0"/>
              <w:bottom w:val="single" w:color="auto" w:sz="4" w:space="0"/>
              <w:right w:val="single" w:color="E0E0E0" w:sz="8" w:space="0"/>
            </w:tcBorders>
          </w:tcPr>
          <w:p w14:paraId="6CE60A0B">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p-value</w:t>
            </w:r>
          </w:p>
        </w:tc>
        <w:tc>
          <w:tcPr>
            <w:tcW w:w="840" w:type="dxa"/>
            <w:tcBorders>
              <w:top w:val="single" w:color="152935" w:sz="8" w:space="0"/>
              <w:left w:val="single" w:color="E0E0E0" w:sz="8" w:space="0"/>
              <w:bottom w:val="single" w:color="auto" w:sz="4" w:space="0"/>
              <w:right w:val="nil"/>
            </w:tcBorders>
          </w:tcPr>
          <w:p w14:paraId="0E96D4E2">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Sig</w:t>
            </w:r>
          </w:p>
        </w:tc>
      </w:tr>
      <w:tr w14:paraId="79487D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restart"/>
            <w:tcBorders>
              <w:top w:val="single" w:color="auto" w:sz="4" w:space="0"/>
              <w:left w:val="nil"/>
              <w:bottom w:val="nil"/>
              <w:right w:val="nil"/>
            </w:tcBorders>
          </w:tcPr>
          <w:p w14:paraId="247E00AB">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Objectives</w:t>
            </w:r>
          </w:p>
        </w:tc>
        <w:tc>
          <w:tcPr>
            <w:tcW w:w="1620" w:type="dxa"/>
            <w:tcBorders>
              <w:top w:val="single" w:color="auto" w:sz="4" w:space="0"/>
              <w:left w:val="nil"/>
              <w:bottom w:val="nil"/>
              <w:right w:val="nil"/>
            </w:tcBorders>
          </w:tcPr>
          <w:p w14:paraId="32735BE9">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Elem. Grad.</w:t>
            </w:r>
          </w:p>
        </w:tc>
        <w:tc>
          <w:tcPr>
            <w:tcW w:w="1170" w:type="dxa"/>
            <w:tcBorders>
              <w:top w:val="single" w:color="auto" w:sz="4" w:space="0"/>
              <w:left w:val="nil"/>
              <w:bottom w:val="nil"/>
              <w:right w:val="nil"/>
            </w:tcBorders>
            <w:vAlign w:val="center"/>
          </w:tcPr>
          <w:p w14:paraId="7D412334">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4.58</w:t>
            </w:r>
          </w:p>
        </w:tc>
        <w:tc>
          <w:tcPr>
            <w:tcW w:w="1052" w:type="dxa"/>
            <w:tcBorders>
              <w:top w:val="single" w:color="auto" w:sz="4" w:space="0"/>
              <w:left w:val="nil"/>
              <w:bottom w:val="nil"/>
              <w:right w:val="nil"/>
            </w:tcBorders>
            <w:vAlign w:val="center"/>
          </w:tcPr>
          <w:p w14:paraId="0E094624">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0.561</w:t>
            </w:r>
          </w:p>
        </w:tc>
        <w:tc>
          <w:tcPr>
            <w:tcW w:w="1018" w:type="dxa"/>
            <w:vMerge w:val="restart"/>
            <w:tcBorders>
              <w:top w:val="single" w:color="auto" w:sz="4" w:space="0"/>
              <w:left w:val="nil"/>
              <w:bottom w:val="nil"/>
              <w:right w:val="nil"/>
            </w:tcBorders>
            <w:vAlign w:val="center"/>
          </w:tcPr>
          <w:p w14:paraId="287549BB">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.155</w:t>
            </w:r>
          </w:p>
        </w:tc>
        <w:tc>
          <w:tcPr>
            <w:tcW w:w="1925" w:type="dxa"/>
            <w:vMerge w:val="restart"/>
            <w:tcBorders>
              <w:top w:val="single" w:color="auto" w:sz="4" w:space="0"/>
              <w:left w:val="nil"/>
              <w:bottom w:val="nil"/>
              <w:right w:val="nil"/>
            </w:tcBorders>
            <w:vAlign w:val="center"/>
          </w:tcPr>
          <w:p w14:paraId="450B3B9D">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0.857 &gt; 0.05</w:t>
            </w:r>
          </w:p>
        </w:tc>
        <w:tc>
          <w:tcPr>
            <w:tcW w:w="840" w:type="dxa"/>
            <w:vMerge w:val="restart"/>
            <w:tcBorders>
              <w:top w:val="single" w:color="auto" w:sz="4" w:space="0"/>
              <w:left w:val="nil"/>
              <w:bottom w:val="nil"/>
              <w:right w:val="nil"/>
            </w:tcBorders>
            <w:vAlign w:val="center"/>
          </w:tcPr>
          <w:p w14:paraId="1399D57E">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57988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continue"/>
            <w:tcBorders>
              <w:top w:val="single" w:color="152935" w:sz="8" w:space="0"/>
              <w:left w:val="nil"/>
              <w:bottom w:val="nil"/>
              <w:right w:val="nil"/>
            </w:tcBorders>
          </w:tcPr>
          <w:p w14:paraId="44C860AE">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4185F207">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High School Grad</w:t>
            </w:r>
          </w:p>
        </w:tc>
        <w:tc>
          <w:tcPr>
            <w:tcW w:w="1170" w:type="dxa"/>
            <w:tcBorders>
              <w:top w:val="nil"/>
              <w:left w:val="nil"/>
              <w:bottom w:val="nil"/>
              <w:right w:val="nil"/>
            </w:tcBorders>
            <w:vAlign w:val="center"/>
          </w:tcPr>
          <w:p w14:paraId="504C13C3">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4.51</w:t>
            </w:r>
          </w:p>
        </w:tc>
        <w:tc>
          <w:tcPr>
            <w:tcW w:w="1052" w:type="dxa"/>
            <w:tcBorders>
              <w:top w:val="nil"/>
              <w:left w:val="nil"/>
              <w:bottom w:val="nil"/>
              <w:right w:val="nil"/>
            </w:tcBorders>
            <w:vAlign w:val="center"/>
          </w:tcPr>
          <w:p w14:paraId="5FB46001">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0.478</w:t>
            </w:r>
          </w:p>
        </w:tc>
        <w:tc>
          <w:tcPr>
            <w:tcW w:w="1018" w:type="dxa"/>
            <w:vMerge w:val="continue"/>
            <w:tcBorders>
              <w:top w:val="nil"/>
              <w:left w:val="nil"/>
              <w:bottom w:val="nil"/>
              <w:right w:val="nil"/>
            </w:tcBorders>
            <w:vAlign w:val="center"/>
          </w:tcPr>
          <w:p w14:paraId="147EAA9E">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925" w:type="dxa"/>
            <w:vMerge w:val="continue"/>
            <w:tcBorders>
              <w:top w:val="nil"/>
              <w:left w:val="nil"/>
              <w:bottom w:val="nil"/>
              <w:right w:val="nil"/>
            </w:tcBorders>
            <w:vAlign w:val="center"/>
          </w:tcPr>
          <w:p w14:paraId="18179C1F">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40" w:type="dxa"/>
            <w:vMerge w:val="continue"/>
            <w:tcBorders>
              <w:top w:val="nil"/>
              <w:left w:val="nil"/>
              <w:bottom w:val="nil"/>
              <w:right w:val="nil"/>
            </w:tcBorders>
            <w:vAlign w:val="center"/>
          </w:tcPr>
          <w:p w14:paraId="64BA5D00">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1BE80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continue"/>
            <w:tcBorders>
              <w:top w:val="single" w:color="152935" w:sz="8" w:space="0"/>
              <w:left w:val="nil"/>
              <w:bottom w:val="nil"/>
              <w:right w:val="nil"/>
            </w:tcBorders>
          </w:tcPr>
          <w:p w14:paraId="7886CFFC">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39684F7C">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College Grad.</w:t>
            </w:r>
          </w:p>
        </w:tc>
        <w:tc>
          <w:tcPr>
            <w:tcW w:w="1170" w:type="dxa"/>
            <w:tcBorders>
              <w:top w:val="nil"/>
              <w:left w:val="nil"/>
              <w:bottom w:val="nil"/>
              <w:right w:val="nil"/>
            </w:tcBorders>
            <w:vAlign w:val="center"/>
          </w:tcPr>
          <w:p w14:paraId="5B2F5634">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4.49</w:t>
            </w:r>
          </w:p>
        </w:tc>
        <w:tc>
          <w:tcPr>
            <w:tcW w:w="1052" w:type="dxa"/>
            <w:tcBorders>
              <w:top w:val="nil"/>
              <w:left w:val="nil"/>
              <w:bottom w:val="nil"/>
              <w:right w:val="nil"/>
            </w:tcBorders>
            <w:vAlign w:val="center"/>
          </w:tcPr>
          <w:p w14:paraId="1CC2596A">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0.452</w:t>
            </w:r>
          </w:p>
        </w:tc>
        <w:tc>
          <w:tcPr>
            <w:tcW w:w="1018" w:type="dxa"/>
            <w:vMerge w:val="continue"/>
            <w:tcBorders>
              <w:top w:val="nil"/>
              <w:left w:val="nil"/>
              <w:bottom w:val="nil"/>
              <w:right w:val="nil"/>
            </w:tcBorders>
            <w:vAlign w:val="center"/>
          </w:tcPr>
          <w:p w14:paraId="13B6DE60">
            <w:pPr>
              <w:autoSpaceDE w:val="0"/>
              <w:autoSpaceDN w:val="0"/>
              <w:adjustRightInd w:val="0"/>
              <w:spacing w:after="0" w:line="240" w:lineRule="auto"/>
              <w:jc w:val="center"/>
              <w:rPr>
                <w:rFonts w:hint="default" w:ascii="Times New Roman" w:hAnsi="Times New Roman" w:cs="Times New Roman"/>
                <w:sz w:val="24"/>
                <w:szCs w:val="24"/>
              </w:rPr>
            </w:pPr>
          </w:p>
        </w:tc>
        <w:tc>
          <w:tcPr>
            <w:tcW w:w="1925" w:type="dxa"/>
            <w:vMerge w:val="continue"/>
            <w:tcBorders>
              <w:top w:val="nil"/>
              <w:left w:val="nil"/>
              <w:bottom w:val="nil"/>
              <w:right w:val="nil"/>
            </w:tcBorders>
            <w:vAlign w:val="center"/>
          </w:tcPr>
          <w:p w14:paraId="3952C280">
            <w:pPr>
              <w:autoSpaceDE w:val="0"/>
              <w:autoSpaceDN w:val="0"/>
              <w:adjustRightInd w:val="0"/>
              <w:spacing w:after="0" w:line="240" w:lineRule="auto"/>
              <w:jc w:val="center"/>
              <w:rPr>
                <w:rFonts w:hint="default" w:ascii="Times New Roman" w:hAnsi="Times New Roman" w:cs="Times New Roman"/>
                <w:sz w:val="24"/>
                <w:szCs w:val="24"/>
              </w:rPr>
            </w:pPr>
          </w:p>
        </w:tc>
        <w:tc>
          <w:tcPr>
            <w:tcW w:w="840" w:type="dxa"/>
            <w:vMerge w:val="continue"/>
            <w:tcBorders>
              <w:top w:val="nil"/>
              <w:left w:val="nil"/>
              <w:bottom w:val="nil"/>
              <w:right w:val="nil"/>
            </w:tcBorders>
            <w:vAlign w:val="center"/>
          </w:tcPr>
          <w:p w14:paraId="6B05B001">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50303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continue"/>
            <w:tcBorders>
              <w:top w:val="single" w:color="152935" w:sz="8" w:space="0"/>
              <w:left w:val="nil"/>
              <w:bottom w:val="nil"/>
              <w:right w:val="nil"/>
            </w:tcBorders>
          </w:tcPr>
          <w:p w14:paraId="009C640D">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12754900">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170" w:type="dxa"/>
            <w:tcBorders>
              <w:top w:val="nil"/>
              <w:left w:val="nil"/>
              <w:bottom w:val="nil"/>
              <w:right w:val="nil"/>
            </w:tcBorders>
            <w:vAlign w:val="center"/>
          </w:tcPr>
          <w:p w14:paraId="7458E97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4.53</w:t>
            </w:r>
          </w:p>
        </w:tc>
        <w:tc>
          <w:tcPr>
            <w:tcW w:w="1052" w:type="dxa"/>
            <w:tcBorders>
              <w:top w:val="nil"/>
              <w:left w:val="nil"/>
              <w:bottom w:val="nil"/>
              <w:right w:val="nil"/>
            </w:tcBorders>
            <w:vAlign w:val="center"/>
          </w:tcPr>
          <w:p w14:paraId="73C82D2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0.497</w:t>
            </w:r>
          </w:p>
        </w:tc>
        <w:tc>
          <w:tcPr>
            <w:tcW w:w="1018" w:type="dxa"/>
            <w:tcBorders>
              <w:top w:val="nil"/>
              <w:left w:val="nil"/>
              <w:bottom w:val="nil"/>
              <w:right w:val="nil"/>
            </w:tcBorders>
            <w:vAlign w:val="center"/>
          </w:tcPr>
          <w:p w14:paraId="23E6C2B0">
            <w:pPr>
              <w:autoSpaceDE w:val="0"/>
              <w:autoSpaceDN w:val="0"/>
              <w:adjustRightInd w:val="0"/>
              <w:spacing w:after="0" w:line="240" w:lineRule="auto"/>
              <w:jc w:val="center"/>
              <w:rPr>
                <w:rFonts w:hint="default" w:ascii="Times New Roman" w:hAnsi="Times New Roman" w:cs="Times New Roman"/>
                <w:sz w:val="24"/>
                <w:szCs w:val="24"/>
              </w:rPr>
            </w:pPr>
          </w:p>
        </w:tc>
        <w:tc>
          <w:tcPr>
            <w:tcW w:w="1925" w:type="dxa"/>
            <w:tcBorders>
              <w:top w:val="nil"/>
              <w:left w:val="nil"/>
              <w:bottom w:val="nil"/>
              <w:right w:val="nil"/>
            </w:tcBorders>
            <w:vAlign w:val="center"/>
          </w:tcPr>
          <w:p w14:paraId="5B2D7CB3">
            <w:pPr>
              <w:autoSpaceDE w:val="0"/>
              <w:autoSpaceDN w:val="0"/>
              <w:adjustRightInd w:val="0"/>
              <w:spacing w:after="0" w:line="240" w:lineRule="auto"/>
              <w:jc w:val="center"/>
              <w:rPr>
                <w:rFonts w:hint="default" w:ascii="Times New Roman" w:hAnsi="Times New Roman" w:cs="Times New Roman"/>
                <w:sz w:val="24"/>
                <w:szCs w:val="24"/>
              </w:rPr>
            </w:pPr>
          </w:p>
        </w:tc>
        <w:tc>
          <w:tcPr>
            <w:tcW w:w="840" w:type="dxa"/>
            <w:tcBorders>
              <w:top w:val="nil"/>
              <w:left w:val="nil"/>
              <w:bottom w:val="nil"/>
              <w:right w:val="nil"/>
            </w:tcBorders>
            <w:vAlign w:val="center"/>
          </w:tcPr>
          <w:p w14:paraId="229B72AE">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04F35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restart"/>
            <w:tcBorders>
              <w:top w:val="nil"/>
              <w:left w:val="nil"/>
              <w:bottom w:val="nil"/>
              <w:right w:val="nil"/>
            </w:tcBorders>
          </w:tcPr>
          <w:p w14:paraId="3BA4116A">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Time of Execution</w:t>
            </w:r>
          </w:p>
        </w:tc>
        <w:tc>
          <w:tcPr>
            <w:tcW w:w="1620" w:type="dxa"/>
            <w:tcBorders>
              <w:top w:val="nil"/>
              <w:left w:val="nil"/>
              <w:bottom w:val="nil"/>
              <w:right w:val="nil"/>
            </w:tcBorders>
          </w:tcPr>
          <w:p w14:paraId="40847CB4">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Elem. Grad.</w:t>
            </w:r>
          </w:p>
        </w:tc>
        <w:tc>
          <w:tcPr>
            <w:tcW w:w="1170" w:type="dxa"/>
            <w:tcBorders>
              <w:top w:val="nil"/>
              <w:left w:val="nil"/>
              <w:bottom w:val="nil"/>
              <w:right w:val="nil"/>
            </w:tcBorders>
            <w:vAlign w:val="center"/>
          </w:tcPr>
          <w:p w14:paraId="3DAEE55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4.71</w:t>
            </w:r>
          </w:p>
        </w:tc>
        <w:tc>
          <w:tcPr>
            <w:tcW w:w="1052" w:type="dxa"/>
            <w:tcBorders>
              <w:top w:val="nil"/>
              <w:left w:val="nil"/>
              <w:bottom w:val="nil"/>
              <w:right w:val="nil"/>
            </w:tcBorders>
            <w:vAlign w:val="center"/>
          </w:tcPr>
          <w:p w14:paraId="38D7581A">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0.372</w:t>
            </w:r>
          </w:p>
        </w:tc>
        <w:tc>
          <w:tcPr>
            <w:tcW w:w="1018" w:type="dxa"/>
            <w:vMerge w:val="restart"/>
            <w:tcBorders>
              <w:top w:val="nil"/>
              <w:left w:val="nil"/>
              <w:bottom w:val="nil"/>
              <w:right w:val="nil"/>
            </w:tcBorders>
            <w:vAlign w:val="center"/>
          </w:tcPr>
          <w:p w14:paraId="0D9D9F4A">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.969</w:t>
            </w:r>
          </w:p>
        </w:tc>
        <w:tc>
          <w:tcPr>
            <w:tcW w:w="1925" w:type="dxa"/>
            <w:vMerge w:val="restart"/>
            <w:tcBorders>
              <w:top w:val="nil"/>
              <w:left w:val="nil"/>
              <w:bottom w:val="nil"/>
              <w:right w:val="nil"/>
            </w:tcBorders>
            <w:vAlign w:val="center"/>
          </w:tcPr>
          <w:p w14:paraId="3F422D46">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0.385 &gt; 0.05</w:t>
            </w:r>
          </w:p>
        </w:tc>
        <w:tc>
          <w:tcPr>
            <w:tcW w:w="840" w:type="dxa"/>
            <w:vMerge w:val="restart"/>
            <w:tcBorders>
              <w:top w:val="nil"/>
              <w:left w:val="nil"/>
              <w:bottom w:val="nil"/>
              <w:right w:val="nil"/>
            </w:tcBorders>
            <w:vAlign w:val="center"/>
          </w:tcPr>
          <w:p w14:paraId="1A7578DA">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50C78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continue"/>
            <w:tcBorders>
              <w:top w:val="nil"/>
              <w:left w:val="nil"/>
              <w:bottom w:val="nil"/>
              <w:right w:val="nil"/>
            </w:tcBorders>
          </w:tcPr>
          <w:p w14:paraId="75686DAA">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378ED3CA">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High School Grad</w:t>
            </w:r>
          </w:p>
        </w:tc>
        <w:tc>
          <w:tcPr>
            <w:tcW w:w="1170" w:type="dxa"/>
            <w:tcBorders>
              <w:top w:val="nil"/>
              <w:left w:val="nil"/>
              <w:bottom w:val="nil"/>
              <w:right w:val="nil"/>
            </w:tcBorders>
            <w:vAlign w:val="center"/>
          </w:tcPr>
          <w:p w14:paraId="04471B6C">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4.71</w:t>
            </w:r>
          </w:p>
        </w:tc>
        <w:tc>
          <w:tcPr>
            <w:tcW w:w="1052" w:type="dxa"/>
            <w:tcBorders>
              <w:top w:val="nil"/>
              <w:left w:val="nil"/>
              <w:bottom w:val="nil"/>
              <w:right w:val="nil"/>
            </w:tcBorders>
            <w:vAlign w:val="center"/>
          </w:tcPr>
          <w:p w14:paraId="75ABFF1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0.432</w:t>
            </w:r>
          </w:p>
        </w:tc>
        <w:tc>
          <w:tcPr>
            <w:tcW w:w="1018" w:type="dxa"/>
            <w:vMerge w:val="continue"/>
            <w:tcBorders>
              <w:top w:val="nil"/>
              <w:left w:val="nil"/>
              <w:bottom w:val="nil"/>
              <w:right w:val="nil"/>
            </w:tcBorders>
            <w:vAlign w:val="center"/>
          </w:tcPr>
          <w:p w14:paraId="5BEC8E49">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925" w:type="dxa"/>
            <w:vMerge w:val="continue"/>
            <w:tcBorders>
              <w:top w:val="nil"/>
              <w:left w:val="nil"/>
              <w:bottom w:val="nil"/>
              <w:right w:val="nil"/>
            </w:tcBorders>
            <w:vAlign w:val="center"/>
          </w:tcPr>
          <w:p w14:paraId="38290717">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40" w:type="dxa"/>
            <w:vMerge w:val="continue"/>
            <w:tcBorders>
              <w:top w:val="nil"/>
              <w:left w:val="nil"/>
              <w:bottom w:val="nil"/>
              <w:right w:val="nil"/>
            </w:tcBorders>
            <w:vAlign w:val="center"/>
          </w:tcPr>
          <w:p w14:paraId="2DB4BAD5">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740BAE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continue"/>
            <w:tcBorders>
              <w:top w:val="nil"/>
              <w:left w:val="nil"/>
              <w:bottom w:val="nil"/>
              <w:right w:val="nil"/>
            </w:tcBorders>
          </w:tcPr>
          <w:p w14:paraId="29552735">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1890574D">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College Grad.</w:t>
            </w:r>
          </w:p>
        </w:tc>
        <w:tc>
          <w:tcPr>
            <w:tcW w:w="1170" w:type="dxa"/>
            <w:tcBorders>
              <w:top w:val="nil"/>
              <w:left w:val="nil"/>
              <w:bottom w:val="nil"/>
              <w:right w:val="nil"/>
            </w:tcBorders>
            <w:vAlign w:val="center"/>
          </w:tcPr>
          <w:p w14:paraId="2090D207">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4.87</w:t>
            </w:r>
          </w:p>
        </w:tc>
        <w:tc>
          <w:tcPr>
            <w:tcW w:w="1052" w:type="dxa"/>
            <w:tcBorders>
              <w:top w:val="nil"/>
              <w:left w:val="nil"/>
              <w:bottom w:val="nil"/>
              <w:right w:val="nil"/>
            </w:tcBorders>
            <w:vAlign w:val="center"/>
          </w:tcPr>
          <w:p w14:paraId="16AC12B4">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0.256</w:t>
            </w:r>
          </w:p>
        </w:tc>
        <w:tc>
          <w:tcPr>
            <w:tcW w:w="1018" w:type="dxa"/>
            <w:vMerge w:val="continue"/>
            <w:tcBorders>
              <w:top w:val="nil"/>
              <w:left w:val="nil"/>
              <w:bottom w:val="nil"/>
              <w:right w:val="nil"/>
            </w:tcBorders>
            <w:vAlign w:val="center"/>
          </w:tcPr>
          <w:p w14:paraId="16A71000">
            <w:pPr>
              <w:autoSpaceDE w:val="0"/>
              <w:autoSpaceDN w:val="0"/>
              <w:adjustRightInd w:val="0"/>
              <w:spacing w:after="0" w:line="240" w:lineRule="auto"/>
              <w:jc w:val="center"/>
              <w:rPr>
                <w:rFonts w:hint="default" w:ascii="Times New Roman" w:hAnsi="Times New Roman" w:cs="Times New Roman"/>
                <w:sz w:val="24"/>
                <w:szCs w:val="24"/>
              </w:rPr>
            </w:pPr>
          </w:p>
        </w:tc>
        <w:tc>
          <w:tcPr>
            <w:tcW w:w="1925" w:type="dxa"/>
            <w:vMerge w:val="continue"/>
            <w:tcBorders>
              <w:top w:val="nil"/>
              <w:left w:val="nil"/>
              <w:bottom w:val="nil"/>
              <w:right w:val="nil"/>
            </w:tcBorders>
            <w:vAlign w:val="center"/>
          </w:tcPr>
          <w:p w14:paraId="38267082">
            <w:pPr>
              <w:autoSpaceDE w:val="0"/>
              <w:autoSpaceDN w:val="0"/>
              <w:adjustRightInd w:val="0"/>
              <w:spacing w:after="0" w:line="240" w:lineRule="auto"/>
              <w:jc w:val="center"/>
              <w:rPr>
                <w:rFonts w:hint="default" w:ascii="Times New Roman" w:hAnsi="Times New Roman" w:cs="Times New Roman"/>
                <w:sz w:val="24"/>
                <w:szCs w:val="24"/>
              </w:rPr>
            </w:pPr>
          </w:p>
        </w:tc>
        <w:tc>
          <w:tcPr>
            <w:tcW w:w="840" w:type="dxa"/>
            <w:vMerge w:val="continue"/>
            <w:tcBorders>
              <w:top w:val="nil"/>
              <w:left w:val="nil"/>
              <w:bottom w:val="nil"/>
              <w:right w:val="nil"/>
            </w:tcBorders>
            <w:vAlign w:val="center"/>
          </w:tcPr>
          <w:p w14:paraId="7AAE7B0A">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20285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continue"/>
            <w:tcBorders>
              <w:top w:val="nil"/>
              <w:left w:val="nil"/>
              <w:bottom w:val="nil"/>
              <w:right w:val="nil"/>
            </w:tcBorders>
          </w:tcPr>
          <w:p w14:paraId="79547E4B">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1092C5B0">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170" w:type="dxa"/>
            <w:tcBorders>
              <w:top w:val="nil"/>
              <w:left w:val="nil"/>
              <w:bottom w:val="nil"/>
              <w:right w:val="nil"/>
            </w:tcBorders>
            <w:vAlign w:val="center"/>
          </w:tcPr>
          <w:p w14:paraId="29C7C56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4.74</w:t>
            </w:r>
          </w:p>
        </w:tc>
        <w:tc>
          <w:tcPr>
            <w:tcW w:w="1052" w:type="dxa"/>
            <w:tcBorders>
              <w:top w:val="nil"/>
              <w:left w:val="nil"/>
              <w:bottom w:val="nil"/>
              <w:right w:val="nil"/>
            </w:tcBorders>
            <w:vAlign w:val="center"/>
          </w:tcPr>
          <w:p w14:paraId="0EAC983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0.386</w:t>
            </w:r>
          </w:p>
        </w:tc>
        <w:tc>
          <w:tcPr>
            <w:tcW w:w="1018" w:type="dxa"/>
            <w:tcBorders>
              <w:top w:val="nil"/>
              <w:left w:val="nil"/>
              <w:bottom w:val="nil"/>
              <w:right w:val="nil"/>
            </w:tcBorders>
            <w:vAlign w:val="center"/>
          </w:tcPr>
          <w:p w14:paraId="683338F2">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925" w:type="dxa"/>
            <w:tcBorders>
              <w:top w:val="nil"/>
              <w:left w:val="nil"/>
              <w:bottom w:val="nil"/>
              <w:right w:val="nil"/>
            </w:tcBorders>
            <w:vAlign w:val="center"/>
          </w:tcPr>
          <w:p w14:paraId="1FAD5ED6">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40" w:type="dxa"/>
            <w:tcBorders>
              <w:top w:val="nil"/>
              <w:left w:val="nil"/>
              <w:bottom w:val="nil"/>
              <w:right w:val="nil"/>
            </w:tcBorders>
            <w:vAlign w:val="center"/>
          </w:tcPr>
          <w:p w14:paraId="1047216D">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1C08E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restart"/>
            <w:tcBorders>
              <w:top w:val="nil"/>
              <w:left w:val="nil"/>
              <w:bottom w:val="nil"/>
              <w:right w:val="nil"/>
            </w:tcBorders>
          </w:tcPr>
          <w:p w14:paraId="54A66CB2">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Budget</w:t>
            </w:r>
          </w:p>
        </w:tc>
        <w:tc>
          <w:tcPr>
            <w:tcW w:w="1620" w:type="dxa"/>
            <w:tcBorders>
              <w:top w:val="nil"/>
              <w:left w:val="nil"/>
              <w:bottom w:val="nil"/>
              <w:right w:val="nil"/>
            </w:tcBorders>
          </w:tcPr>
          <w:p w14:paraId="0349D0FC">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Elem. Grad.</w:t>
            </w:r>
          </w:p>
        </w:tc>
        <w:tc>
          <w:tcPr>
            <w:tcW w:w="1170" w:type="dxa"/>
            <w:tcBorders>
              <w:top w:val="nil"/>
              <w:left w:val="nil"/>
              <w:bottom w:val="nil"/>
              <w:right w:val="nil"/>
            </w:tcBorders>
            <w:vAlign w:val="center"/>
          </w:tcPr>
          <w:p w14:paraId="17E17C68">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4.60</w:t>
            </w:r>
          </w:p>
        </w:tc>
        <w:tc>
          <w:tcPr>
            <w:tcW w:w="1052" w:type="dxa"/>
            <w:tcBorders>
              <w:top w:val="nil"/>
              <w:left w:val="nil"/>
              <w:bottom w:val="nil"/>
              <w:right w:val="nil"/>
            </w:tcBorders>
            <w:vAlign w:val="center"/>
          </w:tcPr>
          <w:p w14:paraId="296EF82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0.541</w:t>
            </w:r>
          </w:p>
        </w:tc>
        <w:tc>
          <w:tcPr>
            <w:tcW w:w="1018" w:type="dxa"/>
            <w:vMerge w:val="restart"/>
            <w:tcBorders>
              <w:top w:val="nil"/>
              <w:left w:val="nil"/>
              <w:bottom w:val="nil"/>
              <w:right w:val="nil"/>
            </w:tcBorders>
            <w:vAlign w:val="center"/>
          </w:tcPr>
          <w:p w14:paraId="2297AE2E">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1.789</w:t>
            </w:r>
          </w:p>
        </w:tc>
        <w:tc>
          <w:tcPr>
            <w:tcW w:w="1925" w:type="dxa"/>
            <w:vMerge w:val="restart"/>
            <w:tcBorders>
              <w:top w:val="nil"/>
              <w:left w:val="nil"/>
              <w:bottom w:val="nil"/>
              <w:right w:val="nil"/>
            </w:tcBorders>
            <w:vAlign w:val="center"/>
          </w:tcPr>
          <w:p w14:paraId="3A5F5348">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0.175 &gt; 0.05</w:t>
            </w:r>
          </w:p>
        </w:tc>
        <w:tc>
          <w:tcPr>
            <w:tcW w:w="840" w:type="dxa"/>
            <w:vMerge w:val="restart"/>
            <w:tcBorders>
              <w:top w:val="nil"/>
              <w:left w:val="nil"/>
              <w:bottom w:val="nil"/>
              <w:right w:val="nil"/>
            </w:tcBorders>
            <w:vAlign w:val="center"/>
          </w:tcPr>
          <w:p w14:paraId="206DA7F0">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142E62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continue"/>
            <w:tcBorders>
              <w:top w:val="nil"/>
              <w:left w:val="nil"/>
              <w:bottom w:val="nil"/>
              <w:right w:val="nil"/>
            </w:tcBorders>
          </w:tcPr>
          <w:p w14:paraId="0D322521">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6291D82E">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High School Grad</w:t>
            </w:r>
          </w:p>
        </w:tc>
        <w:tc>
          <w:tcPr>
            <w:tcW w:w="1170" w:type="dxa"/>
            <w:tcBorders>
              <w:top w:val="nil"/>
              <w:left w:val="nil"/>
              <w:bottom w:val="nil"/>
              <w:right w:val="nil"/>
            </w:tcBorders>
            <w:vAlign w:val="center"/>
          </w:tcPr>
          <w:p w14:paraId="04452004">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4.42</w:t>
            </w:r>
          </w:p>
        </w:tc>
        <w:tc>
          <w:tcPr>
            <w:tcW w:w="1052" w:type="dxa"/>
            <w:tcBorders>
              <w:top w:val="nil"/>
              <w:left w:val="nil"/>
              <w:bottom w:val="nil"/>
              <w:right w:val="nil"/>
            </w:tcBorders>
            <w:vAlign w:val="center"/>
          </w:tcPr>
          <w:p w14:paraId="3782F410">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0.560</w:t>
            </w:r>
          </w:p>
        </w:tc>
        <w:tc>
          <w:tcPr>
            <w:tcW w:w="1018" w:type="dxa"/>
            <w:vMerge w:val="continue"/>
            <w:tcBorders>
              <w:top w:val="nil"/>
              <w:left w:val="nil"/>
              <w:bottom w:val="nil"/>
              <w:right w:val="nil"/>
            </w:tcBorders>
            <w:vAlign w:val="center"/>
          </w:tcPr>
          <w:p w14:paraId="0A7DEDB2">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925" w:type="dxa"/>
            <w:vMerge w:val="continue"/>
            <w:tcBorders>
              <w:top w:val="nil"/>
              <w:left w:val="nil"/>
              <w:bottom w:val="nil"/>
              <w:right w:val="nil"/>
            </w:tcBorders>
            <w:vAlign w:val="center"/>
          </w:tcPr>
          <w:p w14:paraId="46B28E2D">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40" w:type="dxa"/>
            <w:vMerge w:val="continue"/>
            <w:tcBorders>
              <w:top w:val="nil"/>
              <w:left w:val="nil"/>
              <w:bottom w:val="nil"/>
              <w:right w:val="nil"/>
            </w:tcBorders>
            <w:vAlign w:val="center"/>
          </w:tcPr>
          <w:p w14:paraId="2F5998F5">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323B9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continue"/>
            <w:tcBorders>
              <w:top w:val="nil"/>
              <w:left w:val="nil"/>
              <w:bottom w:val="nil"/>
              <w:right w:val="nil"/>
            </w:tcBorders>
          </w:tcPr>
          <w:p w14:paraId="1106BE84">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63645F34">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College Grad.</w:t>
            </w:r>
          </w:p>
        </w:tc>
        <w:tc>
          <w:tcPr>
            <w:tcW w:w="1170" w:type="dxa"/>
            <w:tcBorders>
              <w:top w:val="nil"/>
              <w:left w:val="nil"/>
              <w:bottom w:val="nil"/>
              <w:right w:val="nil"/>
            </w:tcBorders>
            <w:vAlign w:val="center"/>
          </w:tcPr>
          <w:p w14:paraId="0A3E035B">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4.71</w:t>
            </w:r>
          </w:p>
        </w:tc>
        <w:tc>
          <w:tcPr>
            <w:tcW w:w="1052" w:type="dxa"/>
            <w:tcBorders>
              <w:top w:val="nil"/>
              <w:left w:val="nil"/>
              <w:bottom w:val="nil"/>
              <w:right w:val="nil"/>
            </w:tcBorders>
            <w:vAlign w:val="center"/>
          </w:tcPr>
          <w:p w14:paraId="5F306EEC">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0.351</w:t>
            </w:r>
          </w:p>
        </w:tc>
        <w:tc>
          <w:tcPr>
            <w:tcW w:w="1018" w:type="dxa"/>
            <w:vMerge w:val="continue"/>
            <w:tcBorders>
              <w:top w:val="nil"/>
              <w:left w:val="nil"/>
              <w:bottom w:val="nil"/>
              <w:right w:val="nil"/>
            </w:tcBorders>
            <w:vAlign w:val="center"/>
          </w:tcPr>
          <w:p w14:paraId="709DA6FD">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925" w:type="dxa"/>
            <w:vMerge w:val="continue"/>
            <w:tcBorders>
              <w:top w:val="nil"/>
              <w:left w:val="nil"/>
              <w:bottom w:val="nil"/>
              <w:right w:val="nil"/>
            </w:tcBorders>
            <w:vAlign w:val="center"/>
          </w:tcPr>
          <w:p w14:paraId="4C4641C3">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40" w:type="dxa"/>
            <w:vMerge w:val="continue"/>
            <w:tcBorders>
              <w:top w:val="nil"/>
              <w:left w:val="nil"/>
              <w:bottom w:val="nil"/>
              <w:right w:val="nil"/>
            </w:tcBorders>
            <w:vAlign w:val="center"/>
          </w:tcPr>
          <w:p w14:paraId="088C5CBA">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16ABF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continue"/>
            <w:tcBorders>
              <w:top w:val="nil"/>
              <w:left w:val="nil"/>
              <w:bottom w:val="nil"/>
              <w:right w:val="nil"/>
            </w:tcBorders>
          </w:tcPr>
          <w:p w14:paraId="722F1E28">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48CA3EFB">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170" w:type="dxa"/>
            <w:tcBorders>
              <w:top w:val="nil"/>
              <w:left w:val="nil"/>
              <w:bottom w:val="nil"/>
              <w:right w:val="nil"/>
            </w:tcBorders>
            <w:vAlign w:val="center"/>
          </w:tcPr>
          <w:p w14:paraId="4AB51DE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4.54</w:t>
            </w:r>
          </w:p>
        </w:tc>
        <w:tc>
          <w:tcPr>
            <w:tcW w:w="1052" w:type="dxa"/>
            <w:tcBorders>
              <w:top w:val="nil"/>
              <w:left w:val="nil"/>
              <w:bottom w:val="nil"/>
              <w:right w:val="nil"/>
            </w:tcBorders>
            <w:vAlign w:val="center"/>
          </w:tcPr>
          <w:p w14:paraId="483245E0">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0.528</w:t>
            </w:r>
          </w:p>
        </w:tc>
        <w:tc>
          <w:tcPr>
            <w:tcW w:w="1018" w:type="dxa"/>
            <w:tcBorders>
              <w:top w:val="nil"/>
              <w:left w:val="nil"/>
              <w:bottom w:val="nil"/>
              <w:right w:val="nil"/>
            </w:tcBorders>
            <w:vAlign w:val="center"/>
          </w:tcPr>
          <w:p w14:paraId="734B957A">
            <w:pPr>
              <w:autoSpaceDE w:val="0"/>
              <w:autoSpaceDN w:val="0"/>
              <w:adjustRightInd w:val="0"/>
              <w:spacing w:after="0" w:line="240" w:lineRule="auto"/>
              <w:jc w:val="center"/>
              <w:rPr>
                <w:rFonts w:hint="default" w:ascii="Times New Roman" w:hAnsi="Times New Roman" w:cs="Times New Roman"/>
                <w:sz w:val="24"/>
                <w:szCs w:val="24"/>
              </w:rPr>
            </w:pPr>
          </w:p>
        </w:tc>
        <w:tc>
          <w:tcPr>
            <w:tcW w:w="1925" w:type="dxa"/>
            <w:tcBorders>
              <w:top w:val="nil"/>
              <w:left w:val="nil"/>
              <w:bottom w:val="nil"/>
              <w:right w:val="nil"/>
            </w:tcBorders>
            <w:vAlign w:val="center"/>
          </w:tcPr>
          <w:p w14:paraId="48BEB27B">
            <w:pPr>
              <w:autoSpaceDE w:val="0"/>
              <w:autoSpaceDN w:val="0"/>
              <w:adjustRightInd w:val="0"/>
              <w:spacing w:after="0" w:line="240" w:lineRule="auto"/>
              <w:jc w:val="center"/>
              <w:rPr>
                <w:rFonts w:hint="default" w:ascii="Times New Roman" w:hAnsi="Times New Roman" w:cs="Times New Roman"/>
                <w:sz w:val="24"/>
                <w:szCs w:val="24"/>
              </w:rPr>
            </w:pPr>
          </w:p>
        </w:tc>
        <w:tc>
          <w:tcPr>
            <w:tcW w:w="840" w:type="dxa"/>
            <w:tcBorders>
              <w:top w:val="nil"/>
              <w:left w:val="nil"/>
              <w:bottom w:val="nil"/>
              <w:right w:val="nil"/>
            </w:tcBorders>
            <w:vAlign w:val="center"/>
          </w:tcPr>
          <w:p w14:paraId="73134896">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72B3F0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restart"/>
            <w:tcBorders>
              <w:top w:val="nil"/>
              <w:left w:val="nil"/>
              <w:bottom w:val="nil"/>
              <w:right w:val="nil"/>
            </w:tcBorders>
          </w:tcPr>
          <w:p w14:paraId="18100CE2">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Materials</w:t>
            </w:r>
          </w:p>
        </w:tc>
        <w:tc>
          <w:tcPr>
            <w:tcW w:w="1620" w:type="dxa"/>
            <w:tcBorders>
              <w:top w:val="nil"/>
              <w:left w:val="nil"/>
              <w:bottom w:val="nil"/>
              <w:right w:val="nil"/>
            </w:tcBorders>
          </w:tcPr>
          <w:p w14:paraId="6B26A487">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Elem. Grad.</w:t>
            </w:r>
          </w:p>
        </w:tc>
        <w:tc>
          <w:tcPr>
            <w:tcW w:w="1170" w:type="dxa"/>
            <w:tcBorders>
              <w:top w:val="nil"/>
              <w:left w:val="nil"/>
              <w:bottom w:val="nil"/>
              <w:right w:val="nil"/>
            </w:tcBorders>
            <w:vAlign w:val="center"/>
          </w:tcPr>
          <w:p w14:paraId="61660016">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4.54</w:t>
            </w:r>
          </w:p>
        </w:tc>
        <w:tc>
          <w:tcPr>
            <w:tcW w:w="1052" w:type="dxa"/>
            <w:tcBorders>
              <w:top w:val="nil"/>
              <w:left w:val="nil"/>
              <w:bottom w:val="nil"/>
              <w:right w:val="nil"/>
            </w:tcBorders>
            <w:vAlign w:val="center"/>
          </w:tcPr>
          <w:p w14:paraId="415C479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0.476</w:t>
            </w:r>
          </w:p>
        </w:tc>
        <w:tc>
          <w:tcPr>
            <w:tcW w:w="1018" w:type="dxa"/>
            <w:vMerge w:val="restart"/>
            <w:tcBorders>
              <w:top w:val="nil"/>
              <w:left w:val="nil"/>
              <w:bottom w:val="nil"/>
              <w:right w:val="nil"/>
            </w:tcBorders>
            <w:vAlign w:val="center"/>
          </w:tcPr>
          <w:p w14:paraId="142A2F08">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1.315</w:t>
            </w:r>
          </w:p>
        </w:tc>
        <w:tc>
          <w:tcPr>
            <w:tcW w:w="1925" w:type="dxa"/>
            <w:vMerge w:val="restart"/>
            <w:tcBorders>
              <w:top w:val="nil"/>
              <w:left w:val="nil"/>
              <w:bottom w:val="nil"/>
              <w:right w:val="nil"/>
            </w:tcBorders>
            <w:vAlign w:val="center"/>
          </w:tcPr>
          <w:p w14:paraId="633E3E98">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0.275 &gt; 0.05</w:t>
            </w:r>
          </w:p>
        </w:tc>
        <w:tc>
          <w:tcPr>
            <w:tcW w:w="840" w:type="dxa"/>
            <w:vMerge w:val="restart"/>
            <w:tcBorders>
              <w:top w:val="nil"/>
              <w:left w:val="nil"/>
              <w:bottom w:val="nil"/>
              <w:right w:val="nil"/>
            </w:tcBorders>
            <w:vAlign w:val="center"/>
          </w:tcPr>
          <w:p w14:paraId="7B0CA77F">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32CA6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continue"/>
            <w:tcBorders>
              <w:top w:val="nil"/>
              <w:left w:val="nil"/>
              <w:bottom w:val="nil"/>
              <w:right w:val="nil"/>
            </w:tcBorders>
          </w:tcPr>
          <w:p w14:paraId="65D7F2B9">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075A8B57">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High School Grad</w:t>
            </w:r>
          </w:p>
        </w:tc>
        <w:tc>
          <w:tcPr>
            <w:tcW w:w="1170" w:type="dxa"/>
            <w:tcBorders>
              <w:top w:val="nil"/>
              <w:left w:val="nil"/>
              <w:bottom w:val="nil"/>
              <w:right w:val="nil"/>
            </w:tcBorders>
            <w:vAlign w:val="center"/>
          </w:tcPr>
          <w:p w14:paraId="12F3BD58">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4.43</w:t>
            </w:r>
          </w:p>
        </w:tc>
        <w:tc>
          <w:tcPr>
            <w:tcW w:w="1052" w:type="dxa"/>
            <w:tcBorders>
              <w:top w:val="nil"/>
              <w:left w:val="nil"/>
              <w:bottom w:val="nil"/>
              <w:right w:val="nil"/>
            </w:tcBorders>
            <w:vAlign w:val="center"/>
          </w:tcPr>
          <w:p w14:paraId="350CCBC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0.509</w:t>
            </w:r>
          </w:p>
        </w:tc>
        <w:tc>
          <w:tcPr>
            <w:tcW w:w="1018" w:type="dxa"/>
            <w:vMerge w:val="continue"/>
            <w:tcBorders>
              <w:top w:val="nil"/>
              <w:left w:val="nil"/>
              <w:bottom w:val="nil"/>
              <w:right w:val="nil"/>
            </w:tcBorders>
            <w:vAlign w:val="center"/>
          </w:tcPr>
          <w:p w14:paraId="02983E37">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925" w:type="dxa"/>
            <w:vMerge w:val="continue"/>
            <w:tcBorders>
              <w:top w:val="nil"/>
              <w:left w:val="nil"/>
              <w:bottom w:val="nil"/>
              <w:right w:val="nil"/>
            </w:tcBorders>
            <w:vAlign w:val="center"/>
          </w:tcPr>
          <w:p w14:paraId="0410FCC6">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40" w:type="dxa"/>
            <w:vMerge w:val="continue"/>
            <w:tcBorders>
              <w:top w:val="nil"/>
              <w:left w:val="nil"/>
              <w:bottom w:val="nil"/>
              <w:right w:val="nil"/>
            </w:tcBorders>
            <w:vAlign w:val="center"/>
          </w:tcPr>
          <w:p w14:paraId="08934C06">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29B96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continue"/>
            <w:tcBorders>
              <w:top w:val="nil"/>
              <w:left w:val="nil"/>
              <w:bottom w:val="nil"/>
              <w:right w:val="nil"/>
            </w:tcBorders>
          </w:tcPr>
          <w:p w14:paraId="2788BD76">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4979E905">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College Grad.</w:t>
            </w:r>
          </w:p>
        </w:tc>
        <w:tc>
          <w:tcPr>
            <w:tcW w:w="1170" w:type="dxa"/>
            <w:tcBorders>
              <w:top w:val="nil"/>
              <w:left w:val="nil"/>
              <w:bottom w:val="nil"/>
              <w:right w:val="nil"/>
            </w:tcBorders>
            <w:vAlign w:val="center"/>
          </w:tcPr>
          <w:p w14:paraId="73D95D44">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4.67</w:t>
            </w:r>
          </w:p>
        </w:tc>
        <w:tc>
          <w:tcPr>
            <w:tcW w:w="1052" w:type="dxa"/>
            <w:tcBorders>
              <w:top w:val="nil"/>
              <w:left w:val="nil"/>
              <w:bottom w:val="nil"/>
              <w:right w:val="nil"/>
            </w:tcBorders>
            <w:vAlign w:val="center"/>
          </w:tcPr>
          <w:p w14:paraId="7218BB6A">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0.400</w:t>
            </w:r>
          </w:p>
        </w:tc>
        <w:tc>
          <w:tcPr>
            <w:tcW w:w="1018" w:type="dxa"/>
            <w:vMerge w:val="continue"/>
            <w:tcBorders>
              <w:top w:val="nil"/>
              <w:left w:val="nil"/>
              <w:bottom w:val="nil"/>
              <w:right w:val="nil"/>
            </w:tcBorders>
            <w:vAlign w:val="center"/>
          </w:tcPr>
          <w:p w14:paraId="5E14F158">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925" w:type="dxa"/>
            <w:vMerge w:val="continue"/>
            <w:tcBorders>
              <w:top w:val="nil"/>
              <w:left w:val="nil"/>
              <w:bottom w:val="nil"/>
              <w:right w:val="nil"/>
            </w:tcBorders>
            <w:vAlign w:val="center"/>
          </w:tcPr>
          <w:p w14:paraId="1BED214B">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40" w:type="dxa"/>
            <w:vMerge w:val="continue"/>
            <w:tcBorders>
              <w:top w:val="nil"/>
              <w:left w:val="nil"/>
              <w:bottom w:val="nil"/>
              <w:right w:val="nil"/>
            </w:tcBorders>
            <w:vAlign w:val="center"/>
          </w:tcPr>
          <w:p w14:paraId="6D0AFF6A">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03D8F9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continue"/>
            <w:tcBorders>
              <w:top w:val="nil"/>
              <w:left w:val="nil"/>
              <w:bottom w:val="nil"/>
              <w:right w:val="nil"/>
            </w:tcBorders>
          </w:tcPr>
          <w:p w14:paraId="7C78380D">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11F9D1D2">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170" w:type="dxa"/>
            <w:tcBorders>
              <w:top w:val="nil"/>
              <w:left w:val="nil"/>
              <w:bottom w:val="nil"/>
              <w:right w:val="nil"/>
            </w:tcBorders>
            <w:vAlign w:val="center"/>
          </w:tcPr>
          <w:p w14:paraId="20A5EE50">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4.51</w:t>
            </w:r>
          </w:p>
        </w:tc>
        <w:tc>
          <w:tcPr>
            <w:tcW w:w="1052" w:type="dxa"/>
            <w:tcBorders>
              <w:top w:val="nil"/>
              <w:left w:val="nil"/>
              <w:bottom w:val="nil"/>
              <w:right w:val="nil"/>
            </w:tcBorders>
            <w:vAlign w:val="center"/>
          </w:tcPr>
          <w:p w14:paraId="7C56FBBA">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0.483</w:t>
            </w:r>
          </w:p>
        </w:tc>
        <w:tc>
          <w:tcPr>
            <w:tcW w:w="1018" w:type="dxa"/>
            <w:tcBorders>
              <w:top w:val="nil"/>
              <w:left w:val="nil"/>
              <w:bottom w:val="nil"/>
              <w:right w:val="nil"/>
            </w:tcBorders>
            <w:vAlign w:val="center"/>
          </w:tcPr>
          <w:p w14:paraId="7B819C88">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925" w:type="dxa"/>
            <w:tcBorders>
              <w:top w:val="nil"/>
              <w:left w:val="nil"/>
              <w:bottom w:val="nil"/>
              <w:right w:val="nil"/>
            </w:tcBorders>
            <w:vAlign w:val="center"/>
          </w:tcPr>
          <w:p w14:paraId="3FC3957C">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40" w:type="dxa"/>
            <w:tcBorders>
              <w:top w:val="nil"/>
              <w:left w:val="nil"/>
              <w:bottom w:val="nil"/>
              <w:right w:val="nil"/>
            </w:tcBorders>
            <w:vAlign w:val="center"/>
          </w:tcPr>
          <w:p w14:paraId="47ACA483">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5A51B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restart"/>
            <w:tcBorders>
              <w:top w:val="nil"/>
              <w:left w:val="nil"/>
              <w:bottom w:val="nil"/>
              <w:right w:val="nil"/>
            </w:tcBorders>
          </w:tcPr>
          <w:p w14:paraId="712E3CB2">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Facility</w:t>
            </w:r>
          </w:p>
        </w:tc>
        <w:tc>
          <w:tcPr>
            <w:tcW w:w="1620" w:type="dxa"/>
            <w:tcBorders>
              <w:top w:val="nil"/>
              <w:left w:val="nil"/>
              <w:bottom w:val="nil"/>
              <w:right w:val="nil"/>
            </w:tcBorders>
          </w:tcPr>
          <w:p w14:paraId="18285E45">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Elem. Grad.</w:t>
            </w:r>
          </w:p>
        </w:tc>
        <w:tc>
          <w:tcPr>
            <w:tcW w:w="1170" w:type="dxa"/>
            <w:tcBorders>
              <w:top w:val="nil"/>
              <w:left w:val="nil"/>
              <w:bottom w:val="nil"/>
              <w:right w:val="nil"/>
            </w:tcBorders>
            <w:vAlign w:val="center"/>
          </w:tcPr>
          <w:p w14:paraId="07AFE93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4.65</w:t>
            </w:r>
          </w:p>
        </w:tc>
        <w:tc>
          <w:tcPr>
            <w:tcW w:w="1052" w:type="dxa"/>
            <w:tcBorders>
              <w:top w:val="nil"/>
              <w:left w:val="nil"/>
              <w:bottom w:val="nil"/>
              <w:right w:val="nil"/>
            </w:tcBorders>
            <w:vAlign w:val="center"/>
          </w:tcPr>
          <w:p w14:paraId="742526B3">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0.500</w:t>
            </w:r>
          </w:p>
        </w:tc>
        <w:tc>
          <w:tcPr>
            <w:tcW w:w="1018" w:type="dxa"/>
            <w:vMerge w:val="restart"/>
            <w:tcBorders>
              <w:top w:val="nil"/>
              <w:left w:val="nil"/>
              <w:bottom w:val="nil"/>
              <w:right w:val="nil"/>
            </w:tcBorders>
            <w:vAlign w:val="center"/>
          </w:tcPr>
          <w:p w14:paraId="7B8466DC">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.741</w:t>
            </w:r>
          </w:p>
        </w:tc>
        <w:tc>
          <w:tcPr>
            <w:tcW w:w="1925" w:type="dxa"/>
            <w:vMerge w:val="restart"/>
            <w:tcBorders>
              <w:top w:val="nil"/>
              <w:left w:val="nil"/>
              <w:bottom w:val="nil"/>
              <w:right w:val="nil"/>
            </w:tcBorders>
            <w:vAlign w:val="center"/>
          </w:tcPr>
          <w:p w14:paraId="764239B5">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0.481 &gt; 0.05</w:t>
            </w:r>
          </w:p>
        </w:tc>
        <w:tc>
          <w:tcPr>
            <w:tcW w:w="840" w:type="dxa"/>
            <w:vMerge w:val="restart"/>
            <w:tcBorders>
              <w:top w:val="nil"/>
              <w:left w:val="nil"/>
              <w:bottom w:val="nil"/>
              <w:right w:val="nil"/>
            </w:tcBorders>
            <w:vAlign w:val="center"/>
          </w:tcPr>
          <w:p w14:paraId="675FD04D">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4DC7A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continue"/>
            <w:tcBorders>
              <w:top w:val="nil"/>
              <w:left w:val="nil"/>
              <w:bottom w:val="nil"/>
              <w:right w:val="nil"/>
            </w:tcBorders>
          </w:tcPr>
          <w:p w14:paraId="48989C1A">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669238D6">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High School Grad</w:t>
            </w:r>
          </w:p>
        </w:tc>
        <w:tc>
          <w:tcPr>
            <w:tcW w:w="1170" w:type="dxa"/>
            <w:tcBorders>
              <w:top w:val="nil"/>
              <w:left w:val="nil"/>
              <w:bottom w:val="nil"/>
              <w:right w:val="nil"/>
            </w:tcBorders>
            <w:vAlign w:val="center"/>
          </w:tcPr>
          <w:p w14:paraId="0B1F20EC">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4.63</w:t>
            </w:r>
          </w:p>
        </w:tc>
        <w:tc>
          <w:tcPr>
            <w:tcW w:w="1052" w:type="dxa"/>
            <w:tcBorders>
              <w:top w:val="nil"/>
              <w:left w:val="nil"/>
              <w:bottom w:val="nil"/>
              <w:right w:val="nil"/>
            </w:tcBorders>
            <w:vAlign w:val="center"/>
          </w:tcPr>
          <w:p w14:paraId="14E7F5E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0.449</w:t>
            </w:r>
          </w:p>
        </w:tc>
        <w:tc>
          <w:tcPr>
            <w:tcW w:w="1018" w:type="dxa"/>
            <w:vMerge w:val="continue"/>
            <w:tcBorders>
              <w:top w:val="nil"/>
              <w:left w:val="nil"/>
              <w:bottom w:val="nil"/>
              <w:right w:val="nil"/>
            </w:tcBorders>
          </w:tcPr>
          <w:p w14:paraId="2879235B">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925" w:type="dxa"/>
            <w:vMerge w:val="continue"/>
            <w:tcBorders>
              <w:top w:val="nil"/>
              <w:left w:val="nil"/>
              <w:bottom w:val="nil"/>
              <w:right w:val="nil"/>
            </w:tcBorders>
          </w:tcPr>
          <w:p w14:paraId="6CCC29F9">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840" w:type="dxa"/>
            <w:vMerge w:val="continue"/>
            <w:tcBorders>
              <w:top w:val="nil"/>
              <w:left w:val="nil"/>
              <w:bottom w:val="nil"/>
              <w:right w:val="nil"/>
            </w:tcBorders>
          </w:tcPr>
          <w:p w14:paraId="3191747C">
            <w:pPr>
              <w:autoSpaceDE w:val="0"/>
              <w:autoSpaceDN w:val="0"/>
              <w:adjustRightInd w:val="0"/>
              <w:spacing w:after="0" w:line="240" w:lineRule="auto"/>
              <w:ind w:left="60" w:right="60"/>
              <w:jc w:val="right"/>
              <w:rPr>
                <w:rFonts w:hint="default" w:ascii="Times New Roman" w:hAnsi="Times New Roman" w:cs="Times New Roman"/>
                <w:sz w:val="24"/>
                <w:szCs w:val="24"/>
              </w:rPr>
            </w:pPr>
          </w:p>
        </w:tc>
      </w:tr>
      <w:tr w14:paraId="0DC60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continue"/>
            <w:tcBorders>
              <w:top w:val="nil"/>
              <w:left w:val="nil"/>
              <w:bottom w:val="nil"/>
              <w:right w:val="nil"/>
            </w:tcBorders>
          </w:tcPr>
          <w:p w14:paraId="050E3BCB">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367DD3ED">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College Grad.</w:t>
            </w:r>
          </w:p>
        </w:tc>
        <w:tc>
          <w:tcPr>
            <w:tcW w:w="1170" w:type="dxa"/>
            <w:tcBorders>
              <w:top w:val="nil"/>
              <w:left w:val="nil"/>
              <w:bottom w:val="nil"/>
              <w:right w:val="nil"/>
            </w:tcBorders>
            <w:vAlign w:val="center"/>
          </w:tcPr>
          <w:p w14:paraId="239B2251">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4.81</w:t>
            </w:r>
          </w:p>
        </w:tc>
        <w:tc>
          <w:tcPr>
            <w:tcW w:w="1052" w:type="dxa"/>
            <w:tcBorders>
              <w:top w:val="nil"/>
              <w:left w:val="nil"/>
              <w:bottom w:val="nil"/>
              <w:right w:val="nil"/>
            </w:tcBorders>
            <w:vAlign w:val="center"/>
          </w:tcPr>
          <w:p w14:paraId="124FD91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0.384</w:t>
            </w:r>
          </w:p>
        </w:tc>
        <w:tc>
          <w:tcPr>
            <w:tcW w:w="1018" w:type="dxa"/>
            <w:vMerge w:val="continue"/>
            <w:tcBorders>
              <w:top w:val="nil"/>
              <w:left w:val="nil"/>
              <w:bottom w:val="nil"/>
              <w:right w:val="nil"/>
            </w:tcBorders>
          </w:tcPr>
          <w:p w14:paraId="15787218">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925" w:type="dxa"/>
            <w:vMerge w:val="continue"/>
            <w:tcBorders>
              <w:top w:val="nil"/>
              <w:left w:val="nil"/>
              <w:bottom w:val="nil"/>
              <w:right w:val="nil"/>
            </w:tcBorders>
          </w:tcPr>
          <w:p w14:paraId="112AF979">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840" w:type="dxa"/>
            <w:vMerge w:val="continue"/>
            <w:tcBorders>
              <w:top w:val="nil"/>
              <w:left w:val="nil"/>
              <w:bottom w:val="nil"/>
              <w:right w:val="nil"/>
            </w:tcBorders>
          </w:tcPr>
          <w:p w14:paraId="1B59B4F1">
            <w:pPr>
              <w:autoSpaceDE w:val="0"/>
              <w:autoSpaceDN w:val="0"/>
              <w:adjustRightInd w:val="0"/>
              <w:spacing w:after="0" w:line="240" w:lineRule="auto"/>
              <w:ind w:left="60" w:right="60"/>
              <w:jc w:val="right"/>
              <w:rPr>
                <w:rFonts w:hint="default" w:ascii="Times New Roman" w:hAnsi="Times New Roman" w:cs="Times New Roman"/>
                <w:sz w:val="24"/>
                <w:szCs w:val="24"/>
              </w:rPr>
            </w:pPr>
          </w:p>
        </w:tc>
      </w:tr>
      <w:tr w14:paraId="49E24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continue"/>
            <w:tcBorders>
              <w:top w:val="nil"/>
              <w:left w:val="nil"/>
              <w:bottom w:val="nil"/>
              <w:right w:val="nil"/>
            </w:tcBorders>
          </w:tcPr>
          <w:p w14:paraId="4E830232">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0F2FB1D0">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170" w:type="dxa"/>
            <w:tcBorders>
              <w:top w:val="nil"/>
              <w:left w:val="nil"/>
              <w:bottom w:val="nil"/>
              <w:right w:val="nil"/>
            </w:tcBorders>
            <w:vAlign w:val="center"/>
          </w:tcPr>
          <w:p w14:paraId="0DEB028B">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4.67</w:t>
            </w:r>
          </w:p>
        </w:tc>
        <w:tc>
          <w:tcPr>
            <w:tcW w:w="1052" w:type="dxa"/>
            <w:tcBorders>
              <w:top w:val="nil"/>
              <w:left w:val="nil"/>
              <w:bottom w:val="nil"/>
              <w:right w:val="nil"/>
            </w:tcBorders>
            <w:vAlign w:val="center"/>
          </w:tcPr>
          <w:p w14:paraId="3D363743">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0.455</w:t>
            </w:r>
          </w:p>
        </w:tc>
        <w:tc>
          <w:tcPr>
            <w:tcW w:w="1018" w:type="dxa"/>
            <w:tcBorders>
              <w:top w:val="nil"/>
              <w:left w:val="nil"/>
              <w:bottom w:val="nil"/>
              <w:right w:val="nil"/>
            </w:tcBorders>
          </w:tcPr>
          <w:p w14:paraId="26273829">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925" w:type="dxa"/>
            <w:tcBorders>
              <w:top w:val="nil"/>
              <w:left w:val="nil"/>
              <w:bottom w:val="nil"/>
              <w:right w:val="nil"/>
            </w:tcBorders>
          </w:tcPr>
          <w:p w14:paraId="4208D9FE">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840" w:type="dxa"/>
            <w:tcBorders>
              <w:top w:val="nil"/>
              <w:left w:val="nil"/>
              <w:bottom w:val="nil"/>
              <w:right w:val="nil"/>
            </w:tcBorders>
          </w:tcPr>
          <w:p w14:paraId="4DCB7872">
            <w:pPr>
              <w:autoSpaceDE w:val="0"/>
              <w:autoSpaceDN w:val="0"/>
              <w:adjustRightInd w:val="0"/>
              <w:spacing w:after="0" w:line="240" w:lineRule="auto"/>
              <w:ind w:left="60" w:right="60"/>
              <w:jc w:val="right"/>
              <w:rPr>
                <w:rFonts w:hint="default" w:ascii="Times New Roman" w:hAnsi="Times New Roman" w:cs="Times New Roman"/>
                <w:sz w:val="24"/>
                <w:szCs w:val="24"/>
              </w:rPr>
            </w:pPr>
          </w:p>
        </w:tc>
      </w:tr>
      <w:tr w14:paraId="2763C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restart"/>
            <w:tcBorders>
              <w:top w:val="nil"/>
              <w:left w:val="nil"/>
              <w:bottom w:val="nil"/>
              <w:right w:val="nil"/>
            </w:tcBorders>
          </w:tcPr>
          <w:p w14:paraId="15099816">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Facilitator</w:t>
            </w:r>
          </w:p>
        </w:tc>
        <w:tc>
          <w:tcPr>
            <w:tcW w:w="1620" w:type="dxa"/>
            <w:tcBorders>
              <w:top w:val="nil"/>
              <w:left w:val="nil"/>
              <w:bottom w:val="nil"/>
              <w:right w:val="nil"/>
            </w:tcBorders>
          </w:tcPr>
          <w:p w14:paraId="634013F3">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Elem. Grad.</w:t>
            </w:r>
          </w:p>
        </w:tc>
        <w:tc>
          <w:tcPr>
            <w:tcW w:w="1170" w:type="dxa"/>
            <w:tcBorders>
              <w:top w:val="nil"/>
              <w:left w:val="nil"/>
              <w:bottom w:val="nil"/>
              <w:right w:val="nil"/>
            </w:tcBorders>
            <w:vAlign w:val="center"/>
          </w:tcPr>
          <w:p w14:paraId="1612FDAF">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4.60</w:t>
            </w:r>
          </w:p>
        </w:tc>
        <w:tc>
          <w:tcPr>
            <w:tcW w:w="1052" w:type="dxa"/>
            <w:tcBorders>
              <w:top w:val="nil"/>
              <w:left w:val="nil"/>
              <w:bottom w:val="nil"/>
              <w:right w:val="nil"/>
            </w:tcBorders>
            <w:vAlign w:val="center"/>
          </w:tcPr>
          <w:p w14:paraId="4F197A58">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0.541</w:t>
            </w:r>
          </w:p>
        </w:tc>
        <w:tc>
          <w:tcPr>
            <w:tcW w:w="1018" w:type="dxa"/>
            <w:vMerge w:val="restart"/>
            <w:tcBorders>
              <w:top w:val="nil"/>
              <w:left w:val="nil"/>
              <w:bottom w:val="nil"/>
              <w:right w:val="nil"/>
            </w:tcBorders>
            <w:vAlign w:val="center"/>
          </w:tcPr>
          <w:p w14:paraId="2C1B80ED">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1.789</w:t>
            </w:r>
          </w:p>
        </w:tc>
        <w:tc>
          <w:tcPr>
            <w:tcW w:w="1925" w:type="dxa"/>
            <w:vMerge w:val="restart"/>
            <w:tcBorders>
              <w:top w:val="nil"/>
              <w:left w:val="nil"/>
              <w:bottom w:val="nil"/>
              <w:right w:val="nil"/>
            </w:tcBorders>
            <w:vAlign w:val="center"/>
          </w:tcPr>
          <w:p w14:paraId="381097A4">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0.175 &gt; 0.05</w:t>
            </w:r>
          </w:p>
        </w:tc>
        <w:tc>
          <w:tcPr>
            <w:tcW w:w="840" w:type="dxa"/>
            <w:vMerge w:val="restart"/>
            <w:tcBorders>
              <w:top w:val="nil"/>
              <w:left w:val="nil"/>
              <w:bottom w:val="nil"/>
              <w:right w:val="nil"/>
            </w:tcBorders>
            <w:vAlign w:val="center"/>
          </w:tcPr>
          <w:p w14:paraId="25B5E9A7">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294437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continue"/>
            <w:tcBorders>
              <w:top w:val="nil"/>
              <w:left w:val="nil"/>
              <w:bottom w:val="nil"/>
              <w:right w:val="nil"/>
            </w:tcBorders>
          </w:tcPr>
          <w:p w14:paraId="6AB86439">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11C81E03">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High School Grad</w:t>
            </w:r>
          </w:p>
        </w:tc>
        <w:tc>
          <w:tcPr>
            <w:tcW w:w="1170" w:type="dxa"/>
            <w:tcBorders>
              <w:top w:val="nil"/>
              <w:left w:val="nil"/>
              <w:bottom w:val="nil"/>
              <w:right w:val="nil"/>
            </w:tcBorders>
            <w:vAlign w:val="center"/>
          </w:tcPr>
          <w:p w14:paraId="0BE6560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4.42</w:t>
            </w:r>
          </w:p>
        </w:tc>
        <w:tc>
          <w:tcPr>
            <w:tcW w:w="1052" w:type="dxa"/>
            <w:tcBorders>
              <w:top w:val="nil"/>
              <w:left w:val="nil"/>
              <w:bottom w:val="nil"/>
              <w:right w:val="nil"/>
            </w:tcBorders>
            <w:vAlign w:val="center"/>
          </w:tcPr>
          <w:p w14:paraId="24B9922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0.560</w:t>
            </w:r>
          </w:p>
        </w:tc>
        <w:tc>
          <w:tcPr>
            <w:tcW w:w="1018" w:type="dxa"/>
            <w:vMerge w:val="continue"/>
            <w:tcBorders>
              <w:top w:val="nil"/>
              <w:left w:val="nil"/>
              <w:bottom w:val="nil"/>
              <w:right w:val="nil"/>
            </w:tcBorders>
            <w:vAlign w:val="center"/>
          </w:tcPr>
          <w:p w14:paraId="73CF375B">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925" w:type="dxa"/>
            <w:vMerge w:val="continue"/>
            <w:tcBorders>
              <w:top w:val="nil"/>
              <w:left w:val="nil"/>
              <w:bottom w:val="nil"/>
              <w:right w:val="nil"/>
            </w:tcBorders>
            <w:vAlign w:val="center"/>
          </w:tcPr>
          <w:p w14:paraId="61D950CD">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40" w:type="dxa"/>
            <w:vMerge w:val="continue"/>
            <w:tcBorders>
              <w:top w:val="nil"/>
              <w:left w:val="nil"/>
              <w:bottom w:val="nil"/>
              <w:right w:val="nil"/>
            </w:tcBorders>
            <w:vAlign w:val="center"/>
          </w:tcPr>
          <w:p w14:paraId="43135D92">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42B28C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continue"/>
            <w:tcBorders>
              <w:top w:val="nil"/>
              <w:left w:val="nil"/>
              <w:bottom w:val="nil"/>
              <w:right w:val="nil"/>
            </w:tcBorders>
          </w:tcPr>
          <w:p w14:paraId="635BA1D7">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4985F0DE">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College Grad.</w:t>
            </w:r>
          </w:p>
        </w:tc>
        <w:tc>
          <w:tcPr>
            <w:tcW w:w="1170" w:type="dxa"/>
            <w:tcBorders>
              <w:top w:val="nil"/>
              <w:left w:val="nil"/>
              <w:bottom w:val="nil"/>
              <w:right w:val="nil"/>
            </w:tcBorders>
            <w:vAlign w:val="center"/>
          </w:tcPr>
          <w:p w14:paraId="15BA3AFB">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4.71</w:t>
            </w:r>
          </w:p>
        </w:tc>
        <w:tc>
          <w:tcPr>
            <w:tcW w:w="1052" w:type="dxa"/>
            <w:tcBorders>
              <w:top w:val="nil"/>
              <w:left w:val="nil"/>
              <w:bottom w:val="nil"/>
              <w:right w:val="nil"/>
            </w:tcBorders>
            <w:vAlign w:val="center"/>
          </w:tcPr>
          <w:p w14:paraId="0708B163">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0.351</w:t>
            </w:r>
          </w:p>
        </w:tc>
        <w:tc>
          <w:tcPr>
            <w:tcW w:w="1018" w:type="dxa"/>
            <w:vMerge w:val="continue"/>
            <w:tcBorders>
              <w:top w:val="nil"/>
              <w:left w:val="nil"/>
              <w:bottom w:val="nil"/>
              <w:right w:val="nil"/>
            </w:tcBorders>
            <w:vAlign w:val="center"/>
          </w:tcPr>
          <w:p w14:paraId="58CE4708">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925" w:type="dxa"/>
            <w:vMerge w:val="continue"/>
            <w:tcBorders>
              <w:top w:val="nil"/>
              <w:left w:val="nil"/>
              <w:bottom w:val="nil"/>
              <w:right w:val="nil"/>
            </w:tcBorders>
            <w:vAlign w:val="center"/>
          </w:tcPr>
          <w:p w14:paraId="30880FA0">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40" w:type="dxa"/>
            <w:vMerge w:val="continue"/>
            <w:tcBorders>
              <w:top w:val="nil"/>
              <w:left w:val="nil"/>
              <w:bottom w:val="nil"/>
              <w:right w:val="nil"/>
            </w:tcBorders>
            <w:vAlign w:val="center"/>
          </w:tcPr>
          <w:p w14:paraId="4C6DAD81">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370E3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20" w:type="dxa"/>
            <w:vMerge w:val="continue"/>
            <w:tcBorders>
              <w:top w:val="nil"/>
              <w:left w:val="nil"/>
              <w:bottom w:val="single" w:color="auto" w:sz="4" w:space="0"/>
              <w:right w:val="nil"/>
            </w:tcBorders>
          </w:tcPr>
          <w:p w14:paraId="022BD3A4">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single" w:color="auto" w:sz="4" w:space="0"/>
              <w:right w:val="nil"/>
            </w:tcBorders>
          </w:tcPr>
          <w:p w14:paraId="1E720E83">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170" w:type="dxa"/>
            <w:tcBorders>
              <w:top w:val="nil"/>
              <w:left w:val="nil"/>
              <w:bottom w:val="single" w:color="auto" w:sz="4" w:space="0"/>
              <w:right w:val="nil"/>
            </w:tcBorders>
            <w:vAlign w:val="center"/>
          </w:tcPr>
          <w:p w14:paraId="191000E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4.54</w:t>
            </w:r>
          </w:p>
        </w:tc>
        <w:tc>
          <w:tcPr>
            <w:tcW w:w="1052" w:type="dxa"/>
            <w:tcBorders>
              <w:top w:val="nil"/>
              <w:left w:val="nil"/>
              <w:bottom w:val="single" w:color="auto" w:sz="4" w:space="0"/>
              <w:right w:val="nil"/>
            </w:tcBorders>
            <w:vAlign w:val="center"/>
          </w:tcPr>
          <w:p w14:paraId="62A471A8">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0.528</w:t>
            </w:r>
          </w:p>
        </w:tc>
        <w:tc>
          <w:tcPr>
            <w:tcW w:w="1018" w:type="dxa"/>
            <w:tcBorders>
              <w:top w:val="nil"/>
              <w:left w:val="nil"/>
              <w:bottom w:val="single" w:color="auto" w:sz="4" w:space="0"/>
              <w:right w:val="nil"/>
            </w:tcBorders>
            <w:vAlign w:val="center"/>
          </w:tcPr>
          <w:p w14:paraId="6CA77BC4">
            <w:pPr>
              <w:autoSpaceDE w:val="0"/>
              <w:autoSpaceDN w:val="0"/>
              <w:adjustRightInd w:val="0"/>
              <w:spacing w:after="0" w:line="240" w:lineRule="auto"/>
              <w:jc w:val="center"/>
              <w:rPr>
                <w:rFonts w:hint="default" w:ascii="Times New Roman" w:hAnsi="Times New Roman" w:cs="Times New Roman"/>
                <w:sz w:val="24"/>
                <w:szCs w:val="24"/>
              </w:rPr>
            </w:pPr>
          </w:p>
        </w:tc>
        <w:tc>
          <w:tcPr>
            <w:tcW w:w="1925" w:type="dxa"/>
            <w:tcBorders>
              <w:top w:val="nil"/>
              <w:left w:val="nil"/>
              <w:bottom w:val="single" w:color="auto" w:sz="4" w:space="0"/>
              <w:right w:val="nil"/>
            </w:tcBorders>
            <w:vAlign w:val="center"/>
          </w:tcPr>
          <w:p w14:paraId="67750183">
            <w:pPr>
              <w:autoSpaceDE w:val="0"/>
              <w:autoSpaceDN w:val="0"/>
              <w:adjustRightInd w:val="0"/>
              <w:spacing w:after="0" w:line="240" w:lineRule="auto"/>
              <w:jc w:val="center"/>
              <w:rPr>
                <w:rFonts w:hint="default" w:ascii="Times New Roman" w:hAnsi="Times New Roman" w:cs="Times New Roman"/>
                <w:sz w:val="24"/>
                <w:szCs w:val="24"/>
              </w:rPr>
            </w:pPr>
          </w:p>
        </w:tc>
        <w:tc>
          <w:tcPr>
            <w:tcW w:w="840" w:type="dxa"/>
            <w:tcBorders>
              <w:top w:val="nil"/>
              <w:left w:val="nil"/>
              <w:bottom w:val="single" w:color="auto" w:sz="4" w:space="0"/>
              <w:right w:val="nil"/>
            </w:tcBorders>
            <w:vAlign w:val="center"/>
          </w:tcPr>
          <w:p w14:paraId="3DAC457E">
            <w:pPr>
              <w:autoSpaceDE w:val="0"/>
              <w:autoSpaceDN w:val="0"/>
              <w:adjustRightInd w:val="0"/>
              <w:spacing w:after="0" w:line="240" w:lineRule="auto"/>
              <w:ind w:left="60" w:right="60"/>
              <w:jc w:val="center"/>
              <w:rPr>
                <w:rFonts w:hint="default" w:ascii="Times New Roman" w:hAnsi="Times New Roman" w:cs="Times New Roman"/>
                <w:sz w:val="24"/>
                <w:szCs w:val="24"/>
              </w:rPr>
            </w:pPr>
          </w:p>
        </w:tc>
      </w:tr>
    </w:tbl>
    <w:p w14:paraId="177646FE">
      <w:pPr>
        <w:autoSpaceDE w:val="0"/>
        <w:autoSpaceDN w:val="0"/>
        <w:adjustRightInd w:val="0"/>
        <w:spacing w:after="0" w:line="240" w:lineRule="auto"/>
        <w:rPr>
          <w:rFonts w:hint="default" w:ascii="Times New Roman" w:hAnsi="Times New Roman" w:cs="Times New Roman"/>
          <w:i/>
          <w:iCs/>
          <w:sz w:val="24"/>
          <w:szCs w:val="24"/>
          <w:lang w:val="en-US"/>
        </w:rPr>
      </w:pPr>
    </w:p>
    <w:p w14:paraId="2796F372">
      <w:pPr>
        <w:autoSpaceDE w:val="0"/>
        <w:autoSpaceDN w:val="0"/>
        <w:adjustRightInd w:val="0"/>
        <w:spacing w:after="0" w:line="240" w:lineRule="auto"/>
        <w:rPr>
          <w:rFonts w:hint="default" w:ascii="Times New Roman" w:hAnsi="Times New Roman" w:cs="Times New Roman"/>
          <w:i/>
          <w:iCs/>
          <w:sz w:val="24"/>
          <w:szCs w:val="24"/>
          <w:lang w:val="en-US"/>
        </w:rPr>
      </w:pPr>
    </w:p>
    <w:p w14:paraId="09B2E4F9">
      <w:pPr>
        <w:autoSpaceDE w:val="0"/>
        <w:autoSpaceDN w:val="0"/>
        <w:adjustRightInd w:val="0"/>
        <w:spacing w:after="0" w:line="24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analysis of variance (ANOVA) results indicate that there are no statistically significant differences in respondents’ assessments of the program when grouped according to educational attainment (elementary graduate, high school graduate, and college graduate). Based on the findings, all computed p-values were above the 0.05 level of significance. This means that the educational attainment does not significantly affect how respondents view the program in objectives, time of execution, budget, materials, facility and facilitator. The consistently high mean scores across all groups suggests that the program receives positive evaluations, regardless of the respondents’ educational background. </w:t>
      </w:r>
    </w:p>
    <w:p w14:paraId="65C20E04">
      <w:pPr>
        <w:autoSpaceDE w:val="0"/>
        <w:autoSpaceDN w:val="0"/>
        <w:adjustRightInd w:val="0"/>
        <w:spacing w:after="0" w:line="240" w:lineRule="auto"/>
        <w:jc w:val="both"/>
        <w:rPr>
          <w:rFonts w:hint="default" w:ascii="Times New Roman" w:hAnsi="Times New Roman" w:cs="Times New Roman"/>
          <w:b/>
          <w:bCs/>
          <w:sz w:val="24"/>
          <w:szCs w:val="24"/>
          <w:lang w:val="en-US"/>
        </w:rPr>
      </w:pPr>
    </w:p>
    <w:p w14:paraId="3BD50049">
      <w:pPr>
        <w:autoSpaceDE w:val="0"/>
        <w:autoSpaceDN w:val="0"/>
        <w:adjustRightInd w:val="0"/>
        <w:spacing w:after="0"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13</w:t>
      </w:r>
    </w:p>
    <w:p w14:paraId="5B2403BA">
      <w:pPr>
        <w:autoSpaceDE w:val="0"/>
        <w:autoSpaceDN w:val="0"/>
        <w:adjustRightInd w:val="0"/>
        <w:spacing w:after="0" w:line="240" w:lineRule="auto"/>
        <w:jc w:val="both"/>
        <w:rPr>
          <w:rFonts w:hint="default" w:ascii="Times New Roman" w:hAnsi="Times New Roman" w:cs="Times New Roman"/>
          <w:i/>
          <w:iCs/>
          <w:sz w:val="24"/>
          <w:szCs w:val="24"/>
        </w:rPr>
      </w:pPr>
      <w:r>
        <w:rPr>
          <w:rFonts w:hint="default" w:ascii="Times New Roman" w:hAnsi="Times New Roman" w:cs="Times New Roman"/>
          <w:i/>
          <w:iCs/>
          <w:sz w:val="24"/>
          <w:szCs w:val="24"/>
          <w:lang w:val="en-US"/>
        </w:rPr>
        <w:t>C</w:t>
      </w:r>
      <w:r>
        <w:rPr>
          <w:rFonts w:hint="default" w:ascii="Times New Roman" w:hAnsi="Times New Roman" w:cs="Times New Roman"/>
          <w:i/>
          <w:iCs/>
          <w:sz w:val="24"/>
          <w:szCs w:val="24"/>
        </w:rPr>
        <w:t>omparison of the Evaluation of KDKK Program when Respondents are Grouped According</w:t>
      </w:r>
      <w:r>
        <w:rPr>
          <w:rFonts w:hint="default" w:ascii="Times New Roman" w:hAnsi="Times New Roman" w:cs="Times New Roman"/>
          <w:i/>
          <w:iCs/>
          <w:sz w:val="24"/>
          <w:szCs w:val="24"/>
          <w:lang w:val="en-US"/>
        </w:rPr>
        <w:t xml:space="preserve"> </w:t>
      </w:r>
      <w:r>
        <w:rPr>
          <w:rFonts w:hint="default" w:ascii="Times New Roman" w:hAnsi="Times New Roman" w:cs="Times New Roman"/>
          <w:i/>
          <w:iCs/>
          <w:sz w:val="24"/>
          <w:szCs w:val="24"/>
        </w:rPr>
        <w:t>to their Participation in Other Rehabilitation Programs Aside from KKDK</w:t>
      </w:r>
    </w:p>
    <w:p w14:paraId="7E2B10E7">
      <w:pPr>
        <w:autoSpaceDE w:val="0"/>
        <w:autoSpaceDN w:val="0"/>
        <w:adjustRightInd w:val="0"/>
        <w:spacing w:after="0" w:line="240" w:lineRule="auto"/>
        <w:jc w:val="both"/>
        <w:rPr>
          <w:rFonts w:hint="default" w:ascii="Times New Roman" w:hAnsi="Times New Roman" w:cs="Times New Roman"/>
          <w:b/>
          <w:bCs/>
          <w:sz w:val="24"/>
          <w:szCs w:val="24"/>
          <w:lang w:val="en-US"/>
        </w:rPr>
      </w:pPr>
    </w:p>
    <w:tbl>
      <w:tblPr>
        <w:tblStyle w:val="3"/>
        <w:tblW w:w="978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50"/>
        <w:gridCol w:w="2070"/>
        <w:gridCol w:w="894"/>
        <w:gridCol w:w="900"/>
        <w:gridCol w:w="1051"/>
        <w:gridCol w:w="1565"/>
        <w:gridCol w:w="1051"/>
      </w:tblGrid>
      <w:tr w14:paraId="66527F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50" w:type="dxa"/>
            <w:tcBorders>
              <w:top w:val="single" w:color="152935" w:sz="8" w:space="0"/>
              <w:left w:val="nil"/>
              <w:bottom w:val="single" w:color="auto" w:sz="4" w:space="0"/>
              <w:right w:val="nil"/>
            </w:tcBorders>
          </w:tcPr>
          <w:p w14:paraId="4D9A7A75">
            <w:pPr>
              <w:autoSpaceDE w:val="0"/>
              <w:autoSpaceDN w:val="0"/>
              <w:adjustRightInd w:val="0"/>
              <w:spacing w:after="0" w:line="240" w:lineRule="auto"/>
              <w:ind w:left="60" w:right="60"/>
              <w:rPr>
                <w:rFonts w:hint="default" w:ascii="Times New Roman" w:hAnsi="Times New Roman" w:cs="Times New Roman"/>
                <w:sz w:val="24"/>
                <w:szCs w:val="24"/>
              </w:rPr>
            </w:pPr>
          </w:p>
        </w:tc>
        <w:tc>
          <w:tcPr>
            <w:tcW w:w="2070" w:type="dxa"/>
            <w:tcBorders>
              <w:top w:val="single" w:color="152935" w:sz="8" w:space="0"/>
              <w:left w:val="nil"/>
              <w:bottom w:val="single" w:color="auto" w:sz="4" w:space="0"/>
              <w:right w:val="nil"/>
            </w:tcBorders>
          </w:tcPr>
          <w:p w14:paraId="47CD82FB">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Participated in other rehabilitation programs aside from KKDK</w:t>
            </w:r>
          </w:p>
        </w:tc>
        <w:tc>
          <w:tcPr>
            <w:tcW w:w="894" w:type="dxa"/>
            <w:tcBorders>
              <w:top w:val="single" w:color="152935" w:sz="8" w:space="0"/>
              <w:left w:val="single" w:color="E0E0E0" w:sz="8" w:space="0"/>
              <w:bottom w:val="single" w:color="auto" w:sz="4" w:space="0"/>
              <w:right w:val="single" w:color="E0E0E0" w:sz="8" w:space="0"/>
            </w:tcBorders>
          </w:tcPr>
          <w:p w14:paraId="38A3E004">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Mean</w:t>
            </w:r>
          </w:p>
        </w:tc>
        <w:tc>
          <w:tcPr>
            <w:tcW w:w="900" w:type="dxa"/>
            <w:tcBorders>
              <w:top w:val="single" w:color="152935" w:sz="8" w:space="0"/>
              <w:left w:val="single" w:color="E0E0E0" w:sz="8" w:space="0"/>
              <w:bottom w:val="single" w:color="auto" w:sz="4" w:space="0"/>
              <w:right w:val="single" w:color="E0E0E0" w:sz="8" w:space="0"/>
            </w:tcBorders>
          </w:tcPr>
          <w:p w14:paraId="154BB3CD">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S.D.</w:t>
            </w:r>
          </w:p>
        </w:tc>
        <w:tc>
          <w:tcPr>
            <w:tcW w:w="1051" w:type="dxa"/>
            <w:tcBorders>
              <w:top w:val="single" w:color="152935" w:sz="8" w:space="0"/>
              <w:left w:val="single" w:color="E0E0E0" w:sz="8" w:space="0"/>
              <w:bottom w:val="single" w:color="auto" w:sz="4" w:space="0"/>
              <w:right w:val="nil"/>
            </w:tcBorders>
          </w:tcPr>
          <w:p w14:paraId="3B7C1DA5">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t-value</w:t>
            </w:r>
          </w:p>
        </w:tc>
        <w:tc>
          <w:tcPr>
            <w:tcW w:w="1565" w:type="dxa"/>
            <w:tcBorders>
              <w:top w:val="single" w:color="152935" w:sz="8" w:space="0"/>
              <w:left w:val="single" w:color="E0E0E0" w:sz="8" w:space="0"/>
              <w:bottom w:val="single" w:color="auto" w:sz="4" w:space="0"/>
              <w:right w:val="nil"/>
            </w:tcBorders>
          </w:tcPr>
          <w:p w14:paraId="23BA9016">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p-value</w:t>
            </w:r>
          </w:p>
        </w:tc>
        <w:tc>
          <w:tcPr>
            <w:tcW w:w="1051" w:type="dxa"/>
            <w:tcBorders>
              <w:top w:val="single" w:color="152935" w:sz="8" w:space="0"/>
              <w:left w:val="single" w:color="E0E0E0" w:sz="8" w:space="0"/>
              <w:bottom w:val="single" w:color="auto" w:sz="4" w:space="0"/>
              <w:right w:val="nil"/>
            </w:tcBorders>
          </w:tcPr>
          <w:p w14:paraId="7774248D">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Sig</w:t>
            </w:r>
          </w:p>
        </w:tc>
      </w:tr>
      <w:tr w14:paraId="38DE3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50" w:type="dxa"/>
            <w:vMerge w:val="restart"/>
            <w:tcBorders>
              <w:top w:val="single" w:color="auto" w:sz="4" w:space="0"/>
              <w:left w:val="nil"/>
              <w:bottom w:val="nil"/>
              <w:right w:val="nil"/>
            </w:tcBorders>
          </w:tcPr>
          <w:p w14:paraId="754343A8">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Objectives</w:t>
            </w:r>
          </w:p>
        </w:tc>
        <w:tc>
          <w:tcPr>
            <w:tcW w:w="2070" w:type="dxa"/>
            <w:tcBorders>
              <w:top w:val="single" w:color="auto" w:sz="4" w:space="0"/>
              <w:left w:val="nil"/>
              <w:bottom w:val="nil"/>
              <w:right w:val="nil"/>
            </w:tcBorders>
          </w:tcPr>
          <w:p w14:paraId="528392B1">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Yes</w:t>
            </w:r>
          </w:p>
        </w:tc>
        <w:tc>
          <w:tcPr>
            <w:tcW w:w="894" w:type="dxa"/>
            <w:tcBorders>
              <w:top w:val="single" w:color="auto" w:sz="4" w:space="0"/>
              <w:left w:val="nil"/>
              <w:bottom w:val="nil"/>
              <w:right w:val="nil"/>
            </w:tcBorders>
            <w:vAlign w:val="center"/>
          </w:tcPr>
          <w:p w14:paraId="4A81FE4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4.25</w:t>
            </w:r>
          </w:p>
        </w:tc>
        <w:tc>
          <w:tcPr>
            <w:tcW w:w="900" w:type="dxa"/>
            <w:tcBorders>
              <w:top w:val="single" w:color="auto" w:sz="4" w:space="0"/>
              <w:left w:val="nil"/>
              <w:bottom w:val="nil"/>
              <w:right w:val="nil"/>
            </w:tcBorders>
            <w:vAlign w:val="center"/>
          </w:tcPr>
          <w:p w14:paraId="1E9010DB">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0.441</w:t>
            </w:r>
          </w:p>
        </w:tc>
        <w:tc>
          <w:tcPr>
            <w:tcW w:w="1051" w:type="dxa"/>
            <w:vMerge w:val="restart"/>
            <w:tcBorders>
              <w:top w:val="single" w:color="auto" w:sz="4" w:space="0"/>
              <w:left w:val="nil"/>
              <w:bottom w:val="nil"/>
              <w:right w:val="nil"/>
            </w:tcBorders>
          </w:tcPr>
          <w:p w14:paraId="00F554FC">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-2.996</w:t>
            </w:r>
          </w:p>
        </w:tc>
        <w:tc>
          <w:tcPr>
            <w:tcW w:w="1565" w:type="dxa"/>
            <w:vMerge w:val="restart"/>
            <w:tcBorders>
              <w:top w:val="single" w:color="auto" w:sz="4" w:space="0"/>
              <w:left w:val="nil"/>
              <w:bottom w:val="nil"/>
              <w:right w:val="nil"/>
            </w:tcBorders>
          </w:tcPr>
          <w:p w14:paraId="6FBCA0BB">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P = 0.004 &lt; 0.05</w:t>
            </w:r>
          </w:p>
        </w:tc>
        <w:tc>
          <w:tcPr>
            <w:tcW w:w="1051" w:type="dxa"/>
            <w:vMerge w:val="restart"/>
            <w:tcBorders>
              <w:top w:val="single" w:color="auto" w:sz="4" w:space="0"/>
              <w:left w:val="nil"/>
              <w:bottom w:val="nil"/>
              <w:right w:val="nil"/>
            </w:tcBorders>
          </w:tcPr>
          <w:p w14:paraId="6F26C751">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S</w:t>
            </w:r>
          </w:p>
        </w:tc>
      </w:tr>
      <w:tr w14:paraId="57375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50" w:type="dxa"/>
            <w:vMerge w:val="continue"/>
            <w:tcBorders>
              <w:top w:val="nil"/>
              <w:left w:val="nil"/>
              <w:bottom w:val="nil"/>
              <w:right w:val="nil"/>
            </w:tcBorders>
          </w:tcPr>
          <w:p w14:paraId="042E786F">
            <w:pPr>
              <w:autoSpaceDE w:val="0"/>
              <w:autoSpaceDN w:val="0"/>
              <w:adjustRightInd w:val="0"/>
              <w:spacing w:after="0" w:line="240" w:lineRule="auto"/>
              <w:rPr>
                <w:rFonts w:hint="default" w:ascii="Times New Roman" w:hAnsi="Times New Roman" w:cs="Times New Roman"/>
                <w:sz w:val="24"/>
                <w:szCs w:val="24"/>
              </w:rPr>
            </w:pPr>
          </w:p>
        </w:tc>
        <w:tc>
          <w:tcPr>
            <w:tcW w:w="2070" w:type="dxa"/>
            <w:tcBorders>
              <w:top w:val="nil"/>
              <w:left w:val="nil"/>
              <w:bottom w:val="nil"/>
              <w:right w:val="nil"/>
            </w:tcBorders>
          </w:tcPr>
          <w:p w14:paraId="1538FCFC">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No</w:t>
            </w:r>
          </w:p>
        </w:tc>
        <w:tc>
          <w:tcPr>
            <w:tcW w:w="894" w:type="dxa"/>
            <w:tcBorders>
              <w:top w:val="nil"/>
              <w:left w:val="nil"/>
              <w:bottom w:val="nil"/>
              <w:right w:val="nil"/>
            </w:tcBorders>
            <w:vAlign w:val="center"/>
          </w:tcPr>
          <w:p w14:paraId="13276663">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4.63</w:t>
            </w:r>
          </w:p>
        </w:tc>
        <w:tc>
          <w:tcPr>
            <w:tcW w:w="900" w:type="dxa"/>
            <w:tcBorders>
              <w:top w:val="nil"/>
              <w:left w:val="nil"/>
              <w:bottom w:val="nil"/>
              <w:right w:val="nil"/>
            </w:tcBorders>
            <w:vAlign w:val="center"/>
          </w:tcPr>
          <w:p w14:paraId="314BBAE8">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0.481</w:t>
            </w:r>
          </w:p>
        </w:tc>
        <w:tc>
          <w:tcPr>
            <w:tcW w:w="1051" w:type="dxa"/>
            <w:vMerge w:val="continue"/>
            <w:tcBorders>
              <w:top w:val="nil"/>
              <w:left w:val="nil"/>
              <w:bottom w:val="nil"/>
              <w:right w:val="nil"/>
            </w:tcBorders>
          </w:tcPr>
          <w:p w14:paraId="22566E1E">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565" w:type="dxa"/>
            <w:vMerge w:val="continue"/>
            <w:tcBorders>
              <w:top w:val="nil"/>
              <w:left w:val="nil"/>
              <w:bottom w:val="nil"/>
              <w:right w:val="nil"/>
            </w:tcBorders>
          </w:tcPr>
          <w:p w14:paraId="7BAB2081">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051" w:type="dxa"/>
            <w:vMerge w:val="continue"/>
            <w:tcBorders>
              <w:top w:val="nil"/>
              <w:left w:val="nil"/>
              <w:bottom w:val="nil"/>
              <w:right w:val="nil"/>
            </w:tcBorders>
          </w:tcPr>
          <w:p w14:paraId="3FD73DF0">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6C1B04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50" w:type="dxa"/>
            <w:vMerge w:val="restart"/>
            <w:tcBorders>
              <w:top w:val="nil"/>
              <w:left w:val="nil"/>
              <w:bottom w:val="nil"/>
              <w:right w:val="nil"/>
            </w:tcBorders>
          </w:tcPr>
          <w:p w14:paraId="39D78241">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Time of Execution</w:t>
            </w:r>
          </w:p>
        </w:tc>
        <w:tc>
          <w:tcPr>
            <w:tcW w:w="2070" w:type="dxa"/>
            <w:tcBorders>
              <w:top w:val="nil"/>
              <w:left w:val="nil"/>
              <w:bottom w:val="nil"/>
              <w:right w:val="nil"/>
            </w:tcBorders>
          </w:tcPr>
          <w:p w14:paraId="0C61E3FE">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Yes</w:t>
            </w:r>
          </w:p>
        </w:tc>
        <w:tc>
          <w:tcPr>
            <w:tcW w:w="894" w:type="dxa"/>
            <w:tcBorders>
              <w:top w:val="nil"/>
              <w:left w:val="nil"/>
              <w:bottom w:val="nil"/>
              <w:right w:val="nil"/>
            </w:tcBorders>
            <w:vAlign w:val="center"/>
          </w:tcPr>
          <w:p w14:paraId="33415FC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4.56</w:t>
            </w:r>
          </w:p>
        </w:tc>
        <w:tc>
          <w:tcPr>
            <w:tcW w:w="900" w:type="dxa"/>
            <w:tcBorders>
              <w:top w:val="nil"/>
              <w:left w:val="nil"/>
              <w:bottom w:val="nil"/>
              <w:right w:val="nil"/>
            </w:tcBorders>
            <w:vAlign w:val="center"/>
          </w:tcPr>
          <w:p w14:paraId="370564BB">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0.510</w:t>
            </w:r>
          </w:p>
        </w:tc>
        <w:tc>
          <w:tcPr>
            <w:tcW w:w="1051" w:type="dxa"/>
            <w:vMerge w:val="restart"/>
            <w:tcBorders>
              <w:top w:val="nil"/>
              <w:left w:val="nil"/>
              <w:bottom w:val="nil"/>
              <w:right w:val="nil"/>
            </w:tcBorders>
          </w:tcPr>
          <w:p w14:paraId="6ECFBAE8">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-2.396</w:t>
            </w:r>
          </w:p>
        </w:tc>
        <w:tc>
          <w:tcPr>
            <w:tcW w:w="1565" w:type="dxa"/>
            <w:vMerge w:val="restart"/>
            <w:tcBorders>
              <w:top w:val="nil"/>
              <w:left w:val="nil"/>
              <w:bottom w:val="nil"/>
              <w:right w:val="nil"/>
            </w:tcBorders>
          </w:tcPr>
          <w:p w14:paraId="25776CB3">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P = 0.019 &lt; 0.05</w:t>
            </w:r>
          </w:p>
        </w:tc>
        <w:tc>
          <w:tcPr>
            <w:tcW w:w="1051" w:type="dxa"/>
            <w:vMerge w:val="restart"/>
            <w:tcBorders>
              <w:top w:val="nil"/>
              <w:left w:val="nil"/>
              <w:bottom w:val="nil"/>
              <w:right w:val="nil"/>
            </w:tcBorders>
          </w:tcPr>
          <w:p w14:paraId="44BF737E">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S</w:t>
            </w:r>
          </w:p>
        </w:tc>
      </w:tr>
      <w:tr w14:paraId="28C53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50" w:type="dxa"/>
            <w:vMerge w:val="continue"/>
            <w:tcBorders>
              <w:top w:val="nil"/>
              <w:left w:val="nil"/>
              <w:bottom w:val="nil"/>
              <w:right w:val="nil"/>
            </w:tcBorders>
          </w:tcPr>
          <w:p w14:paraId="5A77EB51">
            <w:pPr>
              <w:autoSpaceDE w:val="0"/>
              <w:autoSpaceDN w:val="0"/>
              <w:adjustRightInd w:val="0"/>
              <w:spacing w:after="0" w:line="240" w:lineRule="auto"/>
              <w:rPr>
                <w:rFonts w:hint="default" w:ascii="Times New Roman" w:hAnsi="Times New Roman" w:cs="Times New Roman"/>
                <w:sz w:val="24"/>
                <w:szCs w:val="24"/>
              </w:rPr>
            </w:pPr>
          </w:p>
        </w:tc>
        <w:tc>
          <w:tcPr>
            <w:tcW w:w="2070" w:type="dxa"/>
            <w:tcBorders>
              <w:top w:val="nil"/>
              <w:left w:val="nil"/>
              <w:bottom w:val="nil"/>
              <w:right w:val="nil"/>
            </w:tcBorders>
          </w:tcPr>
          <w:p w14:paraId="7795BDE1">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No</w:t>
            </w:r>
          </w:p>
        </w:tc>
        <w:tc>
          <w:tcPr>
            <w:tcW w:w="894" w:type="dxa"/>
            <w:tcBorders>
              <w:top w:val="nil"/>
              <w:left w:val="nil"/>
              <w:bottom w:val="nil"/>
              <w:right w:val="nil"/>
            </w:tcBorders>
            <w:vAlign w:val="center"/>
          </w:tcPr>
          <w:p w14:paraId="6FA08746">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4.80</w:t>
            </w:r>
          </w:p>
        </w:tc>
        <w:tc>
          <w:tcPr>
            <w:tcW w:w="900" w:type="dxa"/>
            <w:tcBorders>
              <w:top w:val="nil"/>
              <w:left w:val="nil"/>
              <w:bottom w:val="nil"/>
              <w:right w:val="nil"/>
            </w:tcBorders>
            <w:vAlign w:val="center"/>
          </w:tcPr>
          <w:p w14:paraId="4E194FB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0.311</w:t>
            </w:r>
          </w:p>
        </w:tc>
        <w:tc>
          <w:tcPr>
            <w:tcW w:w="1051" w:type="dxa"/>
            <w:vMerge w:val="continue"/>
            <w:tcBorders>
              <w:top w:val="nil"/>
              <w:left w:val="nil"/>
              <w:bottom w:val="nil"/>
              <w:right w:val="nil"/>
            </w:tcBorders>
          </w:tcPr>
          <w:p w14:paraId="53EFBF1F">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565" w:type="dxa"/>
            <w:vMerge w:val="continue"/>
            <w:tcBorders>
              <w:top w:val="nil"/>
              <w:left w:val="nil"/>
              <w:bottom w:val="nil"/>
              <w:right w:val="nil"/>
            </w:tcBorders>
          </w:tcPr>
          <w:p w14:paraId="1B524D2B">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051" w:type="dxa"/>
            <w:vMerge w:val="continue"/>
            <w:tcBorders>
              <w:top w:val="nil"/>
              <w:left w:val="nil"/>
              <w:bottom w:val="nil"/>
              <w:right w:val="nil"/>
            </w:tcBorders>
          </w:tcPr>
          <w:p w14:paraId="3E4FEE5A">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08661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50" w:type="dxa"/>
            <w:vMerge w:val="restart"/>
            <w:tcBorders>
              <w:top w:val="nil"/>
              <w:left w:val="nil"/>
              <w:bottom w:val="nil"/>
              <w:right w:val="nil"/>
            </w:tcBorders>
          </w:tcPr>
          <w:p w14:paraId="01F4E63B">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Budget</w:t>
            </w:r>
          </w:p>
        </w:tc>
        <w:tc>
          <w:tcPr>
            <w:tcW w:w="2070" w:type="dxa"/>
            <w:tcBorders>
              <w:top w:val="nil"/>
              <w:left w:val="nil"/>
              <w:bottom w:val="nil"/>
              <w:right w:val="nil"/>
            </w:tcBorders>
          </w:tcPr>
          <w:p w14:paraId="4A4DB739">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Yes</w:t>
            </w:r>
          </w:p>
        </w:tc>
        <w:tc>
          <w:tcPr>
            <w:tcW w:w="894" w:type="dxa"/>
            <w:tcBorders>
              <w:top w:val="nil"/>
              <w:left w:val="nil"/>
              <w:bottom w:val="nil"/>
              <w:right w:val="nil"/>
            </w:tcBorders>
            <w:vAlign w:val="center"/>
          </w:tcPr>
          <w:p w14:paraId="1FE57F81">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4.24</w:t>
            </w:r>
          </w:p>
        </w:tc>
        <w:tc>
          <w:tcPr>
            <w:tcW w:w="900" w:type="dxa"/>
            <w:tcBorders>
              <w:top w:val="nil"/>
              <w:left w:val="nil"/>
              <w:bottom w:val="nil"/>
              <w:right w:val="nil"/>
            </w:tcBorders>
            <w:vAlign w:val="center"/>
          </w:tcPr>
          <w:p w14:paraId="057533A7">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0.562</w:t>
            </w:r>
          </w:p>
        </w:tc>
        <w:tc>
          <w:tcPr>
            <w:tcW w:w="1051" w:type="dxa"/>
            <w:vMerge w:val="restart"/>
            <w:tcBorders>
              <w:top w:val="nil"/>
              <w:left w:val="nil"/>
              <w:bottom w:val="nil"/>
              <w:right w:val="nil"/>
            </w:tcBorders>
          </w:tcPr>
          <w:p w14:paraId="652F80D4">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-3.041</w:t>
            </w:r>
          </w:p>
        </w:tc>
        <w:tc>
          <w:tcPr>
            <w:tcW w:w="1565" w:type="dxa"/>
            <w:vMerge w:val="restart"/>
            <w:tcBorders>
              <w:top w:val="nil"/>
              <w:left w:val="nil"/>
              <w:bottom w:val="nil"/>
              <w:right w:val="nil"/>
            </w:tcBorders>
          </w:tcPr>
          <w:p w14:paraId="492A8FAF">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P = 0.003 &lt; 0.05</w:t>
            </w:r>
          </w:p>
        </w:tc>
        <w:tc>
          <w:tcPr>
            <w:tcW w:w="1051" w:type="dxa"/>
            <w:vMerge w:val="restart"/>
            <w:tcBorders>
              <w:top w:val="nil"/>
              <w:left w:val="nil"/>
              <w:bottom w:val="nil"/>
              <w:right w:val="nil"/>
            </w:tcBorders>
          </w:tcPr>
          <w:p w14:paraId="5C8B087C">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S</w:t>
            </w:r>
          </w:p>
        </w:tc>
      </w:tr>
      <w:tr w14:paraId="700EC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50" w:type="dxa"/>
            <w:vMerge w:val="continue"/>
            <w:tcBorders>
              <w:top w:val="nil"/>
              <w:left w:val="nil"/>
              <w:bottom w:val="nil"/>
              <w:right w:val="nil"/>
            </w:tcBorders>
          </w:tcPr>
          <w:p w14:paraId="3BDAAD4A">
            <w:pPr>
              <w:autoSpaceDE w:val="0"/>
              <w:autoSpaceDN w:val="0"/>
              <w:adjustRightInd w:val="0"/>
              <w:spacing w:after="0" w:line="240" w:lineRule="auto"/>
              <w:rPr>
                <w:rFonts w:hint="default" w:ascii="Times New Roman" w:hAnsi="Times New Roman" w:cs="Times New Roman"/>
                <w:sz w:val="24"/>
                <w:szCs w:val="24"/>
              </w:rPr>
            </w:pPr>
          </w:p>
        </w:tc>
        <w:tc>
          <w:tcPr>
            <w:tcW w:w="2070" w:type="dxa"/>
            <w:tcBorders>
              <w:top w:val="nil"/>
              <w:left w:val="nil"/>
              <w:bottom w:val="nil"/>
              <w:right w:val="nil"/>
            </w:tcBorders>
          </w:tcPr>
          <w:p w14:paraId="5AAE93B8">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No</w:t>
            </w:r>
          </w:p>
        </w:tc>
        <w:tc>
          <w:tcPr>
            <w:tcW w:w="894" w:type="dxa"/>
            <w:tcBorders>
              <w:top w:val="nil"/>
              <w:left w:val="nil"/>
              <w:bottom w:val="nil"/>
              <w:right w:val="nil"/>
            </w:tcBorders>
            <w:vAlign w:val="center"/>
          </w:tcPr>
          <w:p w14:paraId="512D122B">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4.64</w:t>
            </w:r>
          </w:p>
        </w:tc>
        <w:tc>
          <w:tcPr>
            <w:tcW w:w="900" w:type="dxa"/>
            <w:tcBorders>
              <w:top w:val="nil"/>
              <w:left w:val="nil"/>
              <w:bottom w:val="nil"/>
              <w:right w:val="nil"/>
            </w:tcBorders>
            <w:vAlign w:val="center"/>
          </w:tcPr>
          <w:p w14:paraId="0E12C2D0">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0.476</w:t>
            </w:r>
          </w:p>
        </w:tc>
        <w:tc>
          <w:tcPr>
            <w:tcW w:w="1051" w:type="dxa"/>
            <w:vMerge w:val="continue"/>
            <w:tcBorders>
              <w:top w:val="nil"/>
              <w:left w:val="nil"/>
              <w:bottom w:val="nil"/>
              <w:right w:val="nil"/>
            </w:tcBorders>
          </w:tcPr>
          <w:p w14:paraId="03831978">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565" w:type="dxa"/>
            <w:vMerge w:val="continue"/>
            <w:tcBorders>
              <w:top w:val="nil"/>
              <w:left w:val="nil"/>
              <w:bottom w:val="nil"/>
              <w:right w:val="nil"/>
            </w:tcBorders>
          </w:tcPr>
          <w:p w14:paraId="1E7B42AF">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051" w:type="dxa"/>
            <w:vMerge w:val="continue"/>
            <w:tcBorders>
              <w:top w:val="nil"/>
              <w:left w:val="nil"/>
              <w:bottom w:val="nil"/>
              <w:right w:val="nil"/>
            </w:tcBorders>
          </w:tcPr>
          <w:p w14:paraId="456D3EC3">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4D974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50" w:type="dxa"/>
            <w:vMerge w:val="restart"/>
            <w:tcBorders>
              <w:top w:val="nil"/>
              <w:left w:val="nil"/>
              <w:bottom w:val="nil"/>
              <w:right w:val="nil"/>
            </w:tcBorders>
          </w:tcPr>
          <w:p w14:paraId="253F7D14">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Materials</w:t>
            </w:r>
          </w:p>
        </w:tc>
        <w:tc>
          <w:tcPr>
            <w:tcW w:w="2070" w:type="dxa"/>
            <w:tcBorders>
              <w:top w:val="nil"/>
              <w:left w:val="nil"/>
              <w:bottom w:val="nil"/>
              <w:right w:val="nil"/>
            </w:tcBorders>
          </w:tcPr>
          <w:p w14:paraId="6382ECCF">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Yes</w:t>
            </w:r>
          </w:p>
        </w:tc>
        <w:tc>
          <w:tcPr>
            <w:tcW w:w="894" w:type="dxa"/>
            <w:tcBorders>
              <w:top w:val="nil"/>
              <w:left w:val="nil"/>
              <w:bottom w:val="nil"/>
              <w:right w:val="nil"/>
            </w:tcBorders>
            <w:vAlign w:val="center"/>
          </w:tcPr>
          <w:p w14:paraId="4187A7A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4.11</w:t>
            </w:r>
          </w:p>
        </w:tc>
        <w:tc>
          <w:tcPr>
            <w:tcW w:w="900" w:type="dxa"/>
            <w:tcBorders>
              <w:top w:val="nil"/>
              <w:left w:val="nil"/>
              <w:bottom w:val="nil"/>
              <w:right w:val="nil"/>
            </w:tcBorders>
            <w:vAlign w:val="center"/>
          </w:tcPr>
          <w:p w14:paraId="028C865B">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0.516</w:t>
            </w:r>
          </w:p>
        </w:tc>
        <w:tc>
          <w:tcPr>
            <w:tcW w:w="1051" w:type="dxa"/>
            <w:vMerge w:val="restart"/>
            <w:tcBorders>
              <w:top w:val="nil"/>
              <w:left w:val="nil"/>
              <w:bottom w:val="nil"/>
              <w:right w:val="nil"/>
            </w:tcBorders>
          </w:tcPr>
          <w:p w14:paraId="1639C06D">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-4.941</w:t>
            </w:r>
          </w:p>
        </w:tc>
        <w:tc>
          <w:tcPr>
            <w:tcW w:w="1565" w:type="dxa"/>
            <w:vMerge w:val="restart"/>
            <w:tcBorders>
              <w:top w:val="nil"/>
              <w:left w:val="nil"/>
              <w:bottom w:val="nil"/>
              <w:right w:val="nil"/>
            </w:tcBorders>
          </w:tcPr>
          <w:p w14:paraId="5DE639F3">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P = 0.000 &lt; 0.05</w:t>
            </w:r>
          </w:p>
        </w:tc>
        <w:tc>
          <w:tcPr>
            <w:tcW w:w="1051" w:type="dxa"/>
            <w:vMerge w:val="restart"/>
            <w:tcBorders>
              <w:top w:val="nil"/>
              <w:left w:val="nil"/>
              <w:bottom w:val="nil"/>
              <w:right w:val="nil"/>
            </w:tcBorders>
          </w:tcPr>
          <w:p w14:paraId="684160C8">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S</w:t>
            </w:r>
          </w:p>
        </w:tc>
      </w:tr>
      <w:tr w14:paraId="2A6B8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50" w:type="dxa"/>
            <w:vMerge w:val="continue"/>
            <w:tcBorders>
              <w:top w:val="nil"/>
              <w:left w:val="nil"/>
              <w:bottom w:val="nil"/>
              <w:right w:val="nil"/>
            </w:tcBorders>
          </w:tcPr>
          <w:p w14:paraId="5B29DBCE">
            <w:pPr>
              <w:autoSpaceDE w:val="0"/>
              <w:autoSpaceDN w:val="0"/>
              <w:adjustRightInd w:val="0"/>
              <w:spacing w:after="0" w:line="240" w:lineRule="auto"/>
              <w:rPr>
                <w:rFonts w:hint="default" w:ascii="Times New Roman" w:hAnsi="Times New Roman" w:cs="Times New Roman"/>
                <w:sz w:val="24"/>
                <w:szCs w:val="24"/>
              </w:rPr>
            </w:pPr>
          </w:p>
        </w:tc>
        <w:tc>
          <w:tcPr>
            <w:tcW w:w="2070" w:type="dxa"/>
            <w:tcBorders>
              <w:top w:val="nil"/>
              <w:left w:val="nil"/>
              <w:bottom w:val="nil"/>
              <w:right w:val="nil"/>
            </w:tcBorders>
          </w:tcPr>
          <w:p w14:paraId="5B266B80">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No</w:t>
            </w:r>
          </w:p>
        </w:tc>
        <w:tc>
          <w:tcPr>
            <w:tcW w:w="894" w:type="dxa"/>
            <w:tcBorders>
              <w:top w:val="nil"/>
              <w:left w:val="nil"/>
              <w:bottom w:val="nil"/>
              <w:right w:val="nil"/>
            </w:tcBorders>
            <w:vAlign w:val="center"/>
          </w:tcPr>
          <w:p w14:paraId="3371B2D0">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4.66</w:t>
            </w:r>
          </w:p>
        </w:tc>
        <w:tc>
          <w:tcPr>
            <w:tcW w:w="900" w:type="dxa"/>
            <w:tcBorders>
              <w:top w:val="nil"/>
              <w:left w:val="nil"/>
              <w:bottom w:val="nil"/>
              <w:right w:val="nil"/>
            </w:tcBorders>
            <w:vAlign w:val="center"/>
          </w:tcPr>
          <w:p w14:paraId="19764066">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0.377</w:t>
            </w:r>
          </w:p>
        </w:tc>
        <w:tc>
          <w:tcPr>
            <w:tcW w:w="1051" w:type="dxa"/>
            <w:vMerge w:val="continue"/>
            <w:tcBorders>
              <w:top w:val="nil"/>
              <w:left w:val="nil"/>
              <w:bottom w:val="nil"/>
              <w:right w:val="nil"/>
            </w:tcBorders>
          </w:tcPr>
          <w:p w14:paraId="52D62609">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565" w:type="dxa"/>
            <w:vMerge w:val="continue"/>
            <w:tcBorders>
              <w:top w:val="nil"/>
              <w:left w:val="nil"/>
              <w:bottom w:val="nil"/>
              <w:right w:val="nil"/>
            </w:tcBorders>
          </w:tcPr>
          <w:p w14:paraId="5C172D18">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051" w:type="dxa"/>
            <w:vMerge w:val="continue"/>
            <w:tcBorders>
              <w:top w:val="nil"/>
              <w:left w:val="nil"/>
              <w:bottom w:val="nil"/>
              <w:right w:val="nil"/>
            </w:tcBorders>
          </w:tcPr>
          <w:p w14:paraId="21D0CB48">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39C34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50" w:type="dxa"/>
            <w:vMerge w:val="restart"/>
            <w:tcBorders>
              <w:top w:val="nil"/>
              <w:left w:val="nil"/>
              <w:bottom w:val="nil"/>
              <w:right w:val="nil"/>
            </w:tcBorders>
          </w:tcPr>
          <w:p w14:paraId="1BD80487">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Facility</w:t>
            </w:r>
          </w:p>
        </w:tc>
        <w:tc>
          <w:tcPr>
            <w:tcW w:w="2070" w:type="dxa"/>
            <w:tcBorders>
              <w:top w:val="nil"/>
              <w:left w:val="nil"/>
              <w:bottom w:val="nil"/>
              <w:right w:val="nil"/>
            </w:tcBorders>
          </w:tcPr>
          <w:p w14:paraId="438FAD1E">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Yes</w:t>
            </w:r>
          </w:p>
        </w:tc>
        <w:tc>
          <w:tcPr>
            <w:tcW w:w="894" w:type="dxa"/>
            <w:tcBorders>
              <w:top w:val="nil"/>
              <w:left w:val="nil"/>
              <w:bottom w:val="nil"/>
              <w:right w:val="nil"/>
            </w:tcBorders>
            <w:vAlign w:val="center"/>
          </w:tcPr>
          <w:p w14:paraId="622738A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4.25</w:t>
            </w:r>
          </w:p>
        </w:tc>
        <w:tc>
          <w:tcPr>
            <w:tcW w:w="900" w:type="dxa"/>
            <w:tcBorders>
              <w:top w:val="nil"/>
              <w:left w:val="nil"/>
              <w:bottom w:val="nil"/>
              <w:right w:val="nil"/>
            </w:tcBorders>
            <w:vAlign w:val="center"/>
          </w:tcPr>
          <w:p w14:paraId="1192B03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0.441</w:t>
            </w:r>
          </w:p>
        </w:tc>
        <w:tc>
          <w:tcPr>
            <w:tcW w:w="1051" w:type="dxa"/>
            <w:vMerge w:val="restart"/>
            <w:tcBorders>
              <w:top w:val="nil"/>
              <w:left w:val="nil"/>
              <w:bottom w:val="nil"/>
              <w:right w:val="nil"/>
            </w:tcBorders>
          </w:tcPr>
          <w:p w14:paraId="71EEF9FF">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-2.996</w:t>
            </w:r>
          </w:p>
        </w:tc>
        <w:tc>
          <w:tcPr>
            <w:tcW w:w="1565" w:type="dxa"/>
            <w:vMerge w:val="restart"/>
            <w:tcBorders>
              <w:top w:val="nil"/>
              <w:left w:val="nil"/>
              <w:bottom w:val="nil"/>
              <w:right w:val="nil"/>
            </w:tcBorders>
          </w:tcPr>
          <w:p w14:paraId="016B55A7">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P = 0.004 &lt; 0.05</w:t>
            </w:r>
          </w:p>
        </w:tc>
        <w:tc>
          <w:tcPr>
            <w:tcW w:w="1051" w:type="dxa"/>
            <w:vMerge w:val="restart"/>
            <w:tcBorders>
              <w:top w:val="nil"/>
              <w:left w:val="nil"/>
              <w:bottom w:val="nil"/>
              <w:right w:val="nil"/>
            </w:tcBorders>
          </w:tcPr>
          <w:p w14:paraId="06D58893">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S</w:t>
            </w:r>
          </w:p>
        </w:tc>
      </w:tr>
      <w:tr w14:paraId="22D9C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50" w:type="dxa"/>
            <w:vMerge w:val="continue"/>
            <w:tcBorders>
              <w:top w:val="nil"/>
              <w:left w:val="nil"/>
              <w:bottom w:val="nil"/>
              <w:right w:val="nil"/>
            </w:tcBorders>
          </w:tcPr>
          <w:p w14:paraId="71B9994F">
            <w:pPr>
              <w:autoSpaceDE w:val="0"/>
              <w:autoSpaceDN w:val="0"/>
              <w:adjustRightInd w:val="0"/>
              <w:spacing w:after="0" w:line="240" w:lineRule="auto"/>
              <w:rPr>
                <w:rFonts w:hint="default" w:ascii="Times New Roman" w:hAnsi="Times New Roman" w:cs="Times New Roman"/>
                <w:sz w:val="24"/>
                <w:szCs w:val="24"/>
              </w:rPr>
            </w:pPr>
          </w:p>
        </w:tc>
        <w:tc>
          <w:tcPr>
            <w:tcW w:w="2070" w:type="dxa"/>
            <w:tcBorders>
              <w:top w:val="nil"/>
              <w:left w:val="nil"/>
              <w:bottom w:val="nil"/>
              <w:right w:val="nil"/>
            </w:tcBorders>
          </w:tcPr>
          <w:p w14:paraId="1E039D36">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No</w:t>
            </w:r>
          </w:p>
        </w:tc>
        <w:tc>
          <w:tcPr>
            <w:tcW w:w="894" w:type="dxa"/>
            <w:tcBorders>
              <w:top w:val="nil"/>
              <w:left w:val="nil"/>
              <w:bottom w:val="nil"/>
              <w:right w:val="nil"/>
            </w:tcBorders>
            <w:vAlign w:val="center"/>
          </w:tcPr>
          <w:p w14:paraId="0C1ACC29">
            <w:pPr>
              <w:spacing w:after="0" w:line="240" w:lineRule="auto"/>
              <w:jc w:val="right"/>
              <w:rPr>
                <w:rFonts w:hint="default" w:ascii="Times New Roman" w:hAnsi="Times New Roman" w:eastAsia="Times New Roman" w:cs="Times New Roman"/>
                <w:sz w:val="24"/>
                <w:szCs w:val="24"/>
                <w:lang w:val="en-US" w:eastAsia="en-PH"/>
              </w:rPr>
            </w:pPr>
            <w:r>
              <w:rPr>
                <w:rFonts w:hint="default" w:ascii="Times New Roman" w:hAnsi="Times New Roman" w:eastAsia="Times New Roman" w:cs="Times New Roman"/>
                <w:sz w:val="24"/>
                <w:szCs w:val="24"/>
                <w:lang w:val="en-US" w:eastAsia="en-PH"/>
              </w:rPr>
              <w:t>4.63</w:t>
            </w:r>
          </w:p>
        </w:tc>
        <w:tc>
          <w:tcPr>
            <w:tcW w:w="900" w:type="dxa"/>
            <w:tcBorders>
              <w:top w:val="nil"/>
              <w:left w:val="nil"/>
              <w:bottom w:val="nil"/>
              <w:right w:val="nil"/>
            </w:tcBorders>
            <w:vAlign w:val="center"/>
          </w:tcPr>
          <w:p w14:paraId="7CF7E0E0">
            <w:pPr>
              <w:spacing w:after="0" w:line="240" w:lineRule="auto"/>
              <w:jc w:val="right"/>
              <w:rPr>
                <w:rFonts w:hint="default" w:ascii="Times New Roman" w:hAnsi="Times New Roman" w:eastAsia="Times New Roman" w:cs="Times New Roman"/>
                <w:sz w:val="24"/>
                <w:szCs w:val="24"/>
                <w:lang w:val="en-US" w:eastAsia="en-PH"/>
              </w:rPr>
            </w:pPr>
            <w:r>
              <w:rPr>
                <w:rFonts w:hint="default" w:ascii="Times New Roman" w:hAnsi="Times New Roman" w:eastAsia="Times New Roman" w:cs="Times New Roman"/>
                <w:sz w:val="24"/>
                <w:szCs w:val="24"/>
                <w:lang w:eastAsia="en-PH"/>
              </w:rPr>
              <w:t>0.</w:t>
            </w:r>
            <w:r>
              <w:rPr>
                <w:rFonts w:hint="default" w:ascii="Times New Roman" w:hAnsi="Times New Roman" w:eastAsia="Times New Roman" w:cs="Times New Roman"/>
                <w:sz w:val="24"/>
                <w:szCs w:val="24"/>
                <w:lang w:val="en-US" w:eastAsia="en-PH"/>
              </w:rPr>
              <w:t>481</w:t>
            </w:r>
          </w:p>
        </w:tc>
        <w:tc>
          <w:tcPr>
            <w:tcW w:w="1051" w:type="dxa"/>
            <w:vMerge w:val="continue"/>
            <w:tcBorders>
              <w:top w:val="nil"/>
              <w:left w:val="nil"/>
              <w:bottom w:val="nil"/>
              <w:right w:val="nil"/>
            </w:tcBorders>
          </w:tcPr>
          <w:p w14:paraId="201D4648">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565" w:type="dxa"/>
            <w:vMerge w:val="continue"/>
            <w:tcBorders>
              <w:top w:val="nil"/>
              <w:left w:val="nil"/>
              <w:bottom w:val="nil"/>
              <w:right w:val="nil"/>
            </w:tcBorders>
          </w:tcPr>
          <w:p w14:paraId="6FAF218F">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051" w:type="dxa"/>
            <w:vMerge w:val="continue"/>
            <w:tcBorders>
              <w:top w:val="nil"/>
              <w:left w:val="nil"/>
              <w:bottom w:val="nil"/>
              <w:right w:val="nil"/>
            </w:tcBorders>
          </w:tcPr>
          <w:p w14:paraId="67252A8B">
            <w:pPr>
              <w:autoSpaceDE w:val="0"/>
              <w:autoSpaceDN w:val="0"/>
              <w:adjustRightInd w:val="0"/>
              <w:spacing w:after="0" w:line="240" w:lineRule="auto"/>
              <w:ind w:left="60" w:right="60"/>
              <w:jc w:val="right"/>
              <w:rPr>
                <w:rFonts w:hint="default" w:ascii="Times New Roman" w:hAnsi="Times New Roman" w:cs="Times New Roman"/>
                <w:sz w:val="24"/>
                <w:szCs w:val="24"/>
              </w:rPr>
            </w:pPr>
          </w:p>
        </w:tc>
      </w:tr>
      <w:tr w14:paraId="4A909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50" w:type="dxa"/>
            <w:vMerge w:val="restart"/>
            <w:tcBorders>
              <w:top w:val="nil"/>
              <w:left w:val="nil"/>
              <w:bottom w:val="nil"/>
              <w:right w:val="nil"/>
            </w:tcBorders>
          </w:tcPr>
          <w:p w14:paraId="41F7E2D0">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Facilitator</w:t>
            </w:r>
          </w:p>
        </w:tc>
        <w:tc>
          <w:tcPr>
            <w:tcW w:w="2070" w:type="dxa"/>
            <w:tcBorders>
              <w:top w:val="nil"/>
              <w:left w:val="nil"/>
              <w:bottom w:val="nil"/>
              <w:right w:val="nil"/>
            </w:tcBorders>
          </w:tcPr>
          <w:p w14:paraId="477776FC">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Yes</w:t>
            </w:r>
          </w:p>
        </w:tc>
        <w:tc>
          <w:tcPr>
            <w:tcW w:w="894" w:type="dxa"/>
            <w:tcBorders>
              <w:top w:val="nil"/>
              <w:left w:val="nil"/>
              <w:bottom w:val="nil"/>
              <w:right w:val="nil"/>
            </w:tcBorders>
            <w:vAlign w:val="center"/>
          </w:tcPr>
          <w:p w14:paraId="69855F1B">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4.56</w:t>
            </w:r>
          </w:p>
        </w:tc>
        <w:tc>
          <w:tcPr>
            <w:tcW w:w="900" w:type="dxa"/>
            <w:tcBorders>
              <w:top w:val="nil"/>
              <w:left w:val="nil"/>
              <w:bottom w:val="nil"/>
              <w:right w:val="nil"/>
            </w:tcBorders>
            <w:vAlign w:val="center"/>
          </w:tcPr>
          <w:p w14:paraId="5204E304">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0.510</w:t>
            </w:r>
          </w:p>
        </w:tc>
        <w:tc>
          <w:tcPr>
            <w:tcW w:w="1051" w:type="dxa"/>
            <w:vMerge w:val="restart"/>
            <w:tcBorders>
              <w:top w:val="nil"/>
              <w:left w:val="nil"/>
              <w:bottom w:val="nil"/>
              <w:right w:val="nil"/>
            </w:tcBorders>
          </w:tcPr>
          <w:p w14:paraId="10C803D6">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-2.396</w:t>
            </w:r>
          </w:p>
        </w:tc>
        <w:tc>
          <w:tcPr>
            <w:tcW w:w="1565" w:type="dxa"/>
            <w:vMerge w:val="restart"/>
            <w:tcBorders>
              <w:top w:val="nil"/>
              <w:left w:val="nil"/>
              <w:bottom w:val="nil"/>
              <w:right w:val="nil"/>
            </w:tcBorders>
          </w:tcPr>
          <w:p w14:paraId="19A71AA4">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P = 0.019 &lt; 0.05</w:t>
            </w:r>
          </w:p>
        </w:tc>
        <w:tc>
          <w:tcPr>
            <w:tcW w:w="1051" w:type="dxa"/>
            <w:vMerge w:val="restart"/>
            <w:tcBorders>
              <w:top w:val="nil"/>
              <w:left w:val="nil"/>
              <w:bottom w:val="nil"/>
              <w:right w:val="nil"/>
            </w:tcBorders>
          </w:tcPr>
          <w:p w14:paraId="1AC00A39">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S</w:t>
            </w:r>
          </w:p>
        </w:tc>
      </w:tr>
      <w:tr w14:paraId="60911B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50" w:type="dxa"/>
            <w:vMerge w:val="continue"/>
            <w:tcBorders>
              <w:top w:val="nil"/>
              <w:left w:val="nil"/>
              <w:bottom w:val="single" w:color="auto" w:sz="4" w:space="0"/>
              <w:right w:val="nil"/>
            </w:tcBorders>
          </w:tcPr>
          <w:p w14:paraId="034F0C4D">
            <w:pPr>
              <w:autoSpaceDE w:val="0"/>
              <w:autoSpaceDN w:val="0"/>
              <w:adjustRightInd w:val="0"/>
              <w:spacing w:after="0" w:line="240" w:lineRule="auto"/>
              <w:rPr>
                <w:rFonts w:hint="default" w:ascii="Times New Roman" w:hAnsi="Times New Roman" w:cs="Times New Roman"/>
                <w:sz w:val="24"/>
                <w:szCs w:val="24"/>
              </w:rPr>
            </w:pPr>
          </w:p>
        </w:tc>
        <w:tc>
          <w:tcPr>
            <w:tcW w:w="2070" w:type="dxa"/>
            <w:tcBorders>
              <w:top w:val="nil"/>
              <w:left w:val="nil"/>
              <w:bottom w:val="single" w:color="auto" w:sz="4" w:space="0"/>
              <w:right w:val="nil"/>
            </w:tcBorders>
          </w:tcPr>
          <w:p w14:paraId="5028D85C">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No</w:t>
            </w:r>
          </w:p>
        </w:tc>
        <w:tc>
          <w:tcPr>
            <w:tcW w:w="894" w:type="dxa"/>
            <w:tcBorders>
              <w:top w:val="nil"/>
              <w:left w:val="nil"/>
              <w:bottom w:val="single" w:color="auto" w:sz="4" w:space="0"/>
              <w:right w:val="nil"/>
            </w:tcBorders>
            <w:vAlign w:val="center"/>
          </w:tcPr>
          <w:p w14:paraId="0CFFE70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4.80</w:t>
            </w:r>
          </w:p>
        </w:tc>
        <w:tc>
          <w:tcPr>
            <w:tcW w:w="900" w:type="dxa"/>
            <w:tcBorders>
              <w:top w:val="nil"/>
              <w:left w:val="nil"/>
              <w:bottom w:val="single" w:color="auto" w:sz="4" w:space="0"/>
              <w:right w:val="nil"/>
            </w:tcBorders>
            <w:vAlign w:val="center"/>
          </w:tcPr>
          <w:p w14:paraId="3182CB38">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0.311</w:t>
            </w:r>
          </w:p>
        </w:tc>
        <w:tc>
          <w:tcPr>
            <w:tcW w:w="1051" w:type="dxa"/>
            <w:vMerge w:val="continue"/>
            <w:tcBorders>
              <w:top w:val="nil"/>
              <w:left w:val="nil"/>
              <w:bottom w:val="single" w:color="auto" w:sz="4" w:space="0"/>
              <w:right w:val="nil"/>
            </w:tcBorders>
          </w:tcPr>
          <w:p w14:paraId="46034804">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565" w:type="dxa"/>
            <w:vMerge w:val="continue"/>
            <w:tcBorders>
              <w:top w:val="nil"/>
              <w:left w:val="nil"/>
              <w:bottom w:val="single" w:color="auto" w:sz="4" w:space="0"/>
              <w:right w:val="nil"/>
            </w:tcBorders>
          </w:tcPr>
          <w:p w14:paraId="241D6296">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051" w:type="dxa"/>
            <w:vMerge w:val="continue"/>
            <w:tcBorders>
              <w:top w:val="nil"/>
              <w:left w:val="nil"/>
              <w:bottom w:val="single" w:color="auto" w:sz="4" w:space="0"/>
              <w:right w:val="nil"/>
            </w:tcBorders>
          </w:tcPr>
          <w:p w14:paraId="6D0B7FD6">
            <w:pPr>
              <w:autoSpaceDE w:val="0"/>
              <w:autoSpaceDN w:val="0"/>
              <w:adjustRightInd w:val="0"/>
              <w:spacing w:after="0" w:line="240" w:lineRule="auto"/>
              <w:ind w:left="60" w:right="60"/>
              <w:jc w:val="center"/>
              <w:rPr>
                <w:rFonts w:hint="default" w:ascii="Times New Roman" w:hAnsi="Times New Roman" w:cs="Times New Roman"/>
                <w:sz w:val="24"/>
                <w:szCs w:val="24"/>
              </w:rPr>
            </w:pPr>
          </w:p>
        </w:tc>
      </w:tr>
    </w:tbl>
    <w:p w14:paraId="0D10A9F2">
      <w:pPr>
        <w:autoSpaceDE w:val="0"/>
        <w:autoSpaceDN w:val="0"/>
        <w:adjustRightInd w:val="0"/>
        <w:spacing w:after="0" w:line="240" w:lineRule="auto"/>
        <w:jc w:val="both"/>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Note: n=71</w:t>
      </w:r>
    </w:p>
    <w:p w14:paraId="2DFF20E8">
      <w:pPr>
        <w:autoSpaceDE w:val="0"/>
        <w:autoSpaceDN w:val="0"/>
        <w:adjustRightInd w:val="0"/>
        <w:spacing w:after="0" w:line="240" w:lineRule="auto"/>
        <w:ind w:firstLine="720"/>
        <w:jc w:val="both"/>
        <w:rPr>
          <w:rFonts w:hint="default" w:ascii="Times New Roman" w:hAnsi="Times New Roman" w:cs="Times New Roman"/>
          <w:sz w:val="24"/>
          <w:szCs w:val="24"/>
          <w:lang w:val="en-US"/>
        </w:rPr>
      </w:pPr>
    </w:p>
    <w:p w14:paraId="09428A3E">
      <w:pPr>
        <w:autoSpaceDE w:val="0"/>
        <w:autoSpaceDN w:val="0"/>
        <w:adjustRightInd w:val="0"/>
        <w:spacing w:after="0" w:line="240" w:lineRule="auto"/>
        <w:ind w:firstLine="720"/>
        <w:jc w:val="both"/>
        <w:rPr>
          <w:rFonts w:hint="default" w:ascii="Times New Roman" w:hAnsi="Times New Roman" w:cs="Times New Roman"/>
          <w:i/>
          <w:iCs/>
          <w:sz w:val="24"/>
          <w:szCs w:val="24"/>
          <w:lang w:val="en-US"/>
        </w:rPr>
      </w:pPr>
      <w:r>
        <w:rPr>
          <w:rFonts w:hint="default" w:ascii="Times New Roman" w:hAnsi="Times New Roman" w:cs="Times New Roman"/>
          <w:sz w:val="24"/>
          <w:szCs w:val="24"/>
          <w:lang w:val="en-US"/>
        </w:rPr>
        <w:t>The independent samples t-test was used to establish whether there is a significant difference in the evaluation of the program based on the groupings of respondents according to their participation in other rehabilitation programs other than KKDK. The findings indicate that there are significant differences in all of the assessed dimensions.</w:t>
      </w:r>
      <w:r>
        <w:rPr>
          <w:rFonts w:hint="default" w:ascii="Times New Roman" w:hAnsi="Times New Roman" w:cs="Times New Roman"/>
          <w:i/>
          <w:iCs/>
          <w:sz w:val="24"/>
          <w:szCs w:val="24"/>
          <w:lang w:val="en-US"/>
        </w:rPr>
        <w:t xml:space="preserve"> </w:t>
      </w:r>
    </w:p>
    <w:p w14:paraId="31CC9C09">
      <w:pPr>
        <w:autoSpaceDE w:val="0"/>
        <w:autoSpaceDN w:val="0"/>
        <w:adjustRightInd w:val="0"/>
        <w:spacing w:after="0" w:line="24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results show that involvement in other rehabilitation programs has a significant effect on the respondents’ perceptions of KKDK program on the dimensions. The respondents who did not involve themselves in other programs gave higher ratings.</w:t>
      </w:r>
    </w:p>
    <w:p w14:paraId="5FB72248">
      <w:pPr>
        <w:spacing w:line="240" w:lineRule="auto"/>
        <w:jc w:val="both"/>
        <w:rPr>
          <w:rFonts w:hint="default" w:ascii="Times New Roman" w:hAnsi="Times New Roman" w:cs="Times New Roman"/>
          <w:b/>
          <w:sz w:val="24"/>
          <w:szCs w:val="24"/>
          <w:lang w:val="en-US"/>
        </w:rPr>
      </w:pPr>
    </w:p>
    <w:p w14:paraId="441496D4">
      <w:pPr>
        <w:spacing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Table 14</w:t>
      </w:r>
    </w:p>
    <w:p w14:paraId="159B9A21">
      <w:pPr>
        <w:spacing w:line="240" w:lineRule="auto"/>
        <w:jc w:val="both"/>
        <w:rPr>
          <w:rFonts w:hint="default" w:ascii="Times New Roman" w:hAnsi="Times New Roman" w:cs="Times New Roman"/>
          <w:b/>
          <w:sz w:val="24"/>
          <w:szCs w:val="24"/>
          <w:lang w:val="en-US"/>
        </w:rPr>
      </w:pPr>
      <w:r>
        <w:rPr>
          <w:rFonts w:hint="default" w:ascii="Times New Roman" w:hAnsi="Times New Roman" w:cs="Times New Roman"/>
          <w:bCs/>
          <w:i/>
          <w:iCs/>
          <w:sz w:val="24"/>
          <w:szCs w:val="24"/>
          <w:lang w:val="en-US"/>
        </w:rPr>
        <w:t>Comparison of the Evaluation of KKDK Program when Respondents are Grouped According to Length of Stay in Jail</w:t>
      </w:r>
    </w:p>
    <w:tbl>
      <w:tblPr>
        <w:tblStyle w:val="3"/>
        <w:tblpPr w:leftFromText="180" w:rightFromText="180" w:vertAnchor="text" w:horzAnchor="page" w:tblpX="1226" w:tblpY="568"/>
        <w:tblOverlap w:val="never"/>
        <w:tblW w:w="9360" w:type="dxa"/>
        <w:tblInd w:w="0" w:type="dxa"/>
        <w:tblLayout w:type="fixed"/>
        <w:tblCellMar>
          <w:top w:w="0" w:type="dxa"/>
          <w:left w:w="0" w:type="dxa"/>
          <w:bottom w:w="0" w:type="dxa"/>
          <w:right w:w="0" w:type="dxa"/>
        </w:tblCellMar>
      </w:tblPr>
      <w:tblGrid>
        <w:gridCol w:w="2430"/>
        <w:gridCol w:w="1620"/>
        <w:gridCol w:w="810"/>
        <w:gridCol w:w="900"/>
        <w:gridCol w:w="1080"/>
        <w:gridCol w:w="1646"/>
        <w:gridCol w:w="874"/>
      </w:tblGrid>
      <w:tr w14:paraId="210D4B99">
        <w:tblPrEx>
          <w:tblCellMar>
            <w:top w:w="0" w:type="dxa"/>
            <w:left w:w="0" w:type="dxa"/>
            <w:bottom w:w="0" w:type="dxa"/>
            <w:right w:w="0" w:type="dxa"/>
          </w:tblCellMar>
        </w:tblPrEx>
        <w:trPr>
          <w:cantSplit/>
        </w:trPr>
        <w:tc>
          <w:tcPr>
            <w:tcW w:w="2430" w:type="dxa"/>
            <w:tcBorders>
              <w:top w:val="single" w:color="auto" w:sz="4" w:space="0"/>
              <w:bottom w:val="single" w:color="auto" w:sz="4" w:space="0"/>
            </w:tcBorders>
          </w:tcPr>
          <w:p w14:paraId="2E510A17">
            <w:pPr>
              <w:autoSpaceDE w:val="0"/>
              <w:autoSpaceDN w:val="0"/>
              <w:adjustRightInd w:val="0"/>
              <w:spacing w:after="0" w:line="240" w:lineRule="auto"/>
              <w:ind w:left="60" w:right="60"/>
              <w:jc w:val="center"/>
              <w:rPr>
                <w:rFonts w:hint="default" w:ascii="Times New Roman" w:hAnsi="Times New Roman" w:cs="Times New Roman"/>
                <w:b/>
                <w:bCs/>
                <w:sz w:val="24"/>
                <w:szCs w:val="24"/>
              </w:rPr>
            </w:pPr>
          </w:p>
        </w:tc>
        <w:tc>
          <w:tcPr>
            <w:tcW w:w="1620" w:type="dxa"/>
            <w:tcBorders>
              <w:top w:val="single" w:color="auto" w:sz="4" w:space="0"/>
              <w:bottom w:val="single" w:color="auto" w:sz="4" w:space="0"/>
            </w:tcBorders>
          </w:tcPr>
          <w:p w14:paraId="33A841EC">
            <w:pPr>
              <w:autoSpaceDE w:val="0"/>
              <w:autoSpaceDN w:val="0"/>
              <w:adjustRightInd w:val="0"/>
              <w:spacing w:after="0" w:line="240" w:lineRule="auto"/>
              <w:ind w:left="60" w:right="60"/>
              <w:jc w:val="center"/>
              <w:rPr>
                <w:rFonts w:hint="default" w:ascii="Times New Roman" w:hAnsi="Times New Roman" w:cs="Times New Roman"/>
                <w:b/>
                <w:bCs/>
                <w:sz w:val="24"/>
                <w:szCs w:val="24"/>
              </w:rPr>
            </w:pPr>
          </w:p>
        </w:tc>
        <w:tc>
          <w:tcPr>
            <w:tcW w:w="810" w:type="dxa"/>
            <w:tcBorders>
              <w:top w:val="single" w:color="auto" w:sz="4" w:space="0"/>
              <w:bottom w:val="single" w:color="auto" w:sz="4" w:space="0"/>
            </w:tcBorders>
            <w:vAlign w:val="center"/>
          </w:tcPr>
          <w:p w14:paraId="58D0D283">
            <w:pPr>
              <w:spacing w:after="0" w:line="240" w:lineRule="auto"/>
              <w:jc w:val="center"/>
              <w:rPr>
                <w:rFonts w:hint="default" w:ascii="Times New Roman" w:hAnsi="Times New Roman" w:eastAsia="Times New Roman" w:cs="Times New Roman"/>
                <w:b/>
                <w:bCs/>
                <w:sz w:val="24"/>
                <w:szCs w:val="24"/>
                <w:lang w:eastAsia="en-PH"/>
              </w:rPr>
            </w:pPr>
            <w:r>
              <w:rPr>
                <w:rFonts w:hint="default" w:ascii="Times New Roman" w:hAnsi="Times New Roman" w:eastAsia="Times New Roman" w:cs="Times New Roman"/>
                <w:b/>
                <w:bCs/>
                <w:sz w:val="24"/>
                <w:szCs w:val="24"/>
                <w:lang w:eastAsia="en-PH"/>
              </w:rPr>
              <w:t>Mean</w:t>
            </w:r>
          </w:p>
        </w:tc>
        <w:tc>
          <w:tcPr>
            <w:tcW w:w="900" w:type="dxa"/>
            <w:tcBorders>
              <w:top w:val="single" w:color="auto" w:sz="4" w:space="0"/>
              <w:bottom w:val="single" w:color="auto" w:sz="4" w:space="0"/>
            </w:tcBorders>
            <w:vAlign w:val="center"/>
          </w:tcPr>
          <w:p w14:paraId="40358933">
            <w:pPr>
              <w:spacing w:after="0" w:line="240" w:lineRule="auto"/>
              <w:jc w:val="center"/>
              <w:rPr>
                <w:rFonts w:hint="default" w:ascii="Times New Roman" w:hAnsi="Times New Roman" w:eastAsia="Times New Roman" w:cs="Times New Roman"/>
                <w:b/>
                <w:bCs/>
                <w:sz w:val="24"/>
                <w:szCs w:val="24"/>
                <w:lang w:eastAsia="en-PH"/>
              </w:rPr>
            </w:pPr>
            <w:r>
              <w:rPr>
                <w:rFonts w:hint="default" w:ascii="Times New Roman" w:hAnsi="Times New Roman" w:eastAsia="Times New Roman" w:cs="Times New Roman"/>
                <w:b/>
                <w:bCs/>
                <w:sz w:val="24"/>
                <w:szCs w:val="24"/>
                <w:lang w:eastAsia="en-PH"/>
              </w:rPr>
              <w:t>S.D.</w:t>
            </w:r>
          </w:p>
        </w:tc>
        <w:tc>
          <w:tcPr>
            <w:tcW w:w="1080" w:type="dxa"/>
            <w:tcBorders>
              <w:top w:val="single" w:color="auto" w:sz="4" w:space="0"/>
              <w:bottom w:val="single" w:color="auto" w:sz="4" w:space="0"/>
            </w:tcBorders>
          </w:tcPr>
          <w:p w14:paraId="5596E444">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F-value</w:t>
            </w:r>
          </w:p>
        </w:tc>
        <w:tc>
          <w:tcPr>
            <w:tcW w:w="1646" w:type="dxa"/>
            <w:tcBorders>
              <w:top w:val="single" w:color="auto" w:sz="4" w:space="0"/>
              <w:bottom w:val="single" w:color="auto" w:sz="4" w:space="0"/>
            </w:tcBorders>
          </w:tcPr>
          <w:p w14:paraId="73345C60">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p-value</w:t>
            </w:r>
          </w:p>
        </w:tc>
        <w:tc>
          <w:tcPr>
            <w:tcW w:w="874" w:type="dxa"/>
            <w:tcBorders>
              <w:top w:val="single" w:color="auto" w:sz="4" w:space="0"/>
              <w:bottom w:val="single" w:color="auto" w:sz="4" w:space="0"/>
            </w:tcBorders>
          </w:tcPr>
          <w:p w14:paraId="68CD778B">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Sig</w:t>
            </w:r>
          </w:p>
        </w:tc>
      </w:tr>
      <w:tr w14:paraId="4B0BFF0B">
        <w:tblPrEx>
          <w:tblCellMar>
            <w:top w:w="0" w:type="dxa"/>
            <w:left w:w="0" w:type="dxa"/>
            <w:bottom w:w="0" w:type="dxa"/>
            <w:right w:w="0" w:type="dxa"/>
          </w:tblCellMar>
        </w:tblPrEx>
        <w:trPr>
          <w:cantSplit/>
        </w:trPr>
        <w:tc>
          <w:tcPr>
            <w:tcW w:w="2430" w:type="dxa"/>
            <w:vMerge w:val="restart"/>
            <w:tcBorders>
              <w:top w:val="single" w:color="auto" w:sz="4" w:space="0"/>
            </w:tcBorders>
          </w:tcPr>
          <w:p w14:paraId="22017238">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Objectives</w:t>
            </w:r>
          </w:p>
        </w:tc>
        <w:tc>
          <w:tcPr>
            <w:tcW w:w="1620" w:type="dxa"/>
            <w:tcBorders>
              <w:top w:val="single" w:color="auto" w:sz="4" w:space="0"/>
            </w:tcBorders>
          </w:tcPr>
          <w:p w14:paraId="19026A0C">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Below 1 year</w:t>
            </w:r>
          </w:p>
        </w:tc>
        <w:tc>
          <w:tcPr>
            <w:tcW w:w="810" w:type="dxa"/>
            <w:tcBorders>
              <w:top w:val="single" w:color="auto" w:sz="4" w:space="0"/>
            </w:tcBorders>
            <w:vAlign w:val="center"/>
          </w:tcPr>
          <w:p w14:paraId="32A95C77">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4.62</w:t>
            </w:r>
          </w:p>
        </w:tc>
        <w:tc>
          <w:tcPr>
            <w:tcW w:w="900" w:type="dxa"/>
            <w:tcBorders>
              <w:top w:val="single" w:color="auto" w:sz="4" w:space="0"/>
            </w:tcBorders>
            <w:vAlign w:val="center"/>
          </w:tcPr>
          <w:p w14:paraId="0CFF6E0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0.501</w:t>
            </w:r>
          </w:p>
        </w:tc>
        <w:tc>
          <w:tcPr>
            <w:tcW w:w="1080" w:type="dxa"/>
            <w:vMerge w:val="restart"/>
            <w:tcBorders>
              <w:top w:val="single" w:color="auto" w:sz="4" w:space="0"/>
            </w:tcBorders>
            <w:vAlign w:val="center"/>
          </w:tcPr>
          <w:p w14:paraId="0F21F6C1">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.975</w:t>
            </w:r>
          </w:p>
        </w:tc>
        <w:tc>
          <w:tcPr>
            <w:tcW w:w="1646" w:type="dxa"/>
            <w:vMerge w:val="restart"/>
            <w:tcBorders>
              <w:top w:val="single" w:color="auto" w:sz="4" w:space="0"/>
            </w:tcBorders>
            <w:vAlign w:val="center"/>
          </w:tcPr>
          <w:p w14:paraId="5ECA5630">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0.410 &gt; 0.05</w:t>
            </w:r>
          </w:p>
        </w:tc>
        <w:tc>
          <w:tcPr>
            <w:tcW w:w="874" w:type="dxa"/>
            <w:vMerge w:val="restart"/>
            <w:tcBorders>
              <w:top w:val="single" w:color="auto" w:sz="4" w:space="0"/>
            </w:tcBorders>
            <w:vAlign w:val="center"/>
          </w:tcPr>
          <w:p w14:paraId="5A9EC02A">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7D04D995">
        <w:tblPrEx>
          <w:tblCellMar>
            <w:top w:w="0" w:type="dxa"/>
            <w:left w:w="0" w:type="dxa"/>
            <w:bottom w:w="0" w:type="dxa"/>
            <w:right w:w="0" w:type="dxa"/>
          </w:tblCellMar>
        </w:tblPrEx>
        <w:trPr>
          <w:cantSplit/>
        </w:trPr>
        <w:tc>
          <w:tcPr>
            <w:tcW w:w="2430" w:type="dxa"/>
            <w:vMerge w:val="continue"/>
          </w:tcPr>
          <w:p w14:paraId="7BC8D983">
            <w:pPr>
              <w:autoSpaceDE w:val="0"/>
              <w:autoSpaceDN w:val="0"/>
              <w:adjustRightInd w:val="0"/>
              <w:spacing w:after="0" w:line="240" w:lineRule="auto"/>
              <w:rPr>
                <w:rFonts w:hint="default" w:ascii="Times New Roman" w:hAnsi="Times New Roman" w:cs="Times New Roman"/>
                <w:sz w:val="24"/>
                <w:szCs w:val="24"/>
              </w:rPr>
            </w:pPr>
          </w:p>
        </w:tc>
        <w:tc>
          <w:tcPr>
            <w:tcW w:w="1620" w:type="dxa"/>
          </w:tcPr>
          <w:p w14:paraId="66D5EB2D">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1-2 years</w:t>
            </w:r>
          </w:p>
        </w:tc>
        <w:tc>
          <w:tcPr>
            <w:tcW w:w="810" w:type="dxa"/>
            <w:vAlign w:val="center"/>
          </w:tcPr>
          <w:p w14:paraId="000EB701">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4.47</w:t>
            </w:r>
          </w:p>
        </w:tc>
        <w:tc>
          <w:tcPr>
            <w:tcW w:w="900" w:type="dxa"/>
            <w:vAlign w:val="center"/>
          </w:tcPr>
          <w:p w14:paraId="57B37A4C">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0.516</w:t>
            </w:r>
          </w:p>
        </w:tc>
        <w:tc>
          <w:tcPr>
            <w:tcW w:w="1080" w:type="dxa"/>
            <w:vMerge w:val="continue"/>
            <w:vAlign w:val="center"/>
          </w:tcPr>
          <w:p w14:paraId="5C4FF4A3">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vAlign w:val="center"/>
          </w:tcPr>
          <w:p w14:paraId="32BE9869">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74" w:type="dxa"/>
            <w:vMerge w:val="continue"/>
            <w:vAlign w:val="center"/>
          </w:tcPr>
          <w:p w14:paraId="2F6D6D15">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39F4EF93">
        <w:tblPrEx>
          <w:tblCellMar>
            <w:top w:w="0" w:type="dxa"/>
            <w:left w:w="0" w:type="dxa"/>
            <w:bottom w:w="0" w:type="dxa"/>
            <w:right w:w="0" w:type="dxa"/>
          </w:tblCellMar>
        </w:tblPrEx>
        <w:trPr>
          <w:cantSplit/>
        </w:trPr>
        <w:tc>
          <w:tcPr>
            <w:tcW w:w="2430" w:type="dxa"/>
            <w:vMerge w:val="continue"/>
          </w:tcPr>
          <w:p w14:paraId="6B3D7653">
            <w:pPr>
              <w:autoSpaceDE w:val="0"/>
              <w:autoSpaceDN w:val="0"/>
              <w:adjustRightInd w:val="0"/>
              <w:spacing w:after="0" w:line="240" w:lineRule="auto"/>
              <w:rPr>
                <w:rFonts w:hint="default" w:ascii="Times New Roman" w:hAnsi="Times New Roman" w:cs="Times New Roman"/>
                <w:sz w:val="24"/>
                <w:szCs w:val="24"/>
              </w:rPr>
            </w:pPr>
          </w:p>
        </w:tc>
        <w:tc>
          <w:tcPr>
            <w:tcW w:w="1620" w:type="dxa"/>
          </w:tcPr>
          <w:p w14:paraId="1FB2BFA5">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2-3 years</w:t>
            </w:r>
          </w:p>
        </w:tc>
        <w:tc>
          <w:tcPr>
            <w:tcW w:w="810" w:type="dxa"/>
            <w:vAlign w:val="center"/>
          </w:tcPr>
          <w:p w14:paraId="538204C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4.44</w:t>
            </w:r>
          </w:p>
        </w:tc>
        <w:tc>
          <w:tcPr>
            <w:tcW w:w="900" w:type="dxa"/>
            <w:vAlign w:val="center"/>
          </w:tcPr>
          <w:p w14:paraId="5F9C508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0.446</w:t>
            </w:r>
          </w:p>
        </w:tc>
        <w:tc>
          <w:tcPr>
            <w:tcW w:w="1080" w:type="dxa"/>
            <w:vMerge w:val="continue"/>
            <w:vAlign w:val="center"/>
          </w:tcPr>
          <w:p w14:paraId="3C0F45CA">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Merge w:val="continue"/>
            <w:vAlign w:val="center"/>
          </w:tcPr>
          <w:p w14:paraId="501E5CCD">
            <w:pPr>
              <w:autoSpaceDE w:val="0"/>
              <w:autoSpaceDN w:val="0"/>
              <w:adjustRightInd w:val="0"/>
              <w:spacing w:after="0" w:line="240" w:lineRule="auto"/>
              <w:jc w:val="center"/>
              <w:rPr>
                <w:rFonts w:hint="default" w:ascii="Times New Roman" w:hAnsi="Times New Roman" w:cs="Times New Roman"/>
                <w:sz w:val="24"/>
                <w:szCs w:val="24"/>
              </w:rPr>
            </w:pPr>
          </w:p>
        </w:tc>
        <w:tc>
          <w:tcPr>
            <w:tcW w:w="874" w:type="dxa"/>
            <w:vMerge w:val="continue"/>
            <w:vAlign w:val="center"/>
          </w:tcPr>
          <w:p w14:paraId="7725DC36">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260E995A">
        <w:tblPrEx>
          <w:tblCellMar>
            <w:top w:w="0" w:type="dxa"/>
            <w:left w:w="0" w:type="dxa"/>
            <w:bottom w:w="0" w:type="dxa"/>
            <w:right w:w="0" w:type="dxa"/>
          </w:tblCellMar>
        </w:tblPrEx>
        <w:trPr>
          <w:cantSplit/>
        </w:trPr>
        <w:tc>
          <w:tcPr>
            <w:tcW w:w="2430" w:type="dxa"/>
            <w:vMerge w:val="continue"/>
          </w:tcPr>
          <w:p w14:paraId="5D3553AF">
            <w:pPr>
              <w:autoSpaceDE w:val="0"/>
              <w:autoSpaceDN w:val="0"/>
              <w:adjustRightInd w:val="0"/>
              <w:spacing w:after="0" w:line="240" w:lineRule="auto"/>
              <w:rPr>
                <w:rFonts w:hint="default" w:ascii="Times New Roman" w:hAnsi="Times New Roman" w:cs="Times New Roman"/>
                <w:sz w:val="24"/>
                <w:szCs w:val="24"/>
              </w:rPr>
            </w:pPr>
          </w:p>
        </w:tc>
        <w:tc>
          <w:tcPr>
            <w:tcW w:w="1620" w:type="dxa"/>
          </w:tcPr>
          <w:p w14:paraId="275D31C8">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3 years and above</w:t>
            </w:r>
          </w:p>
        </w:tc>
        <w:tc>
          <w:tcPr>
            <w:tcW w:w="810" w:type="dxa"/>
            <w:vAlign w:val="center"/>
          </w:tcPr>
          <w:p w14:paraId="6111EB77">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4.90</w:t>
            </w:r>
          </w:p>
        </w:tc>
        <w:tc>
          <w:tcPr>
            <w:tcW w:w="900" w:type="dxa"/>
            <w:vAlign w:val="center"/>
          </w:tcPr>
          <w:p w14:paraId="469FC9D1">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0.141</w:t>
            </w:r>
          </w:p>
        </w:tc>
        <w:tc>
          <w:tcPr>
            <w:tcW w:w="1080" w:type="dxa"/>
            <w:vMerge w:val="continue"/>
            <w:vAlign w:val="center"/>
          </w:tcPr>
          <w:p w14:paraId="014DE871">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Merge w:val="continue"/>
            <w:vAlign w:val="center"/>
          </w:tcPr>
          <w:p w14:paraId="1BC4AB08">
            <w:pPr>
              <w:autoSpaceDE w:val="0"/>
              <w:autoSpaceDN w:val="0"/>
              <w:adjustRightInd w:val="0"/>
              <w:spacing w:after="0" w:line="240" w:lineRule="auto"/>
              <w:jc w:val="center"/>
              <w:rPr>
                <w:rFonts w:hint="default" w:ascii="Times New Roman" w:hAnsi="Times New Roman" w:cs="Times New Roman"/>
                <w:sz w:val="24"/>
                <w:szCs w:val="24"/>
              </w:rPr>
            </w:pPr>
          </w:p>
        </w:tc>
        <w:tc>
          <w:tcPr>
            <w:tcW w:w="874" w:type="dxa"/>
            <w:vMerge w:val="continue"/>
            <w:vAlign w:val="center"/>
          </w:tcPr>
          <w:p w14:paraId="191AB856">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683ECAF1">
        <w:tblPrEx>
          <w:tblCellMar>
            <w:top w:w="0" w:type="dxa"/>
            <w:left w:w="0" w:type="dxa"/>
            <w:bottom w:w="0" w:type="dxa"/>
            <w:right w:w="0" w:type="dxa"/>
          </w:tblCellMar>
        </w:tblPrEx>
        <w:trPr>
          <w:cantSplit/>
        </w:trPr>
        <w:tc>
          <w:tcPr>
            <w:tcW w:w="2430" w:type="dxa"/>
            <w:vMerge w:val="continue"/>
          </w:tcPr>
          <w:p w14:paraId="34C9E394">
            <w:pPr>
              <w:autoSpaceDE w:val="0"/>
              <w:autoSpaceDN w:val="0"/>
              <w:adjustRightInd w:val="0"/>
              <w:spacing w:after="0" w:line="240" w:lineRule="auto"/>
              <w:rPr>
                <w:rFonts w:hint="default" w:ascii="Times New Roman" w:hAnsi="Times New Roman" w:cs="Times New Roman"/>
                <w:sz w:val="24"/>
                <w:szCs w:val="24"/>
              </w:rPr>
            </w:pPr>
          </w:p>
        </w:tc>
        <w:tc>
          <w:tcPr>
            <w:tcW w:w="1620" w:type="dxa"/>
          </w:tcPr>
          <w:p w14:paraId="57B1DD51">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810" w:type="dxa"/>
            <w:vAlign w:val="center"/>
          </w:tcPr>
          <w:p w14:paraId="7AD933D8">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4.53</w:t>
            </w:r>
          </w:p>
        </w:tc>
        <w:tc>
          <w:tcPr>
            <w:tcW w:w="900" w:type="dxa"/>
            <w:vAlign w:val="center"/>
          </w:tcPr>
          <w:p w14:paraId="6FF6F99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0.497</w:t>
            </w:r>
          </w:p>
        </w:tc>
        <w:tc>
          <w:tcPr>
            <w:tcW w:w="1080" w:type="dxa"/>
            <w:vAlign w:val="center"/>
          </w:tcPr>
          <w:p w14:paraId="5E5509CC">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Align w:val="center"/>
          </w:tcPr>
          <w:p w14:paraId="679E13C7">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74" w:type="dxa"/>
            <w:vAlign w:val="center"/>
          </w:tcPr>
          <w:p w14:paraId="6AF2D33E">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160FE7DB">
        <w:tblPrEx>
          <w:tblCellMar>
            <w:top w:w="0" w:type="dxa"/>
            <w:left w:w="0" w:type="dxa"/>
            <w:bottom w:w="0" w:type="dxa"/>
            <w:right w:w="0" w:type="dxa"/>
          </w:tblCellMar>
        </w:tblPrEx>
        <w:trPr>
          <w:cantSplit/>
        </w:trPr>
        <w:tc>
          <w:tcPr>
            <w:tcW w:w="2430" w:type="dxa"/>
            <w:vMerge w:val="restart"/>
          </w:tcPr>
          <w:p w14:paraId="21F2BFC1">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Time of Execution</w:t>
            </w:r>
          </w:p>
        </w:tc>
        <w:tc>
          <w:tcPr>
            <w:tcW w:w="1620" w:type="dxa"/>
          </w:tcPr>
          <w:p w14:paraId="46D0998F">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Below 1 year</w:t>
            </w:r>
          </w:p>
        </w:tc>
        <w:tc>
          <w:tcPr>
            <w:tcW w:w="810" w:type="dxa"/>
            <w:vAlign w:val="center"/>
          </w:tcPr>
          <w:p w14:paraId="59F5FB33">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4.83</w:t>
            </w:r>
          </w:p>
        </w:tc>
        <w:tc>
          <w:tcPr>
            <w:tcW w:w="900" w:type="dxa"/>
            <w:vAlign w:val="center"/>
          </w:tcPr>
          <w:p w14:paraId="4EC4EE06">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0.362</w:t>
            </w:r>
          </w:p>
        </w:tc>
        <w:tc>
          <w:tcPr>
            <w:tcW w:w="1080" w:type="dxa"/>
            <w:vMerge w:val="restart"/>
            <w:vAlign w:val="center"/>
          </w:tcPr>
          <w:p w14:paraId="77D5DD6C">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1.157</w:t>
            </w:r>
          </w:p>
        </w:tc>
        <w:tc>
          <w:tcPr>
            <w:tcW w:w="1646" w:type="dxa"/>
            <w:vMerge w:val="restart"/>
            <w:vAlign w:val="center"/>
          </w:tcPr>
          <w:p w14:paraId="09D44E8D">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0.333 &gt; 0.05</w:t>
            </w:r>
          </w:p>
        </w:tc>
        <w:tc>
          <w:tcPr>
            <w:tcW w:w="874" w:type="dxa"/>
            <w:vMerge w:val="restart"/>
            <w:vAlign w:val="center"/>
          </w:tcPr>
          <w:p w14:paraId="42EB2ADE">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17AE4241">
        <w:tblPrEx>
          <w:tblCellMar>
            <w:top w:w="0" w:type="dxa"/>
            <w:left w:w="0" w:type="dxa"/>
            <w:bottom w:w="0" w:type="dxa"/>
            <w:right w:w="0" w:type="dxa"/>
          </w:tblCellMar>
        </w:tblPrEx>
        <w:trPr>
          <w:cantSplit/>
        </w:trPr>
        <w:tc>
          <w:tcPr>
            <w:tcW w:w="2430" w:type="dxa"/>
            <w:vMerge w:val="continue"/>
          </w:tcPr>
          <w:p w14:paraId="1E080339">
            <w:pPr>
              <w:autoSpaceDE w:val="0"/>
              <w:autoSpaceDN w:val="0"/>
              <w:adjustRightInd w:val="0"/>
              <w:spacing w:after="0" w:line="240" w:lineRule="auto"/>
              <w:rPr>
                <w:rFonts w:hint="default" w:ascii="Times New Roman" w:hAnsi="Times New Roman" w:cs="Times New Roman"/>
                <w:sz w:val="24"/>
                <w:szCs w:val="24"/>
              </w:rPr>
            </w:pPr>
          </w:p>
        </w:tc>
        <w:tc>
          <w:tcPr>
            <w:tcW w:w="1620" w:type="dxa"/>
          </w:tcPr>
          <w:p w14:paraId="1AE15640">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1-2 years</w:t>
            </w:r>
          </w:p>
        </w:tc>
        <w:tc>
          <w:tcPr>
            <w:tcW w:w="810" w:type="dxa"/>
            <w:vAlign w:val="center"/>
          </w:tcPr>
          <w:p w14:paraId="3965BA0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4.68</w:t>
            </w:r>
          </w:p>
        </w:tc>
        <w:tc>
          <w:tcPr>
            <w:tcW w:w="900" w:type="dxa"/>
            <w:vAlign w:val="center"/>
          </w:tcPr>
          <w:p w14:paraId="052350D6">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0.412</w:t>
            </w:r>
          </w:p>
        </w:tc>
        <w:tc>
          <w:tcPr>
            <w:tcW w:w="1080" w:type="dxa"/>
            <w:vMerge w:val="continue"/>
            <w:vAlign w:val="center"/>
          </w:tcPr>
          <w:p w14:paraId="2DC1AA4C">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vAlign w:val="center"/>
          </w:tcPr>
          <w:p w14:paraId="3D0A5B2C">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74" w:type="dxa"/>
            <w:vMerge w:val="continue"/>
            <w:vAlign w:val="center"/>
          </w:tcPr>
          <w:p w14:paraId="3C179673">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005212EF">
        <w:tblPrEx>
          <w:tblCellMar>
            <w:top w:w="0" w:type="dxa"/>
            <w:left w:w="0" w:type="dxa"/>
            <w:bottom w:w="0" w:type="dxa"/>
            <w:right w:w="0" w:type="dxa"/>
          </w:tblCellMar>
        </w:tblPrEx>
        <w:trPr>
          <w:cantSplit/>
        </w:trPr>
        <w:tc>
          <w:tcPr>
            <w:tcW w:w="2430" w:type="dxa"/>
            <w:vMerge w:val="continue"/>
          </w:tcPr>
          <w:p w14:paraId="5029C6E6">
            <w:pPr>
              <w:autoSpaceDE w:val="0"/>
              <w:autoSpaceDN w:val="0"/>
              <w:adjustRightInd w:val="0"/>
              <w:spacing w:after="0" w:line="240" w:lineRule="auto"/>
              <w:rPr>
                <w:rFonts w:hint="default" w:ascii="Times New Roman" w:hAnsi="Times New Roman" w:cs="Times New Roman"/>
                <w:sz w:val="24"/>
                <w:szCs w:val="24"/>
              </w:rPr>
            </w:pPr>
          </w:p>
        </w:tc>
        <w:tc>
          <w:tcPr>
            <w:tcW w:w="1620" w:type="dxa"/>
          </w:tcPr>
          <w:p w14:paraId="318044E2">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2-3 years</w:t>
            </w:r>
          </w:p>
        </w:tc>
        <w:tc>
          <w:tcPr>
            <w:tcW w:w="810" w:type="dxa"/>
            <w:vAlign w:val="center"/>
          </w:tcPr>
          <w:p w14:paraId="477C9D7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4.67</w:t>
            </w:r>
          </w:p>
        </w:tc>
        <w:tc>
          <w:tcPr>
            <w:tcW w:w="900" w:type="dxa"/>
            <w:vAlign w:val="center"/>
          </w:tcPr>
          <w:p w14:paraId="31CCF32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0.365</w:t>
            </w:r>
          </w:p>
        </w:tc>
        <w:tc>
          <w:tcPr>
            <w:tcW w:w="1080" w:type="dxa"/>
            <w:vMerge w:val="continue"/>
            <w:vAlign w:val="center"/>
          </w:tcPr>
          <w:p w14:paraId="34C3CA54">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vAlign w:val="center"/>
          </w:tcPr>
          <w:p w14:paraId="28E25D9A">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74" w:type="dxa"/>
            <w:vMerge w:val="continue"/>
            <w:vAlign w:val="center"/>
          </w:tcPr>
          <w:p w14:paraId="681C486B">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72A680E7">
        <w:tblPrEx>
          <w:tblCellMar>
            <w:top w:w="0" w:type="dxa"/>
            <w:left w:w="0" w:type="dxa"/>
            <w:bottom w:w="0" w:type="dxa"/>
            <w:right w:w="0" w:type="dxa"/>
          </w:tblCellMar>
        </w:tblPrEx>
        <w:trPr>
          <w:cantSplit/>
        </w:trPr>
        <w:tc>
          <w:tcPr>
            <w:tcW w:w="2430" w:type="dxa"/>
            <w:vMerge w:val="continue"/>
          </w:tcPr>
          <w:p w14:paraId="5415AF32">
            <w:pPr>
              <w:autoSpaceDE w:val="0"/>
              <w:autoSpaceDN w:val="0"/>
              <w:adjustRightInd w:val="0"/>
              <w:spacing w:after="0" w:line="240" w:lineRule="auto"/>
              <w:rPr>
                <w:rFonts w:hint="default" w:ascii="Times New Roman" w:hAnsi="Times New Roman" w:cs="Times New Roman"/>
                <w:sz w:val="24"/>
                <w:szCs w:val="24"/>
              </w:rPr>
            </w:pPr>
          </w:p>
        </w:tc>
        <w:tc>
          <w:tcPr>
            <w:tcW w:w="1620" w:type="dxa"/>
          </w:tcPr>
          <w:p w14:paraId="7F675155">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3 years and above</w:t>
            </w:r>
          </w:p>
        </w:tc>
        <w:tc>
          <w:tcPr>
            <w:tcW w:w="810" w:type="dxa"/>
            <w:vAlign w:val="center"/>
          </w:tcPr>
          <w:p w14:paraId="2E213A5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5.00</w:t>
            </w:r>
          </w:p>
        </w:tc>
        <w:tc>
          <w:tcPr>
            <w:tcW w:w="900" w:type="dxa"/>
            <w:vAlign w:val="center"/>
          </w:tcPr>
          <w:p w14:paraId="6EA9D8CC">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0.000</w:t>
            </w:r>
          </w:p>
        </w:tc>
        <w:tc>
          <w:tcPr>
            <w:tcW w:w="1080" w:type="dxa"/>
            <w:vMerge w:val="continue"/>
            <w:vAlign w:val="center"/>
          </w:tcPr>
          <w:p w14:paraId="39C1A310">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Merge w:val="continue"/>
            <w:vAlign w:val="center"/>
          </w:tcPr>
          <w:p w14:paraId="25CD0A52">
            <w:pPr>
              <w:autoSpaceDE w:val="0"/>
              <w:autoSpaceDN w:val="0"/>
              <w:adjustRightInd w:val="0"/>
              <w:spacing w:after="0" w:line="240" w:lineRule="auto"/>
              <w:jc w:val="center"/>
              <w:rPr>
                <w:rFonts w:hint="default" w:ascii="Times New Roman" w:hAnsi="Times New Roman" w:cs="Times New Roman"/>
                <w:sz w:val="24"/>
                <w:szCs w:val="24"/>
              </w:rPr>
            </w:pPr>
          </w:p>
        </w:tc>
        <w:tc>
          <w:tcPr>
            <w:tcW w:w="874" w:type="dxa"/>
            <w:vMerge w:val="continue"/>
            <w:vAlign w:val="center"/>
          </w:tcPr>
          <w:p w14:paraId="01E08EBC">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71D5EDA7">
        <w:tblPrEx>
          <w:tblCellMar>
            <w:top w:w="0" w:type="dxa"/>
            <w:left w:w="0" w:type="dxa"/>
            <w:bottom w:w="0" w:type="dxa"/>
            <w:right w:w="0" w:type="dxa"/>
          </w:tblCellMar>
        </w:tblPrEx>
        <w:trPr>
          <w:cantSplit/>
        </w:trPr>
        <w:tc>
          <w:tcPr>
            <w:tcW w:w="2430" w:type="dxa"/>
            <w:vMerge w:val="continue"/>
          </w:tcPr>
          <w:p w14:paraId="4D6936EA">
            <w:pPr>
              <w:autoSpaceDE w:val="0"/>
              <w:autoSpaceDN w:val="0"/>
              <w:adjustRightInd w:val="0"/>
              <w:spacing w:after="0" w:line="240" w:lineRule="auto"/>
              <w:rPr>
                <w:rFonts w:hint="default" w:ascii="Times New Roman" w:hAnsi="Times New Roman" w:cs="Times New Roman"/>
                <w:sz w:val="24"/>
                <w:szCs w:val="24"/>
              </w:rPr>
            </w:pPr>
          </w:p>
        </w:tc>
        <w:tc>
          <w:tcPr>
            <w:tcW w:w="1620" w:type="dxa"/>
          </w:tcPr>
          <w:p w14:paraId="2620EDCD">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810" w:type="dxa"/>
            <w:vAlign w:val="center"/>
          </w:tcPr>
          <w:p w14:paraId="3CDE9C6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4.74</w:t>
            </w:r>
          </w:p>
        </w:tc>
        <w:tc>
          <w:tcPr>
            <w:tcW w:w="900" w:type="dxa"/>
            <w:vAlign w:val="center"/>
          </w:tcPr>
          <w:p w14:paraId="4CEF3DCC">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0.386</w:t>
            </w:r>
          </w:p>
        </w:tc>
        <w:tc>
          <w:tcPr>
            <w:tcW w:w="1080" w:type="dxa"/>
            <w:vAlign w:val="center"/>
          </w:tcPr>
          <w:p w14:paraId="4BEB7E1C">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Align w:val="center"/>
          </w:tcPr>
          <w:p w14:paraId="20339CC4">
            <w:pPr>
              <w:autoSpaceDE w:val="0"/>
              <w:autoSpaceDN w:val="0"/>
              <w:adjustRightInd w:val="0"/>
              <w:spacing w:after="0" w:line="240" w:lineRule="auto"/>
              <w:jc w:val="center"/>
              <w:rPr>
                <w:rFonts w:hint="default" w:ascii="Times New Roman" w:hAnsi="Times New Roman" w:cs="Times New Roman"/>
                <w:sz w:val="24"/>
                <w:szCs w:val="24"/>
              </w:rPr>
            </w:pPr>
          </w:p>
        </w:tc>
        <w:tc>
          <w:tcPr>
            <w:tcW w:w="874" w:type="dxa"/>
            <w:vAlign w:val="center"/>
          </w:tcPr>
          <w:p w14:paraId="416127B8">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5FD25E5F">
        <w:tblPrEx>
          <w:tblCellMar>
            <w:top w:w="0" w:type="dxa"/>
            <w:left w:w="0" w:type="dxa"/>
            <w:bottom w:w="0" w:type="dxa"/>
            <w:right w:w="0" w:type="dxa"/>
          </w:tblCellMar>
        </w:tblPrEx>
        <w:trPr>
          <w:cantSplit/>
        </w:trPr>
        <w:tc>
          <w:tcPr>
            <w:tcW w:w="2430" w:type="dxa"/>
            <w:vMerge w:val="restart"/>
          </w:tcPr>
          <w:p w14:paraId="2CC0D3D5">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Budget</w:t>
            </w:r>
          </w:p>
        </w:tc>
        <w:tc>
          <w:tcPr>
            <w:tcW w:w="1620" w:type="dxa"/>
          </w:tcPr>
          <w:p w14:paraId="33BC7551">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Below 1 year</w:t>
            </w:r>
          </w:p>
        </w:tc>
        <w:tc>
          <w:tcPr>
            <w:tcW w:w="810" w:type="dxa"/>
            <w:vAlign w:val="center"/>
          </w:tcPr>
          <w:p w14:paraId="70305D4F">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4.68</w:t>
            </w:r>
          </w:p>
        </w:tc>
        <w:tc>
          <w:tcPr>
            <w:tcW w:w="900" w:type="dxa"/>
            <w:vAlign w:val="center"/>
          </w:tcPr>
          <w:p w14:paraId="64A510D3">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0.487</w:t>
            </w:r>
          </w:p>
        </w:tc>
        <w:tc>
          <w:tcPr>
            <w:tcW w:w="1080" w:type="dxa"/>
            <w:vMerge w:val="restart"/>
            <w:vAlign w:val="center"/>
          </w:tcPr>
          <w:p w14:paraId="2412FF11">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1.044</w:t>
            </w:r>
          </w:p>
        </w:tc>
        <w:tc>
          <w:tcPr>
            <w:tcW w:w="1646" w:type="dxa"/>
            <w:vMerge w:val="restart"/>
            <w:vAlign w:val="center"/>
          </w:tcPr>
          <w:p w14:paraId="1D73791F">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0.379 &gt; 0.05</w:t>
            </w:r>
          </w:p>
        </w:tc>
        <w:tc>
          <w:tcPr>
            <w:tcW w:w="874" w:type="dxa"/>
            <w:vMerge w:val="restart"/>
            <w:vAlign w:val="center"/>
          </w:tcPr>
          <w:p w14:paraId="03EA9E64">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42E3B2C1">
        <w:tblPrEx>
          <w:tblCellMar>
            <w:top w:w="0" w:type="dxa"/>
            <w:left w:w="0" w:type="dxa"/>
            <w:bottom w:w="0" w:type="dxa"/>
            <w:right w:w="0" w:type="dxa"/>
          </w:tblCellMar>
        </w:tblPrEx>
        <w:trPr>
          <w:cantSplit/>
        </w:trPr>
        <w:tc>
          <w:tcPr>
            <w:tcW w:w="2430" w:type="dxa"/>
            <w:vMerge w:val="continue"/>
          </w:tcPr>
          <w:p w14:paraId="3A14CC9E">
            <w:pPr>
              <w:autoSpaceDE w:val="0"/>
              <w:autoSpaceDN w:val="0"/>
              <w:adjustRightInd w:val="0"/>
              <w:spacing w:after="0" w:line="240" w:lineRule="auto"/>
              <w:rPr>
                <w:rFonts w:hint="default" w:ascii="Times New Roman" w:hAnsi="Times New Roman" w:cs="Times New Roman"/>
                <w:sz w:val="24"/>
                <w:szCs w:val="24"/>
              </w:rPr>
            </w:pPr>
          </w:p>
        </w:tc>
        <w:tc>
          <w:tcPr>
            <w:tcW w:w="1620" w:type="dxa"/>
          </w:tcPr>
          <w:p w14:paraId="79F18D25">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1-2 years</w:t>
            </w:r>
          </w:p>
        </w:tc>
        <w:tc>
          <w:tcPr>
            <w:tcW w:w="810" w:type="dxa"/>
            <w:vAlign w:val="center"/>
          </w:tcPr>
          <w:p w14:paraId="1AB8BBF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4.45</w:t>
            </w:r>
          </w:p>
        </w:tc>
        <w:tc>
          <w:tcPr>
            <w:tcW w:w="900" w:type="dxa"/>
            <w:vAlign w:val="center"/>
          </w:tcPr>
          <w:p w14:paraId="5B3826BC">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0.578</w:t>
            </w:r>
          </w:p>
        </w:tc>
        <w:tc>
          <w:tcPr>
            <w:tcW w:w="1080" w:type="dxa"/>
            <w:vMerge w:val="continue"/>
            <w:vAlign w:val="center"/>
          </w:tcPr>
          <w:p w14:paraId="5AC5476D">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vAlign w:val="center"/>
          </w:tcPr>
          <w:p w14:paraId="51B7F4F8">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74" w:type="dxa"/>
            <w:vMerge w:val="continue"/>
            <w:vAlign w:val="center"/>
          </w:tcPr>
          <w:p w14:paraId="6F009AF5">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02DB12FF">
        <w:tblPrEx>
          <w:tblCellMar>
            <w:top w:w="0" w:type="dxa"/>
            <w:left w:w="0" w:type="dxa"/>
            <w:bottom w:w="0" w:type="dxa"/>
            <w:right w:w="0" w:type="dxa"/>
          </w:tblCellMar>
        </w:tblPrEx>
        <w:trPr>
          <w:cantSplit/>
        </w:trPr>
        <w:tc>
          <w:tcPr>
            <w:tcW w:w="2430" w:type="dxa"/>
            <w:vMerge w:val="continue"/>
          </w:tcPr>
          <w:p w14:paraId="642D9389">
            <w:pPr>
              <w:autoSpaceDE w:val="0"/>
              <w:autoSpaceDN w:val="0"/>
              <w:adjustRightInd w:val="0"/>
              <w:spacing w:after="0" w:line="240" w:lineRule="auto"/>
              <w:rPr>
                <w:rFonts w:hint="default" w:ascii="Times New Roman" w:hAnsi="Times New Roman" w:cs="Times New Roman"/>
                <w:sz w:val="24"/>
                <w:szCs w:val="24"/>
              </w:rPr>
            </w:pPr>
          </w:p>
        </w:tc>
        <w:tc>
          <w:tcPr>
            <w:tcW w:w="1620" w:type="dxa"/>
          </w:tcPr>
          <w:p w14:paraId="29511CB9">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2-3 years</w:t>
            </w:r>
          </w:p>
        </w:tc>
        <w:tc>
          <w:tcPr>
            <w:tcW w:w="810" w:type="dxa"/>
            <w:vAlign w:val="center"/>
          </w:tcPr>
          <w:p w14:paraId="39C4764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4.43</w:t>
            </w:r>
          </w:p>
        </w:tc>
        <w:tc>
          <w:tcPr>
            <w:tcW w:w="900" w:type="dxa"/>
            <w:vAlign w:val="center"/>
          </w:tcPr>
          <w:p w14:paraId="775E3BF0">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0.448</w:t>
            </w:r>
          </w:p>
        </w:tc>
        <w:tc>
          <w:tcPr>
            <w:tcW w:w="1080" w:type="dxa"/>
            <w:vMerge w:val="continue"/>
            <w:vAlign w:val="center"/>
          </w:tcPr>
          <w:p w14:paraId="2EDB15BA">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Merge w:val="continue"/>
            <w:vAlign w:val="center"/>
          </w:tcPr>
          <w:p w14:paraId="494912A1">
            <w:pPr>
              <w:autoSpaceDE w:val="0"/>
              <w:autoSpaceDN w:val="0"/>
              <w:adjustRightInd w:val="0"/>
              <w:spacing w:after="0" w:line="240" w:lineRule="auto"/>
              <w:jc w:val="center"/>
              <w:rPr>
                <w:rFonts w:hint="default" w:ascii="Times New Roman" w:hAnsi="Times New Roman" w:cs="Times New Roman"/>
                <w:sz w:val="24"/>
                <w:szCs w:val="24"/>
              </w:rPr>
            </w:pPr>
          </w:p>
        </w:tc>
        <w:tc>
          <w:tcPr>
            <w:tcW w:w="874" w:type="dxa"/>
            <w:vMerge w:val="continue"/>
            <w:vAlign w:val="center"/>
          </w:tcPr>
          <w:p w14:paraId="7B218245">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48C1E3A0">
        <w:tblPrEx>
          <w:tblCellMar>
            <w:top w:w="0" w:type="dxa"/>
            <w:left w:w="0" w:type="dxa"/>
            <w:bottom w:w="0" w:type="dxa"/>
            <w:right w:w="0" w:type="dxa"/>
          </w:tblCellMar>
        </w:tblPrEx>
        <w:trPr>
          <w:cantSplit/>
        </w:trPr>
        <w:tc>
          <w:tcPr>
            <w:tcW w:w="2430" w:type="dxa"/>
            <w:vMerge w:val="continue"/>
          </w:tcPr>
          <w:p w14:paraId="70ACC4FC">
            <w:pPr>
              <w:autoSpaceDE w:val="0"/>
              <w:autoSpaceDN w:val="0"/>
              <w:adjustRightInd w:val="0"/>
              <w:spacing w:after="0" w:line="240" w:lineRule="auto"/>
              <w:rPr>
                <w:rFonts w:hint="default" w:ascii="Times New Roman" w:hAnsi="Times New Roman" w:cs="Times New Roman"/>
                <w:sz w:val="24"/>
                <w:szCs w:val="24"/>
              </w:rPr>
            </w:pPr>
          </w:p>
        </w:tc>
        <w:tc>
          <w:tcPr>
            <w:tcW w:w="1620" w:type="dxa"/>
          </w:tcPr>
          <w:p w14:paraId="0E9F6342">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3 years and above</w:t>
            </w:r>
          </w:p>
        </w:tc>
        <w:tc>
          <w:tcPr>
            <w:tcW w:w="810" w:type="dxa"/>
            <w:vAlign w:val="center"/>
          </w:tcPr>
          <w:p w14:paraId="7E7FD72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4.63</w:t>
            </w:r>
          </w:p>
        </w:tc>
        <w:tc>
          <w:tcPr>
            <w:tcW w:w="900" w:type="dxa"/>
            <w:vAlign w:val="center"/>
          </w:tcPr>
          <w:p w14:paraId="3CA14F5C">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0.530</w:t>
            </w:r>
          </w:p>
        </w:tc>
        <w:tc>
          <w:tcPr>
            <w:tcW w:w="1080" w:type="dxa"/>
            <w:vMerge w:val="continue"/>
            <w:vAlign w:val="center"/>
          </w:tcPr>
          <w:p w14:paraId="225C797B">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vAlign w:val="center"/>
          </w:tcPr>
          <w:p w14:paraId="54819DDA">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74" w:type="dxa"/>
            <w:vMerge w:val="continue"/>
            <w:vAlign w:val="center"/>
          </w:tcPr>
          <w:p w14:paraId="287DB4A7">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5AE6D442">
        <w:tblPrEx>
          <w:tblCellMar>
            <w:top w:w="0" w:type="dxa"/>
            <w:left w:w="0" w:type="dxa"/>
            <w:bottom w:w="0" w:type="dxa"/>
            <w:right w:w="0" w:type="dxa"/>
          </w:tblCellMar>
        </w:tblPrEx>
        <w:trPr>
          <w:cantSplit/>
        </w:trPr>
        <w:tc>
          <w:tcPr>
            <w:tcW w:w="2430" w:type="dxa"/>
            <w:vMerge w:val="continue"/>
          </w:tcPr>
          <w:p w14:paraId="29390BF5">
            <w:pPr>
              <w:autoSpaceDE w:val="0"/>
              <w:autoSpaceDN w:val="0"/>
              <w:adjustRightInd w:val="0"/>
              <w:spacing w:after="0" w:line="240" w:lineRule="auto"/>
              <w:rPr>
                <w:rFonts w:hint="default" w:ascii="Times New Roman" w:hAnsi="Times New Roman" w:cs="Times New Roman"/>
                <w:sz w:val="24"/>
                <w:szCs w:val="24"/>
              </w:rPr>
            </w:pPr>
          </w:p>
        </w:tc>
        <w:tc>
          <w:tcPr>
            <w:tcW w:w="1620" w:type="dxa"/>
          </w:tcPr>
          <w:p w14:paraId="5E0DB2E1">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810" w:type="dxa"/>
            <w:vAlign w:val="center"/>
          </w:tcPr>
          <w:p w14:paraId="287124D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4.54</w:t>
            </w:r>
          </w:p>
        </w:tc>
        <w:tc>
          <w:tcPr>
            <w:tcW w:w="900" w:type="dxa"/>
            <w:vAlign w:val="center"/>
          </w:tcPr>
          <w:p w14:paraId="29DC7C4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0.528</w:t>
            </w:r>
          </w:p>
        </w:tc>
        <w:tc>
          <w:tcPr>
            <w:tcW w:w="1080" w:type="dxa"/>
            <w:vAlign w:val="center"/>
          </w:tcPr>
          <w:p w14:paraId="61118DC9">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Align w:val="center"/>
          </w:tcPr>
          <w:p w14:paraId="7D691769">
            <w:pPr>
              <w:autoSpaceDE w:val="0"/>
              <w:autoSpaceDN w:val="0"/>
              <w:adjustRightInd w:val="0"/>
              <w:spacing w:after="0" w:line="240" w:lineRule="auto"/>
              <w:jc w:val="center"/>
              <w:rPr>
                <w:rFonts w:hint="default" w:ascii="Times New Roman" w:hAnsi="Times New Roman" w:cs="Times New Roman"/>
                <w:sz w:val="24"/>
                <w:szCs w:val="24"/>
              </w:rPr>
            </w:pPr>
          </w:p>
        </w:tc>
        <w:tc>
          <w:tcPr>
            <w:tcW w:w="874" w:type="dxa"/>
            <w:vAlign w:val="center"/>
          </w:tcPr>
          <w:p w14:paraId="29D84037">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38820F2F">
        <w:tblPrEx>
          <w:tblCellMar>
            <w:top w:w="0" w:type="dxa"/>
            <w:left w:w="0" w:type="dxa"/>
            <w:bottom w:w="0" w:type="dxa"/>
            <w:right w:w="0" w:type="dxa"/>
          </w:tblCellMar>
        </w:tblPrEx>
        <w:trPr>
          <w:cantSplit/>
        </w:trPr>
        <w:tc>
          <w:tcPr>
            <w:tcW w:w="2430" w:type="dxa"/>
            <w:vMerge w:val="restart"/>
          </w:tcPr>
          <w:p w14:paraId="7DFA949D">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Materials</w:t>
            </w:r>
          </w:p>
        </w:tc>
        <w:tc>
          <w:tcPr>
            <w:tcW w:w="1620" w:type="dxa"/>
          </w:tcPr>
          <w:p w14:paraId="7EC54522">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Below 1 year</w:t>
            </w:r>
          </w:p>
        </w:tc>
        <w:tc>
          <w:tcPr>
            <w:tcW w:w="810" w:type="dxa"/>
            <w:vAlign w:val="center"/>
          </w:tcPr>
          <w:p w14:paraId="366D42C0">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4.67</w:t>
            </w:r>
          </w:p>
        </w:tc>
        <w:tc>
          <w:tcPr>
            <w:tcW w:w="900" w:type="dxa"/>
            <w:vAlign w:val="center"/>
          </w:tcPr>
          <w:p w14:paraId="78AE2F4C">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0.472</w:t>
            </w:r>
          </w:p>
        </w:tc>
        <w:tc>
          <w:tcPr>
            <w:tcW w:w="1080" w:type="dxa"/>
            <w:vMerge w:val="restart"/>
            <w:vAlign w:val="center"/>
          </w:tcPr>
          <w:p w14:paraId="2EAF610E">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1.456</w:t>
            </w:r>
          </w:p>
        </w:tc>
        <w:tc>
          <w:tcPr>
            <w:tcW w:w="1646" w:type="dxa"/>
            <w:vMerge w:val="restart"/>
            <w:vAlign w:val="center"/>
          </w:tcPr>
          <w:p w14:paraId="673ECC44">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0.235 &gt; 0.05</w:t>
            </w:r>
          </w:p>
        </w:tc>
        <w:tc>
          <w:tcPr>
            <w:tcW w:w="874" w:type="dxa"/>
            <w:vMerge w:val="restart"/>
            <w:vAlign w:val="center"/>
          </w:tcPr>
          <w:p w14:paraId="466335AA">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3D1AD389">
        <w:tblPrEx>
          <w:tblCellMar>
            <w:top w:w="0" w:type="dxa"/>
            <w:left w:w="0" w:type="dxa"/>
            <w:bottom w:w="0" w:type="dxa"/>
            <w:right w:w="0" w:type="dxa"/>
          </w:tblCellMar>
        </w:tblPrEx>
        <w:trPr>
          <w:cantSplit/>
        </w:trPr>
        <w:tc>
          <w:tcPr>
            <w:tcW w:w="2430" w:type="dxa"/>
            <w:vMerge w:val="continue"/>
          </w:tcPr>
          <w:p w14:paraId="632FF442">
            <w:pPr>
              <w:autoSpaceDE w:val="0"/>
              <w:autoSpaceDN w:val="0"/>
              <w:adjustRightInd w:val="0"/>
              <w:spacing w:after="0" w:line="240" w:lineRule="auto"/>
              <w:rPr>
                <w:rFonts w:hint="default" w:ascii="Times New Roman" w:hAnsi="Times New Roman" w:cs="Times New Roman"/>
                <w:sz w:val="24"/>
                <w:szCs w:val="24"/>
              </w:rPr>
            </w:pPr>
          </w:p>
        </w:tc>
        <w:tc>
          <w:tcPr>
            <w:tcW w:w="1620" w:type="dxa"/>
          </w:tcPr>
          <w:p w14:paraId="6022964A">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1-2 years</w:t>
            </w:r>
          </w:p>
        </w:tc>
        <w:tc>
          <w:tcPr>
            <w:tcW w:w="810" w:type="dxa"/>
            <w:vAlign w:val="center"/>
          </w:tcPr>
          <w:p w14:paraId="4653CFB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4.42</w:t>
            </w:r>
          </w:p>
        </w:tc>
        <w:tc>
          <w:tcPr>
            <w:tcW w:w="900" w:type="dxa"/>
            <w:vAlign w:val="center"/>
          </w:tcPr>
          <w:p w14:paraId="674CF14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0.499</w:t>
            </w:r>
          </w:p>
        </w:tc>
        <w:tc>
          <w:tcPr>
            <w:tcW w:w="1080" w:type="dxa"/>
            <w:vMerge w:val="continue"/>
            <w:vAlign w:val="center"/>
          </w:tcPr>
          <w:p w14:paraId="33336E43">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vAlign w:val="center"/>
          </w:tcPr>
          <w:p w14:paraId="2C73EE9F">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74" w:type="dxa"/>
            <w:vMerge w:val="continue"/>
            <w:vAlign w:val="center"/>
          </w:tcPr>
          <w:p w14:paraId="1D5DAFCF">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65678A00">
        <w:tblPrEx>
          <w:tblCellMar>
            <w:top w:w="0" w:type="dxa"/>
            <w:left w:w="0" w:type="dxa"/>
            <w:bottom w:w="0" w:type="dxa"/>
            <w:right w:w="0" w:type="dxa"/>
          </w:tblCellMar>
        </w:tblPrEx>
        <w:trPr>
          <w:cantSplit/>
        </w:trPr>
        <w:tc>
          <w:tcPr>
            <w:tcW w:w="2430" w:type="dxa"/>
            <w:vMerge w:val="continue"/>
          </w:tcPr>
          <w:p w14:paraId="16E025C1">
            <w:pPr>
              <w:autoSpaceDE w:val="0"/>
              <w:autoSpaceDN w:val="0"/>
              <w:adjustRightInd w:val="0"/>
              <w:spacing w:after="0" w:line="240" w:lineRule="auto"/>
              <w:rPr>
                <w:rFonts w:hint="default" w:ascii="Times New Roman" w:hAnsi="Times New Roman" w:cs="Times New Roman"/>
                <w:sz w:val="24"/>
                <w:szCs w:val="24"/>
              </w:rPr>
            </w:pPr>
          </w:p>
        </w:tc>
        <w:tc>
          <w:tcPr>
            <w:tcW w:w="1620" w:type="dxa"/>
          </w:tcPr>
          <w:p w14:paraId="7041C319">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2-3 years</w:t>
            </w:r>
          </w:p>
        </w:tc>
        <w:tc>
          <w:tcPr>
            <w:tcW w:w="810" w:type="dxa"/>
            <w:vAlign w:val="center"/>
          </w:tcPr>
          <w:p w14:paraId="4D822A5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4.45</w:t>
            </w:r>
          </w:p>
        </w:tc>
        <w:tc>
          <w:tcPr>
            <w:tcW w:w="900" w:type="dxa"/>
            <w:vAlign w:val="center"/>
          </w:tcPr>
          <w:p w14:paraId="66980604">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0.445</w:t>
            </w:r>
          </w:p>
        </w:tc>
        <w:tc>
          <w:tcPr>
            <w:tcW w:w="1080" w:type="dxa"/>
            <w:vMerge w:val="continue"/>
            <w:vAlign w:val="center"/>
          </w:tcPr>
          <w:p w14:paraId="11FAFDA4">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vAlign w:val="center"/>
          </w:tcPr>
          <w:p w14:paraId="37C96C03">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74" w:type="dxa"/>
            <w:vMerge w:val="continue"/>
            <w:vAlign w:val="center"/>
          </w:tcPr>
          <w:p w14:paraId="00A42A89">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445842A8">
        <w:tblPrEx>
          <w:tblCellMar>
            <w:top w:w="0" w:type="dxa"/>
            <w:left w:w="0" w:type="dxa"/>
            <w:bottom w:w="0" w:type="dxa"/>
            <w:right w:w="0" w:type="dxa"/>
          </w:tblCellMar>
        </w:tblPrEx>
        <w:trPr>
          <w:cantSplit/>
        </w:trPr>
        <w:tc>
          <w:tcPr>
            <w:tcW w:w="2430" w:type="dxa"/>
            <w:vMerge w:val="continue"/>
          </w:tcPr>
          <w:p w14:paraId="371CAD1C">
            <w:pPr>
              <w:autoSpaceDE w:val="0"/>
              <w:autoSpaceDN w:val="0"/>
              <w:adjustRightInd w:val="0"/>
              <w:spacing w:after="0" w:line="240" w:lineRule="auto"/>
              <w:rPr>
                <w:rFonts w:hint="default" w:ascii="Times New Roman" w:hAnsi="Times New Roman" w:cs="Times New Roman"/>
                <w:sz w:val="24"/>
                <w:szCs w:val="24"/>
              </w:rPr>
            </w:pPr>
          </w:p>
        </w:tc>
        <w:tc>
          <w:tcPr>
            <w:tcW w:w="1620" w:type="dxa"/>
          </w:tcPr>
          <w:p w14:paraId="2CD47D5A">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3 years and above</w:t>
            </w:r>
          </w:p>
        </w:tc>
        <w:tc>
          <w:tcPr>
            <w:tcW w:w="810" w:type="dxa"/>
            <w:vAlign w:val="center"/>
          </w:tcPr>
          <w:p w14:paraId="585FED88">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4.38</w:t>
            </w:r>
          </w:p>
        </w:tc>
        <w:tc>
          <w:tcPr>
            <w:tcW w:w="900" w:type="dxa"/>
            <w:vAlign w:val="center"/>
          </w:tcPr>
          <w:p w14:paraId="3440E6FC">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0.177</w:t>
            </w:r>
          </w:p>
        </w:tc>
        <w:tc>
          <w:tcPr>
            <w:tcW w:w="1080" w:type="dxa"/>
            <w:vMerge w:val="continue"/>
            <w:vAlign w:val="center"/>
          </w:tcPr>
          <w:p w14:paraId="7A6327D8">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vAlign w:val="center"/>
          </w:tcPr>
          <w:p w14:paraId="530CCC93">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74" w:type="dxa"/>
            <w:vMerge w:val="continue"/>
            <w:vAlign w:val="center"/>
          </w:tcPr>
          <w:p w14:paraId="4C448BFA">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2F2753F5">
        <w:tblPrEx>
          <w:tblCellMar>
            <w:top w:w="0" w:type="dxa"/>
            <w:left w:w="0" w:type="dxa"/>
            <w:bottom w:w="0" w:type="dxa"/>
            <w:right w:w="0" w:type="dxa"/>
          </w:tblCellMar>
        </w:tblPrEx>
        <w:trPr>
          <w:cantSplit/>
        </w:trPr>
        <w:tc>
          <w:tcPr>
            <w:tcW w:w="2430" w:type="dxa"/>
            <w:vMerge w:val="continue"/>
          </w:tcPr>
          <w:p w14:paraId="350F683A">
            <w:pPr>
              <w:autoSpaceDE w:val="0"/>
              <w:autoSpaceDN w:val="0"/>
              <w:adjustRightInd w:val="0"/>
              <w:spacing w:after="0" w:line="240" w:lineRule="auto"/>
              <w:rPr>
                <w:rFonts w:hint="default" w:ascii="Times New Roman" w:hAnsi="Times New Roman" w:cs="Times New Roman"/>
                <w:sz w:val="24"/>
                <w:szCs w:val="24"/>
              </w:rPr>
            </w:pPr>
          </w:p>
        </w:tc>
        <w:tc>
          <w:tcPr>
            <w:tcW w:w="1620" w:type="dxa"/>
            <w:tcBorders>
              <w:bottom w:val="nil"/>
            </w:tcBorders>
          </w:tcPr>
          <w:p w14:paraId="5DB7D050">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810" w:type="dxa"/>
            <w:tcBorders>
              <w:bottom w:val="nil"/>
            </w:tcBorders>
            <w:vAlign w:val="center"/>
          </w:tcPr>
          <w:p w14:paraId="237C511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4.51</w:t>
            </w:r>
          </w:p>
        </w:tc>
        <w:tc>
          <w:tcPr>
            <w:tcW w:w="900" w:type="dxa"/>
            <w:tcBorders>
              <w:bottom w:val="nil"/>
            </w:tcBorders>
            <w:vAlign w:val="center"/>
          </w:tcPr>
          <w:p w14:paraId="6D8F1A07">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0.483</w:t>
            </w:r>
          </w:p>
        </w:tc>
        <w:tc>
          <w:tcPr>
            <w:tcW w:w="1080" w:type="dxa"/>
            <w:tcBorders>
              <w:bottom w:val="nil"/>
            </w:tcBorders>
            <w:vAlign w:val="center"/>
          </w:tcPr>
          <w:p w14:paraId="3CEDAF3C">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tcBorders>
              <w:bottom w:val="nil"/>
            </w:tcBorders>
            <w:vAlign w:val="center"/>
          </w:tcPr>
          <w:p w14:paraId="328628B3">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74" w:type="dxa"/>
            <w:tcBorders>
              <w:bottom w:val="nil"/>
            </w:tcBorders>
            <w:vAlign w:val="center"/>
          </w:tcPr>
          <w:p w14:paraId="25AE6EDD">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40367541">
        <w:tblPrEx>
          <w:tblCellMar>
            <w:top w:w="0" w:type="dxa"/>
            <w:left w:w="0" w:type="dxa"/>
            <w:bottom w:w="0" w:type="dxa"/>
            <w:right w:w="0" w:type="dxa"/>
          </w:tblCellMar>
        </w:tblPrEx>
        <w:trPr>
          <w:cantSplit/>
        </w:trPr>
        <w:tc>
          <w:tcPr>
            <w:tcW w:w="2430" w:type="dxa"/>
            <w:vMerge w:val="restart"/>
            <w:tcBorders>
              <w:right w:val="nil"/>
            </w:tcBorders>
          </w:tcPr>
          <w:p w14:paraId="7A6F7241">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Facility</w:t>
            </w:r>
          </w:p>
          <w:p w14:paraId="44C82163">
            <w:pPr>
              <w:autoSpaceDE w:val="0"/>
              <w:autoSpaceDN w:val="0"/>
              <w:adjustRightInd w:val="0"/>
              <w:spacing w:after="0" w:line="240" w:lineRule="auto"/>
              <w:ind w:left="60" w:right="60"/>
              <w:rPr>
                <w:rFonts w:hint="default" w:ascii="Times New Roman" w:hAnsi="Times New Roman" w:cs="Times New Roman"/>
                <w:sz w:val="24"/>
                <w:szCs w:val="24"/>
              </w:rPr>
            </w:pPr>
          </w:p>
          <w:p w14:paraId="7A1F4B9A">
            <w:pPr>
              <w:autoSpaceDE w:val="0"/>
              <w:autoSpaceDN w:val="0"/>
              <w:adjustRightInd w:val="0"/>
              <w:spacing w:after="0" w:line="240" w:lineRule="auto"/>
              <w:ind w:left="60" w:right="60"/>
              <w:rPr>
                <w:rFonts w:hint="default" w:ascii="Times New Roman" w:hAnsi="Times New Roman" w:cs="Times New Roman"/>
                <w:sz w:val="24"/>
                <w:szCs w:val="24"/>
              </w:rPr>
            </w:pPr>
          </w:p>
          <w:p w14:paraId="117E0214">
            <w:pPr>
              <w:autoSpaceDE w:val="0"/>
              <w:autoSpaceDN w:val="0"/>
              <w:adjustRightInd w:val="0"/>
              <w:spacing w:after="0" w:line="240" w:lineRule="auto"/>
              <w:ind w:left="60" w:right="60"/>
              <w:rPr>
                <w:rFonts w:hint="default" w:ascii="Times New Roman" w:hAnsi="Times New Roman" w:cs="Times New Roman"/>
                <w:sz w:val="24"/>
                <w:szCs w:val="24"/>
              </w:rPr>
            </w:pPr>
          </w:p>
          <w:p w14:paraId="522CFE7B">
            <w:pPr>
              <w:autoSpaceDE w:val="0"/>
              <w:autoSpaceDN w:val="0"/>
              <w:adjustRightInd w:val="0"/>
              <w:spacing w:after="0" w:line="240" w:lineRule="auto"/>
              <w:ind w:left="60" w:right="60"/>
              <w:rPr>
                <w:rFonts w:hint="default" w:ascii="Times New Roman" w:hAnsi="Times New Roman" w:cs="Times New Roman"/>
                <w:sz w:val="24"/>
                <w:szCs w:val="24"/>
              </w:rPr>
            </w:pPr>
          </w:p>
          <w:p w14:paraId="5F3EB703">
            <w:pPr>
              <w:autoSpaceDE w:val="0"/>
              <w:autoSpaceDN w:val="0"/>
              <w:adjustRightInd w:val="0"/>
              <w:spacing w:after="0" w:line="240" w:lineRule="auto"/>
              <w:ind w:left="60" w:right="60"/>
              <w:rPr>
                <w:rFonts w:hint="default" w:ascii="Times New Roman" w:hAnsi="Times New Roman" w:cs="Times New Roman"/>
                <w:sz w:val="24"/>
                <w:szCs w:val="24"/>
                <w:lang w:val="en-US"/>
              </w:rPr>
            </w:pPr>
          </w:p>
        </w:tc>
        <w:tc>
          <w:tcPr>
            <w:tcW w:w="1620" w:type="dxa"/>
            <w:tcBorders>
              <w:top w:val="nil"/>
              <w:left w:val="nil"/>
              <w:bottom w:val="nil"/>
              <w:right w:val="nil"/>
            </w:tcBorders>
          </w:tcPr>
          <w:p w14:paraId="5D4E8EA8">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Below 1 year</w:t>
            </w:r>
          </w:p>
        </w:tc>
        <w:tc>
          <w:tcPr>
            <w:tcW w:w="810" w:type="dxa"/>
            <w:tcBorders>
              <w:top w:val="nil"/>
              <w:left w:val="nil"/>
              <w:bottom w:val="nil"/>
              <w:right w:val="nil"/>
            </w:tcBorders>
            <w:vAlign w:val="center"/>
          </w:tcPr>
          <w:p w14:paraId="61CD30C8">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4.76</w:t>
            </w:r>
          </w:p>
        </w:tc>
        <w:tc>
          <w:tcPr>
            <w:tcW w:w="900" w:type="dxa"/>
            <w:tcBorders>
              <w:top w:val="nil"/>
              <w:left w:val="nil"/>
              <w:bottom w:val="nil"/>
              <w:right w:val="nil"/>
            </w:tcBorders>
            <w:vAlign w:val="center"/>
          </w:tcPr>
          <w:p w14:paraId="3795EE5F">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0.385</w:t>
            </w:r>
          </w:p>
        </w:tc>
        <w:tc>
          <w:tcPr>
            <w:tcW w:w="1080" w:type="dxa"/>
            <w:vMerge w:val="restart"/>
            <w:tcBorders>
              <w:top w:val="nil"/>
              <w:left w:val="nil"/>
              <w:bottom w:val="nil"/>
              <w:right w:val="nil"/>
            </w:tcBorders>
            <w:vAlign w:val="center"/>
          </w:tcPr>
          <w:p w14:paraId="6CF467E4">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1.180</w:t>
            </w:r>
          </w:p>
        </w:tc>
        <w:tc>
          <w:tcPr>
            <w:tcW w:w="1646" w:type="dxa"/>
            <w:vMerge w:val="restart"/>
            <w:tcBorders>
              <w:top w:val="nil"/>
              <w:left w:val="nil"/>
              <w:bottom w:val="nil"/>
              <w:right w:val="nil"/>
            </w:tcBorders>
            <w:vAlign w:val="center"/>
          </w:tcPr>
          <w:p w14:paraId="20801F0D">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0.324 &gt; 0.05</w:t>
            </w:r>
          </w:p>
        </w:tc>
        <w:tc>
          <w:tcPr>
            <w:tcW w:w="874" w:type="dxa"/>
            <w:vMerge w:val="restart"/>
            <w:tcBorders>
              <w:top w:val="nil"/>
              <w:left w:val="nil"/>
              <w:bottom w:val="nil"/>
              <w:right w:val="nil"/>
            </w:tcBorders>
            <w:vAlign w:val="center"/>
          </w:tcPr>
          <w:p w14:paraId="30FC96BA">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25202347">
        <w:tblPrEx>
          <w:tblCellMar>
            <w:top w:w="0" w:type="dxa"/>
            <w:left w:w="0" w:type="dxa"/>
            <w:bottom w:w="0" w:type="dxa"/>
            <w:right w:w="0" w:type="dxa"/>
          </w:tblCellMar>
        </w:tblPrEx>
        <w:trPr>
          <w:cantSplit/>
        </w:trPr>
        <w:tc>
          <w:tcPr>
            <w:tcW w:w="2430" w:type="dxa"/>
            <w:vMerge w:val="continue"/>
            <w:tcBorders>
              <w:right w:val="nil"/>
            </w:tcBorders>
          </w:tcPr>
          <w:p w14:paraId="32E95D66">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47ED2200">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1-2 years</w:t>
            </w:r>
          </w:p>
        </w:tc>
        <w:tc>
          <w:tcPr>
            <w:tcW w:w="810" w:type="dxa"/>
            <w:tcBorders>
              <w:top w:val="nil"/>
              <w:left w:val="nil"/>
              <w:bottom w:val="nil"/>
              <w:right w:val="nil"/>
            </w:tcBorders>
            <w:vAlign w:val="center"/>
          </w:tcPr>
          <w:p w14:paraId="60D91E56">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4.67</w:t>
            </w:r>
          </w:p>
        </w:tc>
        <w:tc>
          <w:tcPr>
            <w:tcW w:w="900" w:type="dxa"/>
            <w:tcBorders>
              <w:top w:val="nil"/>
              <w:left w:val="nil"/>
              <w:bottom w:val="nil"/>
              <w:right w:val="nil"/>
            </w:tcBorders>
            <w:vAlign w:val="center"/>
          </w:tcPr>
          <w:p w14:paraId="6D0321E0">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0.479</w:t>
            </w:r>
          </w:p>
        </w:tc>
        <w:tc>
          <w:tcPr>
            <w:tcW w:w="1080" w:type="dxa"/>
            <w:vMerge w:val="continue"/>
            <w:tcBorders>
              <w:top w:val="nil"/>
              <w:left w:val="nil"/>
              <w:bottom w:val="nil"/>
              <w:right w:val="nil"/>
            </w:tcBorders>
          </w:tcPr>
          <w:p w14:paraId="18B1242D">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646" w:type="dxa"/>
            <w:vMerge w:val="continue"/>
            <w:tcBorders>
              <w:top w:val="nil"/>
              <w:left w:val="nil"/>
              <w:bottom w:val="nil"/>
              <w:right w:val="nil"/>
            </w:tcBorders>
          </w:tcPr>
          <w:p w14:paraId="09B0A1AB">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874" w:type="dxa"/>
            <w:vMerge w:val="continue"/>
            <w:tcBorders>
              <w:top w:val="nil"/>
              <w:left w:val="nil"/>
              <w:bottom w:val="nil"/>
              <w:right w:val="nil"/>
            </w:tcBorders>
          </w:tcPr>
          <w:p w14:paraId="34D560DC">
            <w:pPr>
              <w:autoSpaceDE w:val="0"/>
              <w:autoSpaceDN w:val="0"/>
              <w:adjustRightInd w:val="0"/>
              <w:spacing w:after="0" w:line="240" w:lineRule="auto"/>
              <w:ind w:left="60" w:right="60"/>
              <w:jc w:val="right"/>
              <w:rPr>
                <w:rFonts w:hint="default" w:ascii="Times New Roman" w:hAnsi="Times New Roman" w:cs="Times New Roman"/>
                <w:sz w:val="24"/>
                <w:szCs w:val="24"/>
              </w:rPr>
            </w:pPr>
          </w:p>
        </w:tc>
      </w:tr>
      <w:tr w14:paraId="57FD5FB9">
        <w:tblPrEx>
          <w:tblCellMar>
            <w:top w:w="0" w:type="dxa"/>
            <w:left w:w="0" w:type="dxa"/>
            <w:bottom w:w="0" w:type="dxa"/>
            <w:right w:w="0" w:type="dxa"/>
          </w:tblCellMar>
        </w:tblPrEx>
        <w:trPr>
          <w:cantSplit/>
        </w:trPr>
        <w:tc>
          <w:tcPr>
            <w:tcW w:w="2430" w:type="dxa"/>
            <w:vMerge w:val="continue"/>
            <w:tcBorders>
              <w:right w:val="nil"/>
            </w:tcBorders>
          </w:tcPr>
          <w:p w14:paraId="1B145818">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25B560CE">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2-3 years</w:t>
            </w:r>
          </w:p>
        </w:tc>
        <w:tc>
          <w:tcPr>
            <w:tcW w:w="810" w:type="dxa"/>
            <w:tcBorders>
              <w:top w:val="nil"/>
              <w:left w:val="nil"/>
              <w:bottom w:val="nil"/>
              <w:right w:val="nil"/>
            </w:tcBorders>
            <w:vAlign w:val="center"/>
          </w:tcPr>
          <w:p w14:paraId="13BFE7B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4.46</w:t>
            </w:r>
          </w:p>
        </w:tc>
        <w:tc>
          <w:tcPr>
            <w:tcW w:w="900" w:type="dxa"/>
            <w:tcBorders>
              <w:top w:val="nil"/>
              <w:left w:val="nil"/>
              <w:bottom w:val="nil"/>
              <w:right w:val="nil"/>
            </w:tcBorders>
            <w:vAlign w:val="center"/>
          </w:tcPr>
          <w:p w14:paraId="6E57255A">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0.522</w:t>
            </w:r>
          </w:p>
        </w:tc>
        <w:tc>
          <w:tcPr>
            <w:tcW w:w="1080" w:type="dxa"/>
            <w:vMerge w:val="continue"/>
            <w:tcBorders>
              <w:top w:val="nil"/>
              <w:left w:val="nil"/>
              <w:bottom w:val="nil"/>
              <w:right w:val="nil"/>
            </w:tcBorders>
          </w:tcPr>
          <w:p w14:paraId="5F7BFDF9">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646" w:type="dxa"/>
            <w:vMerge w:val="continue"/>
            <w:tcBorders>
              <w:top w:val="nil"/>
              <w:left w:val="nil"/>
              <w:bottom w:val="nil"/>
              <w:right w:val="nil"/>
            </w:tcBorders>
          </w:tcPr>
          <w:p w14:paraId="567457F2">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874" w:type="dxa"/>
            <w:vMerge w:val="continue"/>
            <w:tcBorders>
              <w:top w:val="nil"/>
              <w:left w:val="nil"/>
              <w:bottom w:val="nil"/>
              <w:right w:val="nil"/>
            </w:tcBorders>
          </w:tcPr>
          <w:p w14:paraId="01EA906F">
            <w:pPr>
              <w:autoSpaceDE w:val="0"/>
              <w:autoSpaceDN w:val="0"/>
              <w:adjustRightInd w:val="0"/>
              <w:spacing w:after="0" w:line="240" w:lineRule="auto"/>
              <w:ind w:left="60" w:right="60"/>
              <w:jc w:val="right"/>
              <w:rPr>
                <w:rFonts w:hint="default" w:ascii="Times New Roman" w:hAnsi="Times New Roman" w:cs="Times New Roman"/>
                <w:sz w:val="24"/>
                <w:szCs w:val="24"/>
              </w:rPr>
            </w:pPr>
          </w:p>
        </w:tc>
      </w:tr>
      <w:tr w14:paraId="4D1EA0A1">
        <w:tblPrEx>
          <w:tblCellMar>
            <w:top w:w="0" w:type="dxa"/>
            <w:left w:w="0" w:type="dxa"/>
            <w:bottom w:w="0" w:type="dxa"/>
            <w:right w:w="0" w:type="dxa"/>
          </w:tblCellMar>
        </w:tblPrEx>
        <w:trPr>
          <w:cantSplit/>
        </w:trPr>
        <w:tc>
          <w:tcPr>
            <w:tcW w:w="2430" w:type="dxa"/>
            <w:vMerge w:val="continue"/>
            <w:tcBorders>
              <w:right w:val="nil"/>
            </w:tcBorders>
          </w:tcPr>
          <w:p w14:paraId="745D440E">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5A97F249">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3 years and above</w:t>
            </w:r>
          </w:p>
        </w:tc>
        <w:tc>
          <w:tcPr>
            <w:tcW w:w="810" w:type="dxa"/>
            <w:tcBorders>
              <w:top w:val="nil"/>
              <w:left w:val="nil"/>
              <w:bottom w:val="nil"/>
              <w:right w:val="nil"/>
            </w:tcBorders>
            <w:vAlign w:val="center"/>
          </w:tcPr>
          <w:p w14:paraId="5B9DE64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4.75</w:t>
            </w:r>
          </w:p>
        </w:tc>
        <w:tc>
          <w:tcPr>
            <w:tcW w:w="900" w:type="dxa"/>
            <w:tcBorders>
              <w:top w:val="nil"/>
              <w:left w:val="nil"/>
              <w:bottom w:val="nil"/>
              <w:right w:val="nil"/>
            </w:tcBorders>
            <w:vAlign w:val="center"/>
          </w:tcPr>
          <w:p w14:paraId="13E4A42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0.354</w:t>
            </w:r>
          </w:p>
        </w:tc>
        <w:tc>
          <w:tcPr>
            <w:tcW w:w="1080" w:type="dxa"/>
            <w:vMerge w:val="continue"/>
            <w:tcBorders>
              <w:top w:val="nil"/>
              <w:left w:val="nil"/>
              <w:bottom w:val="nil"/>
              <w:right w:val="nil"/>
            </w:tcBorders>
          </w:tcPr>
          <w:p w14:paraId="01B3D08A">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646" w:type="dxa"/>
            <w:vMerge w:val="continue"/>
            <w:tcBorders>
              <w:top w:val="nil"/>
              <w:left w:val="nil"/>
              <w:bottom w:val="nil"/>
              <w:right w:val="nil"/>
            </w:tcBorders>
          </w:tcPr>
          <w:p w14:paraId="2B7EE25F">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874" w:type="dxa"/>
            <w:vMerge w:val="continue"/>
            <w:tcBorders>
              <w:top w:val="nil"/>
              <w:left w:val="nil"/>
              <w:bottom w:val="nil"/>
              <w:right w:val="nil"/>
            </w:tcBorders>
          </w:tcPr>
          <w:p w14:paraId="2BD4368F">
            <w:pPr>
              <w:autoSpaceDE w:val="0"/>
              <w:autoSpaceDN w:val="0"/>
              <w:adjustRightInd w:val="0"/>
              <w:spacing w:after="0" w:line="240" w:lineRule="auto"/>
              <w:ind w:left="60" w:right="60"/>
              <w:jc w:val="right"/>
              <w:rPr>
                <w:rFonts w:hint="default" w:ascii="Times New Roman" w:hAnsi="Times New Roman" w:cs="Times New Roman"/>
                <w:sz w:val="24"/>
                <w:szCs w:val="24"/>
              </w:rPr>
            </w:pPr>
          </w:p>
        </w:tc>
      </w:tr>
      <w:tr w14:paraId="55B6C0B7">
        <w:tblPrEx>
          <w:tblCellMar>
            <w:top w:w="0" w:type="dxa"/>
            <w:left w:w="0" w:type="dxa"/>
            <w:bottom w:w="0" w:type="dxa"/>
            <w:right w:w="0" w:type="dxa"/>
          </w:tblCellMar>
        </w:tblPrEx>
        <w:trPr>
          <w:cantSplit/>
        </w:trPr>
        <w:tc>
          <w:tcPr>
            <w:tcW w:w="2430" w:type="dxa"/>
            <w:vMerge w:val="continue"/>
            <w:tcBorders>
              <w:right w:val="nil"/>
            </w:tcBorders>
          </w:tcPr>
          <w:p w14:paraId="0B185ADD">
            <w:pPr>
              <w:autoSpaceDE w:val="0"/>
              <w:autoSpaceDN w:val="0"/>
              <w:adjustRightInd w:val="0"/>
              <w:spacing w:after="0" w:line="240" w:lineRule="auto"/>
              <w:rPr>
                <w:rFonts w:hint="default" w:ascii="Times New Roman" w:hAnsi="Times New Roman" w:cs="Times New Roman"/>
                <w:sz w:val="24"/>
                <w:szCs w:val="24"/>
              </w:rPr>
            </w:pPr>
          </w:p>
        </w:tc>
        <w:tc>
          <w:tcPr>
            <w:tcW w:w="1620" w:type="dxa"/>
            <w:tcBorders>
              <w:top w:val="nil"/>
              <w:left w:val="nil"/>
              <w:bottom w:val="nil"/>
              <w:right w:val="nil"/>
            </w:tcBorders>
          </w:tcPr>
          <w:p w14:paraId="0ED6EECD">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810" w:type="dxa"/>
            <w:tcBorders>
              <w:top w:val="nil"/>
              <w:left w:val="nil"/>
              <w:bottom w:val="nil"/>
              <w:right w:val="nil"/>
            </w:tcBorders>
            <w:vAlign w:val="center"/>
          </w:tcPr>
          <w:p w14:paraId="077E371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4.67</w:t>
            </w:r>
          </w:p>
        </w:tc>
        <w:tc>
          <w:tcPr>
            <w:tcW w:w="900" w:type="dxa"/>
            <w:tcBorders>
              <w:top w:val="nil"/>
              <w:left w:val="nil"/>
              <w:bottom w:val="nil"/>
              <w:right w:val="nil"/>
            </w:tcBorders>
            <w:vAlign w:val="center"/>
          </w:tcPr>
          <w:p w14:paraId="6AE9DCEB">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0.455</w:t>
            </w:r>
          </w:p>
        </w:tc>
        <w:tc>
          <w:tcPr>
            <w:tcW w:w="1080" w:type="dxa"/>
            <w:tcBorders>
              <w:top w:val="nil"/>
              <w:left w:val="nil"/>
              <w:bottom w:val="nil"/>
              <w:right w:val="nil"/>
            </w:tcBorders>
          </w:tcPr>
          <w:p w14:paraId="555B9686">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646" w:type="dxa"/>
            <w:tcBorders>
              <w:top w:val="nil"/>
              <w:left w:val="nil"/>
              <w:bottom w:val="nil"/>
              <w:right w:val="nil"/>
            </w:tcBorders>
          </w:tcPr>
          <w:p w14:paraId="729B19EE">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874" w:type="dxa"/>
            <w:tcBorders>
              <w:top w:val="nil"/>
              <w:left w:val="nil"/>
              <w:bottom w:val="nil"/>
              <w:right w:val="nil"/>
            </w:tcBorders>
          </w:tcPr>
          <w:p w14:paraId="2FCEE14D">
            <w:pPr>
              <w:autoSpaceDE w:val="0"/>
              <w:autoSpaceDN w:val="0"/>
              <w:adjustRightInd w:val="0"/>
              <w:spacing w:after="0" w:line="240" w:lineRule="auto"/>
              <w:ind w:left="60" w:right="60"/>
              <w:jc w:val="right"/>
              <w:rPr>
                <w:rFonts w:hint="default" w:ascii="Times New Roman" w:hAnsi="Times New Roman" w:cs="Times New Roman"/>
                <w:sz w:val="24"/>
                <w:szCs w:val="24"/>
              </w:rPr>
            </w:pPr>
          </w:p>
        </w:tc>
      </w:tr>
      <w:tr w14:paraId="72A44AE6">
        <w:tblPrEx>
          <w:tblCellMar>
            <w:top w:w="0" w:type="dxa"/>
            <w:left w:w="0" w:type="dxa"/>
            <w:bottom w:w="0" w:type="dxa"/>
            <w:right w:w="0" w:type="dxa"/>
          </w:tblCellMar>
        </w:tblPrEx>
        <w:trPr>
          <w:cantSplit/>
        </w:trPr>
        <w:tc>
          <w:tcPr>
            <w:tcW w:w="2430" w:type="dxa"/>
            <w:vMerge w:val="restart"/>
          </w:tcPr>
          <w:p w14:paraId="3C3A1193">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Facilitator</w:t>
            </w:r>
          </w:p>
        </w:tc>
        <w:tc>
          <w:tcPr>
            <w:tcW w:w="1620" w:type="dxa"/>
            <w:tcBorders>
              <w:top w:val="nil"/>
            </w:tcBorders>
          </w:tcPr>
          <w:p w14:paraId="4B95FC5B">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Below 1 year</w:t>
            </w:r>
          </w:p>
        </w:tc>
        <w:tc>
          <w:tcPr>
            <w:tcW w:w="810" w:type="dxa"/>
            <w:tcBorders>
              <w:top w:val="nil"/>
            </w:tcBorders>
            <w:vAlign w:val="center"/>
          </w:tcPr>
          <w:p w14:paraId="57E9F84C">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4.68</w:t>
            </w:r>
          </w:p>
        </w:tc>
        <w:tc>
          <w:tcPr>
            <w:tcW w:w="900" w:type="dxa"/>
            <w:tcBorders>
              <w:top w:val="nil"/>
            </w:tcBorders>
            <w:vAlign w:val="center"/>
          </w:tcPr>
          <w:p w14:paraId="13CE82D3">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0.487</w:t>
            </w:r>
          </w:p>
        </w:tc>
        <w:tc>
          <w:tcPr>
            <w:tcW w:w="1080" w:type="dxa"/>
            <w:vMerge w:val="restart"/>
            <w:tcBorders>
              <w:top w:val="nil"/>
            </w:tcBorders>
            <w:vAlign w:val="center"/>
          </w:tcPr>
          <w:p w14:paraId="3F8B293D">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1.044</w:t>
            </w:r>
          </w:p>
        </w:tc>
        <w:tc>
          <w:tcPr>
            <w:tcW w:w="1646" w:type="dxa"/>
            <w:vMerge w:val="restart"/>
            <w:tcBorders>
              <w:top w:val="nil"/>
            </w:tcBorders>
            <w:vAlign w:val="center"/>
          </w:tcPr>
          <w:p w14:paraId="5621D5AA">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P = 0.379 &gt; 0.05</w:t>
            </w:r>
          </w:p>
        </w:tc>
        <w:tc>
          <w:tcPr>
            <w:tcW w:w="874" w:type="dxa"/>
            <w:vMerge w:val="restart"/>
            <w:tcBorders>
              <w:top w:val="nil"/>
            </w:tcBorders>
            <w:vAlign w:val="center"/>
          </w:tcPr>
          <w:p w14:paraId="456F22FE">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NS</w:t>
            </w:r>
          </w:p>
        </w:tc>
      </w:tr>
      <w:tr w14:paraId="4C04039D">
        <w:tblPrEx>
          <w:tblCellMar>
            <w:top w:w="0" w:type="dxa"/>
            <w:left w:w="0" w:type="dxa"/>
            <w:bottom w:w="0" w:type="dxa"/>
            <w:right w:w="0" w:type="dxa"/>
          </w:tblCellMar>
        </w:tblPrEx>
        <w:trPr>
          <w:cantSplit/>
        </w:trPr>
        <w:tc>
          <w:tcPr>
            <w:tcW w:w="2430" w:type="dxa"/>
            <w:vMerge w:val="continue"/>
          </w:tcPr>
          <w:p w14:paraId="2852D509">
            <w:pPr>
              <w:autoSpaceDE w:val="0"/>
              <w:autoSpaceDN w:val="0"/>
              <w:adjustRightInd w:val="0"/>
              <w:spacing w:after="0" w:line="240" w:lineRule="auto"/>
              <w:rPr>
                <w:rFonts w:hint="default" w:ascii="Times New Roman" w:hAnsi="Times New Roman" w:cs="Times New Roman"/>
                <w:sz w:val="24"/>
                <w:szCs w:val="24"/>
              </w:rPr>
            </w:pPr>
          </w:p>
        </w:tc>
        <w:tc>
          <w:tcPr>
            <w:tcW w:w="1620" w:type="dxa"/>
          </w:tcPr>
          <w:p w14:paraId="6BA02675">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1-2 years</w:t>
            </w:r>
          </w:p>
        </w:tc>
        <w:tc>
          <w:tcPr>
            <w:tcW w:w="810" w:type="dxa"/>
            <w:vAlign w:val="center"/>
          </w:tcPr>
          <w:p w14:paraId="564AC430">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4.45</w:t>
            </w:r>
          </w:p>
        </w:tc>
        <w:tc>
          <w:tcPr>
            <w:tcW w:w="900" w:type="dxa"/>
            <w:vAlign w:val="center"/>
          </w:tcPr>
          <w:p w14:paraId="7F63C551">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0.578</w:t>
            </w:r>
          </w:p>
        </w:tc>
        <w:tc>
          <w:tcPr>
            <w:tcW w:w="1080" w:type="dxa"/>
            <w:vMerge w:val="continue"/>
            <w:vAlign w:val="center"/>
          </w:tcPr>
          <w:p w14:paraId="3FE3490F">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vAlign w:val="center"/>
          </w:tcPr>
          <w:p w14:paraId="24EEF9E4">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74" w:type="dxa"/>
            <w:vMerge w:val="continue"/>
            <w:vAlign w:val="center"/>
          </w:tcPr>
          <w:p w14:paraId="03DC2634">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636DE5B6">
        <w:tblPrEx>
          <w:tblCellMar>
            <w:top w:w="0" w:type="dxa"/>
            <w:left w:w="0" w:type="dxa"/>
            <w:bottom w:w="0" w:type="dxa"/>
            <w:right w:w="0" w:type="dxa"/>
          </w:tblCellMar>
        </w:tblPrEx>
        <w:trPr>
          <w:cantSplit/>
        </w:trPr>
        <w:tc>
          <w:tcPr>
            <w:tcW w:w="2430" w:type="dxa"/>
            <w:vMerge w:val="continue"/>
          </w:tcPr>
          <w:p w14:paraId="06CADAEA">
            <w:pPr>
              <w:autoSpaceDE w:val="0"/>
              <w:autoSpaceDN w:val="0"/>
              <w:adjustRightInd w:val="0"/>
              <w:spacing w:after="0" w:line="240" w:lineRule="auto"/>
              <w:rPr>
                <w:rFonts w:hint="default" w:ascii="Times New Roman" w:hAnsi="Times New Roman" w:cs="Times New Roman"/>
                <w:sz w:val="24"/>
                <w:szCs w:val="24"/>
              </w:rPr>
            </w:pPr>
          </w:p>
        </w:tc>
        <w:tc>
          <w:tcPr>
            <w:tcW w:w="1620" w:type="dxa"/>
          </w:tcPr>
          <w:p w14:paraId="10A0BFF1">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2-3 years</w:t>
            </w:r>
          </w:p>
        </w:tc>
        <w:tc>
          <w:tcPr>
            <w:tcW w:w="810" w:type="dxa"/>
            <w:vAlign w:val="center"/>
          </w:tcPr>
          <w:p w14:paraId="68E58A5B">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4.43</w:t>
            </w:r>
          </w:p>
        </w:tc>
        <w:tc>
          <w:tcPr>
            <w:tcW w:w="900" w:type="dxa"/>
            <w:vAlign w:val="center"/>
          </w:tcPr>
          <w:p w14:paraId="47567448">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0.448</w:t>
            </w:r>
          </w:p>
        </w:tc>
        <w:tc>
          <w:tcPr>
            <w:tcW w:w="1080" w:type="dxa"/>
            <w:vMerge w:val="continue"/>
            <w:vAlign w:val="center"/>
          </w:tcPr>
          <w:p w14:paraId="1790BF8A">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vMerge w:val="continue"/>
            <w:vAlign w:val="center"/>
          </w:tcPr>
          <w:p w14:paraId="02DE1950">
            <w:pPr>
              <w:autoSpaceDE w:val="0"/>
              <w:autoSpaceDN w:val="0"/>
              <w:adjustRightInd w:val="0"/>
              <w:spacing w:after="0" w:line="240" w:lineRule="auto"/>
              <w:jc w:val="center"/>
              <w:rPr>
                <w:rFonts w:hint="default" w:ascii="Times New Roman" w:hAnsi="Times New Roman" w:cs="Times New Roman"/>
                <w:sz w:val="24"/>
                <w:szCs w:val="24"/>
              </w:rPr>
            </w:pPr>
          </w:p>
        </w:tc>
        <w:tc>
          <w:tcPr>
            <w:tcW w:w="874" w:type="dxa"/>
            <w:vMerge w:val="continue"/>
            <w:vAlign w:val="center"/>
          </w:tcPr>
          <w:p w14:paraId="0BF4EFF3">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011FBF0F">
        <w:tblPrEx>
          <w:tblCellMar>
            <w:top w:w="0" w:type="dxa"/>
            <w:left w:w="0" w:type="dxa"/>
            <w:bottom w:w="0" w:type="dxa"/>
            <w:right w:w="0" w:type="dxa"/>
          </w:tblCellMar>
        </w:tblPrEx>
        <w:trPr>
          <w:cantSplit/>
        </w:trPr>
        <w:tc>
          <w:tcPr>
            <w:tcW w:w="2430" w:type="dxa"/>
            <w:vMerge w:val="continue"/>
          </w:tcPr>
          <w:p w14:paraId="483771CE">
            <w:pPr>
              <w:autoSpaceDE w:val="0"/>
              <w:autoSpaceDN w:val="0"/>
              <w:adjustRightInd w:val="0"/>
              <w:spacing w:after="0" w:line="240" w:lineRule="auto"/>
              <w:rPr>
                <w:rFonts w:hint="default" w:ascii="Times New Roman" w:hAnsi="Times New Roman" w:cs="Times New Roman"/>
                <w:sz w:val="24"/>
                <w:szCs w:val="24"/>
              </w:rPr>
            </w:pPr>
          </w:p>
        </w:tc>
        <w:tc>
          <w:tcPr>
            <w:tcW w:w="1620" w:type="dxa"/>
          </w:tcPr>
          <w:p w14:paraId="782AE0E4">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3 years and above</w:t>
            </w:r>
          </w:p>
        </w:tc>
        <w:tc>
          <w:tcPr>
            <w:tcW w:w="810" w:type="dxa"/>
            <w:vAlign w:val="center"/>
          </w:tcPr>
          <w:p w14:paraId="6A72D92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4.63</w:t>
            </w:r>
          </w:p>
        </w:tc>
        <w:tc>
          <w:tcPr>
            <w:tcW w:w="900" w:type="dxa"/>
            <w:vAlign w:val="center"/>
          </w:tcPr>
          <w:p w14:paraId="5C89EFA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0.530</w:t>
            </w:r>
          </w:p>
        </w:tc>
        <w:tc>
          <w:tcPr>
            <w:tcW w:w="1080" w:type="dxa"/>
            <w:vMerge w:val="continue"/>
            <w:vAlign w:val="center"/>
          </w:tcPr>
          <w:p w14:paraId="5E6B0C75">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1646" w:type="dxa"/>
            <w:vMerge w:val="continue"/>
            <w:vAlign w:val="center"/>
          </w:tcPr>
          <w:p w14:paraId="4F255436">
            <w:pPr>
              <w:autoSpaceDE w:val="0"/>
              <w:autoSpaceDN w:val="0"/>
              <w:adjustRightInd w:val="0"/>
              <w:spacing w:after="0" w:line="240" w:lineRule="auto"/>
              <w:ind w:left="60" w:right="60"/>
              <w:jc w:val="center"/>
              <w:rPr>
                <w:rFonts w:hint="default" w:ascii="Times New Roman" w:hAnsi="Times New Roman" w:cs="Times New Roman"/>
                <w:sz w:val="24"/>
                <w:szCs w:val="24"/>
              </w:rPr>
            </w:pPr>
          </w:p>
        </w:tc>
        <w:tc>
          <w:tcPr>
            <w:tcW w:w="874" w:type="dxa"/>
            <w:vMerge w:val="continue"/>
            <w:vAlign w:val="center"/>
          </w:tcPr>
          <w:p w14:paraId="21279C24">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5FDA6595">
        <w:tblPrEx>
          <w:tblCellMar>
            <w:top w:w="0" w:type="dxa"/>
            <w:left w:w="0" w:type="dxa"/>
            <w:bottom w:w="0" w:type="dxa"/>
            <w:right w:w="0" w:type="dxa"/>
          </w:tblCellMar>
        </w:tblPrEx>
        <w:trPr>
          <w:cantSplit/>
        </w:trPr>
        <w:tc>
          <w:tcPr>
            <w:tcW w:w="2430" w:type="dxa"/>
            <w:vMerge w:val="continue"/>
            <w:tcBorders>
              <w:bottom w:val="single" w:color="auto" w:sz="4" w:space="0"/>
            </w:tcBorders>
          </w:tcPr>
          <w:p w14:paraId="6B9D5573">
            <w:pPr>
              <w:autoSpaceDE w:val="0"/>
              <w:autoSpaceDN w:val="0"/>
              <w:adjustRightInd w:val="0"/>
              <w:spacing w:after="0" w:line="240" w:lineRule="auto"/>
              <w:rPr>
                <w:rFonts w:hint="default" w:ascii="Times New Roman" w:hAnsi="Times New Roman" w:cs="Times New Roman"/>
                <w:sz w:val="24"/>
                <w:szCs w:val="24"/>
              </w:rPr>
            </w:pPr>
          </w:p>
        </w:tc>
        <w:tc>
          <w:tcPr>
            <w:tcW w:w="1620" w:type="dxa"/>
            <w:tcBorders>
              <w:bottom w:val="single" w:color="auto" w:sz="4" w:space="0"/>
            </w:tcBorders>
          </w:tcPr>
          <w:p w14:paraId="626D6A7D">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810" w:type="dxa"/>
            <w:tcBorders>
              <w:bottom w:val="single" w:color="auto" w:sz="4" w:space="0"/>
            </w:tcBorders>
            <w:vAlign w:val="center"/>
          </w:tcPr>
          <w:p w14:paraId="504E155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4.54</w:t>
            </w:r>
          </w:p>
        </w:tc>
        <w:tc>
          <w:tcPr>
            <w:tcW w:w="900" w:type="dxa"/>
            <w:tcBorders>
              <w:bottom w:val="single" w:color="auto" w:sz="4" w:space="0"/>
            </w:tcBorders>
            <w:vAlign w:val="center"/>
          </w:tcPr>
          <w:p w14:paraId="44F75F3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0.528</w:t>
            </w:r>
          </w:p>
        </w:tc>
        <w:tc>
          <w:tcPr>
            <w:tcW w:w="1080" w:type="dxa"/>
            <w:tcBorders>
              <w:bottom w:val="single" w:color="auto" w:sz="4" w:space="0"/>
            </w:tcBorders>
            <w:vAlign w:val="center"/>
          </w:tcPr>
          <w:p w14:paraId="0084FFCC">
            <w:pPr>
              <w:autoSpaceDE w:val="0"/>
              <w:autoSpaceDN w:val="0"/>
              <w:adjustRightInd w:val="0"/>
              <w:spacing w:after="0" w:line="240" w:lineRule="auto"/>
              <w:jc w:val="center"/>
              <w:rPr>
                <w:rFonts w:hint="default" w:ascii="Times New Roman" w:hAnsi="Times New Roman" w:cs="Times New Roman"/>
                <w:sz w:val="24"/>
                <w:szCs w:val="24"/>
              </w:rPr>
            </w:pPr>
          </w:p>
        </w:tc>
        <w:tc>
          <w:tcPr>
            <w:tcW w:w="1646" w:type="dxa"/>
            <w:tcBorders>
              <w:bottom w:val="single" w:color="auto" w:sz="4" w:space="0"/>
            </w:tcBorders>
            <w:vAlign w:val="center"/>
          </w:tcPr>
          <w:p w14:paraId="2060D6AA">
            <w:pPr>
              <w:autoSpaceDE w:val="0"/>
              <w:autoSpaceDN w:val="0"/>
              <w:adjustRightInd w:val="0"/>
              <w:spacing w:after="0" w:line="240" w:lineRule="auto"/>
              <w:jc w:val="center"/>
              <w:rPr>
                <w:rFonts w:hint="default" w:ascii="Times New Roman" w:hAnsi="Times New Roman" w:cs="Times New Roman"/>
                <w:sz w:val="24"/>
                <w:szCs w:val="24"/>
              </w:rPr>
            </w:pPr>
          </w:p>
        </w:tc>
        <w:tc>
          <w:tcPr>
            <w:tcW w:w="874" w:type="dxa"/>
            <w:tcBorders>
              <w:bottom w:val="single" w:color="auto" w:sz="4" w:space="0"/>
            </w:tcBorders>
            <w:vAlign w:val="center"/>
          </w:tcPr>
          <w:p w14:paraId="5E88008B">
            <w:pPr>
              <w:autoSpaceDE w:val="0"/>
              <w:autoSpaceDN w:val="0"/>
              <w:adjustRightInd w:val="0"/>
              <w:spacing w:after="0" w:line="240" w:lineRule="auto"/>
              <w:ind w:left="60" w:right="60"/>
              <w:jc w:val="center"/>
              <w:rPr>
                <w:rFonts w:hint="default" w:ascii="Times New Roman" w:hAnsi="Times New Roman" w:cs="Times New Roman"/>
                <w:sz w:val="24"/>
                <w:szCs w:val="24"/>
              </w:rPr>
            </w:pPr>
          </w:p>
        </w:tc>
      </w:tr>
    </w:tbl>
    <w:p w14:paraId="08C4AFE8">
      <w:pPr>
        <w:autoSpaceDE w:val="0"/>
        <w:autoSpaceDN w:val="0"/>
        <w:adjustRightInd w:val="0"/>
        <w:spacing w:after="0" w:line="240" w:lineRule="auto"/>
        <w:rPr>
          <w:rFonts w:hint="default" w:ascii="Times New Roman" w:hAnsi="Times New Roman" w:cs="Times New Roman"/>
          <w:sz w:val="24"/>
          <w:szCs w:val="24"/>
        </w:rPr>
      </w:pPr>
    </w:p>
    <w:p w14:paraId="15BADD86">
      <w:pPr>
        <w:spacing w:line="240" w:lineRule="auto"/>
        <w:ind w:firstLine="72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Analysis of Variance (ANOVA) was used to find out if there is significant effect of the respondents’ length of stay on their evaluation of the program regarding Objectives, Time of Execution, Budget, Materials, Facility and Facilitator. The findings showed that there is no significant effect on the length of stay on the respondents’ evaluation of the program on all aspects.</w:t>
      </w:r>
    </w:p>
    <w:p w14:paraId="5251F98C">
      <w:pPr>
        <w:spacing w:line="240" w:lineRule="auto"/>
        <w:ind w:firstLine="72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 xml:space="preserve">The research findings reveal that the duration of jail time for respondents have no significant differences in their assessment of the KKDK program based on all evaluation criteria. The ANOVA results consistently yielded p-values greater than 0.05 which demonstrated that the evaluation differences between groups with different lengths of incarceration did not reach statistical significance. </w:t>
      </w:r>
    </w:p>
    <w:p w14:paraId="3AE07ABA">
      <w:pPr>
        <w:spacing w:line="240" w:lineRule="auto"/>
        <w:jc w:val="both"/>
        <w:rPr>
          <w:rFonts w:hint="default" w:ascii="Times New Roman" w:hAnsi="Times New Roman" w:cs="Times New Roman"/>
          <w:b/>
          <w:sz w:val="24"/>
          <w:szCs w:val="24"/>
          <w:lang w:val="en-US"/>
        </w:rPr>
      </w:pPr>
    </w:p>
    <w:p w14:paraId="54F667F3">
      <w:pPr>
        <w:spacing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Table 15</w:t>
      </w:r>
    </w:p>
    <w:p w14:paraId="6A259BE3">
      <w:pPr>
        <w:autoSpaceDE w:val="0"/>
        <w:autoSpaceDN w:val="0"/>
        <w:adjustRightInd w:val="0"/>
        <w:spacing w:after="0" w:line="240" w:lineRule="auto"/>
        <w:rPr>
          <w:rFonts w:hint="default" w:ascii="Times New Roman" w:hAnsi="Times New Roman" w:cs="Times New Roman"/>
          <w:i/>
          <w:iCs/>
          <w:sz w:val="24"/>
          <w:szCs w:val="24"/>
        </w:rPr>
      </w:pPr>
      <w:r>
        <w:rPr>
          <w:rFonts w:hint="default" w:ascii="Times New Roman" w:hAnsi="Times New Roman" w:cs="Times New Roman"/>
          <w:i/>
          <w:iCs/>
          <w:sz w:val="24"/>
          <w:szCs w:val="24"/>
        </w:rPr>
        <w:t>Comparison of the Evaluation of KKDK Program when Respondents are Grouped According</w:t>
      </w:r>
    </w:p>
    <w:p w14:paraId="27801E83">
      <w:pPr>
        <w:autoSpaceDE w:val="0"/>
        <w:autoSpaceDN w:val="0"/>
        <w:adjustRightInd w:val="0"/>
        <w:spacing w:after="0" w:line="240" w:lineRule="auto"/>
        <w:rPr>
          <w:rFonts w:hint="default" w:ascii="Times New Roman" w:hAnsi="Times New Roman" w:cs="Times New Roman"/>
          <w:i/>
          <w:iCs/>
          <w:sz w:val="24"/>
          <w:szCs w:val="24"/>
          <w:lang w:val="en-US"/>
        </w:rPr>
      </w:pPr>
      <w:r>
        <w:rPr>
          <w:rFonts w:hint="default" w:ascii="Times New Roman" w:hAnsi="Times New Roman" w:cs="Times New Roman"/>
          <w:i/>
          <w:iCs/>
          <w:sz w:val="24"/>
          <w:szCs w:val="24"/>
        </w:rPr>
        <w:t>to Length of Participation</w:t>
      </w:r>
      <w:r>
        <w:rPr>
          <w:rFonts w:hint="default" w:ascii="Times New Roman" w:hAnsi="Times New Roman" w:cs="Times New Roman"/>
          <w:i/>
          <w:iCs/>
          <w:sz w:val="24"/>
          <w:szCs w:val="24"/>
          <w:lang w:val="en-US"/>
        </w:rPr>
        <w:t xml:space="preserve"> in KKDK Program</w:t>
      </w:r>
    </w:p>
    <w:p w14:paraId="773120DB">
      <w:pPr>
        <w:spacing w:line="240" w:lineRule="auto"/>
        <w:rPr>
          <w:rFonts w:hint="default" w:ascii="Times New Roman" w:hAnsi="Times New Roman" w:cs="Times New Roman"/>
          <w:b/>
          <w:i/>
          <w:iCs/>
          <w:sz w:val="24"/>
          <w:szCs w:val="24"/>
          <w:lang w:val="en-US"/>
        </w:rPr>
      </w:pPr>
    </w:p>
    <w:tbl>
      <w:tblPr>
        <w:tblStyle w:val="3"/>
        <w:tblW w:w="9695" w:type="dxa"/>
        <w:tblInd w:w="0" w:type="dxa"/>
        <w:tblLayout w:type="fixed"/>
        <w:tblCellMar>
          <w:top w:w="0" w:type="dxa"/>
          <w:left w:w="0" w:type="dxa"/>
          <w:bottom w:w="0" w:type="dxa"/>
          <w:right w:w="0" w:type="dxa"/>
        </w:tblCellMar>
      </w:tblPr>
      <w:tblGrid>
        <w:gridCol w:w="2250"/>
        <w:gridCol w:w="1915"/>
        <w:gridCol w:w="800"/>
        <w:gridCol w:w="1065"/>
        <w:gridCol w:w="990"/>
        <w:gridCol w:w="1755"/>
        <w:gridCol w:w="920"/>
      </w:tblGrid>
      <w:tr w14:paraId="208CE9C4">
        <w:tblPrEx>
          <w:tblCellMar>
            <w:top w:w="0" w:type="dxa"/>
            <w:left w:w="0" w:type="dxa"/>
            <w:bottom w:w="0" w:type="dxa"/>
            <w:right w:w="0" w:type="dxa"/>
          </w:tblCellMar>
        </w:tblPrEx>
        <w:trPr>
          <w:cantSplit/>
        </w:trPr>
        <w:tc>
          <w:tcPr>
            <w:tcW w:w="2250" w:type="dxa"/>
            <w:tcBorders>
              <w:top w:val="single" w:color="auto" w:sz="4" w:space="0"/>
              <w:bottom w:val="single" w:color="auto" w:sz="4" w:space="0"/>
            </w:tcBorders>
          </w:tcPr>
          <w:p w14:paraId="2BCC2974">
            <w:pPr>
              <w:autoSpaceDE w:val="0"/>
              <w:autoSpaceDN w:val="0"/>
              <w:adjustRightInd w:val="0"/>
              <w:spacing w:after="0" w:line="240" w:lineRule="auto"/>
              <w:ind w:left="60" w:right="60"/>
              <w:rPr>
                <w:rFonts w:hint="default" w:ascii="Times New Roman" w:hAnsi="Times New Roman" w:cs="Times New Roman"/>
                <w:sz w:val="24"/>
                <w:szCs w:val="24"/>
              </w:rPr>
            </w:pPr>
          </w:p>
        </w:tc>
        <w:tc>
          <w:tcPr>
            <w:tcW w:w="1915" w:type="dxa"/>
            <w:tcBorders>
              <w:top w:val="single" w:color="auto" w:sz="4" w:space="0"/>
              <w:bottom w:val="single" w:color="auto" w:sz="4" w:space="0"/>
            </w:tcBorders>
          </w:tcPr>
          <w:p w14:paraId="00C59507">
            <w:pPr>
              <w:autoSpaceDE w:val="0"/>
              <w:autoSpaceDN w:val="0"/>
              <w:adjustRightInd w:val="0"/>
              <w:spacing w:after="0" w:line="240" w:lineRule="auto"/>
              <w:ind w:left="60"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Length of Participation</w:t>
            </w:r>
          </w:p>
        </w:tc>
        <w:tc>
          <w:tcPr>
            <w:tcW w:w="800" w:type="dxa"/>
            <w:tcBorders>
              <w:top w:val="single" w:color="auto" w:sz="4" w:space="0"/>
              <w:bottom w:val="single" w:color="auto" w:sz="4" w:space="0"/>
            </w:tcBorders>
            <w:vAlign w:val="center"/>
          </w:tcPr>
          <w:p w14:paraId="64312608">
            <w:pPr>
              <w:spacing w:after="0" w:line="240" w:lineRule="auto"/>
              <w:ind w:firstLine="120" w:firstLineChars="50"/>
              <w:jc w:val="center"/>
              <w:rPr>
                <w:rFonts w:hint="default" w:ascii="Times New Roman" w:hAnsi="Times New Roman" w:eastAsia="Times New Roman" w:cs="Times New Roman"/>
                <w:b/>
                <w:bCs/>
                <w:sz w:val="24"/>
                <w:szCs w:val="24"/>
                <w:lang w:val="en-US" w:eastAsia="en-PH"/>
              </w:rPr>
            </w:pPr>
            <w:r>
              <w:rPr>
                <w:rFonts w:hint="default" w:ascii="Times New Roman" w:hAnsi="Times New Roman" w:eastAsia="Times New Roman" w:cs="Times New Roman"/>
                <w:b/>
                <w:bCs/>
                <w:sz w:val="24"/>
                <w:szCs w:val="24"/>
                <w:lang w:val="en-US" w:eastAsia="en-PH"/>
              </w:rPr>
              <w:t>Mean</w:t>
            </w:r>
          </w:p>
        </w:tc>
        <w:tc>
          <w:tcPr>
            <w:tcW w:w="1065" w:type="dxa"/>
            <w:tcBorders>
              <w:top w:val="single" w:color="auto" w:sz="4" w:space="0"/>
              <w:bottom w:val="single" w:color="auto" w:sz="4" w:space="0"/>
            </w:tcBorders>
            <w:vAlign w:val="center"/>
          </w:tcPr>
          <w:p w14:paraId="07222C60">
            <w:pPr>
              <w:spacing w:after="0" w:line="240" w:lineRule="auto"/>
              <w:ind w:firstLine="360" w:firstLineChars="150"/>
              <w:jc w:val="center"/>
              <w:rPr>
                <w:rFonts w:hint="default" w:ascii="Times New Roman" w:hAnsi="Times New Roman" w:eastAsia="Times New Roman" w:cs="Times New Roman"/>
                <w:b/>
                <w:bCs/>
                <w:sz w:val="24"/>
                <w:szCs w:val="24"/>
                <w:lang w:eastAsia="en-PH"/>
              </w:rPr>
            </w:pPr>
            <w:r>
              <w:rPr>
                <w:rFonts w:hint="default" w:ascii="Times New Roman" w:hAnsi="Times New Roman" w:eastAsia="Times New Roman" w:cs="Times New Roman"/>
                <w:b/>
                <w:bCs/>
                <w:sz w:val="24"/>
                <w:szCs w:val="24"/>
                <w:lang w:eastAsia="en-PH"/>
              </w:rPr>
              <w:t>S.D.</w:t>
            </w:r>
          </w:p>
        </w:tc>
        <w:tc>
          <w:tcPr>
            <w:tcW w:w="990" w:type="dxa"/>
            <w:tcBorders>
              <w:top w:val="single" w:color="auto" w:sz="4" w:space="0"/>
              <w:bottom w:val="single" w:color="auto" w:sz="4" w:space="0"/>
            </w:tcBorders>
          </w:tcPr>
          <w:p w14:paraId="0D1AD92B">
            <w:pPr>
              <w:autoSpaceDE w:val="0"/>
              <w:autoSpaceDN w:val="0"/>
              <w:adjustRightInd w:val="0"/>
              <w:spacing w:after="0" w:line="240" w:lineRule="auto"/>
              <w:ind w:right="6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T-value</w:t>
            </w:r>
          </w:p>
        </w:tc>
        <w:tc>
          <w:tcPr>
            <w:tcW w:w="1755" w:type="dxa"/>
            <w:tcBorders>
              <w:top w:val="single" w:color="auto" w:sz="4" w:space="0"/>
              <w:bottom w:val="single" w:color="auto" w:sz="4" w:space="0"/>
            </w:tcBorders>
          </w:tcPr>
          <w:p w14:paraId="3586BC21">
            <w:pPr>
              <w:autoSpaceDE w:val="0"/>
              <w:autoSpaceDN w:val="0"/>
              <w:adjustRightInd w:val="0"/>
              <w:spacing w:after="0" w:line="240" w:lineRule="auto"/>
              <w:ind w:left="60" w:right="6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p-value</w:t>
            </w:r>
          </w:p>
        </w:tc>
        <w:tc>
          <w:tcPr>
            <w:tcW w:w="920" w:type="dxa"/>
            <w:tcBorders>
              <w:top w:val="single" w:color="auto" w:sz="4" w:space="0"/>
              <w:bottom w:val="single" w:color="auto" w:sz="4" w:space="0"/>
            </w:tcBorders>
          </w:tcPr>
          <w:p w14:paraId="452159E2">
            <w:pPr>
              <w:autoSpaceDE w:val="0"/>
              <w:autoSpaceDN w:val="0"/>
              <w:adjustRightInd w:val="0"/>
              <w:spacing w:after="0" w:line="240" w:lineRule="auto"/>
              <w:ind w:right="60"/>
              <w:jc w:val="center"/>
              <w:rPr>
                <w:rFonts w:hint="default" w:ascii="Times New Roman" w:hAnsi="Times New Roman" w:cs="Times New Roman"/>
                <w:b/>
                <w:bCs/>
                <w:sz w:val="24"/>
                <w:szCs w:val="24"/>
              </w:rPr>
            </w:pPr>
            <w:r>
              <w:rPr>
                <w:rFonts w:hint="default" w:ascii="Times New Roman" w:hAnsi="Times New Roman" w:cs="Times New Roman"/>
                <w:b/>
                <w:bCs/>
                <w:sz w:val="24"/>
                <w:szCs w:val="24"/>
              </w:rPr>
              <w:t>Sig</w:t>
            </w:r>
          </w:p>
        </w:tc>
      </w:tr>
      <w:tr w14:paraId="1CA061F9">
        <w:tblPrEx>
          <w:tblCellMar>
            <w:top w:w="0" w:type="dxa"/>
            <w:left w:w="0" w:type="dxa"/>
            <w:bottom w:w="0" w:type="dxa"/>
            <w:right w:w="0" w:type="dxa"/>
          </w:tblCellMar>
        </w:tblPrEx>
        <w:trPr>
          <w:cantSplit/>
        </w:trPr>
        <w:tc>
          <w:tcPr>
            <w:tcW w:w="2250" w:type="dxa"/>
            <w:vMerge w:val="restart"/>
            <w:tcBorders>
              <w:top w:val="single" w:color="auto" w:sz="4" w:space="0"/>
            </w:tcBorders>
          </w:tcPr>
          <w:p w14:paraId="530DDC9E">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Objectives</w:t>
            </w:r>
          </w:p>
        </w:tc>
        <w:tc>
          <w:tcPr>
            <w:tcW w:w="1915" w:type="dxa"/>
            <w:tcBorders>
              <w:top w:val="single" w:color="auto" w:sz="4" w:space="0"/>
            </w:tcBorders>
          </w:tcPr>
          <w:p w14:paraId="27FEDAC9">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4 months</w:t>
            </w:r>
          </w:p>
        </w:tc>
        <w:tc>
          <w:tcPr>
            <w:tcW w:w="800" w:type="dxa"/>
            <w:tcBorders>
              <w:top w:val="single" w:color="auto" w:sz="4" w:space="0"/>
            </w:tcBorders>
            <w:vAlign w:val="center"/>
          </w:tcPr>
          <w:p w14:paraId="0FD6E61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4.19</w:t>
            </w:r>
          </w:p>
        </w:tc>
        <w:tc>
          <w:tcPr>
            <w:tcW w:w="1065" w:type="dxa"/>
            <w:tcBorders>
              <w:top w:val="single" w:color="auto" w:sz="4" w:space="0"/>
            </w:tcBorders>
            <w:vAlign w:val="center"/>
          </w:tcPr>
          <w:p w14:paraId="1099811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0.560</w:t>
            </w:r>
          </w:p>
        </w:tc>
        <w:tc>
          <w:tcPr>
            <w:tcW w:w="990" w:type="dxa"/>
            <w:vMerge w:val="restart"/>
            <w:tcBorders>
              <w:top w:val="single" w:color="auto" w:sz="4" w:space="0"/>
            </w:tcBorders>
          </w:tcPr>
          <w:p w14:paraId="23197DFB">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-3.807</w:t>
            </w:r>
          </w:p>
        </w:tc>
        <w:tc>
          <w:tcPr>
            <w:tcW w:w="1755" w:type="dxa"/>
            <w:vMerge w:val="restart"/>
            <w:tcBorders>
              <w:top w:val="single" w:color="auto" w:sz="4" w:space="0"/>
            </w:tcBorders>
          </w:tcPr>
          <w:p w14:paraId="551A8A16">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P = 0.000 &lt; 0.05</w:t>
            </w:r>
          </w:p>
        </w:tc>
        <w:tc>
          <w:tcPr>
            <w:tcW w:w="920" w:type="dxa"/>
            <w:vMerge w:val="restart"/>
            <w:tcBorders>
              <w:top w:val="single" w:color="auto" w:sz="4" w:space="0"/>
            </w:tcBorders>
          </w:tcPr>
          <w:p w14:paraId="0D92C187">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S</w:t>
            </w:r>
          </w:p>
        </w:tc>
      </w:tr>
      <w:tr w14:paraId="69D324E5">
        <w:tblPrEx>
          <w:tblCellMar>
            <w:top w:w="0" w:type="dxa"/>
            <w:left w:w="0" w:type="dxa"/>
            <w:bottom w:w="0" w:type="dxa"/>
            <w:right w:w="0" w:type="dxa"/>
          </w:tblCellMar>
        </w:tblPrEx>
        <w:trPr>
          <w:cantSplit/>
        </w:trPr>
        <w:tc>
          <w:tcPr>
            <w:tcW w:w="2250" w:type="dxa"/>
            <w:vMerge w:val="continue"/>
          </w:tcPr>
          <w:p w14:paraId="695B2017">
            <w:pPr>
              <w:autoSpaceDE w:val="0"/>
              <w:autoSpaceDN w:val="0"/>
              <w:adjustRightInd w:val="0"/>
              <w:spacing w:after="0" w:line="240" w:lineRule="auto"/>
              <w:rPr>
                <w:rFonts w:hint="default" w:ascii="Times New Roman" w:hAnsi="Times New Roman" w:cs="Times New Roman"/>
                <w:sz w:val="24"/>
                <w:szCs w:val="24"/>
              </w:rPr>
            </w:pPr>
          </w:p>
        </w:tc>
        <w:tc>
          <w:tcPr>
            <w:tcW w:w="1915" w:type="dxa"/>
          </w:tcPr>
          <w:p w14:paraId="63946302">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6 months</w:t>
            </w:r>
          </w:p>
        </w:tc>
        <w:tc>
          <w:tcPr>
            <w:tcW w:w="800" w:type="dxa"/>
            <w:vAlign w:val="center"/>
          </w:tcPr>
          <w:p w14:paraId="66DBCE04">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4.65</w:t>
            </w:r>
          </w:p>
        </w:tc>
        <w:tc>
          <w:tcPr>
            <w:tcW w:w="1065" w:type="dxa"/>
            <w:vAlign w:val="center"/>
          </w:tcPr>
          <w:p w14:paraId="3E881DA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0.412</w:t>
            </w:r>
          </w:p>
        </w:tc>
        <w:tc>
          <w:tcPr>
            <w:tcW w:w="990" w:type="dxa"/>
            <w:vMerge w:val="continue"/>
          </w:tcPr>
          <w:p w14:paraId="06E0DF2B">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755" w:type="dxa"/>
            <w:vMerge w:val="continue"/>
          </w:tcPr>
          <w:p w14:paraId="671D38AD">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920" w:type="dxa"/>
            <w:vMerge w:val="continue"/>
          </w:tcPr>
          <w:p w14:paraId="5D2154BB">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5D14CB15">
        <w:tblPrEx>
          <w:tblCellMar>
            <w:top w:w="0" w:type="dxa"/>
            <w:left w:w="0" w:type="dxa"/>
            <w:bottom w:w="0" w:type="dxa"/>
            <w:right w:w="0" w:type="dxa"/>
          </w:tblCellMar>
        </w:tblPrEx>
        <w:trPr>
          <w:cantSplit/>
        </w:trPr>
        <w:tc>
          <w:tcPr>
            <w:tcW w:w="2250" w:type="dxa"/>
            <w:vMerge w:val="restart"/>
          </w:tcPr>
          <w:p w14:paraId="5878FA13">
            <w:pPr>
              <w:autoSpaceDE w:val="0"/>
              <w:autoSpaceDN w:val="0"/>
              <w:adjustRightInd w:val="0"/>
              <w:spacing w:after="0" w:line="240" w:lineRule="auto"/>
              <w:ind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Time of Execution</w:t>
            </w:r>
          </w:p>
        </w:tc>
        <w:tc>
          <w:tcPr>
            <w:tcW w:w="1915" w:type="dxa"/>
          </w:tcPr>
          <w:p w14:paraId="2BEF1347">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4 months</w:t>
            </w:r>
          </w:p>
        </w:tc>
        <w:tc>
          <w:tcPr>
            <w:tcW w:w="800" w:type="dxa"/>
            <w:vAlign w:val="center"/>
          </w:tcPr>
          <w:p w14:paraId="4484752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4.54</w:t>
            </w:r>
          </w:p>
        </w:tc>
        <w:tc>
          <w:tcPr>
            <w:tcW w:w="1065" w:type="dxa"/>
            <w:vAlign w:val="center"/>
          </w:tcPr>
          <w:p w14:paraId="32C95069">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0.512</w:t>
            </w:r>
          </w:p>
        </w:tc>
        <w:tc>
          <w:tcPr>
            <w:tcW w:w="990" w:type="dxa"/>
            <w:vMerge w:val="restart"/>
          </w:tcPr>
          <w:p w14:paraId="6B9001A8">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-2.114</w:t>
            </w:r>
          </w:p>
        </w:tc>
        <w:tc>
          <w:tcPr>
            <w:tcW w:w="1755" w:type="dxa"/>
            <w:vMerge w:val="restart"/>
          </w:tcPr>
          <w:p w14:paraId="6B838CC1">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P = 0.046 &lt; 0.05</w:t>
            </w:r>
          </w:p>
        </w:tc>
        <w:tc>
          <w:tcPr>
            <w:tcW w:w="920" w:type="dxa"/>
            <w:vMerge w:val="restart"/>
          </w:tcPr>
          <w:p w14:paraId="46C19120">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S</w:t>
            </w:r>
          </w:p>
        </w:tc>
      </w:tr>
      <w:tr w14:paraId="5C99ABE0">
        <w:tblPrEx>
          <w:tblCellMar>
            <w:top w:w="0" w:type="dxa"/>
            <w:left w:w="0" w:type="dxa"/>
            <w:bottom w:w="0" w:type="dxa"/>
            <w:right w:w="0" w:type="dxa"/>
          </w:tblCellMar>
        </w:tblPrEx>
        <w:trPr>
          <w:cantSplit/>
        </w:trPr>
        <w:tc>
          <w:tcPr>
            <w:tcW w:w="2250" w:type="dxa"/>
            <w:vMerge w:val="continue"/>
          </w:tcPr>
          <w:p w14:paraId="5262ACCD">
            <w:pPr>
              <w:autoSpaceDE w:val="0"/>
              <w:autoSpaceDN w:val="0"/>
              <w:adjustRightInd w:val="0"/>
              <w:spacing w:after="0" w:line="240" w:lineRule="auto"/>
              <w:rPr>
                <w:rFonts w:hint="default" w:ascii="Times New Roman" w:hAnsi="Times New Roman" w:cs="Times New Roman"/>
                <w:sz w:val="24"/>
                <w:szCs w:val="24"/>
              </w:rPr>
            </w:pPr>
          </w:p>
        </w:tc>
        <w:tc>
          <w:tcPr>
            <w:tcW w:w="1915" w:type="dxa"/>
          </w:tcPr>
          <w:p w14:paraId="0E922663">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6 months</w:t>
            </w:r>
          </w:p>
        </w:tc>
        <w:tc>
          <w:tcPr>
            <w:tcW w:w="800" w:type="dxa"/>
            <w:vAlign w:val="center"/>
          </w:tcPr>
          <w:p w14:paraId="7723A357">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4.81</w:t>
            </w:r>
          </w:p>
        </w:tc>
        <w:tc>
          <w:tcPr>
            <w:tcW w:w="1065" w:type="dxa"/>
            <w:vAlign w:val="center"/>
          </w:tcPr>
          <w:p w14:paraId="48F424EF">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0.305</w:t>
            </w:r>
          </w:p>
        </w:tc>
        <w:tc>
          <w:tcPr>
            <w:tcW w:w="990" w:type="dxa"/>
            <w:vMerge w:val="continue"/>
          </w:tcPr>
          <w:p w14:paraId="59641BCD">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755" w:type="dxa"/>
            <w:vMerge w:val="continue"/>
          </w:tcPr>
          <w:p w14:paraId="76D08801">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920" w:type="dxa"/>
            <w:vMerge w:val="continue"/>
          </w:tcPr>
          <w:p w14:paraId="1ACFE517">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0616DFDA">
        <w:tblPrEx>
          <w:tblCellMar>
            <w:top w:w="0" w:type="dxa"/>
            <w:left w:w="0" w:type="dxa"/>
            <w:bottom w:w="0" w:type="dxa"/>
            <w:right w:w="0" w:type="dxa"/>
          </w:tblCellMar>
        </w:tblPrEx>
        <w:trPr>
          <w:cantSplit/>
        </w:trPr>
        <w:tc>
          <w:tcPr>
            <w:tcW w:w="2250" w:type="dxa"/>
            <w:vMerge w:val="restart"/>
          </w:tcPr>
          <w:p w14:paraId="2AC48DEF">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Budget</w:t>
            </w:r>
          </w:p>
        </w:tc>
        <w:tc>
          <w:tcPr>
            <w:tcW w:w="1915" w:type="dxa"/>
          </w:tcPr>
          <w:p w14:paraId="7CFEA9B6">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4 months</w:t>
            </w:r>
          </w:p>
        </w:tc>
        <w:tc>
          <w:tcPr>
            <w:tcW w:w="800" w:type="dxa"/>
            <w:vAlign w:val="center"/>
          </w:tcPr>
          <w:p w14:paraId="694E743B">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4.03</w:t>
            </w:r>
          </w:p>
        </w:tc>
        <w:tc>
          <w:tcPr>
            <w:tcW w:w="1065" w:type="dxa"/>
            <w:vAlign w:val="center"/>
          </w:tcPr>
          <w:p w14:paraId="543617C5">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0.571</w:t>
            </w:r>
          </w:p>
        </w:tc>
        <w:tc>
          <w:tcPr>
            <w:tcW w:w="990" w:type="dxa"/>
            <w:vMerge w:val="restart"/>
          </w:tcPr>
          <w:p w14:paraId="5D260755">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-4.943</w:t>
            </w:r>
          </w:p>
        </w:tc>
        <w:tc>
          <w:tcPr>
            <w:tcW w:w="1755" w:type="dxa"/>
            <w:vMerge w:val="restart"/>
          </w:tcPr>
          <w:p w14:paraId="158CCCF0">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P = 0.000 &lt; 0.05</w:t>
            </w:r>
          </w:p>
        </w:tc>
        <w:tc>
          <w:tcPr>
            <w:tcW w:w="920" w:type="dxa"/>
            <w:vMerge w:val="restart"/>
          </w:tcPr>
          <w:p w14:paraId="21A60AB5">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S</w:t>
            </w:r>
          </w:p>
        </w:tc>
      </w:tr>
      <w:tr w14:paraId="7A47FDDA">
        <w:tblPrEx>
          <w:tblCellMar>
            <w:top w:w="0" w:type="dxa"/>
            <w:left w:w="0" w:type="dxa"/>
            <w:bottom w:w="0" w:type="dxa"/>
            <w:right w:w="0" w:type="dxa"/>
          </w:tblCellMar>
        </w:tblPrEx>
        <w:trPr>
          <w:cantSplit/>
        </w:trPr>
        <w:tc>
          <w:tcPr>
            <w:tcW w:w="2250" w:type="dxa"/>
            <w:vMerge w:val="continue"/>
          </w:tcPr>
          <w:p w14:paraId="0239E785">
            <w:pPr>
              <w:autoSpaceDE w:val="0"/>
              <w:autoSpaceDN w:val="0"/>
              <w:adjustRightInd w:val="0"/>
              <w:spacing w:after="0" w:line="240" w:lineRule="auto"/>
              <w:rPr>
                <w:rFonts w:hint="default" w:ascii="Times New Roman" w:hAnsi="Times New Roman" w:cs="Times New Roman"/>
                <w:sz w:val="24"/>
                <w:szCs w:val="24"/>
              </w:rPr>
            </w:pPr>
          </w:p>
        </w:tc>
        <w:tc>
          <w:tcPr>
            <w:tcW w:w="1915" w:type="dxa"/>
          </w:tcPr>
          <w:p w14:paraId="0B7D45EF">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6 months</w:t>
            </w:r>
          </w:p>
        </w:tc>
        <w:tc>
          <w:tcPr>
            <w:tcW w:w="800" w:type="dxa"/>
            <w:vAlign w:val="center"/>
          </w:tcPr>
          <w:p w14:paraId="30E33FFF">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4.72</w:t>
            </w:r>
          </w:p>
        </w:tc>
        <w:tc>
          <w:tcPr>
            <w:tcW w:w="1065" w:type="dxa"/>
            <w:vAlign w:val="center"/>
          </w:tcPr>
          <w:p w14:paraId="6B847C51">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0.369</w:t>
            </w:r>
          </w:p>
        </w:tc>
        <w:tc>
          <w:tcPr>
            <w:tcW w:w="990" w:type="dxa"/>
            <w:vMerge w:val="continue"/>
          </w:tcPr>
          <w:p w14:paraId="43294D2B">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755" w:type="dxa"/>
            <w:vMerge w:val="continue"/>
          </w:tcPr>
          <w:p w14:paraId="7626B394">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920" w:type="dxa"/>
            <w:vMerge w:val="continue"/>
          </w:tcPr>
          <w:p w14:paraId="55E34E98">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3A28E221">
        <w:tblPrEx>
          <w:tblCellMar>
            <w:top w:w="0" w:type="dxa"/>
            <w:left w:w="0" w:type="dxa"/>
            <w:bottom w:w="0" w:type="dxa"/>
            <w:right w:w="0" w:type="dxa"/>
          </w:tblCellMar>
        </w:tblPrEx>
        <w:trPr>
          <w:cantSplit/>
        </w:trPr>
        <w:tc>
          <w:tcPr>
            <w:tcW w:w="2250" w:type="dxa"/>
            <w:vMerge w:val="restart"/>
          </w:tcPr>
          <w:p w14:paraId="20BD3A47">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Materials</w:t>
            </w:r>
          </w:p>
        </w:tc>
        <w:tc>
          <w:tcPr>
            <w:tcW w:w="1915" w:type="dxa"/>
          </w:tcPr>
          <w:p w14:paraId="516A7D62">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4 months</w:t>
            </w:r>
          </w:p>
        </w:tc>
        <w:tc>
          <w:tcPr>
            <w:tcW w:w="800" w:type="dxa"/>
            <w:vAlign w:val="center"/>
          </w:tcPr>
          <w:p w14:paraId="666C2963">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4.05</w:t>
            </w:r>
          </w:p>
        </w:tc>
        <w:tc>
          <w:tcPr>
            <w:tcW w:w="1065" w:type="dxa"/>
            <w:vAlign w:val="center"/>
          </w:tcPr>
          <w:p w14:paraId="5DE51362">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0.497</w:t>
            </w:r>
          </w:p>
        </w:tc>
        <w:tc>
          <w:tcPr>
            <w:tcW w:w="990" w:type="dxa"/>
            <w:vMerge w:val="restart"/>
          </w:tcPr>
          <w:p w14:paraId="052FEF55">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-5.035</w:t>
            </w:r>
          </w:p>
        </w:tc>
        <w:tc>
          <w:tcPr>
            <w:tcW w:w="1755" w:type="dxa"/>
            <w:vMerge w:val="restart"/>
          </w:tcPr>
          <w:p w14:paraId="4BE3750D">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P = 0.000 &lt; 0.05</w:t>
            </w:r>
          </w:p>
        </w:tc>
        <w:tc>
          <w:tcPr>
            <w:tcW w:w="920" w:type="dxa"/>
            <w:vMerge w:val="restart"/>
          </w:tcPr>
          <w:p w14:paraId="4DC2BED5">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S</w:t>
            </w:r>
          </w:p>
        </w:tc>
      </w:tr>
      <w:tr w14:paraId="2923C27D">
        <w:tblPrEx>
          <w:tblCellMar>
            <w:top w:w="0" w:type="dxa"/>
            <w:left w:w="0" w:type="dxa"/>
            <w:bottom w:w="0" w:type="dxa"/>
            <w:right w:w="0" w:type="dxa"/>
          </w:tblCellMar>
        </w:tblPrEx>
        <w:trPr>
          <w:cantSplit/>
        </w:trPr>
        <w:tc>
          <w:tcPr>
            <w:tcW w:w="2250" w:type="dxa"/>
            <w:vMerge w:val="continue"/>
            <w:tcBorders>
              <w:bottom w:val="nil"/>
            </w:tcBorders>
          </w:tcPr>
          <w:p w14:paraId="7A77A7AD">
            <w:pPr>
              <w:autoSpaceDE w:val="0"/>
              <w:autoSpaceDN w:val="0"/>
              <w:adjustRightInd w:val="0"/>
              <w:spacing w:after="0" w:line="240" w:lineRule="auto"/>
              <w:rPr>
                <w:rFonts w:hint="default" w:ascii="Times New Roman" w:hAnsi="Times New Roman" w:cs="Times New Roman"/>
                <w:sz w:val="24"/>
                <w:szCs w:val="24"/>
              </w:rPr>
            </w:pPr>
          </w:p>
        </w:tc>
        <w:tc>
          <w:tcPr>
            <w:tcW w:w="1915" w:type="dxa"/>
            <w:tcBorders>
              <w:bottom w:val="nil"/>
            </w:tcBorders>
          </w:tcPr>
          <w:p w14:paraId="48FBCB5F">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6 months</w:t>
            </w:r>
          </w:p>
        </w:tc>
        <w:tc>
          <w:tcPr>
            <w:tcW w:w="800" w:type="dxa"/>
            <w:tcBorders>
              <w:bottom w:val="nil"/>
            </w:tcBorders>
            <w:vAlign w:val="center"/>
          </w:tcPr>
          <w:p w14:paraId="01432A13">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4.68</w:t>
            </w:r>
          </w:p>
        </w:tc>
        <w:tc>
          <w:tcPr>
            <w:tcW w:w="1065" w:type="dxa"/>
            <w:tcBorders>
              <w:bottom w:val="nil"/>
            </w:tcBorders>
            <w:vAlign w:val="center"/>
          </w:tcPr>
          <w:p w14:paraId="4A4ED9FD">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0.355</w:t>
            </w:r>
          </w:p>
        </w:tc>
        <w:tc>
          <w:tcPr>
            <w:tcW w:w="990" w:type="dxa"/>
            <w:vMerge w:val="continue"/>
            <w:tcBorders>
              <w:bottom w:val="nil"/>
            </w:tcBorders>
          </w:tcPr>
          <w:p w14:paraId="2FB399C4">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755" w:type="dxa"/>
            <w:vMerge w:val="continue"/>
            <w:tcBorders>
              <w:bottom w:val="nil"/>
            </w:tcBorders>
          </w:tcPr>
          <w:p w14:paraId="121886EE">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920" w:type="dxa"/>
            <w:vMerge w:val="continue"/>
            <w:tcBorders>
              <w:bottom w:val="nil"/>
            </w:tcBorders>
          </w:tcPr>
          <w:p w14:paraId="36849EBF">
            <w:pPr>
              <w:autoSpaceDE w:val="0"/>
              <w:autoSpaceDN w:val="0"/>
              <w:adjustRightInd w:val="0"/>
              <w:spacing w:after="0" w:line="240" w:lineRule="auto"/>
              <w:ind w:left="60" w:right="60"/>
              <w:jc w:val="center"/>
              <w:rPr>
                <w:rFonts w:hint="default" w:ascii="Times New Roman" w:hAnsi="Times New Roman" w:cs="Times New Roman"/>
                <w:sz w:val="24"/>
                <w:szCs w:val="24"/>
              </w:rPr>
            </w:pPr>
          </w:p>
        </w:tc>
      </w:tr>
      <w:tr w14:paraId="7A5696BF">
        <w:tblPrEx>
          <w:tblCellMar>
            <w:top w:w="0" w:type="dxa"/>
            <w:left w:w="0" w:type="dxa"/>
            <w:bottom w:w="0" w:type="dxa"/>
            <w:right w:w="0" w:type="dxa"/>
          </w:tblCellMar>
        </w:tblPrEx>
        <w:trPr>
          <w:cantSplit/>
        </w:trPr>
        <w:tc>
          <w:tcPr>
            <w:tcW w:w="2250" w:type="dxa"/>
            <w:vMerge w:val="restart"/>
            <w:tcBorders>
              <w:top w:val="nil"/>
              <w:left w:val="nil"/>
              <w:bottom w:val="nil"/>
              <w:right w:val="nil"/>
            </w:tcBorders>
          </w:tcPr>
          <w:p w14:paraId="132D6EE5">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Facility</w:t>
            </w:r>
          </w:p>
        </w:tc>
        <w:tc>
          <w:tcPr>
            <w:tcW w:w="1915" w:type="dxa"/>
            <w:tcBorders>
              <w:top w:val="nil"/>
              <w:left w:val="nil"/>
              <w:bottom w:val="nil"/>
              <w:right w:val="nil"/>
            </w:tcBorders>
          </w:tcPr>
          <w:p w14:paraId="44AF521B">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4 months</w:t>
            </w:r>
          </w:p>
        </w:tc>
        <w:tc>
          <w:tcPr>
            <w:tcW w:w="800" w:type="dxa"/>
            <w:tcBorders>
              <w:top w:val="nil"/>
              <w:left w:val="nil"/>
              <w:bottom w:val="nil"/>
              <w:right w:val="nil"/>
            </w:tcBorders>
            <w:vAlign w:val="center"/>
          </w:tcPr>
          <w:p w14:paraId="34605E24">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4.03</w:t>
            </w:r>
          </w:p>
        </w:tc>
        <w:tc>
          <w:tcPr>
            <w:tcW w:w="1065" w:type="dxa"/>
            <w:tcBorders>
              <w:top w:val="nil"/>
              <w:left w:val="nil"/>
              <w:bottom w:val="nil"/>
              <w:right w:val="nil"/>
            </w:tcBorders>
            <w:vAlign w:val="center"/>
          </w:tcPr>
          <w:p w14:paraId="75C6E5AF">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0.571</w:t>
            </w:r>
          </w:p>
        </w:tc>
        <w:tc>
          <w:tcPr>
            <w:tcW w:w="990" w:type="dxa"/>
            <w:vMerge w:val="restart"/>
            <w:tcBorders>
              <w:top w:val="nil"/>
              <w:left w:val="nil"/>
              <w:bottom w:val="nil"/>
              <w:right w:val="nil"/>
            </w:tcBorders>
          </w:tcPr>
          <w:p w14:paraId="117287F2">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-4.943</w:t>
            </w:r>
          </w:p>
        </w:tc>
        <w:tc>
          <w:tcPr>
            <w:tcW w:w="1755" w:type="dxa"/>
            <w:vMerge w:val="restart"/>
            <w:tcBorders>
              <w:top w:val="nil"/>
              <w:left w:val="nil"/>
              <w:bottom w:val="nil"/>
              <w:right w:val="nil"/>
            </w:tcBorders>
          </w:tcPr>
          <w:p w14:paraId="0315EA4B">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P = 0.000 &lt; 0.05</w:t>
            </w:r>
          </w:p>
        </w:tc>
        <w:tc>
          <w:tcPr>
            <w:tcW w:w="920" w:type="dxa"/>
            <w:vMerge w:val="restart"/>
            <w:tcBorders>
              <w:top w:val="nil"/>
              <w:left w:val="nil"/>
              <w:bottom w:val="nil"/>
              <w:right w:val="nil"/>
            </w:tcBorders>
          </w:tcPr>
          <w:p w14:paraId="2FDA0650">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S</w:t>
            </w:r>
          </w:p>
        </w:tc>
      </w:tr>
      <w:tr w14:paraId="60F496C6">
        <w:tblPrEx>
          <w:tblCellMar>
            <w:top w:w="0" w:type="dxa"/>
            <w:left w:w="0" w:type="dxa"/>
            <w:bottom w:w="0" w:type="dxa"/>
            <w:right w:w="0" w:type="dxa"/>
          </w:tblCellMar>
        </w:tblPrEx>
        <w:trPr>
          <w:cantSplit/>
        </w:trPr>
        <w:tc>
          <w:tcPr>
            <w:tcW w:w="2250" w:type="dxa"/>
            <w:vMerge w:val="continue"/>
            <w:tcBorders>
              <w:top w:val="nil"/>
              <w:left w:val="nil"/>
              <w:bottom w:val="nil"/>
              <w:right w:val="nil"/>
            </w:tcBorders>
          </w:tcPr>
          <w:p w14:paraId="29D4EC44">
            <w:pPr>
              <w:autoSpaceDE w:val="0"/>
              <w:autoSpaceDN w:val="0"/>
              <w:adjustRightInd w:val="0"/>
              <w:spacing w:after="0" w:line="240" w:lineRule="auto"/>
              <w:rPr>
                <w:rFonts w:hint="default" w:ascii="Times New Roman" w:hAnsi="Times New Roman" w:cs="Times New Roman"/>
                <w:sz w:val="24"/>
                <w:szCs w:val="24"/>
              </w:rPr>
            </w:pPr>
          </w:p>
        </w:tc>
        <w:tc>
          <w:tcPr>
            <w:tcW w:w="1915" w:type="dxa"/>
            <w:tcBorders>
              <w:top w:val="nil"/>
              <w:left w:val="nil"/>
              <w:bottom w:val="nil"/>
              <w:right w:val="nil"/>
            </w:tcBorders>
          </w:tcPr>
          <w:p w14:paraId="3A3E3107">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6 months</w:t>
            </w:r>
          </w:p>
        </w:tc>
        <w:tc>
          <w:tcPr>
            <w:tcW w:w="800" w:type="dxa"/>
            <w:tcBorders>
              <w:top w:val="nil"/>
              <w:left w:val="nil"/>
              <w:bottom w:val="nil"/>
              <w:right w:val="nil"/>
            </w:tcBorders>
            <w:vAlign w:val="center"/>
          </w:tcPr>
          <w:p w14:paraId="5E8EEE38">
            <w:pPr>
              <w:spacing w:after="0" w:line="240" w:lineRule="auto"/>
              <w:jc w:val="right"/>
              <w:rPr>
                <w:rFonts w:hint="default" w:ascii="Times New Roman" w:hAnsi="Times New Roman" w:eastAsia="Times New Roman" w:cs="Times New Roman"/>
                <w:sz w:val="24"/>
                <w:szCs w:val="24"/>
                <w:lang w:val="en-US" w:eastAsia="en-PH"/>
              </w:rPr>
            </w:pPr>
            <w:r>
              <w:rPr>
                <w:rFonts w:hint="default" w:ascii="Times New Roman" w:hAnsi="Times New Roman" w:eastAsia="Times New Roman" w:cs="Times New Roman"/>
                <w:sz w:val="24"/>
                <w:szCs w:val="24"/>
                <w:lang w:eastAsia="en-PH"/>
              </w:rPr>
              <w:t>4.7</w:t>
            </w:r>
            <w:r>
              <w:rPr>
                <w:rFonts w:hint="default" w:ascii="Times New Roman" w:hAnsi="Times New Roman" w:eastAsia="Times New Roman" w:cs="Times New Roman"/>
                <w:sz w:val="24"/>
                <w:szCs w:val="24"/>
                <w:lang w:val="en-US" w:eastAsia="en-PH"/>
              </w:rPr>
              <w:t>2</w:t>
            </w:r>
          </w:p>
        </w:tc>
        <w:tc>
          <w:tcPr>
            <w:tcW w:w="1065" w:type="dxa"/>
            <w:tcBorders>
              <w:top w:val="nil"/>
              <w:left w:val="nil"/>
              <w:bottom w:val="nil"/>
              <w:right w:val="nil"/>
            </w:tcBorders>
            <w:vAlign w:val="center"/>
          </w:tcPr>
          <w:p w14:paraId="4B3AAE78">
            <w:pPr>
              <w:spacing w:after="0" w:line="240" w:lineRule="auto"/>
              <w:jc w:val="right"/>
              <w:rPr>
                <w:rFonts w:hint="default" w:ascii="Times New Roman" w:hAnsi="Times New Roman" w:eastAsia="Times New Roman" w:cs="Times New Roman"/>
                <w:sz w:val="24"/>
                <w:szCs w:val="24"/>
                <w:lang w:val="en-US" w:eastAsia="en-PH"/>
              </w:rPr>
            </w:pPr>
            <w:r>
              <w:rPr>
                <w:rFonts w:hint="default" w:ascii="Times New Roman" w:hAnsi="Times New Roman" w:eastAsia="Times New Roman" w:cs="Times New Roman"/>
                <w:sz w:val="24"/>
                <w:szCs w:val="24"/>
                <w:lang w:eastAsia="en-PH"/>
              </w:rPr>
              <w:t>0.</w:t>
            </w:r>
            <w:r>
              <w:rPr>
                <w:rFonts w:hint="default" w:ascii="Times New Roman" w:hAnsi="Times New Roman" w:eastAsia="Times New Roman" w:cs="Times New Roman"/>
                <w:sz w:val="24"/>
                <w:szCs w:val="24"/>
                <w:lang w:val="en-US" w:eastAsia="en-PH"/>
              </w:rPr>
              <w:t>369</w:t>
            </w:r>
          </w:p>
        </w:tc>
        <w:tc>
          <w:tcPr>
            <w:tcW w:w="990" w:type="dxa"/>
            <w:vMerge w:val="continue"/>
            <w:tcBorders>
              <w:top w:val="nil"/>
              <w:left w:val="nil"/>
              <w:bottom w:val="nil"/>
              <w:right w:val="nil"/>
            </w:tcBorders>
          </w:tcPr>
          <w:p w14:paraId="76EC8226">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755" w:type="dxa"/>
            <w:vMerge w:val="continue"/>
            <w:tcBorders>
              <w:top w:val="nil"/>
              <w:left w:val="nil"/>
              <w:bottom w:val="nil"/>
              <w:right w:val="nil"/>
            </w:tcBorders>
          </w:tcPr>
          <w:p w14:paraId="2E7EE21D">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920" w:type="dxa"/>
            <w:vMerge w:val="continue"/>
            <w:tcBorders>
              <w:top w:val="nil"/>
              <w:left w:val="nil"/>
              <w:bottom w:val="nil"/>
              <w:right w:val="nil"/>
            </w:tcBorders>
          </w:tcPr>
          <w:p w14:paraId="04F44E43">
            <w:pPr>
              <w:autoSpaceDE w:val="0"/>
              <w:autoSpaceDN w:val="0"/>
              <w:adjustRightInd w:val="0"/>
              <w:spacing w:after="0" w:line="240" w:lineRule="auto"/>
              <w:ind w:left="60" w:right="60"/>
              <w:jc w:val="right"/>
              <w:rPr>
                <w:rFonts w:hint="default" w:ascii="Times New Roman" w:hAnsi="Times New Roman" w:cs="Times New Roman"/>
                <w:sz w:val="24"/>
                <w:szCs w:val="24"/>
              </w:rPr>
            </w:pPr>
          </w:p>
        </w:tc>
      </w:tr>
      <w:tr w14:paraId="0A33E0B5">
        <w:tblPrEx>
          <w:tblCellMar>
            <w:top w:w="0" w:type="dxa"/>
            <w:left w:w="0" w:type="dxa"/>
            <w:bottom w:w="0" w:type="dxa"/>
            <w:right w:w="0" w:type="dxa"/>
          </w:tblCellMar>
        </w:tblPrEx>
        <w:trPr>
          <w:cantSplit/>
        </w:trPr>
        <w:tc>
          <w:tcPr>
            <w:tcW w:w="2250" w:type="dxa"/>
            <w:vMerge w:val="restart"/>
            <w:tcBorders>
              <w:top w:val="nil"/>
              <w:left w:val="nil"/>
              <w:bottom w:val="nil"/>
              <w:right w:val="nil"/>
            </w:tcBorders>
          </w:tcPr>
          <w:p w14:paraId="5D446D18">
            <w:pPr>
              <w:autoSpaceDE w:val="0"/>
              <w:autoSpaceDN w:val="0"/>
              <w:adjustRightInd w:val="0"/>
              <w:spacing w:after="0" w:line="240" w:lineRule="auto"/>
              <w:ind w:left="60" w:right="60"/>
              <w:rPr>
                <w:rFonts w:hint="default" w:ascii="Times New Roman" w:hAnsi="Times New Roman" w:cs="Times New Roman"/>
                <w:sz w:val="24"/>
                <w:szCs w:val="24"/>
                <w:lang w:val="en-US"/>
              </w:rPr>
            </w:pPr>
            <w:r>
              <w:rPr>
                <w:rFonts w:hint="default" w:ascii="Times New Roman" w:hAnsi="Times New Roman" w:cs="Times New Roman"/>
                <w:sz w:val="24"/>
                <w:szCs w:val="24"/>
                <w:lang w:val="en-US"/>
              </w:rPr>
              <w:t>Facilitator</w:t>
            </w:r>
          </w:p>
        </w:tc>
        <w:tc>
          <w:tcPr>
            <w:tcW w:w="1915" w:type="dxa"/>
            <w:tcBorders>
              <w:top w:val="nil"/>
              <w:left w:val="nil"/>
              <w:bottom w:val="nil"/>
              <w:right w:val="nil"/>
            </w:tcBorders>
          </w:tcPr>
          <w:p w14:paraId="1701A55F">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4 months</w:t>
            </w:r>
          </w:p>
        </w:tc>
        <w:tc>
          <w:tcPr>
            <w:tcW w:w="800" w:type="dxa"/>
            <w:tcBorders>
              <w:top w:val="nil"/>
              <w:left w:val="nil"/>
              <w:bottom w:val="nil"/>
              <w:right w:val="nil"/>
            </w:tcBorders>
            <w:vAlign w:val="center"/>
          </w:tcPr>
          <w:p w14:paraId="4B70A538">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4.19</w:t>
            </w:r>
          </w:p>
        </w:tc>
        <w:tc>
          <w:tcPr>
            <w:tcW w:w="1065" w:type="dxa"/>
            <w:tcBorders>
              <w:top w:val="nil"/>
              <w:left w:val="nil"/>
              <w:bottom w:val="nil"/>
              <w:right w:val="nil"/>
            </w:tcBorders>
            <w:vAlign w:val="center"/>
          </w:tcPr>
          <w:p w14:paraId="03093844">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0.560</w:t>
            </w:r>
          </w:p>
        </w:tc>
        <w:tc>
          <w:tcPr>
            <w:tcW w:w="990" w:type="dxa"/>
            <w:vMerge w:val="restart"/>
            <w:tcBorders>
              <w:top w:val="nil"/>
              <w:left w:val="nil"/>
              <w:bottom w:val="nil"/>
              <w:right w:val="nil"/>
            </w:tcBorders>
          </w:tcPr>
          <w:p w14:paraId="4BCCBE76">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-3.807</w:t>
            </w:r>
          </w:p>
        </w:tc>
        <w:tc>
          <w:tcPr>
            <w:tcW w:w="1755" w:type="dxa"/>
            <w:vMerge w:val="restart"/>
            <w:tcBorders>
              <w:top w:val="nil"/>
              <w:left w:val="nil"/>
              <w:bottom w:val="nil"/>
              <w:right w:val="nil"/>
            </w:tcBorders>
          </w:tcPr>
          <w:p w14:paraId="55A0FD23">
            <w:pPr>
              <w:autoSpaceDE w:val="0"/>
              <w:autoSpaceDN w:val="0"/>
              <w:adjustRightInd w:val="0"/>
              <w:spacing w:after="0" w:line="240" w:lineRule="auto"/>
              <w:ind w:left="60" w:right="60"/>
              <w:jc w:val="right"/>
              <w:rPr>
                <w:rFonts w:hint="default" w:ascii="Times New Roman" w:hAnsi="Times New Roman" w:cs="Times New Roman"/>
                <w:sz w:val="24"/>
                <w:szCs w:val="24"/>
              </w:rPr>
            </w:pPr>
            <w:r>
              <w:rPr>
                <w:rFonts w:hint="default" w:ascii="Times New Roman" w:hAnsi="Times New Roman" w:cs="Times New Roman"/>
                <w:sz w:val="24"/>
                <w:szCs w:val="24"/>
              </w:rPr>
              <w:t>P = 0.000 &lt; 0.05</w:t>
            </w:r>
          </w:p>
        </w:tc>
        <w:tc>
          <w:tcPr>
            <w:tcW w:w="920" w:type="dxa"/>
            <w:vMerge w:val="restart"/>
            <w:tcBorders>
              <w:top w:val="nil"/>
              <w:left w:val="nil"/>
              <w:bottom w:val="nil"/>
              <w:right w:val="nil"/>
            </w:tcBorders>
          </w:tcPr>
          <w:p w14:paraId="167879D2">
            <w:pPr>
              <w:autoSpaceDE w:val="0"/>
              <w:autoSpaceDN w:val="0"/>
              <w:adjustRightInd w:val="0"/>
              <w:spacing w:after="0" w:line="240" w:lineRule="auto"/>
              <w:ind w:left="60" w:right="60"/>
              <w:jc w:val="center"/>
              <w:rPr>
                <w:rFonts w:hint="default" w:ascii="Times New Roman" w:hAnsi="Times New Roman" w:cs="Times New Roman"/>
                <w:sz w:val="24"/>
                <w:szCs w:val="24"/>
              </w:rPr>
            </w:pPr>
            <w:r>
              <w:rPr>
                <w:rFonts w:hint="default" w:ascii="Times New Roman" w:hAnsi="Times New Roman" w:cs="Times New Roman"/>
                <w:sz w:val="24"/>
                <w:szCs w:val="24"/>
              </w:rPr>
              <w:t>S</w:t>
            </w:r>
          </w:p>
        </w:tc>
      </w:tr>
      <w:tr w14:paraId="260FD3B0">
        <w:tblPrEx>
          <w:tblCellMar>
            <w:top w:w="0" w:type="dxa"/>
            <w:left w:w="0" w:type="dxa"/>
            <w:bottom w:w="0" w:type="dxa"/>
            <w:right w:w="0" w:type="dxa"/>
          </w:tblCellMar>
        </w:tblPrEx>
        <w:trPr>
          <w:cantSplit/>
        </w:trPr>
        <w:tc>
          <w:tcPr>
            <w:tcW w:w="2250" w:type="dxa"/>
            <w:vMerge w:val="continue"/>
            <w:tcBorders>
              <w:top w:val="nil"/>
              <w:left w:val="nil"/>
              <w:bottom w:val="single" w:color="auto" w:sz="4" w:space="0"/>
            </w:tcBorders>
          </w:tcPr>
          <w:p w14:paraId="355ADEEA">
            <w:pPr>
              <w:autoSpaceDE w:val="0"/>
              <w:autoSpaceDN w:val="0"/>
              <w:adjustRightInd w:val="0"/>
              <w:spacing w:after="0" w:line="240" w:lineRule="auto"/>
              <w:rPr>
                <w:rFonts w:hint="default" w:ascii="Times New Roman" w:hAnsi="Times New Roman" w:cs="Times New Roman"/>
                <w:sz w:val="24"/>
                <w:szCs w:val="24"/>
              </w:rPr>
            </w:pPr>
          </w:p>
        </w:tc>
        <w:tc>
          <w:tcPr>
            <w:tcW w:w="1915" w:type="dxa"/>
            <w:tcBorders>
              <w:top w:val="nil"/>
              <w:bottom w:val="single" w:color="auto" w:sz="4" w:space="0"/>
            </w:tcBorders>
          </w:tcPr>
          <w:p w14:paraId="42381591">
            <w:pPr>
              <w:autoSpaceDE w:val="0"/>
              <w:autoSpaceDN w:val="0"/>
              <w:adjustRightInd w:val="0"/>
              <w:spacing w:after="0" w:line="240" w:lineRule="auto"/>
              <w:ind w:left="60" w:right="60"/>
              <w:rPr>
                <w:rFonts w:hint="default" w:ascii="Times New Roman" w:hAnsi="Times New Roman" w:cs="Times New Roman"/>
                <w:sz w:val="24"/>
                <w:szCs w:val="24"/>
              </w:rPr>
            </w:pPr>
            <w:r>
              <w:rPr>
                <w:rFonts w:hint="default" w:ascii="Times New Roman" w:hAnsi="Times New Roman" w:cs="Times New Roman"/>
                <w:sz w:val="24"/>
                <w:szCs w:val="24"/>
              </w:rPr>
              <w:t>6 months</w:t>
            </w:r>
          </w:p>
        </w:tc>
        <w:tc>
          <w:tcPr>
            <w:tcW w:w="800" w:type="dxa"/>
            <w:tcBorders>
              <w:top w:val="nil"/>
              <w:bottom w:val="single" w:color="auto" w:sz="4" w:space="0"/>
            </w:tcBorders>
            <w:vAlign w:val="center"/>
          </w:tcPr>
          <w:p w14:paraId="11484531">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4.65</w:t>
            </w:r>
          </w:p>
        </w:tc>
        <w:tc>
          <w:tcPr>
            <w:tcW w:w="1065" w:type="dxa"/>
            <w:tcBorders>
              <w:top w:val="nil"/>
              <w:bottom w:val="single" w:color="auto" w:sz="4" w:space="0"/>
            </w:tcBorders>
            <w:vAlign w:val="center"/>
          </w:tcPr>
          <w:p w14:paraId="3A6B5E8E">
            <w:pPr>
              <w:spacing w:after="0" w:line="240" w:lineRule="auto"/>
              <w:jc w:val="right"/>
              <w:rPr>
                <w:rFonts w:hint="default" w:ascii="Times New Roman" w:hAnsi="Times New Roman" w:eastAsia="Times New Roman" w:cs="Times New Roman"/>
                <w:sz w:val="24"/>
                <w:szCs w:val="24"/>
                <w:lang w:eastAsia="en-PH"/>
              </w:rPr>
            </w:pPr>
            <w:r>
              <w:rPr>
                <w:rFonts w:hint="default" w:ascii="Times New Roman" w:hAnsi="Times New Roman" w:eastAsia="Times New Roman" w:cs="Times New Roman"/>
                <w:sz w:val="24"/>
                <w:szCs w:val="24"/>
                <w:lang w:eastAsia="en-PH"/>
              </w:rPr>
              <w:t>0.412</w:t>
            </w:r>
          </w:p>
        </w:tc>
        <w:tc>
          <w:tcPr>
            <w:tcW w:w="990" w:type="dxa"/>
            <w:vMerge w:val="continue"/>
            <w:tcBorders>
              <w:top w:val="nil"/>
              <w:bottom w:val="single" w:color="auto" w:sz="4" w:space="0"/>
            </w:tcBorders>
          </w:tcPr>
          <w:p w14:paraId="5C9F74C1">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1755" w:type="dxa"/>
            <w:vMerge w:val="continue"/>
            <w:tcBorders>
              <w:top w:val="nil"/>
              <w:bottom w:val="single" w:color="auto" w:sz="4" w:space="0"/>
            </w:tcBorders>
          </w:tcPr>
          <w:p w14:paraId="51725150">
            <w:pPr>
              <w:autoSpaceDE w:val="0"/>
              <w:autoSpaceDN w:val="0"/>
              <w:adjustRightInd w:val="0"/>
              <w:spacing w:after="0" w:line="240" w:lineRule="auto"/>
              <w:ind w:left="60" w:right="60"/>
              <w:jc w:val="right"/>
              <w:rPr>
                <w:rFonts w:hint="default" w:ascii="Times New Roman" w:hAnsi="Times New Roman" w:cs="Times New Roman"/>
                <w:sz w:val="24"/>
                <w:szCs w:val="24"/>
              </w:rPr>
            </w:pPr>
          </w:p>
        </w:tc>
        <w:tc>
          <w:tcPr>
            <w:tcW w:w="920" w:type="dxa"/>
            <w:vMerge w:val="continue"/>
            <w:tcBorders>
              <w:top w:val="nil"/>
              <w:bottom w:val="single" w:color="auto" w:sz="4" w:space="0"/>
              <w:right w:val="nil"/>
            </w:tcBorders>
          </w:tcPr>
          <w:p w14:paraId="57F9EAAD">
            <w:pPr>
              <w:autoSpaceDE w:val="0"/>
              <w:autoSpaceDN w:val="0"/>
              <w:adjustRightInd w:val="0"/>
              <w:spacing w:after="0" w:line="240" w:lineRule="auto"/>
              <w:ind w:left="60" w:right="60"/>
              <w:jc w:val="center"/>
              <w:rPr>
                <w:rFonts w:hint="default" w:ascii="Times New Roman" w:hAnsi="Times New Roman" w:cs="Times New Roman"/>
                <w:sz w:val="24"/>
                <w:szCs w:val="24"/>
              </w:rPr>
            </w:pPr>
          </w:p>
        </w:tc>
      </w:tr>
    </w:tbl>
    <w:p w14:paraId="3B406072">
      <w:pPr>
        <w:autoSpaceDE w:val="0"/>
        <w:autoSpaceDN w:val="0"/>
        <w:adjustRightInd w:val="0"/>
        <w:spacing w:after="0" w:line="240" w:lineRule="auto"/>
        <w:rPr>
          <w:rFonts w:hint="default" w:ascii="Times New Roman" w:hAnsi="Times New Roman" w:cs="Times New Roman"/>
          <w:sz w:val="24"/>
          <w:szCs w:val="24"/>
        </w:rPr>
      </w:pPr>
    </w:p>
    <w:p w14:paraId="449DED09">
      <w:pPr>
        <w:spacing w:line="240" w:lineRule="auto"/>
        <w:jc w:val="both"/>
        <w:rPr>
          <w:rFonts w:hint="default" w:ascii="Times New Roman" w:hAnsi="Times New Roman" w:cs="Times New Roman"/>
          <w:bCs/>
          <w:sz w:val="24"/>
          <w:szCs w:val="24"/>
          <w:lang w:val="en-US"/>
        </w:rPr>
      </w:pPr>
      <w:r>
        <w:rPr>
          <w:rFonts w:hint="default" w:ascii="Times New Roman" w:hAnsi="Times New Roman" w:cs="Times New Roman"/>
          <w:b/>
          <w:sz w:val="24"/>
          <w:szCs w:val="24"/>
          <w:lang w:val="en-US"/>
        </w:rPr>
        <w:t xml:space="preserve">        </w:t>
      </w:r>
      <w:r>
        <w:rPr>
          <w:rFonts w:hint="default" w:ascii="Times New Roman" w:hAnsi="Times New Roman" w:cs="Times New Roman"/>
          <w:bCs/>
          <w:sz w:val="24"/>
          <w:szCs w:val="24"/>
          <w:lang w:val="en-US"/>
        </w:rPr>
        <w:t xml:space="preserve">An independent samples t-test was used to establish whether there are any significant differences in the program evaluation among respondents categorized based on the length of participation in KKDK program (4 months vs 6 months). The findings show that the length of participation has a significant influence on various program evaluation dimensions, specifically Objectives, Time of Execution, Budget, Materials, Facility and Facilitator.       </w:t>
      </w:r>
    </w:p>
    <w:p w14:paraId="0264EF10">
      <w:pPr>
        <w:spacing w:line="240" w:lineRule="auto"/>
        <w:ind w:firstLine="72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The t-test results show that how long someone stay in the KKDK program really affects their views on a lot of parts of it. Like objectives, the people running it, the activities attain the objectives, and then also other dimensions. Respondents who participated for six (6) months gave way higher scores than the ones who only did for four (4) months.</w:t>
      </w:r>
    </w:p>
    <w:p w14:paraId="73CF7C87">
      <w:pPr>
        <w:spacing w:line="240" w:lineRule="auto"/>
        <w:ind w:firstLine="720"/>
        <w:jc w:val="both"/>
        <w:rPr>
          <w:rFonts w:hint="default" w:ascii="Times New Roman" w:hAnsi="Times New Roman" w:cs="Times New Roman"/>
          <w:bCs/>
          <w:sz w:val="24"/>
          <w:szCs w:val="24"/>
          <w:lang w:val="en-US"/>
        </w:rPr>
      </w:pPr>
    </w:p>
    <w:p w14:paraId="73934E6D">
      <w:pPr>
        <w:spacing w:line="240" w:lineRule="auto"/>
        <w:jc w:val="both"/>
        <w:rPr>
          <w:rFonts w:hint="default" w:ascii="Times New Roman" w:hAnsi="Times New Roman" w:cs="Times New Roman"/>
          <w:b/>
          <w:sz w:val="24"/>
          <w:szCs w:val="24"/>
          <w:highlight w:val="none"/>
          <w:lang w:val="en-US"/>
        </w:rPr>
      </w:pPr>
      <w:r>
        <w:rPr>
          <w:rFonts w:hint="default" w:ascii="Times New Roman" w:hAnsi="Times New Roman" w:cs="Times New Roman"/>
          <w:b/>
          <w:sz w:val="24"/>
          <w:szCs w:val="24"/>
          <w:highlight w:val="none"/>
          <w:lang w:val="en-US"/>
        </w:rPr>
        <w:t>IV. CONCLUSIONS AND RECOMMENDATIONS</w:t>
      </w:r>
    </w:p>
    <w:p w14:paraId="49396841">
      <w:pPr>
        <w:spacing w:line="240" w:lineRule="auto"/>
        <w:jc w:val="both"/>
        <w:rPr>
          <w:rFonts w:hint="default" w:ascii="Times New Roman" w:hAnsi="Times New Roman" w:cs="Times New Roman"/>
          <w:bCs/>
          <w:sz w:val="24"/>
          <w:szCs w:val="24"/>
          <w:highlight w:val="none"/>
          <w:lang w:val="en-US"/>
        </w:rPr>
      </w:pPr>
      <w:r>
        <w:rPr>
          <w:rFonts w:hint="default" w:ascii="Times New Roman" w:hAnsi="Times New Roman" w:cs="Times New Roman"/>
          <w:b/>
          <w:sz w:val="24"/>
          <w:szCs w:val="24"/>
          <w:highlight w:val="none"/>
          <w:lang w:val="en-US"/>
        </w:rPr>
        <w:t>Conclusion</w:t>
      </w:r>
    </w:p>
    <w:p w14:paraId="05898E0C">
      <w:pPr>
        <w:spacing w:line="240" w:lineRule="auto"/>
        <w:ind w:firstLine="720"/>
        <w:jc w:val="both"/>
        <w:rPr>
          <w:rFonts w:hint="default" w:ascii="Times New Roman" w:hAnsi="Times New Roman" w:cs="Times New Roman"/>
          <w:bCs/>
          <w:sz w:val="24"/>
          <w:szCs w:val="24"/>
          <w:lang w:val="en-US"/>
        </w:rPr>
        <w:sectPr>
          <w:type w:val="continuous"/>
          <w:pgSz w:w="12240" w:h="15840"/>
          <w:pgMar w:top="1440" w:right="1440" w:bottom="1440" w:left="1440" w:header="709" w:footer="340" w:gutter="0"/>
          <w:lnNumType w:countBy="0" w:restart="continuous"/>
          <w:pgNumType w:fmt="decimal" w:start="1"/>
          <w:cols w:space="425" w:num="1"/>
          <w:docGrid w:linePitch="360" w:charSpace="0"/>
        </w:sectPr>
      </w:pPr>
      <w:r>
        <w:rPr>
          <w:rFonts w:hint="default" w:ascii="Times New Roman" w:hAnsi="Times New Roman" w:cs="Times New Roman"/>
          <w:bCs/>
          <w:sz w:val="24"/>
          <w:szCs w:val="24"/>
          <w:lang w:val="en-PH"/>
        </w:rPr>
        <w:t>Based on the findings of the study, it can be conclu</w:t>
      </w:r>
      <w:r>
        <w:rPr>
          <w:rFonts w:hint="default" w:ascii="Times New Roman" w:hAnsi="Times New Roman" w:cs="Times New Roman"/>
          <w:bCs/>
          <w:sz w:val="24"/>
          <w:szCs w:val="24"/>
          <w:lang w:val="en-US"/>
        </w:rPr>
        <w:t>ded the following:</w:t>
      </w:r>
    </w:p>
    <w:p w14:paraId="64693A3F">
      <w:pPr>
        <w:numPr>
          <w:ilvl w:val="0"/>
          <w:numId w:val="16"/>
        </w:numPr>
        <w:spacing w:line="240" w:lineRule="auto"/>
        <w:jc w:val="both"/>
        <w:rPr>
          <w:rFonts w:hint="default" w:ascii="Times New Roman" w:hAnsi="Times New Roman" w:cs="Times New Roman"/>
          <w:bCs/>
          <w:sz w:val="24"/>
          <w:szCs w:val="24"/>
          <w:lang w:val="en-PH"/>
        </w:rPr>
      </w:pPr>
      <w:r>
        <w:rPr>
          <w:rFonts w:hint="default" w:ascii="Times New Roman" w:hAnsi="Times New Roman" w:cs="Times New Roman"/>
          <w:bCs/>
          <w:sz w:val="24"/>
          <w:szCs w:val="24"/>
          <w:lang w:val="en-US"/>
        </w:rPr>
        <w:t xml:space="preserve">The participants positively perceived the different program </w:t>
      </w:r>
      <w:r>
        <w:rPr>
          <w:rFonts w:hint="default" w:ascii="Times New Roman" w:hAnsi="Times New Roman" w:cs="Times New Roman"/>
          <w:bCs/>
          <w:sz w:val="24"/>
          <w:szCs w:val="24"/>
          <w:lang w:val="en-PH"/>
        </w:rPr>
        <w:t xml:space="preserve">activities, particularly the Peer Support, Skills Development, and Counseling components, as beneficial in supporting their rehabilitation and personal growth. </w:t>
      </w:r>
    </w:p>
    <w:p w14:paraId="1705F7A2">
      <w:pPr>
        <w:numPr>
          <w:ilvl w:val="0"/>
          <w:numId w:val="16"/>
        </w:numPr>
        <w:spacing w:line="240" w:lineRule="auto"/>
        <w:jc w:val="both"/>
        <w:rPr>
          <w:rFonts w:hint="default" w:ascii="Times New Roman" w:hAnsi="Times New Roman" w:cs="Times New Roman"/>
          <w:bCs/>
          <w:sz w:val="24"/>
          <w:szCs w:val="24"/>
          <w:lang w:val="en-PH"/>
        </w:rPr>
      </w:pPr>
      <w:r>
        <w:rPr>
          <w:rFonts w:hint="default" w:ascii="Times New Roman" w:hAnsi="Times New Roman" w:cs="Times New Roman"/>
          <w:bCs/>
          <w:sz w:val="24"/>
          <w:szCs w:val="24"/>
          <w:lang w:val="en-PH"/>
        </w:rPr>
        <w:t xml:space="preserve">The facilitators and personnel were also viewed as competent and respectful in delivering the program services. </w:t>
      </w:r>
    </w:p>
    <w:p w14:paraId="4708AE91">
      <w:pPr>
        <w:numPr>
          <w:ilvl w:val="0"/>
          <w:numId w:val="16"/>
        </w:numPr>
        <w:spacing w:line="240" w:lineRule="auto"/>
        <w:jc w:val="both"/>
        <w:rPr>
          <w:rFonts w:hint="default" w:ascii="Times New Roman" w:hAnsi="Times New Roman" w:cs="Times New Roman"/>
          <w:bCs/>
          <w:sz w:val="24"/>
          <w:szCs w:val="24"/>
          <w:lang w:val="en-PH"/>
        </w:rPr>
      </w:pPr>
      <w:r>
        <w:rPr>
          <w:rFonts w:hint="default" w:ascii="Times New Roman" w:hAnsi="Times New Roman" w:cs="Times New Roman"/>
          <w:bCs/>
          <w:sz w:val="24"/>
          <w:szCs w:val="24"/>
          <w:lang w:val="en-US"/>
        </w:rPr>
        <w:t>D</w:t>
      </w:r>
      <w:r>
        <w:rPr>
          <w:rFonts w:hint="default" w:ascii="Times New Roman" w:hAnsi="Times New Roman" w:cs="Times New Roman"/>
          <w:bCs/>
          <w:sz w:val="24"/>
          <w:szCs w:val="24"/>
          <w:lang w:val="en-PH"/>
        </w:rPr>
        <w:t xml:space="preserve">espite the positive evaluation of the program objectives and implementation, the study identified concerns regarding time management, adequacy of facilities, instructional materials, and budget allocation, indicating the need for further enhancement of the program. </w:t>
      </w:r>
    </w:p>
    <w:p w14:paraId="26BE4E6E">
      <w:pPr>
        <w:numPr>
          <w:ilvl w:val="0"/>
          <w:numId w:val="16"/>
        </w:numPr>
        <w:spacing w:line="240" w:lineRule="auto"/>
        <w:jc w:val="both"/>
        <w:rPr>
          <w:rFonts w:hint="default" w:ascii="Times New Roman" w:hAnsi="Times New Roman" w:cs="Times New Roman"/>
          <w:bCs/>
          <w:sz w:val="24"/>
          <w:szCs w:val="24"/>
          <w:lang w:val="en-PH"/>
        </w:rPr>
      </w:pPr>
      <w:r>
        <w:rPr>
          <w:rFonts w:hint="default" w:ascii="Times New Roman" w:hAnsi="Times New Roman" w:cs="Times New Roman"/>
          <w:bCs/>
          <w:sz w:val="24"/>
          <w:szCs w:val="24"/>
          <w:lang w:val="en-US"/>
        </w:rPr>
        <w:t>D</w:t>
      </w:r>
      <w:r>
        <w:rPr>
          <w:rFonts w:hint="default" w:ascii="Times New Roman" w:hAnsi="Times New Roman" w:cs="Times New Roman"/>
          <w:bCs/>
          <w:sz w:val="24"/>
          <w:szCs w:val="24"/>
          <w:lang w:val="en-PH"/>
        </w:rPr>
        <w:t xml:space="preserve">emographic variables such as sex, age, civil status, educational attainment, and length of stay in jail did not significantly affect the respondents evaluation of the program, while participation in other rehabilitation program and longer involvement in KKDK significantly influenced their perceptions. </w:t>
      </w:r>
    </w:p>
    <w:p w14:paraId="2C3C21F5">
      <w:pPr>
        <w:numPr>
          <w:ilvl w:val="0"/>
          <w:numId w:val="16"/>
        </w:numPr>
        <w:spacing w:line="24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PH"/>
        </w:rPr>
        <w:t>Therefore, strengthening the program’s resources, facilities, scheduling , and participant engagement strategies may further improve the effectiveness of the KKDK Program.</w:t>
      </w:r>
    </w:p>
    <w:p w14:paraId="377FD316">
      <w:pPr>
        <w:spacing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Recommendations</w:t>
      </w:r>
    </w:p>
    <w:p w14:paraId="1A3E863B">
      <w:pPr>
        <w:spacing w:line="240" w:lineRule="auto"/>
        <w:ind w:firstLine="72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Based from the finding arrived at and the conclusions drawn, the following recommendations were offered:</w:t>
      </w:r>
    </w:p>
    <w:p w14:paraId="41164484">
      <w:pPr>
        <w:numPr>
          <w:ilvl w:val="0"/>
          <w:numId w:val="17"/>
        </w:numPr>
        <w:spacing w:line="240" w:lineRule="auto"/>
        <w:jc w:val="both"/>
        <w:rPr>
          <w:rFonts w:hint="default" w:ascii="Times New Roman" w:hAnsi="Times New Roman" w:cs="Times New Roman"/>
          <w:bCs/>
          <w:sz w:val="24"/>
          <w:szCs w:val="24"/>
          <w:highlight w:val="none"/>
          <w:lang w:val="en-US"/>
        </w:rPr>
      </w:pPr>
      <w:r>
        <w:rPr>
          <w:rFonts w:hint="default" w:ascii="Times New Roman" w:hAnsi="Times New Roman" w:cs="Times New Roman"/>
          <w:bCs/>
          <w:sz w:val="24"/>
          <w:szCs w:val="24"/>
          <w:highlight w:val="none"/>
          <w:lang w:val="en-US"/>
        </w:rPr>
        <w:t xml:space="preserve">Encourage focused participation of PDL in KKDK program. It is also recommended that the program integration should be planned so that the participants will not be experiencing ‘’ program-fatigued”. The duration of KKDK program participation may be extended to at least six (6) months where it is possible. </w:t>
      </w:r>
    </w:p>
    <w:p w14:paraId="1997FD1F">
      <w:pPr>
        <w:numPr>
          <w:ilvl w:val="0"/>
          <w:numId w:val="17"/>
        </w:numPr>
        <w:spacing w:line="240" w:lineRule="auto"/>
        <w:jc w:val="both"/>
        <w:rPr>
          <w:rFonts w:hint="default" w:ascii="Times New Roman" w:hAnsi="Times New Roman" w:cs="Times New Roman"/>
          <w:b/>
          <w:sz w:val="24"/>
          <w:szCs w:val="24"/>
          <w:highlight w:val="none"/>
          <w:lang w:val="en-US"/>
        </w:rPr>
      </w:pPr>
      <w:r>
        <w:rPr>
          <w:rFonts w:hint="default" w:ascii="Times New Roman" w:hAnsi="Times New Roman" w:cs="Times New Roman"/>
          <w:b w:val="0"/>
          <w:bCs/>
          <w:sz w:val="24"/>
          <w:szCs w:val="24"/>
          <w:highlight w:val="none"/>
          <w:lang w:val="en-US"/>
        </w:rPr>
        <w:t>It is recommended that the facilitator in counseling session maybe a  Registered Guidance Counselor or Registered Psychologist. This is in compliance with Republic Act (9258), the guidance and counseling act and RA 10029 the psychology act.</w:t>
      </w:r>
    </w:p>
    <w:p w14:paraId="34E1AAD3">
      <w:pPr>
        <w:numPr>
          <w:ilvl w:val="0"/>
          <w:numId w:val="17"/>
        </w:numPr>
        <w:spacing w:line="240" w:lineRule="auto"/>
        <w:jc w:val="both"/>
        <w:rPr>
          <w:rFonts w:hint="default" w:ascii="Times New Roman" w:hAnsi="Times New Roman" w:cs="Times New Roman"/>
          <w:b/>
          <w:sz w:val="24"/>
          <w:szCs w:val="24"/>
          <w:highlight w:val="none"/>
          <w:lang w:val="en-US"/>
        </w:rPr>
      </w:pPr>
      <w:r>
        <w:rPr>
          <w:rFonts w:hint="default" w:ascii="Times New Roman" w:hAnsi="Times New Roman" w:cs="Times New Roman"/>
          <w:bCs/>
          <w:sz w:val="24"/>
          <w:szCs w:val="24"/>
          <w:highlight w:val="none"/>
          <w:lang w:val="en-US"/>
        </w:rPr>
        <w:t xml:space="preserve"> In order to increase the efficacy of the KKDK program, it is suggested to include fun activities like icebreakers, group discussions, and role plays to decrease the boredom and keep the participants’ interest alive. </w:t>
      </w:r>
    </w:p>
    <w:p w14:paraId="4EE2C6A8">
      <w:pPr>
        <w:numPr>
          <w:ilvl w:val="0"/>
          <w:numId w:val="17"/>
        </w:numPr>
        <w:spacing w:line="240" w:lineRule="auto"/>
        <w:jc w:val="both"/>
        <w:rPr>
          <w:rFonts w:hint="default" w:ascii="Times New Roman" w:hAnsi="Times New Roman" w:cs="Times New Roman"/>
          <w:b/>
          <w:sz w:val="24"/>
          <w:szCs w:val="24"/>
          <w:highlight w:val="none"/>
          <w:lang w:val="en-US"/>
        </w:rPr>
      </w:pPr>
      <w:r>
        <w:rPr>
          <w:rFonts w:hint="default" w:ascii="Times New Roman" w:hAnsi="Times New Roman" w:cs="Times New Roman"/>
          <w:bCs/>
          <w:sz w:val="24"/>
          <w:szCs w:val="24"/>
          <w:highlight w:val="none"/>
          <w:lang w:val="en-US"/>
        </w:rPr>
        <w:t xml:space="preserve">It is </w:t>
      </w:r>
      <w:r>
        <w:rPr>
          <w:rFonts w:hint="default" w:ascii="Times New Roman" w:hAnsi="Times New Roman" w:cs="Times New Roman"/>
          <w:bCs/>
          <w:sz w:val="24"/>
          <w:szCs w:val="24"/>
          <w:highlight w:val="none"/>
          <w:lang w:val="en-PH"/>
        </w:rPr>
        <w:t>recommend</w:t>
      </w:r>
      <w:r>
        <w:rPr>
          <w:rFonts w:hint="default" w:ascii="Times New Roman" w:hAnsi="Times New Roman" w:cs="Times New Roman"/>
          <w:bCs/>
          <w:sz w:val="24"/>
          <w:szCs w:val="24"/>
          <w:highlight w:val="none"/>
          <w:lang w:val="en-US"/>
        </w:rPr>
        <w:t>ed to make the facilities more conducive by providing proper ventilation, comfortable temperature, reduced noise and a net and tidy places that encourages learning.</w:t>
      </w:r>
    </w:p>
    <w:p w14:paraId="4F990024">
      <w:pPr>
        <w:numPr>
          <w:ilvl w:val="0"/>
          <w:numId w:val="17"/>
        </w:numPr>
        <w:spacing w:line="240" w:lineRule="auto"/>
        <w:jc w:val="both"/>
        <w:rPr>
          <w:rFonts w:hint="default" w:ascii="Times New Roman" w:hAnsi="Times New Roman" w:cs="Times New Roman"/>
          <w:b/>
          <w:sz w:val="24"/>
          <w:szCs w:val="24"/>
          <w:highlight w:val="none"/>
          <w:lang w:val="en-US"/>
        </w:rPr>
      </w:pPr>
      <w:r>
        <w:rPr>
          <w:rFonts w:hint="default" w:ascii="Times New Roman" w:hAnsi="Times New Roman" w:cs="Times New Roman"/>
          <w:bCs/>
          <w:sz w:val="24"/>
          <w:szCs w:val="24"/>
          <w:highlight w:val="none"/>
          <w:lang w:val="en-US"/>
        </w:rPr>
        <w:t>Time duration of module discussion can be modified by making sessions shorter and spreading them across several days.</w:t>
      </w:r>
    </w:p>
    <w:p w14:paraId="72BA74C6">
      <w:pPr>
        <w:numPr>
          <w:ilvl w:val="0"/>
          <w:numId w:val="17"/>
        </w:numPr>
        <w:spacing w:line="240" w:lineRule="auto"/>
        <w:jc w:val="both"/>
        <w:rPr>
          <w:rFonts w:hint="default" w:ascii="Times New Roman" w:hAnsi="Times New Roman" w:cs="Times New Roman"/>
          <w:b w:val="0"/>
          <w:bCs/>
          <w:sz w:val="24"/>
          <w:szCs w:val="24"/>
          <w:highlight w:val="none"/>
          <w:lang w:val="en-US"/>
        </w:rPr>
      </w:pPr>
      <w:r>
        <w:rPr>
          <w:rFonts w:hint="default" w:ascii="Times New Roman" w:hAnsi="Times New Roman" w:cs="Times New Roman"/>
          <w:b w:val="0"/>
          <w:bCs/>
          <w:sz w:val="24"/>
          <w:szCs w:val="24"/>
          <w:highlight w:val="none"/>
          <w:lang w:val="en-US"/>
        </w:rPr>
        <w:t>It is also suggested that the Bureau may increase allocation of the budget of the KKDK Program to provide more materials needed in each of the activities.</w:t>
      </w:r>
    </w:p>
    <w:p w14:paraId="241BC6B7">
      <w:pPr>
        <w:numPr>
          <w:ilvl w:val="0"/>
          <w:numId w:val="17"/>
        </w:numPr>
        <w:spacing w:line="240" w:lineRule="auto"/>
        <w:ind w:left="0" w:leftChars="0" w:firstLine="0" w:firstLineChars="0"/>
        <w:jc w:val="both"/>
        <w:rPr>
          <w:rFonts w:hint="default" w:ascii="Times New Roman" w:hAnsi="Times New Roman" w:cs="Times New Roman"/>
          <w:b/>
          <w:bCs/>
          <w:sz w:val="24"/>
          <w:szCs w:val="24"/>
          <w:highlight w:val="none"/>
          <w:lang w:val="en-US"/>
        </w:rPr>
      </w:pPr>
      <w:r>
        <w:rPr>
          <w:rFonts w:hint="default" w:ascii="Times New Roman" w:hAnsi="Times New Roman" w:eastAsia="SimSun" w:cs="Times New Roman"/>
          <w:i w:val="0"/>
          <w:iCs w:val="0"/>
          <w:caps w:val="0"/>
          <w:color w:val="222222"/>
          <w:spacing w:val="0"/>
          <w:sz w:val="24"/>
          <w:szCs w:val="24"/>
          <w:highlight w:val="none"/>
          <w:shd w:val="clear" w:fill="FFFFFF"/>
        </w:rPr>
        <w:t>That this study needs follow-up research utilizing the PDL as the subject. This is to prove if the implementation of the KKDK Program over a period of time  is truly reflective of the changes in the PDL psychological well-being, behavior, and reintegration preparation.</w:t>
      </w:r>
    </w:p>
    <w:p w14:paraId="1C37DDA0">
      <w:pPr>
        <w:numPr>
          <w:ilvl w:val="0"/>
          <w:numId w:val="17"/>
        </w:numPr>
        <w:spacing w:line="240" w:lineRule="auto"/>
        <w:ind w:left="0" w:leftChars="0" w:firstLine="0" w:firstLineChars="0"/>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highlight w:val="none"/>
          <w:lang w:val="en-US"/>
        </w:rPr>
        <w:t>It is recommended that other researchers are encouraged to conduct similar topics for this purpose. This will further determine the other variables that can truly strengthen and identify the gaps that may help correctional administrators and rehabilitation practitioners improved evidenced-based rehabilitation programs.</w:t>
      </w:r>
    </w:p>
    <w:p w14:paraId="2F378D42">
      <w:pPr>
        <w:spacing w:line="480" w:lineRule="auto"/>
        <w:jc w:val="both"/>
        <w:rPr>
          <w:rFonts w:hint="default" w:ascii="Times New Roman" w:hAnsi="Times New Roman" w:cs="Times New Roman"/>
          <w:b/>
          <w:bCs/>
          <w:sz w:val="24"/>
          <w:szCs w:val="24"/>
          <w:lang w:val="en-US"/>
        </w:rPr>
      </w:pPr>
    </w:p>
    <w:p w14:paraId="07FC2925">
      <w:pPr>
        <w:spacing w:line="480" w:lineRule="auto"/>
        <w:jc w:val="both"/>
        <w:rPr>
          <w:rFonts w:hint="default" w:ascii="Times New Roman" w:hAnsi="Times New Roman" w:cs="Times New Roman"/>
          <w:b/>
          <w:bCs/>
          <w:sz w:val="24"/>
          <w:szCs w:val="24"/>
          <w:lang w:val="en-US"/>
        </w:rPr>
      </w:pPr>
    </w:p>
    <w:p w14:paraId="43EFB795">
      <w:pPr>
        <w:spacing w:line="480" w:lineRule="auto"/>
        <w:jc w:val="both"/>
        <w:rPr>
          <w:rFonts w:hint="default" w:ascii="Times New Roman" w:hAnsi="Times New Roman" w:cs="Times New Roman"/>
          <w:b/>
          <w:bCs/>
          <w:sz w:val="24"/>
          <w:szCs w:val="24"/>
          <w:lang w:val="en-US"/>
        </w:rPr>
      </w:pPr>
    </w:p>
    <w:p w14:paraId="28667450">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14:paraId="551BE1A9">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Acosta, A., Jocson, R. M., Hechanova, G., &amp; Calleja, M. (2020). Psychosocial treatment for incarcerated methamphetamine users: The Philippines experience. </w:t>
      </w:r>
      <w:r>
        <w:rPr>
          <w:rStyle w:val="4"/>
          <w:rFonts w:hint="default" w:ascii="Times New Roman" w:hAnsi="Times New Roman" w:cs="Times New Roman"/>
          <w:sz w:val="24"/>
          <w:szCs w:val="24"/>
        </w:rPr>
        <w:t>Journal of Substance Use, 25</w:t>
      </w:r>
      <w:r>
        <w:rPr>
          <w:rFonts w:hint="default" w:ascii="Times New Roman" w:hAnsi="Times New Roman" w:cs="Times New Roman"/>
          <w:sz w:val="24"/>
          <w:szCs w:val="24"/>
        </w:rPr>
        <w:t>(4), 345–352.</w:t>
      </w:r>
    </w:p>
    <w:p w14:paraId="3259C741">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Baloloy, J. R., Hechanova, M. R., Co, T. A. C., &amp; Angeles, P. L. B. (2023). Pilot of an early intervention programme for low-risk persons who use drugs in the Philippines. </w:t>
      </w:r>
      <w:r>
        <w:rPr>
          <w:rStyle w:val="4"/>
          <w:rFonts w:hint="default" w:ascii="Times New Roman" w:hAnsi="Times New Roman" w:cs="Times New Roman"/>
          <w:sz w:val="24"/>
          <w:szCs w:val="24"/>
        </w:rPr>
        <w:t>Health Education Journal, 82</w:t>
      </w:r>
      <w:r>
        <w:rPr>
          <w:rFonts w:hint="default" w:ascii="Times New Roman" w:hAnsi="Times New Roman" w:cs="Times New Roman"/>
          <w:sz w:val="24"/>
          <w:szCs w:val="24"/>
        </w:rPr>
        <w:t>(5), 567–580.</w:t>
      </w:r>
    </w:p>
    <w:p w14:paraId="0C874F43">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Basilio, T. T. (2023). The mental health services among the persons deprived of liberty at Santiago City District Jail (PDL): A case study. </w:t>
      </w:r>
      <w:r>
        <w:rPr>
          <w:rStyle w:val="4"/>
          <w:rFonts w:hint="default" w:ascii="Times New Roman" w:hAnsi="Times New Roman" w:cs="Times New Roman"/>
          <w:sz w:val="24"/>
          <w:szCs w:val="24"/>
        </w:rPr>
        <w:t>International Journal of Innovative Science and Research Technology.</w:t>
      </w:r>
    </w:p>
    <w:p w14:paraId="36A350BC">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Binswanger, I. A., Redmond, N., Steiner, J. F., &amp; Hicks, L. S. (2012). Health disparities and the criminal justice system: An agenda for further research and action. </w:t>
      </w:r>
      <w:r>
        <w:rPr>
          <w:rStyle w:val="4"/>
          <w:rFonts w:hint="default" w:ascii="Times New Roman" w:hAnsi="Times New Roman" w:cs="Times New Roman"/>
          <w:sz w:val="24"/>
          <w:szCs w:val="24"/>
        </w:rPr>
        <w:t>Journal of Urban Health, 89</w:t>
      </w:r>
      <w:r>
        <w:rPr>
          <w:rFonts w:hint="default" w:ascii="Times New Roman" w:hAnsi="Times New Roman" w:cs="Times New Roman"/>
          <w:sz w:val="24"/>
          <w:szCs w:val="24"/>
        </w:rPr>
        <w:t>(1), 98–107.</w:t>
      </w:r>
    </w:p>
    <w:p w14:paraId="0A5C53D9">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Casas Jardin, A. E., &amp; Sobradil, M. T. (2023). Implementation of Comprehensive Dangerous Drugs Act of 2002 (RA 9165): The case of women persons deprived of liberty (PDL) in Valencia City, Bukidnon. </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Style w:val="4"/>
          <w:rFonts w:hint="default" w:ascii="Times New Roman" w:hAnsi="Times New Roman" w:cs="Times New Roman"/>
          <w:sz w:val="24"/>
          <w:szCs w:val="24"/>
        </w:rPr>
        <w:t>Globus: An International Journal of Medical Science, Engineering &amp; Technology, 12</w:t>
      </w:r>
      <w:r>
        <w:rPr>
          <w:rFonts w:hint="default" w:ascii="Times New Roman" w:hAnsi="Times New Roman" w:cs="Times New Roman"/>
          <w:sz w:val="24"/>
          <w:szCs w:val="24"/>
        </w:rPr>
        <w:t>(2).</w:t>
      </w:r>
    </w:p>
    <w:p w14:paraId="40497D30">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Cerbania, R. P., &amp; Magbojos, R. R. (2024). Enduring anguish: Narratives of aging persons deprived of liberty in a correctional institution for women. </w:t>
      </w:r>
      <w:r>
        <w:rPr>
          <w:rStyle w:val="4"/>
          <w:rFonts w:hint="default" w:ascii="Times New Roman" w:hAnsi="Times New Roman" w:cs="Times New Roman"/>
          <w:sz w:val="24"/>
          <w:szCs w:val="24"/>
        </w:rPr>
        <w:t>Universal International Journal of Research &amp; Technology (UIJRT).</w:t>
      </w:r>
    </w:p>
    <w:p w14:paraId="29CB3E3B">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Cereno, M. B. (2024). Satisfaction of persons deprived of liberty at San Ramon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Prison and Penal Farm: Basis for enhanced reformation program. </w:t>
      </w:r>
      <w:r>
        <w:rPr>
          <w:rStyle w:val="4"/>
          <w:rFonts w:hint="default" w:ascii="Times New Roman" w:hAnsi="Times New Roman" w:cs="Times New Roman"/>
          <w:sz w:val="24"/>
          <w:szCs w:val="24"/>
        </w:rPr>
        <w:t xml:space="preserve">Studies </w:t>
      </w:r>
      <w:r>
        <w:rPr>
          <w:rStyle w:val="4"/>
          <w:rFonts w:hint="default" w:ascii="Times New Roman" w:hAnsi="Times New Roman" w:cs="Times New Roman"/>
          <w:sz w:val="24"/>
          <w:szCs w:val="24"/>
        </w:rPr>
        <w:tab/>
      </w:r>
      <w:r>
        <w:rPr>
          <w:rStyle w:val="4"/>
          <w:rFonts w:hint="default" w:ascii="Times New Roman" w:hAnsi="Times New Roman" w:cs="Times New Roman"/>
          <w:sz w:val="24"/>
          <w:szCs w:val="24"/>
        </w:rPr>
        <w:t>Journal, University of Zamboanga.</w:t>
      </w:r>
    </w:p>
    <w:p w14:paraId="7E2D55F7">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Chandler, R. K., Fletcher, B. W., &amp; Volkow, N. D. (2009). Treating drug abuse and addiction in the criminal justice system: Improving public health and safety. </w:t>
      </w:r>
      <w:r>
        <w:rPr>
          <w:rStyle w:val="4"/>
          <w:rFonts w:hint="default" w:ascii="Times New Roman" w:hAnsi="Times New Roman" w:cs="Times New Roman"/>
          <w:sz w:val="24"/>
          <w:szCs w:val="24"/>
        </w:rPr>
        <w:t>JAMA, 301</w:t>
      </w:r>
      <w:r>
        <w:rPr>
          <w:rFonts w:hint="default" w:ascii="Times New Roman" w:hAnsi="Times New Roman" w:cs="Times New Roman"/>
          <w:sz w:val="24"/>
          <w:szCs w:val="24"/>
        </w:rPr>
        <w:t>(2), 183–190.</w:t>
      </w:r>
    </w:p>
    <w:p w14:paraId="794E52DA">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Doleac, J. L., Temple, C., Pritchard, D., &amp; Roberts, A. (2020). Which prisoner reentry programs work? Replicating and extending analyses of three RCTs. </w:t>
      </w:r>
      <w:r>
        <w:rPr>
          <w:rStyle w:val="4"/>
          <w:rFonts w:hint="default" w:ascii="Times New Roman" w:hAnsi="Times New Roman" w:cs="Times New Roman"/>
          <w:sz w:val="24"/>
          <w:szCs w:val="24"/>
        </w:rPr>
        <w:t>International Review of Law and Economics, 62</w:t>
      </w:r>
      <w:r>
        <w:rPr>
          <w:rFonts w:hint="default" w:ascii="Times New Roman" w:hAnsi="Times New Roman" w:cs="Times New Roman"/>
          <w:sz w:val="24"/>
          <w:szCs w:val="24"/>
        </w:rPr>
        <w:t>, 105903.</w:t>
      </w:r>
    </w:p>
    <w:p w14:paraId="43F0173A">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Fazel, S., Ramesh, T., &amp; Hawton, K. (2017). Suicide in prisons: An international </w:t>
      </w:r>
      <w:r>
        <w:rPr>
          <w:rFonts w:hint="default" w:ascii="Times New Roman" w:hAnsi="Times New Roman" w:cs="Times New Roman"/>
          <w:sz w:val="24"/>
          <w:szCs w:val="24"/>
        </w:rPr>
        <w:tab/>
      </w:r>
      <w:r>
        <w:rPr>
          <w:rFonts w:hint="default" w:ascii="Times New Roman" w:hAnsi="Times New Roman" w:cs="Times New Roman"/>
          <w:sz w:val="24"/>
          <w:szCs w:val="24"/>
        </w:rPr>
        <w:t xml:space="preserve">study of prevalence and contributory factors. </w:t>
      </w:r>
      <w:r>
        <w:rPr>
          <w:rStyle w:val="4"/>
          <w:rFonts w:hint="default" w:ascii="Times New Roman" w:hAnsi="Times New Roman" w:cs="Times New Roman"/>
          <w:sz w:val="24"/>
          <w:szCs w:val="24"/>
        </w:rPr>
        <w:t>The Lancet Psychiatry, 4</w:t>
      </w:r>
      <w:r>
        <w:rPr>
          <w:rFonts w:hint="default" w:ascii="Times New Roman" w:hAnsi="Times New Roman" w:cs="Times New Roman"/>
          <w:sz w:val="24"/>
          <w:szCs w:val="24"/>
        </w:rPr>
        <w:t xml:space="preserve">(12), </w:t>
      </w:r>
      <w:r>
        <w:rPr>
          <w:rFonts w:hint="default" w:ascii="Times New Roman" w:hAnsi="Times New Roman" w:cs="Times New Roman"/>
          <w:sz w:val="24"/>
          <w:szCs w:val="24"/>
        </w:rPr>
        <w:tab/>
      </w:r>
      <w:r>
        <w:rPr>
          <w:rFonts w:hint="default" w:ascii="Times New Roman" w:hAnsi="Times New Roman" w:cs="Times New Roman"/>
          <w:sz w:val="24"/>
          <w:szCs w:val="24"/>
        </w:rPr>
        <w:t>946–952.</w:t>
      </w:r>
    </w:p>
    <w:p w14:paraId="2769ADAE">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Harada, T., Baba, T., Shirasaka, T., &amp; Kanamori, S. (2024). Enhancing the drug addiction treatment service by introducing a new residential treatment model in the Philippines: A qualitative study. </w:t>
      </w:r>
      <w:r>
        <w:rPr>
          <w:rStyle w:val="4"/>
          <w:rFonts w:hint="default" w:ascii="Times New Roman" w:hAnsi="Times New Roman" w:cs="Times New Roman"/>
          <w:sz w:val="24"/>
          <w:szCs w:val="24"/>
        </w:rPr>
        <w:t xml:space="preserve">Substance Abuse </w:t>
      </w:r>
      <w:r>
        <w:rPr>
          <w:rStyle w:val="4"/>
          <w:rFonts w:hint="default" w:ascii="Times New Roman" w:hAnsi="Times New Roman" w:cs="Times New Roman"/>
          <w:sz w:val="24"/>
          <w:szCs w:val="24"/>
        </w:rPr>
        <w:tab/>
      </w:r>
      <w:r>
        <w:rPr>
          <w:rStyle w:val="4"/>
          <w:rFonts w:hint="default" w:ascii="Times New Roman" w:hAnsi="Times New Roman" w:cs="Times New Roman"/>
          <w:sz w:val="24"/>
          <w:szCs w:val="24"/>
        </w:rPr>
        <w:t>Treatment, Prevention, and Policy.</w:t>
      </w:r>
    </w:p>
    <w:p w14:paraId="020D967F">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Hechanova, M. R., &amp; Co, T. A. C. (2025). Outcomes of bio-psycho-social-spiritual community-based drug rehabilitation program for voluntary vs. court-mandated clients in the Philippines. </w:t>
      </w:r>
      <w:r>
        <w:rPr>
          <w:rStyle w:val="4"/>
          <w:rFonts w:hint="default" w:ascii="Times New Roman" w:hAnsi="Times New Roman" w:cs="Times New Roman"/>
          <w:sz w:val="24"/>
          <w:szCs w:val="24"/>
        </w:rPr>
        <w:t>Journal of Substance Abuse.</w:t>
      </w:r>
    </w:p>
    <w:p w14:paraId="6BEE0537">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Labastilla, S., Hechanova, M. R., &amp; Tuliao, A. (2024). A randomized controlled trial of a virtual community-based mental health and substance use program in the Philippines. </w:t>
      </w:r>
      <w:r>
        <w:rPr>
          <w:rStyle w:val="4"/>
          <w:rFonts w:hint="default" w:ascii="Times New Roman" w:hAnsi="Times New Roman" w:cs="Times New Roman"/>
          <w:sz w:val="24"/>
          <w:szCs w:val="24"/>
        </w:rPr>
        <w:t>Mental Health and Substance Use Journal.</w:t>
      </w:r>
    </w:p>
    <w:p w14:paraId="27FF0A21">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Lou, B., &amp; Wu, L. (2021). AI on drugs: Can artificial intelligence accelerate drug development? Evidence from a large-scale examination of biopharma firms. </w:t>
      </w:r>
      <w:r>
        <w:rPr>
          <w:rStyle w:val="4"/>
          <w:rFonts w:hint="default" w:ascii="Times New Roman" w:hAnsi="Times New Roman" w:cs="Times New Roman"/>
          <w:sz w:val="24"/>
          <w:szCs w:val="24"/>
        </w:rPr>
        <w:t>MISQ (Forthcoming).</w:t>
      </w:r>
    </w:p>
    <w:p w14:paraId="22D42059">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Luceño, G. (2024). Lives of former persons deprived of liberty (PDL) during their rehabilitation under therapeutic community modality program (TCMP). </w:t>
      </w:r>
      <w:r>
        <w:rPr>
          <w:rStyle w:val="4"/>
          <w:rFonts w:hint="default" w:ascii="Times New Roman" w:hAnsi="Times New Roman" w:cs="Times New Roman"/>
          <w:sz w:val="24"/>
          <w:szCs w:val="24"/>
        </w:rPr>
        <w:t>International Journal of Law and Politics Studies.</w:t>
      </w:r>
    </w:p>
    <w:p w14:paraId="6AC67005">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Milallos, M. G. S., &amp; Cutamora, J. C. (2024). Defining incarceration: Stories of older </w:t>
      </w:r>
      <w:r>
        <w:rPr>
          <w:rFonts w:hint="default" w:ascii="Times New Roman" w:hAnsi="Times New Roman" w:cs="Times New Roman"/>
          <w:sz w:val="24"/>
          <w:szCs w:val="24"/>
        </w:rPr>
        <w:tab/>
      </w:r>
      <w:r>
        <w:rPr>
          <w:rFonts w:hint="default" w:ascii="Times New Roman" w:hAnsi="Times New Roman" w:cs="Times New Roman"/>
          <w:sz w:val="24"/>
          <w:szCs w:val="24"/>
        </w:rPr>
        <w:t xml:space="preserve">persons deprived of liberty. </w:t>
      </w:r>
      <w:r>
        <w:rPr>
          <w:rStyle w:val="4"/>
          <w:rFonts w:hint="default" w:ascii="Times New Roman" w:hAnsi="Times New Roman" w:cs="Times New Roman"/>
          <w:sz w:val="24"/>
          <w:szCs w:val="24"/>
        </w:rPr>
        <w:t>Philippine Journal of Nursing, 94</w:t>
      </w:r>
      <w:r>
        <w:rPr>
          <w:rFonts w:hint="default" w:ascii="Times New Roman" w:hAnsi="Times New Roman" w:cs="Times New Roman"/>
          <w:sz w:val="24"/>
          <w:szCs w:val="24"/>
        </w:rPr>
        <w:t>(2).</w:t>
      </w:r>
    </w:p>
    <w:p w14:paraId="3E28CBD2">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Nario-Lopez, H. (2020). The potential and plausibility of rehabilitative prison culture: A Philippine example. </w:t>
      </w:r>
      <w:r>
        <w:rPr>
          <w:rStyle w:val="4"/>
          <w:rFonts w:hint="default" w:ascii="Times New Roman" w:hAnsi="Times New Roman" w:cs="Times New Roman"/>
          <w:sz w:val="24"/>
          <w:szCs w:val="24"/>
        </w:rPr>
        <w:t>Social Science Diliman.</w:t>
      </w:r>
    </w:p>
    <w:p w14:paraId="0EF5C602">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Onsat, D., &amp; Breva, D., Jr. (2023). Factors affecting recidivism of persons deprived of liberty at Tabaco City District Jail. </w:t>
      </w:r>
      <w:r>
        <w:rPr>
          <w:rStyle w:val="4"/>
          <w:rFonts w:hint="default" w:ascii="Times New Roman" w:hAnsi="Times New Roman" w:cs="Times New Roman"/>
          <w:sz w:val="24"/>
          <w:szCs w:val="24"/>
        </w:rPr>
        <w:t>JPAIR Multidisciplinary Research.</w:t>
      </w:r>
    </w:p>
    <w:p w14:paraId="70CABB7C">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Palabrica, M. T. M., &amp; Nabe, N. C. (2024). Lost freedom: An exploration on the life of sentenced offenders inside the correctional facility. </w:t>
      </w:r>
      <w:r>
        <w:rPr>
          <w:rStyle w:val="4"/>
          <w:rFonts w:hint="default" w:ascii="Times New Roman" w:hAnsi="Times New Roman" w:cs="Times New Roman"/>
          <w:sz w:val="24"/>
          <w:szCs w:val="24"/>
        </w:rPr>
        <w:t xml:space="preserve">Universal International </w:t>
      </w:r>
      <w:r>
        <w:rPr>
          <w:rStyle w:val="4"/>
          <w:rFonts w:hint="default" w:ascii="Times New Roman" w:hAnsi="Times New Roman" w:cs="Times New Roman"/>
          <w:sz w:val="24"/>
          <w:szCs w:val="24"/>
        </w:rPr>
        <w:tab/>
      </w:r>
      <w:r>
        <w:rPr>
          <w:rStyle w:val="4"/>
          <w:rFonts w:hint="default" w:ascii="Times New Roman" w:hAnsi="Times New Roman" w:cs="Times New Roman"/>
          <w:sz w:val="24"/>
          <w:szCs w:val="24"/>
        </w:rPr>
        <w:t>Journal of Research &amp; Technology (UIJRT).</w:t>
      </w:r>
    </w:p>
    <w:p w14:paraId="70D5D715">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Perez, A. R., Yusay, C. T., &amp; Hechanova, M. R. (2024). Barriers and enablers to help seeking, treatment adherence and recovery among community-based drug rehabilitation clients in the Philippines. </w:t>
      </w:r>
      <w:r>
        <w:rPr>
          <w:rStyle w:val="4"/>
          <w:rFonts w:hint="default" w:ascii="Times New Roman" w:hAnsi="Times New Roman" w:cs="Times New Roman"/>
          <w:sz w:val="24"/>
          <w:szCs w:val="24"/>
        </w:rPr>
        <w:t>Drugs: Education, Prevention and Policy.</w:t>
      </w:r>
    </w:p>
    <w:p w14:paraId="0DFB3BEC">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Pulangco, K. J. N., et al. (2021). Participation of persons deprived of liberty in disaster risk reduction in Philippine jails. </w:t>
      </w:r>
      <w:r>
        <w:rPr>
          <w:rStyle w:val="4"/>
          <w:rFonts w:hint="default" w:ascii="Times New Roman" w:hAnsi="Times New Roman" w:cs="Times New Roman"/>
          <w:sz w:val="24"/>
          <w:szCs w:val="24"/>
        </w:rPr>
        <w:t>Philippine Journal of Public Administration.</w:t>
      </w:r>
    </w:p>
    <w:p w14:paraId="72F1634F">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Ramones, M. S., Gubia-On, A., &amp; Cagatao, P. P. (2022). Depression, anxiety, and stress level among persons deprived of liberty a year after COVID-19 pandemic: Its implication to jail management. </w:t>
      </w:r>
      <w:r>
        <w:rPr>
          <w:rStyle w:val="4"/>
          <w:rFonts w:hint="default" w:ascii="Times New Roman" w:hAnsi="Times New Roman" w:cs="Times New Roman"/>
          <w:sz w:val="24"/>
          <w:szCs w:val="24"/>
        </w:rPr>
        <w:t>Psychology and Education: A Multidisciplinary Journal.</w:t>
      </w:r>
    </w:p>
    <w:p w14:paraId="317CE678">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Saguran, J. B., Cano, J. C., Llantos, E. P., &amp; Esnardo, J. E. (2024). Behind locked doors: Understanding the lived experiences of persons </w:t>
      </w:r>
      <w:r>
        <w:rPr>
          <w:rFonts w:hint="default" w:ascii="Times New Roman" w:hAnsi="Times New Roman" w:cs="Times New Roman"/>
          <w:sz w:val="24"/>
          <w:szCs w:val="24"/>
        </w:rPr>
        <w:tab/>
      </w:r>
      <w:r>
        <w:rPr>
          <w:rFonts w:hint="default" w:ascii="Times New Roman" w:hAnsi="Times New Roman" w:cs="Times New Roman"/>
          <w:sz w:val="24"/>
          <w:szCs w:val="24"/>
        </w:rPr>
        <w:t xml:space="preserve">deprived of liberty in detention and correctional facilities. </w:t>
      </w:r>
      <w:r>
        <w:rPr>
          <w:rFonts w:hint="default" w:ascii="Times New Roman" w:hAnsi="Times New Roman" w:cs="Times New Roman"/>
          <w:sz w:val="24"/>
          <w:szCs w:val="24"/>
        </w:rPr>
        <w:tab/>
      </w:r>
      <w:r>
        <w:rPr>
          <w:rStyle w:val="4"/>
          <w:rFonts w:hint="default" w:ascii="Times New Roman" w:hAnsi="Times New Roman" w:cs="Times New Roman"/>
          <w:sz w:val="24"/>
          <w:szCs w:val="24"/>
        </w:rPr>
        <w:t>ResearchGate.</w:t>
      </w:r>
    </w:p>
    <w:p w14:paraId="1435037D">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Santos, M. D., &amp; Reyes, P. L. (2023). Effectiveness of the therapeutic community intervention program of the Department of Health-Treatment and Rehabilitation Center. </w:t>
      </w:r>
      <w:r>
        <w:rPr>
          <w:rStyle w:val="4"/>
          <w:rFonts w:hint="default" w:ascii="Times New Roman" w:hAnsi="Times New Roman" w:cs="Times New Roman"/>
          <w:sz w:val="24"/>
          <w:szCs w:val="24"/>
        </w:rPr>
        <w:t>EPRA International Journal of Multidisciplinary Research (IJMR), 9</w:t>
      </w:r>
      <w:r>
        <w:rPr>
          <w:rFonts w:hint="default" w:ascii="Times New Roman" w:hAnsi="Times New Roman" w:cs="Times New Roman"/>
          <w:sz w:val="24"/>
          <w:szCs w:val="24"/>
        </w:rPr>
        <w:t>(8), 123–130.</w:t>
      </w:r>
    </w:p>
    <w:p w14:paraId="5F0E2C55">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Sarenas, R. G., Serabia, C. M., Culaban, R. A. D., &amp; Camitoc, A. C. (2024). Lived experiences of former persons deprived of liberty on the welfare</w:t>
      </w:r>
      <w:r>
        <w:rPr>
          <w:rFonts w:hint="default" w:ascii="Times New Roman" w:hAnsi="Times New Roman" w:cs="Times New Roman"/>
          <w:sz w:val="24"/>
          <w:szCs w:val="24"/>
        </w:rPr>
        <w:tab/>
      </w:r>
      <w:r>
        <w:rPr>
          <w:rFonts w:hint="default" w:ascii="Times New Roman" w:hAnsi="Times New Roman" w:cs="Times New Roman"/>
          <w:sz w:val="24"/>
          <w:szCs w:val="24"/>
        </w:rPr>
        <w:t xml:space="preserve">and development program: Social reintegration context. </w:t>
      </w:r>
      <w:r>
        <w:rPr>
          <w:rStyle w:val="4"/>
          <w:rFonts w:hint="default" w:ascii="Times New Roman" w:hAnsi="Times New Roman" w:cs="Times New Roman"/>
          <w:sz w:val="24"/>
          <w:szCs w:val="24"/>
        </w:rPr>
        <w:t>International Conference on Community Empowerment and Public Health (ICCEPH).</w:t>
      </w:r>
    </w:p>
    <w:p w14:paraId="14627E60">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Sarmiento, D. S. (2024). Association between reoffending factors and the effectiveness of therapeutic community program in selected city jails of Laguna. </w:t>
      </w:r>
      <w:r>
        <w:rPr>
          <w:rStyle w:val="4"/>
          <w:rFonts w:hint="default" w:ascii="Times New Roman" w:hAnsi="Times New Roman" w:cs="Times New Roman"/>
          <w:sz w:val="24"/>
          <w:szCs w:val="24"/>
        </w:rPr>
        <w:t>International Journal of Multidisciplinary Research and Publications, 7</w:t>
      </w:r>
      <w:r>
        <w:rPr>
          <w:rFonts w:hint="default" w:ascii="Times New Roman" w:hAnsi="Times New Roman" w:cs="Times New Roman"/>
          <w:sz w:val="24"/>
          <w:szCs w:val="24"/>
        </w:rPr>
        <w:t>(4), 112–118.</w:t>
      </w:r>
    </w:p>
    <w:p w14:paraId="6D34F076">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Soriano, V. (2022). Psychological well-being of drug dependents amidst homesickness. </w:t>
      </w:r>
      <w:r>
        <w:rPr>
          <w:rStyle w:val="4"/>
          <w:rFonts w:hint="default" w:ascii="Times New Roman" w:hAnsi="Times New Roman" w:cs="Times New Roman"/>
          <w:sz w:val="24"/>
          <w:szCs w:val="24"/>
        </w:rPr>
        <w:t>International Journal of Academic Research in Business and Social Sciences, 12</w:t>
      </w:r>
      <w:r>
        <w:rPr>
          <w:rFonts w:hint="default" w:ascii="Times New Roman" w:hAnsi="Times New Roman" w:cs="Times New Roman"/>
          <w:sz w:val="24"/>
          <w:szCs w:val="24"/>
        </w:rPr>
        <w:t>(1), 123–135.</w:t>
      </w:r>
    </w:p>
    <w:p w14:paraId="17A4B2BE">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Sunico, A. J. P. (2024). Struggles of persons deprived of liberty (PDL) in Tuguegarao City District Jail: A basis for intervention plan. </w:t>
      </w:r>
      <w:r>
        <w:rPr>
          <w:rStyle w:val="4"/>
          <w:rFonts w:hint="default" w:ascii="Times New Roman" w:hAnsi="Times New Roman" w:cs="Times New Roman"/>
          <w:sz w:val="24"/>
          <w:szCs w:val="24"/>
        </w:rPr>
        <w:t xml:space="preserve">AIDE </w:t>
      </w:r>
      <w:r>
        <w:rPr>
          <w:rStyle w:val="4"/>
          <w:rFonts w:hint="default" w:cs="Times New Roman"/>
          <w:sz w:val="24"/>
          <w:szCs w:val="24"/>
          <w:lang w:val="en-US"/>
        </w:rPr>
        <w:t>i</w:t>
      </w:r>
      <w:r>
        <w:rPr>
          <w:rStyle w:val="4"/>
          <w:rFonts w:hint="default" w:ascii="Times New Roman" w:hAnsi="Times New Roman" w:cs="Times New Roman"/>
          <w:sz w:val="24"/>
          <w:szCs w:val="24"/>
        </w:rPr>
        <w:t>nterdisciplinary Research Journal.</w:t>
      </w:r>
    </w:p>
    <w:p w14:paraId="18271A53">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Taxman, F. S., Perdoni, M. L., &amp; Harrison, L. D. (2007). Drug treatment services for adult offenders: The state of the state. </w:t>
      </w:r>
      <w:r>
        <w:rPr>
          <w:rStyle w:val="4"/>
          <w:rFonts w:hint="default" w:ascii="Times New Roman" w:hAnsi="Times New Roman" w:cs="Times New Roman"/>
          <w:sz w:val="24"/>
          <w:szCs w:val="24"/>
        </w:rPr>
        <w:t>Journal of Substance Abuse Treatment, 32</w:t>
      </w:r>
      <w:r>
        <w:rPr>
          <w:rFonts w:hint="default" w:ascii="Times New Roman" w:hAnsi="Times New Roman" w:cs="Times New Roman"/>
          <w:sz w:val="24"/>
          <w:szCs w:val="24"/>
        </w:rPr>
        <w:t>(3), 239–254.</w:t>
      </w:r>
    </w:p>
    <w:p w14:paraId="670A2F6B">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Teves, M. M. G. (2023). The implementation of therapeutic community modality </w:t>
      </w:r>
      <w:r>
        <w:rPr>
          <w:rFonts w:hint="default" w:ascii="Times New Roman" w:hAnsi="Times New Roman" w:cs="Times New Roman"/>
          <w:sz w:val="24"/>
          <w:szCs w:val="24"/>
        </w:rPr>
        <w:tab/>
      </w:r>
      <w:r>
        <w:rPr>
          <w:rFonts w:hint="default" w:ascii="Times New Roman" w:hAnsi="Times New Roman" w:cs="Times New Roman"/>
          <w:sz w:val="24"/>
          <w:szCs w:val="24"/>
        </w:rPr>
        <w:t xml:space="preserve">as a rehabilitative approach in Dipolog City Jail. </w:t>
      </w:r>
      <w:r>
        <w:rPr>
          <w:rStyle w:val="4"/>
          <w:rFonts w:hint="default" w:ascii="Times New Roman" w:hAnsi="Times New Roman" w:cs="Times New Roman"/>
          <w:sz w:val="24"/>
          <w:szCs w:val="24"/>
        </w:rPr>
        <w:t>International Journal of Applied Management and Social Sciences (IJAMS).</w:t>
      </w:r>
    </w:p>
    <w:p w14:paraId="04FDD39B">
      <w:pPr>
        <w:pStyle w:val="6"/>
        <w:numPr>
          <w:ilvl w:val="0"/>
          <w:numId w:val="18"/>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United Nations Office on Drugs and Crime (UNODC). (2022). </w:t>
      </w:r>
      <w:r>
        <w:rPr>
          <w:rStyle w:val="4"/>
          <w:rFonts w:hint="default" w:ascii="Times New Roman" w:hAnsi="Times New Roman" w:cs="Times New Roman"/>
          <w:sz w:val="24"/>
          <w:szCs w:val="24"/>
        </w:rPr>
        <w:t xml:space="preserve">World Drug Report </w:t>
      </w:r>
      <w:r>
        <w:rPr>
          <w:rStyle w:val="4"/>
          <w:rFonts w:hint="default" w:ascii="Times New Roman" w:hAnsi="Times New Roman" w:cs="Times New Roman"/>
          <w:sz w:val="24"/>
          <w:szCs w:val="24"/>
        </w:rPr>
        <w:tab/>
      </w:r>
      <w:r>
        <w:rPr>
          <w:rStyle w:val="4"/>
          <w:rFonts w:hint="default" w:ascii="Times New Roman" w:hAnsi="Times New Roman" w:cs="Times New Roman"/>
          <w:sz w:val="24"/>
          <w:szCs w:val="24"/>
        </w:rPr>
        <w:t>2022.</w:t>
      </w:r>
      <w:r>
        <w:rPr>
          <w:rFonts w:hint="default" w:ascii="Times New Roman" w:hAnsi="Times New Roman" w:cs="Times New Roman"/>
          <w:sz w:val="24"/>
          <w:szCs w:val="24"/>
        </w:rPr>
        <w:t xml:space="preserve"> United Nations.</w:t>
      </w:r>
      <w:r>
        <w:rPr>
          <w:rFonts w:hint="default" w:cs="Times New Roman"/>
          <w:sz w:val="24"/>
          <w:szCs w:val="24"/>
          <w:lang w:val="en-US"/>
        </w:rPr>
        <w:t xml:space="preserve"> </w:t>
      </w:r>
      <w:bookmarkStart w:id="0" w:name="_GoBack"/>
      <w:bookmarkEnd w:id="0"/>
    </w:p>
    <w:sectPr>
      <w:type w:val="continuous"/>
      <w:pgSz w:w="12240" w:h="15840"/>
      <w:pgMar w:top="1440" w:right="1440" w:bottom="1440" w:left="1440" w:header="709" w:footer="340" w:gutter="0"/>
      <w:lnNumType w:countBy="0" w:restart="continuous"/>
      <w:pgNumType w:fmt="decimal" w:start="1"/>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CB850"/>
    <w:multiLevelType w:val="singleLevel"/>
    <w:tmpl w:val="8A4CB850"/>
    <w:lvl w:ilvl="0" w:tentative="0">
      <w:start w:val="1"/>
      <w:numFmt w:val="decimal"/>
      <w:suff w:val="space"/>
      <w:lvlText w:val="%1."/>
      <w:lvlJc w:val="left"/>
      <w:rPr>
        <w:rFonts w:hint="default"/>
        <w:i w:val="0"/>
        <w:iCs w:val="0"/>
      </w:rPr>
    </w:lvl>
  </w:abstractNum>
  <w:abstractNum w:abstractNumId="1">
    <w:nsid w:val="8EF292A5"/>
    <w:multiLevelType w:val="singleLevel"/>
    <w:tmpl w:val="8EF292A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97F61E52"/>
    <w:multiLevelType w:val="singleLevel"/>
    <w:tmpl w:val="97F61E52"/>
    <w:lvl w:ilvl="0" w:tentative="0">
      <w:start w:val="1"/>
      <w:numFmt w:val="decimal"/>
      <w:lvlText w:val="%1."/>
      <w:lvlJc w:val="left"/>
      <w:pPr>
        <w:tabs>
          <w:tab w:val="left" w:pos="425"/>
        </w:tabs>
        <w:ind w:left="425" w:leftChars="0" w:hanging="425" w:firstLineChars="0"/>
      </w:pPr>
      <w:rPr>
        <w:rFonts w:hint="default"/>
      </w:rPr>
    </w:lvl>
  </w:abstractNum>
  <w:abstractNum w:abstractNumId="3">
    <w:nsid w:val="9B825E5D"/>
    <w:multiLevelType w:val="singleLevel"/>
    <w:tmpl w:val="9B825E5D"/>
    <w:lvl w:ilvl="0" w:tentative="0">
      <w:start w:val="1"/>
      <w:numFmt w:val="decimal"/>
      <w:suff w:val="space"/>
      <w:lvlText w:val="%1."/>
      <w:lvlJc w:val="left"/>
      <w:rPr>
        <w:rFonts w:hint="default"/>
        <w:i w:val="0"/>
        <w:iCs w:val="0"/>
      </w:rPr>
    </w:lvl>
  </w:abstractNum>
  <w:abstractNum w:abstractNumId="4">
    <w:nsid w:val="A6F6A763"/>
    <w:multiLevelType w:val="singleLevel"/>
    <w:tmpl w:val="A6F6A76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B30DE338"/>
    <w:multiLevelType w:val="singleLevel"/>
    <w:tmpl w:val="B30DE33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BBF5D82F"/>
    <w:multiLevelType w:val="singleLevel"/>
    <w:tmpl w:val="BBF5D82F"/>
    <w:lvl w:ilvl="0" w:tentative="0">
      <w:start w:val="1"/>
      <w:numFmt w:val="decimal"/>
      <w:suff w:val="space"/>
      <w:lvlText w:val="%1."/>
      <w:lvlJc w:val="left"/>
    </w:lvl>
  </w:abstractNum>
  <w:abstractNum w:abstractNumId="7">
    <w:nsid w:val="CC23E3FA"/>
    <w:multiLevelType w:val="multilevel"/>
    <w:tmpl w:val="CC23E3FA"/>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F906BA6D"/>
    <w:multiLevelType w:val="singleLevel"/>
    <w:tmpl w:val="F906BA6D"/>
    <w:lvl w:ilvl="0" w:tentative="0">
      <w:start w:val="1"/>
      <w:numFmt w:val="decimal"/>
      <w:suff w:val="space"/>
      <w:lvlText w:val="%1."/>
      <w:lvlJc w:val="left"/>
    </w:lvl>
  </w:abstractNum>
  <w:abstractNum w:abstractNumId="9">
    <w:nsid w:val="081E0CCE"/>
    <w:multiLevelType w:val="multilevel"/>
    <w:tmpl w:val="081E0CC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09D8FE9B"/>
    <w:multiLevelType w:val="singleLevel"/>
    <w:tmpl w:val="09D8FE9B"/>
    <w:lvl w:ilvl="0" w:tentative="0">
      <w:start w:val="1"/>
      <w:numFmt w:val="decimal"/>
      <w:suff w:val="space"/>
      <w:lvlText w:val="%1."/>
      <w:lvlJc w:val="left"/>
      <w:rPr>
        <w:rFonts w:hint="default"/>
        <w:i w:val="0"/>
        <w:iCs w:val="0"/>
      </w:rPr>
    </w:lvl>
  </w:abstractNum>
  <w:abstractNum w:abstractNumId="11">
    <w:nsid w:val="1A6CDF01"/>
    <w:multiLevelType w:val="singleLevel"/>
    <w:tmpl w:val="1A6CDF01"/>
    <w:lvl w:ilvl="0" w:tentative="0">
      <w:start w:val="1"/>
      <w:numFmt w:val="decimal"/>
      <w:suff w:val="space"/>
      <w:lvlText w:val="%1."/>
      <w:lvlJc w:val="left"/>
      <w:rPr>
        <w:rFonts w:hint="default"/>
        <w:i w:val="0"/>
        <w:iCs w:val="0"/>
      </w:rPr>
    </w:lvl>
  </w:abstractNum>
  <w:abstractNum w:abstractNumId="12">
    <w:nsid w:val="1E24075D"/>
    <w:multiLevelType w:val="singleLevel"/>
    <w:tmpl w:val="1E24075D"/>
    <w:lvl w:ilvl="0" w:tentative="0">
      <w:start w:val="1"/>
      <w:numFmt w:val="decimal"/>
      <w:suff w:val="space"/>
      <w:lvlText w:val="%1."/>
      <w:lvlJc w:val="left"/>
      <w:rPr>
        <w:rFonts w:hint="default"/>
        <w:b w:val="0"/>
        <w:bCs w:val="0"/>
      </w:rPr>
    </w:lvl>
  </w:abstractNum>
  <w:abstractNum w:abstractNumId="13">
    <w:nsid w:val="20FA8841"/>
    <w:multiLevelType w:val="singleLevel"/>
    <w:tmpl w:val="20FA8841"/>
    <w:lvl w:ilvl="0" w:tentative="0">
      <w:start w:val="1"/>
      <w:numFmt w:val="decimal"/>
      <w:suff w:val="space"/>
      <w:lvlText w:val="%1."/>
      <w:lvlJc w:val="left"/>
      <w:rPr>
        <w:rFonts w:hint="default"/>
        <w:i w:val="0"/>
        <w:iCs w:val="0"/>
      </w:rPr>
    </w:lvl>
  </w:abstractNum>
  <w:abstractNum w:abstractNumId="14">
    <w:nsid w:val="2F6C5628"/>
    <w:multiLevelType w:val="singleLevel"/>
    <w:tmpl w:val="2F6C5628"/>
    <w:lvl w:ilvl="0" w:tentative="0">
      <w:start w:val="1"/>
      <w:numFmt w:val="decimal"/>
      <w:suff w:val="space"/>
      <w:lvlText w:val="%1."/>
      <w:lvlJc w:val="left"/>
    </w:lvl>
  </w:abstractNum>
  <w:abstractNum w:abstractNumId="15">
    <w:nsid w:val="64D66135"/>
    <w:multiLevelType w:val="singleLevel"/>
    <w:tmpl w:val="64D66135"/>
    <w:lvl w:ilvl="0" w:tentative="0">
      <w:start w:val="1"/>
      <w:numFmt w:val="decimal"/>
      <w:suff w:val="space"/>
      <w:lvlText w:val="%1."/>
      <w:lvlJc w:val="left"/>
    </w:lvl>
  </w:abstractNum>
  <w:abstractNum w:abstractNumId="16">
    <w:nsid w:val="67E7804C"/>
    <w:multiLevelType w:val="singleLevel"/>
    <w:tmpl w:val="67E7804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7">
    <w:nsid w:val="7A841743"/>
    <w:multiLevelType w:val="singleLevel"/>
    <w:tmpl w:val="7A841743"/>
    <w:lvl w:ilvl="0" w:tentative="0">
      <w:start w:val="1"/>
      <w:numFmt w:val="decimal"/>
      <w:suff w:val="space"/>
      <w:lvlText w:val="%1."/>
      <w:lvlJc w:val="left"/>
      <w:rPr>
        <w:rFonts w:hint="default"/>
        <w:i w:val="0"/>
        <w:iCs w:val="0"/>
      </w:rPr>
    </w:lvl>
  </w:abstractNum>
  <w:num w:numId="1">
    <w:abstractNumId w:val="5"/>
  </w:num>
  <w:num w:numId="2">
    <w:abstractNumId w:val="9"/>
  </w:num>
  <w:num w:numId="3">
    <w:abstractNumId w:val="1"/>
  </w:num>
  <w:num w:numId="4">
    <w:abstractNumId w:val="4"/>
  </w:num>
  <w:num w:numId="5">
    <w:abstractNumId w:val="16"/>
  </w:num>
  <w:num w:numId="6">
    <w:abstractNumId w:val="8"/>
  </w:num>
  <w:num w:numId="7">
    <w:abstractNumId w:val="6"/>
  </w:num>
  <w:num w:numId="8">
    <w:abstractNumId w:val="7"/>
  </w:num>
  <w:num w:numId="9">
    <w:abstractNumId w:val="17"/>
  </w:num>
  <w:num w:numId="10">
    <w:abstractNumId w:val="11"/>
  </w:num>
  <w:num w:numId="11">
    <w:abstractNumId w:val="10"/>
  </w:num>
  <w:num w:numId="12">
    <w:abstractNumId w:val="3"/>
  </w:num>
  <w:num w:numId="13">
    <w:abstractNumId w:val="0"/>
  </w:num>
  <w:num w:numId="14">
    <w:abstractNumId w:val="14"/>
  </w:num>
  <w:num w:numId="15">
    <w:abstractNumId w:val="13"/>
  </w:num>
  <w:num w:numId="16">
    <w:abstractNumId w:val="15"/>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C1F8A"/>
    <w:rsid w:val="007625D0"/>
    <w:rsid w:val="00945403"/>
    <w:rsid w:val="00BD07C5"/>
    <w:rsid w:val="00C36E4C"/>
    <w:rsid w:val="00DB7D76"/>
    <w:rsid w:val="01071EBF"/>
    <w:rsid w:val="01FF0067"/>
    <w:rsid w:val="021B0702"/>
    <w:rsid w:val="024D6952"/>
    <w:rsid w:val="030E6A10"/>
    <w:rsid w:val="03107D15"/>
    <w:rsid w:val="037F384C"/>
    <w:rsid w:val="039B4076"/>
    <w:rsid w:val="05172669"/>
    <w:rsid w:val="052A3888"/>
    <w:rsid w:val="058A1323"/>
    <w:rsid w:val="05F332D1"/>
    <w:rsid w:val="07056611"/>
    <w:rsid w:val="07965F00"/>
    <w:rsid w:val="098B72B4"/>
    <w:rsid w:val="0A2D48BF"/>
    <w:rsid w:val="0A393F55"/>
    <w:rsid w:val="0A937AE7"/>
    <w:rsid w:val="0A971D70"/>
    <w:rsid w:val="0B7E0D69"/>
    <w:rsid w:val="0B93548B"/>
    <w:rsid w:val="0BEC6E1F"/>
    <w:rsid w:val="0DC25720"/>
    <w:rsid w:val="10360A28"/>
    <w:rsid w:val="11C101AE"/>
    <w:rsid w:val="138D071E"/>
    <w:rsid w:val="13AB3552"/>
    <w:rsid w:val="14AB6978"/>
    <w:rsid w:val="154D3F83"/>
    <w:rsid w:val="156E66B6"/>
    <w:rsid w:val="157079BA"/>
    <w:rsid w:val="19823668"/>
    <w:rsid w:val="1A1E6D69"/>
    <w:rsid w:val="1B0D0BF0"/>
    <w:rsid w:val="1C6E7533"/>
    <w:rsid w:val="1CF04609"/>
    <w:rsid w:val="1DB5784A"/>
    <w:rsid w:val="1DC42063"/>
    <w:rsid w:val="1DC72FE7"/>
    <w:rsid w:val="1DF8703A"/>
    <w:rsid w:val="1F610B8A"/>
    <w:rsid w:val="201B5A3A"/>
    <w:rsid w:val="209C508F"/>
    <w:rsid w:val="20DC0077"/>
    <w:rsid w:val="21E5632B"/>
    <w:rsid w:val="22133977"/>
    <w:rsid w:val="23192EA4"/>
    <w:rsid w:val="246E7F53"/>
    <w:rsid w:val="25E52FB7"/>
    <w:rsid w:val="268B6FC8"/>
    <w:rsid w:val="271649AE"/>
    <w:rsid w:val="27482BFF"/>
    <w:rsid w:val="274C4E88"/>
    <w:rsid w:val="27F7751F"/>
    <w:rsid w:val="28102647"/>
    <w:rsid w:val="28F005E5"/>
    <w:rsid w:val="2923120B"/>
    <w:rsid w:val="29D56AB0"/>
    <w:rsid w:val="2ADA635E"/>
    <w:rsid w:val="2B1264B8"/>
    <w:rsid w:val="2C650063"/>
    <w:rsid w:val="2C7176F9"/>
    <w:rsid w:val="2C792F4D"/>
    <w:rsid w:val="2CFB185B"/>
    <w:rsid w:val="2D05216B"/>
    <w:rsid w:val="2DEB1164"/>
    <w:rsid w:val="2EF16493"/>
    <w:rsid w:val="2F2E62F8"/>
    <w:rsid w:val="30DE251B"/>
    <w:rsid w:val="32127335"/>
    <w:rsid w:val="32843DF1"/>
    <w:rsid w:val="32C6485A"/>
    <w:rsid w:val="32F708AC"/>
    <w:rsid w:val="333B009C"/>
    <w:rsid w:val="336A7566"/>
    <w:rsid w:val="34C51DA1"/>
    <w:rsid w:val="358643DE"/>
    <w:rsid w:val="35A0080B"/>
    <w:rsid w:val="38A20DF8"/>
    <w:rsid w:val="394A250A"/>
    <w:rsid w:val="39793059"/>
    <w:rsid w:val="3AE400AD"/>
    <w:rsid w:val="3B3E74C2"/>
    <w:rsid w:val="3B9C785C"/>
    <w:rsid w:val="3BD479B6"/>
    <w:rsid w:val="3C022A83"/>
    <w:rsid w:val="3CAD511A"/>
    <w:rsid w:val="3CC73AC6"/>
    <w:rsid w:val="3D271561"/>
    <w:rsid w:val="3EB86474"/>
    <w:rsid w:val="406477B5"/>
    <w:rsid w:val="40FB31AB"/>
    <w:rsid w:val="41321107"/>
    <w:rsid w:val="4153163B"/>
    <w:rsid w:val="415D4149"/>
    <w:rsid w:val="42465BFB"/>
    <w:rsid w:val="425E5552"/>
    <w:rsid w:val="42644CFC"/>
    <w:rsid w:val="44054428"/>
    <w:rsid w:val="44E97F1E"/>
    <w:rsid w:val="4568626D"/>
    <w:rsid w:val="481B6ADB"/>
    <w:rsid w:val="487C1FF8"/>
    <w:rsid w:val="487D7A79"/>
    <w:rsid w:val="49935043"/>
    <w:rsid w:val="49AD39EF"/>
    <w:rsid w:val="49E30645"/>
    <w:rsid w:val="4A8E2CDD"/>
    <w:rsid w:val="4ABF25B2"/>
    <w:rsid w:val="4B270CDD"/>
    <w:rsid w:val="4B8322F0"/>
    <w:rsid w:val="4BA17322"/>
    <w:rsid w:val="4E963E7C"/>
    <w:rsid w:val="4FF64D3D"/>
    <w:rsid w:val="510319F7"/>
    <w:rsid w:val="5121482B"/>
    <w:rsid w:val="5160430F"/>
    <w:rsid w:val="52622C38"/>
    <w:rsid w:val="52B35EBB"/>
    <w:rsid w:val="52CF79E9"/>
    <w:rsid w:val="534F37BA"/>
    <w:rsid w:val="558511DC"/>
    <w:rsid w:val="574746C0"/>
    <w:rsid w:val="57885129"/>
    <w:rsid w:val="58951DE3"/>
    <w:rsid w:val="59234ECA"/>
    <w:rsid w:val="5A14341E"/>
    <w:rsid w:val="5B6F4A8F"/>
    <w:rsid w:val="5CDE0169"/>
    <w:rsid w:val="5CE458F6"/>
    <w:rsid w:val="5CE7687A"/>
    <w:rsid w:val="5D1A034E"/>
    <w:rsid w:val="5E810B9A"/>
    <w:rsid w:val="5EC94811"/>
    <w:rsid w:val="5F7A4635"/>
    <w:rsid w:val="5F857143"/>
    <w:rsid w:val="5FDF4359"/>
    <w:rsid w:val="60171F35"/>
    <w:rsid w:val="612F4F80"/>
    <w:rsid w:val="616C4DE5"/>
    <w:rsid w:val="6253185F"/>
    <w:rsid w:val="641D434E"/>
    <w:rsid w:val="658C1FA6"/>
    <w:rsid w:val="665B137A"/>
    <w:rsid w:val="670E24A3"/>
    <w:rsid w:val="670E73E8"/>
    <w:rsid w:val="671059A6"/>
    <w:rsid w:val="6777664F"/>
    <w:rsid w:val="678D29F1"/>
    <w:rsid w:val="67E62186"/>
    <w:rsid w:val="67FA55A3"/>
    <w:rsid w:val="69F640E4"/>
    <w:rsid w:val="69F67967"/>
    <w:rsid w:val="6A7C5642"/>
    <w:rsid w:val="6BE33C8F"/>
    <w:rsid w:val="6C416227"/>
    <w:rsid w:val="6CBA266E"/>
    <w:rsid w:val="6D70219D"/>
    <w:rsid w:val="6D8223FC"/>
    <w:rsid w:val="6DFF2D05"/>
    <w:rsid w:val="6E5D529D"/>
    <w:rsid w:val="70A20D5A"/>
    <w:rsid w:val="70C93198"/>
    <w:rsid w:val="720F7C2C"/>
    <w:rsid w:val="72581325"/>
    <w:rsid w:val="7266063B"/>
    <w:rsid w:val="728B087B"/>
    <w:rsid w:val="748C3843"/>
    <w:rsid w:val="74CC462D"/>
    <w:rsid w:val="764C1F8A"/>
    <w:rsid w:val="76A36431"/>
    <w:rsid w:val="7714326D"/>
    <w:rsid w:val="776942B0"/>
    <w:rsid w:val="77CF345E"/>
    <w:rsid w:val="792067C5"/>
    <w:rsid w:val="7AB26F5C"/>
    <w:rsid w:val="7ABB3FE8"/>
    <w:rsid w:val="7C066589"/>
    <w:rsid w:val="7C376D58"/>
    <w:rsid w:val="7C92616D"/>
    <w:rsid w:val="7D087430"/>
    <w:rsid w:val="7D7E28F2"/>
    <w:rsid w:val="7E1F6BF8"/>
    <w:rsid w:val="7EAD2FE4"/>
    <w:rsid w:val="7F6B0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header"/>
    <w:basedOn w:val="1"/>
    <w:unhideWhenUsed/>
    <w:qFormat/>
    <w:uiPriority w:val="99"/>
    <w:pPr>
      <w:tabs>
        <w:tab w:val="center" w:pos="4680"/>
        <w:tab w:val="right" w:pos="9360"/>
      </w:tabs>
      <w:spacing w:after="0" w:line="240" w:lineRule="auto"/>
    </w:pPr>
  </w:style>
  <w:style w:type="paragraph" w:styleId="6">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table" w:styleId="7">
    <w:name w:val="Table Grid"/>
    <w:basedOn w:val="3"/>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paragraph" w:styleId="9">
    <w:name w:val="No Spacing"/>
    <w:qFormat/>
    <w:uiPriority w:val="1"/>
    <w:rPr>
      <w:rFonts w:asciiTheme="minorHAnsi" w:hAnsiTheme="minorHAnsi" w:eastAsiaTheme="minorHAnsi" w:cstheme="minorBidi"/>
      <w:kern w:val="2"/>
      <w:sz w:val="24"/>
      <w:szCs w:val="24"/>
      <w:lang w:val="en-PH" w:eastAsia="en-US"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1911</Words>
  <Characters>11378</Characters>
  <Lines>0</Lines>
  <Paragraphs>0</Paragraphs>
  <TotalTime>75</TotalTime>
  <ScaleCrop>false</ScaleCrop>
  <LinksUpToDate>false</LinksUpToDate>
  <CharactersWithSpaces>13235</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2026-06-09T01:28:00Z</dcterms:created>
  <dc:creator>Julius Eugene Payawal</dc:creator>
  <cp:lastModifiedBy>Julius Eugene Payawal</cp:lastModifiedBy>
  <dcterms:modified xsi:type="dcterms:W3CDTF">2026-06-09T09:41:09Z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AD520229B19E43D18A7C3FD575A4D382_11</vt:lpwstr>
  </property>
  <property fmtid="{D5CDD505-2E9C-101B-9397-08002B2CF9AE}" pid="4" name="KSOTemplateDocerSaveRecord">
    <vt:lpwstr>eyJoZGlkIjoiNzAyMjNlMGQwYzUzNmQ5ZTgwMmJmNmFiYzM4MGFmYjAiLCJ1c2VySWQiOiI3MDQ4MDg0MDgwODYifQ==</vt:lpwstr>
  </property>
</Properties>
</file>