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7F3B4" w14:textId="77777777" w:rsidR="00F027DB" w:rsidRDefault="00F027DB">
      <w:pPr>
        <w:pStyle w:val="BodyText"/>
        <w:spacing w:before="224"/>
        <w:rPr>
          <w:rFonts w:ascii="Tahoma"/>
          <w:sz w:val="28"/>
        </w:rPr>
      </w:pPr>
    </w:p>
    <w:p w14:paraId="7E0D4B14" w14:textId="77777777" w:rsidR="00F027DB" w:rsidRDefault="00000000">
      <w:pPr>
        <w:spacing w:line="360" w:lineRule="auto"/>
        <w:ind w:left="649" w:right="650"/>
        <w:jc w:val="center"/>
        <w:rPr>
          <w:b/>
          <w:sz w:val="28"/>
        </w:rPr>
      </w:pPr>
      <w:bookmarkStart w:id="0" w:name="_Hlk199094073"/>
      <w:r>
        <w:rPr>
          <w:b/>
          <w:sz w:val="28"/>
        </w:rPr>
        <w:t>Comparative</w:t>
      </w:r>
      <w:r>
        <w:rPr>
          <w:b/>
          <w:spacing w:val="-5"/>
          <w:sz w:val="28"/>
        </w:rPr>
        <w:t xml:space="preserve"> </w:t>
      </w:r>
      <w:r>
        <w:rPr>
          <w:b/>
          <w:sz w:val="28"/>
        </w:rPr>
        <w:t>Analysis</w:t>
      </w:r>
      <w:r>
        <w:rPr>
          <w:b/>
          <w:spacing w:val="-5"/>
          <w:sz w:val="28"/>
        </w:rPr>
        <w:t xml:space="preserve"> </w:t>
      </w:r>
      <w:r>
        <w:rPr>
          <w:b/>
          <w:sz w:val="28"/>
        </w:rPr>
        <w:t>of</w:t>
      </w:r>
      <w:r>
        <w:rPr>
          <w:b/>
          <w:spacing w:val="-5"/>
          <w:sz w:val="28"/>
        </w:rPr>
        <w:t xml:space="preserve"> </w:t>
      </w:r>
      <w:r>
        <w:rPr>
          <w:b/>
          <w:sz w:val="28"/>
        </w:rPr>
        <w:t>Breast</w:t>
      </w:r>
      <w:r>
        <w:rPr>
          <w:b/>
          <w:spacing w:val="-4"/>
          <w:sz w:val="28"/>
        </w:rPr>
        <w:t xml:space="preserve"> </w:t>
      </w:r>
      <w:r>
        <w:rPr>
          <w:b/>
          <w:sz w:val="28"/>
        </w:rPr>
        <w:t>Cancer</w:t>
      </w:r>
      <w:r>
        <w:rPr>
          <w:b/>
          <w:spacing w:val="-5"/>
          <w:sz w:val="28"/>
        </w:rPr>
        <w:t xml:space="preserve"> </w:t>
      </w:r>
      <w:r>
        <w:rPr>
          <w:b/>
          <w:sz w:val="28"/>
        </w:rPr>
        <w:t>(MCF-7)</w:t>
      </w:r>
      <w:r>
        <w:rPr>
          <w:b/>
          <w:spacing w:val="-4"/>
          <w:sz w:val="28"/>
        </w:rPr>
        <w:t xml:space="preserve"> </w:t>
      </w:r>
      <w:r>
        <w:rPr>
          <w:b/>
          <w:sz w:val="28"/>
        </w:rPr>
        <w:t>Using</w:t>
      </w:r>
      <w:r>
        <w:rPr>
          <w:b/>
          <w:spacing w:val="-4"/>
          <w:sz w:val="28"/>
        </w:rPr>
        <w:t xml:space="preserve"> </w:t>
      </w:r>
      <w:r>
        <w:rPr>
          <w:b/>
          <w:sz w:val="28"/>
        </w:rPr>
        <w:t>Machine</w:t>
      </w:r>
      <w:r>
        <w:rPr>
          <w:b/>
          <w:spacing w:val="-5"/>
          <w:sz w:val="28"/>
        </w:rPr>
        <w:t xml:space="preserve"> </w:t>
      </w:r>
      <w:r>
        <w:rPr>
          <w:b/>
          <w:sz w:val="28"/>
        </w:rPr>
        <w:t xml:space="preserve">Learning </w:t>
      </w:r>
      <w:r>
        <w:rPr>
          <w:b/>
          <w:spacing w:val="-2"/>
          <w:sz w:val="28"/>
        </w:rPr>
        <w:t>Methods</w:t>
      </w:r>
    </w:p>
    <w:p w14:paraId="5F0646DC" w14:textId="1B848C29" w:rsidR="00F027DB" w:rsidRDefault="00000000">
      <w:pPr>
        <w:spacing w:before="119"/>
        <w:ind w:left="649" w:right="649"/>
        <w:jc w:val="center"/>
        <w:rPr>
          <w:b/>
          <w:sz w:val="20"/>
        </w:rPr>
      </w:pPr>
      <w:r>
        <w:rPr>
          <w:b/>
          <w:sz w:val="20"/>
        </w:rPr>
        <w:t>D.Kavitha</w:t>
      </w:r>
      <w:r>
        <w:rPr>
          <w:b/>
          <w:sz w:val="20"/>
          <w:vertAlign w:val="superscript"/>
        </w:rPr>
        <w:t>1</w:t>
      </w:r>
      <w:r>
        <w:rPr>
          <w:b/>
          <w:spacing w:val="-18"/>
          <w:sz w:val="20"/>
        </w:rPr>
        <w:t xml:space="preserve"> </w:t>
      </w:r>
      <w:r>
        <w:rPr>
          <w:b/>
          <w:sz w:val="20"/>
          <w:vertAlign w:val="superscript"/>
        </w:rPr>
        <w:t>*</w:t>
      </w:r>
      <w:r>
        <w:rPr>
          <w:b/>
          <w:sz w:val="20"/>
        </w:rPr>
        <w:t>,</w:t>
      </w:r>
      <w:r>
        <w:rPr>
          <w:b/>
          <w:spacing w:val="45"/>
          <w:sz w:val="20"/>
        </w:rPr>
        <w:t xml:space="preserve"> </w:t>
      </w:r>
      <w:r>
        <w:rPr>
          <w:b/>
          <w:sz w:val="20"/>
        </w:rPr>
        <w:t>R.</w:t>
      </w:r>
      <w:r>
        <w:rPr>
          <w:b/>
          <w:spacing w:val="-2"/>
          <w:sz w:val="20"/>
        </w:rPr>
        <w:t xml:space="preserve"> </w:t>
      </w:r>
      <w:r>
        <w:rPr>
          <w:b/>
          <w:sz w:val="20"/>
        </w:rPr>
        <w:t>Kaviyarasi</w:t>
      </w:r>
      <w:r>
        <w:rPr>
          <w:b/>
          <w:sz w:val="20"/>
          <w:vertAlign w:val="superscript"/>
        </w:rPr>
        <w:t>2,</w:t>
      </w:r>
      <w:r>
        <w:rPr>
          <w:b/>
          <w:spacing w:val="29"/>
          <w:sz w:val="20"/>
        </w:rPr>
        <w:t xml:space="preserve"> </w:t>
      </w:r>
      <w:r w:rsidR="00667CD0">
        <w:rPr>
          <w:b/>
          <w:spacing w:val="-2"/>
          <w:sz w:val="20"/>
        </w:rPr>
        <w:t>R.Bhuvaneswari</w:t>
      </w:r>
      <w:r>
        <w:rPr>
          <w:b/>
          <w:spacing w:val="-2"/>
          <w:sz w:val="20"/>
          <w:vertAlign w:val="superscript"/>
        </w:rPr>
        <w:t>3</w:t>
      </w:r>
    </w:p>
    <w:p w14:paraId="0ED944DC" w14:textId="77777777" w:rsidR="00F027DB" w:rsidRDefault="00000000">
      <w:pPr>
        <w:spacing w:before="116"/>
        <w:ind w:left="649" w:right="646"/>
        <w:jc w:val="center"/>
        <w:rPr>
          <w:b/>
          <w:i/>
          <w:sz w:val="20"/>
        </w:rPr>
      </w:pPr>
      <w:r>
        <w:rPr>
          <w:b/>
          <w:i/>
          <w:sz w:val="20"/>
          <w:vertAlign w:val="superscript"/>
        </w:rPr>
        <w:t>1</w:t>
      </w:r>
      <w:r>
        <w:rPr>
          <w:b/>
          <w:i/>
          <w:sz w:val="20"/>
        </w:rPr>
        <w:t>Department</w:t>
      </w:r>
      <w:r>
        <w:rPr>
          <w:b/>
          <w:i/>
          <w:spacing w:val="-5"/>
          <w:sz w:val="20"/>
        </w:rPr>
        <w:t xml:space="preserve"> </w:t>
      </w:r>
      <w:r>
        <w:rPr>
          <w:b/>
          <w:i/>
          <w:sz w:val="20"/>
        </w:rPr>
        <w:t>of</w:t>
      </w:r>
      <w:r>
        <w:rPr>
          <w:b/>
          <w:i/>
          <w:spacing w:val="-3"/>
          <w:sz w:val="20"/>
        </w:rPr>
        <w:t xml:space="preserve"> </w:t>
      </w:r>
      <w:r>
        <w:rPr>
          <w:b/>
          <w:i/>
          <w:sz w:val="20"/>
        </w:rPr>
        <w:t>Computer</w:t>
      </w:r>
      <w:r>
        <w:rPr>
          <w:b/>
          <w:i/>
          <w:spacing w:val="-3"/>
          <w:sz w:val="20"/>
        </w:rPr>
        <w:t xml:space="preserve"> </w:t>
      </w:r>
      <w:r>
        <w:rPr>
          <w:b/>
          <w:i/>
          <w:sz w:val="20"/>
        </w:rPr>
        <w:t>Science</w:t>
      </w:r>
      <w:r>
        <w:rPr>
          <w:b/>
          <w:i/>
          <w:spacing w:val="-3"/>
          <w:sz w:val="20"/>
        </w:rPr>
        <w:t xml:space="preserve"> </w:t>
      </w:r>
      <w:r>
        <w:rPr>
          <w:b/>
          <w:i/>
          <w:sz w:val="20"/>
        </w:rPr>
        <w:t>and</w:t>
      </w:r>
      <w:r>
        <w:rPr>
          <w:b/>
          <w:i/>
          <w:spacing w:val="-3"/>
          <w:sz w:val="20"/>
        </w:rPr>
        <w:t xml:space="preserve"> </w:t>
      </w:r>
      <w:r>
        <w:rPr>
          <w:b/>
          <w:i/>
          <w:sz w:val="20"/>
        </w:rPr>
        <w:t>Applications,</w:t>
      </w:r>
      <w:r>
        <w:rPr>
          <w:b/>
          <w:i/>
          <w:spacing w:val="-3"/>
          <w:sz w:val="20"/>
        </w:rPr>
        <w:t xml:space="preserve"> </w:t>
      </w:r>
      <w:r>
        <w:rPr>
          <w:b/>
          <w:i/>
          <w:sz w:val="20"/>
        </w:rPr>
        <w:t>Sri</w:t>
      </w:r>
      <w:r>
        <w:rPr>
          <w:b/>
          <w:i/>
          <w:spacing w:val="-4"/>
          <w:sz w:val="20"/>
        </w:rPr>
        <w:t xml:space="preserve"> </w:t>
      </w:r>
      <w:r>
        <w:rPr>
          <w:b/>
          <w:i/>
          <w:sz w:val="20"/>
        </w:rPr>
        <w:t>Vidya</w:t>
      </w:r>
      <w:r>
        <w:rPr>
          <w:b/>
          <w:i/>
          <w:spacing w:val="-3"/>
          <w:sz w:val="20"/>
        </w:rPr>
        <w:t xml:space="preserve"> </w:t>
      </w:r>
      <w:r>
        <w:rPr>
          <w:b/>
          <w:i/>
          <w:sz w:val="20"/>
        </w:rPr>
        <w:t>Mandir</w:t>
      </w:r>
      <w:r>
        <w:rPr>
          <w:b/>
          <w:i/>
          <w:spacing w:val="-3"/>
          <w:sz w:val="20"/>
        </w:rPr>
        <w:t xml:space="preserve"> </w:t>
      </w:r>
      <w:r>
        <w:rPr>
          <w:b/>
          <w:i/>
          <w:sz w:val="20"/>
        </w:rPr>
        <w:t>Arts</w:t>
      </w:r>
      <w:r>
        <w:rPr>
          <w:b/>
          <w:i/>
          <w:spacing w:val="-3"/>
          <w:sz w:val="20"/>
        </w:rPr>
        <w:t xml:space="preserve"> </w:t>
      </w:r>
      <w:r>
        <w:rPr>
          <w:b/>
          <w:i/>
          <w:sz w:val="20"/>
        </w:rPr>
        <w:t>&amp;Science</w:t>
      </w:r>
      <w:r>
        <w:rPr>
          <w:b/>
          <w:i/>
          <w:spacing w:val="-4"/>
          <w:sz w:val="20"/>
        </w:rPr>
        <w:t xml:space="preserve"> </w:t>
      </w:r>
      <w:r>
        <w:rPr>
          <w:b/>
          <w:i/>
          <w:sz w:val="20"/>
        </w:rPr>
        <w:t>College</w:t>
      </w:r>
      <w:r>
        <w:rPr>
          <w:b/>
          <w:i/>
          <w:spacing w:val="-4"/>
          <w:sz w:val="20"/>
        </w:rPr>
        <w:t xml:space="preserve"> </w:t>
      </w:r>
      <w:proofErr w:type="spellStart"/>
      <w:r>
        <w:rPr>
          <w:b/>
          <w:i/>
          <w:sz w:val="20"/>
        </w:rPr>
        <w:t>Uthangarai</w:t>
      </w:r>
      <w:proofErr w:type="spellEnd"/>
      <w:r>
        <w:rPr>
          <w:b/>
          <w:i/>
          <w:sz w:val="20"/>
        </w:rPr>
        <w:t>, Tamil Nadu, India</w:t>
      </w:r>
    </w:p>
    <w:p w14:paraId="403364B8" w14:textId="77777777" w:rsidR="00F027DB" w:rsidRDefault="00000000">
      <w:pPr>
        <w:spacing w:line="230" w:lineRule="exact"/>
        <w:ind w:left="649" w:right="650"/>
        <w:jc w:val="center"/>
        <w:rPr>
          <w:b/>
          <w:i/>
          <w:sz w:val="20"/>
        </w:rPr>
      </w:pPr>
      <w:r>
        <w:rPr>
          <w:b/>
          <w:i/>
          <w:sz w:val="20"/>
          <w:vertAlign w:val="superscript"/>
        </w:rPr>
        <w:t>2</w:t>
      </w:r>
      <w:r>
        <w:rPr>
          <w:b/>
          <w:i/>
          <w:spacing w:val="-18"/>
          <w:sz w:val="20"/>
        </w:rPr>
        <w:t xml:space="preserve"> </w:t>
      </w:r>
      <w:r>
        <w:rPr>
          <w:b/>
          <w:i/>
          <w:sz w:val="20"/>
        </w:rPr>
        <w:t>Department</w:t>
      </w:r>
      <w:r>
        <w:rPr>
          <w:b/>
          <w:i/>
          <w:spacing w:val="-5"/>
          <w:sz w:val="20"/>
        </w:rPr>
        <w:t xml:space="preserve"> </w:t>
      </w:r>
      <w:r>
        <w:rPr>
          <w:b/>
          <w:i/>
          <w:sz w:val="20"/>
        </w:rPr>
        <w:t>of</w:t>
      </w:r>
      <w:r>
        <w:rPr>
          <w:b/>
          <w:i/>
          <w:spacing w:val="-2"/>
          <w:sz w:val="20"/>
        </w:rPr>
        <w:t xml:space="preserve"> </w:t>
      </w:r>
      <w:r>
        <w:rPr>
          <w:b/>
          <w:i/>
          <w:sz w:val="20"/>
        </w:rPr>
        <w:t>Computer</w:t>
      </w:r>
      <w:r>
        <w:rPr>
          <w:b/>
          <w:i/>
          <w:spacing w:val="-2"/>
          <w:sz w:val="20"/>
        </w:rPr>
        <w:t xml:space="preserve"> </w:t>
      </w:r>
      <w:r>
        <w:rPr>
          <w:b/>
          <w:i/>
          <w:sz w:val="20"/>
        </w:rPr>
        <w:t>Science,</w:t>
      </w:r>
      <w:r>
        <w:rPr>
          <w:b/>
          <w:i/>
          <w:spacing w:val="-2"/>
          <w:sz w:val="20"/>
        </w:rPr>
        <w:t xml:space="preserve"> </w:t>
      </w:r>
      <w:proofErr w:type="spellStart"/>
      <w:r>
        <w:rPr>
          <w:b/>
          <w:i/>
          <w:sz w:val="20"/>
        </w:rPr>
        <w:t>Yenepoya</w:t>
      </w:r>
      <w:proofErr w:type="spellEnd"/>
      <w:r>
        <w:rPr>
          <w:b/>
          <w:i/>
          <w:spacing w:val="-2"/>
          <w:sz w:val="20"/>
        </w:rPr>
        <w:t xml:space="preserve"> </w:t>
      </w:r>
      <w:r>
        <w:rPr>
          <w:b/>
          <w:i/>
          <w:sz w:val="20"/>
        </w:rPr>
        <w:t>(Deemed</w:t>
      </w:r>
      <w:r>
        <w:rPr>
          <w:b/>
          <w:i/>
          <w:spacing w:val="-3"/>
          <w:sz w:val="20"/>
        </w:rPr>
        <w:t xml:space="preserve"> </w:t>
      </w:r>
      <w:r>
        <w:rPr>
          <w:b/>
          <w:i/>
          <w:sz w:val="20"/>
        </w:rPr>
        <w:t>to</w:t>
      </w:r>
      <w:r>
        <w:rPr>
          <w:b/>
          <w:i/>
          <w:spacing w:val="-1"/>
          <w:sz w:val="20"/>
        </w:rPr>
        <w:t xml:space="preserve"> </w:t>
      </w:r>
      <w:r>
        <w:rPr>
          <w:b/>
          <w:i/>
          <w:sz w:val="20"/>
        </w:rPr>
        <w:t>be</w:t>
      </w:r>
      <w:r>
        <w:rPr>
          <w:b/>
          <w:i/>
          <w:spacing w:val="-3"/>
          <w:sz w:val="20"/>
        </w:rPr>
        <w:t xml:space="preserve"> </w:t>
      </w:r>
      <w:r>
        <w:rPr>
          <w:b/>
          <w:i/>
          <w:sz w:val="20"/>
        </w:rPr>
        <w:t>University),</w:t>
      </w:r>
      <w:r>
        <w:rPr>
          <w:b/>
          <w:i/>
          <w:spacing w:val="-3"/>
          <w:sz w:val="20"/>
        </w:rPr>
        <w:t xml:space="preserve"> </w:t>
      </w:r>
      <w:r>
        <w:rPr>
          <w:b/>
          <w:i/>
          <w:sz w:val="20"/>
        </w:rPr>
        <w:t>Mangalore,</w:t>
      </w:r>
      <w:r>
        <w:rPr>
          <w:b/>
          <w:i/>
          <w:spacing w:val="-2"/>
          <w:sz w:val="20"/>
        </w:rPr>
        <w:t xml:space="preserve"> </w:t>
      </w:r>
      <w:r>
        <w:rPr>
          <w:b/>
          <w:i/>
          <w:sz w:val="20"/>
        </w:rPr>
        <w:t>Karnataka,</w:t>
      </w:r>
      <w:r>
        <w:rPr>
          <w:b/>
          <w:i/>
          <w:spacing w:val="-2"/>
          <w:sz w:val="20"/>
        </w:rPr>
        <w:t xml:space="preserve"> India</w:t>
      </w:r>
    </w:p>
    <w:p w14:paraId="0EABB48C" w14:textId="73894652" w:rsidR="00F027DB" w:rsidRDefault="00000000">
      <w:pPr>
        <w:ind w:left="649" w:right="648"/>
        <w:jc w:val="center"/>
        <w:rPr>
          <w:b/>
          <w:i/>
          <w:sz w:val="20"/>
        </w:rPr>
      </w:pPr>
      <w:r>
        <w:rPr>
          <w:b/>
          <w:i/>
          <w:sz w:val="20"/>
          <w:vertAlign w:val="superscript"/>
        </w:rPr>
        <w:t>3</w:t>
      </w:r>
      <w:r>
        <w:rPr>
          <w:b/>
          <w:i/>
          <w:spacing w:val="-18"/>
          <w:sz w:val="20"/>
        </w:rPr>
        <w:t xml:space="preserve"> </w:t>
      </w:r>
      <w:r w:rsidR="00667CD0">
        <w:rPr>
          <w:b/>
          <w:i/>
          <w:sz w:val="20"/>
          <w:vertAlign w:val="superscript"/>
        </w:rPr>
        <w:t>1</w:t>
      </w:r>
      <w:r w:rsidR="00667CD0">
        <w:rPr>
          <w:b/>
          <w:i/>
          <w:sz w:val="20"/>
        </w:rPr>
        <w:t>Department</w:t>
      </w:r>
      <w:r w:rsidR="00667CD0">
        <w:rPr>
          <w:b/>
          <w:i/>
          <w:spacing w:val="-5"/>
          <w:sz w:val="20"/>
        </w:rPr>
        <w:t xml:space="preserve"> </w:t>
      </w:r>
      <w:r w:rsidR="00667CD0">
        <w:rPr>
          <w:b/>
          <w:i/>
          <w:sz w:val="20"/>
        </w:rPr>
        <w:t>of</w:t>
      </w:r>
      <w:r w:rsidR="00667CD0">
        <w:rPr>
          <w:b/>
          <w:i/>
          <w:spacing w:val="-3"/>
          <w:sz w:val="20"/>
        </w:rPr>
        <w:t xml:space="preserve"> </w:t>
      </w:r>
      <w:r w:rsidR="00667CD0">
        <w:rPr>
          <w:b/>
          <w:i/>
          <w:sz w:val="20"/>
        </w:rPr>
        <w:t>Computer</w:t>
      </w:r>
      <w:r w:rsidR="00667CD0">
        <w:rPr>
          <w:b/>
          <w:i/>
          <w:spacing w:val="-3"/>
          <w:sz w:val="20"/>
        </w:rPr>
        <w:t xml:space="preserve"> </w:t>
      </w:r>
      <w:r w:rsidR="00667CD0">
        <w:rPr>
          <w:b/>
          <w:i/>
          <w:sz w:val="20"/>
        </w:rPr>
        <w:t>Science</w:t>
      </w:r>
      <w:r w:rsidR="00667CD0">
        <w:rPr>
          <w:b/>
          <w:i/>
          <w:spacing w:val="-3"/>
          <w:sz w:val="20"/>
        </w:rPr>
        <w:t xml:space="preserve"> </w:t>
      </w:r>
      <w:r w:rsidR="00667CD0">
        <w:rPr>
          <w:b/>
          <w:i/>
          <w:sz w:val="20"/>
        </w:rPr>
        <w:t>and</w:t>
      </w:r>
      <w:r w:rsidR="00667CD0">
        <w:rPr>
          <w:b/>
          <w:i/>
          <w:spacing w:val="-3"/>
          <w:sz w:val="20"/>
        </w:rPr>
        <w:t xml:space="preserve"> </w:t>
      </w:r>
      <w:r w:rsidR="00667CD0">
        <w:rPr>
          <w:b/>
          <w:i/>
          <w:sz w:val="20"/>
        </w:rPr>
        <w:t>Applications,</w:t>
      </w:r>
      <w:r w:rsidR="00667CD0">
        <w:rPr>
          <w:b/>
          <w:i/>
          <w:spacing w:val="-3"/>
          <w:sz w:val="20"/>
        </w:rPr>
        <w:t xml:space="preserve"> </w:t>
      </w:r>
      <w:r w:rsidR="00667CD0">
        <w:rPr>
          <w:b/>
          <w:i/>
          <w:sz w:val="20"/>
        </w:rPr>
        <w:t>Sri</w:t>
      </w:r>
      <w:r w:rsidR="00667CD0">
        <w:rPr>
          <w:b/>
          <w:i/>
          <w:spacing w:val="-4"/>
          <w:sz w:val="20"/>
        </w:rPr>
        <w:t xml:space="preserve"> </w:t>
      </w:r>
      <w:r w:rsidR="00667CD0">
        <w:rPr>
          <w:b/>
          <w:i/>
          <w:sz w:val="20"/>
        </w:rPr>
        <w:t>Vidya</w:t>
      </w:r>
      <w:r w:rsidR="00667CD0">
        <w:rPr>
          <w:b/>
          <w:i/>
          <w:spacing w:val="-3"/>
          <w:sz w:val="20"/>
        </w:rPr>
        <w:t xml:space="preserve"> </w:t>
      </w:r>
      <w:r w:rsidR="00667CD0">
        <w:rPr>
          <w:b/>
          <w:i/>
          <w:sz w:val="20"/>
        </w:rPr>
        <w:t>Mandir</w:t>
      </w:r>
      <w:r w:rsidR="00667CD0">
        <w:rPr>
          <w:b/>
          <w:i/>
          <w:spacing w:val="-3"/>
          <w:sz w:val="20"/>
        </w:rPr>
        <w:t xml:space="preserve"> </w:t>
      </w:r>
      <w:r w:rsidR="00667CD0">
        <w:rPr>
          <w:b/>
          <w:i/>
          <w:sz w:val="20"/>
        </w:rPr>
        <w:t>Arts</w:t>
      </w:r>
      <w:r w:rsidR="00667CD0">
        <w:rPr>
          <w:b/>
          <w:i/>
          <w:spacing w:val="-3"/>
          <w:sz w:val="20"/>
        </w:rPr>
        <w:t xml:space="preserve"> </w:t>
      </w:r>
      <w:r w:rsidR="00667CD0">
        <w:rPr>
          <w:b/>
          <w:i/>
          <w:sz w:val="20"/>
        </w:rPr>
        <w:t>&amp;Science</w:t>
      </w:r>
      <w:r w:rsidR="00667CD0">
        <w:rPr>
          <w:b/>
          <w:i/>
          <w:spacing w:val="-4"/>
          <w:sz w:val="20"/>
        </w:rPr>
        <w:t xml:space="preserve"> </w:t>
      </w:r>
      <w:r w:rsidR="00667CD0">
        <w:rPr>
          <w:b/>
          <w:i/>
          <w:sz w:val="20"/>
        </w:rPr>
        <w:t>College</w:t>
      </w:r>
      <w:r w:rsidR="00667CD0">
        <w:rPr>
          <w:b/>
          <w:i/>
          <w:spacing w:val="-4"/>
          <w:sz w:val="20"/>
        </w:rPr>
        <w:t xml:space="preserve"> </w:t>
      </w:r>
      <w:proofErr w:type="spellStart"/>
      <w:r w:rsidR="00667CD0">
        <w:rPr>
          <w:b/>
          <w:i/>
          <w:sz w:val="20"/>
        </w:rPr>
        <w:t>Uthangarai</w:t>
      </w:r>
      <w:proofErr w:type="spellEnd"/>
      <w:r w:rsidR="00667CD0">
        <w:rPr>
          <w:b/>
          <w:i/>
          <w:sz w:val="20"/>
        </w:rPr>
        <w:t>, Tamil Nadu, India</w:t>
      </w:r>
    </w:p>
    <w:p w14:paraId="6C3A2032" w14:textId="77777777" w:rsidR="00F027DB" w:rsidRDefault="00000000">
      <w:pPr>
        <w:spacing w:before="228"/>
        <w:ind w:left="649" w:right="649"/>
        <w:jc w:val="center"/>
        <w:rPr>
          <w:sz w:val="20"/>
        </w:rPr>
      </w:pPr>
      <w:r>
        <w:rPr>
          <w:sz w:val="20"/>
          <w:vertAlign w:val="superscript"/>
        </w:rPr>
        <w:t>*</w:t>
      </w:r>
      <w:r>
        <w:rPr>
          <w:sz w:val="20"/>
        </w:rPr>
        <w:t>Corresponding</w:t>
      </w:r>
      <w:r>
        <w:rPr>
          <w:spacing w:val="-4"/>
          <w:sz w:val="20"/>
        </w:rPr>
        <w:t xml:space="preserve"> </w:t>
      </w:r>
      <w:r>
        <w:rPr>
          <w:sz w:val="20"/>
        </w:rPr>
        <w:t>Author</w:t>
      </w:r>
      <w:r>
        <w:rPr>
          <w:spacing w:val="-2"/>
          <w:sz w:val="20"/>
        </w:rPr>
        <w:t xml:space="preserve"> </w:t>
      </w:r>
      <w:r>
        <w:rPr>
          <w:sz w:val="20"/>
        </w:rPr>
        <w:t>Email:</w:t>
      </w:r>
      <w:r>
        <w:rPr>
          <w:spacing w:val="45"/>
          <w:sz w:val="20"/>
        </w:rPr>
        <w:t xml:space="preserve"> </w:t>
      </w:r>
      <w:hyperlink r:id="rId7">
        <w:r>
          <w:rPr>
            <w:spacing w:val="-2"/>
            <w:sz w:val="20"/>
          </w:rPr>
          <w:t>kavikannan15@gmail.com</w:t>
        </w:r>
      </w:hyperlink>
    </w:p>
    <w:p w14:paraId="0CF206FE" w14:textId="77777777" w:rsidR="00F027DB" w:rsidRDefault="00F027DB">
      <w:pPr>
        <w:pStyle w:val="BodyText"/>
        <w:rPr>
          <w:sz w:val="20"/>
        </w:rPr>
      </w:pPr>
    </w:p>
    <w:p w14:paraId="3C02F63F" w14:textId="77777777" w:rsidR="00F027DB" w:rsidRDefault="00F027DB">
      <w:pPr>
        <w:pStyle w:val="BodyText"/>
        <w:rPr>
          <w:sz w:val="20"/>
        </w:rPr>
      </w:pPr>
    </w:p>
    <w:p w14:paraId="58AD9CA9" w14:textId="77777777" w:rsidR="00F027DB" w:rsidRDefault="00F027DB">
      <w:pPr>
        <w:pStyle w:val="BodyText"/>
        <w:spacing w:before="72"/>
        <w:rPr>
          <w:sz w:val="20"/>
        </w:rPr>
      </w:pPr>
    </w:p>
    <w:p w14:paraId="175FEE11" w14:textId="77777777" w:rsidR="00F027DB" w:rsidRDefault="00000000">
      <w:pPr>
        <w:pStyle w:val="Heading1"/>
      </w:pPr>
      <w:r>
        <w:rPr>
          <w:spacing w:val="-2"/>
        </w:rPr>
        <w:t>Abstract</w:t>
      </w:r>
    </w:p>
    <w:p w14:paraId="563CC084" w14:textId="77777777" w:rsidR="00F027DB" w:rsidRDefault="00000000">
      <w:pPr>
        <w:pStyle w:val="BodyText"/>
        <w:spacing w:before="235" w:line="360" w:lineRule="auto"/>
        <w:ind w:left="172" w:right="169" w:firstLine="720"/>
        <w:jc w:val="both"/>
      </w:pPr>
      <w:r>
        <w:t>Breast cancer is a prevalent and life-threatening</w:t>
      </w:r>
      <w:r>
        <w:rPr>
          <w:spacing w:val="-1"/>
        </w:rPr>
        <w:t xml:space="preserve"> </w:t>
      </w:r>
      <w:r>
        <w:t xml:space="preserve">disease affecting individuals worldwide. In order to improve the prediction accuracy of the breast cancer, this study uses various machine learning techniques. Three machine learning algorithms are examined for the effectiveness in diagnosing breast cancer: Support Vector Machine (SVM), K-Nearest Neighbors (KNN), and Decision Tree (DT). The Wisconsin Breast Cancer Diagnostic dataset is used to construct and </w:t>
      </w:r>
      <w:proofErr w:type="spellStart"/>
      <w:r>
        <w:t>analyse</w:t>
      </w:r>
      <w:proofErr w:type="spellEnd"/>
      <w:r>
        <w:t xml:space="preserve"> these models. The research evaluates False Positive Rate (FPR), Feature Selection Time (FST), and Feature Selection Accuracy (FSA). The outcome indicates that the SVM approach decreases FST and FPR by 13% and 37%, respectively, while enhancing FSA by 8%. These findings suggest promising advancements in the detection of breast cancer.</w:t>
      </w:r>
    </w:p>
    <w:p w14:paraId="73B26696" w14:textId="77777777" w:rsidR="00F027DB" w:rsidRDefault="00000000">
      <w:pPr>
        <w:pStyle w:val="BodyText"/>
        <w:spacing w:before="201"/>
        <w:ind w:left="172"/>
        <w:jc w:val="both"/>
      </w:pPr>
      <w:r>
        <w:rPr>
          <w:b/>
          <w:i/>
        </w:rPr>
        <w:t>Keywords—</w:t>
      </w:r>
      <w:r>
        <w:rPr>
          <w:b/>
          <w:i/>
          <w:spacing w:val="-1"/>
        </w:rPr>
        <w:t xml:space="preserve"> </w:t>
      </w:r>
      <w:r>
        <w:t>Breast</w:t>
      </w:r>
      <w:r>
        <w:rPr>
          <w:spacing w:val="-1"/>
        </w:rPr>
        <w:t xml:space="preserve"> </w:t>
      </w:r>
      <w:r>
        <w:t>cancer, machine learning,</w:t>
      </w:r>
      <w:r>
        <w:rPr>
          <w:spacing w:val="-1"/>
        </w:rPr>
        <w:t xml:space="preserve"> </w:t>
      </w:r>
      <w:r>
        <w:t>SVM, KNN,</w:t>
      </w:r>
      <w:r>
        <w:rPr>
          <w:spacing w:val="-1"/>
        </w:rPr>
        <w:t xml:space="preserve"> </w:t>
      </w:r>
      <w:r>
        <w:t>Decision</w:t>
      </w:r>
      <w:r>
        <w:rPr>
          <w:spacing w:val="-1"/>
        </w:rPr>
        <w:t xml:space="preserve"> </w:t>
      </w:r>
      <w:r>
        <w:t>Tree, FPR,</w:t>
      </w:r>
      <w:r>
        <w:rPr>
          <w:spacing w:val="-1"/>
        </w:rPr>
        <w:t xml:space="preserve"> </w:t>
      </w:r>
      <w:r>
        <w:t xml:space="preserve">FST, </w:t>
      </w:r>
      <w:r>
        <w:rPr>
          <w:spacing w:val="-5"/>
        </w:rPr>
        <w:t>FSA</w:t>
      </w:r>
    </w:p>
    <w:p w14:paraId="1E167225" w14:textId="77777777" w:rsidR="00F027DB" w:rsidRDefault="00F027DB">
      <w:pPr>
        <w:pStyle w:val="BodyText"/>
      </w:pPr>
    </w:p>
    <w:p w14:paraId="5E25AD69" w14:textId="77777777" w:rsidR="00F027DB" w:rsidRDefault="00F027DB">
      <w:pPr>
        <w:pStyle w:val="BodyText"/>
        <w:spacing w:before="124"/>
      </w:pPr>
    </w:p>
    <w:p w14:paraId="667A8948" w14:textId="77777777" w:rsidR="00F027DB" w:rsidRDefault="00000000">
      <w:pPr>
        <w:pStyle w:val="ListParagraph"/>
        <w:numPr>
          <w:ilvl w:val="0"/>
          <w:numId w:val="7"/>
        </w:numPr>
        <w:tabs>
          <w:tab w:val="left" w:pos="4570"/>
        </w:tabs>
        <w:spacing w:before="0"/>
        <w:ind w:left="4570" w:hanging="215"/>
        <w:jc w:val="left"/>
        <w:rPr>
          <w:b/>
          <w:sz w:val="20"/>
        </w:rPr>
      </w:pPr>
      <w:r>
        <w:rPr>
          <w:b/>
          <w:spacing w:val="-2"/>
          <w:sz w:val="24"/>
        </w:rPr>
        <w:t>I</w:t>
      </w:r>
      <w:r>
        <w:rPr>
          <w:b/>
          <w:spacing w:val="-2"/>
          <w:sz w:val="19"/>
        </w:rPr>
        <w:t>NTRODUCTION</w:t>
      </w:r>
    </w:p>
    <w:p w14:paraId="05F17DD4" w14:textId="77777777" w:rsidR="00F027DB" w:rsidRDefault="00000000">
      <w:pPr>
        <w:pStyle w:val="BodyText"/>
        <w:spacing w:before="78" w:line="360" w:lineRule="auto"/>
        <w:ind w:left="172" w:right="169" w:firstLine="720"/>
        <w:jc w:val="both"/>
      </w:pPr>
      <w:r>
        <w:t>Breast</w:t>
      </w:r>
      <w:r>
        <w:rPr>
          <w:spacing w:val="37"/>
        </w:rPr>
        <w:t xml:space="preserve"> </w:t>
      </w:r>
      <w:r>
        <w:t>cancer</w:t>
      </w:r>
      <w:r>
        <w:rPr>
          <w:spacing w:val="37"/>
        </w:rPr>
        <w:t xml:space="preserve"> </w:t>
      </w:r>
      <w:r>
        <w:t>is</w:t>
      </w:r>
      <w:r>
        <w:rPr>
          <w:spacing w:val="36"/>
        </w:rPr>
        <w:t xml:space="preserve"> </w:t>
      </w:r>
      <w:r>
        <w:t>the</w:t>
      </w:r>
      <w:r>
        <w:rPr>
          <w:spacing w:val="-2"/>
        </w:rPr>
        <w:t xml:space="preserve"> </w:t>
      </w:r>
      <w:r>
        <w:t>primary</w:t>
      </w:r>
      <w:r>
        <w:rPr>
          <w:spacing w:val="-2"/>
        </w:rPr>
        <w:t xml:space="preserve"> </w:t>
      </w:r>
      <w:r>
        <w:t>cause</w:t>
      </w:r>
      <w:r>
        <w:rPr>
          <w:spacing w:val="37"/>
        </w:rPr>
        <w:t xml:space="preserve"> </w:t>
      </w:r>
      <w:r>
        <w:t>of</w:t>
      </w:r>
      <w:r>
        <w:rPr>
          <w:spacing w:val="35"/>
        </w:rPr>
        <w:t xml:space="preserve"> </w:t>
      </w:r>
      <w:r>
        <w:t>cancer</w:t>
      </w:r>
      <w:r>
        <w:rPr>
          <w:spacing w:val="-1"/>
        </w:rPr>
        <w:t xml:space="preserve"> </w:t>
      </w:r>
      <w:r>
        <w:t>among</w:t>
      </w:r>
      <w:r>
        <w:rPr>
          <w:spacing w:val="-2"/>
        </w:rPr>
        <w:t xml:space="preserve"> </w:t>
      </w:r>
      <w:r>
        <w:t>women</w:t>
      </w:r>
      <w:r>
        <w:rPr>
          <w:spacing w:val="-2"/>
        </w:rPr>
        <w:t xml:space="preserve"> </w:t>
      </w:r>
      <w:r>
        <w:t>globally,</w:t>
      </w:r>
      <w:r>
        <w:rPr>
          <w:spacing w:val="-2"/>
        </w:rPr>
        <w:t xml:space="preserve"> </w:t>
      </w:r>
      <w:r>
        <w:t>representing</w:t>
      </w:r>
      <w:r>
        <w:rPr>
          <w:spacing w:val="-3"/>
        </w:rPr>
        <w:t xml:space="preserve"> </w:t>
      </w:r>
      <w:r>
        <w:t>one-fourth</w:t>
      </w:r>
      <w:r>
        <w:rPr>
          <w:spacing w:val="-2"/>
        </w:rPr>
        <w:t xml:space="preserve"> </w:t>
      </w:r>
      <w:r>
        <w:t>of all cancers</w:t>
      </w:r>
      <w:r>
        <w:rPr>
          <w:spacing w:val="-1"/>
        </w:rPr>
        <w:t xml:space="preserve"> </w:t>
      </w:r>
      <w:r>
        <w:t>affecting females. Breast cancer deaths in the South-East Asia region are expected to increase to</w:t>
      </w:r>
      <w:r>
        <w:rPr>
          <w:spacing w:val="80"/>
        </w:rPr>
        <w:t xml:space="preserve">  </w:t>
      </w:r>
      <w:r>
        <w:t>61.7%</w:t>
      </w:r>
      <w:r>
        <w:rPr>
          <w:spacing w:val="80"/>
        </w:rPr>
        <w:t xml:space="preserve">  </w:t>
      </w:r>
      <w:r>
        <w:t>by</w:t>
      </w:r>
      <w:r>
        <w:rPr>
          <w:spacing w:val="80"/>
        </w:rPr>
        <w:t xml:space="preserve">  </w:t>
      </w:r>
      <w:r>
        <w:t>2040.</w:t>
      </w:r>
      <w:r>
        <w:rPr>
          <w:spacing w:val="80"/>
        </w:rPr>
        <w:t xml:space="preserve">  </w:t>
      </w:r>
      <w:r>
        <w:t>Breast</w:t>
      </w:r>
      <w:r>
        <w:rPr>
          <w:spacing w:val="80"/>
        </w:rPr>
        <w:t xml:space="preserve">  </w:t>
      </w:r>
      <w:r>
        <w:t>cancer represents the</w:t>
      </w:r>
      <w:r>
        <w:rPr>
          <w:spacing w:val="80"/>
        </w:rPr>
        <w:t xml:space="preserve">  </w:t>
      </w:r>
      <w:r>
        <w:t>most prevalent</w:t>
      </w:r>
      <w:r>
        <w:rPr>
          <w:spacing w:val="80"/>
        </w:rPr>
        <w:t xml:space="preserve">  </w:t>
      </w:r>
      <w:r>
        <w:t>form</w:t>
      </w:r>
      <w:r>
        <w:rPr>
          <w:spacing w:val="80"/>
        </w:rPr>
        <w:t xml:space="preserve">  </w:t>
      </w:r>
      <w:r>
        <w:t>of cancer</w:t>
      </w:r>
      <w:r>
        <w:rPr>
          <w:spacing w:val="80"/>
        </w:rPr>
        <w:t xml:space="preserve">  </w:t>
      </w:r>
      <w:r>
        <w:t>in India,</w:t>
      </w:r>
      <w:r>
        <w:rPr>
          <w:spacing w:val="-2"/>
        </w:rPr>
        <w:t xml:space="preserve"> </w:t>
      </w:r>
      <w:r>
        <w:t>comprising</w:t>
      </w:r>
      <w:r>
        <w:rPr>
          <w:spacing w:val="-1"/>
        </w:rPr>
        <w:t xml:space="preserve"> </w:t>
      </w:r>
      <w:r>
        <w:t>28.2% of all cancers</w:t>
      </w:r>
      <w:r>
        <w:rPr>
          <w:spacing w:val="-1"/>
        </w:rPr>
        <w:t xml:space="preserve"> </w:t>
      </w:r>
      <w:r>
        <w:t>in females, with an</w:t>
      </w:r>
      <w:r>
        <w:rPr>
          <w:spacing w:val="-2"/>
        </w:rPr>
        <w:t xml:space="preserve"> </w:t>
      </w:r>
      <w:r>
        <w:t>anticipated</w:t>
      </w:r>
      <w:r>
        <w:rPr>
          <w:spacing w:val="-3"/>
        </w:rPr>
        <w:t xml:space="preserve"> </w:t>
      </w:r>
      <w:r>
        <w:t>216,108 cases by</w:t>
      </w:r>
      <w:r>
        <w:rPr>
          <w:spacing w:val="-2"/>
        </w:rPr>
        <w:t xml:space="preserve"> </w:t>
      </w:r>
      <w:r>
        <w:t>the year</w:t>
      </w:r>
      <w:r>
        <w:rPr>
          <w:spacing w:val="-1"/>
        </w:rPr>
        <w:t xml:space="preserve"> </w:t>
      </w:r>
      <w:r>
        <w:t>2022. The age-standardized incidence rate of female breast cancer has increased by 39.1% from 1990 to 2016, and this trend has been seen in every state of India over the past 26 years. The most prevalent cancer among</w:t>
      </w:r>
      <w:r>
        <w:rPr>
          <w:spacing w:val="40"/>
        </w:rPr>
        <w:t xml:space="preserve"> </w:t>
      </w:r>
      <w:r>
        <w:t>women</w:t>
      </w:r>
      <w:r>
        <w:rPr>
          <w:spacing w:val="40"/>
        </w:rPr>
        <w:t xml:space="preserve"> </w:t>
      </w:r>
      <w:r>
        <w:t>is</w:t>
      </w:r>
      <w:r>
        <w:rPr>
          <w:spacing w:val="40"/>
        </w:rPr>
        <w:t xml:space="preserve"> </w:t>
      </w:r>
      <w:r>
        <w:t>breast</w:t>
      </w:r>
      <w:r>
        <w:rPr>
          <w:spacing w:val="40"/>
        </w:rPr>
        <w:t xml:space="preserve"> </w:t>
      </w:r>
      <w:r>
        <w:t>cancer.</w:t>
      </w:r>
      <w:r>
        <w:rPr>
          <w:spacing w:val="40"/>
        </w:rPr>
        <w:t xml:space="preserve"> </w:t>
      </w:r>
      <w:r>
        <w:t>Worldwide,</w:t>
      </w:r>
      <w:r>
        <w:rPr>
          <w:spacing w:val="-1"/>
        </w:rPr>
        <w:t xml:space="preserve"> </w:t>
      </w:r>
      <w:r>
        <w:t>approximately</w:t>
      </w:r>
      <w:r>
        <w:rPr>
          <w:spacing w:val="-1"/>
        </w:rPr>
        <w:t xml:space="preserve"> </w:t>
      </w:r>
      <w:r>
        <w:t>3</w:t>
      </w:r>
      <w:r>
        <w:rPr>
          <w:spacing w:val="40"/>
        </w:rPr>
        <w:t xml:space="preserve"> </w:t>
      </w:r>
      <w:r>
        <w:t>million</w:t>
      </w:r>
      <w:r>
        <w:rPr>
          <w:spacing w:val="40"/>
        </w:rPr>
        <w:t xml:space="preserve"> </w:t>
      </w:r>
      <w:r>
        <w:t>new</w:t>
      </w:r>
      <w:r>
        <w:rPr>
          <w:spacing w:val="-1"/>
        </w:rPr>
        <w:t xml:space="preserve"> </w:t>
      </w:r>
      <w:r>
        <w:t>instances</w:t>
      </w:r>
      <w:r>
        <w:rPr>
          <w:spacing w:val="-1"/>
        </w:rPr>
        <w:t xml:space="preserve"> </w:t>
      </w:r>
      <w:r>
        <w:t>of</w:t>
      </w:r>
      <w:r>
        <w:rPr>
          <w:spacing w:val="40"/>
        </w:rPr>
        <w:t xml:space="preserve"> </w:t>
      </w:r>
      <w:r>
        <w:t>Breast</w:t>
      </w:r>
      <w:r>
        <w:rPr>
          <w:spacing w:val="40"/>
        </w:rPr>
        <w:t xml:space="preserve"> </w:t>
      </w:r>
      <w:r>
        <w:t>Cancer are</w:t>
      </w:r>
      <w:r>
        <w:rPr>
          <w:spacing w:val="-1"/>
        </w:rPr>
        <w:t xml:space="preserve"> </w:t>
      </w:r>
      <w:r>
        <w:t>identified each year.</w:t>
      </w:r>
      <w:r>
        <w:rPr>
          <w:spacing w:val="40"/>
        </w:rPr>
        <w:t xml:space="preserve"> </w:t>
      </w:r>
      <w:r>
        <w:t>In total, 17,331 patients who had breast cancer diagnosed between 2012 and 2015 from 11 PBCRs were followed until June 30, 2021. Active methods were used to track the vital status of registered breast cancer cases.</w:t>
      </w:r>
      <w:r>
        <w:rPr>
          <w:spacing w:val="80"/>
        </w:rPr>
        <w:t xml:space="preserve"> </w:t>
      </w:r>
      <w:r>
        <w:t>Of the 28 PBCRs whose cancer incidence and mortality</w:t>
      </w:r>
      <w:r>
        <w:rPr>
          <w:spacing w:val="40"/>
        </w:rPr>
        <w:t xml:space="preserve"> </w:t>
      </w:r>
      <w:r>
        <w:t>statistics</w:t>
      </w:r>
      <w:r>
        <w:rPr>
          <w:spacing w:val="21"/>
        </w:rPr>
        <w:t xml:space="preserve"> </w:t>
      </w:r>
      <w:r>
        <w:t>were</w:t>
      </w:r>
      <w:r>
        <w:rPr>
          <w:spacing w:val="22"/>
        </w:rPr>
        <w:t xml:space="preserve"> </w:t>
      </w:r>
      <w:r>
        <w:t>included</w:t>
      </w:r>
      <w:r>
        <w:rPr>
          <w:spacing w:val="17"/>
        </w:rPr>
        <w:t xml:space="preserve"> </w:t>
      </w:r>
      <w:r>
        <w:t>in</w:t>
      </w:r>
      <w:r>
        <w:rPr>
          <w:spacing w:val="21"/>
        </w:rPr>
        <w:t xml:space="preserve"> </w:t>
      </w:r>
      <w:r>
        <w:t>the</w:t>
      </w:r>
      <w:r>
        <w:rPr>
          <w:spacing w:val="19"/>
        </w:rPr>
        <w:t xml:space="preserve"> </w:t>
      </w:r>
      <w:r>
        <w:t>2020</w:t>
      </w:r>
      <w:r>
        <w:rPr>
          <w:spacing w:val="20"/>
        </w:rPr>
        <w:t xml:space="preserve"> </w:t>
      </w:r>
      <w:r>
        <w:t>NCRP</w:t>
      </w:r>
      <w:r>
        <w:rPr>
          <w:spacing w:val="19"/>
        </w:rPr>
        <w:t xml:space="preserve"> </w:t>
      </w:r>
      <w:r>
        <w:t>report,</w:t>
      </w:r>
      <w:r>
        <w:rPr>
          <w:spacing w:val="21"/>
        </w:rPr>
        <w:t xml:space="preserve"> </w:t>
      </w:r>
      <w:r>
        <w:t>25</w:t>
      </w:r>
      <w:r>
        <w:rPr>
          <w:spacing w:val="20"/>
        </w:rPr>
        <w:t xml:space="preserve"> </w:t>
      </w:r>
      <w:r>
        <w:t>PBCRs</w:t>
      </w:r>
      <w:r>
        <w:rPr>
          <w:spacing w:val="21"/>
        </w:rPr>
        <w:t xml:space="preserve"> </w:t>
      </w:r>
      <w:r>
        <w:t>gave</w:t>
      </w:r>
      <w:r>
        <w:rPr>
          <w:spacing w:val="19"/>
        </w:rPr>
        <w:t xml:space="preserve"> </w:t>
      </w:r>
      <w:r>
        <w:t>their</w:t>
      </w:r>
      <w:r>
        <w:rPr>
          <w:spacing w:val="20"/>
        </w:rPr>
        <w:t xml:space="preserve"> </w:t>
      </w:r>
      <w:r>
        <w:t>approval</w:t>
      </w:r>
      <w:r>
        <w:rPr>
          <w:spacing w:val="20"/>
        </w:rPr>
        <w:t xml:space="preserve"> </w:t>
      </w:r>
      <w:r>
        <w:t>to</w:t>
      </w:r>
      <w:r>
        <w:rPr>
          <w:spacing w:val="20"/>
        </w:rPr>
        <w:t xml:space="preserve"> </w:t>
      </w:r>
      <w:r>
        <w:t>be</w:t>
      </w:r>
      <w:r>
        <w:rPr>
          <w:spacing w:val="20"/>
        </w:rPr>
        <w:t xml:space="preserve"> </w:t>
      </w:r>
      <w:r>
        <w:t>included</w:t>
      </w:r>
      <w:r>
        <w:rPr>
          <w:spacing w:val="20"/>
        </w:rPr>
        <w:t xml:space="preserve"> </w:t>
      </w:r>
      <w:r>
        <w:t>in</w:t>
      </w:r>
      <w:r>
        <w:rPr>
          <w:spacing w:val="21"/>
        </w:rPr>
        <w:t xml:space="preserve"> </w:t>
      </w:r>
      <w:r>
        <w:rPr>
          <w:spacing w:val="-5"/>
        </w:rPr>
        <w:t>the</w:t>
      </w:r>
    </w:p>
    <w:p w14:paraId="1C74EC5C" w14:textId="77777777" w:rsidR="00F027DB" w:rsidRDefault="00F027DB">
      <w:pPr>
        <w:pStyle w:val="BodyText"/>
        <w:spacing w:line="360" w:lineRule="auto"/>
        <w:jc w:val="both"/>
        <w:sectPr w:rsidR="00F027DB">
          <w:pgSz w:w="11910" w:h="16840"/>
          <w:pgMar w:top="980" w:right="720" w:bottom="880" w:left="720" w:header="480" w:footer="680" w:gutter="0"/>
          <w:pgNumType w:start="3"/>
          <w:cols w:space="720"/>
        </w:sectPr>
      </w:pPr>
    </w:p>
    <w:p w14:paraId="4C9C3DB1" w14:textId="77777777" w:rsidR="00F027DB" w:rsidRDefault="00000000">
      <w:pPr>
        <w:pStyle w:val="BodyText"/>
        <w:spacing w:before="80" w:line="360" w:lineRule="auto"/>
        <w:ind w:left="172" w:right="170"/>
        <w:jc w:val="both"/>
      </w:pPr>
      <w:r>
        <w:lastRenderedPageBreak/>
        <w:t>survival</w:t>
      </w:r>
      <w:r>
        <w:rPr>
          <w:spacing w:val="22"/>
        </w:rPr>
        <w:t xml:space="preserve"> </w:t>
      </w:r>
      <w:r>
        <w:t>study</w:t>
      </w:r>
      <w:r>
        <w:rPr>
          <w:spacing w:val="22"/>
        </w:rPr>
        <w:t xml:space="preserve"> </w:t>
      </w:r>
      <w:r>
        <w:t>of</w:t>
      </w:r>
      <w:r>
        <w:rPr>
          <w:spacing w:val="22"/>
        </w:rPr>
        <w:t xml:space="preserve"> </w:t>
      </w:r>
      <w:r>
        <w:t>patients</w:t>
      </w:r>
      <w:r>
        <w:rPr>
          <w:spacing w:val="23"/>
        </w:rPr>
        <w:t xml:space="preserve"> </w:t>
      </w:r>
      <w:r>
        <w:t>of</w:t>
      </w:r>
      <w:r>
        <w:rPr>
          <w:spacing w:val="22"/>
        </w:rPr>
        <w:t xml:space="preserve"> </w:t>
      </w:r>
      <w:r>
        <w:t>breast</w:t>
      </w:r>
      <w:r>
        <w:rPr>
          <w:spacing w:val="22"/>
        </w:rPr>
        <w:t xml:space="preserve"> </w:t>
      </w:r>
      <w:r>
        <w:t>cancer</w:t>
      </w:r>
      <w:r>
        <w:rPr>
          <w:spacing w:val="23"/>
        </w:rPr>
        <w:t xml:space="preserve"> </w:t>
      </w:r>
      <w:r>
        <w:t>diagnosed</w:t>
      </w:r>
      <w:r>
        <w:rPr>
          <w:spacing w:val="22"/>
        </w:rPr>
        <w:t xml:space="preserve"> </w:t>
      </w:r>
      <w:r>
        <w:t>between</w:t>
      </w:r>
      <w:r>
        <w:rPr>
          <w:spacing w:val="23"/>
        </w:rPr>
        <w:t xml:space="preserve"> </w:t>
      </w:r>
      <w:r>
        <w:t>2012</w:t>
      </w:r>
      <w:r>
        <w:rPr>
          <w:spacing w:val="22"/>
        </w:rPr>
        <w:t xml:space="preserve"> </w:t>
      </w:r>
      <w:r>
        <w:t>and</w:t>
      </w:r>
      <w:r>
        <w:rPr>
          <w:spacing w:val="23"/>
        </w:rPr>
        <w:t xml:space="preserve"> </w:t>
      </w:r>
      <w:r>
        <w:t>2015.8.</w:t>
      </w:r>
      <w:r>
        <w:rPr>
          <w:spacing w:val="24"/>
        </w:rPr>
        <w:t xml:space="preserve"> </w:t>
      </w:r>
      <w:r>
        <w:t>Based</w:t>
      </w:r>
      <w:r>
        <w:rPr>
          <w:spacing w:val="23"/>
        </w:rPr>
        <w:t xml:space="preserve"> </w:t>
      </w:r>
      <w:r>
        <w:t>on</w:t>
      </w:r>
      <w:r>
        <w:rPr>
          <w:spacing w:val="22"/>
        </w:rPr>
        <w:t xml:space="preserve"> </w:t>
      </w:r>
      <w:r>
        <w:t>a</w:t>
      </w:r>
      <w:r>
        <w:rPr>
          <w:spacing w:val="23"/>
        </w:rPr>
        <w:t xml:space="preserve"> </w:t>
      </w:r>
      <w:r>
        <w:t>follow-up of</w:t>
      </w:r>
      <w:r>
        <w:rPr>
          <w:spacing w:val="-3"/>
        </w:rPr>
        <w:t xml:space="preserve"> </w:t>
      </w:r>
      <w:r>
        <w:t>no less than</w:t>
      </w:r>
      <w:r>
        <w:rPr>
          <w:spacing w:val="-1"/>
        </w:rPr>
        <w:t xml:space="preserve"> </w:t>
      </w:r>
      <w:r>
        <w:t>70% of all</w:t>
      </w:r>
      <w:r>
        <w:rPr>
          <w:spacing w:val="-2"/>
        </w:rPr>
        <w:t xml:space="preserve"> </w:t>
      </w:r>
      <w:r>
        <w:t>identified</w:t>
      </w:r>
      <w:r>
        <w:rPr>
          <w:spacing w:val="-2"/>
        </w:rPr>
        <w:t xml:space="preserve"> </w:t>
      </w:r>
      <w:r>
        <w:t>cases, a survival analysis of breast cancer information</w:t>
      </w:r>
      <w:r>
        <w:rPr>
          <w:spacing w:val="-2"/>
        </w:rPr>
        <w:t xml:space="preserve"> </w:t>
      </w:r>
      <w:r>
        <w:t>from all PBCRs</w:t>
      </w:r>
      <w:r>
        <w:rPr>
          <w:spacing w:val="40"/>
        </w:rPr>
        <w:t xml:space="preserve"> </w:t>
      </w:r>
      <w:r>
        <w:t>was</w:t>
      </w:r>
      <w:r>
        <w:rPr>
          <w:spacing w:val="-1"/>
        </w:rPr>
        <w:t xml:space="preserve"> </w:t>
      </w:r>
      <w:r>
        <w:t>performed.</w:t>
      </w:r>
      <w:r>
        <w:rPr>
          <w:spacing w:val="-1"/>
        </w:rPr>
        <w:t xml:space="preserve"> </w:t>
      </w:r>
      <w:r>
        <w:t>Eleven</w:t>
      </w:r>
      <w:r>
        <w:rPr>
          <w:spacing w:val="40"/>
        </w:rPr>
        <w:t xml:space="preserve"> </w:t>
      </w:r>
      <w:r>
        <w:t>PBCRs</w:t>
      </w:r>
      <w:r>
        <w:rPr>
          <w:spacing w:val="40"/>
        </w:rPr>
        <w:t xml:space="preserve"> </w:t>
      </w:r>
      <w:r>
        <w:t>were</w:t>
      </w:r>
      <w:r>
        <w:rPr>
          <w:spacing w:val="-1"/>
        </w:rPr>
        <w:t xml:space="preserve"> </w:t>
      </w:r>
      <w:r>
        <w:t>selected</w:t>
      </w:r>
      <w:r>
        <w:rPr>
          <w:spacing w:val="-1"/>
        </w:rPr>
        <w:t xml:space="preserve"> </w:t>
      </w:r>
      <w:r>
        <w:t>for</w:t>
      </w:r>
      <w:r>
        <w:rPr>
          <w:spacing w:val="-3"/>
        </w:rPr>
        <w:t xml:space="preserve"> </w:t>
      </w:r>
      <w:r>
        <w:t>examination</w:t>
      </w:r>
      <w:r>
        <w:rPr>
          <w:spacing w:val="-1"/>
        </w:rPr>
        <w:t xml:space="preserve"> </w:t>
      </w:r>
      <w:r>
        <w:t>because,</w:t>
      </w:r>
      <w:r>
        <w:rPr>
          <w:spacing w:val="40"/>
        </w:rPr>
        <w:t xml:space="preserve"> </w:t>
      </w:r>
      <w:r>
        <w:t>as</w:t>
      </w:r>
      <w:r>
        <w:rPr>
          <w:spacing w:val="40"/>
        </w:rPr>
        <w:t xml:space="preserve"> </w:t>
      </w:r>
      <w:r>
        <w:t>of</w:t>
      </w:r>
      <w:r>
        <w:rPr>
          <w:spacing w:val="40"/>
        </w:rPr>
        <w:t xml:space="preserve"> </w:t>
      </w:r>
      <w:r>
        <w:t>June</w:t>
      </w:r>
      <w:r>
        <w:rPr>
          <w:spacing w:val="40"/>
        </w:rPr>
        <w:t xml:space="preserve"> </w:t>
      </w:r>
      <w:r>
        <w:t>30,</w:t>
      </w:r>
      <w:r>
        <w:rPr>
          <w:spacing w:val="40"/>
        </w:rPr>
        <w:t xml:space="preserve"> </w:t>
      </w:r>
      <w:r>
        <w:t>2021, they</w:t>
      </w:r>
      <w:r>
        <w:rPr>
          <w:spacing w:val="-2"/>
        </w:rPr>
        <w:t xml:space="preserve"> </w:t>
      </w:r>
      <w:r>
        <w:t>had</w:t>
      </w:r>
      <w:r>
        <w:rPr>
          <w:spacing w:val="-2"/>
        </w:rPr>
        <w:t xml:space="preserve"> </w:t>
      </w:r>
      <w:r>
        <w:t xml:space="preserve">follow-up (vital status) data for at least 70% of their breast cancer patients. Eleven PBCRs— Kollam, Thiruvananthapuram, Mumbai, Wardha, Ahmedabad urban, </w:t>
      </w:r>
      <w:proofErr w:type="spellStart"/>
      <w:r>
        <w:t>Kamrup</w:t>
      </w:r>
      <w:proofErr w:type="spellEnd"/>
      <w:r>
        <w:t xml:space="preserve"> urban, Manipur, Mizoram, Sikkim, Tripura, and </w:t>
      </w:r>
      <w:proofErr w:type="spellStart"/>
      <w:r>
        <w:t>Pasighat</w:t>
      </w:r>
      <w:proofErr w:type="spellEnd"/>
      <w:r>
        <w:t>—diagnosed 17,259 instances of a single primary breast cancer between 2012 and 2015. A map showing the sites of the PBCR is offered as a supplementary illustration (refer to Figure S1). The follow-up rates for registries excluded from the analysis ranged from 80.7% in Aurangabad to 6.3% in Delhi. However, Aurangabad had a high percentage of follow-up loss in the first year (65.7%); hence, these data were not included in the survival analysis. The features of the excluded PBCRs for breast cancer from 2012 to 2015 are described in detail in Table S1. People who made it past the</w:t>
      </w:r>
      <w:r>
        <w:rPr>
          <w:spacing w:val="80"/>
        </w:rPr>
        <w:t xml:space="preserve"> </w:t>
      </w:r>
      <w:r>
        <w:t>deadline</w:t>
      </w:r>
      <w:r>
        <w:rPr>
          <w:spacing w:val="80"/>
        </w:rPr>
        <w:t xml:space="preserve"> </w:t>
      </w:r>
      <w:r>
        <w:t>or</w:t>
      </w:r>
      <w:r>
        <w:rPr>
          <w:spacing w:val="80"/>
        </w:rPr>
        <w:t xml:space="preserve"> </w:t>
      </w:r>
      <w:r>
        <w:t>were</w:t>
      </w:r>
      <w:r>
        <w:rPr>
          <w:spacing w:val="80"/>
        </w:rPr>
        <w:t xml:space="preserve"> </w:t>
      </w:r>
      <w:r>
        <w:t>lost</w:t>
      </w:r>
      <w:r>
        <w:rPr>
          <w:spacing w:val="80"/>
        </w:rPr>
        <w:t xml:space="preserve"> </w:t>
      </w:r>
      <w:r>
        <w:t>to</w:t>
      </w:r>
      <w:r>
        <w:rPr>
          <w:spacing w:val="80"/>
        </w:rPr>
        <w:t xml:space="preserve"> </w:t>
      </w:r>
      <w:r>
        <w:t>follow-up</w:t>
      </w:r>
      <w:r>
        <w:rPr>
          <w:spacing w:val="80"/>
        </w:rPr>
        <w:t xml:space="preserve"> </w:t>
      </w:r>
      <w:r>
        <w:t>are</w:t>
      </w:r>
      <w:r>
        <w:rPr>
          <w:spacing w:val="80"/>
        </w:rPr>
        <w:t xml:space="preserve"> </w:t>
      </w:r>
      <w:r>
        <w:t>regarded</w:t>
      </w:r>
      <w:r>
        <w:rPr>
          <w:spacing w:val="80"/>
        </w:rPr>
        <w:t xml:space="preserve"> </w:t>
      </w:r>
      <w:r>
        <w:t>as</w:t>
      </w:r>
      <w:r>
        <w:rPr>
          <w:spacing w:val="80"/>
        </w:rPr>
        <w:t xml:space="preserve"> </w:t>
      </w:r>
      <w:r>
        <w:t>right-censored.</w:t>
      </w:r>
      <w:r>
        <w:rPr>
          <w:spacing w:val="80"/>
        </w:rPr>
        <w:t xml:space="preserve"> </w:t>
      </w:r>
      <w:r>
        <w:t>Notable</w:t>
      </w:r>
      <w:r>
        <w:rPr>
          <w:spacing w:val="80"/>
        </w:rPr>
        <w:t xml:space="preserve"> </w:t>
      </w:r>
      <w:r>
        <w:t>advancements have</w:t>
      </w:r>
      <w:r>
        <w:rPr>
          <w:spacing w:val="-2"/>
        </w:rPr>
        <w:t xml:space="preserve"> </w:t>
      </w:r>
      <w:r>
        <w:t>been</w:t>
      </w:r>
      <w:r>
        <w:rPr>
          <w:spacing w:val="-2"/>
        </w:rPr>
        <w:t xml:space="preserve"> </w:t>
      </w:r>
      <w:r>
        <w:t>made</w:t>
      </w:r>
      <w:r>
        <w:rPr>
          <w:spacing w:val="-2"/>
        </w:rPr>
        <w:t xml:space="preserve"> </w:t>
      </w:r>
      <w:r>
        <w:t>in</w:t>
      </w:r>
      <w:r>
        <w:rPr>
          <w:spacing w:val="40"/>
        </w:rPr>
        <w:t xml:space="preserve"> </w:t>
      </w:r>
      <w:r>
        <w:t>healthcare</w:t>
      </w:r>
      <w:r>
        <w:rPr>
          <w:spacing w:val="40"/>
        </w:rPr>
        <w:t xml:space="preserve"> </w:t>
      </w:r>
      <w:r>
        <w:t>technologies</w:t>
      </w:r>
      <w:r>
        <w:rPr>
          <w:spacing w:val="40"/>
        </w:rPr>
        <w:t xml:space="preserve"> </w:t>
      </w:r>
      <w:r>
        <w:t>for</w:t>
      </w:r>
      <w:r>
        <w:rPr>
          <w:spacing w:val="-2"/>
        </w:rPr>
        <w:t xml:space="preserve"> </w:t>
      </w:r>
      <w:r>
        <w:t>the</w:t>
      </w:r>
      <w:r>
        <w:rPr>
          <w:spacing w:val="40"/>
        </w:rPr>
        <w:t xml:space="preserve"> </w:t>
      </w:r>
      <w:r>
        <w:t>storage</w:t>
      </w:r>
      <w:r>
        <w:rPr>
          <w:spacing w:val="-2"/>
        </w:rPr>
        <w:t xml:space="preserve"> </w:t>
      </w:r>
      <w:r>
        <w:t>and</w:t>
      </w:r>
      <w:r>
        <w:rPr>
          <w:spacing w:val="-2"/>
        </w:rPr>
        <w:t xml:space="preserve"> </w:t>
      </w:r>
      <w:r>
        <w:t>retrieval</w:t>
      </w:r>
      <w:r>
        <w:rPr>
          <w:spacing w:val="40"/>
        </w:rPr>
        <w:t xml:space="preserve"> </w:t>
      </w:r>
      <w:r>
        <w:t>of</w:t>
      </w:r>
      <w:r>
        <w:rPr>
          <w:spacing w:val="-2"/>
        </w:rPr>
        <w:t xml:space="preserve"> </w:t>
      </w:r>
      <w:r>
        <w:t>electronic</w:t>
      </w:r>
      <w:r>
        <w:rPr>
          <w:spacing w:val="40"/>
        </w:rPr>
        <w:t xml:space="preserve"> </w:t>
      </w:r>
      <w:r>
        <w:t>medical</w:t>
      </w:r>
      <w:r>
        <w:rPr>
          <w:spacing w:val="40"/>
        </w:rPr>
        <w:t xml:space="preserve"> </w:t>
      </w:r>
      <w:r>
        <w:t>records, and</w:t>
      </w:r>
      <w:r>
        <w:rPr>
          <w:spacing w:val="-3"/>
        </w:rPr>
        <w:t xml:space="preserve"> </w:t>
      </w:r>
      <w:r>
        <w:t>developments</w:t>
      </w:r>
      <w:r>
        <w:rPr>
          <w:spacing w:val="-2"/>
        </w:rPr>
        <w:t xml:space="preserve"> </w:t>
      </w:r>
      <w:r>
        <w:t>in medical research have</w:t>
      </w:r>
      <w:r>
        <w:rPr>
          <w:spacing w:val="-1"/>
        </w:rPr>
        <w:t xml:space="preserve"> </w:t>
      </w:r>
      <w:r>
        <w:t>unlocked</w:t>
      </w:r>
      <w:r>
        <w:rPr>
          <w:spacing w:val="-3"/>
        </w:rPr>
        <w:t xml:space="preserve"> </w:t>
      </w:r>
      <w:r>
        <w:t>new</w:t>
      </w:r>
      <w:r>
        <w:rPr>
          <w:spacing w:val="-3"/>
        </w:rPr>
        <w:t xml:space="preserve"> </w:t>
      </w:r>
      <w:r>
        <w:t>paths</w:t>
      </w:r>
      <w:r>
        <w:rPr>
          <w:spacing w:val="-2"/>
        </w:rPr>
        <w:t xml:space="preserve"> </w:t>
      </w:r>
      <w:r>
        <w:t xml:space="preserve">for diagnosis. Uncontrollably growing and dividing cells in breast tissue, which frequently results in lump formation, is the hallmark of breast cancer. The milk glands or the ducts that connect them to the nipple are the primary site of most breast </w:t>
      </w:r>
      <w:proofErr w:type="spellStart"/>
      <w:r>
        <w:t>tumours</w:t>
      </w:r>
      <w:proofErr w:type="spellEnd"/>
      <w:r>
        <w:t xml:space="preserve"> [1]. With an age-adjusted prevalence of 25.8 per 100,000 women and a fatality rate of 12.7 per 100,000</w:t>
      </w:r>
      <w:r>
        <w:rPr>
          <w:spacing w:val="40"/>
        </w:rPr>
        <w:t xml:space="preserve">  </w:t>
      </w:r>
      <w:r>
        <w:t>women,</w:t>
      </w:r>
      <w:r>
        <w:rPr>
          <w:spacing w:val="40"/>
        </w:rPr>
        <w:t xml:space="preserve">  </w:t>
      </w:r>
      <w:r>
        <w:t>breast</w:t>
      </w:r>
      <w:r>
        <w:rPr>
          <w:spacing w:val="40"/>
        </w:rPr>
        <w:t xml:space="preserve">  </w:t>
      </w:r>
      <w:r>
        <w:t>cancer</w:t>
      </w:r>
      <w:r>
        <w:rPr>
          <w:spacing w:val="40"/>
        </w:rPr>
        <w:t xml:space="preserve">  </w:t>
      </w:r>
      <w:r>
        <w:t>is</w:t>
      </w:r>
      <w:r>
        <w:rPr>
          <w:spacing w:val="40"/>
        </w:rPr>
        <w:t xml:space="preserve">  </w:t>
      </w:r>
      <w:r>
        <w:t>the</w:t>
      </w:r>
      <w:r>
        <w:rPr>
          <w:spacing w:val="40"/>
        </w:rPr>
        <w:t xml:space="preserve">  </w:t>
      </w:r>
      <w:r>
        <w:t>most</w:t>
      </w:r>
      <w:r>
        <w:rPr>
          <w:spacing w:val="40"/>
        </w:rPr>
        <w:t xml:space="preserve">  </w:t>
      </w:r>
      <w:r>
        <w:t>frequent</w:t>
      </w:r>
      <w:r>
        <w:rPr>
          <w:spacing w:val="40"/>
        </w:rPr>
        <w:t xml:space="preserve">  </w:t>
      </w:r>
      <w:r>
        <w:t>malignancy</w:t>
      </w:r>
      <w:r>
        <w:rPr>
          <w:spacing w:val="40"/>
        </w:rPr>
        <w:t xml:space="preserve">  </w:t>
      </w:r>
      <w:r>
        <w:t>among</w:t>
      </w:r>
      <w:r>
        <w:rPr>
          <w:spacing w:val="40"/>
        </w:rPr>
        <w:t xml:space="preserve">  </w:t>
      </w:r>
      <w:r>
        <w:t>Indian</w:t>
      </w:r>
      <w:r>
        <w:rPr>
          <w:spacing w:val="40"/>
        </w:rPr>
        <w:t xml:space="preserve">  </w:t>
      </w:r>
      <w:r>
        <w:t>women. We</w:t>
      </w:r>
      <w:r>
        <w:rPr>
          <w:spacing w:val="-2"/>
        </w:rPr>
        <w:t xml:space="preserve"> </w:t>
      </w:r>
      <w:r>
        <w:t>analyzed</w:t>
      </w:r>
      <w:r>
        <w:rPr>
          <w:spacing w:val="-2"/>
        </w:rPr>
        <w:t xml:space="preserve"> </w:t>
      </w:r>
      <w:r>
        <w:t>the</w:t>
      </w:r>
      <w:r>
        <w:rPr>
          <w:spacing w:val="-2"/>
        </w:rPr>
        <w:t xml:space="preserve"> </w:t>
      </w:r>
      <w:r>
        <w:t>occurrence,</w:t>
      </w:r>
      <w:r>
        <w:rPr>
          <w:spacing w:val="-2"/>
        </w:rPr>
        <w:t xml:space="preserve"> </w:t>
      </w:r>
      <w:r>
        <w:t>fatality,</w:t>
      </w:r>
      <w:r>
        <w:rPr>
          <w:spacing w:val="40"/>
        </w:rPr>
        <w:t xml:space="preserve"> </w:t>
      </w:r>
      <w:r>
        <w:t>and</w:t>
      </w:r>
      <w:r>
        <w:rPr>
          <w:spacing w:val="40"/>
        </w:rPr>
        <w:t xml:space="preserve"> </w:t>
      </w:r>
      <w:r>
        <w:t>death</w:t>
      </w:r>
      <w:r>
        <w:rPr>
          <w:spacing w:val="-1"/>
        </w:rPr>
        <w:t xml:space="preserve"> </w:t>
      </w:r>
      <w:r>
        <w:t>statistics</w:t>
      </w:r>
      <w:r>
        <w:rPr>
          <w:spacing w:val="-1"/>
        </w:rPr>
        <w:t xml:space="preserve"> </w:t>
      </w:r>
      <w:r>
        <w:t>from</w:t>
      </w:r>
      <w:r>
        <w:rPr>
          <w:spacing w:val="-4"/>
        </w:rPr>
        <w:t xml:space="preserve"> </w:t>
      </w:r>
      <w:r>
        <w:t>existing</w:t>
      </w:r>
      <w:r>
        <w:rPr>
          <w:spacing w:val="-3"/>
        </w:rPr>
        <w:t xml:space="preserve"> </w:t>
      </w:r>
      <w:r>
        <w:t>national</w:t>
      </w:r>
      <w:r>
        <w:rPr>
          <w:spacing w:val="40"/>
        </w:rPr>
        <w:t xml:space="preserve"> </w:t>
      </w:r>
      <w:r>
        <w:t>cancer</w:t>
      </w:r>
      <w:r>
        <w:rPr>
          <w:spacing w:val="40"/>
        </w:rPr>
        <w:t xml:space="preserve"> </w:t>
      </w:r>
      <w:r>
        <w:t>registries.</w:t>
      </w:r>
      <w:r>
        <w:rPr>
          <w:spacing w:val="40"/>
        </w:rPr>
        <w:t xml:space="preserve"> </w:t>
      </w:r>
      <w:r>
        <w:t>Age- adjusted</w:t>
      </w:r>
      <w:r>
        <w:rPr>
          <w:spacing w:val="-1"/>
        </w:rPr>
        <w:t xml:space="preserve"> </w:t>
      </w:r>
      <w:r>
        <w:t>breast cancer incidence rates were</w:t>
      </w:r>
      <w:r>
        <w:rPr>
          <w:spacing w:val="-1"/>
        </w:rPr>
        <w:t xml:space="preserve"> </w:t>
      </w:r>
      <w:r>
        <w:t>found to</w:t>
      </w:r>
      <w:r>
        <w:rPr>
          <w:spacing w:val="2"/>
        </w:rPr>
        <w:t xml:space="preserve"> </w:t>
      </w:r>
      <w:r>
        <w:t>be 41 per 100,000</w:t>
      </w:r>
      <w:r>
        <w:rPr>
          <w:spacing w:val="-1"/>
        </w:rPr>
        <w:t xml:space="preserve"> </w:t>
      </w:r>
      <w:r>
        <w:t>women in</w:t>
      </w:r>
      <w:r>
        <w:rPr>
          <w:spacing w:val="1"/>
        </w:rPr>
        <w:t xml:space="preserve"> </w:t>
      </w:r>
      <w:r>
        <w:t xml:space="preserve">Delhi, 37.9 in </w:t>
      </w:r>
      <w:r>
        <w:rPr>
          <w:spacing w:val="-2"/>
        </w:rPr>
        <w:t>Chennai,</w:t>
      </w:r>
    </w:p>
    <w:p w14:paraId="20F798F4" w14:textId="77777777" w:rsidR="00F027DB" w:rsidRDefault="00000000">
      <w:pPr>
        <w:pStyle w:val="BodyText"/>
        <w:spacing w:line="360" w:lineRule="auto"/>
        <w:ind w:left="172" w:right="170"/>
        <w:jc w:val="both"/>
      </w:pPr>
      <w:r>
        <w:t>34.4 in Bangalore, and 33.7 in the Thiruvananthapuram district [2]. Women's poor health in Pakistan's rural areas is a result of socioeconomic situations. Pakistan has the highest risk of breast cancer in Asia, with one in nine of its women developing the disease at some point in their life. Additionally, young women</w:t>
      </w:r>
      <w:r>
        <w:rPr>
          <w:spacing w:val="40"/>
        </w:rPr>
        <w:t xml:space="preserve"> </w:t>
      </w:r>
      <w:r>
        <w:t>often</w:t>
      </w:r>
      <w:r>
        <w:rPr>
          <w:spacing w:val="-2"/>
        </w:rPr>
        <w:t xml:space="preserve"> </w:t>
      </w:r>
      <w:r>
        <w:t>show</w:t>
      </w:r>
      <w:r>
        <w:rPr>
          <w:spacing w:val="40"/>
        </w:rPr>
        <w:t xml:space="preserve"> </w:t>
      </w:r>
      <w:r>
        <w:t>signs</w:t>
      </w:r>
      <w:r>
        <w:rPr>
          <w:spacing w:val="40"/>
        </w:rPr>
        <w:t xml:space="preserve"> </w:t>
      </w:r>
      <w:r>
        <w:t>of</w:t>
      </w:r>
      <w:r>
        <w:rPr>
          <w:spacing w:val="-3"/>
        </w:rPr>
        <w:t xml:space="preserve"> </w:t>
      </w:r>
      <w:r>
        <w:t>advanced</w:t>
      </w:r>
      <w:r>
        <w:rPr>
          <w:spacing w:val="40"/>
        </w:rPr>
        <w:t xml:space="preserve"> </w:t>
      </w:r>
      <w:r>
        <w:t>breast</w:t>
      </w:r>
      <w:r>
        <w:rPr>
          <w:spacing w:val="40"/>
        </w:rPr>
        <w:t xml:space="preserve"> </w:t>
      </w:r>
      <w:r>
        <w:t>cancer,</w:t>
      </w:r>
      <w:r>
        <w:rPr>
          <w:spacing w:val="40"/>
        </w:rPr>
        <w:t xml:space="preserve"> </w:t>
      </w:r>
      <w:r>
        <w:t>which</w:t>
      </w:r>
      <w:r>
        <w:rPr>
          <w:spacing w:val="-1"/>
        </w:rPr>
        <w:t xml:space="preserve"> </w:t>
      </w:r>
      <w:r>
        <w:t>deteriorates</w:t>
      </w:r>
      <w:r>
        <w:rPr>
          <w:spacing w:val="-2"/>
        </w:rPr>
        <w:t xml:space="preserve"> </w:t>
      </w:r>
      <w:r>
        <w:t>the</w:t>
      </w:r>
      <w:r>
        <w:rPr>
          <w:spacing w:val="40"/>
        </w:rPr>
        <w:t xml:space="preserve"> </w:t>
      </w:r>
      <w:r>
        <w:t>prognosis.</w:t>
      </w:r>
      <w:r>
        <w:rPr>
          <w:spacing w:val="40"/>
        </w:rPr>
        <w:t xml:space="preserve"> </w:t>
      </w:r>
      <w:r>
        <w:t>Since</w:t>
      </w:r>
      <w:r>
        <w:rPr>
          <w:spacing w:val="40"/>
        </w:rPr>
        <w:t xml:space="preserve"> </w:t>
      </w:r>
      <w:r>
        <w:t>breast cancer is a genetic condition that is passed down from mother to daughter, a significant number of rural women in these areas are affected by it each year. Both urban and rural Pakistani women are at risk for ovarian, uterine, and cervical malignancies [3]. The most frequent cancer in women and the most common cancer in general is breast cancer. In 2020, women will be diagnosed with breast cancer in around 2.26 million new cases. The tables below list the ten nations with the most significant rates of female breast cancer deaths and the highest number of female breast cancer deaths in 2020 [4].</w:t>
      </w:r>
    </w:p>
    <w:p w14:paraId="55B38076" w14:textId="77777777" w:rsidR="00F027DB" w:rsidRDefault="00000000">
      <w:pPr>
        <w:pStyle w:val="ListParagraph"/>
        <w:numPr>
          <w:ilvl w:val="0"/>
          <w:numId w:val="7"/>
        </w:numPr>
        <w:tabs>
          <w:tab w:val="left" w:pos="4502"/>
        </w:tabs>
        <w:spacing w:before="163"/>
        <w:ind w:left="4502" w:hanging="215"/>
        <w:jc w:val="left"/>
        <w:rPr>
          <w:b/>
          <w:sz w:val="20"/>
        </w:rPr>
      </w:pPr>
      <w:r>
        <w:rPr>
          <w:b/>
          <w:sz w:val="24"/>
        </w:rPr>
        <w:t>R</w:t>
      </w:r>
      <w:r>
        <w:rPr>
          <w:b/>
          <w:sz w:val="19"/>
        </w:rPr>
        <w:t>ELATED</w:t>
      </w:r>
      <w:r>
        <w:rPr>
          <w:b/>
          <w:spacing w:val="-8"/>
          <w:sz w:val="19"/>
        </w:rPr>
        <w:t xml:space="preserve"> </w:t>
      </w:r>
      <w:r>
        <w:rPr>
          <w:b/>
          <w:spacing w:val="-4"/>
          <w:sz w:val="24"/>
        </w:rPr>
        <w:t>W</w:t>
      </w:r>
      <w:r>
        <w:rPr>
          <w:b/>
          <w:spacing w:val="-4"/>
          <w:sz w:val="19"/>
        </w:rPr>
        <w:t>ORK</w:t>
      </w:r>
    </w:p>
    <w:p w14:paraId="62541511" w14:textId="77777777" w:rsidR="00F027DB" w:rsidRDefault="00000000">
      <w:pPr>
        <w:pStyle w:val="BodyText"/>
        <w:spacing w:before="78" w:line="360" w:lineRule="auto"/>
        <w:ind w:left="388" w:right="175" w:firstLine="504"/>
        <w:jc w:val="both"/>
      </w:pPr>
      <w:r>
        <w:t>The author Sudarshan Nayak [14], illustrates the utilize of different supervised machine learning calculations in classification of breast cancer from using 3D pictures and discover out that SVM is the most</w:t>
      </w:r>
      <w:r>
        <w:rPr>
          <w:spacing w:val="21"/>
        </w:rPr>
        <w:t xml:space="preserve"> </w:t>
      </w:r>
      <w:r>
        <w:t>excellent</w:t>
      </w:r>
      <w:r>
        <w:rPr>
          <w:spacing w:val="23"/>
        </w:rPr>
        <w:t xml:space="preserve"> </w:t>
      </w:r>
      <w:r>
        <w:t>based</w:t>
      </w:r>
      <w:r>
        <w:rPr>
          <w:spacing w:val="23"/>
        </w:rPr>
        <w:t xml:space="preserve"> </w:t>
      </w:r>
      <w:r>
        <w:t>on</w:t>
      </w:r>
      <w:r>
        <w:rPr>
          <w:spacing w:val="22"/>
        </w:rPr>
        <w:t xml:space="preserve"> </w:t>
      </w:r>
      <w:r>
        <w:t>his</w:t>
      </w:r>
      <w:r>
        <w:rPr>
          <w:spacing w:val="23"/>
        </w:rPr>
        <w:t xml:space="preserve"> </w:t>
      </w:r>
      <w:r>
        <w:t>overall</w:t>
      </w:r>
      <w:r>
        <w:rPr>
          <w:spacing w:val="24"/>
        </w:rPr>
        <w:t xml:space="preserve"> </w:t>
      </w:r>
      <w:r>
        <w:t>performance.</w:t>
      </w:r>
      <w:r>
        <w:rPr>
          <w:spacing w:val="23"/>
        </w:rPr>
        <w:t xml:space="preserve"> </w:t>
      </w:r>
      <w:r>
        <w:t>On</w:t>
      </w:r>
      <w:r>
        <w:rPr>
          <w:spacing w:val="22"/>
        </w:rPr>
        <w:t xml:space="preserve"> </w:t>
      </w:r>
      <w:r>
        <w:t>the</w:t>
      </w:r>
      <w:r>
        <w:rPr>
          <w:spacing w:val="21"/>
        </w:rPr>
        <w:t xml:space="preserve"> </w:t>
      </w:r>
      <w:r>
        <w:t>other</w:t>
      </w:r>
      <w:r>
        <w:rPr>
          <w:spacing w:val="22"/>
        </w:rPr>
        <w:t xml:space="preserve"> </w:t>
      </w:r>
      <w:r>
        <w:t>side,</w:t>
      </w:r>
      <w:r>
        <w:rPr>
          <w:spacing w:val="21"/>
        </w:rPr>
        <w:t xml:space="preserve"> </w:t>
      </w:r>
      <w:r>
        <w:t>we</w:t>
      </w:r>
      <w:r>
        <w:rPr>
          <w:spacing w:val="22"/>
        </w:rPr>
        <w:t xml:space="preserve"> </w:t>
      </w:r>
      <w:r>
        <w:t>discover</w:t>
      </w:r>
      <w:r>
        <w:rPr>
          <w:spacing w:val="22"/>
        </w:rPr>
        <w:t xml:space="preserve"> </w:t>
      </w:r>
      <w:r>
        <w:t>that</w:t>
      </w:r>
      <w:r>
        <w:rPr>
          <w:spacing w:val="22"/>
        </w:rPr>
        <w:t xml:space="preserve"> </w:t>
      </w:r>
      <w:r>
        <w:t>B.M.</w:t>
      </w:r>
      <w:r>
        <w:rPr>
          <w:spacing w:val="22"/>
        </w:rPr>
        <w:t xml:space="preserve"> </w:t>
      </w:r>
      <w:r>
        <w:rPr>
          <w:spacing w:val="-2"/>
        </w:rPr>
        <w:t>Gayathri</w:t>
      </w:r>
    </w:p>
    <w:p w14:paraId="4EB92416" w14:textId="77777777" w:rsidR="00F027DB" w:rsidRDefault="00F027DB">
      <w:pPr>
        <w:pStyle w:val="BodyText"/>
        <w:spacing w:line="360" w:lineRule="auto"/>
        <w:jc w:val="both"/>
        <w:sectPr w:rsidR="00F027DB">
          <w:headerReference w:type="default" r:id="rId8"/>
          <w:footerReference w:type="default" r:id="rId9"/>
          <w:pgSz w:w="11910" w:h="16840"/>
          <w:pgMar w:top="980" w:right="720" w:bottom="880" w:left="720" w:header="480" w:footer="680" w:gutter="0"/>
          <w:cols w:space="720"/>
        </w:sectPr>
      </w:pPr>
    </w:p>
    <w:p w14:paraId="2FAA43F3" w14:textId="77777777" w:rsidR="00F027DB" w:rsidRDefault="00000000">
      <w:pPr>
        <w:pStyle w:val="BodyText"/>
        <w:spacing w:before="80" w:line="360" w:lineRule="auto"/>
        <w:ind w:left="388" w:right="170"/>
        <w:jc w:val="both"/>
      </w:pPr>
      <w:r>
        <w:lastRenderedPageBreak/>
        <w:t xml:space="preserve">[14], work on comparative ponder of Relevance vector machine which provides Low computational fetched whereas comparing with other machine learning strategies which are utilized for breast cancer location, and clarify how RVM is way better than other machine learning calculations for diagnosing breast cancer indeed the factors are diminished and accomplished 97% exactness. The creator </w:t>
      </w:r>
      <w:proofErr w:type="spellStart"/>
      <w:r>
        <w:t>Latchoumiet</w:t>
      </w:r>
      <w:proofErr w:type="spellEnd"/>
      <w:r>
        <w:t xml:space="preserve"> TP [17] Found a classification value of 99% proposing an optimization weighting of the particle swarm (WPSO) based on the SSVM for the classification. Ahmed Hamza Osman [18] proposed an arrangement for the diagnosis of Wisconsin breast cancer (WBCD) with a prediction of 99.10% found by the SVM algorithm by combining a clustering calculation with an effective probabilistic vector support machine. This investigate is centered on evaluating such machine learning calculations and approaches in arrange to conclude the finest technique for breast cancer expectation and determination. In order to assess observed survival (OS) and relative survival using the actuarial survival approach and the Ederer-II approach, respectively, the study performed survival analysis by computing the difference between the date of initial diagnosis and the date of death or censoring. OS rates,</w:t>
      </w:r>
      <w:r>
        <w:rPr>
          <w:spacing w:val="80"/>
        </w:rPr>
        <w:t xml:space="preserve"> </w:t>
      </w:r>
      <w:r>
        <w:t>which</w:t>
      </w:r>
      <w:r>
        <w:rPr>
          <w:spacing w:val="-1"/>
        </w:rPr>
        <w:t xml:space="preserve"> </w:t>
      </w:r>
      <w:r>
        <w:t>reflect</w:t>
      </w:r>
      <w:r>
        <w:rPr>
          <w:spacing w:val="-2"/>
        </w:rPr>
        <w:t xml:space="preserve"> </w:t>
      </w:r>
      <w:r>
        <w:t>the</w:t>
      </w:r>
      <w:r>
        <w:rPr>
          <w:spacing w:val="-2"/>
        </w:rPr>
        <w:t xml:space="preserve"> </w:t>
      </w:r>
      <w:r>
        <w:t>probability</w:t>
      </w:r>
      <w:r>
        <w:rPr>
          <w:spacing w:val="-2"/>
        </w:rPr>
        <w:t xml:space="preserve"> </w:t>
      </w:r>
      <w:r>
        <w:t>of</w:t>
      </w:r>
      <w:r>
        <w:rPr>
          <w:spacing w:val="-2"/>
        </w:rPr>
        <w:t xml:space="preserve"> </w:t>
      </w:r>
      <w:r>
        <w:t>living</w:t>
      </w:r>
      <w:r>
        <w:rPr>
          <w:spacing w:val="-1"/>
        </w:rPr>
        <w:t xml:space="preserve"> </w:t>
      </w:r>
      <w:r>
        <w:t>for</w:t>
      </w:r>
      <w:r>
        <w:rPr>
          <w:spacing w:val="80"/>
        </w:rPr>
        <w:t xml:space="preserve"> </w:t>
      </w:r>
      <w:r>
        <w:t>a</w:t>
      </w:r>
      <w:r>
        <w:rPr>
          <w:spacing w:val="-1"/>
        </w:rPr>
        <w:t xml:space="preserve"> </w:t>
      </w:r>
      <w:r>
        <w:t>specified</w:t>
      </w:r>
      <w:r>
        <w:rPr>
          <w:spacing w:val="80"/>
        </w:rPr>
        <w:t xml:space="preserve"> </w:t>
      </w:r>
      <w:r>
        <w:t>duration</w:t>
      </w:r>
      <w:r>
        <w:rPr>
          <w:spacing w:val="80"/>
        </w:rPr>
        <w:t xml:space="preserve"> </w:t>
      </w:r>
      <w:r>
        <w:t>after</w:t>
      </w:r>
      <w:r>
        <w:rPr>
          <w:spacing w:val="80"/>
        </w:rPr>
        <w:t xml:space="preserve"> </w:t>
      </w:r>
      <w:r>
        <w:t>receiving a</w:t>
      </w:r>
      <w:r>
        <w:rPr>
          <w:spacing w:val="80"/>
        </w:rPr>
        <w:t xml:space="preserve"> </w:t>
      </w:r>
      <w:r>
        <w:t>diagnosis, were</w:t>
      </w:r>
      <w:r>
        <w:rPr>
          <w:spacing w:val="-2"/>
        </w:rPr>
        <w:t xml:space="preserve"> </w:t>
      </w:r>
      <w:r>
        <w:t>calculated</w:t>
      </w:r>
      <w:r>
        <w:rPr>
          <w:spacing w:val="-2"/>
        </w:rPr>
        <w:t xml:space="preserve"> </w:t>
      </w:r>
      <w:r>
        <w:t>using the actuarial survival method. It makes the assumptions that filtering is random and unrelated to the study's outcome. Expected survival was estimated using the Ederer-II method.</w:t>
      </w:r>
      <w:r>
        <w:rPr>
          <w:spacing w:val="80"/>
        </w:rPr>
        <w:t xml:space="preserve"> </w:t>
      </w:r>
      <w:r>
        <w:t>The OS in the cancer patient group divided by the anticipated survival of a similar group from the general population stratified was the definition of relative survival.</w:t>
      </w:r>
    </w:p>
    <w:p w14:paraId="31FD8098" w14:textId="77777777" w:rsidR="00F027DB" w:rsidRDefault="00000000">
      <w:pPr>
        <w:pStyle w:val="ListParagraph"/>
        <w:numPr>
          <w:ilvl w:val="0"/>
          <w:numId w:val="7"/>
        </w:numPr>
        <w:tabs>
          <w:tab w:val="left" w:pos="1848"/>
        </w:tabs>
        <w:spacing w:before="162"/>
        <w:ind w:left="1848" w:hanging="215"/>
        <w:jc w:val="left"/>
        <w:rPr>
          <w:b/>
          <w:sz w:val="20"/>
        </w:rPr>
      </w:pPr>
      <w:r>
        <w:rPr>
          <w:b/>
          <w:sz w:val="24"/>
        </w:rPr>
        <w:t>M</w:t>
      </w:r>
      <w:r>
        <w:rPr>
          <w:b/>
          <w:sz w:val="19"/>
        </w:rPr>
        <w:t>ACHINE</w:t>
      </w:r>
      <w:r>
        <w:rPr>
          <w:b/>
          <w:spacing w:val="-8"/>
          <w:sz w:val="19"/>
        </w:rPr>
        <w:t xml:space="preserve"> </w:t>
      </w:r>
      <w:r>
        <w:rPr>
          <w:b/>
          <w:sz w:val="24"/>
        </w:rPr>
        <w:t>L</w:t>
      </w:r>
      <w:r>
        <w:rPr>
          <w:b/>
          <w:sz w:val="19"/>
        </w:rPr>
        <w:t>EARNING</w:t>
      </w:r>
      <w:r>
        <w:rPr>
          <w:b/>
          <w:spacing w:val="-8"/>
          <w:sz w:val="19"/>
        </w:rPr>
        <w:t xml:space="preserve"> </w:t>
      </w:r>
      <w:r>
        <w:rPr>
          <w:b/>
          <w:sz w:val="24"/>
        </w:rPr>
        <w:t>A</w:t>
      </w:r>
      <w:r>
        <w:rPr>
          <w:b/>
          <w:sz w:val="19"/>
        </w:rPr>
        <w:t>LGORITHMS</w:t>
      </w:r>
      <w:r>
        <w:rPr>
          <w:b/>
          <w:spacing w:val="-7"/>
          <w:sz w:val="19"/>
        </w:rPr>
        <w:t xml:space="preserve"> </w:t>
      </w:r>
      <w:r>
        <w:rPr>
          <w:b/>
          <w:sz w:val="19"/>
        </w:rPr>
        <w:t>FOR</w:t>
      </w:r>
      <w:r>
        <w:rPr>
          <w:b/>
          <w:spacing w:val="-7"/>
          <w:sz w:val="19"/>
        </w:rPr>
        <w:t xml:space="preserve"> </w:t>
      </w:r>
      <w:r>
        <w:rPr>
          <w:b/>
          <w:sz w:val="24"/>
        </w:rPr>
        <w:t>B</w:t>
      </w:r>
      <w:r>
        <w:rPr>
          <w:b/>
          <w:sz w:val="19"/>
        </w:rPr>
        <w:t>REAST</w:t>
      </w:r>
      <w:r>
        <w:rPr>
          <w:b/>
          <w:spacing w:val="-7"/>
          <w:sz w:val="19"/>
        </w:rPr>
        <w:t xml:space="preserve"> </w:t>
      </w:r>
      <w:r>
        <w:rPr>
          <w:b/>
          <w:sz w:val="24"/>
        </w:rPr>
        <w:t>C</w:t>
      </w:r>
      <w:r>
        <w:rPr>
          <w:b/>
          <w:sz w:val="19"/>
        </w:rPr>
        <w:t>ANCER</w:t>
      </w:r>
      <w:r>
        <w:rPr>
          <w:b/>
          <w:spacing w:val="-7"/>
          <w:sz w:val="19"/>
        </w:rPr>
        <w:t xml:space="preserve"> </w:t>
      </w:r>
      <w:r>
        <w:rPr>
          <w:b/>
          <w:spacing w:val="-2"/>
          <w:sz w:val="24"/>
        </w:rPr>
        <w:t>P</w:t>
      </w:r>
      <w:r>
        <w:rPr>
          <w:b/>
          <w:spacing w:val="-2"/>
          <w:sz w:val="19"/>
        </w:rPr>
        <w:t>REDICTION</w:t>
      </w:r>
    </w:p>
    <w:p w14:paraId="653B0D5A" w14:textId="77777777" w:rsidR="00F027DB" w:rsidRDefault="00000000">
      <w:pPr>
        <w:pStyle w:val="ListParagraph"/>
        <w:numPr>
          <w:ilvl w:val="0"/>
          <w:numId w:val="6"/>
        </w:numPr>
        <w:tabs>
          <w:tab w:val="left" w:pos="728"/>
        </w:tabs>
        <w:spacing w:before="79"/>
        <w:ind w:left="728" w:hanging="286"/>
        <w:rPr>
          <w:i/>
          <w:sz w:val="24"/>
        </w:rPr>
      </w:pPr>
      <w:r>
        <w:rPr>
          <w:i/>
          <w:sz w:val="24"/>
        </w:rPr>
        <w:t>Support</w:t>
      </w:r>
      <w:r>
        <w:rPr>
          <w:i/>
          <w:spacing w:val="-1"/>
          <w:sz w:val="24"/>
        </w:rPr>
        <w:t xml:space="preserve"> </w:t>
      </w:r>
      <w:r>
        <w:rPr>
          <w:i/>
          <w:sz w:val="24"/>
        </w:rPr>
        <w:t>Vector</w:t>
      </w:r>
      <w:r>
        <w:rPr>
          <w:i/>
          <w:spacing w:val="-1"/>
          <w:sz w:val="24"/>
        </w:rPr>
        <w:t xml:space="preserve"> </w:t>
      </w:r>
      <w:r>
        <w:rPr>
          <w:i/>
          <w:sz w:val="24"/>
        </w:rPr>
        <w:t xml:space="preserve">Machine </w:t>
      </w:r>
      <w:r>
        <w:rPr>
          <w:i/>
          <w:spacing w:val="-2"/>
          <w:sz w:val="24"/>
        </w:rPr>
        <w:t>(SVM):</w:t>
      </w:r>
    </w:p>
    <w:p w14:paraId="257C1023" w14:textId="77777777" w:rsidR="00F027DB" w:rsidRDefault="00000000">
      <w:pPr>
        <w:pStyle w:val="BodyText"/>
        <w:spacing w:before="236" w:line="360" w:lineRule="auto"/>
        <w:ind w:left="388" w:right="531"/>
        <w:jc w:val="both"/>
      </w:pPr>
      <w:r>
        <w:t>SVM categorizes data by</w:t>
      </w:r>
      <w:r>
        <w:rPr>
          <w:spacing w:val="-2"/>
        </w:rPr>
        <w:t xml:space="preserve"> </w:t>
      </w:r>
      <w:r>
        <w:t>finding the</w:t>
      </w:r>
      <w:r>
        <w:rPr>
          <w:spacing w:val="-1"/>
        </w:rPr>
        <w:t xml:space="preserve"> </w:t>
      </w:r>
      <w:r>
        <w:t>best hyper plane that divides classes with the greatest margin. This</w:t>
      </w:r>
      <w:r>
        <w:rPr>
          <w:spacing w:val="-3"/>
        </w:rPr>
        <w:t xml:space="preserve"> </w:t>
      </w:r>
      <w:r>
        <w:t>method</w:t>
      </w:r>
      <w:r>
        <w:rPr>
          <w:spacing w:val="-3"/>
        </w:rPr>
        <w:t xml:space="preserve"> </w:t>
      </w:r>
      <w:r>
        <w:t>is</w:t>
      </w:r>
      <w:r>
        <w:rPr>
          <w:spacing w:val="-3"/>
        </w:rPr>
        <w:t xml:space="preserve"> </w:t>
      </w:r>
      <w:r>
        <w:t>proper</w:t>
      </w:r>
      <w:r>
        <w:rPr>
          <w:spacing w:val="-3"/>
        </w:rPr>
        <w:t xml:space="preserve"> </w:t>
      </w:r>
      <w:r>
        <w:t>for</w:t>
      </w:r>
      <w:r>
        <w:rPr>
          <w:spacing w:val="-3"/>
        </w:rPr>
        <w:t xml:space="preserve"> </w:t>
      </w:r>
      <w:r>
        <w:t>binary</w:t>
      </w:r>
      <w:r>
        <w:rPr>
          <w:spacing w:val="-5"/>
        </w:rPr>
        <w:t xml:space="preserve"> </w:t>
      </w:r>
      <w:r>
        <w:t>classification</w:t>
      </w:r>
      <w:r>
        <w:rPr>
          <w:spacing w:val="-3"/>
        </w:rPr>
        <w:t xml:space="preserve"> </w:t>
      </w:r>
      <w:r>
        <w:t>issues,</w:t>
      </w:r>
      <w:r>
        <w:rPr>
          <w:spacing w:val="-3"/>
        </w:rPr>
        <w:t xml:space="preserve"> </w:t>
      </w:r>
      <w:r>
        <w:t>like</w:t>
      </w:r>
      <w:r>
        <w:rPr>
          <w:spacing w:val="-3"/>
        </w:rPr>
        <w:t xml:space="preserve"> </w:t>
      </w:r>
      <w:r>
        <w:t>diagnosing</w:t>
      </w:r>
      <w:r>
        <w:rPr>
          <w:spacing w:val="-3"/>
        </w:rPr>
        <w:t xml:space="preserve"> </w:t>
      </w:r>
      <w:r>
        <w:t>malignant</w:t>
      </w:r>
      <w:r>
        <w:rPr>
          <w:spacing w:val="-3"/>
        </w:rPr>
        <w:t xml:space="preserve"> </w:t>
      </w:r>
      <w:r>
        <w:t>and</w:t>
      </w:r>
      <w:r>
        <w:rPr>
          <w:spacing w:val="-3"/>
        </w:rPr>
        <w:t xml:space="preserve"> </w:t>
      </w:r>
      <w:r>
        <w:t>benign</w:t>
      </w:r>
      <w:r>
        <w:rPr>
          <w:spacing w:val="-2"/>
        </w:rPr>
        <w:t xml:space="preserve"> </w:t>
      </w:r>
      <w:r>
        <w:t xml:space="preserve">tumors </w:t>
      </w:r>
      <w:r>
        <w:rPr>
          <w:spacing w:val="-2"/>
        </w:rPr>
        <w:t>[12].</w:t>
      </w:r>
    </w:p>
    <w:p w14:paraId="2383CB69" w14:textId="77777777" w:rsidR="00F027DB" w:rsidRDefault="00000000">
      <w:pPr>
        <w:pStyle w:val="ListParagraph"/>
        <w:numPr>
          <w:ilvl w:val="0"/>
          <w:numId w:val="6"/>
        </w:numPr>
        <w:tabs>
          <w:tab w:val="left" w:pos="728"/>
        </w:tabs>
        <w:spacing w:before="102"/>
        <w:ind w:left="728" w:hanging="286"/>
        <w:rPr>
          <w:i/>
          <w:sz w:val="24"/>
        </w:rPr>
      </w:pPr>
      <w:r>
        <w:rPr>
          <w:i/>
          <w:sz w:val="24"/>
        </w:rPr>
        <w:t>Random</w:t>
      </w:r>
      <w:r>
        <w:rPr>
          <w:i/>
          <w:spacing w:val="-1"/>
          <w:sz w:val="24"/>
        </w:rPr>
        <w:t xml:space="preserve"> </w:t>
      </w:r>
      <w:r>
        <w:rPr>
          <w:i/>
          <w:spacing w:val="-2"/>
          <w:sz w:val="24"/>
        </w:rPr>
        <w:t>Forest</w:t>
      </w:r>
    </w:p>
    <w:p w14:paraId="121F3392" w14:textId="77777777" w:rsidR="00F027DB" w:rsidRDefault="00000000">
      <w:pPr>
        <w:pStyle w:val="BodyText"/>
        <w:spacing w:before="237" w:line="360" w:lineRule="auto"/>
        <w:ind w:left="388" w:right="170"/>
        <w:jc w:val="both"/>
      </w:pPr>
      <w:r>
        <w:t>Random Forest constructs multiple decision trees during training and outputs the mode of</w:t>
      </w:r>
      <w:r>
        <w:rPr>
          <w:spacing w:val="40"/>
        </w:rPr>
        <w:t xml:space="preserve"> </w:t>
      </w:r>
      <w:r>
        <w:t>classification or the mean prediction. It minimizes overfitting and enhances prediction accuracy.</w:t>
      </w:r>
    </w:p>
    <w:p w14:paraId="520A12E6" w14:textId="77777777" w:rsidR="00F027DB" w:rsidRDefault="00000000">
      <w:pPr>
        <w:pStyle w:val="ListParagraph"/>
        <w:numPr>
          <w:ilvl w:val="0"/>
          <w:numId w:val="6"/>
        </w:numPr>
        <w:tabs>
          <w:tab w:val="left" w:pos="728"/>
        </w:tabs>
        <w:spacing w:before="102"/>
        <w:ind w:left="728" w:hanging="286"/>
        <w:rPr>
          <w:i/>
          <w:sz w:val="24"/>
        </w:rPr>
      </w:pPr>
      <w:r>
        <w:rPr>
          <w:i/>
          <w:sz w:val="24"/>
        </w:rPr>
        <w:t>k-Nearest</w:t>
      </w:r>
      <w:r>
        <w:rPr>
          <w:i/>
          <w:spacing w:val="-1"/>
          <w:sz w:val="24"/>
        </w:rPr>
        <w:t xml:space="preserve"> </w:t>
      </w:r>
      <w:r>
        <w:rPr>
          <w:i/>
          <w:sz w:val="24"/>
        </w:rPr>
        <w:t>Neighbors</w:t>
      </w:r>
      <w:r>
        <w:rPr>
          <w:i/>
          <w:spacing w:val="-1"/>
          <w:sz w:val="24"/>
        </w:rPr>
        <w:t xml:space="preserve"> </w:t>
      </w:r>
      <w:r>
        <w:rPr>
          <w:i/>
          <w:spacing w:val="-2"/>
          <w:sz w:val="24"/>
        </w:rPr>
        <w:t>(KNN)</w:t>
      </w:r>
    </w:p>
    <w:p w14:paraId="6783D77F" w14:textId="77777777" w:rsidR="00F027DB" w:rsidRDefault="00000000">
      <w:pPr>
        <w:pStyle w:val="BodyText"/>
        <w:spacing w:before="236" w:line="360" w:lineRule="auto"/>
        <w:ind w:left="457" w:right="301"/>
        <w:jc w:val="both"/>
      </w:pPr>
      <w:r>
        <w:t>KNN</w:t>
      </w:r>
      <w:r>
        <w:rPr>
          <w:spacing w:val="-3"/>
        </w:rPr>
        <w:t xml:space="preserve"> </w:t>
      </w:r>
      <w:r>
        <w:t>is</w:t>
      </w:r>
      <w:r>
        <w:rPr>
          <w:spacing w:val="-3"/>
        </w:rPr>
        <w:t xml:space="preserve"> </w:t>
      </w:r>
      <w:r>
        <w:t>a</w:t>
      </w:r>
      <w:r>
        <w:rPr>
          <w:spacing w:val="-3"/>
        </w:rPr>
        <w:t xml:space="preserve"> </w:t>
      </w:r>
      <w:r>
        <w:t>supervised</w:t>
      </w:r>
      <w:r>
        <w:rPr>
          <w:spacing w:val="-4"/>
        </w:rPr>
        <w:t xml:space="preserve"> </w:t>
      </w:r>
      <w:r>
        <w:t>learning</w:t>
      </w:r>
      <w:r>
        <w:rPr>
          <w:spacing w:val="-3"/>
        </w:rPr>
        <w:t xml:space="preserve"> </w:t>
      </w:r>
      <w:r>
        <w:t>algorithm</w:t>
      </w:r>
      <w:r>
        <w:rPr>
          <w:spacing w:val="-4"/>
        </w:rPr>
        <w:t xml:space="preserve"> </w:t>
      </w:r>
      <w:r>
        <w:t>that categorizes</w:t>
      </w:r>
      <w:r>
        <w:rPr>
          <w:spacing w:val="-4"/>
        </w:rPr>
        <w:t xml:space="preserve"> </w:t>
      </w:r>
      <w:r>
        <w:t>the</w:t>
      </w:r>
      <w:r>
        <w:rPr>
          <w:spacing w:val="-2"/>
        </w:rPr>
        <w:t xml:space="preserve"> </w:t>
      </w:r>
      <w:r>
        <w:t>data</w:t>
      </w:r>
      <w:r>
        <w:rPr>
          <w:spacing w:val="-2"/>
        </w:rPr>
        <w:t xml:space="preserve"> </w:t>
      </w:r>
      <w:r>
        <w:t>according</w:t>
      </w:r>
      <w:r>
        <w:rPr>
          <w:spacing w:val="-3"/>
        </w:rPr>
        <w:t xml:space="preserve"> </w:t>
      </w:r>
      <w:r>
        <w:t>to</w:t>
      </w:r>
      <w:r>
        <w:rPr>
          <w:spacing w:val="-2"/>
        </w:rPr>
        <w:t xml:space="preserve"> </w:t>
      </w:r>
      <w:r>
        <w:t>the</w:t>
      </w:r>
      <w:r>
        <w:rPr>
          <w:spacing w:val="-3"/>
        </w:rPr>
        <w:t xml:space="preserve"> </w:t>
      </w:r>
      <w:r>
        <w:t>majority</w:t>
      </w:r>
      <w:r>
        <w:rPr>
          <w:spacing w:val="-3"/>
        </w:rPr>
        <w:t xml:space="preserve"> </w:t>
      </w:r>
      <w:r>
        <w:t>vote</w:t>
      </w:r>
      <w:r>
        <w:rPr>
          <w:spacing w:val="-3"/>
        </w:rPr>
        <w:t xml:space="preserve"> </w:t>
      </w:r>
      <w:r>
        <w:t>of</w:t>
      </w:r>
      <w:r>
        <w:rPr>
          <w:spacing w:val="-3"/>
        </w:rPr>
        <w:t xml:space="preserve"> </w:t>
      </w:r>
      <w:r>
        <w:t>its nearest neighbors. It is widely used in medical diagnosis due to its simplicity and effectiveness [10].</w:t>
      </w:r>
    </w:p>
    <w:p w14:paraId="47EF0A17" w14:textId="77777777" w:rsidR="00F027DB" w:rsidRDefault="00000000">
      <w:pPr>
        <w:pStyle w:val="ListParagraph"/>
        <w:numPr>
          <w:ilvl w:val="0"/>
          <w:numId w:val="6"/>
        </w:numPr>
        <w:tabs>
          <w:tab w:val="left" w:pos="728"/>
        </w:tabs>
        <w:spacing w:before="102"/>
        <w:ind w:left="728" w:hanging="286"/>
        <w:rPr>
          <w:i/>
          <w:sz w:val="24"/>
        </w:rPr>
      </w:pPr>
      <w:r>
        <w:rPr>
          <w:i/>
          <w:sz w:val="24"/>
        </w:rPr>
        <w:t xml:space="preserve">Logistic </w:t>
      </w:r>
      <w:r>
        <w:rPr>
          <w:i/>
          <w:spacing w:val="-2"/>
          <w:sz w:val="24"/>
        </w:rPr>
        <w:t>regression</w:t>
      </w:r>
    </w:p>
    <w:p w14:paraId="3862DDDC" w14:textId="77777777" w:rsidR="00F027DB" w:rsidRDefault="00000000">
      <w:pPr>
        <w:pStyle w:val="BodyText"/>
        <w:spacing w:before="137" w:line="360" w:lineRule="auto"/>
        <w:ind w:left="457" w:right="172"/>
        <w:jc w:val="both"/>
      </w:pPr>
      <w:r>
        <w:t>Logistic regression may be an exceptionally capable modeling tool that could be a generalization of linear regression [11]. Logistic Regression is utilized to evaluate the probability of a disease or wellbeing</w:t>
      </w:r>
      <w:r>
        <w:rPr>
          <w:spacing w:val="48"/>
        </w:rPr>
        <w:t xml:space="preserve"> </w:t>
      </w:r>
      <w:r>
        <w:t>condition</w:t>
      </w:r>
      <w:r>
        <w:rPr>
          <w:spacing w:val="50"/>
        </w:rPr>
        <w:t xml:space="preserve"> </w:t>
      </w:r>
      <w:r>
        <w:t>as</w:t>
      </w:r>
      <w:r>
        <w:rPr>
          <w:spacing w:val="52"/>
        </w:rPr>
        <w:t xml:space="preserve"> </w:t>
      </w:r>
      <w:r>
        <w:t>a</w:t>
      </w:r>
      <w:r>
        <w:rPr>
          <w:spacing w:val="51"/>
        </w:rPr>
        <w:t xml:space="preserve"> </w:t>
      </w:r>
      <w:r>
        <w:t>work</w:t>
      </w:r>
      <w:r>
        <w:rPr>
          <w:spacing w:val="52"/>
        </w:rPr>
        <w:t xml:space="preserve"> </w:t>
      </w:r>
      <w:r>
        <w:t>of</w:t>
      </w:r>
      <w:r>
        <w:rPr>
          <w:spacing w:val="49"/>
        </w:rPr>
        <w:t xml:space="preserve"> </w:t>
      </w:r>
      <w:r>
        <w:t>a</w:t>
      </w:r>
      <w:r>
        <w:rPr>
          <w:spacing w:val="52"/>
        </w:rPr>
        <w:t xml:space="preserve"> </w:t>
      </w:r>
      <w:r>
        <w:t>hazard</w:t>
      </w:r>
      <w:r>
        <w:rPr>
          <w:spacing w:val="51"/>
        </w:rPr>
        <w:t xml:space="preserve"> </w:t>
      </w:r>
      <w:r>
        <w:t>calculates</w:t>
      </w:r>
      <w:r>
        <w:rPr>
          <w:spacing w:val="54"/>
        </w:rPr>
        <w:t xml:space="preserve"> </w:t>
      </w:r>
      <w:r>
        <w:t>(and</w:t>
      </w:r>
      <w:r>
        <w:rPr>
          <w:spacing w:val="51"/>
        </w:rPr>
        <w:t xml:space="preserve"> </w:t>
      </w:r>
      <w:r>
        <w:t>covariates).</w:t>
      </w:r>
      <w:r>
        <w:rPr>
          <w:spacing w:val="53"/>
        </w:rPr>
        <w:t xml:space="preserve"> </w:t>
      </w:r>
      <w:r>
        <w:t>Both</w:t>
      </w:r>
      <w:r>
        <w:rPr>
          <w:spacing w:val="50"/>
        </w:rPr>
        <w:t xml:space="preserve"> </w:t>
      </w:r>
      <w:r>
        <w:t>straightforward</w:t>
      </w:r>
      <w:r>
        <w:rPr>
          <w:spacing w:val="52"/>
        </w:rPr>
        <w:t xml:space="preserve"> </w:t>
      </w:r>
      <w:r>
        <w:rPr>
          <w:spacing w:val="-5"/>
        </w:rPr>
        <w:t>and</w:t>
      </w:r>
    </w:p>
    <w:p w14:paraId="43E62207" w14:textId="77777777" w:rsidR="00F027DB" w:rsidRDefault="00F027DB">
      <w:pPr>
        <w:pStyle w:val="BodyText"/>
        <w:spacing w:line="360" w:lineRule="auto"/>
        <w:jc w:val="both"/>
        <w:sectPr w:rsidR="00F027DB">
          <w:headerReference w:type="default" r:id="rId10"/>
          <w:footerReference w:type="default" r:id="rId11"/>
          <w:pgSz w:w="11910" w:h="16840"/>
          <w:pgMar w:top="980" w:right="720" w:bottom="880" w:left="720" w:header="480" w:footer="680" w:gutter="0"/>
          <w:cols w:space="720"/>
        </w:sectPr>
      </w:pPr>
    </w:p>
    <w:p w14:paraId="6EB44FF7" w14:textId="77777777" w:rsidR="00F027DB" w:rsidRDefault="00000000">
      <w:pPr>
        <w:pStyle w:val="BodyText"/>
        <w:spacing w:before="80" w:line="360" w:lineRule="auto"/>
        <w:ind w:left="457" w:right="172"/>
        <w:jc w:val="both"/>
      </w:pPr>
      <w:r>
        <w:lastRenderedPageBreak/>
        <w:t xml:space="preserve">multiple logistic regression </w:t>
      </w:r>
      <w:proofErr w:type="gramStart"/>
      <w:r>
        <w:t>evaluate</w:t>
      </w:r>
      <w:proofErr w:type="gramEnd"/>
      <w:r>
        <w:t xml:space="preserve"> the affiliation between autonomous variable(s) (Xi) in some</w:t>
      </w:r>
      <w:r>
        <w:rPr>
          <w:spacing w:val="40"/>
        </w:rPr>
        <w:t xml:space="preserve"> </w:t>
      </w:r>
      <w:r>
        <w:t>cases called exposure or predictor factors and a dichotomous dependent variable (Y) now and then called the result or reaction variable. It is utilized essentially for anticipating double or multiclass dependent variables</w:t>
      </w:r>
    </w:p>
    <w:p w14:paraId="166CA660" w14:textId="77777777" w:rsidR="00F027DB" w:rsidRDefault="00000000">
      <w:pPr>
        <w:pStyle w:val="Heading1"/>
        <w:spacing w:before="162"/>
      </w:pPr>
      <w:r>
        <w:rPr>
          <w:smallCaps/>
        </w:rPr>
        <w:t>Methods</w:t>
      </w:r>
      <w:r>
        <w:rPr>
          <w:smallCaps/>
          <w:spacing w:val="-6"/>
        </w:rPr>
        <w:t xml:space="preserve"> </w:t>
      </w:r>
      <w:r>
        <w:rPr>
          <w:smallCaps/>
        </w:rPr>
        <w:t>and</w:t>
      </w:r>
      <w:r>
        <w:rPr>
          <w:smallCaps/>
          <w:spacing w:val="-6"/>
        </w:rPr>
        <w:t xml:space="preserve"> </w:t>
      </w:r>
      <w:r>
        <w:rPr>
          <w:smallCaps/>
          <w:spacing w:val="-2"/>
        </w:rPr>
        <w:t>Description</w:t>
      </w:r>
    </w:p>
    <w:p w14:paraId="61377D3A" w14:textId="77777777" w:rsidR="00F027DB" w:rsidRDefault="00F027DB">
      <w:pPr>
        <w:pStyle w:val="BodyText"/>
        <w:rPr>
          <w:b/>
          <w:sz w:val="19"/>
        </w:rPr>
      </w:pPr>
    </w:p>
    <w:p w14:paraId="28CBF76F" w14:textId="77777777" w:rsidR="00F027DB" w:rsidRDefault="00000000">
      <w:pPr>
        <w:pStyle w:val="ListParagraph"/>
        <w:numPr>
          <w:ilvl w:val="0"/>
          <w:numId w:val="8"/>
        </w:numPr>
        <w:tabs>
          <w:tab w:val="left" w:pos="597"/>
        </w:tabs>
        <w:spacing w:before="0"/>
        <w:ind w:left="597" w:hanging="425"/>
        <w:rPr>
          <w:b/>
          <w:sz w:val="24"/>
        </w:rPr>
      </w:pPr>
      <w:r>
        <w:rPr>
          <w:b/>
          <w:sz w:val="24"/>
        </w:rPr>
        <w:t xml:space="preserve">Decision </w:t>
      </w:r>
      <w:r>
        <w:rPr>
          <w:b/>
          <w:spacing w:val="-4"/>
          <w:sz w:val="24"/>
        </w:rPr>
        <w:t>Tree</w:t>
      </w:r>
    </w:p>
    <w:p w14:paraId="33E01D3D" w14:textId="77777777" w:rsidR="00F027DB" w:rsidRDefault="00000000">
      <w:pPr>
        <w:pStyle w:val="BodyText"/>
        <w:spacing w:before="136" w:line="360" w:lineRule="auto"/>
        <w:ind w:left="532" w:right="172"/>
        <w:jc w:val="both"/>
      </w:pPr>
      <w:r>
        <w:t xml:space="preserve">The core of a Decision Tree is the concept of splitting data at each node based on a feature that best separates the data. The decision-making process uses a criterion like </w:t>
      </w:r>
      <w:r>
        <w:rPr>
          <w:b/>
        </w:rPr>
        <w:t xml:space="preserve">Gini Impurity </w:t>
      </w:r>
      <w:r>
        <w:t xml:space="preserve">or </w:t>
      </w:r>
      <w:r>
        <w:rPr>
          <w:b/>
        </w:rPr>
        <w:t xml:space="preserve">Information Gain </w:t>
      </w:r>
      <w:r>
        <w:t xml:space="preserve">to choose the best feature for splitting. </w:t>
      </w:r>
      <w:r>
        <w:rPr>
          <w:b/>
        </w:rPr>
        <w:t xml:space="preserve">Gini Impurity </w:t>
      </w:r>
      <w:r>
        <w:t>is calculated as:</w:t>
      </w:r>
    </w:p>
    <w:p w14:paraId="37CE84AD" w14:textId="77777777" w:rsidR="00F027DB" w:rsidRDefault="00000000">
      <w:pPr>
        <w:pStyle w:val="BodyText"/>
        <w:ind w:left="4093"/>
        <w:rPr>
          <w:sz w:val="20"/>
        </w:rPr>
      </w:pPr>
      <w:r>
        <w:rPr>
          <w:noProof/>
          <w:sz w:val="20"/>
        </w:rPr>
        <w:drawing>
          <wp:inline distT="0" distB="0" distL="0" distR="0" wp14:anchorId="50FACA4E" wp14:editId="402FEE59">
            <wp:extent cx="1427530" cy="453104"/>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2" cstate="print"/>
                    <a:stretch>
                      <a:fillRect/>
                    </a:stretch>
                  </pic:blipFill>
                  <pic:spPr>
                    <a:xfrm>
                      <a:off x="0" y="0"/>
                      <a:ext cx="1427530" cy="453104"/>
                    </a:xfrm>
                    <a:prstGeom prst="rect">
                      <a:avLst/>
                    </a:prstGeom>
                  </pic:spPr>
                </pic:pic>
              </a:graphicData>
            </a:graphic>
          </wp:inline>
        </w:drawing>
      </w:r>
    </w:p>
    <w:p w14:paraId="08C4C0AF" w14:textId="77777777" w:rsidR="00F027DB" w:rsidRDefault="00000000">
      <w:pPr>
        <w:pStyle w:val="BodyText"/>
        <w:spacing w:before="220"/>
        <w:ind w:left="594"/>
      </w:pPr>
      <w:r>
        <w:rPr>
          <w:spacing w:val="-2"/>
        </w:rPr>
        <w:t>Where:</w:t>
      </w:r>
    </w:p>
    <w:p w14:paraId="7F20B942" w14:textId="77777777" w:rsidR="00F027DB" w:rsidRDefault="00000000">
      <w:pPr>
        <w:pStyle w:val="ListParagraph"/>
        <w:numPr>
          <w:ilvl w:val="1"/>
          <w:numId w:val="8"/>
        </w:numPr>
        <w:tabs>
          <w:tab w:val="left" w:pos="1613"/>
        </w:tabs>
        <w:spacing w:before="138"/>
        <w:ind w:left="1613"/>
        <w:jc w:val="left"/>
        <w:rPr>
          <w:rFonts w:ascii="Symbol" w:hAnsi="Symbol"/>
          <w:sz w:val="20"/>
        </w:rPr>
      </w:pPr>
      <w:r>
        <w:rPr>
          <w:sz w:val="24"/>
        </w:rPr>
        <w:t>D</w:t>
      </w:r>
      <w:r>
        <w:rPr>
          <w:spacing w:val="-1"/>
          <w:sz w:val="24"/>
        </w:rPr>
        <w:t xml:space="preserve"> </w:t>
      </w:r>
      <w:r>
        <w:rPr>
          <w:sz w:val="24"/>
        </w:rPr>
        <w:t>is a</w:t>
      </w:r>
      <w:r>
        <w:rPr>
          <w:spacing w:val="-1"/>
          <w:sz w:val="24"/>
        </w:rPr>
        <w:t xml:space="preserve"> </w:t>
      </w:r>
      <w:r>
        <w:rPr>
          <w:sz w:val="24"/>
        </w:rPr>
        <w:t>dataset, C is</w:t>
      </w:r>
      <w:r>
        <w:rPr>
          <w:spacing w:val="-1"/>
          <w:sz w:val="24"/>
        </w:rPr>
        <w:t xml:space="preserve"> </w:t>
      </w:r>
      <w:r>
        <w:rPr>
          <w:sz w:val="24"/>
        </w:rPr>
        <w:t>the number of</w:t>
      </w:r>
      <w:r>
        <w:rPr>
          <w:spacing w:val="-1"/>
          <w:sz w:val="24"/>
        </w:rPr>
        <w:t xml:space="preserve"> </w:t>
      </w:r>
      <w:r>
        <w:rPr>
          <w:sz w:val="24"/>
        </w:rPr>
        <w:t>classes (in</w:t>
      </w:r>
      <w:r>
        <w:rPr>
          <w:spacing w:val="-3"/>
          <w:sz w:val="24"/>
        </w:rPr>
        <w:t xml:space="preserve"> </w:t>
      </w:r>
      <w:r>
        <w:rPr>
          <w:sz w:val="24"/>
        </w:rPr>
        <w:t>this</w:t>
      </w:r>
      <w:r>
        <w:rPr>
          <w:spacing w:val="-1"/>
          <w:sz w:val="24"/>
        </w:rPr>
        <w:t xml:space="preserve"> </w:t>
      </w:r>
      <w:r>
        <w:rPr>
          <w:sz w:val="24"/>
        </w:rPr>
        <w:t>case, 2:</w:t>
      </w:r>
      <w:r>
        <w:rPr>
          <w:spacing w:val="-1"/>
          <w:sz w:val="24"/>
        </w:rPr>
        <w:t xml:space="preserve"> </w:t>
      </w:r>
      <w:r>
        <w:rPr>
          <w:sz w:val="24"/>
        </w:rPr>
        <w:t xml:space="preserve">Benign or </w:t>
      </w:r>
      <w:r>
        <w:rPr>
          <w:spacing w:val="-2"/>
          <w:sz w:val="24"/>
        </w:rPr>
        <w:t>Malignant),</w:t>
      </w:r>
    </w:p>
    <w:p w14:paraId="25702851" w14:textId="77777777" w:rsidR="00F027DB" w:rsidRDefault="00000000">
      <w:pPr>
        <w:pStyle w:val="ListParagraph"/>
        <w:numPr>
          <w:ilvl w:val="1"/>
          <w:numId w:val="8"/>
        </w:numPr>
        <w:tabs>
          <w:tab w:val="left" w:pos="1613"/>
        </w:tabs>
        <w:spacing w:before="138"/>
        <w:ind w:left="1613"/>
        <w:jc w:val="left"/>
        <w:rPr>
          <w:rFonts w:ascii="Symbol" w:hAnsi="Symbol"/>
          <w:sz w:val="20"/>
        </w:rPr>
      </w:pPr>
      <w:r>
        <w:rPr>
          <w:sz w:val="24"/>
        </w:rPr>
        <w:t>pi</w:t>
      </w:r>
      <w:r>
        <w:rPr>
          <w:spacing w:val="-1"/>
          <w:sz w:val="24"/>
        </w:rPr>
        <w:t xml:space="preserve"> </w:t>
      </w:r>
      <w:r>
        <w:rPr>
          <w:sz w:val="24"/>
        </w:rPr>
        <w:t>is the</w:t>
      </w:r>
      <w:r>
        <w:rPr>
          <w:spacing w:val="-1"/>
          <w:sz w:val="24"/>
        </w:rPr>
        <w:t xml:space="preserve"> </w:t>
      </w:r>
      <w:r>
        <w:rPr>
          <w:sz w:val="24"/>
        </w:rPr>
        <w:t>proportion of</w:t>
      </w:r>
      <w:r>
        <w:rPr>
          <w:spacing w:val="-1"/>
          <w:sz w:val="24"/>
        </w:rPr>
        <w:t xml:space="preserve"> </w:t>
      </w:r>
      <w:r>
        <w:rPr>
          <w:sz w:val="24"/>
        </w:rPr>
        <w:t>class iii</w:t>
      </w:r>
      <w:r>
        <w:rPr>
          <w:spacing w:val="-1"/>
          <w:sz w:val="24"/>
        </w:rPr>
        <w:t xml:space="preserve"> </w:t>
      </w:r>
      <w:r>
        <w:rPr>
          <w:sz w:val="24"/>
        </w:rPr>
        <w:t>in</w:t>
      </w:r>
      <w:r>
        <w:rPr>
          <w:spacing w:val="-2"/>
          <w:sz w:val="24"/>
        </w:rPr>
        <w:t xml:space="preserve"> </w:t>
      </w:r>
      <w:r>
        <w:rPr>
          <w:sz w:val="24"/>
        </w:rPr>
        <w:t xml:space="preserve">the </w:t>
      </w:r>
      <w:r>
        <w:rPr>
          <w:spacing w:val="-2"/>
          <w:sz w:val="24"/>
        </w:rPr>
        <w:t>dataset.</w:t>
      </w:r>
    </w:p>
    <w:p w14:paraId="5AC77155" w14:textId="77777777" w:rsidR="00F027DB" w:rsidRDefault="00000000">
      <w:pPr>
        <w:spacing w:before="138"/>
        <w:ind w:left="532"/>
        <w:rPr>
          <w:sz w:val="24"/>
        </w:rPr>
      </w:pPr>
      <w:r>
        <w:rPr>
          <w:b/>
          <w:sz w:val="24"/>
        </w:rPr>
        <w:t>Information</w:t>
      </w:r>
      <w:r>
        <w:rPr>
          <w:b/>
          <w:spacing w:val="-2"/>
          <w:sz w:val="24"/>
        </w:rPr>
        <w:t xml:space="preserve"> </w:t>
      </w:r>
      <w:r>
        <w:rPr>
          <w:b/>
          <w:sz w:val="24"/>
        </w:rPr>
        <w:t>Gain</w:t>
      </w:r>
      <w:r>
        <w:rPr>
          <w:b/>
          <w:spacing w:val="-1"/>
          <w:sz w:val="24"/>
        </w:rPr>
        <w:t xml:space="preserve"> </w:t>
      </w:r>
      <w:r>
        <w:rPr>
          <w:sz w:val="24"/>
        </w:rPr>
        <w:t>is</w:t>
      </w:r>
      <w:r>
        <w:rPr>
          <w:spacing w:val="-1"/>
          <w:sz w:val="24"/>
        </w:rPr>
        <w:t xml:space="preserve"> </w:t>
      </w:r>
      <w:r>
        <w:rPr>
          <w:sz w:val="24"/>
        </w:rPr>
        <w:t>calculated</w:t>
      </w:r>
      <w:r>
        <w:rPr>
          <w:spacing w:val="-1"/>
          <w:sz w:val="24"/>
        </w:rPr>
        <w:t xml:space="preserve"> </w:t>
      </w:r>
      <w:r>
        <w:rPr>
          <w:spacing w:val="-5"/>
          <w:sz w:val="24"/>
        </w:rPr>
        <w:t>as:</w:t>
      </w:r>
    </w:p>
    <w:p w14:paraId="3053B5C7" w14:textId="77777777" w:rsidR="00F027DB" w:rsidRDefault="00000000">
      <w:pPr>
        <w:pStyle w:val="BodyText"/>
        <w:spacing w:before="20"/>
        <w:rPr>
          <w:sz w:val="20"/>
        </w:rPr>
      </w:pPr>
      <w:r>
        <w:rPr>
          <w:noProof/>
          <w:sz w:val="20"/>
        </w:rPr>
        <w:drawing>
          <wp:anchor distT="0" distB="0" distL="0" distR="0" simplePos="0" relativeHeight="487591424" behindDoc="1" locked="0" layoutInCell="1" allowOverlap="1" wp14:anchorId="09D7A846" wp14:editId="315F3409">
            <wp:simplePos x="0" y="0"/>
            <wp:positionH relativeFrom="page">
              <wp:posOffset>2388627</wp:posOffset>
            </wp:positionH>
            <wp:positionV relativeFrom="paragraph">
              <wp:posOffset>174564</wp:posOffset>
            </wp:positionV>
            <wp:extent cx="3565122" cy="426720"/>
            <wp:effectExtent l="0" t="0" r="0" b="0"/>
            <wp:wrapTopAndBottom/>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3" cstate="print"/>
                    <a:stretch>
                      <a:fillRect/>
                    </a:stretch>
                  </pic:blipFill>
                  <pic:spPr>
                    <a:xfrm>
                      <a:off x="0" y="0"/>
                      <a:ext cx="3565122" cy="426720"/>
                    </a:xfrm>
                    <a:prstGeom prst="rect">
                      <a:avLst/>
                    </a:prstGeom>
                  </pic:spPr>
                </pic:pic>
              </a:graphicData>
            </a:graphic>
          </wp:anchor>
        </w:drawing>
      </w:r>
    </w:p>
    <w:p w14:paraId="16715C5A" w14:textId="77777777" w:rsidR="00F027DB" w:rsidRDefault="00000000">
      <w:pPr>
        <w:pStyle w:val="BodyText"/>
        <w:spacing w:before="218"/>
        <w:ind w:left="532"/>
      </w:pPr>
      <w:proofErr w:type="gramStart"/>
      <w:r>
        <w:rPr>
          <w:spacing w:val="-2"/>
        </w:rPr>
        <w:t>Where</w:t>
      </w:r>
      <w:proofErr w:type="gramEnd"/>
      <w:r>
        <w:rPr>
          <w:spacing w:val="-2"/>
        </w:rPr>
        <w:t>,</w:t>
      </w:r>
    </w:p>
    <w:p w14:paraId="15F09FFF" w14:textId="77777777" w:rsidR="00F027DB" w:rsidRDefault="00000000">
      <w:pPr>
        <w:pStyle w:val="ListParagraph"/>
        <w:numPr>
          <w:ilvl w:val="1"/>
          <w:numId w:val="8"/>
        </w:numPr>
        <w:tabs>
          <w:tab w:val="left" w:pos="1591"/>
        </w:tabs>
        <w:spacing w:before="137" w:after="2" w:line="360" w:lineRule="auto"/>
        <w:ind w:right="171" w:hanging="285"/>
        <w:jc w:val="left"/>
        <w:rPr>
          <w:rFonts w:ascii="Symbol" w:hAnsi="Symbol"/>
          <w:position w:val="1"/>
          <w:sz w:val="20"/>
        </w:rPr>
      </w:pPr>
      <w:r>
        <w:rPr>
          <w:position w:val="1"/>
          <w:sz w:val="24"/>
        </w:rPr>
        <w:t>D</w:t>
      </w:r>
      <w:r>
        <w:rPr>
          <w:spacing w:val="17"/>
          <w:position w:val="1"/>
          <w:sz w:val="24"/>
        </w:rPr>
        <w:t xml:space="preserve"> </w:t>
      </w:r>
      <w:r>
        <w:rPr>
          <w:position w:val="1"/>
          <w:sz w:val="24"/>
        </w:rPr>
        <w:t>is</w:t>
      </w:r>
      <w:r>
        <w:rPr>
          <w:spacing w:val="17"/>
          <w:position w:val="1"/>
          <w:sz w:val="24"/>
        </w:rPr>
        <w:t xml:space="preserve"> </w:t>
      </w:r>
      <w:r>
        <w:rPr>
          <w:position w:val="1"/>
          <w:sz w:val="24"/>
        </w:rPr>
        <w:t>the</w:t>
      </w:r>
      <w:r>
        <w:rPr>
          <w:spacing w:val="18"/>
          <w:position w:val="1"/>
          <w:sz w:val="24"/>
        </w:rPr>
        <w:t xml:space="preserve"> </w:t>
      </w:r>
      <w:r>
        <w:rPr>
          <w:position w:val="1"/>
          <w:sz w:val="24"/>
        </w:rPr>
        <w:t>dataset,</w:t>
      </w:r>
      <w:r>
        <w:rPr>
          <w:spacing w:val="18"/>
          <w:position w:val="1"/>
          <w:sz w:val="24"/>
        </w:rPr>
        <w:t xml:space="preserve"> </w:t>
      </w:r>
      <w:r>
        <w:rPr>
          <w:position w:val="1"/>
          <w:sz w:val="24"/>
        </w:rPr>
        <w:t>A</w:t>
      </w:r>
      <w:r>
        <w:rPr>
          <w:spacing w:val="17"/>
          <w:position w:val="1"/>
          <w:sz w:val="24"/>
        </w:rPr>
        <w:t xml:space="preserve"> </w:t>
      </w:r>
      <w:r>
        <w:rPr>
          <w:position w:val="1"/>
          <w:sz w:val="24"/>
        </w:rPr>
        <w:t>is</w:t>
      </w:r>
      <w:r>
        <w:rPr>
          <w:spacing w:val="17"/>
          <w:position w:val="1"/>
          <w:sz w:val="24"/>
        </w:rPr>
        <w:t xml:space="preserve"> </w:t>
      </w:r>
      <w:r>
        <w:rPr>
          <w:position w:val="1"/>
          <w:sz w:val="24"/>
        </w:rPr>
        <w:t>the</w:t>
      </w:r>
      <w:r>
        <w:rPr>
          <w:spacing w:val="18"/>
          <w:position w:val="1"/>
          <w:sz w:val="24"/>
        </w:rPr>
        <w:t xml:space="preserve"> </w:t>
      </w:r>
      <w:r>
        <w:rPr>
          <w:position w:val="1"/>
          <w:sz w:val="24"/>
        </w:rPr>
        <w:t>feature</w:t>
      </w:r>
      <w:r>
        <w:rPr>
          <w:spacing w:val="17"/>
          <w:position w:val="1"/>
          <w:sz w:val="24"/>
        </w:rPr>
        <w:t xml:space="preserve"> </w:t>
      </w:r>
      <w:r>
        <w:rPr>
          <w:position w:val="1"/>
          <w:sz w:val="24"/>
        </w:rPr>
        <w:t>used</w:t>
      </w:r>
      <w:r>
        <w:rPr>
          <w:spacing w:val="18"/>
          <w:position w:val="1"/>
          <w:sz w:val="24"/>
        </w:rPr>
        <w:t xml:space="preserve"> </w:t>
      </w:r>
      <w:r>
        <w:rPr>
          <w:position w:val="1"/>
          <w:sz w:val="24"/>
        </w:rPr>
        <w:t>for</w:t>
      </w:r>
      <w:r>
        <w:rPr>
          <w:spacing w:val="17"/>
          <w:position w:val="1"/>
          <w:sz w:val="24"/>
        </w:rPr>
        <w:t xml:space="preserve"> </w:t>
      </w:r>
      <w:r>
        <w:rPr>
          <w:position w:val="1"/>
          <w:sz w:val="24"/>
        </w:rPr>
        <w:t>splitting,</w:t>
      </w:r>
      <w:r>
        <w:rPr>
          <w:spacing w:val="19"/>
          <w:position w:val="1"/>
          <w:sz w:val="24"/>
        </w:rPr>
        <w:t xml:space="preserve"> </w:t>
      </w:r>
      <w:r>
        <w:rPr>
          <w:position w:val="1"/>
          <w:sz w:val="24"/>
        </w:rPr>
        <w:t>D</w:t>
      </w:r>
      <w:r>
        <w:rPr>
          <w:sz w:val="16"/>
        </w:rPr>
        <w:t>v</w:t>
      </w:r>
      <w:r>
        <w:rPr>
          <w:spacing w:val="39"/>
          <w:sz w:val="16"/>
        </w:rPr>
        <w:t xml:space="preserve"> </w:t>
      </w:r>
      <w:r>
        <w:rPr>
          <w:position w:val="1"/>
          <w:sz w:val="24"/>
        </w:rPr>
        <w:t>is</w:t>
      </w:r>
      <w:r>
        <w:rPr>
          <w:spacing w:val="17"/>
          <w:position w:val="1"/>
          <w:sz w:val="24"/>
        </w:rPr>
        <w:t xml:space="preserve"> </w:t>
      </w:r>
      <w:r>
        <w:rPr>
          <w:position w:val="1"/>
          <w:sz w:val="24"/>
        </w:rPr>
        <w:t>the</w:t>
      </w:r>
      <w:r>
        <w:rPr>
          <w:spacing w:val="18"/>
          <w:position w:val="1"/>
          <w:sz w:val="24"/>
        </w:rPr>
        <w:t xml:space="preserve"> </w:t>
      </w:r>
      <w:r>
        <w:rPr>
          <w:position w:val="1"/>
          <w:sz w:val="24"/>
        </w:rPr>
        <w:t>subset</w:t>
      </w:r>
      <w:r>
        <w:rPr>
          <w:spacing w:val="18"/>
          <w:position w:val="1"/>
          <w:sz w:val="24"/>
        </w:rPr>
        <w:t xml:space="preserve"> </w:t>
      </w:r>
      <w:r>
        <w:rPr>
          <w:position w:val="1"/>
          <w:sz w:val="24"/>
        </w:rPr>
        <w:t>of</w:t>
      </w:r>
      <w:r>
        <w:rPr>
          <w:spacing w:val="17"/>
          <w:position w:val="1"/>
          <w:sz w:val="24"/>
        </w:rPr>
        <w:t xml:space="preserve"> </w:t>
      </w:r>
      <w:r>
        <w:rPr>
          <w:position w:val="1"/>
          <w:sz w:val="24"/>
        </w:rPr>
        <w:t>the</w:t>
      </w:r>
      <w:r>
        <w:rPr>
          <w:spacing w:val="18"/>
          <w:position w:val="1"/>
          <w:sz w:val="24"/>
        </w:rPr>
        <w:t xml:space="preserve"> </w:t>
      </w:r>
      <w:r>
        <w:rPr>
          <w:position w:val="1"/>
          <w:sz w:val="24"/>
        </w:rPr>
        <w:t>dataset</w:t>
      </w:r>
      <w:r>
        <w:rPr>
          <w:spacing w:val="17"/>
          <w:position w:val="1"/>
          <w:sz w:val="24"/>
        </w:rPr>
        <w:t xml:space="preserve"> </w:t>
      </w:r>
      <w:r>
        <w:rPr>
          <w:position w:val="1"/>
          <w:sz w:val="24"/>
        </w:rPr>
        <w:t xml:space="preserve">where </w:t>
      </w:r>
      <w:r>
        <w:rPr>
          <w:sz w:val="24"/>
        </w:rPr>
        <w:t>feature A takes value v, is the entropy of dataset D.</w:t>
      </w:r>
    </w:p>
    <w:p w14:paraId="4B36AF0F" w14:textId="77777777" w:rsidR="00F027DB" w:rsidRDefault="00000000">
      <w:pPr>
        <w:pStyle w:val="BodyText"/>
        <w:ind w:left="3282"/>
        <w:rPr>
          <w:sz w:val="20"/>
        </w:rPr>
      </w:pPr>
      <w:r>
        <w:rPr>
          <w:noProof/>
          <w:sz w:val="20"/>
        </w:rPr>
        <w:drawing>
          <wp:inline distT="0" distB="0" distL="0" distR="0" wp14:anchorId="2C5C165C" wp14:editId="63D2A023">
            <wp:extent cx="2720339" cy="23622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4" cstate="print"/>
                    <a:stretch>
                      <a:fillRect/>
                    </a:stretch>
                  </pic:blipFill>
                  <pic:spPr>
                    <a:xfrm>
                      <a:off x="0" y="0"/>
                      <a:ext cx="2720339" cy="236220"/>
                    </a:xfrm>
                    <a:prstGeom prst="rect">
                      <a:avLst/>
                    </a:prstGeom>
                  </pic:spPr>
                </pic:pic>
              </a:graphicData>
            </a:graphic>
          </wp:inline>
        </w:drawing>
      </w:r>
    </w:p>
    <w:p w14:paraId="0BE6BFD9" w14:textId="77777777" w:rsidR="00F027DB" w:rsidRDefault="00000000">
      <w:pPr>
        <w:pStyle w:val="Heading1"/>
        <w:spacing w:before="139"/>
      </w:pPr>
      <w:r>
        <w:t xml:space="preserve">Sample </w:t>
      </w:r>
      <w:r>
        <w:rPr>
          <w:spacing w:val="-4"/>
        </w:rPr>
        <w:t>Data</w:t>
      </w:r>
    </w:p>
    <w:p w14:paraId="2E5AA2CD" w14:textId="77777777" w:rsidR="00F027DB" w:rsidRDefault="00F027DB">
      <w:pPr>
        <w:pStyle w:val="BodyText"/>
        <w:spacing w:before="11"/>
        <w:rPr>
          <w:b/>
          <w:sz w:val="11"/>
        </w:rPr>
      </w:pPr>
    </w:p>
    <w:tbl>
      <w:tblPr>
        <w:tblW w:w="0" w:type="auto"/>
        <w:tblInd w:w="2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
        <w:gridCol w:w="937"/>
        <w:gridCol w:w="1030"/>
        <w:gridCol w:w="3444"/>
      </w:tblGrid>
      <w:tr w:rsidR="00F027DB" w14:paraId="37EFE3C9" w14:textId="77777777">
        <w:trPr>
          <w:trHeight w:val="413"/>
        </w:trPr>
        <w:tc>
          <w:tcPr>
            <w:tcW w:w="977" w:type="dxa"/>
          </w:tcPr>
          <w:p w14:paraId="66246A70" w14:textId="77777777" w:rsidR="00F027DB" w:rsidRDefault="00000000">
            <w:pPr>
              <w:pStyle w:val="TableParagraph"/>
              <w:spacing w:line="240" w:lineRule="auto"/>
              <w:rPr>
                <w:b/>
                <w:sz w:val="24"/>
              </w:rPr>
            </w:pPr>
            <w:r>
              <w:rPr>
                <w:b/>
                <w:spacing w:val="-2"/>
                <w:sz w:val="24"/>
              </w:rPr>
              <w:t>Sample</w:t>
            </w:r>
          </w:p>
        </w:tc>
        <w:tc>
          <w:tcPr>
            <w:tcW w:w="937" w:type="dxa"/>
          </w:tcPr>
          <w:p w14:paraId="1E142DF8" w14:textId="77777777" w:rsidR="00F027DB" w:rsidRDefault="00000000">
            <w:pPr>
              <w:pStyle w:val="TableParagraph"/>
              <w:spacing w:line="240" w:lineRule="auto"/>
              <w:rPr>
                <w:b/>
                <w:sz w:val="24"/>
              </w:rPr>
            </w:pPr>
            <w:r>
              <w:rPr>
                <w:b/>
                <w:spacing w:val="-2"/>
                <w:sz w:val="24"/>
              </w:rPr>
              <w:t>Radius</w:t>
            </w:r>
          </w:p>
        </w:tc>
        <w:tc>
          <w:tcPr>
            <w:tcW w:w="1030" w:type="dxa"/>
          </w:tcPr>
          <w:p w14:paraId="0734506C" w14:textId="77777777" w:rsidR="00F027DB" w:rsidRDefault="00000000">
            <w:pPr>
              <w:pStyle w:val="TableParagraph"/>
              <w:spacing w:line="240" w:lineRule="auto"/>
              <w:ind w:left="108"/>
              <w:rPr>
                <w:b/>
                <w:sz w:val="24"/>
              </w:rPr>
            </w:pPr>
            <w:r>
              <w:rPr>
                <w:b/>
                <w:spacing w:val="-2"/>
                <w:sz w:val="24"/>
              </w:rPr>
              <w:t>Texture</w:t>
            </w:r>
          </w:p>
        </w:tc>
        <w:tc>
          <w:tcPr>
            <w:tcW w:w="3444" w:type="dxa"/>
          </w:tcPr>
          <w:p w14:paraId="7CFE0417" w14:textId="77777777" w:rsidR="00F027DB" w:rsidRDefault="00000000">
            <w:pPr>
              <w:pStyle w:val="TableParagraph"/>
              <w:spacing w:line="240" w:lineRule="auto"/>
              <w:rPr>
                <w:b/>
                <w:sz w:val="24"/>
              </w:rPr>
            </w:pPr>
            <w:r>
              <w:rPr>
                <w:b/>
                <w:sz w:val="24"/>
              </w:rPr>
              <w:t>Label</w:t>
            </w:r>
            <w:r>
              <w:rPr>
                <w:b/>
                <w:spacing w:val="-2"/>
                <w:sz w:val="24"/>
              </w:rPr>
              <w:t xml:space="preserve"> </w:t>
            </w:r>
            <w:r>
              <w:rPr>
                <w:b/>
                <w:sz w:val="24"/>
              </w:rPr>
              <w:t>(Benign=0,</w:t>
            </w:r>
            <w:r>
              <w:rPr>
                <w:b/>
                <w:spacing w:val="-1"/>
                <w:sz w:val="24"/>
              </w:rPr>
              <w:t xml:space="preserve"> </w:t>
            </w:r>
            <w:r>
              <w:rPr>
                <w:b/>
                <w:spacing w:val="-2"/>
                <w:sz w:val="24"/>
              </w:rPr>
              <w:t>Malignant=1)</w:t>
            </w:r>
          </w:p>
        </w:tc>
      </w:tr>
      <w:tr w:rsidR="00F027DB" w14:paraId="6E716E97" w14:textId="77777777">
        <w:trPr>
          <w:trHeight w:val="413"/>
        </w:trPr>
        <w:tc>
          <w:tcPr>
            <w:tcW w:w="977" w:type="dxa"/>
          </w:tcPr>
          <w:p w14:paraId="0902728F" w14:textId="77777777" w:rsidR="00F027DB" w:rsidRDefault="00000000">
            <w:pPr>
              <w:pStyle w:val="TableParagraph"/>
              <w:rPr>
                <w:sz w:val="24"/>
              </w:rPr>
            </w:pPr>
            <w:r>
              <w:rPr>
                <w:spacing w:val="-10"/>
                <w:sz w:val="24"/>
              </w:rPr>
              <w:t>1</w:t>
            </w:r>
          </w:p>
        </w:tc>
        <w:tc>
          <w:tcPr>
            <w:tcW w:w="937" w:type="dxa"/>
          </w:tcPr>
          <w:p w14:paraId="3DF197F0" w14:textId="77777777" w:rsidR="00F027DB" w:rsidRDefault="00000000">
            <w:pPr>
              <w:pStyle w:val="TableParagraph"/>
              <w:rPr>
                <w:sz w:val="24"/>
              </w:rPr>
            </w:pPr>
            <w:r>
              <w:rPr>
                <w:spacing w:val="-5"/>
                <w:sz w:val="24"/>
              </w:rPr>
              <w:t>14</w:t>
            </w:r>
          </w:p>
        </w:tc>
        <w:tc>
          <w:tcPr>
            <w:tcW w:w="1030" w:type="dxa"/>
          </w:tcPr>
          <w:p w14:paraId="785EB0AB" w14:textId="77777777" w:rsidR="00F027DB" w:rsidRDefault="00000000">
            <w:pPr>
              <w:pStyle w:val="TableParagraph"/>
              <w:ind w:left="108"/>
              <w:rPr>
                <w:sz w:val="24"/>
              </w:rPr>
            </w:pPr>
            <w:r>
              <w:rPr>
                <w:spacing w:val="-5"/>
                <w:sz w:val="24"/>
              </w:rPr>
              <w:t>25</w:t>
            </w:r>
          </w:p>
        </w:tc>
        <w:tc>
          <w:tcPr>
            <w:tcW w:w="3444" w:type="dxa"/>
          </w:tcPr>
          <w:p w14:paraId="63AC9232" w14:textId="77777777" w:rsidR="00F027DB" w:rsidRDefault="00000000">
            <w:pPr>
              <w:pStyle w:val="TableParagraph"/>
              <w:rPr>
                <w:sz w:val="24"/>
              </w:rPr>
            </w:pPr>
            <w:r>
              <w:rPr>
                <w:spacing w:val="-10"/>
                <w:sz w:val="24"/>
              </w:rPr>
              <w:t>0</w:t>
            </w:r>
          </w:p>
        </w:tc>
      </w:tr>
      <w:tr w:rsidR="00F027DB" w14:paraId="47AEF49E" w14:textId="77777777">
        <w:trPr>
          <w:trHeight w:val="413"/>
        </w:trPr>
        <w:tc>
          <w:tcPr>
            <w:tcW w:w="977" w:type="dxa"/>
          </w:tcPr>
          <w:p w14:paraId="10AC7C50" w14:textId="77777777" w:rsidR="00F027DB" w:rsidRDefault="00000000">
            <w:pPr>
              <w:pStyle w:val="TableParagraph"/>
              <w:spacing w:line="275" w:lineRule="exact"/>
              <w:rPr>
                <w:sz w:val="24"/>
              </w:rPr>
            </w:pPr>
            <w:r>
              <w:rPr>
                <w:spacing w:val="-10"/>
                <w:sz w:val="24"/>
              </w:rPr>
              <w:t>2</w:t>
            </w:r>
          </w:p>
        </w:tc>
        <w:tc>
          <w:tcPr>
            <w:tcW w:w="937" w:type="dxa"/>
          </w:tcPr>
          <w:p w14:paraId="4429BA71" w14:textId="77777777" w:rsidR="00F027DB" w:rsidRDefault="00000000">
            <w:pPr>
              <w:pStyle w:val="TableParagraph"/>
              <w:spacing w:line="275" w:lineRule="exact"/>
              <w:rPr>
                <w:sz w:val="24"/>
              </w:rPr>
            </w:pPr>
            <w:r>
              <w:rPr>
                <w:spacing w:val="-5"/>
                <w:sz w:val="24"/>
              </w:rPr>
              <w:t>18</w:t>
            </w:r>
          </w:p>
        </w:tc>
        <w:tc>
          <w:tcPr>
            <w:tcW w:w="1030" w:type="dxa"/>
          </w:tcPr>
          <w:p w14:paraId="0FE24F6E" w14:textId="77777777" w:rsidR="00F027DB" w:rsidRDefault="00000000">
            <w:pPr>
              <w:pStyle w:val="TableParagraph"/>
              <w:spacing w:line="275" w:lineRule="exact"/>
              <w:ind w:left="108"/>
              <w:rPr>
                <w:sz w:val="24"/>
              </w:rPr>
            </w:pPr>
            <w:r>
              <w:rPr>
                <w:spacing w:val="-5"/>
                <w:sz w:val="24"/>
              </w:rPr>
              <w:t>30</w:t>
            </w:r>
          </w:p>
        </w:tc>
        <w:tc>
          <w:tcPr>
            <w:tcW w:w="3444" w:type="dxa"/>
          </w:tcPr>
          <w:p w14:paraId="780DE249" w14:textId="77777777" w:rsidR="00F027DB" w:rsidRDefault="00000000">
            <w:pPr>
              <w:pStyle w:val="TableParagraph"/>
              <w:spacing w:line="275" w:lineRule="exact"/>
              <w:rPr>
                <w:sz w:val="24"/>
              </w:rPr>
            </w:pPr>
            <w:r>
              <w:rPr>
                <w:spacing w:val="-10"/>
                <w:sz w:val="24"/>
              </w:rPr>
              <w:t>1</w:t>
            </w:r>
          </w:p>
        </w:tc>
      </w:tr>
      <w:tr w:rsidR="00F027DB" w14:paraId="1B2FA4E0" w14:textId="77777777">
        <w:trPr>
          <w:trHeight w:val="414"/>
        </w:trPr>
        <w:tc>
          <w:tcPr>
            <w:tcW w:w="977" w:type="dxa"/>
          </w:tcPr>
          <w:p w14:paraId="1DEB3308" w14:textId="77777777" w:rsidR="00F027DB" w:rsidRDefault="00000000">
            <w:pPr>
              <w:pStyle w:val="TableParagraph"/>
              <w:spacing w:line="275" w:lineRule="exact"/>
              <w:rPr>
                <w:sz w:val="24"/>
              </w:rPr>
            </w:pPr>
            <w:r>
              <w:rPr>
                <w:spacing w:val="-10"/>
                <w:sz w:val="24"/>
              </w:rPr>
              <w:t>3</w:t>
            </w:r>
          </w:p>
        </w:tc>
        <w:tc>
          <w:tcPr>
            <w:tcW w:w="937" w:type="dxa"/>
          </w:tcPr>
          <w:p w14:paraId="63118761" w14:textId="77777777" w:rsidR="00F027DB" w:rsidRDefault="00000000">
            <w:pPr>
              <w:pStyle w:val="TableParagraph"/>
              <w:spacing w:line="275" w:lineRule="exact"/>
              <w:rPr>
                <w:sz w:val="24"/>
              </w:rPr>
            </w:pPr>
            <w:r>
              <w:rPr>
                <w:spacing w:val="-5"/>
                <w:sz w:val="24"/>
              </w:rPr>
              <w:t>16</w:t>
            </w:r>
          </w:p>
        </w:tc>
        <w:tc>
          <w:tcPr>
            <w:tcW w:w="1030" w:type="dxa"/>
          </w:tcPr>
          <w:p w14:paraId="32838D66" w14:textId="77777777" w:rsidR="00F027DB" w:rsidRDefault="00000000">
            <w:pPr>
              <w:pStyle w:val="TableParagraph"/>
              <w:spacing w:line="275" w:lineRule="exact"/>
              <w:ind w:left="108"/>
              <w:rPr>
                <w:sz w:val="24"/>
              </w:rPr>
            </w:pPr>
            <w:r>
              <w:rPr>
                <w:spacing w:val="-5"/>
                <w:sz w:val="24"/>
              </w:rPr>
              <w:t>28</w:t>
            </w:r>
          </w:p>
        </w:tc>
        <w:tc>
          <w:tcPr>
            <w:tcW w:w="3444" w:type="dxa"/>
          </w:tcPr>
          <w:p w14:paraId="7BD450E0" w14:textId="77777777" w:rsidR="00F027DB" w:rsidRDefault="00000000">
            <w:pPr>
              <w:pStyle w:val="TableParagraph"/>
              <w:spacing w:line="275" w:lineRule="exact"/>
              <w:rPr>
                <w:sz w:val="24"/>
              </w:rPr>
            </w:pPr>
            <w:r>
              <w:rPr>
                <w:spacing w:val="-10"/>
                <w:sz w:val="24"/>
              </w:rPr>
              <w:t>1</w:t>
            </w:r>
          </w:p>
        </w:tc>
      </w:tr>
      <w:tr w:rsidR="00F027DB" w14:paraId="61E99245" w14:textId="77777777">
        <w:trPr>
          <w:trHeight w:val="413"/>
        </w:trPr>
        <w:tc>
          <w:tcPr>
            <w:tcW w:w="977" w:type="dxa"/>
          </w:tcPr>
          <w:p w14:paraId="0DD4F6D3" w14:textId="77777777" w:rsidR="00F027DB" w:rsidRDefault="00000000">
            <w:pPr>
              <w:pStyle w:val="TableParagraph"/>
              <w:rPr>
                <w:sz w:val="24"/>
              </w:rPr>
            </w:pPr>
            <w:r>
              <w:rPr>
                <w:spacing w:val="-10"/>
                <w:sz w:val="24"/>
              </w:rPr>
              <w:t>4</w:t>
            </w:r>
          </w:p>
        </w:tc>
        <w:tc>
          <w:tcPr>
            <w:tcW w:w="937" w:type="dxa"/>
          </w:tcPr>
          <w:p w14:paraId="3E0DC123" w14:textId="77777777" w:rsidR="00F027DB" w:rsidRDefault="00000000">
            <w:pPr>
              <w:pStyle w:val="TableParagraph"/>
              <w:rPr>
                <w:sz w:val="24"/>
              </w:rPr>
            </w:pPr>
            <w:r>
              <w:rPr>
                <w:spacing w:val="-5"/>
                <w:sz w:val="24"/>
              </w:rPr>
              <w:t>13</w:t>
            </w:r>
          </w:p>
        </w:tc>
        <w:tc>
          <w:tcPr>
            <w:tcW w:w="1030" w:type="dxa"/>
          </w:tcPr>
          <w:p w14:paraId="30B7364E" w14:textId="77777777" w:rsidR="00F027DB" w:rsidRDefault="00000000">
            <w:pPr>
              <w:pStyle w:val="TableParagraph"/>
              <w:ind w:left="108"/>
              <w:rPr>
                <w:sz w:val="24"/>
              </w:rPr>
            </w:pPr>
            <w:r>
              <w:rPr>
                <w:spacing w:val="-5"/>
                <w:sz w:val="24"/>
              </w:rPr>
              <w:t>24</w:t>
            </w:r>
          </w:p>
        </w:tc>
        <w:tc>
          <w:tcPr>
            <w:tcW w:w="3444" w:type="dxa"/>
          </w:tcPr>
          <w:p w14:paraId="7FAB18F6" w14:textId="77777777" w:rsidR="00F027DB" w:rsidRDefault="00000000">
            <w:pPr>
              <w:pStyle w:val="TableParagraph"/>
              <w:rPr>
                <w:sz w:val="24"/>
              </w:rPr>
            </w:pPr>
            <w:r>
              <w:rPr>
                <w:spacing w:val="-10"/>
                <w:sz w:val="24"/>
              </w:rPr>
              <w:t>0</w:t>
            </w:r>
          </w:p>
        </w:tc>
      </w:tr>
      <w:tr w:rsidR="00F027DB" w14:paraId="5CBBFCA7" w14:textId="77777777">
        <w:trPr>
          <w:trHeight w:val="413"/>
        </w:trPr>
        <w:tc>
          <w:tcPr>
            <w:tcW w:w="977" w:type="dxa"/>
          </w:tcPr>
          <w:p w14:paraId="589D597A" w14:textId="77777777" w:rsidR="00F027DB" w:rsidRDefault="00000000">
            <w:pPr>
              <w:pStyle w:val="TableParagraph"/>
              <w:rPr>
                <w:sz w:val="24"/>
              </w:rPr>
            </w:pPr>
            <w:r>
              <w:rPr>
                <w:spacing w:val="-10"/>
                <w:sz w:val="24"/>
              </w:rPr>
              <w:t>5</w:t>
            </w:r>
          </w:p>
        </w:tc>
        <w:tc>
          <w:tcPr>
            <w:tcW w:w="937" w:type="dxa"/>
          </w:tcPr>
          <w:p w14:paraId="277E7331" w14:textId="77777777" w:rsidR="00F027DB" w:rsidRDefault="00000000">
            <w:pPr>
              <w:pStyle w:val="TableParagraph"/>
              <w:rPr>
                <w:sz w:val="24"/>
              </w:rPr>
            </w:pPr>
            <w:r>
              <w:rPr>
                <w:spacing w:val="-5"/>
                <w:sz w:val="24"/>
              </w:rPr>
              <w:t>12</w:t>
            </w:r>
          </w:p>
        </w:tc>
        <w:tc>
          <w:tcPr>
            <w:tcW w:w="1030" w:type="dxa"/>
          </w:tcPr>
          <w:p w14:paraId="3915D86C" w14:textId="77777777" w:rsidR="00F027DB" w:rsidRDefault="00000000">
            <w:pPr>
              <w:pStyle w:val="TableParagraph"/>
              <w:ind w:left="108"/>
              <w:rPr>
                <w:sz w:val="24"/>
              </w:rPr>
            </w:pPr>
            <w:r>
              <w:rPr>
                <w:spacing w:val="-5"/>
                <w:sz w:val="24"/>
              </w:rPr>
              <w:t>22</w:t>
            </w:r>
          </w:p>
        </w:tc>
        <w:tc>
          <w:tcPr>
            <w:tcW w:w="3444" w:type="dxa"/>
          </w:tcPr>
          <w:p w14:paraId="161C74DD" w14:textId="77777777" w:rsidR="00F027DB" w:rsidRDefault="00000000">
            <w:pPr>
              <w:pStyle w:val="TableParagraph"/>
              <w:rPr>
                <w:sz w:val="24"/>
              </w:rPr>
            </w:pPr>
            <w:r>
              <w:rPr>
                <w:spacing w:val="-10"/>
                <w:sz w:val="24"/>
              </w:rPr>
              <w:t>0</w:t>
            </w:r>
          </w:p>
        </w:tc>
      </w:tr>
      <w:tr w:rsidR="00F027DB" w14:paraId="5223B9EC" w14:textId="77777777">
        <w:trPr>
          <w:trHeight w:val="414"/>
        </w:trPr>
        <w:tc>
          <w:tcPr>
            <w:tcW w:w="977" w:type="dxa"/>
          </w:tcPr>
          <w:p w14:paraId="32D87F9D" w14:textId="77777777" w:rsidR="00F027DB" w:rsidRDefault="00000000">
            <w:pPr>
              <w:pStyle w:val="TableParagraph"/>
              <w:spacing w:line="275" w:lineRule="exact"/>
              <w:rPr>
                <w:sz w:val="24"/>
              </w:rPr>
            </w:pPr>
            <w:r>
              <w:rPr>
                <w:spacing w:val="-10"/>
                <w:sz w:val="24"/>
              </w:rPr>
              <w:t>6</w:t>
            </w:r>
          </w:p>
        </w:tc>
        <w:tc>
          <w:tcPr>
            <w:tcW w:w="937" w:type="dxa"/>
          </w:tcPr>
          <w:p w14:paraId="36A487EC" w14:textId="77777777" w:rsidR="00F027DB" w:rsidRDefault="00000000">
            <w:pPr>
              <w:pStyle w:val="TableParagraph"/>
              <w:spacing w:line="275" w:lineRule="exact"/>
              <w:rPr>
                <w:sz w:val="24"/>
              </w:rPr>
            </w:pPr>
            <w:r>
              <w:rPr>
                <w:spacing w:val="-5"/>
                <w:sz w:val="24"/>
              </w:rPr>
              <w:t>19</w:t>
            </w:r>
          </w:p>
        </w:tc>
        <w:tc>
          <w:tcPr>
            <w:tcW w:w="1030" w:type="dxa"/>
          </w:tcPr>
          <w:p w14:paraId="60FF3310" w14:textId="77777777" w:rsidR="00F027DB" w:rsidRDefault="00000000">
            <w:pPr>
              <w:pStyle w:val="TableParagraph"/>
              <w:spacing w:line="275" w:lineRule="exact"/>
              <w:ind w:left="108"/>
              <w:rPr>
                <w:sz w:val="24"/>
              </w:rPr>
            </w:pPr>
            <w:r>
              <w:rPr>
                <w:spacing w:val="-5"/>
                <w:sz w:val="24"/>
              </w:rPr>
              <w:t>35</w:t>
            </w:r>
          </w:p>
        </w:tc>
        <w:tc>
          <w:tcPr>
            <w:tcW w:w="3444" w:type="dxa"/>
          </w:tcPr>
          <w:p w14:paraId="3956CDD8" w14:textId="77777777" w:rsidR="00F027DB" w:rsidRDefault="00000000">
            <w:pPr>
              <w:pStyle w:val="TableParagraph"/>
              <w:spacing w:line="275" w:lineRule="exact"/>
              <w:rPr>
                <w:sz w:val="24"/>
              </w:rPr>
            </w:pPr>
            <w:r>
              <w:rPr>
                <w:spacing w:val="-10"/>
                <w:sz w:val="24"/>
              </w:rPr>
              <w:t>1</w:t>
            </w:r>
          </w:p>
        </w:tc>
      </w:tr>
      <w:tr w:rsidR="00F027DB" w14:paraId="373F2D62" w14:textId="77777777">
        <w:trPr>
          <w:trHeight w:val="414"/>
        </w:trPr>
        <w:tc>
          <w:tcPr>
            <w:tcW w:w="977" w:type="dxa"/>
          </w:tcPr>
          <w:p w14:paraId="3FA08680" w14:textId="77777777" w:rsidR="00F027DB" w:rsidRDefault="00000000">
            <w:pPr>
              <w:pStyle w:val="TableParagraph"/>
              <w:rPr>
                <w:sz w:val="24"/>
              </w:rPr>
            </w:pPr>
            <w:r>
              <w:rPr>
                <w:spacing w:val="-10"/>
                <w:sz w:val="24"/>
              </w:rPr>
              <w:t>7</w:t>
            </w:r>
          </w:p>
        </w:tc>
        <w:tc>
          <w:tcPr>
            <w:tcW w:w="937" w:type="dxa"/>
          </w:tcPr>
          <w:p w14:paraId="0C54A855" w14:textId="77777777" w:rsidR="00F027DB" w:rsidRDefault="00000000">
            <w:pPr>
              <w:pStyle w:val="TableParagraph"/>
              <w:rPr>
                <w:sz w:val="24"/>
              </w:rPr>
            </w:pPr>
            <w:r>
              <w:rPr>
                <w:spacing w:val="-5"/>
                <w:sz w:val="24"/>
              </w:rPr>
              <w:t>17</w:t>
            </w:r>
          </w:p>
        </w:tc>
        <w:tc>
          <w:tcPr>
            <w:tcW w:w="1030" w:type="dxa"/>
          </w:tcPr>
          <w:p w14:paraId="26CA7177" w14:textId="77777777" w:rsidR="00F027DB" w:rsidRDefault="00000000">
            <w:pPr>
              <w:pStyle w:val="TableParagraph"/>
              <w:ind w:left="108"/>
              <w:rPr>
                <w:sz w:val="24"/>
              </w:rPr>
            </w:pPr>
            <w:r>
              <w:rPr>
                <w:spacing w:val="-5"/>
                <w:sz w:val="24"/>
              </w:rPr>
              <w:t>32</w:t>
            </w:r>
          </w:p>
        </w:tc>
        <w:tc>
          <w:tcPr>
            <w:tcW w:w="3444" w:type="dxa"/>
          </w:tcPr>
          <w:p w14:paraId="3F6F98A1" w14:textId="77777777" w:rsidR="00F027DB" w:rsidRDefault="00000000">
            <w:pPr>
              <w:pStyle w:val="TableParagraph"/>
              <w:rPr>
                <w:sz w:val="24"/>
              </w:rPr>
            </w:pPr>
            <w:r>
              <w:rPr>
                <w:spacing w:val="-10"/>
                <w:sz w:val="24"/>
              </w:rPr>
              <w:t>1</w:t>
            </w:r>
          </w:p>
        </w:tc>
      </w:tr>
      <w:tr w:rsidR="00F027DB" w14:paraId="4A8DFCF2" w14:textId="77777777">
        <w:trPr>
          <w:trHeight w:val="414"/>
        </w:trPr>
        <w:tc>
          <w:tcPr>
            <w:tcW w:w="977" w:type="dxa"/>
          </w:tcPr>
          <w:p w14:paraId="0DBCDABA" w14:textId="77777777" w:rsidR="00F027DB" w:rsidRDefault="00000000">
            <w:pPr>
              <w:pStyle w:val="TableParagraph"/>
              <w:rPr>
                <w:sz w:val="24"/>
              </w:rPr>
            </w:pPr>
            <w:r>
              <w:rPr>
                <w:spacing w:val="-10"/>
                <w:sz w:val="24"/>
              </w:rPr>
              <w:t>8</w:t>
            </w:r>
          </w:p>
        </w:tc>
        <w:tc>
          <w:tcPr>
            <w:tcW w:w="937" w:type="dxa"/>
          </w:tcPr>
          <w:p w14:paraId="211FC80C" w14:textId="77777777" w:rsidR="00F027DB" w:rsidRDefault="00000000">
            <w:pPr>
              <w:pStyle w:val="TableParagraph"/>
              <w:rPr>
                <w:sz w:val="24"/>
              </w:rPr>
            </w:pPr>
            <w:r>
              <w:rPr>
                <w:spacing w:val="-5"/>
                <w:sz w:val="24"/>
              </w:rPr>
              <w:t>14</w:t>
            </w:r>
          </w:p>
        </w:tc>
        <w:tc>
          <w:tcPr>
            <w:tcW w:w="1030" w:type="dxa"/>
          </w:tcPr>
          <w:p w14:paraId="5B4A29DB" w14:textId="77777777" w:rsidR="00F027DB" w:rsidRDefault="00000000">
            <w:pPr>
              <w:pStyle w:val="TableParagraph"/>
              <w:ind w:left="108"/>
              <w:rPr>
                <w:sz w:val="24"/>
              </w:rPr>
            </w:pPr>
            <w:r>
              <w:rPr>
                <w:spacing w:val="-5"/>
                <w:sz w:val="24"/>
              </w:rPr>
              <w:t>23</w:t>
            </w:r>
          </w:p>
        </w:tc>
        <w:tc>
          <w:tcPr>
            <w:tcW w:w="3444" w:type="dxa"/>
          </w:tcPr>
          <w:p w14:paraId="4734AAEC" w14:textId="77777777" w:rsidR="00F027DB" w:rsidRDefault="00000000">
            <w:pPr>
              <w:pStyle w:val="TableParagraph"/>
              <w:rPr>
                <w:sz w:val="24"/>
              </w:rPr>
            </w:pPr>
            <w:r>
              <w:rPr>
                <w:spacing w:val="-10"/>
                <w:sz w:val="24"/>
              </w:rPr>
              <w:t>0</w:t>
            </w:r>
          </w:p>
        </w:tc>
      </w:tr>
    </w:tbl>
    <w:p w14:paraId="442DA841" w14:textId="77777777" w:rsidR="00F027DB" w:rsidRDefault="00F027DB">
      <w:pPr>
        <w:pStyle w:val="TableParagraph"/>
        <w:rPr>
          <w:sz w:val="24"/>
        </w:rPr>
        <w:sectPr w:rsidR="00F027DB">
          <w:headerReference w:type="default" r:id="rId15"/>
          <w:footerReference w:type="default" r:id="rId16"/>
          <w:pgSz w:w="11910" w:h="16840"/>
          <w:pgMar w:top="980" w:right="720" w:bottom="880" w:left="720" w:header="480" w:footer="680" w:gutter="0"/>
          <w:cols w:space="720"/>
        </w:sectPr>
      </w:pPr>
    </w:p>
    <w:p w14:paraId="269CA560" w14:textId="77777777" w:rsidR="00F027DB" w:rsidRDefault="00000000">
      <w:pPr>
        <w:pStyle w:val="ListParagraph"/>
        <w:numPr>
          <w:ilvl w:val="0"/>
          <w:numId w:val="8"/>
        </w:numPr>
        <w:tabs>
          <w:tab w:val="left" w:pos="893"/>
        </w:tabs>
        <w:spacing w:before="82"/>
        <w:ind w:left="893" w:hanging="721"/>
        <w:rPr>
          <w:b/>
          <w:sz w:val="24"/>
        </w:rPr>
      </w:pPr>
      <w:r>
        <w:rPr>
          <w:b/>
          <w:sz w:val="24"/>
        </w:rPr>
        <w:lastRenderedPageBreak/>
        <w:t>K-Nearest</w:t>
      </w:r>
      <w:r>
        <w:rPr>
          <w:b/>
          <w:spacing w:val="-2"/>
          <w:sz w:val="24"/>
        </w:rPr>
        <w:t xml:space="preserve"> </w:t>
      </w:r>
      <w:r>
        <w:rPr>
          <w:b/>
          <w:sz w:val="24"/>
        </w:rPr>
        <w:t xml:space="preserve">Neighbors </w:t>
      </w:r>
      <w:r>
        <w:rPr>
          <w:b/>
          <w:spacing w:val="-2"/>
          <w:sz w:val="24"/>
        </w:rPr>
        <w:t>(KNN)</w:t>
      </w:r>
    </w:p>
    <w:p w14:paraId="62810C98" w14:textId="77777777" w:rsidR="00F027DB" w:rsidRDefault="00000000">
      <w:pPr>
        <w:pStyle w:val="BodyText"/>
        <w:spacing w:before="136" w:line="360" w:lineRule="auto"/>
        <w:ind w:left="457" w:right="177"/>
        <w:jc w:val="both"/>
      </w:pPr>
      <w:r>
        <w:t>K-Nearest Neighbors (KNN) algorithm is a simple and effective classification technique. It is often used for identifying and classifying patterns in datasets, such as detecting whether a tumor is malignant or benign in breast cancer data.</w:t>
      </w:r>
    </w:p>
    <w:p w14:paraId="0BCD1051" w14:textId="77777777" w:rsidR="00F027DB" w:rsidRDefault="00000000">
      <w:pPr>
        <w:pStyle w:val="Heading1"/>
        <w:spacing w:before="2"/>
      </w:pPr>
      <w:r>
        <w:rPr>
          <w:spacing w:val="-2"/>
        </w:rPr>
        <w:t>Algorithm</w:t>
      </w:r>
    </w:p>
    <w:p w14:paraId="54F7B8E2" w14:textId="77777777" w:rsidR="00F027DB" w:rsidRDefault="00000000">
      <w:pPr>
        <w:pStyle w:val="BodyText"/>
        <w:spacing w:before="136"/>
        <w:ind w:left="457"/>
      </w:pPr>
      <w:r>
        <w:t>Step</w:t>
      </w:r>
      <w:r>
        <w:rPr>
          <w:spacing w:val="-1"/>
        </w:rPr>
        <w:t xml:space="preserve"> </w:t>
      </w:r>
      <w:r>
        <w:t>1: Load</w:t>
      </w:r>
      <w:r>
        <w:rPr>
          <w:spacing w:val="-2"/>
        </w:rPr>
        <w:t xml:space="preserve"> </w:t>
      </w:r>
      <w:r>
        <w:t>the</w:t>
      </w:r>
      <w:r>
        <w:rPr>
          <w:spacing w:val="-1"/>
        </w:rPr>
        <w:t xml:space="preserve"> </w:t>
      </w:r>
      <w:r>
        <w:t xml:space="preserve">breast cancer </w:t>
      </w:r>
      <w:r>
        <w:rPr>
          <w:spacing w:val="-2"/>
        </w:rPr>
        <w:t>dataset</w:t>
      </w:r>
    </w:p>
    <w:p w14:paraId="3E7C9E8D" w14:textId="77777777" w:rsidR="00F027DB" w:rsidRDefault="00000000">
      <w:pPr>
        <w:pStyle w:val="BodyText"/>
        <w:spacing w:before="138"/>
        <w:ind w:left="457"/>
      </w:pPr>
      <w:r>
        <w:t>Step</w:t>
      </w:r>
      <w:r>
        <w:rPr>
          <w:spacing w:val="-3"/>
        </w:rPr>
        <w:t xml:space="preserve"> </w:t>
      </w:r>
      <w:r>
        <w:t>2:</w:t>
      </w:r>
      <w:r>
        <w:rPr>
          <w:spacing w:val="-1"/>
        </w:rPr>
        <w:t xml:space="preserve"> </w:t>
      </w:r>
      <w:r>
        <w:t>Preprocess</w:t>
      </w:r>
      <w:r>
        <w:rPr>
          <w:spacing w:val="-1"/>
        </w:rPr>
        <w:t xml:space="preserve"> </w:t>
      </w:r>
      <w:r>
        <w:t>the</w:t>
      </w:r>
      <w:r>
        <w:rPr>
          <w:spacing w:val="-1"/>
        </w:rPr>
        <w:t xml:space="preserve"> </w:t>
      </w:r>
      <w:r>
        <w:t>data (handle</w:t>
      </w:r>
      <w:r>
        <w:rPr>
          <w:spacing w:val="-2"/>
        </w:rPr>
        <w:t xml:space="preserve"> </w:t>
      </w:r>
      <w:r>
        <w:t>missing</w:t>
      </w:r>
      <w:r>
        <w:rPr>
          <w:spacing w:val="-1"/>
        </w:rPr>
        <w:t xml:space="preserve"> </w:t>
      </w:r>
      <w:r>
        <w:t>values,</w:t>
      </w:r>
      <w:r>
        <w:rPr>
          <w:spacing w:val="-1"/>
        </w:rPr>
        <w:t xml:space="preserve"> </w:t>
      </w:r>
      <w:r>
        <w:t xml:space="preserve">normalize </w:t>
      </w:r>
      <w:r>
        <w:rPr>
          <w:spacing w:val="-2"/>
        </w:rPr>
        <w:t>features)</w:t>
      </w:r>
    </w:p>
    <w:p w14:paraId="4DDB6901" w14:textId="77777777" w:rsidR="00F027DB" w:rsidRDefault="00000000">
      <w:pPr>
        <w:pStyle w:val="BodyText"/>
        <w:spacing w:before="138" w:line="360" w:lineRule="auto"/>
        <w:ind w:left="457" w:right="1426"/>
      </w:pPr>
      <w:r>
        <w:t>Step</w:t>
      </w:r>
      <w:r>
        <w:rPr>
          <w:spacing w:val="-3"/>
        </w:rPr>
        <w:t xml:space="preserve"> </w:t>
      </w:r>
      <w:r>
        <w:t>3:</w:t>
      </w:r>
      <w:r>
        <w:rPr>
          <w:spacing w:val="-3"/>
        </w:rPr>
        <w:t xml:space="preserve"> </w:t>
      </w:r>
      <w:r>
        <w:t>Split</w:t>
      </w:r>
      <w:r>
        <w:rPr>
          <w:spacing w:val="-3"/>
        </w:rPr>
        <w:t xml:space="preserve"> </w:t>
      </w:r>
      <w:r>
        <w:t>the</w:t>
      </w:r>
      <w:r>
        <w:rPr>
          <w:spacing w:val="-3"/>
        </w:rPr>
        <w:t xml:space="preserve"> </w:t>
      </w:r>
      <w:r>
        <w:t>dataset</w:t>
      </w:r>
      <w:r>
        <w:rPr>
          <w:spacing w:val="-4"/>
        </w:rPr>
        <w:t xml:space="preserve"> </w:t>
      </w:r>
      <w:r>
        <w:t>into</w:t>
      </w:r>
      <w:r>
        <w:rPr>
          <w:spacing w:val="-3"/>
        </w:rPr>
        <w:t xml:space="preserve"> </w:t>
      </w:r>
      <w:r>
        <w:t>training</w:t>
      </w:r>
      <w:r>
        <w:rPr>
          <w:spacing w:val="-4"/>
        </w:rPr>
        <w:t xml:space="preserve"> </w:t>
      </w:r>
      <w:r>
        <w:t>and</w:t>
      </w:r>
      <w:r>
        <w:rPr>
          <w:spacing w:val="-3"/>
        </w:rPr>
        <w:t xml:space="preserve"> </w:t>
      </w:r>
      <w:r>
        <w:t>testing</w:t>
      </w:r>
      <w:r>
        <w:rPr>
          <w:spacing w:val="-3"/>
        </w:rPr>
        <w:t xml:space="preserve"> </w:t>
      </w:r>
      <w:r>
        <w:t>sets</w:t>
      </w:r>
      <w:r>
        <w:rPr>
          <w:spacing w:val="-3"/>
        </w:rPr>
        <w:t xml:space="preserve"> </w:t>
      </w:r>
      <w:r>
        <w:t>(e.g.,</w:t>
      </w:r>
      <w:r>
        <w:rPr>
          <w:spacing w:val="-3"/>
        </w:rPr>
        <w:t xml:space="preserve"> </w:t>
      </w:r>
      <w:r>
        <w:t>80%</w:t>
      </w:r>
      <w:r>
        <w:rPr>
          <w:spacing w:val="-3"/>
        </w:rPr>
        <w:t xml:space="preserve"> </w:t>
      </w:r>
      <w:r>
        <w:t>training,</w:t>
      </w:r>
      <w:r>
        <w:rPr>
          <w:spacing w:val="-4"/>
        </w:rPr>
        <w:t xml:space="preserve"> </w:t>
      </w:r>
      <w:r>
        <w:t>20%</w:t>
      </w:r>
      <w:r>
        <w:rPr>
          <w:spacing w:val="-3"/>
        </w:rPr>
        <w:t xml:space="preserve"> </w:t>
      </w:r>
      <w:r>
        <w:t>testing) Step 4: Choose a value for 'K' (number of nearest neighbors, e.g., K=3 or K=5)</w:t>
      </w:r>
    </w:p>
    <w:p w14:paraId="755826C6" w14:textId="77777777" w:rsidR="00F027DB" w:rsidRDefault="00000000">
      <w:pPr>
        <w:pStyle w:val="BodyText"/>
        <w:ind w:left="457"/>
      </w:pPr>
      <w:r>
        <w:t>Step</w:t>
      </w:r>
      <w:r>
        <w:rPr>
          <w:spacing w:val="-1"/>
        </w:rPr>
        <w:t xml:space="preserve"> </w:t>
      </w:r>
      <w:r>
        <w:t>5: For</w:t>
      </w:r>
      <w:r>
        <w:rPr>
          <w:spacing w:val="-1"/>
        </w:rPr>
        <w:t xml:space="preserve"> </w:t>
      </w:r>
      <w:r>
        <w:t xml:space="preserve">each test data </w:t>
      </w:r>
      <w:r>
        <w:rPr>
          <w:spacing w:val="-2"/>
        </w:rPr>
        <w:t>point:</w:t>
      </w:r>
    </w:p>
    <w:p w14:paraId="51D46AD9" w14:textId="77777777" w:rsidR="00F027DB" w:rsidRDefault="00000000">
      <w:pPr>
        <w:pStyle w:val="ListParagraph"/>
        <w:numPr>
          <w:ilvl w:val="0"/>
          <w:numId w:val="5"/>
        </w:numPr>
        <w:tabs>
          <w:tab w:val="left" w:pos="1643"/>
        </w:tabs>
        <w:spacing w:before="138"/>
        <w:ind w:left="1643" w:hanging="226"/>
        <w:rPr>
          <w:sz w:val="24"/>
        </w:rPr>
      </w:pPr>
      <w:r>
        <w:rPr>
          <w:sz w:val="24"/>
        </w:rPr>
        <w:t>Calculate</w:t>
      </w:r>
      <w:r>
        <w:rPr>
          <w:spacing w:val="-1"/>
          <w:sz w:val="24"/>
        </w:rPr>
        <w:t xml:space="preserve"> </w:t>
      </w:r>
      <w:r>
        <w:rPr>
          <w:sz w:val="24"/>
        </w:rPr>
        <w:t>the</w:t>
      </w:r>
      <w:r>
        <w:rPr>
          <w:spacing w:val="-1"/>
          <w:sz w:val="24"/>
        </w:rPr>
        <w:t xml:space="preserve"> </w:t>
      </w:r>
      <w:r>
        <w:rPr>
          <w:sz w:val="24"/>
        </w:rPr>
        <w:t>distance</w:t>
      </w:r>
      <w:r>
        <w:rPr>
          <w:spacing w:val="-1"/>
          <w:sz w:val="24"/>
        </w:rPr>
        <w:t xml:space="preserve"> </w:t>
      </w:r>
      <w:r>
        <w:rPr>
          <w:sz w:val="24"/>
        </w:rPr>
        <w:t>from</w:t>
      </w:r>
      <w:r>
        <w:rPr>
          <w:spacing w:val="-3"/>
          <w:sz w:val="24"/>
        </w:rPr>
        <w:t xml:space="preserve"> </w:t>
      </w:r>
      <w:r>
        <w:rPr>
          <w:sz w:val="24"/>
        </w:rPr>
        <w:t>the</w:t>
      </w:r>
      <w:r>
        <w:rPr>
          <w:spacing w:val="-1"/>
          <w:sz w:val="24"/>
        </w:rPr>
        <w:t xml:space="preserve"> </w:t>
      </w:r>
      <w:r>
        <w:rPr>
          <w:sz w:val="24"/>
        </w:rPr>
        <w:t>test</w:t>
      </w:r>
      <w:r>
        <w:rPr>
          <w:spacing w:val="-1"/>
          <w:sz w:val="24"/>
        </w:rPr>
        <w:t xml:space="preserve"> </w:t>
      </w:r>
      <w:r>
        <w:rPr>
          <w:sz w:val="24"/>
        </w:rPr>
        <w:t>data</w:t>
      </w:r>
      <w:r>
        <w:rPr>
          <w:spacing w:val="-1"/>
          <w:sz w:val="24"/>
        </w:rPr>
        <w:t xml:space="preserve"> </w:t>
      </w:r>
      <w:r>
        <w:rPr>
          <w:sz w:val="24"/>
        </w:rPr>
        <w:t>point</w:t>
      </w:r>
      <w:r>
        <w:rPr>
          <w:spacing w:val="-1"/>
          <w:sz w:val="24"/>
        </w:rPr>
        <w:t xml:space="preserve"> </w:t>
      </w:r>
      <w:r>
        <w:rPr>
          <w:sz w:val="24"/>
        </w:rPr>
        <w:t>to</w:t>
      </w:r>
      <w:r>
        <w:rPr>
          <w:spacing w:val="-1"/>
          <w:sz w:val="24"/>
        </w:rPr>
        <w:t xml:space="preserve"> </w:t>
      </w:r>
      <w:r>
        <w:rPr>
          <w:sz w:val="24"/>
        </w:rPr>
        <w:t>all</w:t>
      </w:r>
      <w:r>
        <w:rPr>
          <w:spacing w:val="-1"/>
          <w:sz w:val="24"/>
        </w:rPr>
        <w:t xml:space="preserve"> </w:t>
      </w:r>
      <w:r>
        <w:rPr>
          <w:sz w:val="24"/>
        </w:rPr>
        <w:t>training</w:t>
      </w:r>
      <w:r>
        <w:rPr>
          <w:spacing w:val="-1"/>
          <w:sz w:val="24"/>
        </w:rPr>
        <w:t xml:space="preserve"> </w:t>
      </w:r>
      <w:r>
        <w:rPr>
          <w:sz w:val="24"/>
        </w:rPr>
        <w:t xml:space="preserve">data </w:t>
      </w:r>
      <w:r>
        <w:rPr>
          <w:spacing w:val="-2"/>
          <w:sz w:val="24"/>
        </w:rPr>
        <w:t>points</w:t>
      </w:r>
    </w:p>
    <w:p w14:paraId="5D13D67B" w14:textId="77777777" w:rsidR="00F027DB" w:rsidRDefault="00000000">
      <w:pPr>
        <w:pStyle w:val="ListParagraph"/>
        <w:numPr>
          <w:ilvl w:val="0"/>
          <w:numId w:val="5"/>
        </w:numPr>
        <w:tabs>
          <w:tab w:val="left" w:pos="1657"/>
        </w:tabs>
        <w:spacing w:before="138"/>
        <w:ind w:left="1657" w:hanging="240"/>
        <w:rPr>
          <w:sz w:val="24"/>
        </w:rPr>
      </w:pPr>
      <w:r>
        <w:rPr>
          <w:sz w:val="24"/>
        </w:rPr>
        <w:t>Sort</w:t>
      </w:r>
      <w:r>
        <w:rPr>
          <w:spacing w:val="-1"/>
          <w:sz w:val="24"/>
        </w:rPr>
        <w:t xml:space="preserve"> </w:t>
      </w:r>
      <w:r>
        <w:rPr>
          <w:sz w:val="24"/>
        </w:rPr>
        <w:t>the distances</w:t>
      </w:r>
      <w:r>
        <w:rPr>
          <w:spacing w:val="-1"/>
          <w:sz w:val="24"/>
        </w:rPr>
        <w:t xml:space="preserve"> </w:t>
      </w:r>
      <w:r>
        <w:rPr>
          <w:sz w:val="24"/>
        </w:rPr>
        <w:t>in</w:t>
      </w:r>
      <w:r>
        <w:rPr>
          <w:spacing w:val="-1"/>
          <w:sz w:val="24"/>
        </w:rPr>
        <w:t xml:space="preserve"> </w:t>
      </w:r>
      <w:r>
        <w:rPr>
          <w:sz w:val="24"/>
        </w:rPr>
        <w:t>ascending</w:t>
      </w:r>
      <w:r>
        <w:rPr>
          <w:spacing w:val="-1"/>
          <w:sz w:val="24"/>
        </w:rPr>
        <w:t xml:space="preserve"> </w:t>
      </w:r>
      <w:r>
        <w:rPr>
          <w:spacing w:val="-2"/>
          <w:sz w:val="24"/>
        </w:rPr>
        <w:t>order</w:t>
      </w:r>
    </w:p>
    <w:p w14:paraId="5D1809BE" w14:textId="77777777" w:rsidR="00F027DB" w:rsidRDefault="00000000">
      <w:pPr>
        <w:pStyle w:val="ListParagraph"/>
        <w:numPr>
          <w:ilvl w:val="0"/>
          <w:numId w:val="5"/>
        </w:numPr>
        <w:tabs>
          <w:tab w:val="left" w:pos="1643"/>
        </w:tabs>
        <w:spacing w:before="138"/>
        <w:ind w:left="1643" w:hanging="226"/>
        <w:rPr>
          <w:sz w:val="24"/>
        </w:rPr>
      </w:pPr>
      <w:r>
        <w:rPr>
          <w:sz w:val="24"/>
        </w:rPr>
        <w:t>Select</w:t>
      </w:r>
      <w:r>
        <w:rPr>
          <w:spacing w:val="-1"/>
          <w:sz w:val="24"/>
        </w:rPr>
        <w:t xml:space="preserve"> </w:t>
      </w:r>
      <w:r>
        <w:rPr>
          <w:sz w:val="24"/>
        </w:rPr>
        <w:t>the</w:t>
      </w:r>
      <w:r>
        <w:rPr>
          <w:spacing w:val="-1"/>
          <w:sz w:val="24"/>
        </w:rPr>
        <w:t xml:space="preserve"> </w:t>
      </w:r>
      <w:r>
        <w:rPr>
          <w:sz w:val="24"/>
        </w:rPr>
        <w:t>'K'</w:t>
      </w:r>
      <w:r>
        <w:rPr>
          <w:spacing w:val="-1"/>
          <w:sz w:val="24"/>
        </w:rPr>
        <w:t xml:space="preserve"> </w:t>
      </w:r>
      <w:r>
        <w:rPr>
          <w:sz w:val="24"/>
        </w:rPr>
        <w:t>nearest</w:t>
      </w:r>
      <w:r>
        <w:rPr>
          <w:spacing w:val="1"/>
          <w:sz w:val="24"/>
        </w:rPr>
        <w:t xml:space="preserve"> </w:t>
      </w:r>
      <w:r>
        <w:rPr>
          <w:spacing w:val="-2"/>
          <w:sz w:val="24"/>
        </w:rPr>
        <w:t>neighbors</w:t>
      </w:r>
    </w:p>
    <w:p w14:paraId="7E3AAEC9" w14:textId="77777777" w:rsidR="00F027DB" w:rsidRDefault="00000000">
      <w:pPr>
        <w:pStyle w:val="ListParagraph"/>
        <w:numPr>
          <w:ilvl w:val="0"/>
          <w:numId w:val="5"/>
        </w:numPr>
        <w:tabs>
          <w:tab w:val="left" w:pos="1657"/>
        </w:tabs>
        <w:spacing w:before="138" w:line="360" w:lineRule="auto"/>
        <w:ind w:left="457" w:right="912" w:firstLine="960"/>
        <w:rPr>
          <w:sz w:val="24"/>
        </w:rPr>
      </w:pPr>
      <w:r>
        <w:rPr>
          <w:sz w:val="24"/>
        </w:rPr>
        <w:t>Determine</w:t>
      </w:r>
      <w:r>
        <w:rPr>
          <w:spacing w:val="-3"/>
          <w:sz w:val="24"/>
        </w:rPr>
        <w:t xml:space="preserve"> </w:t>
      </w:r>
      <w:r>
        <w:rPr>
          <w:sz w:val="24"/>
        </w:rPr>
        <w:t>the</w:t>
      </w:r>
      <w:r>
        <w:rPr>
          <w:spacing w:val="-4"/>
          <w:sz w:val="24"/>
        </w:rPr>
        <w:t xml:space="preserve"> </w:t>
      </w:r>
      <w:r>
        <w:rPr>
          <w:sz w:val="24"/>
        </w:rPr>
        <w:t>class</w:t>
      </w:r>
      <w:r>
        <w:rPr>
          <w:spacing w:val="-4"/>
          <w:sz w:val="24"/>
        </w:rPr>
        <w:t xml:space="preserve"> </w:t>
      </w:r>
      <w:r>
        <w:rPr>
          <w:sz w:val="24"/>
        </w:rPr>
        <w:t>by</w:t>
      </w:r>
      <w:r>
        <w:rPr>
          <w:spacing w:val="-3"/>
          <w:sz w:val="24"/>
        </w:rPr>
        <w:t xml:space="preserve"> </w:t>
      </w:r>
      <w:r>
        <w:rPr>
          <w:sz w:val="24"/>
        </w:rPr>
        <w:t>majority</w:t>
      </w:r>
      <w:r>
        <w:rPr>
          <w:spacing w:val="-5"/>
          <w:sz w:val="24"/>
        </w:rPr>
        <w:t xml:space="preserve"> </w:t>
      </w:r>
      <w:r>
        <w:rPr>
          <w:sz w:val="24"/>
        </w:rPr>
        <w:t>vote</w:t>
      </w:r>
      <w:r>
        <w:rPr>
          <w:spacing w:val="-3"/>
          <w:sz w:val="24"/>
        </w:rPr>
        <w:t xml:space="preserve"> </w:t>
      </w:r>
      <w:r>
        <w:rPr>
          <w:sz w:val="24"/>
        </w:rPr>
        <w:t>(malignant</w:t>
      </w:r>
      <w:r>
        <w:rPr>
          <w:spacing w:val="-3"/>
          <w:sz w:val="24"/>
        </w:rPr>
        <w:t xml:space="preserve"> </w:t>
      </w:r>
      <w:r>
        <w:rPr>
          <w:sz w:val="24"/>
        </w:rPr>
        <w:t>or</w:t>
      </w:r>
      <w:r>
        <w:rPr>
          <w:spacing w:val="-3"/>
          <w:sz w:val="24"/>
        </w:rPr>
        <w:t xml:space="preserve"> </w:t>
      </w:r>
      <w:r>
        <w:rPr>
          <w:sz w:val="24"/>
        </w:rPr>
        <w:t>benign)</w:t>
      </w:r>
      <w:r>
        <w:rPr>
          <w:spacing w:val="-3"/>
          <w:sz w:val="24"/>
        </w:rPr>
        <w:t xml:space="preserve"> </w:t>
      </w:r>
      <w:r>
        <w:rPr>
          <w:sz w:val="24"/>
        </w:rPr>
        <w:t>from</w:t>
      </w:r>
      <w:r>
        <w:rPr>
          <w:spacing w:val="-5"/>
          <w:sz w:val="24"/>
        </w:rPr>
        <w:t xml:space="preserve"> </w:t>
      </w:r>
      <w:r>
        <w:rPr>
          <w:sz w:val="24"/>
        </w:rPr>
        <w:t>the</w:t>
      </w:r>
      <w:r>
        <w:rPr>
          <w:spacing w:val="-2"/>
          <w:sz w:val="24"/>
        </w:rPr>
        <w:t xml:space="preserve"> </w:t>
      </w:r>
      <w:r>
        <w:rPr>
          <w:sz w:val="24"/>
        </w:rPr>
        <w:t>'K'</w:t>
      </w:r>
      <w:r>
        <w:rPr>
          <w:spacing w:val="-3"/>
          <w:sz w:val="24"/>
        </w:rPr>
        <w:t xml:space="preserve"> </w:t>
      </w:r>
      <w:r>
        <w:rPr>
          <w:sz w:val="24"/>
        </w:rPr>
        <w:t>neighbors Step 6: Output the predicted class (malignant or benign)</w:t>
      </w:r>
    </w:p>
    <w:p w14:paraId="2C506363" w14:textId="77777777" w:rsidR="00F027DB" w:rsidRDefault="00000000">
      <w:pPr>
        <w:pStyle w:val="BodyText"/>
        <w:ind w:left="457"/>
      </w:pPr>
      <w:r>
        <w:t>Step</w:t>
      </w:r>
      <w:r>
        <w:rPr>
          <w:spacing w:val="-1"/>
        </w:rPr>
        <w:t xml:space="preserve"> </w:t>
      </w:r>
      <w:r>
        <w:t>7: Calculate</w:t>
      </w:r>
      <w:r>
        <w:rPr>
          <w:spacing w:val="-2"/>
        </w:rPr>
        <w:t xml:space="preserve"> </w:t>
      </w:r>
      <w:r>
        <w:t>the accuracy</w:t>
      </w:r>
      <w:r>
        <w:rPr>
          <w:spacing w:val="-1"/>
        </w:rPr>
        <w:t xml:space="preserve"> </w:t>
      </w:r>
      <w:r>
        <w:t>of</w:t>
      </w:r>
      <w:r>
        <w:rPr>
          <w:spacing w:val="-1"/>
        </w:rPr>
        <w:t xml:space="preserve"> </w:t>
      </w:r>
      <w:r>
        <w:t>the</w:t>
      </w:r>
      <w:r>
        <w:rPr>
          <w:spacing w:val="-1"/>
        </w:rPr>
        <w:t xml:space="preserve"> </w:t>
      </w:r>
      <w:r>
        <w:t>classifier</w:t>
      </w:r>
      <w:r>
        <w:rPr>
          <w:spacing w:val="-1"/>
        </w:rPr>
        <w:t xml:space="preserve"> </w:t>
      </w:r>
      <w:r>
        <w:t>(correct</w:t>
      </w:r>
      <w:r>
        <w:rPr>
          <w:spacing w:val="-1"/>
        </w:rPr>
        <w:t xml:space="preserve"> </w:t>
      </w:r>
      <w:r>
        <w:t>predictions /</w:t>
      </w:r>
      <w:r>
        <w:rPr>
          <w:spacing w:val="-2"/>
        </w:rPr>
        <w:t xml:space="preserve"> </w:t>
      </w:r>
      <w:r>
        <w:t>total</w:t>
      </w:r>
      <w:r>
        <w:rPr>
          <w:spacing w:val="-1"/>
        </w:rPr>
        <w:t xml:space="preserve"> </w:t>
      </w:r>
      <w:r>
        <w:rPr>
          <w:spacing w:val="-2"/>
        </w:rPr>
        <w:t>predictions)</w:t>
      </w:r>
    </w:p>
    <w:p w14:paraId="230184F0" w14:textId="77777777" w:rsidR="00F027DB" w:rsidRDefault="00000000">
      <w:pPr>
        <w:pStyle w:val="Heading1"/>
        <w:spacing w:before="141"/>
      </w:pPr>
      <w:r>
        <w:t xml:space="preserve">KNN Distance </w:t>
      </w:r>
      <w:r>
        <w:rPr>
          <w:spacing w:val="-2"/>
        </w:rPr>
        <w:t>Calculation</w:t>
      </w:r>
    </w:p>
    <w:p w14:paraId="0C55B8F7" w14:textId="77777777" w:rsidR="00F027DB" w:rsidRDefault="00000000">
      <w:pPr>
        <w:pStyle w:val="BodyText"/>
        <w:spacing w:before="136" w:line="360" w:lineRule="auto"/>
        <w:ind w:left="172"/>
      </w:pPr>
      <w:r>
        <w:t>For</w:t>
      </w:r>
      <w:r>
        <w:rPr>
          <w:spacing w:val="40"/>
        </w:rPr>
        <w:t xml:space="preserve"> </w:t>
      </w:r>
      <w:r>
        <w:t>KNN</w:t>
      </w:r>
      <w:r>
        <w:rPr>
          <w:spacing w:val="40"/>
        </w:rPr>
        <w:t xml:space="preserve"> </w:t>
      </w:r>
      <w:r>
        <w:t>classification,</w:t>
      </w:r>
      <w:r>
        <w:rPr>
          <w:spacing w:val="40"/>
        </w:rPr>
        <w:t xml:space="preserve"> </w:t>
      </w:r>
      <w:r>
        <w:t>we</w:t>
      </w:r>
      <w:r>
        <w:rPr>
          <w:spacing w:val="40"/>
        </w:rPr>
        <w:t xml:space="preserve"> </w:t>
      </w:r>
      <w:r>
        <w:t>typically</w:t>
      </w:r>
      <w:r>
        <w:rPr>
          <w:spacing w:val="40"/>
        </w:rPr>
        <w:t xml:space="preserve"> </w:t>
      </w:r>
      <w:r>
        <w:t>use</w:t>
      </w:r>
      <w:r>
        <w:rPr>
          <w:spacing w:val="40"/>
        </w:rPr>
        <w:t xml:space="preserve"> </w:t>
      </w:r>
      <w:r>
        <w:t>Euclidean</w:t>
      </w:r>
      <w:r>
        <w:rPr>
          <w:spacing w:val="40"/>
        </w:rPr>
        <w:t xml:space="preserve"> </w:t>
      </w:r>
      <w:r>
        <w:t>distance</w:t>
      </w:r>
      <w:r>
        <w:rPr>
          <w:spacing w:val="40"/>
        </w:rPr>
        <w:t xml:space="preserve"> </w:t>
      </w:r>
      <w:r>
        <w:t>to</w:t>
      </w:r>
      <w:r>
        <w:rPr>
          <w:spacing w:val="40"/>
        </w:rPr>
        <w:t xml:space="preserve"> </w:t>
      </w:r>
      <w:r>
        <w:t>measure</w:t>
      </w:r>
      <w:r>
        <w:rPr>
          <w:spacing w:val="40"/>
        </w:rPr>
        <w:t xml:space="preserve"> </w:t>
      </w:r>
      <w:r>
        <w:t>the</w:t>
      </w:r>
      <w:r>
        <w:rPr>
          <w:spacing w:val="40"/>
        </w:rPr>
        <w:t xml:space="preserve"> </w:t>
      </w:r>
      <w:r>
        <w:t>similarity</w:t>
      </w:r>
      <w:r>
        <w:rPr>
          <w:spacing w:val="40"/>
        </w:rPr>
        <w:t xml:space="preserve"> </w:t>
      </w:r>
      <w:r>
        <w:t>between</w:t>
      </w:r>
      <w:r>
        <w:rPr>
          <w:spacing w:val="40"/>
        </w:rPr>
        <w:t xml:space="preserve"> </w:t>
      </w:r>
      <w:r>
        <w:t xml:space="preserve">data </w:t>
      </w:r>
      <w:r>
        <w:rPr>
          <w:spacing w:val="-2"/>
        </w:rPr>
        <w:t>points:</w:t>
      </w:r>
    </w:p>
    <w:p w14:paraId="4FA5A409" w14:textId="77777777" w:rsidR="00F027DB" w:rsidRDefault="00000000">
      <w:pPr>
        <w:pStyle w:val="BodyText"/>
        <w:spacing w:before="23"/>
        <w:rPr>
          <w:sz w:val="20"/>
        </w:rPr>
      </w:pPr>
      <w:r>
        <w:rPr>
          <w:noProof/>
          <w:sz w:val="20"/>
        </w:rPr>
        <w:drawing>
          <wp:anchor distT="0" distB="0" distL="0" distR="0" simplePos="0" relativeHeight="487591936" behindDoc="1" locked="0" layoutInCell="1" allowOverlap="1" wp14:anchorId="22563AF4" wp14:editId="61206D1E">
            <wp:simplePos x="0" y="0"/>
            <wp:positionH relativeFrom="page">
              <wp:posOffset>2817548</wp:posOffset>
            </wp:positionH>
            <wp:positionV relativeFrom="paragraph">
              <wp:posOffset>175916</wp:posOffset>
            </wp:positionV>
            <wp:extent cx="1973632" cy="571500"/>
            <wp:effectExtent l="0" t="0" r="0" b="0"/>
            <wp:wrapTopAndBottom/>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7" cstate="print"/>
                    <a:stretch>
                      <a:fillRect/>
                    </a:stretch>
                  </pic:blipFill>
                  <pic:spPr>
                    <a:xfrm>
                      <a:off x="0" y="0"/>
                      <a:ext cx="1973632" cy="571500"/>
                    </a:xfrm>
                    <a:prstGeom prst="rect">
                      <a:avLst/>
                    </a:prstGeom>
                  </pic:spPr>
                </pic:pic>
              </a:graphicData>
            </a:graphic>
          </wp:anchor>
        </w:drawing>
      </w:r>
    </w:p>
    <w:p w14:paraId="2092D1FA" w14:textId="77777777" w:rsidR="00F027DB" w:rsidRDefault="00F027DB">
      <w:pPr>
        <w:pStyle w:val="BodyText"/>
        <w:spacing w:before="32"/>
      </w:pPr>
    </w:p>
    <w:p w14:paraId="3B8E1C18" w14:textId="77777777" w:rsidR="00F027DB" w:rsidRDefault="00000000">
      <w:pPr>
        <w:pStyle w:val="BodyText"/>
        <w:ind w:left="172"/>
      </w:pPr>
      <w:r>
        <w:rPr>
          <w:spacing w:val="-2"/>
        </w:rPr>
        <w:t>Where:</w:t>
      </w:r>
    </w:p>
    <w:p w14:paraId="55D88801" w14:textId="77777777" w:rsidR="00F027DB" w:rsidRDefault="00000000">
      <w:pPr>
        <w:pStyle w:val="ListParagraph"/>
        <w:numPr>
          <w:ilvl w:val="0"/>
          <w:numId w:val="4"/>
        </w:numPr>
        <w:tabs>
          <w:tab w:val="left" w:pos="893"/>
        </w:tabs>
        <w:spacing w:before="138"/>
        <w:jc w:val="left"/>
        <w:rPr>
          <w:sz w:val="24"/>
        </w:rPr>
      </w:pPr>
      <w:r>
        <w:rPr>
          <w:sz w:val="24"/>
        </w:rPr>
        <w:t>d(</w:t>
      </w:r>
      <w:proofErr w:type="spellStart"/>
      <w:r>
        <w:rPr>
          <w:sz w:val="24"/>
        </w:rPr>
        <w:t>x,y</w:t>
      </w:r>
      <w:proofErr w:type="spellEnd"/>
      <w:r>
        <w:rPr>
          <w:sz w:val="24"/>
        </w:rPr>
        <w:t>)d(x,</w:t>
      </w:r>
      <w:r>
        <w:rPr>
          <w:spacing w:val="-1"/>
          <w:sz w:val="24"/>
        </w:rPr>
        <w:t xml:space="preserve"> </w:t>
      </w:r>
      <w:r>
        <w:rPr>
          <w:sz w:val="24"/>
        </w:rPr>
        <w:t>y)</w:t>
      </w:r>
      <w:r>
        <w:rPr>
          <w:spacing w:val="-1"/>
          <w:sz w:val="24"/>
        </w:rPr>
        <w:t xml:space="preserve"> </w:t>
      </w:r>
      <w:r>
        <w:rPr>
          <w:sz w:val="24"/>
        </w:rPr>
        <w:t>is the</w:t>
      </w:r>
      <w:r>
        <w:rPr>
          <w:spacing w:val="-1"/>
          <w:sz w:val="24"/>
        </w:rPr>
        <w:t xml:space="preserve"> </w:t>
      </w:r>
      <w:r>
        <w:rPr>
          <w:sz w:val="24"/>
        </w:rPr>
        <w:t>distance between</w:t>
      </w:r>
      <w:r>
        <w:rPr>
          <w:spacing w:val="-3"/>
          <w:sz w:val="24"/>
        </w:rPr>
        <w:t xml:space="preserve"> </w:t>
      </w:r>
      <w:r>
        <w:rPr>
          <w:sz w:val="24"/>
        </w:rPr>
        <w:t>points xx</w:t>
      </w:r>
      <w:r>
        <w:rPr>
          <w:spacing w:val="-1"/>
          <w:sz w:val="24"/>
        </w:rPr>
        <w:t xml:space="preserve"> </w:t>
      </w:r>
      <w:r>
        <w:rPr>
          <w:sz w:val="24"/>
        </w:rPr>
        <w:t xml:space="preserve">and </w:t>
      </w:r>
      <w:proofErr w:type="spellStart"/>
      <w:r>
        <w:rPr>
          <w:spacing w:val="-5"/>
          <w:sz w:val="24"/>
        </w:rPr>
        <w:t>yy</w:t>
      </w:r>
      <w:proofErr w:type="spellEnd"/>
      <w:r>
        <w:rPr>
          <w:spacing w:val="-5"/>
          <w:sz w:val="24"/>
        </w:rPr>
        <w:t>.</w:t>
      </w:r>
    </w:p>
    <w:p w14:paraId="6EE66C8C" w14:textId="77777777" w:rsidR="00F027DB" w:rsidRDefault="00000000">
      <w:pPr>
        <w:pStyle w:val="ListParagraph"/>
        <w:numPr>
          <w:ilvl w:val="0"/>
          <w:numId w:val="4"/>
        </w:numPr>
        <w:tabs>
          <w:tab w:val="left" w:pos="893"/>
        </w:tabs>
        <w:spacing w:before="138" w:line="360" w:lineRule="auto"/>
        <w:ind w:right="170"/>
        <w:jc w:val="left"/>
        <w:rPr>
          <w:sz w:val="24"/>
        </w:rPr>
      </w:pPr>
      <w:proofErr w:type="spellStart"/>
      <w:r>
        <w:rPr>
          <w:sz w:val="24"/>
        </w:rPr>
        <w:t>xix_i</w:t>
      </w:r>
      <w:proofErr w:type="spellEnd"/>
      <w:r>
        <w:rPr>
          <w:sz w:val="24"/>
        </w:rPr>
        <w:t xml:space="preserve"> and </w:t>
      </w:r>
      <w:proofErr w:type="spellStart"/>
      <w:r>
        <w:rPr>
          <w:sz w:val="24"/>
        </w:rPr>
        <w:t>yiy_i</w:t>
      </w:r>
      <w:proofErr w:type="spellEnd"/>
      <w:r>
        <w:rPr>
          <w:sz w:val="24"/>
        </w:rPr>
        <w:t xml:space="preserve"> are the values of the </w:t>
      </w:r>
      <w:proofErr w:type="spellStart"/>
      <w:r>
        <w:rPr>
          <w:sz w:val="24"/>
        </w:rPr>
        <w:t>i</w:t>
      </w:r>
      <w:r>
        <w:rPr>
          <w:sz w:val="24"/>
          <w:vertAlign w:val="superscript"/>
        </w:rPr>
        <w:t>th</w:t>
      </w:r>
      <w:proofErr w:type="spellEnd"/>
      <w:r>
        <w:rPr>
          <w:sz w:val="24"/>
        </w:rPr>
        <w:t xml:space="preserve"> </w:t>
      </w:r>
      <w:proofErr w:type="spellStart"/>
      <w:r>
        <w:rPr>
          <w:sz w:val="24"/>
        </w:rPr>
        <w:t>i</w:t>
      </w:r>
      <w:r>
        <w:rPr>
          <w:sz w:val="24"/>
          <w:vertAlign w:val="superscript"/>
        </w:rPr>
        <w:t>th</w:t>
      </w:r>
      <w:proofErr w:type="spellEnd"/>
      <w:r>
        <w:rPr>
          <w:sz w:val="24"/>
        </w:rPr>
        <w:t xml:space="preserve"> feature of data points xx and </w:t>
      </w:r>
      <w:proofErr w:type="spellStart"/>
      <w:r>
        <w:rPr>
          <w:sz w:val="24"/>
        </w:rPr>
        <w:t>yy.and</w:t>
      </w:r>
      <w:proofErr w:type="spellEnd"/>
      <w:r>
        <w:rPr>
          <w:sz w:val="24"/>
        </w:rPr>
        <w:t xml:space="preserve"> n is the number of </w:t>
      </w:r>
      <w:r>
        <w:rPr>
          <w:spacing w:val="-2"/>
          <w:sz w:val="24"/>
        </w:rPr>
        <w:t>features.</w:t>
      </w:r>
    </w:p>
    <w:p w14:paraId="18DF1D10" w14:textId="77777777" w:rsidR="00F027DB" w:rsidRDefault="00000000">
      <w:pPr>
        <w:pStyle w:val="Heading1"/>
        <w:spacing w:before="3"/>
      </w:pPr>
      <w:r>
        <w:t>Steps</w:t>
      </w:r>
      <w:r>
        <w:rPr>
          <w:spacing w:val="-1"/>
        </w:rPr>
        <w:t xml:space="preserve"> </w:t>
      </w:r>
      <w:r>
        <w:t>to Calculate and</w:t>
      </w:r>
      <w:r>
        <w:rPr>
          <w:spacing w:val="-3"/>
        </w:rPr>
        <w:t xml:space="preserve"> </w:t>
      </w:r>
      <w:r>
        <w:t xml:space="preserve">Classify Using </w:t>
      </w:r>
      <w:r>
        <w:rPr>
          <w:spacing w:val="-4"/>
        </w:rPr>
        <w:t>KNN:</w:t>
      </w:r>
    </w:p>
    <w:p w14:paraId="426ABF5C" w14:textId="77777777" w:rsidR="00F027DB" w:rsidRDefault="00000000">
      <w:pPr>
        <w:pStyle w:val="BodyText"/>
        <w:spacing w:before="136"/>
        <w:ind w:left="893"/>
      </w:pPr>
      <w:r>
        <w:rPr>
          <w:b/>
        </w:rPr>
        <w:t>Step</w:t>
      </w:r>
      <w:r>
        <w:rPr>
          <w:b/>
          <w:spacing w:val="-1"/>
        </w:rPr>
        <w:t xml:space="preserve"> </w:t>
      </w:r>
      <w:r>
        <w:rPr>
          <w:b/>
        </w:rPr>
        <w:t>1</w:t>
      </w:r>
      <w:r>
        <w:t>:</w:t>
      </w:r>
      <w:r>
        <w:rPr>
          <w:spacing w:val="-1"/>
        </w:rPr>
        <w:t xml:space="preserve"> </w:t>
      </w:r>
      <w:r>
        <w:t>For</w:t>
      </w:r>
      <w:r>
        <w:rPr>
          <w:spacing w:val="-2"/>
        </w:rPr>
        <w:t xml:space="preserve"> </w:t>
      </w:r>
      <w:r>
        <w:t>each</w:t>
      </w:r>
      <w:r>
        <w:rPr>
          <w:spacing w:val="-1"/>
        </w:rPr>
        <w:t xml:space="preserve"> </w:t>
      </w:r>
      <w:r>
        <w:t>test</w:t>
      </w:r>
      <w:r>
        <w:rPr>
          <w:spacing w:val="-1"/>
        </w:rPr>
        <w:t xml:space="preserve"> </w:t>
      </w:r>
      <w:r>
        <w:t>instance,</w:t>
      </w:r>
      <w:r>
        <w:rPr>
          <w:spacing w:val="-1"/>
        </w:rPr>
        <w:t xml:space="preserve"> </w:t>
      </w:r>
      <w:r>
        <w:t>calculate the</w:t>
      </w:r>
      <w:r>
        <w:rPr>
          <w:spacing w:val="-1"/>
        </w:rPr>
        <w:t xml:space="preserve"> </w:t>
      </w:r>
      <w:r>
        <w:t>Euclidean</w:t>
      </w:r>
      <w:r>
        <w:rPr>
          <w:spacing w:val="-1"/>
        </w:rPr>
        <w:t xml:space="preserve"> </w:t>
      </w:r>
      <w:r>
        <w:t>distance</w:t>
      </w:r>
      <w:r>
        <w:rPr>
          <w:spacing w:val="-1"/>
        </w:rPr>
        <w:t xml:space="preserve"> </w:t>
      </w:r>
      <w:r>
        <w:t>to</w:t>
      </w:r>
      <w:r>
        <w:rPr>
          <w:spacing w:val="-1"/>
        </w:rPr>
        <w:t xml:space="preserve"> </w:t>
      </w:r>
      <w:r>
        <w:t>all</w:t>
      </w:r>
      <w:r>
        <w:rPr>
          <w:spacing w:val="-1"/>
        </w:rPr>
        <w:t xml:space="preserve"> </w:t>
      </w:r>
      <w:r>
        <w:t xml:space="preserve">training </w:t>
      </w:r>
      <w:r>
        <w:rPr>
          <w:spacing w:val="-2"/>
        </w:rPr>
        <w:t>instances.</w:t>
      </w:r>
    </w:p>
    <w:p w14:paraId="143C1061" w14:textId="77777777" w:rsidR="00F027DB" w:rsidRDefault="00000000">
      <w:pPr>
        <w:pStyle w:val="BodyText"/>
        <w:spacing w:before="138"/>
        <w:ind w:left="893"/>
      </w:pPr>
      <w:r>
        <w:rPr>
          <w:b/>
        </w:rPr>
        <w:t>Step</w:t>
      </w:r>
      <w:r>
        <w:rPr>
          <w:b/>
          <w:spacing w:val="-1"/>
        </w:rPr>
        <w:t xml:space="preserve"> </w:t>
      </w:r>
      <w:r>
        <w:rPr>
          <w:b/>
        </w:rPr>
        <w:t>2</w:t>
      </w:r>
      <w:r>
        <w:t>: Sort</w:t>
      </w:r>
      <w:r>
        <w:rPr>
          <w:spacing w:val="-2"/>
        </w:rPr>
        <w:t xml:space="preserve"> </w:t>
      </w:r>
      <w:r>
        <w:t>these distances</w:t>
      </w:r>
      <w:r>
        <w:rPr>
          <w:spacing w:val="-1"/>
        </w:rPr>
        <w:t xml:space="preserve"> </w:t>
      </w:r>
      <w:r>
        <w:t xml:space="preserve">in ascending </w:t>
      </w:r>
      <w:r>
        <w:rPr>
          <w:spacing w:val="-2"/>
        </w:rPr>
        <w:t>order.</w:t>
      </w:r>
    </w:p>
    <w:p w14:paraId="5F4D188D" w14:textId="77777777" w:rsidR="00F027DB" w:rsidRDefault="00000000">
      <w:pPr>
        <w:pStyle w:val="BodyText"/>
        <w:spacing w:before="138"/>
        <w:ind w:left="893"/>
      </w:pPr>
      <w:r>
        <w:rPr>
          <w:b/>
        </w:rPr>
        <w:t>Step</w:t>
      </w:r>
      <w:r>
        <w:rPr>
          <w:b/>
          <w:spacing w:val="-3"/>
        </w:rPr>
        <w:t xml:space="preserve"> </w:t>
      </w:r>
      <w:r>
        <w:rPr>
          <w:b/>
        </w:rPr>
        <w:t>3</w:t>
      </w:r>
      <w:r>
        <w:t>: Take the</w:t>
      </w:r>
      <w:r>
        <w:rPr>
          <w:spacing w:val="-1"/>
        </w:rPr>
        <w:t xml:space="preserve"> </w:t>
      </w:r>
      <w:r>
        <w:t>first K</w:t>
      </w:r>
      <w:r>
        <w:rPr>
          <w:spacing w:val="-1"/>
        </w:rPr>
        <w:t xml:space="preserve"> </w:t>
      </w:r>
      <w:r>
        <w:t xml:space="preserve">nearest </w:t>
      </w:r>
      <w:r>
        <w:rPr>
          <w:spacing w:val="-2"/>
        </w:rPr>
        <w:t>neighbors.</w:t>
      </w:r>
    </w:p>
    <w:p w14:paraId="2BB3C5B8" w14:textId="77777777" w:rsidR="00F027DB" w:rsidRDefault="00000000">
      <w:pPr>
        <w:pStyle w:val="BodyText"/>
        <w:spacing w:before="138"/>
        <w:ind w:left="893"/>
      </w:pPr>
      <w:r>
        <w:rPr>
          <w:b/>
        </w:rPr>
        <w:t>Step</w:t>
      </w:r>
      <w:r>
        <w:rPr>
          <w:b/>
          <w:spacing w:val="-3"/>
        </w:rPr>
        <w:t xml:space="preserve"> </w:t>
      </w:r>
      <w:r>
        <w:rPr>
          <w:b/>
        </w:rPr>
        <w:t>4</w:t>
      </w:r>
      <w:r>
        <w:t>: Classify the test</w:t>
      </w:r>
      <w:r>
        <w:rPr>
          <w:spacing w:val="-1"/>
        </w:rPr>
        <w:t xml:space="preserve"> </w:t>
      </w:r>
      <w:r>
        <w:t>instance by taking the</w:t>
      </w:r>
      <w:r>
        <w:rPr>
          <w:spacing w:val="-1"/>
        </w:rPr>
        <w:t xml:space="preserve"> </w:t>
      </w:r>
      <w:r>
        <w:t>majority vote</w:t>
      </w:r>
      <w:r>
        <w:rPr>
          <w:spacing w:val="-2"/>
        </w:rPr>
        <w:t xml:space="preserve"> </w:t>
      </w:r>
      <w:r>
        <w:t>of these</w:t>
      </w:r>
      <w:r>
        <w:rPr>
          <w:spacing w:val="-1"/>
        </w:rPr>
        <w:t xml:space="preserve"> </w:t>
      </w:r>
      <w:r>
        <w:t>K neighbors'</w:t>
      </w:r>
      <w:r>
        <w:rPr>
          <w:spacing w:val="-2"/>
        </w:rPr>
        <w:t xml:space="preserve"> </w:t>
      </w:r>
      <w:r>
        <w:t xml:space="preserve">class </w:t>
      </w:r>
      <w:r>
        <w:rPr>
          <w:spacing w:val="-2"/>
        </w:rPr>
        <w:t>labels.</w:t>
      </w:r>
    </w:p>
    <w:p w14:paraId="2AB4FE49" w14:textId="77777777" w:rsidR="00F027DB" w:rsidRDefault="00000000">
      <w:pPr>
        <w:pStyle w:val="ListParagraph"/>
        <w:numPr>
          <w:ilvl w:val="1"/>
          <w:numId w:val="4"/>
        </w:numPr>
        <w:tabs>
          <w:tab w:val="left" w:pos="1612"/>
        </w:tabs>
        <w:spacing w:before="138"/>
        <w:ind w:left="1612" w:hanging="359"/>
        <w:jc w:val="left"/>
        <w:rPr>
          <w:sz w:val="24"/>
        </w:rPr>
      </w:pPr>
      <w:r>
        <w:rPr>
          <w:sz w:val="24"/>
        </w:rPr>
        <w:t>If</w:t>
      </w:r>
      <w:r>
        <w:rPr>
          <w:spacing w:val="-2"/>
          <w:sz w:val="24"/>
        </w:rPr>
        <w:t xml:space="preserve"> </w:t>
      </w:r>
      <w:r>
        <w:rPr>
          <w:sz w:val="24"/>
        </w:rPr>
        <w:t>the</w:t>
      </w:r>
      <w:r>
        <w:rPr>
          <w:spacing w:val="-1"/>
          <w:sz w:val="24"/>
        </w:rPr>
        <w:t xml:space="preserve"> </w:t>
      </w:r>
      <w:r>
        <w:rPr>
          <w:sz w:val="24"/>
        </w:rPr>
        <w:t>majority</w:t>
      </w:r>
      <w:r>
        <w:rPr>
          <w:spacing w:val="-1"/>
          <w:sz w:val="24"/>
        </w:rPr>
        <w:t xml:space="preserve"> </w:t>
      </w:r>
      <w:r>
        <w:rPr>
          <w:sz w:val="24"/>
        </w:rPr>
        <w:t>is</w:t>
      </w:r>
      <w:r>
        <w:rPr>
          <w:spacing w:val="-1"/>
          <w:sz w:val="24"/>
        </w:rPr>
        <w:t xml:space="preserve"> </w:t>
      </w:r>
      <w:r>
        <w:rPr>
          <w:sz w:val="24"/>
        </w:rPr>
        <w:t>"malignant,"</w:t>
      </w:r>
      <w:r>
        <w:rPr>
          <w:spacing w:val="-2"/>
          <w:sz w:val="24"/>
        </w:rPr>
        <w:t xml:space="preserve"> </w:t>
      </w:r>
      <w:r>
        <w:rPr>
          <w:sz w:val="24"/>
        </w:rPr>
        <w:t>classify</w:t>
      </w:r>
      <w:r>
        <w:rPr>
          <w:spacing w:val="-1"/>
          <w:sz w:val="24"/>
        </w:rPr>
        <w:t xml:space="preserve"> </w:t>
      </w:r>
      <w:r>
        <w:rPr>
          <w:sz w:val="24"/>
        </w:rPr>
        <w:t>it</w:t>
      </w:r>
      <w:r>
        <w:rPr>
          <w:spacing w:val="-1"/>
          <w:sz w:val="24"/>
        </w:rPr>
        <w:t xml:space="preserve"> </w:t>
      </w:r>
      <w:r>
        <w:rPr>
          <w:sz w:val="24"/>
        </w:rPr>
        <w:t>as</w:t>
      </w:r>
      <w:r>
        <w:rPr>
          <w:spacing w:val="-1"/>
          <w:sz w:val="24"/>
        </w:rPr>
        <w:t xml:space="preserve"> </w:t>
      </w:r>
      <w:r>
        <w:rPr>
          <w:spacing w:val="-2"/>
          <w:sz w:val="24"/>
        </w:rPr>
        <w:t>malignant.</w:t>
      </w:r>
    </w:p>
    <w:p w14:paraId="7C8BF335" w14:textId="77777777" w:rsidR="00F027DB" w:rsidRDefault="00000000">
      <w:pPr>
        <w:pStyle w:val="ListParagraph"/>
        <w:numPr>
          <w:ilvl w:val="1"/>
          <w:numId w:val="4"/>
        </w:numPr>
        <w:tabs>
          <w:tab w:val="left" w:pos="1612"/>
        </w:tabs>
        <w:spacing w:before="130"/>
        <w:ind w:left="1612" w:hanging="359"/>
        <w:jc w:val="left"/>
        <w:rPr>
          <w:sz w:val="24"/>
        </w:rPr>
      </w:pPr>
      <w:r>
        <w:rPr>
          <w:sz w:val="24"/>
        </w:rPr>
        <w:t>If</w:t>
      </w:r>
      <w:r>
        <w:rPr>
          <w:spacing w:val="-1"/>
          <w:sz w:val="24"/>
        </w:rPr>
        <w:t xml:space="preserve"> </w:t>
      </w:r>
      <w:r>
        <w:rPr>
          <w:sz w:val="24"/>
        </w:rPr>
        <w:t>the</w:t>
      </w:r>
      <w:r>
        <w:rPr>
          <w:spacing w:val="-1"/>
          <w:sz w:val="24"/>
        </w:rPr>
        <w:t xml:space="preserve"> </w:t>
      </w:r>
      <w:r>
        <w:rPr>
          <w:sz w:val="24"/>
        </w:rPr>
        <w:t>majority is</w:t>
      </w:r>
      <w:r>
        <w:rPr>
          <w:spacing w:val="-1"/>
          <w:sz w:val="24"/>
        </w:rPr>
        <w:t xml:space="preserve"> </w:t>
      </w:r>
      <w:r>
        <w:rPr>
          <w:sz w:val="24"/>
        </w:rPr>
        <w:t>"benign,"</w:t>
      </w:r>
      <w:r>
        <w:rPr>
          <w:spacing w:val="-1"/>
          <w:sz w:val="24"/>
        </w:rPr>
        <w:t xml:space="preserve"> </w:t>
      </w:r>
      <w:r>
        <w:rPr>
          <w:sz w:val="24"/>
        </w:rPr>
        <w:t>classify it</w:t>
      </w:r>
      <w:r>
        <w:rPr>
          <w:spacing w:val="-2"/>
          <w:sz w:val="24"/>
        </w:rPr>
        <w:t xml:space="preserve"> </w:t>
      </w:r>
      <w:r>
        <w:rPr>
          <w:sz w:val="24"/>
        </w:rPr>
        <w:t xml:space="preserve">as </w:t>
      </w:r>
      <w:r>
        <w:rPr>
          <w:spacing w:val="-2"/>
          <w:sz w:val="24"/>
        </w:rPr>
        <w:t>benign.</w:t>
      </w:r>
    </w:p>
    <w:p w14:paraId="1FFE3D67" w14:textId="77777777" w:rsidR="00F027DB" w:rsidRDefault="00F027DB">
      <w:pPr>
        <w:pStyle w:val="ListParagraph"/>
        <w:jc w:val="left"/>
        <w:rPr>
          <w:sz w:val="24"/>
        </w:rPr>
        <w:sectPr w:rsidR="00F027DB">
          <w:headerReference w:type="default" r:id="rId18"/>
          <w:footerReference w:type="default" r:id="rId19"/>
          <w:pgSz w:w="11910" w:h="16840"/>
          <w:pgMar w:top="980" w:right="720" w:bottom="880" w:left="720" w:header="480" w:footer="680" w:gutter="0"/>
          <w:cols w:space="720"/>
        </w:sectPr>
      </w:pPr>
    </w:p>
    <w:p w14:paraId="778669B6" w14:textId="77777777" w:rsidR="00F027DB" w:rsidRDefault="00000000">
      <w:pPr>
        <w:pStyle w:val="Heading1"/>
        <w:spacing w:before="82"/>
      </w:pPr>
      <w:r>
        <w:lastRenderedPageBreak/>
        <w:t xml:space="preserve">Evaluate </w:t>
      </w:r>
      <w:r>
        <w:rPr>
          <w:spacing w:val="-2"/>
        </w:rPr>
        <w:t>Performance</w:t>
      </w:r>
    </w:p>
    <w:p w14:paraId="7A926E63" w14:textId="77777777" w:rsidR="00F027DB" w:rsidRDefault="00000000">
      <w:pPr>
        <w:pStyle w:val="BodyText"/>
        <w:spacing w:before="136"/>
        <w:ind w:left="457"/>
      </w:pPr>
      <w:r>
        <w:t>After</w:t>
      </w:r>
      <w:r>
        <w:rPr>
          <w:spacing w:val="-1"/>
        </w:rPr>
        <w:t xml:space="preserve"> </w:t>
      </w:r>
      <w:r>
        <w:t>classifying</w:t>
      </w:r>
      <w:r>
        <w:rPr>
          <w:spacing w:val="-1"/>
        </w:rPr>
        <w:t xml:space="preserve"> </w:t>
      </w:r>
      <w:r>
        <w:t>the</w:t>
      </w:r>
      <w:r>
        <w:rPr>
          <w:spacing w:val="-1"/>
        </w:rPr>
        <w:t xml:space="preserve"> </w:t>
      </w:r>
      <w:r>
        <w:t>test</w:t>
      </w:r>
      <w:r>
        <w:rPr>
          <w:spacing w:val="-2"/>
        </w:rPr>
        <w:t xml:space="preserve"> </w:t>
      </w:r>
      <w:r>
        <w:t>set,</w:t>
      </w:r>
      <w:r>
        <w:rPr>
          <w:spacing w:val="-1"/>
        </w:rPr>
        <w:t xml:space="preserve"> </w:t>
      </w:r>
      <w:r>
        <w:t>calculate the</w:t>
      </w:r>
      <w:r>
        <w:rPr>
          <w:spacing w:val="-1"/>
        </w:rPr>
        <w:t xml:space="preserve"> </w:t>
      </w:r>
      <w:r>
        <w:t>classification</w:t>
      </w:r>
      <w:r>
        <w:rPr>
          <w:spacing w:val="-2"/>
        </w:rPr>
        <w:t xml:space="preserve"> accuracy:</w:t>
      </w:r>
    </w:p>
    <w:p w14:paraId="5EA1D528" w14:textId="77777777" w:rsidR="00F027DB" w:rsidRDefault="00F027DB">
      <w:pPr>
        <w:pStyle w:val="BodyText"/>
        <w:rPr>
          <w:sz w:val="20"/>
        </w:rPr>
      </w:pPr>
    </w:p>
    <w:p w14:paraId="017B4FDA" w14:textId="77777777" w:rsidR="00F027DB" w:rsidRDefault="00000000">
      <w:pPr>
        <w:pStyle w:val="BodyText"/>
        <w:spacing w:before="69"/>
        <w:rPr>
          <w:sz w:val="20"/>
        </w:rPr>
      </w:pPr>
      <w:r>
        <w:rPr>
          <w:noProof/>
          <w:sz w:val="20"/>
        </w:rPr>
        <w:drawing>
          <wp:anchor distT="0" distB="0" distL="0" distR="0" simplePos="0" relativeHeight="487592448" behindDoc="1" locked="0" layoutInCell="1" allowOverlap="1" wp14:anchorId="340706DE" wp14:editId="0C9F4CDE">
            <wp:simplePos x="0" y="0"/>
            <wp:positionH relativeFrom="page">
              <wp:posOffset>2128004</wp:posOffset>
            </wp:positionH>
            <wp:positionV relativeFrom="paragraph">
              <wp:posOffset>205697</wp:posOffset>
            </wp:positionV>
            <wp:extent cx="3153181" cy="389381"/>
            <wp:effectExtent l="0" t="0" r="0" b="0"/>
            <wp:wrapTopAndBottom/>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20" cstate="print"/>
                    <a:stretch>
                      <a:fillRect/>
                    </a:stretch>
                  </pic:blipFill>
                  <pic:spPr>
                    <a:xfrm>
                      <a:off x="0" y="0"/>
                      <a:ext cx="3153181" cy="389381"/>
                    </a:xfrm>
                    <a:prstGeom prst="rect">
                      <a:avLst/>
                    </a:prstGeom>
                  </pic:spPr>
                </pic:pic>
              </a:graphicData>
            </a:graphic>
          </wp:anchor>
        </w:drawing>
      </w:r>
    </w:p>
    <w:p w14:paraId="72B31C62" w14:textId="77777777" w:rsidR="00F027DB" w:rsidRDefault="00000000">
      <w:pPr>
        <w:pStyle w:val="BodyText"/>
        <w:spacing w:before="155"/>
        <w:ind w:left="457"/>
      </w:pPr>
      <w:r>
        <w:t>The</w:t>
      </w:r>
      <w:r>
        <w:rPr>
          <w:spacing w:val="-1"/>
        </w:rPr>
        <w:t xml:space="preserve"> </w:t>
      </w:r>
      <w:r>
        <w:t>data</w:t>
      </w:r>
      <w:r>
        <w:rPr>
          <w:spacing w:val="-1"/>
        </w:rPr>
        <w:t xml:space="preserve"> </w:t>
      </w:r>
      <w:r>
        <w:t>points</w:t>
      </w:r>
      <w:r>
        <w:rPr>
          <w:spacing w:val="-1"/>
        </w:rPr>
        <w:t xml:space="preserve"> </w:t>
      </w:r>
      <w:r>
        <w:t>represent</w:t>
      </w:r>
      <w:r>
        <w:rPr>
          <w:spacing w:val="-1"/>
        </w:rPr>
        <w:t xml:space="preserve"> </w:t>
      </w:r>
      <w:r>
        <w:t>simplified</w:t>
      </w:r>
      <w:r>
        <w:rPr>
          <w:spacing w:val="-1"/>
        </w:rPr>
        <w:t xml:space="preserve"> </w:t>
      </w:r>
      <w:r>
        <w:t>features</w:t>
      </w:r>
      <w:r>
        <w:rPr>
          <w:spacing w:val="-1"/>
        </w:rPr>
        <w:t xml:space="preserve"> </w:t>
      </w:r>
      <w:r>
        <w:t xml:space="preserve">for </w:t>
      </w:r>
      <w:r>
        <w:rPr>
          <w:spacing w:val="-2"/>
        </w:rPr>
        <w:t>tumors:</w:t>
      </w:r>
    </w:p>
    <w:p w14:paraId="5C54D2AA" w14:textId="77777777" w:rsidR="00F027DB" w:rsidRDefault="00F027DB">
      <w:pPr>
        <w:pStyle w:val="BodyText"/>
        <w:spacing w:before="2"/>
        <w:rPr>
          <w:sz w:val="12"/>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2136"/>
        <w:gridCol w:w="2229"/>
        <w:gridCol w:w="3645"/>
      </w:tblGrid>
      <w:tr w:rsidR="00F027DB" w14:paraId="60041E45" w14:textId="77777777">
        <w:trPr>
          <w:trHeight w:val="413"/>
        </w:trPr>
        <w:tc>
          <w:tcPr>
            <w:tcW w:w="1264" w:type="dxa"/>
          </w:tcPr>
          <w:p w14:paraId="3D229AE6" w14:textId="77777777" w:rsidR="00F027DB" w:rsidRDefault="00000000">
            <w:pPr>
              <w:pStyle w:val="TableParagraph"/>
              <w:spacing w:line="240" w:lineRule="auto"/>
              <w:rPr>
                <w:b/>
                <w:sz w:val="24"/>
              </w:rPr>
            </w:pPr>
            <w:r>
              <w:rPr>
                <w:b/>
                <w:sz w:val="24"/>
              </w:rPr>
              <w:t>Tumor</w:t>
            </w:r>
            <w:r>
              <w:rPr>
                <w:b/>
                <w:spacing w:val="-1"/>
                <w:sz w:val="24"/>
              </w:rPr>
              <w:t xml:space="preserve"> </w:t>
            </w:r>
            <w:r>
              <w:rPr>
                <w:b/>
                <w:spacing w:val="-5"/>
                <w:sz w:val="24"/>
              </w:rPr>
              <w:t>ID</w:t>
            </w:r>
          </w:p>
        </w:tc>
        <w:tc>
          <w:tcPr>
            <w:tcW w:w="2136" w:type="dxa"/>
          </w:tcPr>
          <w:p w14:paraId="739D4CE8" w14:textId="77777777" w:rsidR="00F027DB" w:rsidRDefault="00000000">
            <w:pPr>
              <w:pStyle w:val="TableParagraph"/>
              <w:spacing w:line="240" w:lineRule="auto"/>
              <w:rPr>
                <w:b/>
                <w:sz w:val="24"/>
              </w:rPr>
            </w:pPr>
            <w:r>
              <w:rPr>
                <w:b/>
                <w:sz w:val="24"/>
              </w:rPr>
              <w:t xml:space="preserve">Radius (Feature </w:t>
            </w:r>
            <w:r>
              <w:rPr>
                <w:b/>
                <w:spacing w:val="-5"/>
                <w:sz w:val="24"/>
              </w:rPr>
              <w:t>1)</w:t>
            </w:r>
          </w:p>
        </w:tc>
        <w:tc>
          <w:tcPr>
            <w:tcW w:w="2229" w:type="dxa"/>
          </w:tcPr>
          <w:p w14:paraId="749C5AF0" w14:textId="77777777" w:rsidR="00F027DB" w:rsidRDefault="00000000">
            <w:pPr>
              <w:pStyle w:val="TableParagraph"/>
              <w:spacing w:line="240" w:lineRule="auto"/>
              <w:ind w:left="108"/>
              <w:rPr>
                <w:b/>
                <w:sz w:val="24"/>
              </w:rPr>
            </w:pPr>
            <w:r>
              <w:rPr>
                <w:b/>
                <w:sz w:val="24"/>
              </w:rPr>
              <w:t>Texture</w:t>
            </w:r>
            <w:r>
              <w:rPr>
                <w:b/>
                <w:spacing w:val="-1"/>
                <w:sz w:val="24"/>
              </w:rPr>
              <w:t xml:space="preserve"> </w:t>
            </w:r>
            <w:r>
              <w:rPr>
                <w:b/>
                <w:sz w:val="24"/>
              </w:rPr>
              <w:t>(Feature</w:t>
            </w:r>
            <w:r>
              <w:rPr>
                <w:b/>
                <w:spacing w:val="-1"/>
                <w:sz w:val="24"/>
              </w:rPr>
              <w:t xml:space="preserve"> </w:t>
            </w:r>
            <w:r>
              <w:rPr>
                <w:b/>
                <w:spacing w:val="-5"/>
                <w:sz w:val="24"/>
              </w:rPr>
              <w:t>2)</w:t>
            </w:r>
          </w:p>
        </w:tc>
        <w:tc>
          <w:tcPr>
            <w:tcW w:w="3645" w:type="dxa"/>
          </w:tcPr>
          <w:p w14:paraId="2D59905D" w14:textId="77777777" w:rsidR="00F027DB" w:rsidRDefault="00000000">
            <w:pPr>
              <w:pStyle w:val="TableParagraph"/>
              <w:spacing w:line="240" w:lineRule="auto"/>
              <w:rPr>
                <w:b/>
                <w:sz w:val="24"/>
              </w:rPr>
            </w:pPr>
            <w:r>
              <w:rPr>
                <w:b/>
                <w:sz w:val="24"/>
              </w:rPr>
              <w:t xml:space="preserve">Class (0 = Benign, 1 = </w:t>
            </w:r>
            <w:r>
              <w:rPr>
                <w:b/>
                <w:spacing w:val="-2"/>
                <w:sz w:val="24"/>
              </w:rPr>
              <w:t>Malignant)</w:t>
            </w:r>
          </w:p>
        </w:tc>
      </w:tr>
      <w:tr w:rsidR="00F027DB" w14:paraId="577D6254" w14:textId="77777777">
        <w:trPr>
          <w:trHeight w:val="413"/>
        </w:trPr>
        <w:tc>
          <w:tcPr>
            <w:tcW w:w="1264" w:type="dxa"/>
          </w:tcPr>
          <w:p w14:paraId="190A18C8" w14:textId="77777777" w:rsidR="00F027DB" w:rsidRDefault="00000000">
            <w:pPr>
              <w:pStyle w:val="TableParagraph"/>
              <w:rPr>
                <w:sz w:val="24"/>
              </w:rPr>
            </w:pPr>
            <w:r>
              <w:rPr>
                <w:spacing w:val="-10"/>
                <w:sz w:val="24"/>
              </w:rPr>
              <w:t>1</w:t>
            </w:r>
          </w:p>
        </w:tc>
        <w:tc>
          <w:tcPr>
            <w:tcW w:w="2136" w:type="dxa"/>
          </w:tcPr>
          <w:p w14:paraId="336570B9" w14:textId="77777777" w:rsidR="00F027DB" w:rsidRDefault="00000000">
            <w:pPr>
              <w:pStyle w:val="TableParagraph"/>
              <w:rPr>
                <w:sz w:val="24"/>
              </w:rPr>
            </w:pPr>
            <w:r>
              <w:rPr>
                <w:spacing w:val="-10"/>
                <w:sz w:val="24"/>
              </w:rPr>
              <w:t>5</w:t>
            </w:r>
          </w:p>
        </w:tc>
        <w:tc>
          <w:tcPr>
            <w:tcW w:w="2229" w:type="dxa"/>
          </w:tcPr>
          <w:p w14:paraId="55A2284C" w14:textId="77777777" w:rsidR="00F027DB" w:rsidRDefault="00000000">
            <w:pPr>
              <w:pStyle w:val="TableParagraph"/>
              <w:ind w:left="108"/>
              <w:rPr>
                <w:sz w:val="24"/>
              </w:rPr>
            </w:pPr>
            <w:r>
              <w:rPr>
                <w:spacing w:val="-10"/>
                <w:sz w:val="24"/>
              </w:rPr>
              <w:t>3</w:t>
            </w:r>
          </w:p>
        </w:tc>
        <w:tc>
          <w:tcPr>
            <w:tcW w:w="3645" w:type="dxa"/>
          </w:tcPr>
          <w:p w14:paraId="48F0C333" w14:textId="77777777" w:rsidR="00F027DB" w:rsidRDefault="00000000">
            <w:pPr>
              <w:pStyle w:val="TableParagraph"/>
              <w:rPr>
                <w:sz w:val="24"/>
              </w:rPr>
            </w:pPr>
            <w:r>
              <w:rPr>
                <w:spacing w:val="-10"/>
                <w:sz w:val="24"/>
              </w:rPr>
              <w:t>0</w:t>
            </w:r>
          </w:p>
        </w:tc>
      </w:tr>
      <w:tr w:rsidR="00F027DB" w14:paraId="3A3C2303" w14:textId="77777777">
        <w:trPr>
          <w:trHeight w:val="413"/>
        </w:trPr>
        <w:tc>
          <w:tcPr>
            <w:tcW w:w="1264" w:type="dxa"/>
          </w:tcPr>
          <w:p w14:paraId="00321273" w14:textId="77777777" w:rsidR="00F027DB" w:rsidRDefault="00000000">
            <w:pPr>
              <w:pStyle w:val="TableParagraph"/>
              <w:rPr>
                <w:sz w:val="24"/>
              </w:rPr>
            </w:pPr>
            <w:r>
              <w:rPr>
                <w:spacing w:val="-10"/>
                <w:sz w:val="24"/>
              </w:rPr>
              <w:t>2</w:t>
            </w:r>
          </w:p>
        </w:tc>
        <w:tc>
          <w:tcPr>
            <w:tcW w:w="2136" w:type="dxa"/>
          </w:tcPr>
          <w:p w14:paraId="1BFA88C4" w14:textId="77777777" w:rsidR="00F027DB" w:rsidRDefault="00000000">
            <w:pPr>
              <w:pStyle w:val="TableParagraph"/>
              <w:rPr>
                <w:sz w:val="24"/>
              </w:rPr>
            </w:pPr>
            <w:r>
              <w:rPr>
                <w:spacing w:val="-10"/>
                <w:sz w:val="24"/>
              </w:rPr>
              <w:t>1</w:t>
            </w:r>
          </w:p>
        </w:tc>
        <w:tc>
          <w:tcPr>
            <w:tcW w:w="2229" w:type="dxa"/>
          </w:tcPr>
          <w:p w14:paraId="755D8983" w14:textId="77777777" w:rsidR="00F027DB" w:rsidRDefault="00000000">
            <w:pPr>
              <w:pStyle w:val="TableParagraph"/>
              <w:ind w:left="108"/>
              <w:rPr>
                <w:sz w:val="24"/>
              </w:rPr>
            </w:pPr>
            <w:r>
              <w:rPr>
                <w:spacing w:val="-10"/>
                <w:sz w:val="24"/>
              </w:rPr>
              <w:t>1</w:t>
            </w:r>
          </w:p>
        </w:tc>
        <w:tc>
          <w:tcPr>
            <w:tcW w:w="3645" w:type="dxa"/>
          </w:tcPr>
          <w:p w14:paraId="20716BAA" w14:textId="77777777" w:rsidR="00F027DB" w:rsidRDefault="00000000">
            <w:pPr>
              <w:pStyle w:val="TableParagraph"/>
              <w:rPr>
                <w:sz w:val="24"/>
              </w:rPr>
            </w:pPr>
            <w:r>
              <w:rPr>
                <w:spacing w:val="-10"/>
                <w:sz w:val="24"/>
              </w:rPr>
              <w:t>1</w:t>
            </w:r>
          </w:p>
        </w:tc>
      </w:tr>
      <w:tr w:rsidR="00F027DB" w14:paraId="6626CC1C" w14:textId="77777777">
        <w:trPr>
          <w:trHeight w:val="414"/>
        </w:trPr>
        <w:tc>
          <w:tcPr>
            <w:tcW w:w="1264" w:type="dxa"/>
          </w:tcPr>
          <w:p w14:paraId="30180428" w14:textId="77777777" w:rsidR="00F027DB" w:rsidRDefault="00000000">
            <w:pPr>
              <w:pStyle w:val="TableParagraph"/>
              <w:spacing w:line="275" w:lineRule="exact"/>
              <w:rPr>
                <w:sz w:val="24"/>
              </w:rPr>
            </w:pPr>
            <w:r>
              <w:rPr>
                <w:spacing w:val="-10"/>
                <w:sz w:val="24"/>
              </w:rPr>
              <w:t>3</w:t>
            </w:r>
          </w:p>
        </w:tc>
        <w:tc>
          <w:tcPr>
            <w:tcW w:w="2136" w:type="dxa"/>
          </w:tcPr>
          <w:p w14:paraId="246432BF" w14:textId="77777777" w:rsidR="00F027DB" w:rsidRDefault="00000000">
            <w:pPr>
              <w:pStyle w:val="TableParagraph"/>
              <w:spacing w:line="275" w:lineRule="exact"/>
              <w:rPr>
                <w:sz w:val="24"/>
              </w:rPr>
            </w:pPr>
            <w:r>
              <w:rPr>
                <w:spacing w:val="-10"/>
                <w:sz w:val="24"/>
              </w:rPr>
              <w:t>4</w:t>
            </w:r>
          </w:p>
        </w:tc>
        <w:tc>
          <w:tcPr>
            <w:tcW w:w="2229" w:type="dxa"/>
          </w:tcPr>
          <w:p w14:paraId="32FB966A" w14:textId="77777777" w:rsidR="00F027DB" w:rsidRDefault="00000000">
            <w:pPr>
              <w:pStyle w:val="TableParagraph"/>
              <w:spacing w:line="275" w:lineRule="exact"/>
              <w:ind w:left="108"/>
              <w:rPr>
                <w:sz w:val="24"/>
              </w:rPr>
            </w:pPr>
            <w:r>
              <w:rPr>
                <w:spacing w:val="-10"/>
                <w:sz w:val="24"/>
              </w:rPr>
              <w:t>2</w:t>
            </w:r>
          </w:p>
        </w:tc>
        <w:tc>
          <w:tcPr>
            <w:tcW w:w="3645" w:type="dxa"/>
          </w:tcPr>
          <w:p w14:paraId="78C62FDB" w14:textId="77777777" w:rsidR="00F027DB" w:rsidRDefault="00000000">
            <w:pPr>
              <w:pStyle w:val="TableParagraph"/>
              <w:spacing w:line="275" w:lineRule="exact"/>
              <w:rPr>
                <w:sz w:val="24"/>
              </w:rPr>
            </w:pPr>
            <w:r>
              <w:rPr>
                <w:spacing w:val="-10"/>
                <w:sz w:val="24"/>
              </w:rPr>
              <w:t>0</w:t>
            </w:r>
          </w:p>
        </w:tc>
      </w:tr>
      <w:tr w:rsidR="00F027DB" w14:paraId="5D4977D5" w14:textId="77777777">
        <w:trPr>
          <w:trHeight w:val="413"/>
        </w:trPr>
        <w:tc>
          <w:tcPr>
            <w:tcW w:w="1264" w:type="dxa"/>
          </w:tcPr>
          <w:p w14:paraId="79712935" w14:textId="77777777" w:rsidR="00F027DB" w:rsidRDefault="00000000">
            <w:pPr>
              <w:pStyle w:val="TableParagraph"/>
              <w:rPr>
                <w:sz w:val="24"/>
              </w:rPr>
            </w:pPr>
            <w:r>
              <w:rPr>
                <w:spacing w:val="-10"/>
                <w:sz w:val="24"/>
              </w:rPr>
              <w:t>4</w:t>
            </w:r>
          </w:p>
        </w:tc>
        <w:tc>
          <w:tcPr>
            <w:tcW w:w="2136" w:type="dxa"/>
          </w:tcPr>
          <w:p w14:paraId="0546CAB2" w14:textId="77777777" w:rsidR="00F027DB" w:rsidRDefault="00000000">
            <w:pPr>
              <w:pStyle w:val="TableParagraph"/>
              <w:rPr>
                <w:sz w:val="24"/>
              </w:rPr>
            </w:pPr>
            <w:r>
              <w:rPr>
                <w:spacing w:val="-10"/>
                <w:sz w:val="24"/>
              </w:rPr>
              <w:t>7</w:t>
            </w:r>
          </w:p>
        </w:tc>
        <w:tc>
          <w:tcPr>
            <w:tcW w:w="2229" w:type="dxa"/>
          </w:tcPr>
          <w:p w14:paraId="07DACCA2" w14:textId="77777777" w:rsidR="00F027DB" w:rsidRDefault="00000000">
            <w:pPr>
              <w:pStyle w:val="TableParagraph"/>
              <w:ind w:left="108"/>
              <w:rPr>
                <w:sz w:val="24"/>
              </w:rPr>
            </w:pPr>
            <w:r>
              <w:rPr>
                <w:spacing w:val="-10"/>
                <w:sz w:val="24"/>
              </w:rPr>
              <w:t>6</w:t>
            </w:r>
          </w:p>
        </w:tc>
        <w:tc>
          <w:tcPr>
            <w:tcW w:w="3645" w:type="dxa"/>
          </w:tcPr>
          <w:p w14:paraId="6FE91EA4" w14:textId="77777777" w:rsidR="00F027DB" w:rsidRDefault="00000000">
            <w:pPr>
              <w:pStyle w:val="TableParagraph"/>
              <w:rPr>
                <w:sz w:val="24"/>
              </w:rPr>
            </w:pPr>
            <w:r>
              <w:rPr>
                <w:spacing w:val="-10"/>
                <w:sz w:val="24"/>
              </w:rPr>
              <w:t>1</w:t>
            </w:r>
          </w:p>
        </w:tc>
      </w:tr>
      <w:tr w:rsidR="00F027DB" w14:paraId="69FE9EF6" w14:textId="77777777">
        <w:trPr>
          <w:trHeight w:val="414"/>
        </w:trPr>
        <w:tc>
          <w:tcPr>
            <w:tcW w:w="1264" w:type="dxa"/>
          </w:tcPr>
          <w:p w14:paraId="668702C3" w14:textId="77777777" w:rsidR="00F027DB" w:rsidRDefault="00000000">
            <w:pPr>
              <w:pStyle w:val="TableParagraph"/>
              <w:rPr>
                <w:sz w:val="24"/>
              </w:rPr>
            </w:pPr>
            <w:r>
              <w:rPr>
                <w:spacing w:val="-10"/>
                <w:sz w:val="24"/>
              </w:rPr>
              <w:t>5</w:t>
            </w:r>
          </w:p>
        </w:tc>
        <w:tc>
          <w:tcPr>
            <w:tcW w:w="2136" w:type="dxa"/>
          </w:tcPr>
          <w:p w14:paraId="6481F19E" w14:textId="77777777" w:rsidR="00F027DB" w:rsidRDefault="00000000">
            <w:pPr>
              <w:pStyle w:val="TableParagraph"/>
              <w:rPr>
                <w:sz w:val="24"/>
              </w:rPr>
            </w:pPr>
            <w:r>
              <w:rPr>
                <w:spacing w:val="-10"/>
                <w:sz w:val="24"/>
              </w:rPr>
              <w:t>6</w:t>
            </w:r>
          </w:p>
        </w:tc>
        <w:tc>
          <w:tcPr>
            <w:tcW w:w="2229" w:type="dxa"/>
          </w:tcPr>
          <w:p w14:paraId="681F211F" w14:textId="77777777" w:rsidR="00F027DB" w:rsidRDefault="00000000">
            <w:pPr>
              <w:pStyle w:val="TableParagraph"/>
              <w:ind w:left="108"/>
              <w:rPr>
                <w:sz w:val="24"/>
              </w:rPr>
            </w:pPr>
            <w:r>
              <w:rPr>
                <w:spacing w:val="-10"/>
                <w:sz w:val="24"/>
              </w:rPr>
              <w:t>4</w:t>
            </w:r>
          </w:p>
        </w:tc>
        <w:tc>
          <w:tcPr>
            <w:tcW w:w="3645" w:type="dxa"/>
          </w:tcPr>
          <w:p w14:paraId="0D46A397" w14:textId="77777777" w:rsidR="00F027DB" w:rsidRDefault="00000000">
            <w:pPr>
              <w:pStyle w:val="TableParagraph"/>
              <w:rPr>
                <w:sz w:val="24"/>
              </w:rPr>
            </w:pPr>
            <w:r>
              <w:rPr>
                <w:spacing w:val="-10"/>
                <w:sz w:val="24"/>
              </w:rPr>
              <w:t>0</w:t>
            </w:r>
          </w:p>
        </w:tc>
      </w:tr>
    </w:tbl>
    <w:p w14:paraId="68252BAA" w14:textId="77777777" w:rsidR="00F027DB" w:rsidRDefault="00F027DB">
      <w:pPr>
        <w:pStyle w:val="BodyText"/>
        <w:spacing w:before="3"/>
      </w:pPr>
    </w:p>
    <w:p w14:paraId="750912F7" w14:textId="77777777" w:rsidR="00F027DB" w:rsidRDefault="00000000">
      <w:pPr>
        <w:pStyle w:val="Heading1"/>
        <w:numPr>
          <w:ilvl w:val="0"/>
          <w:numId w:val="8"/>
        </w:numPr>
        <w:tabs>
          <w:tab w:val="left" w:pos="893"/>
        </w:tabs>
        <w:spacing w:before="1"/>
        <w:ind w:left="893" w:hanging="721"/>
      </w:pPr>
      <w:r>
        <w:t>Support</w:t>
      </w:r>
      <w:r>
        <w:rPr>
          <w:spacing w:val="-2"/>
        </w:rPr>
        <w:t xml:space="preserve"> </w:t>
      </w:r>
      <w:r>
        <w:t>Vector</w:t>
      </w:r>
      <w:r>
        <w:rPr>
          <w:spacing w:val="-2"/>
        </w:rPr>
        <w:t xml:space="preserve"> </w:t>
      </w:r>
      <w:r>
        <w:t>Machine</w:t>
      </w:r>
      <w:r>
        <w:rPr>
          <w:spacing w:val="-1"/>
        </w:rPr>
        <w:t xml:space="preserve"> </w:t>
      </w:r>
      <w:r>
        <w:rPr>
          <w:spacing w:val="-4"/>
        </w:rPr>
        <w:t>(SVM)</w:t>
      </w:r>
    </w:p>
    <w:p w14:paraId="78297162" w14:textId="77777777" w:rsidR="00F027DB" w:rsidRDefault="00000000">
      <w:pPr>
        <w:pStyle w:val="BodyText"/>
        <w:spacing w:before="135" w:line="360" w:lineRule="auto"/>
        <w:ind w:left="457" w:right="174"/>
        <w:jc w:val="both"/>
      </w:pPr>
      <w:r>
        <w:t>A Support Vector Machine (SVM) is an effective supervised learning algorithm commonly used for classification tasks. It determines the optimal hyperplane that isolates distinctive classes within the feature space. SVM can be used to classify tumors as either benign or malignant based on features such as tumor size and texture.</w:t>
      </w:r>
    </w:p>
    <w:p w14:paraId="68EFACEB" w14:textId="77777777" w:rsidR="00F027DB" w:rsidRDefault="00000000">
      <w:pPr>
        <w:pStyle w:val="Heading1"/>
        <w:spacing w:before="3"/>
      </w:pPr>
      <w:r>
        <w:rPr>
          <w:spacing w:val="-2"/>
        </w:rPr>
        <w:t>Algorithm</w:t>
      </w:r>
    </w:p>
    <w:p w14:paraId="4DC99800" w14:textId="77777777" w:rsidR="00F027DB" w:rsidRDefault="00000000">
      <w:pPr>
        <w:pStyle w:val="BodyText"/>
        <w:spacing w:before="135"/>
        <w:ind w:left="457"/>
      </w:pPr>
      <w:r>
        <w:t>Step</w:t>
      </w:r>
      <w:r>
        <w:rPr>
          <w:spacing w:val="-1"/>
        </w:rPr>
        <w:t xml:space="preserve"> </w:t>
      </w:r>
      <w:r>
        <w:t>1: Load</w:t>
      </w:r>
      <w:r>
        <w:rPr>
          <w:spacing w:val="-2"/>
        </w:rPr>
        <w:t xml:space="preserve"> </w:t>
      </w:r>
      <w:r>
        <w:t>the</w:t>
      </w:r>
      <w:r>
        <w:rPr>
          <w:spacing w:val="-1"/>
        </w:rPr>
        <w:t xml:space="preserve"> </w:t>
      </w:r>
      <w:r>
        <w:t xml:space="preserve">breast cancer </w:t>
      </w:r>
      <w:r>
        <w:rPr>
          <w:spacing w:val="-2"/>
        </w:rPr>
        <w:t>dataset</w:t>
      </w:r>
    </w:p>
    <w:p w14:paraId="49D90FAA" w14:textId="77777777" w:rsidR="00F027DB" w:rsidRDefault="00000000">
      <w:pPr>
        <w:pStyle w:val="BodyText"/>
        <w:spacing w:before="138"/>
        <w:ind w:left="457"/>
      </w:pPr>
      <w:r>
        <w:t>Step</w:t>
      </w:r>
      <w:r>
        <w:rPr>
          <w:spacing w:val="-3"/>
        </w:rPr>
        <w:t xml:space="preserve"> </w:t>
      </w:r>
      <w:r>
        <w:t>2:</w:t>
      </w:r>
      <w:r>
        <w:rPr>
          <w:spacing w:val="-1"/>
        </w:rPr>
        <w:t xml:space="preserve"> </w:t>
      </w:r>
      <w:r>
        <w:t>Preprocess</w:t>
      </w:r>
      <w:r>
        <w:rPr>
          <w:spacing w:val="-1"/>
        </w:rPr>
        <w:t xml:space="preserve"> </w:t>
      </w:r>
      <w:r>
        <w:t>the</w:t>
      </w:r>
      <w:r>
        <w:rPr>
          <w:spacing w:val="-1"/>
        </w:rPr>
        <w:t xml:space="preserve"> </w:t>
      </w:r>
      <w:r>
        <w:t>data (handle</w:t>
      </w:r>
      <w:r>
        <w:rPr>
          <w:spacing w:val="-2"/>
        </w:rPr>
        <w:t xml:space="preserve"> </w:t>
      </w:r>
      <w:r>
        <w:t>missing</w:t>
      </w:r>
      <w:r>
        <w:rPr>
          <w:spacing w:val="-1"/>
        </w:rPr>
        <w:t xml:space="preserve"> </w:t>
      </w:r>
      <w:r>
        <w:t>values,</w:t>
      </w:r>
      <w:r>
        <w:rPr>
          <w:spacing w:val="-1"/>
        </w:rPr>
        <w:t xml:space="preserve"> </w:t>
      </w:r>
      <w:r>
        <w:t xml:space="preserve">normalize </w:t>
      </w:r>
      <w:r>
        <w:rPr>
          <w:spacing w:val="-2"/>
        </w:rPr>
        <w:t>features)</w:t>
      </w:r>
    </w:p>
    <w:p w14:paraId="273ADA88" w14:textId="77777777" w:rsidR="00F027DB" w:rsidRDefault="00000000">
      <w:pPr>
        <w:pStyle w:val="BodyText"/>
        <w:spacing w:before="138" w:line="360" w:lineRule="auto"/>
        <w:ind w:left="457" w:right="1426"/>
      </w:pPr>
      <w:r>
        <w:t>Step</w:t>
      </w:r>
      <w:r>
        <w:rPr>
          <w:spacing w:val="-3"/>
        </w:rPr>
        <w:t xml:space="preserve"> </w:t>
      </w:r>
      <w:r>
        <w:t>3:</w:t>
      </w:r>
      <w:r>
        <w:rPr>
          <w:spacing w:val="-3"/>
        </w:rPr>
        <w:t xml:space="preserve"> </w:t>
      </w:r>
      <w:r>
        <w:t>Split</w:t>
      </w:r>
      <w:r>
        <w:rPr>
          <w:spacing w:val="-3"/>
        </w:rPr>
        <w:t xml:space="preserve"> </w:t>
      </w:r>
      <w:r>
        <w:t>the</w:t>
      </w:r>
      <w:r>
        <w:rPr>
          <w:spacing w:val="-3"/>
        </w:rPr>
        <w:t xml:space="preserve"> </w:t>
      </w:r>
      <w:r>
        <w:t>dataset</w:t>
      </w:r>
      <w:r>
        <w:rPr>
          <w:spacing w:val="-4"/>
        </w:rPr>
        <w:t xml:space="preserve"> </w:t>
      </w:r>
      <w:r>
        <w:t>into</w:t>
      </w:r>
      <w:r>
        <w:rPr>
          <w:spacing w:val="-3"/>
        </w:rPr>
        <w:t xml:space="preserve"> </w:t>
      </w:r>
      <w:r>
        <w:t>training</w:t>
      </w:r>
      <w:r>
        <w:rPr>
          <w:spacing w:val="-5"/>
        </w:rPr>
        <w:t xml:space="preserve"> </w:t>
      </w:r>
      <w:r>
        <w:t>and</w:t>
      </w:r>
      <w:r>
        <w:rPr>
          <w:spacing w:val="-3"/>
        </w:rPr>
        <w:t xml:space="preserve"> </w:t>
      </w:r>
      <w:r>
        <w:t>testing</w:t>
      </w:r>
      <w:r>
        <w:rPr>
          <w:spacing w:val="-3"/>
        </w:rPr>
        <w:t xml:space="preserve"> </w:t>
      </w:r>
      <w:r>
        <w:t>sets</w:t>
      </w:r>
      <w:r>
        <w:rPr>
          <w:spacing w:val="-3"/>
        </w:rPr>
        <w:t xml:space="preserve"> </w:t>
      </w:r>
      <w:r>
        <w:t>(e.g.,</w:t>
      </w:r>
      <w:r>
        <w:rPr>
          <w:spacing w:val="-3"/>
        </w:rPr>
        <w:t xml:space="preserve"> </w:t>
      </w:r>
      <w:r>
        <w:t>80%</w:t>
      </w:r>
      <w:r>
        <w:rPr>
          <w:spacing w:val="-3"/>
        </w:rPr>
        <w:t xml:space="preserve"> </w:t>
      </w:r>
      <w:r>
        <w:t>training,</w:t>
      </w:r>
      <w:r>
        <w:rPr>
          <w:spacing w:val="-4"/>
        </w:rPr>
        <w:t xml:space="preserve"> </w:t>
      </w:r>
      <w:r>
        <w:t>20%</w:t>
      </w:r>
      <w:r>
        <w:rPr>
          <w:spacing w:val="-3"/>
        </w:rPr>
        <w:t xml:space="preserve"> </w:t>
      </w:r>
      <w:r>
        <w:t>testing) Step 4: Select a kernel function (linear, polynomial, or RBF)</w:t>
      </w:r>
    </w:p>
    <w:p w14:paraId="17DE4ADB" w14:textId="77777777" w:rsidR="00F027DB" w:rsidRDefault="00000000">
      <w:pPr>
        <w:pStyle w:val="BodyText"/>
        <w:spacing w:line="360" w:lineRule="auto"/>
        <w:ind w:left="457" w:right="4560"/>
      </w:pPr>
      <w:r>
        <w:t>Step</w:t>
      </w:r>
      <w:r>
        <w:rPr>
          <w:spacing w:val="-4"/>
        </w:rPr>
        <w:t xml:space="preserve"> </w:t>
      </w:r>
      <w:r>
        <w:t>5:</w:t>
      </w:r>
      <w:r>
        <w:rPr>
          <w:spacing w:val="-4"/>
        </w:rPr>
        <w:t xml:space="preserve"> </w:t>
      </w:r>
      <w:r>
        <w:t>Initialize</w:t>
      </w:r>
      <w:r>
        <w:rPr>
          <w:spacing w:val="-4"/>
        </w:rPr>
        <w:t xml:space="preserve"> </w:t>
      </w:r>
      <w:r>
        <w:t>the</w:t>
      </w:r>
      <w:r>
        <w:rPr>
          <w:spacing w:val="-4"/>
        </w:rPr>
        <w:t xml:space="preserve"> </w:t>
      </w:r>
      <w:r>
        <w:t>SVM</w:t>
      </w:r>
      <w:r>
        <w:rPr>
          <w:spacing w:val="-4"/>
        </w:rPr>
        <w:t xml:space="preserve"> </w:t>
      </w:r>
      <w:r>
        <w:t>model</w:t>
      </w:r>
      <w:r>
        <w:rPr>
          <w:spacing w:val="-4"/>
        </w:rPr>
        <w:t xml:space="preserve"> </w:t>
      </w:r>
      <w:r>
        <w:t>with</w:t>
      </w:r>
      <w:r>
        <w:rPr>
          <w:spacing w:val="-4"/>
        </w:rPr>
        <w:t xml:space="preserve"> </w:t>
      </w:r>
      <w:r>
        <w:t>the</w:t>
      </w:r>
      <w:r>
        <w:rPr>
          <w:spacing w:val="-4"/>
        </w:rPr>
        <w:t xml:space="preserve"> </w:t>
      </w:r>
      <w:r>
        <w:t>chosen</w:t>
      </w:r>
      <w:r>
        <w:rPr>
          <w:spacing w:val="-4"/>
        </w:rPr>
        <w:t xml:space="preserve"> </w:t>
      </w:r>
      <w:r>
        <w:t>kernel Step 6: Train the SVM model using the training data Step 7: For each test data point:</w:t>
      </w:r>
    </w:p>
    <w:p w14:paraId="45EA76EB" w14:textId="77777777" w:rsidR="00F027DB" w:rsidRDefault="00000000">
      <w:pPr>
        <w:pStyle w:val="BodyText"/>
        <w:spacing w:line="360" w:lineRule="auto"/>
        <w:ind w:left="457" w:right="1426" w:firstLine="720"/>
      </w:pPr>
      <w:r>
        <w:t>Apply</w:t>
      </w:r>
      <w:r>
        <w:rPr>
          <w:spacing w:val="-3"/>
        </w:rPr>
        <w:t xml:space="preserve"> </w:t>
      </w:r>
      <w:r>
        <w:t>the</w:t>
      </w:r>
      <w:r>
        <w:rPr>
          <w:spacing w:val="-3"/>
        </w:rPr>
        <w:t xml:space="preserve"> </w:t>
      </w:r>
      <w:r>
        <w:t>learned</w:t>
      </w:r>
      <w:r>
        <w:rPr>
          <w:spacing w:val="-3"/>
        </w:rPr>
        <w:t xml:space="preserve"> </w:t>
      </w:r>
      <w:r>
        <w:t>decision</w:t>
      </w:r>
      <w:r>
        <w:rPr>
          <w:spacing w:val="-3"/>
        </w:rPr>
        <w:t xml:space="preserve"> </w:t>
      </w:r>
      <w:r>
        <w:t>function</w:t>
      </w:r>
      <w:r>
        <w:rPr>
          <w:spacing w:val="-5"/>
        </w:rPr>
        <w:t xml:space="preserve"> </w:t>
      </w:r>
      <w:r>
        <w:t>(hyperplane)</w:t>
      </w:r>
      <w:r>
        <w:rPr>
          <w:spacing w:val="-3"/>
        </w:rPr>
        <w:t xml:space="preserve"> </w:t>
      </w:r>
      <w:r>
        <w:t>to</w:t>
      </w:r>
      <w:r>
        <w:rPr>
          <w:spacing w:val="-4"/>
        </w:rPr>
        <w:t xml:space="preserve"> </w:t>
      </w:r>
      <w:r>
        <w:t>classify</w:t>
      </w:r>
      <w:r>
        <w:rPr>
          <w:spacing w:val="-3"/>
        </w:rPr>
        <w:t xml:space="preserve"> </w:t>
      </w:r>
      <w:r>
        <w:t>the</w:t>
      </w:r>
      <w:r>
        <w:rPr>
          <w:spacing w:val="-3"/>
        </w:rPr>
        <w:t xml:space="preserve"> </w:t>
      </w:r>
      <w:r>
        <w:t>test</w:t>
      </w:r>
      <w:r>
        <w:rPr>
          <w:spacing w:val="-3"/>
        </w:rPr>
        <w:t xml:space="preserve"> </w:t>
      </w:r>
      <w:r>
        <w:t>data</w:t>
      </w:r>
      <w:r>
        <w:rPr>
          <w:spacing w:val="-3"/>
        </w:rPr>
        <w:t xml:space="preserve"> </w:t>
      </w:r>
      <w:r>
        <w:t>point Step 8: Output the predicted class (malignant or benign)</w:t>
      </w:r>
    </w:p>
    <w:p w14:paraId="4EE0FA86" w14:textId="77777777" w:rsidR="00F027DB" w:rsidRDefault="00000000">
      <w:pPr>
        <w:pStyle w:val="BodyText"/>
        <w:ind w:left="457"/>
      </w:pPr>
      <w:r>
        <w:t>Step</w:t>
      </w:r>
      <w:r>
        <w:rPr>
          <w:spacing w:val="-1"/>
        </w:rPr>
        <w:t xml:space="preserve"> </w:t>
      </w:r>
      <w:r>
        <w:t>9:</w:t>
      </w:r>
      <w:r>
        <w:rPr>
          <w:spacing w:val="-1"/>
        </w:rPr>
        <w:t xml:space="preserve"> </w:t>
      </w:r>
      <w:r>
        <w:t>Calculate</w:t>
      </w:r>
      <w:r>
        <w:rPr>
          <w:spacing w:val="-2"/>
        </w:rPr>
        <w:t xml:space="preserve"> </w:t>
      </w:r>
      <w:r>
        <w:t>the accuracy</w:t>
      </w:r>
      <w:r>
        <w:rPr>
          <w:spacing w:val="-1"/>
        </w:rPr>
        <w:t xml:space="preserve"> </w:t>
      </w:r>
      <w:r>
        <w:t>of</w:t>
      </w:r>
      <w:r>
        <w:rPr>
          <w:spacing w:val="-1"/>
        </w:rPr>
        <w:t xml:space="preserve"> </w:t>
      </w:r>
      <w:r>
        <w:t>the</w:t>
      </w:r>
      <w:r>
        <w:rPr>
          <w:spacing w:val="-2"/>
        </w:rPr>
        <w:t xml:space="preserve"> </w:t>
      </w:r>
      <w:r>
        <w:t>model (correct</w:t>
      </w:r>
      <w:r>
        <w:rPr>
          <w:spacing w:val="-1"/>
        </w:rPr>
        <w:t xml:space="preserve"> </w:t>
      </w:r>
      <w:r>
        <w:t>predictions</w:t>
      </w:r>
      <w:r>
        <w:rPr>
          <w:spacing w:val="-1"/>
        </w:rPr>
        <w:t xml:space="preserve"> </w:t>
      </w:r>
      <w:r>
        <w:t>/</w:t>
      </w:r>
      <w:r>
        <w:rPr>
          <w:spacing w:val="-1"/>
        </w:rPr>
        <w:t xml:space="preserve"> </w:t>
      </w:r>
      <w:r>
        <w:t xml:space="preserve">total </w:t>
      </w:r>
      <w:r>
        <w:rPr>
          <w:spacing w:val="-2"/>
        </w:rPr>
        <w:t>predictions)</w:t>
      </w:r>
    </w:p>
    <w:p w14:paraId="27F7C8C3" w14:textId="77777777" w:rsidR="00F027DB" w:rsidRDefault="00000000">
      <w:pPr>
        <w:pStyle w:val="BodyText"/>
        <w:spacing w:before="138" w:line="360" w:lineRule="auto"/>
        <w:ind w:left="172" w:firstLine="284"/>
      </w:pPr>
      <w:r>
        <w:t xml:space="preserve">Step 10: (Optional) Tune the hyperparameters (e.g., C, kernel type) using cross-validation to improve </w:t>
      </w:r>
      <w:r>
        <w:rPr>
          <w:spacing w:val="-2"/>
        </w:rPr>
        <w:t>performance</w:t>
      </w:r>
    </w:p>
    <w:p w14:paraId="67DDB1C3" w14:textId="77777777" w:rsidR="00F027DB" w:rsidRDefault="00000000">
      <w:pPr>
        <w:pStyle w:val="Heading1"/>
        <w:spacing w:before="3"/>
      </w:pPr>
      <w:r>
        <w:t>SVM</w:t>
      </w:r>
      <w:r>
        <w:rPr>
          <w:spacing w:val="-1"/>
        </w:rPr>
        <w:t xml:space="preserve"> </w:t>
      </w:r>
      <w:r>
        <w:rPr>
          <w:spacing w:val="-2"/>
        </w:rPr>
        <w:t>Classification</w:t>
      </w:r>
    </w:p>
    <w:p w14:paraId="3EF96646" w14:textId="77777777" w:rsidR="00F027DB" w:rsidRDefault="00000000">
      <w:pPr>
        <w:pStyle w:val="BodyText"/>
        <w:spacing w:before="135" w:line="360" w:lineRule="auto"/>
        <w:ind w:left="457"/>
      </w:pPr>
      <w:r>
        <w:t>SVM</w:t>
      </w:r>
      <w:r>
        <w:rPr>
          <w:spacing w:val="28"/>
        </w:rPr>
        <w:t xml:space="preserve"> </w:t>
      </w:r>
      <w:r>
        <w:t>attempts</w:t>
      </w:r>
      <w:r>
        <w:rPr>
          <w:spacing w:val="28"/>
        </w:rPr>
        <w:t xml:space="preserve"> </w:t>
      </w:r>
      <w:r>
        <w:t>to</w:t>
      </w:r>
      <w:r>
        <w:rPr>
          <w:spacing w:val="27"/>
        </w:rPr>
        <w:t xml:space="preserve"> </w:t>
      </w:r>
      <w:r>
        <w:t>find</w:t>
      </w:r>
      <w:r>
        <w:rPr>
          <w:spacing w:val="27"/>
        </w:rPr>
        <w:t xml:space="preserve"> </w:t>
      </w:r>
      <w:r>
        <w:t>the</w:t>
      </w:r>
      <w:r>
        <w:rPr>
          <w:spacing w:val="28"/>
        </w:rPr>
        <w:t xml:space="preserve"> </w:t>
      </w:r>
      <w:r>
        <w:t>optimal</w:t>
      </w:r>
      <w:r>
        <w:rPr>
          <w:spacing w:val="27"/>
        </w:rPr>
        <w:t xml:space="preserve"> </w:t>
      </w:r>
      <w:r>
        <w:t>hyperplane</w:t>
      </w:r>
      <w:r>
        <w:rPr>
          <w:spacing w:val="27"/>
        </w:rPr>
        <w:t xml:space="preserve"> </w:t>
      </w:r>
      <w:r>
        <w:t>that</w:t>
      </w:r>
      <w:r>
        <w:rPr>
          <w:spacing w:val="28"/>
        </w:rPr>
        <w:t xml:space="preserve"> </w:t>
      </w:r>
      <w:r>
        <w:t>maximizes</w:t>
      </w:r>
      <w:r>
        <w:rPr>
          <w:spacing w:val="28"/>
        </w:rPr>
        <w:t xml:space="preserve"> </w:t>
      </w:r>
      <w:r>
        <w:t>the</w:t>
      </w:r>
      <w:r>
        <w:rPr>
          <w:spacing w:val="27"/>
        </w:rPr>
        <w:t xml:space="preserve"> </w:t>
      </w:r>
      <w:r>
        <w:t>margin</w:t>
      </w:r>
      <w:r>
        <w:rPr>
          <w:spacing w:val="28"/>
        </w:rPr>
        <w:t xml:space="preserve"> </w:t>
      </w:r>
      <w:r>
        <w:t>between</w:t>
      </w:r>
      <w:r>
        <w:rPr>
          <w:spacing w:val="26"/>
        </w:rPr>
        <w:t xml:space="preserve"> </w:t>
      </w:r>
      <w:r>
        <w:t>the</w:t>
      </w:r>
      <w:r>
        <w:rPr>
          <w:spacing w:val="28"/>
        </w:rPr>
        <w:t xml:space="preserve"> </w:t>
      </w:r>
      <w:r>
        <w:t>classes.</w:t>
      </w:r>
      <w:r>
        <w:rPr>
          <w:spacing w:val="27"/>
        </w:rPr>
        <w:t xml:space="preserve"> </w:t>
      </w:r>
      <w:r>
        <w:t>The decision boundary (hyperplane) is defined by:</w:t>
      </w:r>
    </w:p>
    <w:p w14:paraId="00D55C82" w14:textId="77777777" w:rsidR="00F027DB" w:rsidRDefault="00F027DB">
      <w:pPr>
        <w:pStyle w:val="BodyText"/>
        <w:spacing w:line="360" w:lineRule="auto"/>
        <w:sectPr w:rsidR="00F027DB">
          <w:headerReference w:type="default" r:id="rId21"/>
          <w:footerReference w:type="default" r:id="rId22"/>
          <w:pgSz w:w="11910" w:h="16840"/>
          <w:pgMar w:top="980" w:right="720" w:bottom="880" w:left="720" w:header="480" w:footer="680" w:gutter="0"/>
          <w:cols w:space="720"/>
        </w:sectPr>
      </w:pPr>
    </w:p>
    <w:p w14:paraId="144A88DF" w14:textId="77777777" w:rsidR="00F027DB" w:rsidRDefault="00000000">
      <w:pPr>
        <w:pStyle w:val="BodyText"/>
        <w:spacing w:before="80"/>
        <w:ind w:left="1613"/>
      </w:pPr>
      <w:r>
        <w:lastRenderedPageBreak/>
        <w:t xml:space="preserve">f (x) = w. x+ </w:t>
      </w:r>
      <w:r>
        <w:rPr>
          <w:spacing w:val="-10"/>
        </w:rPr>
        <w:t>b</w:t>
      </w:r>
    </w:p>
    <w:p w14:paraId="0A719BD9" w14:textId="77777777" w:rsidR="00F027DB" w:rsidRDefault="00F027DB">
      <w:pPr>
        <w:pStyle w:val="BodyText"/>
        <w:spacing w:before="275"/>
      </w:pPr>
    </w:p>
    <w:p w14:paraId="437481BA" w14:textId="77777777" w:rsidR="00F027DB" w:rsidRDefault="00000000">
      <w:pPr>
        <w:pStyle w:val="BodyText"/>
        <w:spacing w:before="1"/>
        <w:ind w:left="457"/>
      </w:pPr>
      <w:r>
        <w:rPr>
          <w:spacing w:val="-2"/>
        </w:rPr>
        <w:t>where:</w:t>
      </w:r>
    </w:p>
    <w:p w14:paraId="67A18D01" w14:textId="77777777" w:rsidR="00F027DB" w:rsidRDefault="00000000">
      <w:pPr>
        <w:pStyle w:val="ListParagraph"/>
        <w:numPr>
          <w:ilvl w:val="0"/>
          <w:numId w:val="3"/>
        </w:numPr>
        <w:tabs>
          <w:tab w:val="left" w:pos="893"/>
        </w:tabs>
        <w:spacing w:before="138"/>
        <w:ind w:left="893"/>
        <w:jc w:val="left"/>
        <w:rPr>
          <w:sz w:val="24"/>
        </w:rPr>
      </w:pPr>
      <w:r>
        <w:rPr>
          <w:sz w:val="24"/>
        </w:rPr>
        <w:t>ww</w:t>
      </w:r>
      <w:r>
        <w:rPr>
          <w:spacing w:val="-2"/>
          <w:sz w:val="24"/>
        </w:rPr>
        <w:t xml:space="preserve"> </w:t>
      </w:r>
      <w:r>
        <w:rPr>
          <w:sz w:val="24"/>
        </w:rPr>
        <w:t>is the</w:t>
      </w:r>
      <w:r>
        <w:rPr>
          <w:spacing w:val="-1"/>
          <w:sz w:val="24"/>
        </w:rPr>
        <w:t xml:space="preserve"> </w:t>
      </w:r>
      <w:r>
        <w:rPr>
          <w:sz w:val="24"/>
        </w:rPr>
        <w:t>weight vector</w:t>
      </w:r>
      <w:r>
        <w:rPr>
          <w:spacing w:val="-2"/>
          <w:sz w:val="24"/>
        </w:rPr>
        <w:t xml:space="preserve"> </w:t>
      </w:r>
      <w:r>
        <w:rPr>
          <w:sz w:val="24"/>
        </w:rPr>
        <w:t>(normal to</w:t>
      </w:r>
      <w:r>
        <w:rPr>
          <w:spacing w:val="-1"/>
          <w:sz w:val="24"/>
        </w:rPr>
        <w:t xml:space="preserve"> </w:t>
      </w:r>
      <w:r>
        <w:rPr>
          <w:sz w:val="24"/>
        </w:rPr>
        <w:t xml:space="preserve">the </w:t>
      </w:r>
      <w:r>
        <w:rPr>
          <w:spacing w:val="-2"/>
          <w:sz w:val="24"/>
        </w:rPr>
        <w:t>hyperplane).</w:t>
      </w:r>
    </w:p>
    <w:p w14:paraId="3BAB4C03" w14:textId="77777777" w:rsidR="00F027DB" w:rsidRDefault="00000000">
      <w:pPr>
        <w:pStyle w:val="ListParagraph"/>
        <w:numPr>
          <w:ilvl w:val="0"/>
          <w:numId w:val="3"/>
        </w:numPr>
        <w:tabs>
          <w:tab w:val="left" w:pos="893"/>
        </w:tabs>
        <w:spacing w:before="138"/>
        <w:ind w:left="893"/>
        <w:jc w:val="left"/>
        <w:rPr>
          <w:sz w:val="24"/>
        </w:rPr>
      </w:pPr>
      <w:r>
        <w:rPr>
          <w:sz w:val="24"/>
        </w:rPr>
        <w:t>xx</w:t>
      </w:r>
      <w:r>
        <w:rPr>
          <w:spacing w:val="-1"/>
          <w:sz w:val="24"/>
        </w:rPr>
        <w:t xml:space="preserve"> </w:t>
      </w:r>
      <w:r>
        <w:rPr>
          <w:sz w:val="24"/>
        </w:rPr>
        <w:t>is the</w:t>
      </w:r>
      <w:r>
        <w:rPr>
          <w:spacing w:val="-1"/>
          <w:sz w:val="24"/>
        </w:rPr>
        <w:t xml:space="preserve"> </w:t>
      </w:r>
      <w:r>
        <w:rPr>
          <w:sz w:val="24"/>
        </w:rPr>
        <w:t>feature vector</w:t>
      </w:r>
      <w:r>
        <w:rPr>
          <w:spacing w:val="-1"/>
          <w:sz w:val="24"/>
        </w:rPr>
        <w:t xml:space="preserve"> </w:t>
      </w:r>
      <w:r>
        <w:rPr>
          <w:sz w:val="24"/>
        </w:rPr>
        <w:t>of the</w:t>
      </w:r>
      <w:r>
        <w:rPr>
          <w:spacing w:val="-1"/>
          <w:sz w:val="24"/>
        </w:rPr>
        <w:t xml:space="preserve"> </w:t>
      </w:r>
      <w:r>
        <w:rPr>
          <w:sz w:val="24"/>
        </w:rPr>
        <w:t xml:space="preserve">input </w:t>
      </w:r>
      <w:r>
        <w:rPr>
          <w:spacing w:val="-2"/>
          <w:sz w:val="24"/>
        </w:rPr>
        <w:t>data.</w:t>
      </w:r>
    </w:p>
    <w:p w14:paraId="358FD11A" w14:textId="77777777" w:rsidR="00F027DB" w:rsidRDefault="00000000">
      <w:pPr>
        <w:pStyle w:val="ListParagraph"/>
        <w:numPr>
          <w:ilvl w:val="0"/>
          <w:numId w:val="3"/>
        </w:numPr>
        <w:tabs>
          <w:tab w:val="left" w:pos="893"/>
        </w:tabs>
        <w:spacing w:before="138" w:line="360" w:lineRule="auto"/>
        <w:ind w:right="5246" w:firstLine="75"/>
        <w:jc w:val="left"/>
        <w:rPr>
          <w:sz w:val="24"/>
        </w:rPr>
      </w:pPr>
      <w:r>
        <w:rPr>
          <w:sz w:val="24"/>
        </w:rPr>
        <w:t>bb</w:t>
      </w:r>
      <w:r>
        <w:rPr>
          <w:spacing w:val="-5"/>
          <w:sz w:val="24"/>
        </w:rPr>
        <w:t xml:space="preserve"> </w:t>
      </w:r>
      <w:r>
        <w:rPr>
          <w:sz w:val="24"/>
        </w:rPr>
        <w:t>is</w:t>
      </w:r>
      <w:r>
        <w:rPr>
          <w:spacing w:val="-5"/>
          <w:sz w:val="24"/>
        </w:rPr>
        <w:t xml:space="preserve"> </w:t>
      </w:r>
      <w:r>
        <w:rPr>
          <w:sz w:val="24"/>
        </w:rPr>
        <w:t>the</w:t>
      </w:r>
      <w:r>
        <w:rPr>
          <w:spacing w:val="-5"/>
          <w:sz w:val="24"/>
        </w:rPr>
        <w:t xml:space="preserve"> </w:t>
      </w:r>
      <w:r>
        <w:rPr>
          <w:sz w:val="24"/>
        </w:rPr>
        <w:t>bias</w:t>
      </w:r>
      <w:r>
        <w:rPr>
          <w:spacing w:val="-5"/>
          <w:sz w:val="24"/>
        </w:rPr>
        <w:t xml:space="preserve"> </w:t>
      </w:r>
      <w:r>
        <w:rPr>
          <w:sz w:val="24"/>
        </w:rPr>
        <w:t>term</w:t>
      </w:r>
      <w:r>
        <w:rPr>
          <w:spacing w:val="-6"/>
          <w:sz w:val="24"/>
        </w:rPr>
        <w:t xml:space="preserve"> </w:t>
      </w:r>
      <w:r>
        <w:rPr>
          <w:sz w:val="24"/>
        </w:rPr>
        <w:t>(offset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hyperplane). For classification:</w:t>
      </w:r>
    </w:p>
    <w:p w14:paraId="6955AD42" w14:textId="77777777" w:rsidR="00F027DB" w:rsidRDefault="00000000">
      <w:pPr>
        <w:pStyle w:val="ListParagraph"/>
        <w:numPr>
          <w:ilvl w:val="0"/>
          <w:numId w:val="3"/>
        </w:numPr>
        <w:tabs>
          <w:tab w:val="left" w:pos="893"/>
        </w:tabs>
        <w:spacing w:before="0"/>
        <w:ind w:left="893"/>
        <w:jc w:val="left"/>
        <w:rPr>
          <w:sz w:val="24"/>
        </w:rPr>
      </w:pPr>
      <w:r>
        <w:rPr>
          <w:sz w:val="24"/>
        </w:rPr>
        <w:t>If</w:t>
      </w:r>
      <w:r>
        <w:rPr>
          <w:spacing w:val="-1"/>
          <w:sz w:val="24"/>
        </w:rPr>
        <w:t xml:space="preserve"> </w:t>
      </w:r>
      <w:r>
        <w:rPr>
          <w:sz w:val="24"/>
        </w:rPr>
        <w:t>f(x)≥ 0,</w:t>
      </w:r>
      <w:r>
        <w:rPr>
          <w:spacing w:val="-1"/>
          <w:sz w:val="24"/>
        </w:rPr>
        <w:t xml:space="preserve"> </w:t>
      </w:r>
      <w:r>
        <w:rPr>
          <w:sz w:val="24"/>
        </w:rPr>
        <w:t>classify as</w:t>
      </w:r>
      <w:r>
        <w:rPr>
          <w:spacing w:val="-1"/>
          <w:sz w:val="24"/>
        </w:rPr>
        <w:t xml:space="preserve"> </w:t>
      </w:r>
      <w:r>
        <w:rPr>
          <w:sz w:val="24"/>
        </w:rPr>
        <w:t>one</w:t>
      </w:r>
      <w:r>
        <w:rPr>
          <w:spacing w:val="-3"/>
          <w:sz w:val="24"/>
        </w:rPr>
        <w:t xml:space="preserve"> </w:t>
      </w:r>
      <w:r>
        <w:rPr>
          <w:sz w:val="24"/>
        </w:rPr>
        <w:t>class</w:t>
      </w:r>
      <w:r>
        <w:rPr>
          <w:spacing w:val="-1"/>
          <w:sz w:val="24"/>
        </w:rPr>
        <w:t xml:space="preserve"> </w:t>
      </w:r>
      <w:r>
        <w:rPr>
          <w:sz w:val="24"/>
        </w:rPr>
        <w:t>(e.g.,</w:t>
      </w:r>
      <w:r>
        <w:rPr>
          <w:spacing w:val="-2"/>
          <w:sz w:val="24"/>
        </w:rPr>
        <w:t xml:space="preserve"> malignant).</w:t>
      </w:r>
    </w:p>
    <w:p w14:paraId="16E49C83" w14:textId="77777777" w:rsidR="00F027DB" w:rsidRDefault="00000000">
      <w:pPr>
        <w:pStyle w:val="ListParagraph"/>
        <w:numPr>
          <w:ilvl w:val="0"/>
          <w:numId w:val="3"/>
        </w:numPr>
        <w:tabs>
          <w:tab w:val="left" w:pos="892"/>
        </w:tabs>
        <w:spacing w:before="138"/>
        <w:ind w:left="892" w:hanging="360"/>
        <w:rPr>
          <w:sz w:val="24"/>
        </w:rPr>
      </w:pPr>
      <w:r>
        <w:rPr>
          <w:sz w:val="24"/>
        </w:rPr>
        <w:t>If</w:t>
      </w:r>
      <w:r>
        <w:rPr>
          <w:spacing w:val="-1"/>
          <w:sz w:val="24"/>
        </w:rPr>
        <w:t xml:space="preserve"> </w:t>
      </w:r>
      <w:r>
        <w:rPr>
          <w:sz w:val="24"/>
        </w:rPr>
        <w:t>f(x) &lt; 0,</w:t>
      </w:r>
      <w:r>
        <w:rPr>
          <w:spacing w:val="-1"/>
          <w:sz w:val="24"/>
        </w:rPr>
        <w:t xml:space="preserve"> </w:t>
      </w:r>
      <w:r>
        <w:rPr>
          <w:sz w:val="24"/>
        </w:rPr>
        <w:t>classify as</w:t>
      </w:r>
      <w:r>
        <w:rPr>
          <w:spacing w:val="-2"/>
          <w:sz w:val="24"/>
        </w:rPr>
        <w:t xml:space="preserve"> </w:t>
      </w:r>
      <w:r>
        <w:rPr>
          <w:sz w:val="24"/>
        </w:rPr>
        <w:t>the</w:t>
      </w:r>
      <w:r>
        <w:rPr>
          <w:spacing w:val="-1"/>
          <w:sz w:val="24"/>
        </w:rPr>
        <w:t xml:space="preserve"> </w:t>
      </w:r>
      <w:r>
        <w:rPr>
          <w:sz w:val="24"/>
        </w:rPr>
        <w:t>other</w:t>
      </w:r>
      <w:r>
        <w:rPr>
          <w:spacing w:val="-1"/>
          <w:sz w:val="24"/>
        </w:rPr>
        <w:t xml:space="preserve"> </w:t>
      </w:r>
      <w:r>
        <w:rPr>
          <w:sz w:val="24"/>
        </w:rPr>
        <w:t>class</w:t>
      </w:r>
      <w:r>
        <w:rPr>
          <w:spacing w:val="-1"/>
          <w:sz w:val="24"/>
        </w:rPr>
        <w:t xml:space="preserve"> </w:t>
      </w:r>
      <w:r>
        <w:rPr>
          <w:sz w:val="24"/>
        </w:rPr>
        <w:t xml:space="preserve">(e.g., </w:t>
      </w:r>
      <w:r>
        <w:rPr>
          <w:spacing w:val="-2"/>
          <w:sz w:val="24"/>
        </w:rPr>
        <w:t>benign).</w:t>
      </w:r>
    </w:p>
    <w:p w14:paraId="5B5517C4" w14:textId="77777777" w:rsidR="00F027DB" w:rsidRDefault="00000000">
      <w:pPr>
        <w:pStyle w:val="BodyText"/>
        <w:spacing w:before="138" w:line="360" w:lineRule="auto"/>
        <w:ind w:left="457" w:right="171"/>
        <w:jc w:val="both"/>
      </w:pPr>
      <w:r>
        <w:t>The goal of the SVM is to find the optimal values for ww and bb such that the margin between the classes is maximized. The margin is the distance between the hyperplane and nearest points from either class. These points are called the support vectors.</w:t>
      </w:r>
    </w:p>
    <w:p w14:paraId="6A7DB3A9" w14:textId="77777777" w:rsidR="00F027DB" w:rsidRDefault="00000000">
      <w:pPr>
        <w:pStyle w:val="Heading1"/>
        <w:spacing w:before="3"/>
        <w:jc w:val="both"/>
      </w:pPr>
      <w:r>
        <w:t>Performance</w:t>
      </w:r>
      <w:r>
        <w:rPr>
          <w:spacing w:val="-2"/>
        </w:rPr>
        <w:t xml:space="preserve"> Evaluation</w:t>
      </w:r>
    </w:p>
    <w:p w14:paraId="73624517" w14:textId="77777777" w:rsidR="00F027DB" w:rsidRDefault="00000000">
      <w:pPr>
        <w:pStyle w:val="BodyText"/>
        <w:spacing w:before="135"/>
        <w:ind w:left="457"/>
        <w:jc w:val="both"/>
      </w:pPr>
      <w:r>
        <w:t>After</w:t>
      </w:r>
      <w:r>
        <w:rPr>
          <w:spacing w:val="-1"/>
        </w:rPr>
        <w:t xml:space="preserve"> </w:t>
      </w:r>
      <w:r>
        <w:t>training</w:t>
      </w:r>
      <w:r>
        <w:rPr>
          <w:spacing w:val="-1"/>
        </w:rPr>
        <w:t xml:space="preserve"> </w:t>
      </w:r>
      <w:r>
        <w:t>the</w:t>
      </w:r>
      <w:r>
        <w:rPr>
          <w:spacing w:val="-1"/>
        </w:rPr>
        <w:t xml:space="preserve"> </w:t>
      </w:r>
      <w:r>
        <w:t>SVM model,</w:t>
      </w:r>
      <w:r>
        <w:rPr>
          <w:spacing w:val="-1"/>
        </w:rPr>
        <w:t xml:space="preserve"> </w:t>
      </w:r>
      <w:r>
        <w:t>you</w:t>
      </w:r>
      <w:r>
        <w:rPr>
          <w:spacing w:val="-1"/>
        </w:rPr>
        <w:t xml:space="preserve"> </w:t>
      </w:r>
      <w:r>
        <w:t>can evaluate</w:t>
      </w:r>
      <w:r>
        <w:rPr>
          <w:spacing w:val="-1"/>
        </w:rPr>
        <w:t xml:space="preserve"> </w:t>
      </w:r>
      <w:r>
        <w:t>its</w:t>
      </w:r>
      <w:r>
        <w:rPr>
          <w:spacing w:val="-1"/>
        </w:rPr>
        <w:t xml:space="preserve"> </w:t>
      </w:r>
      <w:r>
        <w:t>performance using</w:t>
      </w:r>
      <w:r>
        <w:rPr>
          <w:spacing w:val="-1"/>
        </w:rPr>
        <w:t xml:space="preserve"> </w:t>
      </w:r>
      <w:r>
        <w:t>metrics</w:t>
      </w:r>
      <w:r>
        <w:rPr>
          <w:spacing w:val="-1"/>
        </w:rPr>
        <w:t xml:space="preserve"> </w:t>
      </w:r>
      <w:r>
        <w:t>such</w:t>
      </w:r>
      <w:r>
        <w:rPr>
          <w:spacing w:val="-1"/>
        </w:rPr>
        <w:t xml:space="preserve"> </w:t>
      </w:r>
      <w:r>
        <w:rPr>
          <w:spacing w:val="-5"/>
        </w:rPr>
        <w:t>as:</w:t>
      </w:r>
    </w:p>
    <w:p w14:paraId="1C01765F" w14:textId="77777777" w:rsidR="00F027DB" w:rsidRDefault="00000000">
      <w:pPr>
        <w:pStyle w:val="ListParagraph"/>
        <w:numPr>
          <w:ilvl w:val="0"/>
          <w:numId w:val="3"/>
        </w:numPr>
        <w:tabs>
          <w:tab w:val="left" w:pos="892"/>
        </w:tabs>
        <w:spacing w:before="138"/>
        <w:ind w:left="892" w:hanging="360"/>
        <w:rPr>
          <w:sz w:val="24"/>
        </w:rPr>
      </w:pPr>
      <w:r>
        <w:rPr>
          <w:b/>
          <w:sz w:val="24"/>
        </w:rPr>
        <w:t>Accuracy</w:t>
      </w:r>
      <w:r>
        <w:rPr>
          <w:b/>
          <w:spacing w:val="-1"/>
          <w:sz w:val="24"/>
        </w:rPr>
        <w:t xml:space="preserve"> </w:t>
      </w:r>
      <w:r>
        <w:rPr>
          <w:sz w:val="24"/>
        </w:rPr>
        <w:t>=</w:t>
      </w:r>
      <w:r>
        <w:rPr>
          <w:spacing w:val="-2"/>
          <w:sz w:val="24"/>
        </w:rPr>
        <w:t xml:space="preserve"> </w:t>
      </w:r>
      <w:r>
        <w:rPr>
          <w:sz w:val="24"/>
        </w:rPr>
        <w:t>(Correct predictions</w:t>
      </w:r>
      <w:r>
        <w:rPr>
          <w:spacing w:val="-1"/>
          <w:sz w:val="24"/>
        </w:rPr>
        <w:t xml:space="preserve"> </w:t>
      </w:r>
      <w:r>
        <w:rPr>
          <w:sz w:val="24"/>
        </w:rPr>
        <w:t>/</w:t>
      </w:r>
      <w:r>
        <w:rPr>
          <w:spacing w:val="-1"/>
          <w:sz w:val="24"/>
        </w:rPr>
        <w:t xml:space="preserve"> </w:t>
      </w:r>
      <w:r>
        <w:rPr>
          <w:sz w:val="24"/>
        </w:rPr>
        <w:t xml:space="preserve">Total </w:t>
      </w:r>
      <w:r>
        <w:rPr>
          <w:spacing w:val="-2"/>
          <w:sz w:val="24"/>
        </w:rPr>
        <w:t>predictions)</w:t>
      </w:r>
    </w:p>
    <w:p w14:paraId="7F26ED74" w14:textId="77777777" w:rsidR="00F027DB" w:rsidRDefault="00000000">
      <w:pPr>
        <w:pStyle w:val="ListParagraph"/>
        <w:numPr>
          <w:ilvl w:val="0"/>
          <w:numId w:val="3"/>
        </w:numPr>
        <w:tabs>
          <w:tab w:val="left" w:pos="893"/>
        </w:tabs>
        <w:spacing w:before="138" w:line="360" w:lineRule="auto"/>
        <w:ind w:left="893" w:right="175"/>
        <w:jc w:val="left"/>
        <w:rPr>
          <w:sz w:val="24"/>
        </w:rPr>
      </w:pPr>
      <w:r>
        <w:rPr>
          <w:b/>
          <w:sz w:val="24"/>
        </w:rPr>
        <w:t>Precision</w:t>
      </w:r>
      <w:r>
        <w:rPr>
          <w:sz w:val="24"/>
        </w:rPr>
        <w:t>,</w:t>
      </w:r>
      <w:r>
        <w:rPr>
          <w:spacing w:val="40"/>
          <w:sz w:val="24"/>
        </w:rPr>
        <w:t xml:space="preserve"> </w:t>
      </w:r>
      <w:r>
        <w:rPr>
          <w:b/>
          <w:sz w:val="24"/>
        </w:rPr>
        <w:t>Recall</w:t>
      </w:r>
      <w:r>
        <w:rPr>
          <w:sz w:val="24"/>
        </w:rPr>
        <w:t>,</w:t>
      </w:r>
      <w:r>
        <w:rPr>
          <w:spacing w:val="40"/>
          <w:sz w:val="24"/>
        </w:rPr>
        <w:t xml:space="preserve"> </w:t>
      </w:r>
      <w:r>
        <w:rPr>
          <w:sz w:val="24"/>
        </w:rPr>
        <w:t>and</w:t>
      </w:r>
      <w:r>
        <w:rPr>
          <w:spacing w:val="40"/>
          <w:sz w:val="24"/>
        </w:rPr>
        <w:t xml:space="preserve"> </w:t>
      </w:r>
      <w:r>
        <w:rPr>
          <w:b/>
          <w:sz w:val="24"/>
        </w:rPr>
        <w:t>F1-Score</w:t>
      </w:r>
      <w:r>
        <w:rPr>
          <w:b/>
          <w:spacing w:val="40"/>
          <w:sz w:val="24"/>
        </w:rPr>
        <w:t xml:space="preserve"> </w:t>
      </w:r>
      <w:r>
        <w:rPr>
          <w:sz w:val="24"/>
        </w:rPr>
        <w:t>for</w:t>
      </w:r>
      <w:r>
        <w:rPr>
          <w:spacing w:val="40"/>
          <w:sz w:val="24"/>
        </w:rPr>
        <w:t xml:space="preserve"> </w:t>
      </w:r>
      <w:r>
        <w:rPr>
          <w:sz w:val="24"/>
        </w:rPr>
        <w:t>a</w:t>
      </w:r>
      <w:r>
        <w:rPr>
          <w:spacing w:val="40"/>
          <w:sz w:val="24"/>
        </w:rPr>
        <w:t xml:space="preserve"> </w:t>
      </w:r>
      <w:r>
        <w:rPr>
          <w:sz w:val="24"/>
        </w:rPr>
        <w:t>more</w:t>
      </w:r>
      <w:r>
        <w:rPr>
          <w:spacing w:val="40"/>
          <w:sz w:val="24"/>
        </w:rPr>
        <w:t xml:space="preserve"> </w:t>
      </w:r>
      <w:r>
        <w:rPr>
          <w:sz w:val="24"/>
        </w:rPr>
        <w:t>detailed</w:t>
      </w:r>
      <w:r>
        <w:rPr>
          <w:spacing w:val="40"/>
          <w:sz w:val="24"/>
        </w:rPr>
        <w:t xml:space="preserve"> </w:t>
      </w:r>
      <w:r>
        <w:rPr>
          <w:sz w:val="24"/>
        </w:rPr>
        <w:t>performance</w:t>
      </w:r>
      <w:r>
        <w:rPr>
          <w:spacing w:val="40"/>
          <w:sz w:val="24"/>
        </w:rPr>
        <w:t xml:space="preserve"> </w:t>
      </w:r>
      <w:r>
        <w:rPr>
          <w:sz w:val="24"/>
        </w:rPr>
        <w:t>measure,</w:t>
      </w:r>
      <w:r>
        <w:rPr>
          <w:spacing w:val="40"/>
          <w:sz w:val="24"/>
        </w:rPr>
        <w:t xml:space="preserve"> </w:t>
      </w:r>
      <w:r>
        <w:rPr>
          <w:sz w:val="24"/>
        </w:rPr>
        <w:t>especially</w:t>
      </w:r>
      <w:r>
        <w:rPr>
          <w:spacing w:val="40"/>
          <w:sz w:val="24"/>
        </w:rPr>
        <w:t xml:space="preserve"> </w:t>
      </w:r>
      <w:r>
        <w:rPr>
          <w:sz w:val="24"/>
        </w:rPr>
        <w:t>if</w:t>
      </w:r>
      <w:r>
        <w:rPr>
          <w:spacing w:val="40"/>
          <w:sz w:val="24"/>
        </w:rPr>
        <w:t xml:space="preserve"> </w:t>
      </w:r>
      <w:r>
        <w:rPr>
          <w:sz w:val="24"/>
        </w:rPr>
        <w:t>the dataset is imbalanced.</w:t>
      </w:r>
    </w:p>
    <w:p w14:paraId="13707E45" w14:textId="77777777" w:rsidR="00F027DB" w:rsidRDefault="00000000">
      <w:pPr>
        <w:pStyle w:val="Heading1"/>
        <w:spacing w:before="3"/>
      </w:pPr>
      <w:r>
        <w:rPr>
          <w:spacing w:val="-2"/>
        </w:rPr>
        <w:t>Data:</w:t>
      </w:r>
    </w:p>
    <w:p w14:paraId="5DA8CBBF" w14:textId="77777777" w:rsidR="00F027DB" w:rsidRDefault="00F027DB">
      <w:pPr>
        <w:pStyle w:val="BodyText"/>
        <w:spacing w:before="10"/>
        <w:rPr>
          <w:b/>
          <w:sz w:val="11"/>
        </w:r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gridCol w:w="1030"/>
        <w:gridCol w:w="1431"/>
        <w:gridCol w:w="1577"/>
        <w:gridCol w:w="1257"/>
        <w:gridCol w:w="1284"/>
        <w:gridCol w:w="1311"/>
        <w:gridCol w:w="1514"/>
      </w:tblGrid>
      <w:tr w:rsidR="00F027DB" w14:paraId="6AD2D4A8" w14:textId="77777777">
        <w:trPr>
          <w:trHeight w:val="828"/>
        </w:trPr>
        <w:tc>
          <w:tcPr>
            <w:tcW w:w="938" w:type="dxa"/>
          </w:tcPr>
          <w:p w14:paraId="2F9D3E72" w14:textId="77777777" w:rsidR="00F027DB" w:rsidRDefault="00000000">
            <w:pPr>
              <w:pStyle w:val="TableParagraph"/>
              <w:spacing w:before="1" w:line="240" w:lineRule="auto"/>
              <w:rPr>
                <w:b/>
                <w:sz w:val="24"/>
              </w:rPr>
            </w:pPr>
            <w:r>
              <w:rPr>
                <w:b/>
                <w:spacing w:val="-2"/>
                <w:sz w:val="24"/>
              </w:rPr>
              <w:t>Radius</w:t>
            </w:r>
          </w:p>
        </w:tc>
        <w:tc>
          <w:tcPr>
            <w:tcW w:w="1030" w:type="dxa"/>
          </w:tcPr>
          <w:p w14:paraId="3E717002" w14:textId="77777777" w:rsidR="00F027DB" w:rsidRDefault="00000000">
            <w:pPr>
              <w:pStyle w:val="TableParagraph"/>
              <w:spacing w:before="1" w:line="240" w:lineRule="auto"/>
              <w:rPr>
                <w:b/>
                <w:sz w:val="24"/>
              </w:rPr>
            </w:pPr>
            <w:r>
              <w:rPr>
                <w:b/>
                <w:spacing w:val="-2"/>
                <w:sz w:val="24"/>
              </w:rPr>
              <w:t>Texture</w:t>
            </w:r>
          </w:p>
        </w:tc>
        <w:tc>
          <w:tcPr>
            <w:tcW w:w="1431" w:type="dxa"/>
          </w:tcPr>
          <w:p w14:paraId="20E2D957" w14:textId="77777777" w:rsidR="00F027DB" w:rsidRDefault="00000000">
            <w:pPr>
              <w:pStyle w:val="TableParagraph"/>
              <w:spacing w:before="1" w:line="240" w:lineRule="auto"/>
              <w:rPr>
                <w:b/>
                <w:sz w:val="24"/>
              </w:rPr>
            </w:pPr>
            <w:r>
              <w:rPr>
                <w:b/>
                <w:spacing w:val="-2"/>
                <w:sz w:val="24"/>
              </w:rPr>
              <w:t>Smoothness</w:t>
            </w:r>
          </w:p>
        </w:tc>
        <w:tc>
          <w:tcPr>
            <w:tcW w:w="1577" w:type="dxa"/>
          </w:tcPr>
          <w:p w14:paraId="39B8A590" w14:textId="77777777" w:rsidR="00F027DB" w:rsidRDefault="00000000">
            <w:pPr>
              <w:pStyle w:val="TableParagraph"/>
              <w:spacing w:before="1" w:line="240" w:lineRule="auto"/>
              <w:ind w:left="106"/>
              <w:rPr>
                <w:b/>
                <w:sz w:val="24"/>
              </w:rPr>
            </w:pPr>
            <w:r>
              <w:rPr>
                <w:b/>
                <w:spacing w:val="-2"/>
                <w:sz w:val="24"/>
              </w:rPr>
              <w:t>Compactness</w:t>
            </w:r>
          </w:p>
        </w:tc>
        <w:tc>
          <w:tcPr>
            <w:tcW w:w="1257" w:type="dxa"/>
          </w:tcPr>
          <w:p w14:paraId="7BB45FAC" w14:textId="77777777" w:rsidR="00F027DB" w:rsidRDefault="00000000">
            <w:pPr>
              <w:pStyle w:val="TableParagraph"/>
              <w:spacing w:before="1" w:line="240" w:lineRule="auto"/>
              <w:ind w:left="105"/>
              <w:rPr>
                <w:b/>
                <w:sz w:val="24"/>
              </w:rPr>
            </w:pPr>
            <w:r>
              <w:rPr>
                <w:b/>
                <w:spacing w:val="-2"/>
                <w:sz w:val="24"/>
              </w:rPr>
              <w:t>Concavity</w:t>
            </w:r>
          </w:p>
        </w:tc>
        <w:tc>
          <w:tcPr>
            <w:tcW w:w="1284" w:type="dxa"/>
          </w:tcPr>
          <w:p w14:paraId="51C74BEF" w14:textId="77777777" w:rsidR="00F027DB" w:rsidRDefault="00000000">
            <w:pPr>
              <w:pStyle w:val="TableParagraph"/>
              <w:spacing w:before="1" w:line="240" w:lineRule="auto"/>
              <w:ind w:left="104"/>
              <w:rPr>
                <w:b/>
                <w:sz w:val="24"/>
              </w:rPr>
            </w:pPr>
            <w:r>
              <w:rPr>
                <w:b/>
                <w:spacing w:val="-2"/>
                <w:sz w:val="24"/>
              </w:rPr>
              <w:t>Symmetry</w:t>
            </w:r>
          </w:p>
        </w:tc>
        <w:tc>
          <w:tcPr>
            <w:tcW w:w="1311" w:type="dxa"/>
          </w:tcPr>
          <w:p w14:paraId="65B8F2CD" w14:textId="77777777" w:rsidR="00F027DB" w:rsidRDefault="00000000">
            <w:pPr>
              <w:pStyle w:val="TableParagraph"/>
              <w:spacing w:before="1" w:line="240" w:lineRule="auto"/>
              <w:ind w:left="104"/>
              <w:rPr>
                <w:b/>
                <w:sz w:val="24"/>
              </w:rPr>
            </w:pPr>
            <w:r>
              <w:rPr>
                <w:b/>
                <w:spacing w:val="-2"/>
                <w:sz w:val="24"/>
              </w:rPr>
              <w:t>Fractal</w:t>
            </w:r>
          </w:p>
          <w:p w14:paraId="0347A0A8" w14:textId="77777777" w:rsidR="00F027DB" w:rsidRDefault="00000000">
            <w:pPr>
              <w:pStyle w:val="TableParagraph"/>
              <w:spacing w:before="138" w:line="240" w:lineRule="auto"/>
              <w:ind w:left="104"/>
              <w:rPr>
                <w:b/>
                <w:sz w:val="24"/>
              </w:rPr>
            </w:pPr>
            <w:r>
              <w:rPr>
                <w:b/>
                <w:spacing w:val="-2"/>
                <w:sz w:val="24"/>
              </w:rPr>
              <w:t>Dimension</w:t>
            </w:r>
          </w:p>
        </w:tc>
        <w:tc>
          <w:tcPr>
            <w:tcW w:w="1514" w:type="dxa"/>
          </w:tcPr>
          <w:p w14:paraId="6DEAFC02" w14:textId="77777777" w:rsidR="00F027DB" w:rsidRDefault="00000000">
            <w:pPr>
              <w:pStyle w:val="TableParagraph"/>
              <w:spacing w:before="1" w:line="240" w:lineRule="auto"/>
              <w:ind w:left="103"/>
              <w:rPr>
                <w:b/>
                <w:sz w:val="24"/>
              </w:rPr>
            </w:pPr>
            <w:r>
              <w:rPr>
                <w:b/>
                <w:sz w:val="24"/>
              </w:rPr>
              <w:t>Label</w:t>
            </w:r>
            <w:r>
              <w:rPr>
                <w:b/>
                <w:spacing w:val="-1"/>
                <w:sz w:val="24"/>
              </w:rPr>
              <w:t xml:space="preserve"> </w:t>
            </w:r>
            <w:r>
              <w:rPr>
                <w:b/>
                <w:spacing w:val="-2"/>
                <w:sz w:val="24"/>
              </w:rPr>
              <w:t>(0/1)</w:t>
            </w:r>
          </w:p>
        </w:tc>
      </w:tr>
      <w:tr w:rsidR="00F027DB" w14:paraId="3015DF3C" w14:textId="77777777">
        <w:trPr>
          <w:trHeight w:val="413"/>
        </w:trPr>
        <w:tc>
          <w:tcPr>
            <w:tcW w:w="938" w:type="dxa"/>
          </w:tcPr>
          <w:p w14:paraId="35353295" w14:textId="77777777" w:rsidR="00F027DB" w:rsidRDefault="00000000">
            <w:pPr>
              <w:pStyle w:val="TableParagraph"/>
              <w:rPr>
                <w:sz w:val="24"/>
              </w:rPr>
            </w:pPr>
            <w:r>
              <w:rPr>
                <w:spacing w:val="-2"/>
                <w:sz w:val="24"/>
              </w:rPr>
              <w:t>10.38</w:t>
            </w:r>
          </w:p>
        </w:tc>
        <w:tc>
          <w:tcPr>
            <w:tcW w:w="1030" w:type="dxa"/>
          </w:tcPr>
          <w:p w14:paraId="54E25A37" w14:textId="77777777" w:rsidR="00F027DB" w:rsidRDefault="00000000">
            <w:pPr>
              <w:pStyle w:val="TableParagraph"/>
              <w:rPr>
                <w:sz w:val="24"/>
              </w:rPr>
            </w:pPr>
            <w:r>
              <w:rPr>
                <w:spacing w:val="-2"/>
                <w:sz w:val="24"/>
              </w:rPr>
              <w:t>20.25</w:t>
            </w:r>
          </w:p>
        </w:tc>
        <w:tc>
          <w:tcPr>
            <w:tcW w:w="1431" w:type="dxa"/>
          </w:tcPr>
          <w:p w14:paraId="0AABD2E4" w14:textId="77777777" w:rsidR="00F027DB" w:rsidRDefault="00000000">
            <w:pPr>
              <w:pStyle w:val="TableParagraph"/>
              <w:rPr>
                <w:sz w:val="24"/>
              </w:rPr>
            </w:pPr>
            <w:r>
              <w:rPr>
                <w:spacing w:val="-5"/>
                <w:sz w:val="24"/>
              </w:rPr>
              <w:t>0.1</w:t>
            </w:r>
          </w:p>
        </w:tc>
        <w:tc>
          <w:tcPr>
            <w:tcW w:w="1577" w:type="dxa"/>
          </w:tcPr>
          <w:p w14:paraId="7CC61F4F" w14:textId="77777777" w:rsidR="00F027DB" w:rsidRDefault="00000000">
            <w:pPr>
              <w:pStyle w:val="TableParagraph"/>
              <w:ind w:left="106"/>
              <w:rPr>
                <w:sz w:val="24"/>
              </w:rPr>
            </w:pPr>
            <w:r>
              <w:rPr>
                <w:spacing w:val="-5"/>
                <w:sz w:val="24"/>
              </w:rPr>
              <w:t>0.1</w:t>
            </w:r>
          </w:p>
        </w:tc>
        <w:tc>
          <w:tcPr>
            <w:tcW w:w="1257" w:type="dxa"/>
          </w:tcPr>
          <w:p w14:paraId="57AC1987" w14:textId="77777777" w:rsidR="00F027DB" w:rsidRDefault="00000000">
            <w:pPr>
              <w:pStyle w:val="TableParagraph"/>
              <w:ind w:left="105"/>
              <w:rPr>
                <w:sz w:val="24"/>
              </w:rPr>
            </w:pPr>
            <w:r>
              <w:rPr>
                <w:spacing w:val="-5"/>
                <w:sz w:val="24"/>
              </w:rPr>
              <w:t>0.2</w:t>
            </w:r>
          </w:p>
        </w:tc>
        <w:tc>
          <w:tcPr>
            <w:tcW w:w="1284" w:type="dxa"/>
          </w:tcPr>
          <w:p w14:paraId="005C2564" w14:textId="77777777" w:rsidR="00F027DB" w:rsidRDefault="00000000">
            <w:pPr>
              <w:pStyle w:val="TableParagraph"/>
              <w:ind w:left="104"/>
              <w:rPr>
                <w:sz w:val="24"/>
              </w:rPr>
            </w:pPr>
            <w:r>
              <w:rPr>
                <w:spacing w:val="-4"/>
                <w:sz w:val="24"/>
              </w:rPr>
              <w:t>0.15</w:t>
            </w:r>
          </w:p>
        </w:tc>
        <w:tc>
          <w:tcPr>
            <w:tcW w:w="1311" w:type="dxa"/>
          </w:tcPr>
          <w:p w14:paraId="6A131C88" w14:textId="77777777" w:rsidR="00F027DB" w:rsidRDefault="00000000">
            <w:pPr>
              <w:pStyle w:val="TableParagraph"/>
              <w:ind w:left="104"/>
              <w:rPr>
                <w:sz w:val="24"/>
              </w:rPr>
            </w:pPr>
            <w:r>
              <w:rPr>
                <w:spacing w:val="-4"/>
                <w:sz w:val="24"/>
              </w:rPr>
              <w:t>0.05</w:t>
            </w:r>
          </w:p>
        </w:tc>
        <w:tc>
          <w:tcPr>
            <w:tcW w:w="1514" w:type="dxa"/>
          </w:tcPr>
          <w:p w14:paraId="7A3A77E1" w14:textId="77777777" w:rsidR="00F027DB" w:rsidRDefault="00000000">
            <w:pPr>
              <w:pStyle w:val="TableParagraph"/>
              <w:ind w:left="103"/>
              <w:rPr>
                <w:sz w:val="24"/>
              </w:rPr>
            </w:pPr>
            <w:r>
              <w:rPr>
                <w:sz w:val="24"/>
              </w:rPr>
              <w:t xml:space="preserve">0 </w:t>
            </w:r>
            <w:r>
              <w:rPr>
                <w:spacing w:val="-2"/>
                <w:sz w:val="24"/>
              </w:rPr>
              <w:t>(benign)</w:t>
            </w:r>
          </w:p>
        </w:tc>
      </w:tr>
      <w:tr w:rsidR="00F027DB" w14:paraId="5F1087FC" w14:textId="77777777">
        <w:trPr>
          <w:trHeight w:val="413"/>
        </w:trPr>
        <w:tc>
          <w:tcPr>
            <w:tcW w:w="938" w:type="dxa"/>
          </w:tcPr>
          <w:p w14:paraId="5221DB3C" w14:textId="77777777" w:rsidR="00F027DB" w:rsidRDefault="00000000">
            <w:pPr>
              <w:pStyle w:val="TableParagraph"/>
              <w:rPr>
                <w:sz w:val="24"/>
              </w:rPr>
            </w:pPr>
            <w:r>
              <w:rPr>
                <w:spacing w:val="-2"/>
                <w:sz w:val="24"/>
              </w:rPr>
              <w:t>12.49</w:t>
            </w:r>
          </w:p>
        </w:tc>
        <w:tc>
          <w:tcPr>
            <w:tcW w:w="1030" w:type="dxa"/>
          </w:tcPr>
          <w:p w14:paraId="77E46FD9" w14:textId="77777777" w:rsidR="00F027DB" w:rsidRDefault="00000000">
            <w:pPr>
              <w:pStyle w:val="TableParagraph"/>
              <w:rPr>
                <w:sz w:val="24"/>
              </w:rPr>
            </w:pPr>
            <w:r>
              <w:rPr>
                <w:spacing w:val="-2"/>
                <w:sz w:val="24"/>
              </w:rPr>
              <w:t>24.98</w:t>
            </w:r>
          </w:p>
        </w:tc>
        <w:tc>
          <w:tcPr>
            <w:tcW w:w="1431" w:type="dxa"/>
          </w:tcPr>
          <w:p w14:paraId="11A3DCFC" w14:textId="77777777" w:rsidR="00F027DB" w:rsidRDefault="00000000">
            <w:pPr>
              <w:pStyle w:val="TableParagraph"/>
              <w:rPr>
                <w:sz w:val="24"/>
              </w:rPr>
            </w:pPr>
            <w:r>
              <w:rPr>
                <w:spacing w:val="-4"/>
                <w:sz w:val="24"/>
              </w:rPr>
              <w:t>0.12</w:t>
            </w:r>
          </w:p>
        </w:tc>
        <w:tc>
          <w:tcPr>
            <w:tcW w:w="1577" w:type="dxa"/>
          </w:tcPr>
          <w:p w14:paraId="56615A7B" w14:textId="77777777" w:rsidR="00F027DB" w:rsidRDefault="00000000">
            <w:pPr>
              <w:pStyle w:val="TableParagraph"/>
              <w:ind w:left="106"/>
              <w:rPr>
                <w:sz w:val="24"/>
              </w:rPr>
            </w:pPr>
            <w:r>
              <w:rPr>
                <w:spacing w:val="-4"/>
                <w:sz w:val="24"/>
              </w:rPr>
              <w:t>0.14</w:t>
            </w:r>
          </w:p>
        </w:tc>
        <w:tc>
          <w:tcPr>
            <w:tcW w:w="1257" w:type="dxa"/>
          </w:tcPr>
          <w:p w14:paraId="6FD8FD98" w14:textId="77777777" w:rsidR="00F027DB" w:rsidRDefault="00000000">
            <w:pPr>
              <w:pStyle w:val="TableParagraph"/>
              <w:ind w:left="105"/>
              <w:rPr>
                <w:sz w:val="24"/>
              </w:rPr>
            </w:pPr>
            <w:r>
              <w:rPr>
                <w:spacing w:val="-4"/>
                <w:sz w:val="24"/>
              </w:rPr>
              <w:t>0.18</w:t>
            </w:r>
          </w:p>
        </w:tc>
        <w:tc>
          <w:tcPr>
            <w:tcW w:w="1284" w:type="dxa"/>
          </w:tcPr>
          <w:p w14:paraId="7285930C" w14:textId="77777777" w:rsidR="00F027DB" w:rsidRDefault="00000000">
            <w:pPr>
              <w:pStyle w:val="TableParagraph"/>
              <w:ind w:left="104"/>
              <w:rPr>
                <w:sz w:val="24"/>
              </w:rPr>
            </w:pPr>
            <w:r>
              <w:rPr>
                <w:spacing w:val="-4"/>
                <w:sz w:val="24"/>
              </w:rPr>
              <w:t>0.17</w:t>
            </w:r>
          </w:p>
        </w:tc>
        <w:tc>
          <w:tcPr>
            <w:tcW w:w="1311" w:type="dxa"/>
          </w:tcPr>
          <w:p w14:paraId="096723AE" w14:textId="77777777" w:rsidR="00F027DB" w:rsidRDefault="00000000">
            <w:pPr>
              <w:pStyle w:val="TableParagraph"/>
              <w:ind w:left="104"/>
              <w:rPr>
                <w:sz w:val="24"/>
              </w:rPr>
            </w:pPr>
            <w:r>
              <w:rPr>
                <w:spacing w:val="-4"/>
                <w:sz w:val="24"/>
              </w:rPr>
              <w:t>0.06</w:t>
            </w:r>
          </w:p>
        </w:tc>
        <w:tc>
          <w:tcPr>
            <w:tcW w:w="1514" w:type="dxa"/>
          </w:tcPr>
          <w:p w14:paraId="54D0887A" w14:textId="77777777" w:rsidR="00F027DB" w:rsidRDefault="00000000">
            <w:pPr>
              <w:pStyle w:val="TableParagraph"/>
              <w:ind w:left="103"/>
              <w:rPr>
                <w:sz w:val="24"/>
              </w:rPr>
            </w:pPr>
            <w:r>
              <w:rPr>
                <w:spacing w:val="-2"/>
                <w:sz w:val="24"/>
              </w:rPr>
              <w:t>1(malignant)</w:t>
            </w:r>
          </w:p>
        </w:tc>
      </w:tr>
      <w:tr w:rsidR="00F027DB" w14:paraId="0AD6F8E9" w14:textId="77777777">
        <w:trPr>
          <w:trHeight w:val="414"/>
        </w:trPr>
        <w:tc>
          <w:tcPr>
            <w:tcW w:w="938" w:type="dxa"/>
          </w:tcPr>
          <w:p w14:paraId="183DBC52" w14:textId="77777777" w:rsidR="00F027DB" w:rsidRDefault="00000000">
            <w:pPr>
              <w:pStyle w:val="TableParagraph"/>
              <w:spacing w:line="275" w:lineRule="exact"/>
              <w:rPr>
                <w:sz w:val="24"/>
              </w:rPr>
            </w:pPr>
            <w:r>
              <w:rPr>
                <w:spacing w:val="-2"/>
                <w:sz w:val="24"/>
              </w:rPr>
              <w:t>11.42</w:t>
            </w:r>
          </w:p>
        </w:tc>
        <w:tc>
          <w:tcPr>
            <w:tcW w:w="1030" w:type="dxa"/>
          </w:tcPr>
          <w:p w14:paraId="136E4D3D" w14:textId="77777777" w:rsidR="00F027DB" w:rsidRDefault="00000000">
            <w:pPr>
              <w:pStyle w:val="TableParagraph"/>
              <w:spacing w:line="275" w:lineRule="exact"/>
              <w:rPr>
                <w:sz w:val="24"/>
              </w:rPr>
            </w:pPr>
            <w:r>
              <w:rPr>
                <w:spacing w:val="-2"/>
                <w:sz w:val="24"/>
              </w:rPr>
              <w:t>22.42</w:t>
            </w:r>
          </w:p>
        </w:tc>
        <w:tc>
          <w:tcPr>
            <w:tcW w:w="1431" w:type="dxa"/>
          </w:tcPr>
          <w:p w14:paraId="0995E086" w14:textId="77777777" w:rsidR="00F027DB" w:rsidRDefault="00000000">
            <w:pPr>
              <w:pStyle w:val="TableParagraph"/>
              <w:spacing w:line="275" w:lineRule="exact"/>
              <w:rPr>
                <w:sz w:val="24"/>
              </w:rPr>
            </w:pPr>
            <w:r>
              <w:rPr>
                <w:spacing w:val="-4"/>
                <w:sz w:val="24"/>
              </w:rPr>
              <w:t>0.11</w:t>
            </w:r>
          </w:p>
        </w:tc>
        <w:tc>
          <w:tcPr>
            <w:tcW w:w="1577" w:type="dxa"/>
          </w:tcPr>
          <w:p w14:paraId="55D33378" w14:textId="77777777" w:rsidR="00F027DB" w:rsidRDefault="00000000">
            <w:pPr>
              <w:pStyle w:val="TableParagraph"/>
              <w:spacing w:line="275" w:lineRule="exact"/>
              <w:ind w:left="106"/>
              <w:rPr>
                <w:sz w:val="24"/>
              </w:rPr>
            </w:pPr>
            <w:r>
              <w:rPr>
                <w:spacing w:val="-4"/>
                <w:sz w:val="24"/>
              </w:rPr>
              <w:t>0.12</w:t>
            </w:r>
          </w:p>
        </w:tc>
        <w:tc>
          <w:tcPr>
            <w:tcW w:w="1257" w:type="dxa"/>
          </w:tcPr>
          <w:p w14:paraId="226A64AD" w14:textId="77777777" w:rsidR="00F027DB" w:rsidRDefault="00000000">
            <w:pPr>
              <w:pStyle w:val="TableParagraph"/>
              <w:spacing w:line="275" w:lineRule="exact"/>
              <w:ind w:left="105"/>
              <w:rPr>
                <w:sz w:val="24"/>
              </w:rPr>
            </w:pPr>
            <w:r>
              <w:rPr>
                <w:spacing w:val="-4"/>
                <w:sz w:val="24"/>
              </w:rPr>
              <w:t>0.25</w:t>
            </w:r>
          </w:p>
        </w:tc>
        <w:tc>
          <w:tcPr>
            <w:tcW w:w="1284" w:type="dxa"/>
          </w:tcPr>
          <w:p w14:paraId="66A511C5" w14:textId="77777777" w:rsidR="00F027DB" w:rsidRDefault="00000000">
            <w:pPr>
              <w:pStyle w:val="TableParagraph"/>
              <w:spacing w:line="275" w:lineRule="exact"/>
              <w:ind w:left="104"/>
              <w:rPr>
                <w:sz w:val="24"/>
              </w:rPr>
            </w:pPr>
            <w:r>
              <w:rPr>
                <w:spacing w:val="-4"/>
                <w:sz w:val="24"/>
              </w:rPr>
              <w:t>0.12</w:t>
            </w:r>
          </w:p>
        </w:tc>
        <w:tc>
          <w:tcPr>
            <w:tcW w:w="1311" w:type="dxa"/>
          </w:tcPr>
          <w:p w14:paraId="65A792FF" w14:textId="77777777" w:rsidR="00F027DB" w:rsidRDefault="00000000">
            <w:pPr>
              <w:pStyle w:val="TableParagraph"/>
              <w:spacing w:line="275" w:lineRule="exact"/>
              <w:ind w:left="104"/>
              <w:rPr>
                <w:sz w:val="24"/>
              </w:rPr>
            </w:pPr>
            <w:r>
              <w:rPr>
                <w:spacing w:val="-4"/>
                <w:sz w:val="24"/>
              </w:rPr>
              <w:t>0.04</w:t>
            </w:r>
          </w:p>
        </w:tc>
        <w:tc>
          <w:tcPr>
            <w:tcW w:w="1514" w:type="dxa"/>
          </w:tcPr>
          <w:p w14:paraId="68BF3812" w14:textId="77777777" w:rsidR="00F027DB" w:rsidRDefault="00000000">
            <w:pPr>
              <w:pStyle w:val="TableParagraph"/>
              <w:spacing w:line="275" w:lineRule="exact"/>
              <w:ind w:left="103"/>
              <w:rPr>
                <w:sz w:val="24"/>
              </w:rPr>
            </w:pPr>
            <w:r>
              <w:rPr>
                <w:sz w:val="24"/>
              </w:rPr>
              <w:t xml:space="preserve">0 </w:t>
            </w:r>
            <w:r>
              <w:rPr>
                <w:spacing w:val="-2"/>
                <w:sz w:val="24"/>
              </w:rPr>
              <w:t>(benign)</w:t>
            </w:r>
          </w:p>
        </w:tc>
      </w:tr>
      <w:tr w:rsidR="00F027DB" w14:paraId="1EE60A75" w14:textId="77777777">
        <w:trPr>
          <w:trHeight w:val="413"/>
        </w:trPr>
        <w:tc>
          <w:tcPr>
            <w:tcW w:w="938" w:type="dxa"/>
          </w:tcPr>
          <w:p w14:paraId="7417CB79" w14:textId="77777777" w:rsidR="00F027DB" w:rsidRDefault="00000000">
            <w:pPr>
              <w:pStyle w:val="TableParagraph"/>
              <w:rPr>
                <w:sz w:val="24"/>
              </w:rPr>
            </w:pPr>
            <w:r>
              <w:rPr>
                <w:spacing w:val="-2"/>
                <w:sz w:val="24"/>
              </w:rPr>
              <w:t>14.02</w:t>
            </w:r>
          </w:p>
        </w:tc>
        <w:tc>
          <w:tcPr>
            <w:tcW w:w="1030" w:type="dxa"/>
          </w:tcPr>
          <w:p w14:paraId="4FE5D013" w14:textId="77777777" w:rsidR="00F027DB" w:rsidRDefault="00000000">
            <w:pPr>
              <w:pStyle w:val="TableParagraph"/>
              <w:rPr>
                <w:sz w:val="24"/>
              </w:rPr>
            </w:pPr>
            <w:r>
              <w:rPr>
                <w:spacing w:val="-2"/>
                <w:sz w:val="24"/>
              </w:rPr>
              <w:t>30.52</w:t>
            </w:r>
          </w:p>
        </w:tc>
        <w:tc>
          <w:tcPr>
            <w:tcW w:w="1431" w:type="dxa"/>
          </w:tcPr>
          <w:p w14:paraId="3E6C5121" w14:textId="77777777" w:rsidR="00F027DB" w:rsidRDefault="00000000">
            <w:pPr>
              <w:pStyle w:val="TableParagraph"/>
              <w:rPr>
                <w:sz w:val="24"/>
              </w:rPr>
            </w:pPr>
            <w:r>
              <w:rPr>
                <w:spacing w:val="-4"/>
                <w:sz w:val="24"/>
              </w:rPr>
              <w:t>0.13</w:t>
            </w:r>
          </w:p>
        </w:tc>
        <w:tc>
          <w:tcPr>
            <w:tcW w:w="1577" w:type="dxa"/>
          </w:tcPr>
          <w:p w14:paraId="5C712BDD" w14:textId="77777777" w:rsidR="00F027DB" w:rsidRDefault="00000000">
            <w:pPr>
              <w:pStyle w:val="TableParagraph"/>
              <w:ind w:left="106"/>
              <w:rPr>
                <w:sz w:val="24"/>
              </w:rPr>
            </w:pPr>
            <w:r>
              <w:rPr>
                <w:spacing w:val="-4"/>
                <w:sz w:val="24"/>
              </w:rPr>
              <w:t>0.17</w:t>
            </w:r>
          </w:p>
        </w:tc>
        <w:tc>
          <w:tcPr>
            <w:tcW w:w="1257" w:type="dxa"/>
          </w:tcPr>
          <w:p w14:paraId="7CACA50F" w14:textId="77777777" w:rsidR="00F027DB" w:rsidRDefault="00000000">
            <w:pPr>
              <w:pStyle w:val="TableParagraph"/>
              <w:ind w:left="105"/>
              <w:rPr>
                <w:sz w:val="24"/>
              </w:rPr>
            </w:pPr>
            <w:r>
              <w:rPr>
                <w:spacing w:val="-5"/>
                <w:sz w:val="24"/>
              </w:rPr>
              <w:t>0.3</w:t>
            </w:r>
          </w:p>
        </w:tc>
        <w:tc>
          <w:tcPr>
            <w:tcW w:w="1284" w:type="dxa"/>
          </w:tcPr>
          <w:p w14:paraId="0645203F" w14:textId="77777777" w:rsidR="00F027DB" w:rsidRDefault="00000000">
            <w:pPr>
              <w:pStyle w:val="TableParagraph"/>
              <w:ind w:left="104"/>
              <w:rPr>
                <w:sz w:val="24"/>
              </w:rPr>
            </w:pPr>
            <w:r>
              <w:rPr>
                <w:spacing w:val="-4"/>
                <w:sz w:val="24"/>
              </w:rPr>
              <w:t>0.18</w:t>
            </w:r>
          </w:p>
        </w:tc>
        <w:tc>
          <w:tcPr>
            <w:tcW w:w="1311" w:type="dxa"/>
          </w:tcPr>
          <w:p w14:paraId="24F2C4AA" w14:textId="77777777" w:rsidR="00F027DB" w:rsidRDefault="00000000">
            <w:pPr>
              <w:pStyle w:val="TableParagraph"/>
              <w:ind w:left="104"/>
              <w:rPr>
                <w:sz w:val="24"/>
              </w:rPr>
            </w:pPr>
            <w:r>
              <w:rPr>
                <w:spacing w:val="-4"/>
                <w:sz w:val="24"/>
              </w:rPr>
              <w:t>0.07</w:t>
            </w:r>
          </w:p>
        </w:tc>
        <w:tc>
          <w:tcPr>
            <w:tcW w:w="1514" w:type="dxa"/>
          </w:tcPr>
          <w:p w14:paraId="106F74F1" w14:textId="77777777" w:rsidR="00F027DB" w:rsidRDefault="00000000">
            <w:pPr>
              <w:pStyle w:val="TableParagraph"/>
              <w:ind w:left="103"/>
              <w:rPr>
                <w:sz w:val="24"/>
              </w:rPr>
            </w:pPr>
            <w:r>
              <w:rPr>
                <w:spacing w:val="-2"/>
                <w:sz w:val="24"/>
              </w:rPr>
              <w:t>1(malignant)</w:t>
            </w:r>
          </w:p>
        </w:tc>
      </w:tr>
    </w:tbl>
    <w:p w14:paraId="7A2BFA39" w14:textId="77777777" w:rsidR="00F027DB" w:rsidRDefault="00000000">
      <w:pPr>
        <w:spacing w:before="163"/>
        <w:ind w:left="82"/>
        <w:rPr>
          <w:b/>
          <w:sz w:val="24"/>
        </w:rPr>
      </w:pPr>
      <w:r>
        <w:rPr>
          <w:b/>
          <w:sz w:val="24"/>
        </w:rPr>
        <w:t>EXPERIMENTAL</w:t>
      </w:r>
      <w:r>
        <w:rPr>
          <w:b/>
          <w:spacing w:val="-14"/>
          <w:sz w:val="24"/>
        </w:rPr>
        <w:t xml:space="preserve"> </w:t>
      </w:r>
      <w:r>
        <w:rPr>
          <w:b/>
          <w:spacing w:val="-4"/>
          <w:sz w:val="24"/>
        </w:rPr>
        <w:t>SETUP</w:t>
      </w:r>
    </w:p>
    <w:p w14:paraId="042B671B" w14:textId="77777777" w:rsidR="00F027DB" w:rsidRDefault="00000000">
      <w:pPr>
        <w:pStyle w:val="BodyText"/>
        <w:spacing w:before="256" w:line="360" w:lineRule="auto"/>
        <w:ind w:left="457" w:right="170"/>
        <w:jc w:val="both"/>
      </w:pPr>
      <w:r>
        <w:t xml:space="preserve">These techniques were experimented using the Machine Learning. The results of breast cancer detection using different methods were </w:t>
      </w:r>
      <w:proofErr w:type="spellStart"/>
      <w:r>
        <w:t>analysed</w:t>
      </w:r>
      <w:proofErr w:type="spellEnd"/>
      <w:r>
        <w:t xml:space="preserve"> by considering the Wisconsin Breast Cancer (Original) Dataset (WBCD) and other Wisconsin datasets, such as the Breast Cancer Wisconsin (Diagnostic) Dataset (WDBC) and Breast Cancer Wisconsin (Prognostic) Dataset (WPBC).</w:t>
      </w:r>
      <w:r>
        <w:rPr>
          <w:spacing w:val="40"/>
        </w:rPr>
        <w:t xml:space="preserve"> </w:t>
      </w:r>
      <w:r>
        <w:t xml:space="preserve">The disease is estimated to have caused 9.6 million deaths in 2018. It is one of the leading causes of death worldwide. Each year, approximately 124 out of 100,000 women are diagnosed with breast cancer, and an estimated 23 out of 124 </w:t>
      </w:r>
      <w:proofErr w:type="gramStart"/>
      <w:r>
        <w:t>die</w:t>
      </w:r>
      <w:proofErr w:type="gramEnd"/>
      <w:r>
        <w:t xml:space="preserve"> from the disease. The World Health Organization (WHO) also reported that 25% of women in the US are diagnosed with this type of cancer at some point in their lives. In</w:t>
      </w:r>
      <w:r>
        <w:rPr>
          <w:spacing w:val="3"/>
        </w:rPr>
        <w:t xml:space="preserve"> </w:t>
      </w:r>
      <w:r>
        <w:t>addition,</w:t>
      </w:r>
      <w:r>
        <w:rPr>
          <w:spacing w:val="3"/>
        </w:rPr>
        <w:t xml:space="preserve"> </w:t>
      </w:r>
      <w:r>
        <w:t>more</w:t>
      </w:r>
      <w:r>
        <w:rPr>
          <w:spacing w:val="3"/>
        </w:rPr>
        <w:t xml:space="preserve"> </w:t>
      </w:r>
      <w:r>
        <w:t>than</w:t>
      </w:r>
      <w:r>
        <w:rPr>
          <w:spacing w:val="3"/>
        </w:rPr>
        <w:t xml:space="preserve"> </w:t>
      </w:r>
      <w:r>
        <w:t>115,000</w:t>
      </w:r>
      <w:r>
        <w:rPr>
          <w:spacing w:val="3"/>
        </w:rPr>
        <w:t xml:space="preserve"> </w:t>
      </w:r>
      <w:r>
        <w:t>active</w:t>
      </w:r>
      <w:r>
        <w:rPr>
          <w:spacing w:val="4"/>
        </w:rPr>
        <w:t xml:space="preserve"> </w:t>
      </w:r>
      <w:r>
        <w:t>cancer</w:t>
      </w:r>
      <w:r>
        <w:rPr>
          <w:spacing w:val="3"/>
        </w:rPr>
        <w:t xml:space="preserve"> </w:t>
      </w:r>
      <w:r>
        <w:t>cases</w:t>
      </w:r>
      <w:r>
        <w:rPr>
          <w:spacing w:val="2"/>
        </w:rPr>
        <w:t xml:space="preserve"> </w:t>
      </w:r>
      <w:r>
        <w:t>were</w:t>
      </w:r>
      <w:r>
        <w:rPr>
          <w:spacing w:val="3"/>
        </w:rPr>
        <w:t xml:space="preserve"> </w:t>
      </w:r>
      <w:r>
        <w:t>recorded</w:t>
      </w:r>
      <w:r>
        <w:rPr>
          <w:spacing w:val="3"/>
        </w:rPr>
        <w:t xml:space="preserve"> </w:t>
      </w:r>
      <w:r>
        <w:t>in</w:t>
      </w:r>
      <w:r>
        <w:rPr>
          <w:spacing w:val="2"/>
        </w:rPr>
        <w:t xml:space="preserve"> </w:t>
      </w:r>
      <w:r>
        <w:t>Nigeria</w:t>
      </w:r>
      <w:r>
        <w:rPr>
          <w:spacing w:val="3"/>
        </w:rPr>
        <w:t xml:space="preserve"> </w:t>
      </w:r>
      <w:r>
        <w:t>in</w:t>
      </w:r>
      <w:r>
        <w:rPr>
          <w:spacing w:val="11"/>
        </w:rPr>
        <w:t xml:space="preserve"> </w:t>
      </w:r>
      <w:r>
        <w:t>2018,</w:t>
      </w:r>
      <w:r>
        <w:rPr>
          <w:spacing w:val="3"/>
        </w:rPr>
        <w:t xml:space="preserve"> </w:t>
      </w:r>
      <w:r>
        <w:t>with</w:t>
      </w:r>
      <w:r>
        <w:rPr>
          <w:spacing w:val="3"/>
        </w:rPr>
        <w:t xml:space="preserve"> </w:t>
      </w:r>
      <w:r>
        <w:rPr>
          <w:spacing w:val="-4"/>
        </w:rPr>
        <w:t>more</w:t>
      </w:r>
    </w:p>
    <w:p w14:paraId="101F16CE" w14:textId="77777777" w:rsidR="00F027DB" w:rsidRDefault="00F027DB">
      <w:pPr>
        <w:pStyle w:val="BodyText"/>
        <w:spacing w:line="360" w:lineRule="auto"/>
        <w:jc w:val="both"/>
        <w:sectPr w:rsidR="00F027DB">
          <w:headerReference w:type="default" r:id="rId23"/>
          <w:footerReference w:type="default" r:id="rId24"/>
          <w:pgSz w:w="11910" w:h="16840"/>
          <w:pgMar w:top="980" w:right="720" w:bottom="880" w:left="720" w:header="480" w:footer="680" w:gutter="0"/>
          <w:cols w:space="720"/>
        </w:sectPr>
      </w:pPr>
    </w:p>
    <w:p w14:paraId="13BAA5D2" w14:textId="77777777" w:rsidR="00F027DB" w:rsidRDefault="00000000">
      <w:pPr>
        <w:pStyle w:val="BodyText"/>
        <w:spacing w:before="80" w:line="360" w:lineRule="auto"/>
        <w:ind w:left="457" w:right="177"/>
        <w:jc w:val="both"/>
      </w:pPr>
      <w:r>
        <w:lastRenderedPageBreak/>
        <w:t>than 70,000 deaths from the disease. Furthermore, 22.7% of the total cases were breast cancer cases, with 16.4% of deaths recorded. The breast cancer trend chart showed that by the year 2040, the recorded cases would have increased from 26,310 in 2018 to about 50,921 active cases [36].</w:t>
      </w:r>
    </w:p>
    <w:p w14:paraId="7A78199D" w14:textId="77777777" w:rsidR="00F027DB" w:rsidRDefault="00000000">
      <w:pPr>
        <w:pStyle w:val="BodyText"/>
        <w:spacing w:before="240" w:line="360" w:lineRule="auto"/>
        <w:ind w:left="457" w:right="177"/>
        <w:jc w:val="both"/>
      </w:pPr>
      <w:r>
        <w:t>Breast cancer detection is performed according to the risk factor analysis.</w:t>
      </w:r>
      <w:r>
        <w:rPr>
          <w:spacing w:val="40"/>
        </w:rPr>
        <w:t xml:space="preserve"> </w:t>
      </w:r>
      <w:r>
        <w:t>The results are compared with those of SVM, DT, and KNN. The performance analysis is performed with different parameters, which are listed below,</w:t>
      </w:r>
    </w:p>
    <w:p w14:paraId="6C7BA24E" w14:textId="77777777" w:rsidR="00F027DB" w:rsidRDefault="00000000">
      <w:pPr>
        <w:pStyle w:val="ListParagraph"/>
        <w:numPr>
          <w:ilvl w:val="1"/>
          <w:numId w:val="3"/>
        </w:numPr>
        <w:tabs>
          <w:tab w:val="left" w:pos="2153"/>
        </w:tabs>
        <w:spacing w:before="240"/>
        <w:jc w:val="left"/>
        <w:rPr>
          <w:sz w:val="24"/>
        </w:rPr>
      </w:pPr>
      <w:r>
        <w:rPr>
          <w:sz w:val="24"/>
        </w:rPr>
        <w:t>Feature</w:t>
      </w:r>
      <w:r>
        <w:rPr>
          <w:spacing w:val="-1"/>
          <w:sz w:val="24"/>
        </w:rPr>
        <w:t xml:space="preserve"> </w:t>
      </w:r>
      <w:r>
        <w:rPr>
          <w:sz w:val="24"/>
        </w:rPr>
        <w:t xml:space="preserve">selection </w:t>
      </w:r>
      <w:r>
        <w:rPr>
          <w:spacing w:val="-2"/>
          <w:sz w:val="24"/>
        </w:rPr>
        <w:t>accuracy</w:t>
      </w:r>
    </w:p>
    <w:p w14:paraId="5E0E775B" w14:textId="77777777" w:rsidR="00F027DB" w:rsidRDefault="00000000">
      <w:pPr>
        <w:pStyle w:val="ListParagraph"/>
        <w:numPr>
          <w:ilvl w:val="1"/>
          <w:numId w:val="3"/>
        </w:numPr>
        <w:tabs>
          <w:tab w:val="left" w:pos="2153"/>
        </w:tabs>
        <w:spacing w:before="138"/>
        <w:ind w:hanging="540"/>
        <w:jc w:val="left"/>
        <w:rPr>
          <w:sz w:val="24"/>
        </w:rPr>
      </w:pPr>
      <w:r>
        <w:rPr>
          <w:sz w:val="24"/>
        </w:rPr>
        <w:t>Feature</w:t>
      </w:r>
      <w:r>
        <w:rPr>
          <w:spacing w:val="-3"/>
          <w:sz w:val="24"/>
        </w:rPr>
        <w:t xml:space="preserve"> </w:t>
      </w:r>
      <w:r>
        <w:rPr>
          <w:sz w:val="24"/>
        </w:rPr>
        <w:t>selection</w:t>
      </w:r>
      <w:r>
        <w:rPr>
          <w:spacing w:val="-2"/>
          <w:sz w:val="24"/>
        </w:rPr>
        <w:t xml:space="preserve"> </w:t>
      </w:r>
      <w:r>
        <w:rPr>
          <w:spacing w:val="-4"/>
          <w:sz w:val="24"/>
        </w:rPr>
        <w:t>time</w:t>
      </w:r>
    </w:p>
    <w:p w14:paraId="6C05C2FC" w14:textId="77777777" w:rsidR="00F027DB" w:rsidRDefault="00000000">
      <w:pPr>
        <w:pStyle w:val="ListParagraph"/>
        <w:numPr>
          <w:ilvl w:val="1"/>
          <w:numId w:val="3"/>
        </w:numPr>
        <w:tabs>
          <w:tab w:val="left" w:pos="2153"/>
        </w:tabs>
        <w:spacing w:before="138"/>
        <w:ind w:hanging="540"/>
        <w:jc w:val="left"/>
        <w:rPr>
          <w:sz w:val="24"/>
        </w:rPr>
      </w:pPr>
      <w:r>
        <w:rPr>
          <w:sz w:val="24"/>
        </w:rPr>
        <w:t xml:space="preserve">Space </w:t>
      </w:r>
      <w:r>
        <w:rPr>
          <w:spacing w:val="-2"/>
          <w:sz w:val="24"/>
        </w:rPr>
        <w:t>complexity</w:t>
      </w:r>
    </w:p>
    <w:p w14:paraId="34163116" w14:textId="77777777" w:rsidR="00F027DB" w:rsidRDefault="00000000">
      <w:pPr>
        <w:pStyle w:val="ListParagraph"/>
        <w:numPr>
          <w:ilvl w:val="1"/>
          <w:numId w:val="3"/>
        </w:numPr>
        <w:tabs>
          <w:tab w:val="left" w:pos="2153"/>
        </w:tabs>
        <w:spacing w:before="138"/>
        <w:ind w:hanging="540"/>
        <w:jc w:val="left"/>
        <w:rPr>
          <w:sz w:val="24"/>
        </w:rPr>
      </w:pPr>
      <w:r>
        <w:rPr>
          <w:sz w:val="24"/>
        </w:rPr>
        <w:t>False</w:t>
      </w:r>
      <w:r>
        <w:rPr>
          <w:spacing w:val="-1"/>
          <w:sz w:val="24"/>
        </w:rPr>
        <w:t xml:space="preserve"> </w:t>
      </w:r>
      <w:r>
        <w:rPr>
          <w:sz w:val="24"/>
        </w:rPr>
        <w:t xml:space="preserve">positive rate </w:t>
      </w:r>
      <w:r>
        <w:rPr>
          <w:spacing w:val="-4"/>
          <w:sz w:val="24"/>
        </w:rPr>
        <w:t>(FPR)</w:t>
      </w:r>
    </w:p>
    <w:p w14:paraId="5265F66D" w14:textId="77777777" w:rsidR="00F027DB" w:rsidRDefault="00F027DB">
      <w:pPr>
        <w:pStyle w:val="BodyText"/>
        <w:spacing w:before="144"/>
      </w:pPr>
    </w:p>
    <w:p w14:paraId="2CABA0D8" w14:textId="77777777" w:rsidR="00F027DB" w:rsidRDefault="00000000">
      <w:pPr>
        <w:pStyle w:val="Heading1"/>
        <w:ind w:left="220"/>
      </w:pPr>
      <w:r>
        <w:t>RESULTS</w:t>
      </w:r>
      <w:r>
        <w:rPr>
          <w:spacing w:val="-17"/>
        </w:rPr>
        <w:t xml:space="preserve"> </w:t>
      </w:r>
      <w:r>
        <w:t>AND</w:t>
      </w:r>
      <w:r>
        <w:rPr>
          <w:spacing w:val="-14"/>
        </w:rPr>
        <w:t xml:space="preserve"> </w:t>
      </w:r>
      <w:r>
        <w:rPr>
          <w:spacing w:val="-2"/>
        </w:rPr>
        <w:t>DISCUSSION</w:t>
      </w:r>
    </w:p>
    <w:p w14:paraId="4F4651DD" w14:textId="77777777" w:rsidR="00F027DB" w:rsidRDefault="00000000">
      <w:pPr>
        <w:pStyle w:val="BodyText"/>
        <w:spacing w:before="198" w:line="360" w:lineRule="auto"/>
        <w:ind w:left="457" w:right="522"/>
        <w:jc w:val="both"/>
      </w:pPr>
      <w:r>
        <w:t xml:space="preserve">The performance of the Support Vector Machine (SVM), K Nearest </w:t>
      </w:r>
      <w:proofErr w:type="spellStart"/>
      <w:r>
        <w:t>Neighbour</w:t>
      </w:r>
      <w:proofErr w:type="spellEnd"/>
      <w:r>
        <w:t xml:space="preserve"> (KNN) and Decision Tree (DT) are </w:t>
      </w:r>
      <w:proofErr w:type="spellStart"/>
      <w:r>
        <w:t>analysed</w:t>
      </w:r>
      <w:proofErr w:type="spellEnd"/>
      <w:r>
        <w:t xml:space="preserve"> by considering various metrics. The performance is evaluated in the form of tables and graphs.</w:t>
      </w:r>
    </w:p>
    <w:p w14:paraId="57BF6B7E" w14:textId="77777777" w:rsidR="00F027DB" w:rsidRDefault="00000000">
      <w:pPr>
        <w:pStyle w:val="Heading1"/>
        <w:numPr>
          <w:ilvl w:val="1"/>
          <w:numId w:val="2"/>
        </w:numPr>
        <w:tabs>
          <w:tab w:val="left" w:pos="592"/>
        </w:tabs>
        <w:spacing w:before="243"/>
      </w:pPr>
      <w:r>
        <w:t>Performance</w:t>
      </w:r>
      <w:r>
        <w:rPr>
          <w:spacing w:val="-1"/>
        </w:rPr>
        <w:t xml:space="preserve"> </w:t>
      </w:r>
      <w:r>
        <w:t>analysis</w:t>
      </w:r>
      <w:r>
        <w:rPr>
          <w:spacing w:val="-1"/>
        </w:rPr>
        <w:t xml:space="preserve"> </w:t>
      </w:r>
      <w:r>
        <w:t>of</w:t>
      </w:r>
      <w:r>
        <w:rPr>
          <w:spacing w:val="-1"/>
        </w:rPr>
        <w:t xml:space="preserve"> </w:t>
      </w:r>
      <w:r>
        <w:t>Feature</w:t>
      </w:r>
      <w:r>
        <w:rPr>
          <w:spacing w:val="-1"/>
        </w:rPr>
        <w:t xml:space="preserve"> </w:t>
      </w:r>
      <w:r>
        <w:t xml:space="preserve">selection </w:t>
      </w:r>
      <w:r>
        <w:rPr>
          <w:spacing w:val="-2"/>
        </w:rPr>
        <w:t>accuracy</w:t>
      </w:r>
    </w:p>
    <w:p w14:paraId="658BA34D" w14:textId="77777777" w:rsidR="00F027DB" w:rsidRDefault="00F027DB">
      <w:pPr>
        <w:pStyle w:val="BodyText"/>
        <w:spacing w:before="100"/>
        <w:rPr>
          <w:b/>
        </w:rPr>
      </w:pPr>
    </w:p>
    <w:p w14:paraId="3904BBB5" w14:textId="77777777" w:rsidR="00F027DB" w:rsidRDefault="00000000">
      <w:pPr>
        <w:pStyle w:val="BodyText"/>
        <w:spacing w:line="360" w:lineRule="auto"/>
        <w:ind w:left="457" w:right="524"/>
        <w:jc w:val="both"/>
      </w:pPr>
      <w:r>
        <w:t>Feature selection accuracy is defined as the ratio of several relevant features correctly chosen to the total number of features. Feature selection accuracy is formalized as below.</w:t>
      </w:r>
    </w:p>
    <w:p w14:paraId="05A1D677" w14:textId="77777777" w:rsidR="00F027DB" w:rsidRDefault="00F027DB">
      <w:pPr>
        <w:pStyle w:val="BodyText"/>
        <w:spacing w:before="26"/>
      </w:pPr>
    </w:p>
    <w:p w14:paraId="2CAD4030" w14:textId="77777777" w:rsidR="00F027DB" w:rsidRDefault="00000000">
      <w:pPr>
        <w:pStyle w:val="BodyText"/>
        <w:tabs>
          <w:tab w:val="left" w:leader="dot" w:pos="7828"/>
        </w:tabs>
        <w:ind w:left="7468"/>
      </w:pPr>
      <w:r>
        <w:rPr>
          <w:noProof/>
        </w:rPr>
        <w:drawing>
          <wp:anchor distT="0" distB="0" distL="0" distR="0" simplePos="0" relativeHeight="15733760" behindDoc="0" locked="0" layoutInCell="1" allowOverlap="1" wp14:anchorId="5654886F" wp14:editId="0402F57A">
            <wp:simplePos x="0" y="0"/>
            <wp:positionH relativeFrom="page">
              <wp:posOffset>1983739</wp:posOffset>
            </wp:positionH>
            <wp:positionV relativeFrom="paragraph">
              <wp:posOffset>-15579</wp:posOffset>
            </wp:positionV>
            <wp:extent cx="3101340" cy="259079"/>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25" cstate="print"/>
                    <a:stretch>
                      <a:fillRect/>
                    </a:stretch>
                  </pic:blipFill>
                  <pic:spPr>
                    <a:xfrm>
                      <a:off x="0" y="0"/>
                      <a:ext cx="3101340" cy="259079"/>
                    </a:xfrm>
                    <a:prstGeom prst="rect">
                      <a:avLst/>
                    </a:prstGeom>
                  </pic:spPr>
                </pic:pic>
              </a:graphicData>
            </a:graphic>
          </wp:anchor>
        </w:drawing>
      </w:r>
      <w:r>
        <w:rPr>
          <w:spacing w:val="-10"/>
        </w:rPr>
        <w:t>.</w:t>
      </w:r>
      <w:r>
        <w:tab/>
        <w:t xml:space="preserve">Eqn. </w:t>
      </w:r>
      <w:r>
        <w:rPr>
          <w:spacing w:val="-2"/>
        </w:rPr>
        <w:t>(4.1)</w:t>
      </w:r>
    </w:p>
    <w:p w14:paraId="0D844AAE" w14:textId="77777777" w:rsidR="00F027DB" w:rsidRDefault="00F027DB">
      <w:pPr>
        <w:pStyle w:val="BodyText"/>
        <w:spacing w:before="210"/>
      </w:pPr>
    </w:p>
    <w:p w14:paraId="2731B580" w14:textId="77777777" w:rsidR="00F027DB" w:rsidRDefault="00000000">
      <w:pPr>
        <w:pStyle w:val="BodyText"/>
        <w:ind w:left="532"/>
      </w:pPr>
      <w:r>
        <w:t>In</w:t>
      </w:r>
      <w:r>
        <w:rPr>
          <w:spacing w:val="-2"/>
        </w:rPr>
        <w:t xml:space="preserve"> </w:t>
      </w:r>
      <w:r>
        <w:t>equation</w:t>
      </w:r>
      <w:r>
        <w:rPr>
          <w:spacing w:val="-1"/>
        </w:rPr>
        <w:t xml:space="preserve"> </w:t>
      </w:r>
      <w:r>
        <w:t>(4.1),</w:t>
      </w:r>
      <w:r>
        <w:rPr>
          <w:spacing w:val="-1"/>
        </w:rPr>
        <w:t xml:space="preserve"> </w:t>
      </w:r>
      <w:r>
        <w:t>‘</w:t>
      </w:r>
      <w:r>
        <w:rPr>
          <w:noProof/>
          <w:position w:val="-4"/>
        </w:rPr>
        <w:drawing>
          <wp:inline distT="0" distB="0" distL="0" distR="0" wp14:anchorId="008FF30F" wp14:editId="2D6C4098">
            <wp:extent cx="228600" cy="129539"/>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26" cstate="print"/>
                    <a:stretch>
                      <a:fillRect/>
                    </a:stretch>
                  </pic:blipFill>
                  <pic:spPr>
                    <a:xfrm>
                      <a:off x="0" y="0"/>
                      <a:ext cx="228600" cy="129539"/>
                    </a:xfrm>
                    <a:prstGeom prst="rect">
                      <a:avLst/>
                    </a:prstGeom>
                  </pic:spPr>
                </pic:pic>
              </a:graphicData>
            </a:graphic>
          </wp:inline>
        </w:drawing>
      </w:r>
      <w:r>
        <w:t>’</w:t>
      </w:r>
      <w:r>
        <w:rPr>
          <w:spacing w:val="-1"/>
        </w:rPr>
        <w:t xml:space="preserve"> </w:t>
      </w:r>
      <w:r>
        <w:t>indicates</w:t>
      </w:r>
      <w:r>
        <w:rPr>
          <w:spacing w:val="-1"/>
        </w:rPr>
        <w:t xml:space="preserve"> </w:t>
      </w:r>
      <w:r>
        <w:t>feature</w:t>
      </w:r>
      <w:r>
        <w:rPr>
          <w:spacing w:val="-1"/>
        </w:rPr>
        <w:t xml:space="preserve"> </w:t>
      </w:r>
      <w:r>
        <w:t>selection</w:t>
      </w:r>
      <w:r>
        <w:rPr>
          <w:spacing w:val="-2"/>
        </w:rPr>
        <w:t xml:space="preserve"> </w:t>
      </w:r>
      <w:r>
        <w:t>accuracy</w:t>
      </w:r>
      <w:r>
        <w:rPr>
          <w:spacing w:val="-1"/>
        </w:rPr>
        <w:t xml:space="preserve"> </w:t>
      </w:r>
      <w:r>
        <w:t>and</w:t>
      </w:r>
      <w:r>
        <w:rPr>
          <w:spacing w:val="-1"/>
        </w:rPr>
        <w:t xml:space="preserve"> </w:t>
      </w:r>
      <w:r>
        <w:t>is</w:t>
      </w:r>
      <w:r>
        <w:rPr>
          <w:spacing w:val="-2"/>
        </w:rPr>
        <w:t xml:space="preserve"> </w:t>
      </w:r>
      <w:r>
        <w:t>computed</w:t>
      </w:r>
      <w:r>
        <w:rPr>
          <w:spacing w:val="-1"/>
        </w:rPr>
        <w:t xml:space="preserve"> </w:t>
      </w:r>
      <w:r>
        <w:t>in</w:t>
      </w:r>
      <w:r>
        <w:rPr>
          <w:spacing w:val="-1"/>
        </w:rPr>
        <w:t xml:space="preserve"> </w:t>
      </w:r>
      <w:r>
        <w:t>percentage</w:t>
      </w:r>
      <w:r>
        <w:rPr>
          <w:spacing w:val="-1"/>
        </w:rPr>
        <w:t xml:space="preserve"> </w:t>
      </w:r>
      <w:r>
        <w:rPr>
          <w:spacing w:val="-4"/>
        </w:rPr>
        <w:t>(%).</w:t>
      </w:r>
    </w:p>
    <w:p w14:paraId="390CC37F" w14:textId="77777777" w:rsidR="00F027DB" w:rsidRDefault="00F027DB">
      <w:pPr>
        <w:pStyle w:val="BodyText"/>
        <w:spacing w:before="103"/>
      </w:pPr>
    </w:p>
    <w:p w14:paraId="39B4AA5E" w14:textId="77777777" w:rsidR="00F027DB" w:rsidRDefault="00000000">
      <w:pPr>
        <w:pStyle w:val="Heading1"/>
        <w:spacing w:before="1"/>
        <w:ind w:left="2963"/>
      </w:pPr>
      <w:r>
        <w:t>Table</w:t>
      </w:r>
      <w:r>
        <w:rPr>
          <w:spacing w:val="-1"/>
        </w:rPr>
        <w:t xml:space="preserve"> </w:t>
      </w:r>
      <w:r>
        <w:t>7.1</w:t>
      </w:r>
      <w:r>
        <w:rPr>
          <w:spacing w:val="-1"/>
        </w:rPr>
        <w:t xml:space="preserve"> </w:t>
      </w:r>
      <w:r>
        <w:t>Tabulation</w:t>
      </w:r>
      <w:r>
        <w:rPr>
          <w:spacing w:val="-1"/>
        </w:rPr>
        <w:t xml:space="preserve"> </w:t>
      </w:r>
      <w:r>
        <w:t>of</w:t>
      </w:r>
      <w:r>
        <w:rPr>
          <w:spacing w:val="-1"/>
        </w:rPr>
        <w:t xml:space="preserve"> </w:t>
      </w:r>
      <w:r>
        <w:t>Feature</w:t>
      </w:r>
      <w:r>
        <w:rPr>
          <w:spacing w:val="-1"/>
        </w:rPr>
        <w:t xml:space="preserve"> </w:t>
      </w:r>
      <w:r>
        <w:t>Selection</w:t>
      </w:r>
      <w:r>
        <w:rPr>
          <w:spacing w:val="-1"/>
        </w:rPr>
        <w:t xml:space="preserve"> </w:t>
      </w:r>
      <w:r>
        <w:rPr>
          <w:spacing w:val="-2"/>
        </w:rPr>
        <w:t>Accuracy</w:t>
      </w:r>
    </w:p>
    <w:p w14:paraId="62F899B5" w14:textId="77777777" w:rsidR="00F027DB" w:rsidRDefault="00F027DB">
      <w:pPr>
        <w:pStyle w:val="BodyText"/>
        <w:spacing w:before="27"/>
        <w:rPr>
          <w:b/>
          <w:sz w:val="20"/>
        </w:rPr>
      </w:pPr>
    </w:p>
    <w:tbl>
      <w:tblPr>
        <w:tblW w:w="0" w:type="auto"/>
        <w:tblInd w:w="1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7"/>
        <w:gridCol w:w="1556"/>
        <w:gridCol w:w="1400"/>
        <w:gridCol w:w="1401"/>
      </w:tblGrid>
      <w:tr w:rsidR="00F027DB" w14:paraId="7307DBEB" w14:textId="77777777">
        <w:trPr>
          <w:trHeight w:val="564"/>
        </w:trPr>
        <w:tc>
          <w:tcPr>
            <w:tcW w:w="2957" w:type="dxa"/>
            <w:vMerge w:val="restart"/>
          </w:tcPr>
          <w:p w14:paraId="762DB27B" w14:textId="77777777" w:rsidR="00F027DB" w:rsidRDefault="00000000">
            <w:pPr>
              <w:pStyle w:val="TableParagraph"/>
              <w:spacing w:line="240" w:lineRule="auto"/>
              <w:rPr>
                <w:b/>
                <w:sz w:val="24"/>
              </w:rPr>
            </w:pPr>
            <w:r>
              <w:rPr>
                <w:b/>
                <w:sz w:val="24"/>
              </w:rPr>
              <w:t>Number</w:t>
            </w:r>
            <w:r>
              <w:rPr>
                <w:b/>
                <w:spacing w:val="-3"/>
                <w:sz w:val="24"/>
              </w:rPr>
              <w:t xml:space="preserve"> </w:t>
            </w:r>
            <w:r>
              <w:rPr>
                <w:b/>
                <w:sz w:val="24"/>
              </w:rPr>
              <w:t xml:space="preserve">of </w:t>
            </w:r>
            <w:r>
              <w:rPr>
                <w:b/>
                <w:spacing w:val="-2"/>
                <w:sz w:val="24"/>
              </w:rPr>
              <w:t>Features</w:t>
            </w:r>
          </w:p>
        </w:tc>
        <w:tc>
          <w:tcPr>
            <w:tcW w:w="4357" w:type="dxa"/>
            <w:gridSpan w:val="3"/>
          </w:tcPr>
          <w:p w14:paraId="522510F1" w14:textId="77777777" w:rsidR="00F027DB" w:rsidRDefault="00000000">
            <w:pPr>
              <w:pStyle w:val="TableParagraph"/>
              <w:spacing w:line="240" w:lineRule="auto"/>
              <w:ind w:left="108"/>
              <w:rPr>
                <w:b/>
                <w:sz w:val="24"/>
              </w:rPr>
            </w:pPr>
            <w:r>
              <w:rPr>
                <w:b/>
                <w:sz w:val="24"/>
              </w:rPr>
              <w:t>Feature</w:t>
            </w:r>
            <w:r>
              <w:rPr>
                <w:b/>
                <w:spacing w:val="-1"/>
                <w:sz w:val="24"/>
              </w:rPr>
              <w:t xml:space="preserve"> </w:t>
            </w:r>
            <w:r>
              <w:rPr>
                <w:b/>
                <w:sz w:val="24"/>
              </w:rPr>
              <w:t>Selection</w:t>
            </w:r>
            <w:r>
              <w:rPr>
                <w:b/>
                <w:spacing w:val="-1"/>
                <w:sz w:val="24"/>
              </w:rPr>
              <w:t xml:space="preserve"> </w:t>
            </w:r>
            <w:r>
              <w:rPr>
                <w:b/>
                <w:sz w:val="24"/>
              </w:rPr>
              <w:t xml:space="preserve">Accuracy </w:t>
            </w:r>
            <w:r>
              <w:rPr>
                <w:b/>
                <w:spacing w:val="-5"/>
                <w:sz w:val="24"/>
              </w:rPr>
              <w:t>(%)</w:t>
            </w:r>
          </w:p>
        </w:tc>
      </w:tr>
      <w:tr w:rsidR="00F027DB" w14:paraId="796898F2" w14:textId="77777777">
        <w:trPr>
          <w:trHeight w:val="414"/>
        </w:trPr>
        <w:tc>
          <w:tcPr>
            <w:tcW w:w="2957" w:type="dxa"/>
            <w:vMerge/>
            <w:tcBorders>
              <w:top w:val="nil"/>
            </w:tcBorders>
          </w:tcPr>
          <w:p w14:paraId="0F8CB591" w14:textId="77777777" w:rsidR="00F027DB" w:rsidRDefault="00F027DB">
            <w:pPr>
              <w:rPr>
                <w:sz w:val="2"/>
                <w:szCs w:val="2"/>
              </w:rPr>
            </w:pPr>
          </w:p>
        </w:tc>
        <w:tc>
          <w:tcPr>
            <w:tcW w:w="1556" w:type="dxa"/>
          </w:tcPr>
          <w:p w14:paraId="241E446F" w14:textId="77777777" w:rsidR="00F027DB" w:rsidRDefault="00000000">
            <w:pPr>
              <w:pStyle w:val="TableParagraph"/>
              <w:spacing w:before="1" w:line="240" w:lineRule="auto"/>
              <w:ind w:left="108"/>
              <w:rPr>
                <w:b/>
                <w:sz w:val="24"/>
              </w:rPr>
            </w:pPr>
            <w:r>
              <w:rPr>
                <w:b/>
                <w:spacing w:val="-5"/>
                <w:sz w:val="24"/>
              </w:rPr>
              <w:t>DT</w:t>
            </w:r>
          </w:p>
        </w:tc>
        <w:tc>
          <w:tcPr>
            <w:tcW w:w="1400" w:type="dxa"/>
          </w:tcPr>
          <w:p w14:paraId="3834181D" w14:textId="77777777" w:rsidR="00F027DB" w:rsidRDefault="00000000">
            <w:pPr>
              <w:pStyle w:val="TableParagraph"/>
              <w:spacing w:before="1" w:line="240" w:lineRule="auto"/>
              <w:ind w:left="108"/>
              <w:rPr>
                <w:b/>
                <w:sz w:val="24"/>
              </w:rPr>
            </w:pPr>
            <w:r>
              <w:rPr>
                <w:b/>
                <w:spacing w:val="-5"/>
                <w:sz w:val="24"/>
              </w:rPr>
              <w:t>KNN</w:t>
            </w:r>
          </w:p>
        </w:tc>
        <w:tc>
          <w:tcPr>
            <w:tcW w:w="1401" w:type="dxa"/>
          </w:tcPr>
          <w:p w14:paraId="418DD672" w14:textId="77777777" w:rsidR="00F027DB" w:rsidRDefault="00000000">
            <w:pPr>
              <w:pStyle w:val="TableParagraph"/>
              <w:spacing w:before="1" w:line="240" w:lineRule="auto"/>
              <w:ind w:left="109"/>
              <w:rPr>
                <w:b/>
                <w:sz w:val="24"/>
              </w:rPr>
            </w:pPr>
            <w:r>
              <w:rPr>
                <w:b/>
                <w:spacing w:val="-5"/>
                <w:sz w:val="24"/>
              </w:rPr>
              <w:t>SVM</w:t>
            </w:r>
          </w:p>
        </w:tc>
      </w:tr>
      <w:tr w:rsidR="00F027DB" w14:paraId="44B992BD" w14:textId="77777777">
        <w:trPr>
          <w:trHeight w:val="560"/>
        </w:trPr>
        <w:tc>
          <w:tcPr>
            <w:tcW w:w="2957" w:type="dxa"/>
          </w:tcPr>
          <w:p w14:paraId="3CC06B55" w14:textId="77777777" w:rsidR="00F027DB" w:rsidRDefault="00000000">
            <w:pPr>
              <w:pStyle w:val="TableParagraph"/>
              <w:spacing w:line="240" w:lineRule="auto"/>
              <w:rPr>
                <w:b/>
                <w:sz w:val="24"/>
              </w:rPr>
            </w:pPr>
            <w:r>
              <w:rPr>
                <w:b/>
                <w:spacing w:val="-5"/>
                <w:sz w:val="24"/>
              </w:rPr>
              <w:t>20</w:t>
            </w:r>
          </w:p>
        </w:tc>
        <w:tc>
          <w:tcPr>
            <w:tcW w:w="1556" w:type="dxa"/>
          </w:tcPr>
          <w:p w14:paraId="3CE2799D" w14:textId="77777777" w:rsidR="00F027DB" w:rsidRDefault="00000000">
            <w:pPr>
              <w:pStyle w:val="TableParagraph"/>
              <w:ind w:left="108"/>
              <w:rPr>
                <w:sz w:val="24"/>
              </w:rPr>
            </w:pPr>
            <w:r>
              <w:rPr>
                <w:spacing w:val="-5"/>
                <w:sz w:val="24"/>
              </w:rPr>
              <w:t>81</w:t>
            </w:r>
          </w:p>
        </w:tc>
        <w:tc>
          <w:tcPr>
            <w:tcW w:w="1400" w:type="dxa"/>
          </w:tcPr>
          <w:p w14:paraId="57605ECA" w14:textId="77777777" w:rsidR="00F027DB" w:rsidRDefault="00000000">
            <w:pPr>
              <w:pStyle w:val="TableParagraph"/>
              <w:ind w:left="108"/>
              <w:rPr>
                <w:sz w:val="24"/>
              </w:rPr>
            </w:pPr>
            <w:r>
              <w:rPr>
                <w:spacing w:val="-5"/>
                <w:sz w:val="24"/>
              </w:rPr>
              <w:t>86</w:t>
            </w:r>
          </w:p>
        </w:tc>
        <w:tc>
          <w:tcPr>
            <w:tcW w:w="1401" w:type="dxa"/>
          </w:tcPr>
          <w:p w14:paraId="272154A9" w14:textId="77777777" w:rsidR="00F027DB" w:rsidRDefault="00000000">
            <w:pPr>
              <w:pStyle w:val="TableParagraph"/>
              <w:ind w:left="109"/>
              <w:rPr>
                <w:sz w:val="24"/>
              </w:rPr>
            </w:pPr>
            <w:r>
              <w:rPr>
                <w:spacing w:val="-5"/>
                <w:sz w:val="24"/>
              </w:rPr>
              <w:t>90</w:t>
            </w:r>
          </w:p>
        </w:tc>
      </w:tr>
      <w:tr w:rsidR="00F027DB" w14:paraId="73A39A7F" w14:textId="77777777">
        <w:trPr>
          <w:trHeight w:val="561"/>
        </w:trPr>
        <w:tc>
          <w:tcPr>
            <w:tcW w:w="2957" w:type="dxa"/>
          </w:tcPr>
          <w:p w14:paraId="1E3F311B" w14:textId="77777777" w:rsidR="00F027DB" w:rsidRDefault="00000000">
            <w:pPr>
              <w:pStyle w:val="TableParagraph"/>
              <w:spacing w:before="1" w:line="240" w:lineRule="auto"/>
              <w:rPr>
                <w:b/>
                <w:sz w:val="24"/>
              </w:rPr>
            </w:pPr>
            <w:r>
              <w:rPr>
                <w:b/>
                <w:spacing w:val="-5"/>
                <w:sz w:val="24"/>
              </w:rPr>
              <w:t>40</w:t>
            </w:r>
          </w:p>
        </w:tc>
        <w:tc>
          <w:tcPr>
            <w:tcW w:w="1556" w:type="dxa"/>
          </w:tcPr>
          <w:p w14:paraId="794BA77B" w14:textId="77777777" w:rsidR="00F027DB" w:rsidRDefault="00000000">
            <w:pPr>
              <w:pStyle w:val="TableParagraph"/>
              <w:spacing w:line="275" w:lineRule="exact"/>
              <w:ind w:left="108"/>
              <w:rPr>
                <w:sz w:val="24"/>
              </w:rPr>
            </w:pPr>
            <w:r>
              <w:rPr>
                <w:spacing w:val="-5"/>
                <w:sz w:val="24"/>
              </w:rPr>
              <w:t>79</w:t>
            </w:r>
          </w:p>
        </w:tc>
        <w:tc>
          <w:tcPr>
            <w:tcW w:w="1400" w:type="dxa"/>
          </w:tcPr>
          <w:p w14:paraId="66650F3E" w14:textId="77777777" w:rsidR="00F027DB" w:rsidRDefault="00000000">
            <w:pPr>
              <w:pStyle w:val="TableParagraph"/>
              <w:spacing w:line="275" w:lineRule="exact"/>
              <w:ind w:left="108"/>
              <w:rPr>
                <w:sz w:val="24"/>
              </w:rPr>
            </w:pPr>
            <w:r>
              <w:rPr>
                <w:spacing w:val="-5"/>
                <w:sz w:val="24"/>
              </w:rPr>
              <w:t>84</w:t>
            </w:r>
          </w:p>
        </w:tc>
        <w:tc>
          <w:tcPr>
            <w:tcW w:w="1401" w:type="dxa"/>
          </w:tcPr>
          <w:p w14:paraId="4E06BD93" w14:textId="77777777" w:rsidR="00F027DB" w:rsidRDefault="00000000">
            <w:pPr>
              <w:pStyle w:val="TableParagraph"/>
              <w:spacing w:line="275" w:lineRule="exact"/>
              <w:ind w:left="109"/>
              <w:rPr>
                <w:sz w:val="24"/>
              </w:rPr>
            </w:pPr>
            <w:r>
              <w:rPr>
                <w:spacing w:val="-5"/>
                <w:sz w:val="24"/>
              </w:rPr>
              <w:t>88</w:t>
            </w:r>
          </w:p>
        </w:tc>
      </w:tr>
      <w:tr w:rsidR="00F027DB" w14:paraId="1B677F4F" w14:textId="77777777">
        <w:trPr>
          <w:trHeight w:val="547"/>
        </w:trPr>
        <w:tc>
          <w:tcPr>
            <w:tcW w:w="2957" w:type="dxa"/>
          </w:tcPr>
          <w:p w14:paraId="666B0221" w14:textId="77777777" w:rsidR="00F027DB" w:rsidRDefault="00000000">
            <w:pPr>
              <w:pStyle w:val="TableParagraph"/>
              <w:spacing w:before="1" w:line="240" w:lineRule="auto"/>
              <w:rPr>
                <w:b/>
                <w:sz w:val="24"/>
              </w:rPr>
            </w:pPr>
            <w:r>
              <w:rPr>
                <w:b/>
                <w:spacing w:val="-5"/>
                <w:sz w:val="24"/>
              </w:rPr>
              <w:t>60</w:t>
            </w:r>
          </w:p>
        </w:tc>
        <w:tc>
          <w:tcPr>
            <w:tcW w:w="1556" w:type="dxa"/>
          </w:tcPr>
          <w:p w14:paraId="323D9FE7" w14:textId="77777777" w:rsidR="00F027DB" w:rsidRDefault="00000000">
            <w:pPr>
              <w:pStyle w:val="TableParagraph"/>
              <w:spacing w:line="275" w:lineRule="exact"/>
              <w:ind w:left="108"/>
              <w:rPr>
                <w:sz w:val="24"/>
              </w:rPr>
            </w:pPr>
            <w:r>
              <w:rPr>
                <w:spacing w:val="-5"/>
                <w:sz w:val="24"/>
              </w:rPr>
              <w:t>83</w:t>
            </w:r>
          </w:p>
        </w:tc>
        <w:tc>
          <w:tcPr>
            <w:tcW w:w="1400" w:type="dxa"/>
          </w:tcPr>
          <w:p w14:paraId="012C3AB0" w14:textId="77777777" w:rsidR="00F027DB" w:rsidRDefault="00000000">
            <w:pPr>
              <w:pStyle w:val="TableParagraph"/>
              <w:spacing w:line="275" w:lineRule="exact"/>
              <w:ind w:left="108"/>
              <w:rPr>
                <w:sz w:val="24"/>
              </w:rPr>
            </w:pPr>
            <w:r>
              <w:rPr>
                <w:spacing w:val="-5"/>
                <w:sz w:val="24"/>
              </w:rPr>
              <w:t>86</w:t>
            </w:r>
          </w:p>
        </w:tc>
        <w:tc>
          <w:tcPr>
            <w:tcW w:w="1401" w:type="dxa"/>
          </w:tcPr>
          <w:p w14:paraId="18D41648" w14:textId="77777777" w:rsidR="00F027DB" w:rsidRDefault="00000000">
            <w:pPr>
              <w:pStyle w:val="TableParagraph"/>
              <w:spacing w:line="275" w:lineRule="exact"/>
              <w:ind w:left="109"/>
              <w:rPr>
                <w:sz w:val="24"/>
              </w:rPr>
            </w:pPr>
            <w:r>
              <w:rPr>
                <w:spacing w:val="-5"/>
                <w:sz w:val="24"/>
              </w:rPr>
              <w:t>90</w:t>
            </w:r>
          </w:p>
        </w:tc>
      </w:tr>
      <w:tr w:rsidR="00F027DB" w14:paraId="713788A1" w14:textId="77777777">
        <w:trPr>
          <w:trHeight w:val="561"/>
        </w:trPr>
        <w:tc>
          <w:tcPr>
            <w:tcW w:w="2957" w:type="dxa"/>
          </w:tcPr>
          <w:p w14:paraId="6C8BACAF" w14:textId="77777777" w:rsidR="00F027DB" w:rsidRDefault="00000000">
            <w:pPr>
              <w:pStyle w:val="TableParagraph"/>
              <w:spacing w:line="240" w:lineRule="auto"/>
              <w:rPr>
                <w:b/>
                <w:sz w:val="24"/>
              </w:rPr>
            </w:pPr>
            <w:r>
              <w:rPr>
                <w:b/>
                <w:spacing w:val="-5"/>
                <w:sz w:val="24"/>
              </w:rPr>
              <w:t>80</w:t>
            </w:r>
          </w:p>
        </w:tc>
        <w:tc>
          <w:tcPr>
            <w:tcW w:w="1556" w:type="dxa"/>
          </w:tcPr>
          <w:p w14:paraId="456CB9DC" w14:textId="77777777" w:rsidR="00F027DB" w:rsidRDefault="00000000">
            <w:pPr>
              <w:pStyle w:val="TableParagraph"/>
              <w:ind w:left="108"/>
              <w:rPr>
                <w:sz w:val="24"/>
              </w:rPr>
            </w:pPr>
            <w:r>
              <w:rPr>
                <w:spacing w:val="-5"/>
                <w:sz w:val="24"/>
              </w:rPr>
              <w:t>84</w:t>
            </w:r>
          </w:p>
        </w:tc>
        <w:tc>
          <w:tcPr>
            <w:tcW w:w="1400" w:type="dxa"/>
          </w:tcPr>
          <w:p w14:paraId="77230DF3" w14:textId="77777777" w:rsidR="00F027DB" w:rsidRDefault="00000000">
            <w:pPr>
              <w:pStyle w:val="TableParagraph"/>
              <w:ind w:left="108"/>
              <w:rPr>
                <w:sz w:val="24"/>
              </w:rPr>
            </w:pPr>
            <w:r>
              <w:rPr>
                <w:spacing w:val="-5"/>
                <w:sz w:val="24"/>
              </w:rPr>
              <w:t>88</w:t>
            </w:r>
          </w:p>
        </w:tc>
        <w:tc>
          <w:tcPr>
            <w:tcW w:w="1401" w:type="dxa"/>
          </w:tcPr>
          <w:p w14:paraId="16DB2C19" w14:textId="77777777" w:rsidR="00F027DB" w:rsidRDefault="00000000">
            <w:pPr>
              <w:pStyle w:val="TableParagraph"/>
              <w:ind w:left="109"/>
              <w:rPr>
                <w:sz w:val="24"/>
              </w:rPr>
            </w:pPr>
            <w:r>
              <w:rPr>
                <w:spacing w:val="-5"/>
                <w:sz w:val="24"/>
              </w:rPr>
              <w:t>89</w:t>
            </w:r>
          </w:p>
        </w:tc>
      </w:tr>
    </w:tbl>
    <w:p w14:paraId="7A81889D" w14:textId="77777777" w:rsidR="00F027DB" w:rsidRDefault="00F027DB">
      <w:pPr>
        <w:pStyle w:val="TableParagraph"/>
        <w:rPr>
          <w:sz w:val="24"/>
        </w:rPr>
        <w:sectPr w:rsidR="00F027DB">
          <w:headerReference w:type="default" r:id="rId27"/>
          <w:footerReference w:type="default" r:id="rId28"/>
          <w:pgSz w:w="11910" w:h="16840"/>
          <w:pgMar w:top="980" w:right="720" w:bottom="880" w:left="720" w:header="480" w:footer="680" w:gutter="0"/>
          <w:cols w:space="720"/>
        </w:sectPr>
      </w:pPr>
    </w:p>
    <w:p w14:paraId="5662E040" w14:textId="77777777" w:rsidR="00F027DB" w:rsidRDefault="00F027DB">
      <w:pPr>
        <w:pStyle w:val="BodyText"/>
        <w:spacing w:before="1"/>
        <w:rPr>
          <w:b/>
          <w:sz w:val="7"/>
        </w:rPr>
      </w:pPr>
    </w:p>
    <w:tbl>
      <w:tblPr>
        <w:tblW w:w="0" w:type="auto"/>
        <w:tblInd w:w="1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7"/>
        <w:gridCol w:w="1556"/>
        <w:gridCol w:w="1400"/>
        <w:gridCol w:w="1401"/>
      </w:tblGrid>
      <w:tr w:rsidR="00F027DB" w14:paraId="0DD6CE90" w14:textId="77777777">
        <w:trPr>
          <w:trHeight w:val="561"/>
        </w:trPr>
        <w:tc>
          <w:tcPr>
            <w:tcW w:w="2957" w:type="dxa"/>
          </w:tcPr>
          <w:p w14:paraId="2A41E2C6" w14:textId="77777777" w:rsidR="00F027DB" w:rsidRDefault="00000000">
            <w:pPr>
              <w:pStyle w:val="TableParagraph"/>
              <w:spacing w:line="240" w:lineRule="auto"/>
              <w:rPr>
                <w:b/>
                <w:sz w:val="24"/>
              </w:rPr>
            </w:pPr>
            <w:r>
              <w:rPr>
                <w:b/>
                <w:spacing w:val="-5"/>
                <w:sz w:val="24"/>
              </w:rPr>
              <w:t>100</w:t>
            </w:r>
          </w:p>
        </w:tc>
        <w:tc>
          <w:tcPr>
            <w:tcW w:w="1556" w:type="dxa"/>
          </w:tcPr>
          <w:p w14:paraId="3CA59282" w14:textId="77777777" w:rsidR="00F027DB" w:rsidRDefault="00000000">
            <w:pPr>
              <w:pStyle w:val="TableParagraph"/>
              <w:ind w:left="108"/>
              <w:rPr>
                <w:sz w:val="24"/>
              </w:rPr>
            </w:pPr>
            <w:r>
              <w:rPr>
                <w:spacing w:val="-5"/>
                <w:sz w:val="24"/>
              </w:rPr>
              <w:t>81</w:t>
            </w:r>
          </w:p>
        </w:tc>
        <w:tc>
          <w:tcPr>
            <w:tcW w:w="1400" w:type="dxa"/>
          </w:tcPr>
          <w:p w14:paraId="36F25121" w14:textId="77777777" w:rsidR="00F027DB" w:rsidRDefault="00000000">
            <w:pPr>
              <w:pStyle w:val="TableParagraph"/>
              <w:ind w:left="108"/>
              <w:rPr>
                <w:sz w:val="24"/>
              </w:rPr>
            </w:pPr>
            <w:r>
              <w:rPr>
                <w:spacing w:val="-5"/>
                <w:sz w:val="24"/>
              </w:rPr>
              <w:t>86</w:t>
            </w:r>
          </w:p>
        </w:tc>
        <w:tc>
          <w:tcPr>
            <w:tcW w:w="1401" w:type="dxa"/>
          </w:tcPr>
          <w:p w14:paraId="091F38E8" w14:textId="77777777" w:rsidR="00F027DB" w:rsidRDefault="00000000">
            <w:pPr>
              <w:pStyle w:val="TableParagraph"/>
              <w:ind w:left="109"/>
              <w:rPr>
                <w:sz w:val="24"/>
              </w:rPr>
            </w:pPr>
            <w:r>
              <w:rPr>
                <w:spacing w:val="-5"/>
                <w:sz w:val="24"/>
              </w:rPr>
              <w:t>88</w:t>
            </w:r>
          </w:p>
        </w:tc>
      </w:tr>
      <w:tr w:rsidR="00F027DB" w14:paraId="5F44951A" w14:textId="77777777">
        <w:trPr>
          <w:trHeight w:val="561"/>
        </w:trPr>
        <w:tc>
          <w:tcPr>
            <w:tcW w:w="2957" w:type="dxa"/>
          </w:tcPr>
          <w:p w14:paraId="04BF1939" w14:textId="77777777" w:rsidR="00F027DB" w:rsidRDefault="00000000">
            <w:pPr>
              <w:pStyle w:val="TableParagraph"/>
              <w:spacing w:line="240" w:lineRule="auto"/>
              <w:rPr>
                <w:b/>
                <w:sz w:val="24"/>
              </w:rPr>
            </w:pPr>
            <w:r>
              <w:rPr>
                <w:b/>
                <w:spacing w:val="-5"/>
                <w:sz w:val="24"/>
              </w:rPr>
              <w:t>120</w:t>
            </w:r>
          </w:p>
        </w:tc>
        <w:tc>
          <w:tcPr>
            <w:tcW w:w="1556" w:type="dxa"/>
          </w:tcPr>
          <w:p w14:paraId="323747F2" w14:textId="77777777" w:rsidR="00F027DB" w:rsidRDefault="00000000">
            <w:pPr>
              <w:pStyle w:val="TableParagraph"/>
              <w:ind w:left="108"/>
              <w:rPr>
                <w:sz w:val="24"/>
              </w:rPr>
            </w:pPr>
            <w:r>
              <w:rPr>
                <w:spacing w:val="-5"/>
                <w:sz w:val="24"/>
              </w:rPr>
              <w:t>79</w:t>
            </w:r>
          </w:p>
        </w:tc>
        <w:tc>
          <w:tcPr>
            <w:tcW w:w="1400" w:type="dxa"/>
          </w:tcPr>
          <w:p w14:paraId="0DCFD726" w14:textId="77777777" w:rsidR="00F027DB" w:rsidRDefault="00000000">
            <w:pPr>
              <w:pStyle w:val="TableParagraph"/>
              <w:ind w:left="108"/>
              <w:rPr>
                <w:sz w:val="24"/>
              </w:rPr>
            </w:pPr>
            <w:r>
              <w:rPr>
                <w:spacing w:val="-5"/>
                <w:sz w:val="24"/>
              </w:rPr>
              <w:t>84</w:t>
            </w:r>
          </w:p>
        </w:tc>
        <w:tc>
          <w:tcPr>
            <w:tcW w:w="1401" w:type="dxa"/>
          </w:tcPr>
          <w:p w14:paraId="797D842C" w14:textId="77777777" w:rsidR="00F027DB" w:rsidRDefault="00000000">
            <w:pPr>
              <w:pStyle w:val="TableParagraph"/>
              <w:ind w:left="109"/>
              <w:rPr>
                <w:sz w:val="24"/>
              </w:rPr>
            </w:pPr>
            <w:r>
              <w:rPr>
                <w:spacing w:val="-5"/>
                <w:sz w:val="24"/>
              </w:rPr>
              <w:t>90</w:t>
            </w:r>
          </w:p>
        </w:tc>
      </w:tr>
      <w:tr w:rsidR="00F027DB" w14:paraId="142FC60D" w14:textId="77777777">
        <w:trPr>
          <w:trHeight w:val="413"/>
        </w:trPr>
        <w:tc>
          <w:tcPr>
            <w:tcW w:w="2957" w:type="dxa"/>
          </w:tcPr>
          <w:p w14:paraId="6518EFDE" w14:textId="77777777" w:rsidR="00F027DB" w:rsidRDefault="00000000">
            <w:pPr>
              <w:pStyle w:val="TableParagraph"/>
              <w:spacing w:line="240" w:lineRule="auto"/>
              <w:rPr>
                <w:b/>
                <w:sz w:val="24"/>
              </w:rPr>
            </w:pPr>
            <w:r>
              <w:rPr>
                <w:b/>
                <w:spacing w:val="-5"/>
                <w:sz w:val="24"/>
              </w:rPr>
              <w:t>140</w:t>
            </w:r>
          </w:p>
        </w:tc>
        <w:tc>
          <w:tcPr>
            <w:tcW w:w="1556" w:type="dxa"/>
          </w:tcPr>
          <w:p w14:paraId="08B7074C" w14:textId="77777777" w:rsidR="00F027DB" w:rsidRDefault="00000000">
            <w:pPr>
              <w:pStyle w:val="TableParagraph"/>
              <w:ind w:left="108"/>
              <w:rPr>
                <w:sz w:val="24"/>
              </w:rPr>
            </w:pPr>
            <w:r>
              <w:rPr>
                <w:spacing w:val="-5"/>
                <w:sz w:val="24"/>
              </w:rPr>
              <w:t>78</w:t>
            </w:r>
          </w:p>
        </w:tc>
        <w:tc>
          <w:tcPr>
            <w:tcW w:w="1400" w:type="dxa"/>
          </w:tcPr>
          <w:p w14:paraId="709F9472" w14:textId="77777777" w:rsidR="00F027DB" w:rsidRDefault="00000000">
            <w:pPr>
              <w:pStyle w:val="TableParagraph"/>
              <w:ind w:left="108"/>
              <w:rPr>
                <w:sz w:val="24"/>
              </w:rPr>
            </w:pPr>
            <w:r>
              <w:rPr>
                <w:spacing w:val="-5"/>
                <w:sz w:val="24"/>
              </w:rPr>
              <w:t>89</w:t>
            </w:r>
          </w:p>
        </w:tc>
        <w:tc>
          <w:tcPr>
            <w:tcW w:w="1401" w:type="dxa"/>
          </w:tcPr>
          <w:p w14:paraId="350ECF34" w14:textId="77777777" w:rsidR="00F027DB" w:rsidRDefault="00000000">
            <w:pPr>
              <w:pStyle w:val="TableParagraph"/>
              <w:ind w:left="109"/>
              <w:rPr>
                <w:sz w:val="24"/>
              </w:rPr>
            </w:pPr>
            <w:r>
              <w:rPr>
                <w:spacing w:val="-5"/>
                <w:sz w:val="24"/>
              </w:rPr>
              <w:t>90</w:t>
            </w:r>
          </w:p>
        </w:tc>
      </w:tr>
      <w:tr w:rsidR="00F027DB" w14:paraId="0DE85336" w14:textId="77777777">
        <w:trPr>
          <w:trHeight w:val="413"/>
        </w:trPr>
        <w:tc>
          <w:tcPr>
            <w:tcW w:w="2957" w:type="dxa"/>
          </w:tcPr>
          <w:p w14:paraId="07CD9121" w14:textId="77777777" w:rsidR="00F027DB" w:rsidRDefault="00000000">
            <w:pPr>
              <w:pStyle w:val="TableParagraph"/>
              <w:spacing w:line="240" w:lineRule="auto"/>
              <w:rPr>
                <w:b/>
                <w:sz w:val="24"/>
              </w:rPr>
            </w:pPr>
            <w:r>
              <w:rPr>
                <w:b/>
                <w:spacing w:val="-5"/>
                <w:sz w:val="24"/>
              </w:rPr>
              <w:t>160</w:t>
            </w:r>
          </w:p>
        </w:tc>
        <w:tc>
          <w:tcPr>
            <w:tcW w:w="1556" w:type="dxa"/>
          </w:tcPr>
          <w:p w14:paraId="74455F80" w14:textId="77777777" w:rsidR="00F027DB" w:rsidRDefault="00000000">
            <w:pPr>
              <w:pStyle w:val="TableParagraph"/>
              <w:ind w:left="108"/>
              <w:rPr>
                <w:sz w:val="24"/>
              </w:rPr>
            </w:pPr>
            <w:r>
              <w:rPr>
                <w:spacing w:val="-5"/>
                <w:sz w:val="24"/>
              </w:rPr>
              <w:t>83</w:t>
            </w:r>
          </w:p>
        </w:tc>
        <w:tc>
          <w:tcPr>
            <w:tcW w:w="1400" w:type="dxa"/>
          </w:tcPr>
          <w:p w14:paraId="246D9A67" w14:textId="77777777" w:rsidR="00F027DB" w:rsidRDefault="00000000">
            <w:pPr>
              <w:pStyle w:val="TableParagraph"/>
              <w:ind w:left="108"/>
              <w:rPr>
                <w:sz w:val="24"/>
              </w:rPr>
            </w:pPr>
            <w:r>
              <w:rPr>
                <w:spacing w:val="-5"/>
                <w:sz w:val="24"/>
              </w:rPr>
              <w:t>84</w:t>
            </w:r>
          </w:p>
        </w:tc>
        <w:tc>
          <w:tcPr>
            <w:tcW w:w="1401" w:type="dxa"/>
          </w:tcPr>
          <w:p w14:paraId="1BC92049" w14:textId="77777777" w:rsidR="00F027DB" w:rsidRDefault="00000000">
            <w:pPr>
              <w:pStyle w:val="TableParagraph"/>
              <w:ind w:left="109"/>
              <w:rPr>
                <w:sz w:val="24"/>
              </w:rPr>
            </w:pPr>
            <w:r>
              <w:rPr>
                <w:spacing w:val="-5"/>
                <w:sz w:val="24"/>
              </w:rPr>
              <w:t>92</w:t>
            </w:r>
          </w:p>
        </w:tc>
      </w:tr>
      <w:tr w:rsidR="00F027DB" w14:paraId="2EBB3A16" w14:textId="77777777">
        <w:trPr>
          <w:trHeight w:val="414"/>
        </w:trPr>
        <w:tc>
          <w:tcPr>
            <w:tcW w:w="2957" w:type="dxa"/>
          </w:tcPr>
          <w:p w14:paraId="24CCE50F" w14:textId="77777777" w:rsidR="00F027DB" w:rsidRDefault="00000000">
            <w:pPr>
              <w:pStyle w:val="TableParagraph"/>
              <w:spacing w:before="1" w:line="240" w:lineRule="auto"/>
              <w:rPr>
                <w:b/>
                <w:sz w:val="24"/>
              </w:rPr>
            </w:pPr>
            <w:r>
              <w:rPr>
                <w:b/>
                <w:spacing w:val="-5"/>
                <w:sz w:val="24"/>
              </w:rPr>
              <w:t>180</w:t>
            </w:r>
          </w:p>
        </w:tc>
        <w:tc>
          <w:tcPr>
            <w:tcW w:w="1556" w:type="dxa"/>
          </w:tcPr>
          <w:p w14:paraId="637C2AE4" w14:textId="77777777" w:rsidR="00F027DB" w:rsidRDefault="00000000">
            <w:pPr>
              <w:pStyle w:val="TableParagraph"/>
              <w:spacing w:line="275" w:lineRule="exact"/>
              <w:ind w:left="108"/>
              <w:rPr>
                <w:sz w:val="24"/>
              </w:rPr>
            </w:pPr>
            <w:r>
              <w:rPr>
                <w:spacing w:val="-5"/>
                <w:sz w:val="24"/>
              </w:rPr>
              <w:t>84</w:t>
            </w:r>
          </w:p>
        </w:tc>
        <w:tc>
          <w:tcPr>
            <w:tcW w:w="1400" w:type="dxa"/>
          </w:tcPr>
          <w:p w14:paraId="2D8660BE" w14:textId="77777777" w:rsidR="00F027DB" w:rsidRDefault="00000000">
            <w:pPr>
              <w:pStyle w:val="TableParagraph"/>
              <w:spacing w:line="275" w:lineRule="exact"/>
              <w:ind w:left="108"/>
              <w:rPr>
                <w:sz w:val="24"/>
              </w:rPr>
            </w:pPr>
            <w:r>
              <w:rPr>
                <w:spacing w:val="-5"/>
                <w:sz w:val="24"/>
              </w:rPr>
              <w:t>87</w:t>
            </w:r>
          </w:p>
        </w:tc>
        <w:tc>
          <w:tcPr>
            <w:tcW w:w="1401" w:type="dxa"/>
          </w:tcPr>
          <w:p w14:paraId="173A32CA" w14:textId="77777777" w:rsidR="00F027DB" w:rsidRDefault="00000000">
            <w:pPr>
              <w:pStyle w:val="TableParagraph"/>
              <w:spacing w:line="275" w:lineRule="exact"/>
              <w:ind w:left="109"/>
              <w:rPr>
                <w:sz w:val="24"/>
              </w:rPr>
            </w:pPr>
            <w:r>
              <w:rPr>
                <w:spacing w:val="-5"/>
                <w:sz w:val="24"/>
              </w:rPr>
              <w:t>91</w:t>
            </w:r>
          </w:p>
        </w:tc>
      </w:tr>
      <w:tr w:rsidR="00F027DB" w14:paraId="4791CFBF" w14:textId="77777777">
        <w:trPr>
          <w:trHeight w:val="413"/>
        </w:trPr>
        <w:tc>
          <w:tcPr>
            <w:tcW w:w="2957" w:type="dxa"/>
          </w:tcPr>
          <w:p w14:paraId="5FB03B80" w14:textId="77777777" w:rsidR="00F027DB" w:rsidRDefault="00000000">
            <w:pPr>
              <w:pStyle w:val="TableParagraph"/>
              <w:spacing w:line="240" w:lineRule="auto"/>
              <w:rPr>
                <w:b/>
                <w:sz w:val="24"/>
              </w:rPr>
            </w:pPr>
            <w:r>
              <w:rPr>
                <w:b/>
                <w:spacing w:val="-5"/>
                <w:sz w:val="24"/>
              </w:rPr>
              <w:t>200</w:t>
            </w:r>
          </w:p>
        </w:tc>
        <w:tc>
          <w:tcPr>
            <w:tcW w:w="1556" w:type="dxa"/>
          </w:tcPr>
          <w:p w14:paraId="06E791B8" w14:textId="77777777" w:rsidR="00F027DB" w:rsidRDefault="00000000">
            <w:pPr>
              <w:pStyle w:val="TableParagraph"/>
              <w:ind w:left="108"/>
              <w:rPr>
                <w:sz w:val="24"/>
              </w:rPr>
            </w:pPr>
            <w:r>
              <w:rPr>
                <w:spacing w:val="-5"/>
                <w:sz w:val="24"/>
              </w:rPr>
              <w:t>86</w:t>
            </w:r>
          </w:p>
        </w:tc>
        <w:tc>
          <w:tcPr>
            <w:tcW w:w="1400" w:type="dxa"/>
          </w:tcPr>
          <w:p w14:paraId="7CCDE8C0" w14:textId="77777777" w:rsidR="00F027DB" w:rsidRDefault="00000000">
            <w:pPr>
              <w:pStyle w:val="TableParagraph"/>
              <w:ind w:left="108"/>
              <w:rPr>
                <w:sz w:val="24"/>
              </w:rPr>
            </w:pPr>
            <w:r>
              <w:rPr>
                <w:spacing w:val="-5"/>
                <w:sz w:val="24"/>
              </w:rPr>
              <w:t>89</w:t>
            </w:r>
          </w:p>
        </w:tc>
        <w:tc>
          <w:tcPr>
            <w:tcW w:w="1401" w:type="dxa"/>
          </w:tcPr>
          <w:p w14:paraId="026714B3" w14:textId="77777777" w:rsidR="00F027DB" w:rsidRDefault="00000000">
            <w:pPr>
              <w:pStyle w:val="TableParagraph"/>
              <w:ind w:left="109"/>
              <w:rPr>
                <w:sz w:val="24"/>
              </w:rPr>
            </w:pPr>
            <w:r>
              <w:rPr>
                <w:spacing w:val="-5"/>
                <w:sz w:val="24"/>
              </w:rPr>
              <w:t>92</w:t>
            </w:r>
          </w:p>
        </w:tc>
      </w:tr>
    </w:tbl>
    <w:p w14:paraId="3FDBBF7C" w14:textId="77777777" w:rsidR="00F027DB" w:rsidRDefault="00000000">
      <w:pPr>
        <w:pStyle w:val="BodyText"/>
        <w:spacing w:before="121" w:line="360" w:lineRule="auto"/>
        <w:ind w:left="532" w:right="519"/>
        <w:jc w:val="both"/>
      </w:pPr>
      <w:r>
        <w:t>Table 7.1 shows the results of the feature selection accuracy depending on the number of features collected</w:t>
      </w:r>
      <w:r>
        <w:rPr>
          <w:spacing w:val="-4"/>
        </w:rPr>
        <w:t xml:space="preserve"> </w:t>
      </w:r>
      <w:r>
        <w:t>by</w:t>
      </w:r>
      <w:r>
        <w:rPr>
          <w:spacing w:val="-3"/>
        </w:rPr>
        <w:t xml:space="preserve"> </w:t>
      </w:r>
      <w:r>
        <w:t>the</w:t>
      </w:r>
      <w:r>
        <w:rPr>
          <w:spacing w:val="-2"/>
        </w:rPr>
        <w:t xml:space="preserve"> </w:t>
      </w:r>
      <w:r>
        <w:t>WBCD.</w:t>
      </w:r>
      <w:r>
        <w:rPr>
          <w:spacing w:val="-2"/>
        </w:rPr>
        <w:t xml:space="preserve"> </w:t>
      </w:r>
      <w:r>
        <w:t>During</w:t>
      </w:r>
      <w:r>
        <w:rPr>
          <w:spacing w:val="-2"/>
        </w:rPr>
        <w:t xml:space="preserve"> </w:t>
      </w:r>
      <w:r>
        <w:t>the</w:t>
      </w:r>
      <w:r>
        <w:rPr>
          <w:spacing w:val="-3"/>
        </w:rPr>
        <w:t xml:space="preserve"> </w:t>
      </w:r>
      <w:r>
        <w:t>experiment,</w:t>
      </w:r>
      <w:r>
        <w:rPr>
          <w:spacing w:val="-2"/>
        </w:rPr>
        <w:t xml:space="preserve"> </w:t>
      </w:r>
      <w:r>
        <w:t>20–200</w:t>
      </w:r>
      <w:r>
        <w:rPr>
          <w:spacing w:val="-3"/>
        </w:rPr>
        <w:t xml:space="preserve"> </w:t>
      </w:r>
      <w:r>
        <w:t>features</w:t>
      </w:r>
      <w:r>
        <w:rPr>
          <w:spacing w:val="-3"/>
        </w:rPr>
        <w:t xml:space="preserve"> </w:t>
      </w:r>
      <w:r>
        <w:t>were</w:t>
      </w:r>
      <w:r>
        <w:rPr>
          <w:spacing w:val="-3"/>
        </w:rPr>
        <w:t xml:space="preserve"> </w:t>
      </w:r>
      <w:r>
        <w:t>considered</w:t>
      </w:r>
      <w:r>
        <w:rPr>
          <w:spacing w:val="-3"/>
        </w:rPr>
        <w:t xml:space="preserve"> </w:t>
      </w:r>
      <w:r>
        <w:t>for</w:t>
      </w:r>
      <w:r>
        <w:rPr>
          <w:spacing w:val="-3"/>
        </w:rPr>
        <w:t xml:space="preserve"> </w:t>
      </w:r>
      <w:r>
        <w:t>the</w:t>
      </w:r>
      <w:r>
        <w:rPr>
          <w:spacing w:val="-2"/>
        </w:rPr>
        <w:t xml:space="preserve"> </w:t>
      </w:r>
      <w:r>
        <w:t xml:space="preserve">analysis over ten iterations. In the experimental evaluation, the feature selection accuracy of the SVM technique is compared with KNN and DT. As observed in the above table, the feature selection accuracy of the three methods is improved by selecting relevant features. Comparatively, the SVM technique improves the feature selection accuracy more than the other conventional </w:t>
      </w:r>
      <w:r>
        <w:rPr>
          <w:spacing w:val="-2"/>
        </w:rPr>
        <w:t>methods.</w:t>
      </w:r>
    </w:p>
    <w:p w14:paraId="6C4DD482" w14:textId="77777777" w:rsidR="00F027DB" w:rsidRDefault="00000000">
      <w:pPr>
        <w:pStyle w:val="BodyText"/>
        <w:spacing w:before="240" w:line="360" w:lineRule="auto"/>
        <w:ind w:left="532" w:right="519"/>
        <w:jc w:val="both"/>
      </w:pPr>
      <w:r>
        <w:t>The feature selection accuracy of KNN and DT increased to 86% and 81% with the input of 20 features in the first iteration, respectively. Whereas the SVM technique achieved a feature selection of 90% when taking the number of input features as 20 from WBCD</w:t>
      </w:r>
    </w:p>
    <w:p w14:paraId="00DE5E9D" w14:textId="77777777" w:rsidR="00F027DB" w:rsidRDefault="00000000">
      <w:pPr>
        <w:spacing w:before="239"/>
        <w:ind w:left="371"/>
        <w:jc w:val="center"/>
        <w:rPr>
          <w:sz w:val="24"/>
        </w:rPr>
      </w:pPr>
      <w:r>
        <w:rPr>
          <w:noProof/>
        </w:rPr>
        <w:drawing>
          <wp:inline distT="0" distB="0" distL="0" distR="0" wp14:anchorId="2CF6DF43" wp14:editId="15DFDCBB">
            <wp:extent cx="4158615" cy="2487294"/>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29" cstate="print"/>
                    <a:stretch>
                      <a:fillRect/>
                    </a:stretch>
                  </pic:blipFill>
                  <pic:spPr>
                    <a:xfrm>
                      <a:off x="0" y="0"/>
                      <a:ext cx="4158615" cy="2487294"/>
                    </a:xfrm>
                    <a:prstGeom prst="rect">
                      <a:avLst/>
                    </a:prstGeom>
                  </pic:spPr>
                </pic:pic>
              </a:graphicData>
            </a:graphic>
          </wp:inline>
        </w:drawing>
      </w:r>
      <w:r>
        <w:rPr>
          <w:spacing w:val="-10"/>
          <w:sz w:val="24"/>
        </w:rPr>
        <w:t>.</w:t>
      </w:r>
    </w:p>
    <w:p w14:paraId="6DE0695A" w14:textId="77777777" w:rsidR="00F027DB" w:rsidRDefault="00F027DB">
      <w:pPr>
        <w:pStyle w:val="BodyText"/>
        <w:spacing w:before="105"/>
      </w:pPr>
    </w:p>
    <w:p w14:paraId="55368400" w14:textId="77777777" w:rsidR="00F027DB" w:rsidRDefault="00000000">
      <w:pPr>
        <w:pStyle w:val="Heading1"/>
        <w:ind w:left="0" w:right="348"/>
        <w:jc w:val="center"/>
      </w:pPr>
      <w:r>
        <w:t>Figure 7.1</w:t>
      </w:r>
      <w:r>
        <w:rPr>
          <w:spacing w:val="-2"/>
        </w:rPr>
        <w:t xml:space="preserve"> </w:t>
      </w:r>
      <w:r>
        <w:t>Measure of</w:t>
      </w:r>
      <w:r>
        <w:rPr>
          <w:spacing w:val="-1"/>
        </w:rPr>
        <w:t xml:space="preserve"> </w:t>
      </w:r>
      <w:r>
        <w:t xml:space="preserve">Feature Selection </w:t>
      </w:r>
      <w:r>
        <w:rPr>
          <w:spacing w:val="-2"/>
        </w:rPr>
        <w:t>Accuracy</w:t>
      </w:r>
    </w:p>
    <w:p w14:paraId="2772E55E" w14:textId="77777777" w:rsidR="00F027DB" w:rsidRDefault="00F027DB">
      <w:pPr>
        <w:pStyle w:val="BodyText"/>
        <w:spacing w:before="100"/>
        <w:rPr>
          <w:b/>
        </w:rPr>
      </w:pPr>
    </w:p>
    <w:p w14:paraId="7DD61A2A" w14:textId="77777777" w:rsidR="00F027DB" w:rsidRDefault="00000000">
      <w:pPr>
        <w:pStyle w:val="BodyText"/>
        <w:spacing w:line="360" w:lineRule="auto"/>
        <w:ind w:left="457" w:right="520"/>
        <w:jc w:val="both"/>
      </w:pPr>
      <w:r>
        <w:t>Figure 7.1</w:t>
      </w:r>
      <w:r>
        <w:rPr>
          <w:spacing w:val="-2"/>
        </w:rPr>
        <w:t xml:space="preserve"> </w:t>
      </w:r>
      <w:r>
        <w:t>shows</w:t>
      </w:r>
      <w:r>
        <w:rPr>
          <w:spacing w:val="-2"/>
        </w:rPr>
        <w:t xml:space="preserve"> </w:t>
      </w:r>
      <w:r>
        <w:t>the</w:t>
      </w:r>
      <w:r>
        <w:rPr>
          <w:spacing w:val="-1"/>
        </w:rPr>
        <w:t xml:space="preserve"> </w:t>
      </w:r>
      <w:r>
        <w:t>feature-selection</w:t>
      </w:r>
      <w:r>
        <w:rPr>
          <w:spacing w:val="-1"/>
        </w:rPr>
        <w:t xml:space="preserve"> </w:t>
      </w:r>
      <w:r>
        <w:t>accuracy</w:t>
      </w:r>
      <w:r>
        <w:rPr>
          <w:spacing w:val="-2"/>
        </w:rPr>
        <w:t xml:space="preserve"> </w:t>
      </w:r>
      <w:r>
        <w:t>results</w:t>
      </w:r>
      <w:r>
        <w:rPr>
          <w:spacing w:val="-2"/>
        </w:rPr>
        <w:t xml:space="preserve"> </w:t>
      </w:r>
      <w:r>
        <w:t>based</w:t>
      </w:r>
      <w:r>
        <w:rPr>
          <w:spacing w:val="-2"/>
        </w:rPr>
        <w:t xml:space="preserve"> </w:t>
      </w:r>
      <w:r>
        <w:t>on</w:t>
      </w:r>
      <w:r>
        <w:rPr>
          <w:spacing w:val="-1"/>
        </w:rPr>
        <w:t xml:space="preserve"> </w:t>
      </w:r>
      <w:r>
        <w:t>the</w:t>
      </w:r>
      <w:r>
        <w:rPr>
          <w:spacing w:val="-2"/>
        </w:rPr>
        <w:t xml:space="preserve"> </w:t>
      </w:r>
      <w:r>
        <w:t>number</w:t>
      </w:r>
      <w:r>
        <w:rPr>
          <w:spacing w:val="-1"/>
        </w:rPr>
        <w:t xml:space="preserve"> </w:t>
      </w:r>
      <w:r>
        <w:t>of</w:t>
      </w:r>
      <w:r>
        <w:rPr>
          <w:spacing w:val="-2"/>
        </w:rPr>
        <w:t xml:space="preserve"> </w:t>
      </w:r>
      <w:r>
        <w:t>features.</w:t>
      </w:r>
      <w:r>
        <w:rPr>
          <w:spacing w:val="-2"/>
        </w:rPr>
        <w:t xml:space="preserve"> </w:t>
      </w:r>
      <w:r>
        <w:t>The</w:t>
      </w:r>
      <w:r>
        <w:rPr>
          <w:spacing w:val="-1"/>
        </w:rPr>
        <w:t xml:space="preserve"> </w:t>
      </w:r>
      <w:r>
        <w:t>SVM technique is compared with DT and KNN. As shown in Figure 4.1, the feature selection accuracy is improved compared with state-of-the-art methods.</w:t>
      </w:r>
    </w:p>
    <w:p w14:paraId="19B6C75A" w14:textId="77777777" w:rsidR="00F027DB" w:rsidRDefault="00F027DB">
      <w:pPr>
        <w:pStyle w:val="BodyText"/>
        <w:spacing w:line="360" w:lineRule="auto"/>
        <w:jc w:val="both"/>
        <w:sectPr w:rsidR="00F027DB">
          <w:headerReference w:type="default" r:id="rId30"/>
          <w:footerReference w:type="default" r:id="rId31"/>
          <w:pgSz w:w="11910" w:h="16840"/>
          <w:pgMar w:top="980" w:right="720" w:bottom="880" w:left="720" w:header="480" w:footer="680" w:gutter="0"/>
          <w:cols w:space="720"/>
        </w:sectPr>
      </w:pPr>
    </w:p>
    <w:p w14:paraId="140A988C" w14:textId="77777777" w:rsidR="00F027DB" w:rsidRDefault="00000000">
      <w:pPr>
        <w:pStyle w:val="BodyText"/>
        <w:spacing w:before="80" w:line="360" w:lineRule="auto"/>
        <w:ind w:left="457" w:right="515"/>
        <w:jc w:val="both"/>
      </w:pPr>
      <w:r>
        <w:lastRenderedPageBreak/>
        <w:t>The SVM technique achieved better feature selection accuracy. In the feature selection process,</w:t>
      </w:r>
      <w:r>
        <w:rPr>
          <w:spacing w:val="40"/>
        </w:rPr>
        <w:t xml:space="preserve"> </w:t>
      </w:r>
      <w:r>
        <w:t>the SVM finds the relational features and the objective function. Using correlation analysis, features are projected onto relevant and irrelevant subsets. This is performed using matching- projection tracking in the SVM technique. Consequently, the SVM technique uses only the relevant subsets to detect breast cancer. As a result, the accuracy of the feature selection</w:t>
      </w:r>
      <w:r>
        <w:rPr>
          <w:spacing w:val="18"/>
        </w:rPr>
        <w:t xml:space="preserve"> </w:t>
      </w:r>
      <w:r>
        <w:t>in SVM</w:t>
      </w:r>
      <w:r>
        <w:rPr>
          <w:spacing w:val="40"/>
        </w:rPr>
        <w:t xml:space="preserve"> </w:t>
      </w:r>
      <w:r>
        <w:t>is</w:t>
      </w:r>
      <w:r>
        <w:rPr>
          <w:spacing w:val="-1"/>
        </w:rPr>
        <w:t xml:space="preserve"> </w:t>
      </w:r>
      <w:r>
        <w:t>better</w:t>
      </w:r>
      <w:r>
        <w:rPr>
          <w:spacing w:val="-2"/>
        </w:rPr>
        <w:t xml:space="preserve"> </w:t>
      </w:r>
      <w:r>
        <w:t>than</w:t>
      </w:r>
      <w:r>
        <w:rPr>
          <w:spacing w:val="-2"/>
        </w:rPr>
        <w:t xml:space="preserve"> </w:t>
      </w:r>
      <w:r>
        <w:t>that</w:t>
      </w:r>
      <w:r>
        <w:rPr>
          <w:spacing w:val="-1"/>
        </w:rPr>
        <w:t xml:space="preserve"> </w:t>
      </w:r>
      <w:r>
        <w:t>of</w:t>
      </w:r>
      <w:r>
        <w:rPr>
          <w:spacing w:val="-2"/>
        </w:rPr>
        <w:t xml:space="preserve"> </w:t>
      </w:r>
      <w:r>
        <w:t>KNN</w:t>
      </w:r>
      <w:r>
        <w:rPr>
          <w:spacing w:val="-2"/>
        </w:rPr>
        <w:t xml:space="preserve"> </w:t>
      </w:r>
      <w:r>
        <w:t>and</w:t>
      </w:r>
      <w:r>
        <w:rPr>
          <w:spacing w:val="-1"/>
        </w:rPr>
        <w:t xml:space="preserve"> </w:t>
      </w:r>
      <w:r>
        <w:t>DT.</w:t>
      </w:r>
      <w:r>
        <w:rPr>
          <w:spacing w:val="-2"/>
        </w:rPr>
        <w:t xml:space="preserve"> </w:t>
      </w:r>
      <w:r>
        <w:t>.Therefore,</w:t>
      </w:r>
      <w:r>
        <w:rPr>
          <w:spacing w:val="-2"/>
        </w:rPr>
        <w:t xml:space="preserve"> </w:t>
      </w:r>
      <w:r>
        <w:t>SVM</w:t>
      </w:r>
      <w:r>
        <w:rPr>
          <w:spacing w:val="-2"/>
        </w:rPr>
        <w:t xml:space="preserve"> </w:t>
      </w:r>
      <w:r>
        <w:t>improves</w:t>
      </w:r>
      <w:r>
        <w:rPr>
          <w:spacing w:val="-1"/>
        </w:rPr>
        <w:t xml:space="preserve"> </w:t>
      </w:r>
      <w:r>
        <w:t>the</w:t>
      </w:r>
      <w:r>
        <w:rPr>
          <w:spacing w:val="-1"/>
        </w:rPr>
        <w:t xml:space="preserve"> </w:t>
      </w:r>
      <w:r>
        <w:t>accuracy</w:t>
      </w:r>
      <w:r>
        <w:rPr>
          <w:spacing w:val="-1"/>
        </w:rPr>
        <w:t xml:space="preserve"> </w:t>
      </w:r>
      <w:r>
        <w:t>of</w:t>
      </w:r>
      <w:r>
        <w:rPr>
          <w:spacing w:val="-2"/>
        </w:rPr>
        <w:t xml:space="preserve"> </w:t>
      </w:r>
      <w:r>
        <w:t>feature</w:t>
      </w:r>
      <w:r>
        <w:rPr>
          <w:spacing w:val="-2"/>
        </w:rPr>
        <w:t xml:space="preserve"> </w:t>
      </w:r>
      <w:r>
        <w:t>selection</w:t>
      </w:r>
      <w:r>
        <w:rPr>
          <w:spacing w:val="-2"/>
        </w:rPr>
        <w:t xml:space="preserve"> </w:t>
      </w:r>
      <w:r>
        <w:t>by 4% and 11% compared to KNN and DT, respectively.</w:t>
      </w:r>
    </w:p>
    <w:p w14:paraId="758AE5F5" w14:textId="77777777" w:rsidR="00F027DB" w:rsidRDefault="00000000">
      <w:pPr>
        <w:pStyle w:val="Heading1"/>
        <w:numPr>
          <w:ilvl w:val="1"/>
          <w:numId w:val="2"/>
        </w:numPr>
        <w:tabs>
          <w:tab w:val="left" w:pos="532"/>
        </w:tabs>
        <w:spacing w:before="243"/>
        <w:ind w:left="532"/>
      </w:pPr>
      <w:r>
        <w:t>Performance</w:t>
      </w:r>
      <w:r>
        <w:rPr>
          <w:spacing w:val="-3"/>
        </w:rPr>
        <w:t xml:space="preserve"> </w:t>
      </w:r>
      <w:r>
        <w:t>analysis</w:t>
      </w:r>
      <w:r>
        <w:rPr>
          <w:spacing w:val="-1"/>
        </w:rPr>
        <w:t xml:space="preserve"> </w:t>
      </w:r>
      <w:r>
        <w:t>of Feature</w:t>
      </w:r>
      <w:r>
        <w:rPr>
          <w:spacing w:val="-1"/>
        </w:rPr>
        <w:t xml:space="preserve"> </w:t>
      </w:r>
      <w:r>
        <w:t>selection</w:t>
      </w:r>
      <w:r>
        <w:rPr>
          <w:spacing w:val="-2"/>
        </w:rPr>
        <w:t xml:space="preserve"> </w:t>
      </w:r>
      <w:r>
        <w:rPr>
          <w:spacing w:val="-4"/>
        </w:rPr>
        <w:t>time</w:t>
      </w:r>
    </w:p>
    <w:p w14:paraId="6CA4E38F" w14:textId="77777777" w:rsidR="00F027DB" w:rsidRDefault="00F027DB">
      <w:pPr>
        <w:pStyle w:val="BodyText"/>
        <w:spacing w:before="99"/>
        <w:rPr>
          <w:b/>
        </w:rPr>
      </w:pPr>
    </w:p>
    <w:p w14:paraId="0CBAD306" w14:textId="77777777" w:rsidR="00F027DB" w:rsidRDefault="00000000">
      <w:pPr>
        <w:pStyle w:val="BodyText"/>
        <w:spacing w:line="360" w:lineRule="auto"/>
        <w:ind w:left="532" w:right="522"/>
        <w:jc w:val="both"/>
      </w:pPr>
      <w:r>
        <w:t>Feature selection time is defined as the time taken by the algorithm to select a feature as relevant or irrelevant. Feature selection time is mathematically calculated as follows.</w:t>
      </w:r>
    </w:p>
    <w:p w14:paraId="763E3A35" w14:textId="77777777" w:rsidR="00F027DB" w:rsidRDefault="00000000">
      <w:pPr>
        <w:tabs>
          <w:tab w:val="left" w:leader="dot" w:pos="7897"/>
        </w:tabs>
        <w:spacing w:before="241"/>
        <w:ind w:left="2032"/>
        <w:rPr>
          <w:i/>
          <w:sz w:val="24"/>
        </w:rPr>
      </w:pPr>
      <w:r>
        <w:rPr>
          <w:i/>
          <w:sz w:val="24"/>
        </w:rPr>
        <w:t>T_FS=n*T</w:t>
      </w:r>
      <w:r>
        <w:rPr>
          <w:i/>
          <w:spacing w:val="-1"/>
          <w:sz w:val="24"/>
        </w:rPr>
        <w:t xml:space="preserve"> </w:t>
      </w:r>
      <w:r>
        <w:rPr>
          <w:i/>
          <w:sz w:val="24"/>
        </w:rPr>
        <w:t>(Selection</w:t>
      </w:r>
      <w:r>
        <w:rPr>
          <w:i/>
          <w:spacing w:val="-1"/>
          <w:sz w:val="24"/>
        </w:rPr>
        <w:t xml:space="preserve"> </w:t>
      </w:r>
      <w:r>
        <w:rPr>
          <w:i/>
          <w:sz w:val="24"/>
        </w:rPr>
        <w:t>of</w:t>
      </w:r>
      <w:r>
        <w:rPr>
          <w:i/>
          <w:spacing w:val="-2"/>
          <w:sz w:val="24"/>
        </w:rPr>
        <w:t xml:space="preserve"> </w:t>
      </w:r>
      <w:r>
        <w:rPr>
          <w:i/>
          <w:sz w:val="24"/>
        </w:rPr>
        <w:t>a</w:t>
      </w:r>
      <w:r>
        <w:rPr>
          <w:i/>
          <w:spacing w:val="-1"/>
          <w:sz w:val="24"/>
        </w:rPr>
        <w:t xml:space="preserve"> </w:t>
      </w:r>
      <w:r>
        <w:rPr>
          <w:i/>
          <w:sz w:val="24"/>
        </w:rPr>
        <w:t>relevant</w:t>
      </w:r>
      <w:r>
        <w:rPr>
          <w:i/>
          <w:spacing w:val="-1"/>
          <w:sz w:val="24"/>
        </w:rPr>
        <w:t xml:space="preserve"> </w:t>
      </w:r>
      <w:r>
        <w:rPr>
          <w:i/>
          <w:sz w:val="24"/>
        </w:rPr>
        <w:t>or</w:t>
      </w:r>
      <w:r>
        <w:rPr>
          <w:i/>
          <w:spacing w:val="-1"/>
          <w:sz w:val="24"/>
        </w:rPr>
        <w:t xml:space="preserve"> </w:t>
      </w:r>
      <w:r>
        <w:rPr>
          <w:i/>
          <w:sz w:val="24"/>
        </w:rPr>
        <w:t xml:space="preserve">irrelevant </w:t>
      </w:r>
      <w:r>
        <w:rPr>
          <w:i/>
          <w:spacing w:val="-2"/>
          <w:sz w:val="24"/>
        </w:rPr>
        <w:t>feature)</w:t>
      </w:r>
      <w:r>
        <w:rPr>
          <w:i/>
          <w:sz w:val="24"/>
        </w:rPr>
        <w:tab/>
      </w:r>
      <w:proofErr w:type="spellStart"/>
      <w:r>
        <w:rPr>
          <w:i/>
          <w:sz w:val="24"/>
        </w:rPr>
        <w:t>Eqn</w:t>
      </w:r>
      <w:proofErr w:type="spellEnd"/>
      <w:r>
        <w:rPr>
          <w:i/>
          <w:sz w:val="24"/>
        </w:rPr>
        <w:t xml:space="preserve"> </w:t>
      </w:r>
      <w:r>
        <w:rPr>
          <w:i/>
          <w:spacing w:val="-2"/>
          <w:sz w:val="24"/>
        </w:rPr>
        <w:t>(7.2)</w:t>
      </w:r>
    </w:p>
    <w:p w14:paraId="4C4C09D3" w14:textId="77777777" w:rsidR="00F027DB" w:rsidRDefault="00F027DB">
      <w:pPr>
        <w:pStyle w:val="BodyText"/>
        <w:spacing w:before="101"/>
        <w:rPr>
          <w:i/>
        </w:rPr>
      </w:pPr>
    </w:p>
    <w:p w14:paraId="1C21C630" w14:textId="77777777" w:rsidR="00F027DB" w:rsidRDefault="00000000">
      <w:pPr>
        <w:pStyle w:val="BodyText"/>
        <w:spacing w:line="360" w:lineRule="auto"/>
        <w:ind w:left="532" w:right="523"/>
        <w:jc w:val="both"/>
      </w:pPr>
      <w:r>
        <w:t>In equation (4.2), T_FS is a feature selection time, n is the number of features and 'T' is the time taken to select a relevant or irrelevant feature.</w:t>
      </w:r>
      <w:r>
        <w:rPr>
          <w:spacing w:val="40"/>
        </w:rPr>
        <w:t xml:space="preserve"> </w:t>
      </w:r>
      <w:r>
        <w:t>It is calculated in milliseconds (</w:t>
      </w:r>
      <w:proofErr w:type="spellStart"/>
      <w:r>
        <w:t>ms</w:t>
      </w:r>
      <w:proofErr w:type="spellEnd"/>
      <w:r>
        <w:t>).</w:t>
      </w:r>
    </w:p>
    <w:p w14:paraId="56BCCD71" w14:textId="77777777" w:rsidR="00F027DB" w:rsidRDefault="00000000">
      <w:pPr>
        <w:pStyle w:val="Heading1"/>
        <w:spacing w:before="243"/>
        <w:ind w:left="3364"/>
      </w:pPr>
      <w:r>
        <w:t>Table</w:t>
      </w:r>
      <w:r>
        <w:rPr>
          <w:spacing w:val="-1"/>
        </w:rPr>
        <w:t xml:space="preserve"> </w:t>
      </w:r>
      <w:r>
        <w:t>7.2</w:t>
      </w:r>
      <w:r>
        <w:rPr>
          <w:spacing w:val="-1"/>
        </w:rPr>
        <w:t xml:space="preserve"> </w:t>
      </w:r>
      <w:r>
        <w:t>Tabulation</w:t>
      </w:r>
      <w:r>
        <w:rPr>
          <w:spacing w:val="-1"/>
        </w:rPr>
        <w:t xml:space="preserve"> </w:t>
      </w:r>
      <w:r>
        <w:t>of</w:t>
      </w:r>
      <w:r>
        <w:rPr>
          <w:spacing w:val="-1"/>
        </w:rPr>
        <w:t xml:space="preserve"> </w:t>
      </w:r>
      <w:r>
        <w:t>Feature</w:t>
      </w:r>
      <w:r>
        <w:rPr>
          <w:spacing w:val="-1"/>
        </w:rPr>
        <w:t xml:space="preserve"> </w:t>
      </w:r>
      <w:r>
        <w:t>Selection</w:t>
      </w:r>
      <w:r>
        <w:rPr>
          <w:spacing w:val="-1"/>
        </w:rPr>
        <w:t xml:space="preserve"> </w:t>
      </w:r>
      <w:r>
        <w:rPr>
          <w:spacing w:val="-4"/>
        </w:rPr>
        <w:t>Time</w:t>
      </w:r>
    </w:p>
    <w:p w14:paraId="2422561F" w14:textId="77777777" w:rsidR="00F027DB" w:rsidRDefault="00F027DB">
      <w:pPr>
        <w:pStyle w:val="BodyText"/>
        <w:spacing w:before="27"/>
        <w:rPr>
          <w:b/>
          <w:sz w:val="20"/>
        </w:rPr>
      </w:pPr>
    </w:p>
    <w:tbl>
      <w:tblPr>
        <w:tblW w:w="0" w:type="auto"/>
        <w:tblInd w:w="1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4"/>
        <w:gridCol w:w="1601"/>
        <w:gridCol w:w="1600"/>
        <w:gridCol w:w="1284"/>
      </w:tblGrid>
      <w:tr w:rsidR="00F027DB" w14:paraId="47BB3BCD" w14:textId="77777777">
        <w:trPr>
          <w:trHeight w:val="413"/>
        </w:trPr>
        <w:tc>
          <w:tcPr>
            <w:tcW w:w="3044" w:type="dxa"/>
            <w:vMerge w:val="restart"/>
          </w:tcPr>
          <w:p w14:paraId="544EB695" w14:textId="77777777" w:rsidR="00F027DB" w:rsidRDefault="00000000">
            <w:pPr>
              <w:pStyle w:val="TableParagraph"/>
              <w:spacing w:line="240" w:lineRule="auto"/>
              <w:rPr>
                <w:b/>
                <w:sz w:val="24"/>
              </w:rPr>
            </w:pPr>
            <w:r>
              <w:rPr>
                <w:b/>
                <w:sz w:val="24"/>
              </w:rPr>
              <w:t>Number</w:t>
            </w:r>
            <w:r>
              <w:rPr>
                <w:b/>
                <w:spacing w:val="-3"/>
                <w:sz w:val="24"/>
              </w:rPr>
              <w:t xml:space="preserve"> </w:t>
            </w:r>
            <w:r>
              <w:rPr>
                <w:b/>
                <w:sz w:val="24"/>
              </w:rPr>
              <w:t xml:space="preserve">of </w:t>
            </w:r>
            <w:r>
              <w:rPr>
                <w:b/>
                <w:spacing w:val="-2"/>
                <w:sz w:val="24"/>
              </w:rPr>
              <w:t>Features</w:t>
            </w:r>
          </w:p>
        </w:tc>
        <w:tc>
          <w:tcPr>
            <w:tcW w:w="4485" w:type="dxa"/>
            <w:gridSpan w:val="3"/>
          </w:tcPr>
          <w:p w14:paraId="6ABF4B5E" w14:textId="77777777" w:rsidR="00F027DB" w:rsidRDefault="00000000">
            <w:pPr>
              <w:pStyle w:val="TableParagraph"/>
              <w:spacing w:line="240" w:lineRule="auto"/>
              <w:rPr>
                <w:b/>
                <w:sz w:val="24"/>
              </w:rPr>
            </w:pPr>
            <w:r>
              <w:rPr>
                <w:b/>
                <w:sz w:val="24"/>
              </w:rPr>
              <w:t>Feature</w:t>
            </w:r>
            <w:r>
              <w:rPr>
                <w:b/>
                <w:spacing w:val="-1"/>
                <w:sz w:val="24"/>
              </w:rPr>
              <w:t xml:space="preserve"> </w:t>
            </w:r>
            <w:r>
              <w:rPr>
                <w:b/>
                <w:sz w:val="24"/>
              </w:rPr>
              <w:t>Selection Time</w:t>
            </w:r>
            <w:r>
              <w:rPr>
                <w:b/>
                <w:spacing w:val="-2"/>
                <w:sz w:val="24"/>
              </w:rPr>
              <w:t xml:space="preserve"> </w:t>
            </w:r>
            <w:r>
              <w:rPr>
                <w:b/>
                <w:spacing w:val="-4"/>
                <w:sz w:val="24"/>
              </w:rPr>
              <w:t>(</w:t>
            </w:r>
            <w:proofErr w:type="spellStart"/>
            <w:r>
              <w:rPr>
                <w:b/>
                <w:spacing w:val="-4"/>
                <w:sz w:val="24"/>
              </w:rPr>
              <w:t>ms</w:t>
            </w:r>
            <w:proofErr w:type="spellEnd"/>
            <w:r>
              <w:rPr>
                <w:b/>
                <w:spacing w:val="-4"/>
                <w:sz w:val="24"/>
              </w:rPr>
              <w:t>)</w:t>
            </w:r>
          </w:p>
        </w:tc>
      </w:tr>
      <w:tr w:rsidR="00F027DB" w14:paraId="456D093B" w14:textId="77777777">
        <w:trPr>
          <w:trHeight w:val="413"/>
        </w:trPr>
        <w:tc>
          <w:tcPr>
            <w:tcW w:w="3044" w:type="dxa"/>
            <w:vMerge/>
            <w:tcBorders>
              <w:top w:val="nil"/>
            </w:tcBorders>
          </w:tcPr>
          <w:p w14:paraId="74F1FB77" w14:textId="77777777" w:rsidR="00F027DB" w:rsidRDefault="00F027DB">
            <w:pPr>
              <w:rPr>
                <w:sz w:val="2"/>
                <w:szCs w:val="2"/>
              </w:rPr>
            </w:pPr>
          </w:p>
        </w:tc>
        <w:tc>
          <w:tcPr>
            <w:tcW w:w="1601" w:type="dxa"/>
          </w:tcPr>
          <w:p w14:paraId="0248F5D3" w14:textId="77777777" w:rsidR="00F027DB" w:rsidRDefault="00000000">
            <w:pPr>
              <w:pStyle w:val="TableParagraph"/>
              <w:spacing w:line="240" w:lineRule="auto"/>
              <w:rPr>
                <w:b/>
                <w:sz w:val="24"/>
              </w:rPr>
            </w:pPr>
            <w:r>
              <w:rPr>
                <w:b/>
                <w:spacing w:val="-5"/>
                <w:sz w:val="24"/>
              </w:rPr>
              <w:t>DT</w:t>
            </w:r>
          </w:p>
        </w:tc>
        <w:tc>
          <w:tcPr>
            <w:tcW w:w="1600" w:type="dxa"/>
          </w:tcPr>
          <w:p w14:paraId="440B6137" w14:textId="77777777" w:rsidR="00F027DB" w:rsidRDefault="00000000">
            <w:pPr>
              <w:pStyle w:val="TableParagraph"/>
              <w:spacing w:line="240" w:lineRule="auto"/>
              <w:rPr>
                <w:b/>
                <w:sz w:val="24"/>
              </w:rPr>
            </w:pPr>
            <w:r>
              <w:rPr>
                <w:b/>
                <w:spacing w:val="-5"/>
                <w:sz w:val="24"/>
              </w:rPr>
              <w:t>KNN</w:t>
            </w:r>
          </w:p>
        </w:tc>
        <w:tc>
          <w:tcPr>
            <w:tcW w:w="1284" w:type="dxa"/>
          </w:tcPr>
          <w:p w14:paraId="039D525A" w14:textId="77777777" w:rsidR="00F027DB" w:rsidRDefault="00000000">
            <w:pPr>
              <w:pStyle w:val="TableParagraph"/>
              <w:spacing w:line="240" w:lineRule="auto"/>
              <w:rPr>
                <w:b/>
                <w:sz w:val="24"/>
              </w:rPr>
            </w:pPr>
            <w:r>
              <w:rPr>
                <w:b/>
                <w:spacing w:val="-5"/>
                <w:sz w:val="24"/>
              </w:rPr>
              <w:t>SVM</w:t>
            </w:r>
          </w:p>
        </w:tc>
      </w:tr>
      <w:tr w:rsidR="00F027DB" w14:paraId="3C9CE03B" w14:textId="77777777">
        <w:trPr>
          <w:trHeight w:val="414"/>
        </w:trPr>
        <w:tc>
          <w:tcPr>
            <w:tcW w:w="3044" w:type="dxa"/>
          </w:tcPr>
          <w:p w14:paraId="030801AA" w14:textId="77777777" w:rsidR="00F027DB" w:rsidRDefault="00000000">
            <w:pPr>
              <w:pStyle w:val="TableParagraph"/>
              <w:spacing w:before="1" w:line="240" w:lineRule="auto"/>
              <w:rPr>
                <w:b/>
                <w:sz w:val="24"/>
              </w:rPr>
            </w:pPr>
            <w:r>
              <w:rPr>
                <w:b/>
                <w:spacing w:val="-5"/>
                <w:sz w:val="24"/>
              </w:rPr>
              <w:t>20</w:t>
            </w:r>
          </w:p>
        </w:tc>
        <w:tc>
          <w:tcPr>
            <w:tcW w:w="1601" w:type="dxa"/>
          </w:tcPr>
          <w:p w14:paraId="65349971" w14:textId="77777777" w:rsidR="00F027DB" w:rsidRDefault="00000000">
            <w:pPr>
              <w:pStyle w:val="TableParagraph"/>
              <w:spacing w:line="275" w:lineRule="exact"/>
              <w:rPr>
                <w:sz w:val="24"/>
              </w:rPr>
            </w:pPr>
            <w:r>
              <w:rPr>
                <w:spacing w:val="-5"/>
                <w:sz w:val="24"/>
              </w:rPr>
              <w:t>24</w:t>
            </w:r>
          </w:p>
        </w:tc>
        <w:tc>
          <w:tcPr>
            <w:tcW w:w="1600" w:type="dxa"/>
          </w:tcPr>
          <w:p w14:paraId="2DEF7738" w14:textId="77777777" w:rsidR="00F027DB" w:rsidRDefault="00000000">
            <w:pPr>
              <w:pStyle w:val="TableParagraph"/>
              <w:spacing w:line="275" w:lineRule="exact"/>
              <w:rPr>
                <w:sz w:val="24"/>
              </w:rPr>
            </w:pPr>
            <w:r>
              <w:rPr>
                <w:spacing w:val="-5"/>
                <w:sz w:val="24"/>
              </w:rPr>
              <w:t>21</w:t>
            </w:r>
          </w:p>
        </w:tc>
        <w:tc>
          <w:tcPr>
            <w:tcW w:w="1284" w:type="dxa"/>
          </w:tcPr>
          <w:p w14:paraId="56BD70CA" w14:textId="77777777" w:rsidR="00F027DB" w:rsidRDefault="00000000">
            <w:pPr>
              <w:pStyle w:val="TableParagraph"/>
              <w:spacing w:line="275" w:lineRule="exact"/>
              <w:rPr>
                <w:sz w:val="24"/>
              </w:rPr>
            </w:pPr>
            <w:r>
              <w:rPr>
                <w:spacing w:val="-5"/>
                <w:sz w:val="24"/>
              </w:rPr>
              <w:t>15</w:t>
            </w:r>
          </w:p>
        </w:tc>
      </w:tr>
      <w:tr w:rsidR="00F027DB" w14:paraId="2720FCB0" w14:textId="77777777">
        <w:trPr>
          <w:trHeight w:val="413"/>
        </w:trPr>
        <w:tc>
          <w:tcPr>
            <w:tcW w:w="3044" w:type="dxa"/>
          </w:tcPr>
          <w:p w14:paraId="69531205" w14:textId="77777777" w:rsidR="00F027DB" w:rsidRDefault="00000000">
            <w:pPr>
              <w:pStyle w:val="TableParagraph"/>
              <w:spacing w:line="240" w:lineRule="auto"/>
              <w:rPr>
                <w:b/>
                <w:sz w:val="24"/>
              </w:rPr>
            </w:pPr>
            <w:r>
              <w:rPr>
                <w:b/>
                <w:spacing w:val="-5"/>
                <w:sz w:val="24"/>
              </w:rPr>
              <w:t>40</w:t>
            </w:r>
          </w:p>
        </w:tc>
        <w:tc>
          <w:tcPr>
            <w:tcW w:w="1601" w:type="dxa"/>
          </w:tcPr>
          <w:p w14:paraId="32E73ACF" w14:textId="77777777" w:rsidR="00F027DB" w:rsidRDefault="00000000">
            <w:pPr>
              <w:pStyle w:val="TableParagraph"/>
              <w:rPr>
                <w:sz w:val="24"/>
              </w:rPr>
            </w:pPr>
            <w:r>
              <w:rPr>
                <w:spacing w:val="-5"/>
                <w:sz w:val="24"/>
              </w:rPr>
              <w:t>23</w:t>
            </w:r>
          </w:p>
        </w:tc>
        <w:tc>
          <w:tcPr>
            <w:tcW w:w="1600" w:type="dxa"/>
          </w:tcPr>
          <w:p w14:paraId="6BC7EDBD" w14:textId="77777777" w:rsidR="00F027DB" w:rsidRDefault="00000000">
            <w:pPr>
              <w:pStyle w:val="TableParagraph"/>
              <w:rPr>
                <w:sz w:val="24"/>
              </w:rPr>
            </w:pPr>
            <w:r>
              <w:rPr>
                <w:spacing w:val="-5"/>
                <w:sz w:val="24"/>
              </w:rPr>
              <w:t>21</w:t>
            </w:r>
          </w:p>
        </w:tc>
        <w:tc>
          <w:tcPr>
            <w:tcW w:w="1284" w:type="dxa"/>
          </w:tcPr>
          <w:p w14:paraId="6FF863FE" w14:textId="77777777" w:rsidR="00F027DB" w:rsidRDefault="00000000">
            <w:pPr>
              <w:pStyle w:val="TableParagraph"/>
              <w:rPr>
                <w:sz w:val="24"/>
              </w:rPr>
            </w:pPr>
            <w:r>
              <w:rPr>
                <w:spacing w:val="-5"/>
                <w:sz w:val="24"/>
              </w:rPr>
              <w:t>17</w:t>
            </w:r>
          </w:p>
        </w:tc>
      </w:tr>
      <w:tr w:rsidR="00F027DB" w14:paraId="3474ADCB" w14:textId="77777777">
        <w:trPr>
          <w:trHeight w:val="413"/>
        </w:trPr>
        <w:tc>
          <w:tcPr>
            <w:tcW w:w="3044" w:type="dxa"/>
          </w:tcPr>
          <w:p w14:paraId="378AB7B1" w14:textId="77777777" w:rsidR="00F027DB" w:rsidRDefault="00000000">
            <w:pPr>
              <w:pStyle w:val="TableParagraph"/>
              <w:spacing w:line="240" w:lineRule="auto"/>
              <w:rPr>
                <w:b/>
                <w:sz w:val="24"/>
              </w:rPr>
            </w:pPr>
            <w:r>
              <w:rPr>
                <w:b/>
                <w:spacing w:val="-5"/>
                <w:sz w:val="24"/>
              </w:rPr>
              <w:t>60</w:t>
            </w:r>
          </w:p>
        </w:tc>
        <w:tc>
          <w:tcPr>
            <w:tcW w:w="1601" w:type="dxa"/>
          </w:tcPr>
          <w:p w14:paraId="5FB5CD47" w14:textId="77777777" w:rsidR="00F027DB" w:rsidRDefault="00000000">
            <w:pPr>
              <w:pStyle w:val="TableParagraph"/>
              <w:rPr>
                <w:sz w:val="24"/>
              </w:rPr>
            </w:pPr>
            <w:r>
              <w:rPr>
                <w:spacing w:val="-5"/>
                <w:sz w:val="24"/>
              </w:rPr>
              <w:t>25</w:t>
            </w:r>
          </w:p>
        </w:tc>
        <w:tc>
          <w:tcPr>
            <w:tcW w:w="1600" w:type="dxa"/>
          </w:tcPr>
          <w:p w14:paraId="5C90FDAD" w14:textId="77777777" w:rsidR="00F027DB" w:rsidRDefault="00000000">
            <w:pPr>
              <w:pStyle w:val="TableParagraph"/>
              <w:rPr>
                <w:sz w:val="24"/>
              </w:rPr>
            </w:pPr>
            <w:r>
              <w:rPr>
                <w:spacing w:val="-5"/>
                <w:sz w:val="24"/>
              </w:rPr>
              <w:t>21</w:t>
            </w:r>
          </w:p>
        </w:tc>
        <w:tc>
          <w:tcPr>
            <w:tcW w:w="1284" w:type="dxa"/>
          </w:tcPr>
          <w:p w14:paraId="4160AA5E" w14:textId="77777777" w:rsidR="00F027DB" w:rsidRDefault="00000000">
            <w:pPr>
              <w:pStyle w:val="TableParagraph"/>
              <w:rPr>
                <w:sz w:val="24"/>
              </w:rPr>
            </w:pPr>
            <w:r>
              <w:rPr>
                <w:spacing w:val="-5"/>
                <w:sz w:val="24"/>
              </w:rPr>
              <w:t>19</w:t>
            </w:r>
          </w:p>
        </w:tc>
      </w:tr>
      <w:tr w:rsidR="00F027DB" w14:paraId="6EF84F5B" w14:textId="77777777">
        <w:trPr>
          <w:trHeight w:val="413"/>
        </w:trPr>
        <w:tc>
          <w:tcPr>
            <w:tcW w:w="3044" w:type="dxa"/>
          </w:tcPr>
          <w:p w14:paraId="7B3C0FD2" w14:textId="77777777" w:rsidR="00F027DB" w:rsidRDefault="00000000">
            <w:pPr>
              <w:pStyle w:val="TableParagraph"/>
              <w:spacing w:line="240" w:lineRule="auto"/>
              <w:rPr>
                <w:b/>
                <w:sz w:val="24"/>
              </w:rPr>
            </w:pPr>
            <w:r>
              <w:rPr>
                <w:b/>
                <w:spacing w:val="-5"/>
                <w:sz w:val="24"/>
              </w:rPr>
              <w:t>80</w:t>
            </w:r>
          </w:p>
        </w:tc>
        <w:tc>
          <w:tcPr>
            <w:tcW w:w="1601" w:type="dxa"/>
          </w:tcPr>
          <w:p w14:paraId="4A37EBA4" w14:textId="77777777" w:rsidR="00F027DB" w:rsidRDefault="00000000">
            <w:pPr>
              <w:pStyle w:val="TableParagraph"/>
              <w:rPr>
                <w:sz w:val="24"/>
              </w:rPr>
            </w:pPr>
            <w:r>
              <w:rPr>
                <w:spacing w:val="-5"/>
                <w:sz w:val="24"/>
              </w:rPr>
              <w:t>26</w:t>
            </w:r>
          </w:p>
        </w:tc>
        <w:tc>
          <w:tcPr>
            <w:tcW w:w="1600" w:type="dxa"/>
          </w:tcPr>
          <w:p w14:paraId="5E57D243" w14:textId="77777777" w:rsidR="00F027DB" w:rsidRDefault="00000000">
            <w:pPr>
              <w:pStyle w:val="TableParagraph"/>
              <w:rPr>
                <w:sz w:val="24"/>
              </w:rPr>
            </w:pPr>
            <w:r>
              <w:rPr>
                <w:spacing w:val="-5"/>
                <w:sz w:val="24"/>
              </w:rPr>
              <w:t>22</w:t>
            </w:r>
          </w:p>
        </w:tc>
        <w:tc>
          <w:tcPr>
            <w:tcW w:w="1284" w:type="dxa"/>
          </w:tcPr>
          <w:p w14:paraId="6A2A2C74" w14:textId="77777777" w:rsidR="00F027DB" w:rsidRDefault="00000000">
            <w:pPr>
              <w:pStyle w:val="TableParagraph"/>
              <w:rPr>
                <w:sz w:val="24"/>
              </w:rPr>
            </w:pPr>
            <w:r>
              <w:rPr>
                <w:spacing w:val="-5"/>
                <w:sz w:val="24"/>
              </w:rPr>
              <w:t>21</w:t>
            </w:r>
          </w:p>
        </w:tc>
      </w:tr>
      <w:tr w:rsidR="00F027DB" w14:paraId="6D184797" w14:textId="77777777">
        <w:trPr>
          <w:trHeight w:val="414"/>
        </w:trPr>
        <w:tc>
          <w:tcPr>
            <w:tcW w:w="3044" w:type="dxa"/>
          </w:tcPr>
          <w:p w14:paraId="47094181" w14:textId="77777777" w:rsidR="00F027DB" w:rsidRDefault="00000000">
            <w:pPr>
              <w:pStyle w:val="TableParagraph"/>
              <w:spacing w:before="1" w:line="240" w:lineRule="auto"/>
              <w:rPr>
                <w:b/>
                <w:sz w:val="24"/>
              </w:rPr>
            </w:pPr>
            <w:r>
              <w:rPr>
                <w:b/>
                <w:spacing w:val="-5"/>
                <w:sz w:val="24"/>
              </w:rPr>
              <w:t>100</w:t>
            </w:r>
          </w:p>
        </w:tc>
        <w:tc>
          <w:tcPr>
            <w:tcW w:w="1601" w:type="dxa"/>
          </w:tcPr>
          <w:p w14:paraId="4922DDFC" w14:textId="77777777" w:rsidR="00F027DB" w:rsidRDefault="00000000">
            <w:pPr>
              <w:pStyle w:val="TableParagraph"/>
              <w:spacing w:line="275" w:lineRule="exact"/>
              <w:rPr>
                <w:sz w:val="24"/>
              </w:rPr>
            </w:pPr>
            <w:r>
              <w:rPr>
                <w:spacing w:val="-5"/>
                <w:sz w:val="24"/>
              </w:rPr>
              <w:t>27</w:t>
            </w:r>
          </w:p>
        </w:tc>
        <w:tc>
          <w:tcPr>
            <w:tcW w:w="1600" w:type="dxa"/>
          </w:tcPr>
          <w:p w14:paraId="59AAEA81" w14:textId="77777777" w:rsidR="00F027DB" w:rsidRDefault="00000000">
            <w:pPr>
              <w:pStyle w:val="TableParagraph"/>
              <w:spacing w:line="275" w:lineRule="exact"/>
              <w:rPr>
                <w:sz w:val="24"/>
              </w:rPr>
            </w:pPr>
            <w:r>
              <w:rPr>
                <w:spacing w:val="-5"/>
                <w:sz w:val="24"/>
              </w:rPr>
              <w:t>26</w:t>
            </w:r>
          </w:p>
        </w:tc>
        <w:tc>
          <w:tcPr>
            <w:tcW w:w="1284" w:type="dxa"/>
          </w:tcPr>
          <w:p w14:paraId="0CF34E87" w14:textId="77777777" w:rsidR="00F027DB" w:rsidRDefault="00000000">
            <w:pPr>
              <w:pStyle w:val="TableParagraph"/>
              <w:spacing w:line="275" w:lineRule="exact"/>
              <w:rPr>
                <w:sz w:val="24"/>
              </w:rPr>
            </w:pPr>
            <w:r>
              <w:rPr>
                <w:spacing w:val="-5"/>
                <w:sz w:val="24"/>
              </w:rPr>
              <w:t>24</w:t>
            </w:r>
          </w:p>
        </w:tc>
      </w:tr>
      <w:tr w:rsidR="00F027DB" w14:paraId="22381781" w14:textId="77777777">
        <w:trPr>
          <w:trHeight w:val="413"/>
        </w:trPr>
        <w:tc>
          <w:tcPr>
            <w:tcW w:w="3044" w:type="dxa"/>
          </w:tcPr>
          <w:p w14:paraId="577F4EAF" w14:textId="77777777" w:rsidR="00F027DB" w:rsidRDefault="00000000">
            <w:pPr>
              <w:pStyle w:val="TableParagraph"/>
              <w:spacing w:line="240" w:lineRule="auto"/>
              <w:rPr>
                <w:b/>
                <w:sz w:val="24"/>
              </w:rPr>
            </w:pPr>
            <w:r>
              <w:rPr>
                <w:b/>
                <w:spacing w:val="-5"/>
                <w:sz w:val="24"/>
              </w:rPr>
              <w:t>120</w:t>
            </w:r>
          </w:p>
        </w:tc>
        <w:tc>
          <w:tcPr>
            <w:tcW w:w="1601" w:type="dxa"/>
          </w:tcPr>
          <w:p w14:paraId="49FA7FE4" w14:textId="77777777" w:rsidR="00F027DB" w:rsidRDefault="00000000">
            <w:pPr>
              <w:pStyle w:val="TableParagraph"/>
              <w:rPr>
                <w:sz w:val="24"/>
              </w:rPr>
            </w:pPr>
            <w:r>
              <w:rPr>
                <w:spacing w:val="-5"/>
                <w:sz w:val="24"/>
              </w:rPr>
              <w:t>30</w:t>
            </w:r>
          </w:p>
        </w:tc>
        <w:tc>
          <w:tcPr>
            <w:tcW w:w="1600" w:type="dxa"/>
          </w:tcPr>
          <w:p w14:paraId="2A093262" w14:textId="77777777" w:rsidR="00F027DB" w:rsidRDefault="00000000">
            <w:pPr>
              <w:pStyle w:val="TableParagraph"/>
              <w:rPr>
                <w:sz w:val="24"/>
              </w:rPr>
            </w:pPr>
            <w:r>
              <w:rPr>
                <w:spacing w:val="-5"/>
                <w:sz w:val="24"/>
              </w:rPr>
              <w:t>30</w:t>
            </w:r>
          </w:p>
        </w:tc>
        <w:tc>
          <w:tcPr>
            <w:tcW w:w="1284" w:type="dxa"/>
          </w:tcPr>
          <w:p w14:paraId="3DDEAA4D" w14:textId="77777777" w:rsidR="00F027DB" w:rsidRDefault="00000000">
            <w:pPr>
              <w:pStyle w:val="TableParagraph"/>
              <w:rPr>
                <w:sz w:val="24"/>
              </w:rPr>
            </w:pPr>
            <w:r>
              <w:rPr>
                <w:spacing w:val="-5"/>
                <w:sz w:val="24"/>
              </w:rPr>
              <w:t>26</w:t>
            </w:r>
          </w:p>
        </w:tc>
      </w:tr>
      <w:tr w:rsidR="00F027DB" w14:paraId="462FCB70" w14:textId="77777777">
        <w:trPr>
          <w:trHeight w:val="413"/>
        </w:trPr>
        <w:tc>
          <w:tcPr>
            <w:tcW w:w="3044" w:type="dxa"/>
          </w:tcPr>
          <w:p w14:paraId="5CEA66EF" w14:textId="77777777" w:rsidR="00F027DB" w:rsidRDefault="00000000">
            <w:pPr>
              <w:pStyle w:val="TableParagraph"/>
              <w:spacing w:line="240" w:lineRule="auto"/>
              <w:rPr>
                <w:b/>
                <w:sz w:val="24"/>
              </w:rPr>
            </w:pPr>
            <w:r>
              <w:rPr>
                <w:b/>
                <w:spacing w:val="-5"/>
                <w:sz w:val="24"/>
              </w:rPr>
              <w:t>140</w:t>
            </w:r>
          </w:p>
        </w:tc>
        <w:tc>
          <w:tcPr>
            <w:tcW w:w="1601" w:type="dxa"/>
          </w:tcPr>
          <w:p w14:paraId="277BCC12" w14:textId="77777777" w:rsidR="00F027DB" w:rsidRDefault="00000000">
            <w:pPr>
              <w:pStyle w:val="TableParagraph"/>
              <w:rPr>
                <w:sz w:val="24"/>
              </w:rPr>
            </w:pPr>
            <w:r>
              <w:rPr>
                <w:spacing w:val="-5"/>
                <w:sz w:val="24"/>
              </w:rPr>
              <w:t>31</w:t>
            </w:r>
          </w:p>
        </w:tc>
        <w:tc>
          <w:tcPr>
            <w:tcW w:w="1600" w:type="dxa"/>
          </w:tcPr>
          <w:p w14:paraId="5350A1EF" w14:textId="77777777" w:rsidR="00F027DB" w:rsidRDefault="00000000">
            <w:pPr>
              <w:pStyle w:val="TableParagraph"/>
              <w:rPr>
                <w:sz w:val="24"/>
              </w:rPr>
            </w:pPr>
            <w:r>
              <w:rPr>
                <w:spacing w:val="-5"/>
                <w:sz w:val="24"/>
              </w:rPr>
              <w:t>31</w:t>
            </w:r>
          </w:p>
        </w:tc>
        <w:tc>
          <w:tcPr>
            <w:tcW w:w="1284" w:type="dxa"/>
          </w:tcPr>
          <w:p w14:paraId="57612E08" w14:textId="77777777" w:rsidR="00F027DB" w:rsidRDefault="00000000">
            <w:pPr>
              <w:pStyle w:val="TableParagraph"/>
              <w:rPr>
                <w:sz w:val="24"/>
              </w:rPr>
            </w:pPr>
            <w:r>
              <w:rPr>
                <w:spacing w:val="-5"/>
                <w:sz w:val="24"/>
              </w:rPr>
              <w:t>29</w:t>
            </w:r>
          </w:p>
        </w:tc>
      </w:tr>
      <w:tr w:rsidR="00F027DB" w14:paraId="15BFD50E" w14:textId="77777777">
        <w:trPr>
          <w:trHeight w:val="414"/>
        </w:trPr>
        <w:tc>
          <w:tcPr>
            <w:tcW w:w="3044" w:type="dxa"/>
          </w:tcPr>
          <w:p w14:paraId="329C5C0F" w14:textId="77777777" w:rsidR="00F027DB" w:rsidRDefault="00000000">
            <w:pPr>
              <w:pStyle w:val="TableParagraph"/>
              <w:spacing w:before="1" w:line="240" w:lineRule="auto"/>
              <w:rPr>
                <w:b/>
                <w:sz w:val="24"/>
              </w:rPr>
            </w:pPr>
            <w:r>
              <w:rPr>
                <w:b/>
                <w:spacing w:val="-5"/>
                <w:sz w:val="24"/>
              </w:rPr>
              <w:t>160</w:t>
            </w:r>
          </w:p>
        </w:tc>
        <w:tc>
          <w:tcPr>
            <w:tcW w:w="1601" w:type="dxa"/>
          </w:tcPr>
          <w:p w14:paraId="33847328" w14:textId="77777777" w:rsidR="00F027DB" w:rsidRDefault="00000000">
            <w:pPr>
              <w:pStyle w:val="TableParagraph"/>
              <w:spacing w:line="275" w:lineRule="exact"/>
              <w:rPr>
                <w:sz w:val="24"/>
              </w:rPr>
            </w:pPr>
            <w:r>
              <w:rPr>
                <w:spacing w:val="-5"/>
                <w:sz w:val="24"/>
              </w:rPr>
              <w:t>32</w:t>
            </w:r>
          </w:p>
        </w:tc>
        <w:tc>
          <w:tcPr>
            <w:tcW w:w="1600" w:type="dxa"/>
          </w:tcPr>
          <w:p w14:paraId="7B4298D9" w14:textId="77777777" w:rsidR="00F027DB" w:rsidRDefault="00000000">
            <w:pPr>
              <w:pStyle w:val="TableParagraph"/>
              <w:spacing w:line="275" w:lineRule="exact"/>
              <w:rPr>
                <w:sz w:val="24"/>
              </w:rPr>
            </w:pPr>
            <w:r>
              <w:rPr>
                <w:spacing w:val="-5"/>
                <w:sz w:val="24"/>
              </w:rPr>
              <w:t>35</w:t>
            </w:r>
          </w:p>
        </w:tc>
        <w:tc>
          <w:tcPr>
            <w:tcW w:w="1284" w:type="dxa"/>
          </w:tcPr>
          <w:p w14:paraId="44EEBC6F" w14:textId="77777777" w:rsidR="00F027DB" w:rsidRDefault="00000000">
            <w:pPr>
              <w:pStyle w:val="TableParagraph"/>
              <w:spacing w:line="275" w:lineRule="exact"/>
              <w:rPr>
                <w:sz w:val="24"/>
              </w:rPr>
            </w:pPr>
            <w:r>
              <w:rPr>
                <w:spacing w:val="-5"/>
                <w:sz w:val="24"/>
              </w:rPr>
              <w:t>30</w:t>
            </w:r>
          </w:p>
        </w:tc>
      </w:tr>
      <w:tr w:rsidR="00F027DB" w14:paraId="206E79B0" w14:textId="77777777">
        <w:trPr>
          <w:trHeight w:val="413"/>
        </w:trPr>
        <w:tc>
          <w:tcPr>
            <w:tcW w:w="3044" w:type="dxa"/>
          </w:tcPr>
          <w:p w14:paraId="7B5D2EAF" w14:textId="77777777" w:rsidR="00F027DB" w:rsidRDefault="00000000">
            <w:pPr>
              <w:pStyle w:val="TableParagraph"/>
              <w:spacing w:line="240" w:lineRule="auto"/>
              <w:rPr>
                <w:b/>
                <w:sz w:val="24"/>
              </w:rPr>
            </w:pPr>
            <w:r>
              <w:rPr>
                <w:b/>
                <w:spacing w:val="-5"/>
                <w:sz w:val="24"/>
              </w:rPr>
              <w:t>180</w:t>
            </w:r>
          </w:p>
        </w:tc>
        <w:tc>
          <w:tcPr>
            <w:tcW w:w="1601" w:type="dxa"/>
          </w:tcPr>
          <w:p w14:paraId="40D4DD0B" w14:textId="77777777" w:rsidR="00F027DB" w:rsidRDefault="00000000">
            <w:pPr>
              <w:pStyle w:val="TableParagraph"/>
              <w:rPr>
                <w:sz w:val="24"/>
              </w:rPr>
            </w:pPr>
            <w:r>
              <w:rPr>
                <w:spacing w:val="-5"/>
                <w:sz w:val="24"/>
              </w:rPr>
              <w:t>33</w:t>
            </w:r>
          </w:p>
        </w:tc>
        <w:tc>
          <w:tcPr>
            <w:tcW w:w="1600" w:type="dxa"/>
          </w:tcPr>
          <w:p w14:paraId="4130D75F" w14:textId="77777777" w:rsidR="00F027DB" w:rsidRDefault="00000000">
            <w:pPr>
              <w:pStyle w:val="TableParagraph"/>
              <w:rPr>
                <w:sz w:val="24"/>
              </w:rPr>
            </w:pPr>
            <w:r>
              <w:rPr>
                <w:spacing w:val="-5"/>
                <w:sz w:val="24"/>
              </w:rPr>
              <w:t>40</w:t>
            </w:r>
          </w:p>
        </w:tc>
        <w:tc>
          <w:tcPr>
            <w:tcW w:w="1284" w:type="dxa"/>
          </w:tcPr>
          <w:p w14:paraId="09C33254" w14:textId="77777777" w:rsidR="00F027DB" w:rsidRDefault="00000000">
            <w:pPr>
              <w:pStyle w:val="TableParagraph"/>
              <w:rPr>
                <w:sz w:val="24"/>
              </w:rPr>
            </w:pPr>
            <w:r>
              <w:rPr>
                <w:spacing w:val="-5"/>
                <w:sz w:val="24"/>
              </w:rPr>
              <w:t>31</w:t>
            </w:r>
          </w:p>
        </w:tc>
      </w:tr>
      <w:tr w:rsidR="00F027DB" w14:paraId="53CBBC0B" w14:textId="77777777">
        <w:trPr>
          <w:trHeight w:val="414"/>
        </w:trPr>
        <w:tc>
          <w:tcPr>
            <w:tcW w:w="3044" w:type="dxa"/>
          </w:tcPr>
          <w:p w14:paraId="493F1F1E" w14:textId="77777777" w:rsidR="00F027DB" w:rsidRDefault="00000000">
            <w:pPr>
              <w:pStyle w:val="TableParagraph"/>
              <w:spacing w:line="240" w:lineRule="auto"/>
              <w:rPr>
                <w:b/>
                <w:sz w:val="24"/>
              </w:rPr>
            </w:pPr>
            <w:r>
              <w:rPr>
                <w:b/>
                <w:spacing w:val="-5"/>
                <w:sz w:val="24"/>
              </w:rPr>
              <w:t>200</w:t>
            </w:r>
          </w:p>
        </w:tc>
        <w:tc>
          <w:tcPr>
            <w:tcW w:w="1601" w:type="dxa"/>
          </w:tcPr>
          <w:p w14:paraId="159994FF" w14:textId="77777777" w:rsidR="00F027DB" w:rsidRDefault="00000000">
            <w:pPr>
              <w:pStyle w:val="TableParagraph"/>
              <w:rPr>
                <w:sz w:val="24"/>
              </w:rPr>
            </w:pPr>
            <w:r>
              <w:rPr>
                <w:spacing w:val="-5"/>
                <w:sz w:val="24"/>
              </w:rPr>
              <w:t>36</w:t>
            </w:r>
          </w:p>
        </w:tc>
        <w:tc>
          <w:tcPr>
            <w:tcW w:w="1600" w:type="dxa"/>
          </w:tcPr>
          <w:p w14:paraId="3FF5BEF9" w14:textId="77777777" w:rsidR="00F027DB" w:rsidRDefault="00000000">
            <w:pPr>
              <w:pStyle w:val="TableParagraph"/>
              <w:rPr>
                <w:sz w:val="24"/>
              </w:rPr>
            </w:pPr>
            <w:r>
              <w:rPr>
                <w:spacing w:val="-5"/>
                <w:sz w:val="24"/>
              </w:rPr>
              <w:t>42</w:t>
            </w:r>
          </w:p>
        </w:tc>
        <w:tc>
          <w:tcPr>
            <w:tcW w:w="1284" w:type="dxa"/>
          </w:tcPr>
          <w:p w14:paraId="51AC231C" w14:textId="77777777" w:rsidR="00F027DB" w:rsidRDefault="00000000">
            <w:pPr>
              <w:pStyle w:val="TableParagraph"/>
              <w:rPr>
                <w:sz w:val="24"/>
              </w:rPr>
            </w:pPr>
            <w:r>
              <w:rPr>
                <w:spacing w:val="-5"/>
                <w:sz w:val="24"/>
              </w:rPr>
              <w:t>40</w:t>
            </w:r>
          </w:p>
        </w:tc>
      </w:tr>
    </w:tbl>
    <w:p w14:paraId="49F9C7CA" w14:textId="77777777" w:rsidR="00F027DB" w:rsidRDefault="00000000">
      <w:pPr>
        <w:pStyle w:val="BodyText"/>
        <w:spacing w:before="126" w:line="360" w:lineRule="auto"/>
        <w:ind w:left="457" w:right="515"/>
        <w:jc w:val="both"/>
      </w:pPr>
      <w:r>
        <w:t>Table 4.2 presents a comparative analysis of feature selection duration for three techniques: Support Vector Machine (SVM), K Nearest Neighbor (KNN), and Decision Tree (DT). The analysis considers various feature counts, ranging from 20 to 200, over ten iterations. During the experiment, all three methods efficiently selected relevant features for Breast Cancer detection. The table demonstrates a reduction in feature selection time across all three approaches.</w:t>
      </w:r>
    </w:p>
    <w:p w14:paraId="0E726967" w14:textId="77777777" w:rsidR="00F027DB" w:rsidRDefault="00F027DB">
      <w:pPr>
        <w:pStyle w:val="BodyText"/>
        <w:spacing w:line="360" w:lineRule="auto"/>
        <w:jc w:val="both"/>
        <w:sectPr w:rsidR="00F027DB">
          <w:headerReference w:type="default" r:id="rId32"/>
          <w:footerReference w:type="default" r:id="rId33"/>
          <w:pgSz w:w="11910" w:h="16840"/>
          <w:pgMar w:top="980" w:right="720" w:bottom="880" w:left="720" w:header="480" w:footer="680" w:gutter="0"/>
          <w:cols w:space="720"/>
        </w:sectPr>
      </w:pPr>
    </w:p>
    <w:p w14:paraId="56423FCD" w14:textId="77777777" w:rsidR="00F027DB" w:rsidRDefault="00000000">
      <w:pPr>
        <w:pStyle w:val="BodyText"/>
        <w:spacing w:before="80" w:line="360" w:lineRule="auto"/>
        <w:ind w:left="457" w:right="521"/>
        <w:jc w:val="both"/>
      </w:pPr>
      <w:r>
        <w:lastRenderedPageBreak/>
        <w:t>Among them, the SVM technique exhibited superior performance in minimizing feature selection duration. In the experimental process, when using 20 input features, DT and KNN required 21ms and 18ms respectively to identify relevant features for Breast Cancer detection. In contrast, SVM needed only 15ms for feature selection with the same number of input features. Based on the data presented in Table 4.2, Figure 4.2 depicts a graph plotting the relationship between the number of features and the time taken for feature selection.</w:t>
      </w:r>
    </w:p>
    <w:p w14:paraId="46967BD5" w14:textId="77777777" w:rsidR="00F027DB" w:rsidRDefault="00000000">
      <w:pPr>
        <w:pStyle w:val="BodyText"/>
        <w:spacing w:before="11"/>
        <w:rPr>
          <w:sz w:val="18"/>
        </w:rPr>
      </w:pPr>
      <w:r>
        <w:rPr>
          <w:noProof/>
          <w:sz w:val="18"/>
        </w:rPr>
        <w:drawing>
          <wp:anchor distT="0" distB="0" distL="0" distR="0" simplePos="0" relativeHeight="487593472" behindDoc="1" locked="0" layoutInCell="1" allowOverlap="1" wp14:anchorId="4823A36C" wp14:editId="1A41523F">
            <wp:simplePos x="0" y="0"/>
            <wp:positionH relativeFrom="page">
              <wp:posOffset>1497330</wp:posOffset>
            </wp:positionH>
            <wp:positionV relativeFrom="paragraph">
              <wp:posOffset>153719</wp:posOffset>
            </wp:positionV>
            <wp:extent cx="4572635" cy="2743200"/>
            <wp:effectExtent l="0" t="0" r="0" b="0"/>
            <wp:wrapTopAndBottom/>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34" cstate="print"/>
                    <a:stretch>
                      <a:fillRect/>
                    </a:stretch>
                  </pic:blipFill>
                  <pic:spPr>
                    <a:xfrm>
                      <a:off x="0" y="0"/>
                      <a:ext cx="4572635" cy="2743200"/>
                    </a:xfrm>
                    <a:prstGeom prst="rect">
                      <a:avLst/>
                    </a:prstGeom>
                  </pic:spPr>
                </pic:pic>
              </a:graphicData>
            </a:graphic>
          </wp:anchor>
        </w:drawing>
      </w:r>
    </w:p>
    <w:p w14:paraId="1619647C" w14:textId="77777777" w:rsidR="00F027DB" w:rsidRDefault="00F027DB">
      <w:pPr>
        <w:pStyle w:val="BodyText"/>
        <w:spacing w:before="103"/>
      </w:pPr>
    </w:p>
    <w:p w14:paraId="6730B52C" w14:textId="77777777" w:rsidR="00F027DB" w:rsidRDefault="00000000">
      <w:pPr>
        <w:pStyle w:val="Heading1"/>
        <w:ind w:left="658" w:right="646"/>
        <w:jc w:val="center"/>
      </w:pPr>
      <w:r>
        <w:t>Figure 7.2</w:t>
      </w:r>
      <w:r>
        <w:rPr>
          <w:spacing w:val="-2"/>
        </w:rPr>
        <w:t xml:space="preserve"> </w:t>
      </w:r>
      <w:r>
        <w:t>Measure of</w:t>
      </w:r>
      <w:r>
        <w:rPr>
          <w:spacing w:val="-1"/>
        </w:rPr>
        <w:t xml:space="preserve"> </w:t>
      </w:r>
      <w:r>
        <w:t xml:space="preserve">Feature Selection </w:t>
      </w:r>
      <w:r>
        <w:rPr>
          <w:spacing w:val="-4"/>
        </w:rPr>
        <w:t>Time</w:t>
      </w:r>
    </w:p>
    <w:p w14:paraId="52A347CD" w14:textId="77777777" w:rsidR="00F027DB" w:rsidRDefault="00F027DB">
      <w:pPr>
        <w:pStyle w:val="BodyText"/>
        <w:spacing w:before="99"/>
        <w:rPr>
          <w:b/>
        </w:rPr>
      </w:pPr>
    </w:p>
    <w:p w14:paraId="5D06761D" w14:textId="77777777" w:rsidR="00F027DB" w:rsidRDefault="00000000">
      <w:pPr>
        <w:pStyle w:val="BodyText"/>
        <w:spacing w:before="1" w:line="360" w:lineRule="auto"/>
        <w:ind w:left="457" w:right="516"/>
        <w:jc w:val="both"/>
      </w:pPr>
      <w:r>
        <w:t>The performance analysis of feature selection time in relation to 200 features from WBCD is illustrated in Figure 4.2. Each method calculates the feature selection time by altering the number of features per iteration. SVM undergoes evaluation using DT and KNN. The graph demonstrates that the feature selection time is reduced compared to previous studies. The point biserial correlation coefficient function achieves the shortest feature selection time.</w:t>
      </w:r>
    </w:p>
    <w:p w14:paraId="5BEE0CED" w14:textId="77777777" w:rsidR="00F027DB" w:rsidRDefault="00000000">
      <w:pPr>
        <w:pStyle w:val="BodyText"/>
        <w:spacing w:before="240" w:line="360" w:lineRule="auto"/>
        <w:ind w:left="457" w:right="519"/>
        <w:jc w:val="both"/>
      </w:pPr>
      <w:r>
        <w:t>This correlation function identifies features that are more closely related to the objective and places them in the relevant subset for breast cancer detection. Conversely, less correlated features are assigned to irrelevant subsets and excluded from the breast cancer detection analysis. This approach enables swift identification of relevant and redundant features, leading to a substantial decrease in feature</w:t>
      </w:r>
      <w:r>
        <w:rPr>
          <w:spacing w:val="-1"/>
        </w:rPr>
        <w:t xml:space="preserve"> </w:t>
      </w:r>
      <w:r>
        <w:t>selection time for</w:t>
      </w:r>
      <w:r>
        <w:rPr>
          <w:spacing w:val="-1"/>
        </w:rPr>
        <w:t xml:space="preserve"> </w:t>
      </w:r>
      <w:r>
        <w:t>the SVM technique. As</w:t>
      </w:r>
      <w:r>
        <w:rPr>
          <w:spacing w:val="-1"/>
        </w:rPr>
        <w:t xml:space="preserve"> </w:t>
      </w:r>
      <w:r>
        <w:t>a</w:t>
      </w:r>
      <w:r>
        <w:rPr>
          <w:spacing w:val="-1"/>
        </w:rPr>
        <w:t xml:space="preserve"> </w:t>
      </w:r>
      <w:r>
        <w:t>result,</w:t>
      </w:r>
      <w:r>
        <w:rPr>
          <w:spacing w:val="-2"/>
        </w:rPr>
        <w:t xml:space="preserve"> </w:t>
      </w:r>
      <w:r>
        <w:t>the</w:t>
      </w:r>
      <w:r>
        <w:rPr>
          <w:spacing w:val="-1"/>
        </w:rPr>
        <w:t xml:space="preserve"> </w:t>
      </w:r>
      <w:r>
        <w:t>SVM technique's feature selection time is reduced by approximately 9% compared to DT and 6% compared to KNN.</w:t>
      </w:r>
    </w:p>
    <w:p w14:paraId="5672CA7F" w14:textId="77777777" w:rsidR="00F027DB" w:rsidRDefault="00000000">
      <w:pPr>
        <w:pStyle w:val="Heading1"/>
        <w:numPr>
          <w:ilvl w:val="1"/>
          <w:numId w:val="2"/>
        </w:numPr>
        <w:tabs>
          <w:tab w:val="left" w:pos="532"/>
        </w:tabs>
        <w:spacing w:before="241"/>
        <w:ind w:left="532"/>
      </w:pPr>
      <w:r>
        <w:t>Performance</w:t>
      </w:r>
      <w:r>
        <w:rPr>
          <w:spacing w:val="-3"/>
        </w:rPr>
        <w:t xml:space="preserve"> </w:t>
      </w:r>
      <w:r>
        <w:t>analysis</w:t>
      </w:r>
      <w:r>
        <w:rPr>
          <w:spacing w:val="-1"/>
        </w:rPr>
        <w:t xml:space="preserve"> </w:t>
      </w:r>
      <w:r>
        <w:t>of</w:t>
      </w:r>
      <w:r>
        <w:rPr>
          <w:spacing w:val="-1"/>
        </w:rPr>
        <w:t xml:space="preserve"> </w:t>
      </w:r>
      <w:r>
        <w:t>False</w:t>
      </w:r>
      <w:r>
        <w:rPr>
          <w:spacing w:val="-1"/>
        </w:rPr>
        <w:t xml:space="preserve"> </w:t>
      </w:r>
      <w:r>
        <w:t xml:space="preserve">positive </w:t>
      </w:r>
      <w:r>
        <w:rPr>
          <w:spacing w:val="-4"/>
        </w:rPr>
        <w:t>rate</w:t>
      </w:r>
    </w:p>
    <w:p w14:paraId="0CCF4148" w14:textId="77777777" w:rsidR="00F027DB" w:rsidRDefault="00F027DB">
      <w:pPr>
        <w:pStyle w:val="BodyText"/>
        <w:spacing w:before="100"/>
        <w:rPr>
          <w:b/>
        </w:rPr>
      </w:pPr>
    </w:p>
    <w:p w14:paraId="06082427" w14:textId="77777777" w:rsidR="00F027DB" w:rsidRDefault="00000000">
      <w:pPr>
        <w:pStyle w:val="BodyText"/>
        <w:ind w:right="63"/>
        <w:jc w:val="center"/>
      </w:pPr>
      <w:r>
        <w:t>FPR</w:t>
      </w:r>
      <w:r>
        <w:rPr>
          <w:spacing w:val="24"/>
        </w:rPr>
        <w:t xml:space="preserve"> </w:t>
      </w:r>
      <w:r>
        <w:t>is</w:t>
      </w:r>
      <w:r>
        <w:rPr>
          <w:spacing w:val="29"/>
        </w:rPr>
        <w:t xml:space="preserve"> </w:t>
      </w:r>
      <w:r>
        <w:t>defined</w:t>
      </w:r>
      <w:r>
        <w:rPr>
          <w:spacing w:val="27"/>
        </w:rPr>
        <w:t xml:space="preserve"> </w:t>
      </w:r>
      <w:r>
        <w:t>as</w:t>
      </w:r>
      <w:r>
        <w:rPr>
          <w:spacing w:val="27"/>
        </w:rPr>
        <w:t xml:space="preserve"> </w:t>
      </w:r>
      <w:r>
        <w:t>the</w:t>
      </w:r>
      <w:r>
        <w:rPr>
          <w:spacing w:val="29"/>
        </w:rPr>
        <w:t xml:space="preserve"> </w:t>
      </w:r>
      <w:r>
        <w:t>ratio</w:t>
      </w:r>
      <w:r>
        <w:rPr>
          <w:spacing w:val="28"/>
        </w:rPr>
        <w:t xml:space="preserve"> </w:t>
      </w:r>
      <w:r>
        <w:t>of</w:t>
      </w:r>
      <w:r>
        <w:rPr>
          <w:spacing w:val="30"/>
        </w:rPr>
        <w:t xml:space="preserve"> </w:t>
      </w:r>
      <w:r>
        <w:t>some</w:t>
      </w:r>
      <w:r>
        <w:rPr>
          <w:spacing w:val="28"/>
        </w:rPr>
        <w:t xml:space="preserve"> </w:t>
      </w:r>
      <w:r>
        <w:t>features</w:t>
      </w:r>
      <w:r>
        <w:rPr>
          <w:spacing w:val="27"/>
        </w:rPr>
        <w:t xml:space="preserve"> </w:t>
      </w:r>
      <w:r>
        <w:t>wrongly</w:t>
      </w:r>
      <w:r>
        <w:rPr>
          <w:spacing w:val="29"/>
        </w:rPr>
        <w:t xml:space="preserve"> </w:t>
      </w:r>
      <w:r>
        <w:t>chosen</w:t>
      </w:r>
      <w:r>
        <w:rPr>
          <w:spacing w:val="28"/>
        </w:rPr>
        <w:t xml:space="preserve"> </w:t>
      </w:r>
      <w:r>
        <w:t>as</w:t>
      </w:r>
      <w:r>
        <w:rPr>
          <w:spacing w:val="28"/>
        </w:rPr>
        <w:t xml:space="preserve"> </w:t>
      </w:r>
      <w:r>
        <w:t>relevant</w:t>
      </w:r>
      <w:r>
        <w:rPr>
          <w:spacing w:val="29"/>
        </w:rPr>
        <w:t xml:space="preserve"> </w:t>
      </w:r>
      <w:r>
        <w:t>or</w:t>
      </w:r>
      <w:r>
        <w:rPr>
          <w:spacing w:val="27"/>
        </w:rPr>
        <w:t xml:space="preserve"> </w:t>
      </w:r>
      <w:r>
        <w:t>irrelevant</w:t>
      </w:r>
      <w:r>
        <w:rPr>
          <w:spacing w:val="28"/>
        </w:rPr>
        <w:t xml:space="preserve"> </w:t>
      </w:r>
      <w:r>
        <w:t>to</w:t>
      </w:r>
      <w:r>
        <w:rPr>
          <w:spacing w:val="27"/>
        </w:rPr>
        <w:t xml:space="preserve"> </w:t>
      </w:r>
      <w:r>
        <w:t>a</w:t>
      </w:r>
      <w:r>
        <w:rPr>
          <w:spacing w:val="28"/>
        </w:rPr>
        <w:t xml:space="preserve"> </w:t>
      </w:r>
      <w:r>
        <w:rPr>
          <w:spacing w:val="-2"/>
        </w:rPr>
        <w:t>total</w:t>
      </w:r>
    </w:p>
    <w:p w14:paraId="015F9A1A" w14:textId="77777777" w:rsidR="00F027DB" w:rsidRDefault="00F027DB">
      <w:pPr>
        <w:pStyle w:val="BodyText"/>
        <w:jc w:val="center"/>
        <w:sectPr w:rsidR="00F027DB">
          <w:headerReference w:type="default" r:id="rId35"/>
          <w:footerReference w:type="default" r:id="rId36"/>
          <w:pgSz w:w="11910" w:h="16840"/>
          <w:pgMar w:top="980" w:right="720" w:bottom="880" w:left="720" w:header="480" w:footer="680" w:gutter="0"/>
          <w:cols w:space="720"/>
        </w:sectPr>
      </w:pPr>
    </w:p>
    <w:p w14:paraId="4BA7982F" w14:textId="77777777" w:rsidR="00F027DB" w:rsidRDefault="00000000">
      <w:pPr>
        <w:pStyle w:val="BodyText"/>
        <w:spacing w:before="80"/>
        <w:ind w:left="457"/>
      </w:pPr>
      <w:r>
        <w:lastRenderedPageBreak/>
        <w:t>number</w:t>
      </w:r>
      <w:r>
        <w:rPr>
          <w:spacing w:val="-1"/>
        </w:rPr>
        <w:t xml:space="preserve"> </w:t>
      </w:r>
      <w:r>
        <w:t>of</w:t>
      </w:r>
      <w:r>
        <w:rPr>
          <w:spacing w:val="-1"/>
        </w:rPr>
        <w:t xml:space="preserve"> </w:t>
      </w:r>
      <w:r>
        <w:t>features. FPR</w:t>
      </w:r>
      <w:r>
        <w:rPr>
          <w:spacing w:val="-3"/>
        </w:rPr>
        <w:t xml:space="preserve"> </w:t>
      </w:r>
      <w:r>
        <w:t>is formalized</w:t>
      </w:r>
      <w:r>
        <w:rPr>
          <w:spacing w:val="-1"/>
        </w:rPr>
        <w:t xml:space="preserve"> </w:t>
      </w:r>
      <w:r>
        <w:t xml:space="preserve">as </w:t>
      </w:r>
      <w:r>
        <w:rPr>
          <w:spacing w:val="-2"/>
        </w:rPr>
        <w:t>below,</w:t>
      </w:r>
    </w:p>
    <w:p w14:paraId="77861A83" w14:textId="77777777" w:rsidR="00F027DB" w:rsidRDefault="00F027DB">
      <w:pPr>
        <w:pStyle w:val="BodyText"/>
        <w:spacing w:before="171"/>
      </w:pPr>
    </w:p>
    <w:p w14:paraId="6EB41E48" w14:textId="77777777" w:rsidR="00F027DB" w:rsidRDefault="00000000">
      <w:pPr>
        <w:pStyle w:val="BodyText"/>
        <w:ind w:left="6976"/>
      </w:pPr>
      <w:r>
        <w:rPr>
          <w:noProof/>
        </w:rPr>
        <w:drawing>
          <wp:anchor distT="0" distB="0" distL="0" distR="0" simplePos="0" relativeHeight="15734784" behindDoc="0" locked="0" layoutInCell="1" allowOverlap="1" wp14:anchorId="56FCFB2D" wp14:editId="423CC158">
            <wp:simplePos x="0" y="0"/>
            <wp:positionH relativeFrom="page">
              <wp:posOffset>1686560</wp:posOffset>
            </wp:positionH>
            <wp:positionV relativeFrom="paragraph">
              <wp:posOffset>-19739</wp:posOffset>
            </wp:positionV>
            <wp:extent cx="3078480" cy="251460"/>
            <wp:effectExtent l="0" t="0" r="0" b="0"/>
            <wp:wrapNone/>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37" cstate="print"/>
                    <a:stretch>
                      <a:fillRect/>
                    </a:stretch>
                  </pic:blipFill>
                  <pic:spPr>
                    <a:xfrm>
                      <a:off x="0" y="0"/>
                      <a:ext cx="3078480" cy="251460"/>
                    </a:xfrm>
                    <a:prstGeom prst="rect">
                      <a:avLst/>
                    </a:prstGeom>
                  </pic:spPr>
                </pic:pic>
              </a:graphicData>
            </a:graphic>
          </wp:anchor>
        </w:drawing>
      </w:r>
      <w:r>
        <w:t xml:space="preserve">....Eqn. </w:t>
      </w:r>
      <w:r>
        <w:rPr>
          <w:spacing w:val="-2"/>
        </w:rPr>
        <w:t>(7.3)</w:t>
      </w:r>
    </w:p>
    <w:p w14:paraId="0EFA9264" w14:textId="77777777" w:rsidR="00F027DB" w:rsidRDefault="00F027DB">
      <w:pPr>
        <w:pStyle w:val="BodyText"/>
        <w:spacing w:before="193"/>
      </w:pPr>
    </w:p>
    <w:p w14:paraId="3DCEBEE6" w14:textId="77777777" w:rsidR="00F027DB" w:rsidRDefault="00000000">
      <w:pPr>
        <w:pStyle w:val="BodyText"/>
        <w:spacing w:before="1"/>
        <w:ind w:left="598"/>
      </w:pPr>
      <w:r>
        <w:t>From</w:t>
      </w:r>
      <w:r>
        <w:rPr>
          <w:spacing w:val="-1"/>
        </w:rPr>
        <w:t xml:space="preserve"> </w:t>
      </w:r>
      <w:r>
        <w:t>the</w:t>
      </w:r>
      <w:r>
        <w:rPr>
          <w:spacing w:val="2"/>
        </w:rPr>
        <w:t xml:space="preserve"> </w:t>
      </w:r>
      <w:r>
        <w:t>above</w:t>
      </w:r>
      <w:r>
        <w:rPr>
          <w:spacing w:val="1"/>
        </w:rPr>
        <w:t xml:space="preserve"> </w:t>
      </w:r>
      <w:r>
        <w:t>equation</w:t>
      </w:r>
      <w:r>
        <w:rPr>
          <w:spacing w:val="2"/>
        </w:rPr>
        <w:t xml:space="preserve"> </w:t>
      </w:r>
      <w:r>
        <w:t>(4.7), ‘</w:t>
      </w:r>
      <w:r>
        <w:rPr>
          <w:noProof/>
        </w:rPr>
        <w:drawing>
          <wp:inline distT="0" distB="0" distL="0" distR="0" wp14:anchorId="2FD21833" wp14:editId="29F71E17">
            <wp:extent cx="91439" cy="68579"/>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38" cstate="print"/>
                    <a:stretch>
                      <a:fillRect/>
                    </a:stretch>
                  </pic:blipFill>
                  <pic:spPr>
                    <a:xfrm>
                      <a:off x="0" y="0"/>
                      <a:ext cx="91439" cy="68579"/>
                    </a:xfrm>
                    <a:prstGeom prst="rect">
                      <a:avLst/>
                    </a:prstGeom>
                  </pic:spPr>
                </pic:pic>
              </a:graphicData>
            </a:graphic>
          </wp:inline>
        </w:drawing>
      </w:r>
      <w:r>
        <w:t>’</w:t>
      </w:r>
      <w:r>
        <w:rPr>
          <w:spacing w:val="1"/>
        </w:rPr>
        <w:t xml:space="preserve"> </w:t>
      </w:r>
      <w:r>
        <w:t>denotes</w:t>
      </w:r>
      <w:r>
        <w:rPr>
          <w:spacing w:val="2"/>
        </w:rPr>
        <w:t xml:space="preserve"> </w:t>
      </w:r>
      <w:r>
        <w:t>a</w:t>
      </w:r>
      <w:r>
        <w:rPr>
          <w:spacing w:val="1"/>
        </w:rPr>
        <w:t xml:space="preserve"> </w:t>
      </w:r>
      <w:r>
        <w:t>number</w:t>
      </w:r>
      <w:r>
        <w:rPr>
          <w:spacing w:val="2"/>
        </w:rPr>
        <w:t xml:space="preserve"> </w:t>
      </w:r>
      <w:r>
        <w:t>of</w:t>
      </w:r>
      <w:r>
        <w:rPr>
          <w:spacing w:val="1"/>
        </w:rPr>
        <w:t xml:space="preserve"> </w:t>
      </w:r>
      <w:r>
        <w:t>features.</w:t>
      </w:r>
      <w:r>
        <w:rPr>
          <w:spacing w:val="1"/>
        </w:rPr>
        <w:t xml:space="preserve"> </w:t>
      </w:r>
      <w:r>
        <w:t>FPR</w:t>
      </w:r>
      <w:r>
        <w:rPr>
          <w:spacing w:val="1"/>
        </w:rPr>
        <w:t xml:space="preserve"> </w:t>
      </w:r>
      <w:r>
        <w:t>is</w:t>
      </w:r>
      <w:r>
        <w:rPr>
          <w:spacing w:val="1"/>
        </w:rPr>
        <w:t xml:space="preserve"> </w:t>
      </w:r>
      <w:r>
        <w:t>calculated in</w:t>
      </w:r>
      <w:r>
        <w:rPr>
          <w:spacing w:val="1"/>
        </w:rPr>
        <w:t xml:space="preserve"> </w:t>
      </w:r>
      <w:r>
        <w:rPr>
          <w:spacing w:val="-2"/>
        </w:rPr>
        <w:t>percentage</w:t>
      </w:r>
    </w:p>
    <w:p w14:paraId="3F7E5CB7" w14:textId="77777777" w:rsidR="00F027DB" w:rsidRDefault="00000000">
      <w:pPr>
        <w:spacing w:before="135"/>
        <w:ind w:left="172"/>
        <w:rPr>
          <w:sz w:val="24"/>
        </w:rPr>
      </w:pPr>
      <w:r>
        <w:rPr>
          <w:spacing w:val="-4"/>
          <w:sz w:val="24"/>
        </w:rPr>
        <w:t>(%).</w:t>
      </w:r>
    </w:p>
    <w:p w14:paraId="6DB7A62E" w14:textId="77777777" w:rsidR="00F027DB" w:rsidRDefault="00F027DB">
      <w:pPr>
        <w:pStyle w:val="BodyText"/>
        <w:spacing w:before="105"/>
      </w:pPr>
    </w:p>
    <w:p w14:paraId="396F1A6A" w14:textId="77777777" w:rsidR="00F027DB" w:rsidRDefault="00000000">
      <w:pPr>
        <w:pStyle w:val="Heading1"/>
        <w:ind w:left="372"/>
        <w:jc w:val="center"/>
      </w:pPr>
      <w:r>
        <w:t>Table</w:t>
      </w:r>
      <w:r>
        <w:rPr>
          <w:spacing w:val="-1"/>
        </w:rPr>
        <w:t xml:space="preserve"> </w:t>
      </w:r>
      <w:r>
        <w:t>7.3 shows</w:t>
      </w:r>
      <w:r>
        <w:rPr>
          <w:spacing w:val="-1"/>
        </w:rPr>
        <w:t xml:space="preserve"> </w:t>
      </w:r>
      <w:r>
        <w:t>the</w:t>
      </w:r>
      <w:r>
        <w:rPr>
          <w:spacing w:val="1"/>
        </w:rPr>
        <w:t xml:space="preserve"> </w:t>
      </w:r>
      <w:r>
        <w:t>FPR</w:t>
      </w:r>
      <w:r>
        <w:rPr>
          <w:spacing w:val="-1"/>
        </w:rPr>
        <w:t xml:space="preserve"> </w:t>
      </w:r>
      <w:r>
        <w:t>result</w:t>
      </w:r>
      <w:r>
        <w:rPr>
          <w:spacing w:val="-1"/>
        </w:rPr>
        <w:t xml:space="preserve"> </w:t>
      </w:r>
      <w:r>
        <w:t>using three</w:t>
      </w:r>
      <w:r>
        <w:rPr>
          <w:spacing w:val="-1"/>
        </w:rPr>
        <w:t xml:space="preserve"> </w:t>
      </w:r>
      <w:r>
        <w:rPr>
          <w:spacing w:val="-2"/>
        </w:rPr>
        <w:t>methods</w:t>
      </w:r>
    </w:p>
    <w:p w14:paraId="765516F7" w14:textId="77777777" w:rsidR="00F027DB" w:rsidRDefault="00F027DB">
      <w:pPr>
        <w:pStyle w:val="BodyText"/>
        <w:spacing w:before="26"/>
        <w:rPr>
          <w:b/>
          <w:sz w:val="20"/>
        </w:rPr>
      </w:pPr>
    </w:p>
    <w:tbl>
      <w:tblPr>
        <w:tblW w:w="0" w:type="auto"/>
        <w:tblInd w:w="1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1417"/>
        <w:gridCol w:w="1415"/>
        <w:gridCol w:w="1138"/>
      </w:tblGrid>
      <w:tr w:rsidR="00F027DB" w14:paraId="0C6BABD2" w14:textId="77777777">
        <w:trPr>
          <w:trHeight w:val="414"/>
        </w:trPr>
        <w:tc>
          <w:tcPr>
            <w:tcW w:w="2693" w:type="dxa"/>
            <w:vMerge w:val="restart"/>
          </w:tcPr>
          <w:p w14:paraId="395F065B" w14:textId="77777777" w:rsidR="00F027DB" w:rsidRDefault="00000000">
            <w:pPr>
              <w:pStyle w:val="TableParagraph"/>
              <w:spacing w:before="1" w:line="240" w:lineRule="auto"/>
              <w:rPr>
                <w:b/>
                <w:sz w:val="24"/>
              </w:rPr>
            </w:pPr>
            <w:r>
              <w:rPr>
                <w:b/>
                <w:sz w:val="24"/>
              </w:rPr>
              <w:t>Number</w:t>
            </w:r>
            <w:r>
              <w:rPr>
                <w:b/>
                <w:spacing w:val="-3"/>
                <w:sz w:val="24"/>
              </w:rPr>
              <w:t xml:space="preserve"> </w:t>
            </w:r>
            <w:r>
              <w:rPr>
                <w:b/>
                <w:sz w:val="24"/>
              </w:rPr>
              <w:t xml:space="preserve">of </w:t>
            </w:r>
            <w:r>
              <w:rPr>
                <w:b/>
                <w:spacing w:val="-2"/>
                <w:sz w:val="24"/>
              </w:rPr>
              <w:t>Features</w:t>
            </w:r>
          </w:p>
        </w:tc>
        <w:tc>
          <w:tcPr>
            <w:tcW w:w="3970" w:type="dxa"/>
            <w:gridSpan w:val="3"/>
          </w:tcPr>
          <w:p w14:paraId="0D839805" w14:textId="77777777" w:rsidR="00F027DB" w:rsidRDefault="00000000">
            <w:pPr>
              <w:pStyle w:val="TableParagraph"/>
              <w:spacing w:before="1" w:line="240" w:lineRule="auto"/>
              <w:ind w:left="108"/>
              <w:rPr>
                <w:b/>
                <w:sz w:val="24"/>
              </w:rPr>
            </w:pPr>
            <w:r>
              <w:rPr>
                <w:b/>
                <w:sz w:val="24"/>
              </w:rPr>
              <w:t xml:space="preserve">False Positive Rate </w:t>
            </w:r>
            <w:r>
              <w:rPr>
                <w:b/>
                <w:spacing w:val="-5"/>
                <w:sz w:val="24"/>
              </w:rPr>
              <w:t>(%)</w:t>
            </w:r>
          </w:p>
        </w:tc>
      </w:tr>
      <w:tr w:rsidR="00F027DB" w14:paraId="619A71EE" w14:textId="77777777">
        <w:trPr>
          <w:trHeight w:val="413"/>
        </w:trPr>
        <w:tc>
          <w:tcPr>
            <w:tcW w:w="2693" w:type="dxa"/>
            <w:vMerge/>
            <w:tcBorders>
              <w:top w:val="nil"/>
            </w:tcBorders>
          </w:tcPr>
          <w:p w14:paraId="19AB4D04" w14:textId="77777777" w:rsidR="00F027DB" w:rsidRDefault="00F027DB">
            <w:pPr>
              <w:rPr>
                <w:sz w:val="2"/>
                <w:szCs w:val="2"/>
              </w:rPr>
            </w:pPr>
          </w:p>
        </w:tc>
        <w:tc>
          <w:tcPr>
            <w:tcW w:w="1417" w:type="dxa"/>
          </w:tcPr>
          <w:p w14:paraId="5BB64EFE" w14:textId="77777777" w:rsidR="00F027DB" w:rsidRDefault="00000000">
            <w:pPr>
              <w:pStyle w:val="TableParagraph"/>
              <w:spacing w:line="240" w:lineRule="auto"/>
              <w:ind w:left="108"/>
              <w:rPr>
                <w:b/>
                <w:sz w:val="24"/>
              </w:rPr>
            </w:pPr>
            <w:r>
              <w:rPr>
                <w:b/>
                <w:spacing w:val="-5"/>
                <w:sz w:val="24"/>
              </w:rPr>
              <w:t>DT</w:t>
            </w:r>
          </w:p>
        </w:tc>
        <w:tc>
          <w:tcPr>
            <w:tcW w:w="1415" w:type="dxa"/>
          </w:tcPr>
          <w:p w14:paraId="7C015D7B" w14:textId="77777777" w:rsidR="00F027DB" w:rsidRDefault="00000000">
            <w:pPr>
              <w:pStyle w:val="TableParagraph"/>
              <w:spacing w:line="240" w:lineRule="auto"/>
              <w:ind w:left="108"/>
              <w:rPr>
                <w:b/>
                <w:sz w:val="24"/>
              </w:rPr>
            </w:pPr>
            <w:r>
              <w:rPr>
                <w:b/>
                <w:spacing w:val="-5"/>
                <w:sz w:val="24"/>
              </w:rPr>
              <w:t>KNN</w:t>
            </w:r>
          </w:p>
        </w:tc>
        <w:tc>
          <w:tcPr>
            <w:tcW w:w="1138" w:type="dxa"/>
          </w:tcPr>
          <w:p w14:paraId="5B6C3783" w14:textId="77777777" w:rsidR="00F027DB" w:rsidRDefault="00000000">
            <w:pPr>
              <w:pStyle w:val="TableParagraph"/>
              <w:spacing w:line="240" w:lineRule="auto"/>
              <w:ind w:left="108"/>
              <w:rPr>
                <w:b/>
                <w:sz w:val="24"/>
              </w:rPr>
            </w:pPr>
            <w:r>
              <w:rPr>
                <w:b/>
                <w:spacing w:val="-5"/>
                <w:sz w:val="24"/>
              </w:rPr>
              <w:t>SVM</w:t>
            </w:r>
          </w:p>
        </w:tc>
      </w:tr>
      <w:tr w:rsidR="00F027DB" w14:paraId="0B671C59" w14:textId="77777777">
        <w:trPr>
          <w:trHeight w:val="413"/>
        </w:trPr>
        <w:tc>
          <w:tcPr>
            <w:tcW w:w="2693" w:type="dxa"/>
          </w:tcPr>
          <w:p w14:paraId="7D11B364" w14:textId="77777777" w:rsidR="00F027DB" w:rsidRDefault="00000000">
            <w:pPr>
              <w:pStyle w:val="TableParagraph"/>
              <w:spacing w:line="240" w:lineRule="auto"/>
              <w:rPr>
                <w:b/>
                <w:sz w:val="24"/>
              </w:rPr>
            </w:pPr>
            <w:r>
              <w:rPr>
                <w:b/>
                <w:spacing w:val="-5"/>
                <w:sz w:val="24"/>
              </w:rPr>
              <w:t>20</w:t>
            </w:r>
          </w:p>
        </w:tc>
        <w:tc>
          <w:tcPr>
            <w:tcW w:w="1417" w:type="dxa"/>
          </w:tcPr>
          <w:p w14:paraId="2B1BEDCE" w14:textId="77777777" w:rsidR="00F027DB" w:rsidRDefault="00000000">
            <w:pPr>
              <w:pStyle w:val="TableParagraph"/>
              <w:ind w:left="108"/>
              <w:rPr>
                <w:sz w:val="24"/>
              </w:rPr>
            </w:pPr>
            <w:r>
              <w:rPr>
                <w:spacing w:val="-5"/>
                <w:sz w:val="24"/>
              </w:rPr>
              <w:t>21</w:t>
            </w:r>
          </w:p>
        </w:tc>
        <w:tc>
          <w:tcPr>
            <w:tcW w:w="1415" w:type="dxa"/>
          </w:tcPr>
          <w:p w14:paraId="697EAFA8" w14:textId="77777777" w:rsidR="00F027DB" w:rsidRDefault="00000000">
            <w:pPr>
              <w:pStyle w:val="TableParagraph"/>
              <w:ind w:left="108"/>
              <w:rPr>
                <w:sz w:val="24"/>
              </w:rPr>
            </w:pPr>
            <w:r>
              <w:rPr>
                <w:spacing w:val="-5"/>
                <w:sz w:val="24"/>
              </w:rPr>
              <w:t>16</w:t>
            </w:r>
          </w:p>
        </w:tc>
        <w:tc>
          <w:tcPr>
            <w:tcW w:w="1138" w:type="dxa"/>
          </w:tcPr>
          <w:p w14:paraId="3C25A63C" w14:textId="77777777" w:rsidR="00F027DB" w:rsidRDefault="00000000">
            <w:pPr>
              <w:pStyle w:val="TableParagraph"/>
              <w:ind w:left="108"/>
              <w:rPr>
                <w:sz w:val="24"/>
              </w:rPr>
            </w:pPr>
            <w:r>
              <w:rPr>
                <w:spacing w:val="-5"/>
                <w:sz w:val="24"/>
              </w:rPr>
              <w:t>10</w:t>
            </w:r>
          </w:p>
        </w:tc>
      </w:tr>
      <w:tr w:rsidR="00F027DB" w14:paraId="11BF1883" w14:textId="77777777">
        <w:trPr>
          <w:trHeight w:val="414"/>
        </w:trPr>
        <w:tc>
          <w:tcPr>
            <w:tcW w:w="2693" w:type="dxa"/>
          </w:tcPr>
          <w:p w14:paraId="0DB73FED" w14:textId="77777777" w:rsidR="00F027DB" w:rsidRDefault="00000000">
            <w:pPr>
              <w:pStyle w:val="TableParagraph"/>
              <w:spacing w:before="1" w:line="240" w:lineRule="auto"/>
              <w:rPr>
                <w:b/>
                <w:sz w:val="24"/>
              </w:rPr>
            </w:pPr>
            <w:r>
              <w:rPr>
                <w:b/>
                <w:spacing w:val="-5"/>
                <w:sz w:val="24"/>
              </w:rPr>
              <w:t>40</w:t>
            </w:r>
          </w:p>
        </w:tc>
        <w:tc>
          <w:tcPr>
            <w:tcW w:w="1417" w:type="dxa"/>
          </w:tcPr>
          <w:p w14:paraId="4A1C2669" w14:textId="77777777" w:rsidR="00F027DB" w:rsidRDefault="00000000">
            <w:pPr>
              <w:pStyle w:val="TableParagraph"/>
              <w:spacing w:line="275" w:lineRule="exact"/>
              <w:ind w:left="108"/>
              <w:rPr>
                <w:sz w:val="24"/>
              </w:rPr>
            </w:pPr>
            <w:r>
              <w:rPr>
                <w:spacing w:val="-5"/>
                <w:sz w:val="24"/>
              </w:rPr>
              <w:t>23</w:t>
            </w:r>
          </w:p>
        </w:tc>
        <w:tc>
          <w:tcPr>
            <w:tcW w:w="1415" w:type="dxa"/>
          </w:tcPr>
          <w:p w14:paraId="34FA76A4" w14:textId="77777777" w:rsidR="00F027DB" w:rsidRDefault="00000000">
            <w:pPr>
              <w:pStyle w:val="TableParagraph"/>
              <w:spacing w:line="275" w:lineRule="exact"/>
              <w:ind w:left="108"/>
              <w:rPr>
                <w:sz w:val="24"/>
              </w:rPr>
            </w:pPr>
            <w:r>
              <w:rPr>
                <w:spacing w:val="-5"/>
                <w:sz w:val="24"/>
              </w:rPr>
              <w:t>18</w:t>
            </w:r>
          </w:p>
        </w:tc>
        <w:tc>
          <w:tcPr>
            <w:tcW w:w="1138" w:type="dxa"/>
          </w:tcPr>
          <w:p w14:paraId="07A64C05" w14:textId="77777777" w:rsidR="00F027DB" w:rsidRDefault="00000000">
            <w:pPr>
              <w:pStyle w:val="TableParagraph"/>
              <w:spacing w:line="275" w:lineRule="exact"/>
              <w:ind w:left="108"/>
              <w:rPr>
                <w:sz w:val="24"/>
              </w:rPr>
            </w:pPr>
            <w:r>
              <w:rPr>
                <w:spacing w:val="-10"/>
                <w:sz w:val="24"/>
              </w:rPr>
              <w:t>8</w:t>
            </w:r>
          </w:p>
        </w:tc>
      </w:tr>
      <w:tr w:rsidR="00F027DB" w14:paraId="539456EE" w14:textId="77777777">
        <w:trPr>
          <w:trHeight w:val="413"/>
        </w:trPr>
        <w:tc>
          <w:tcPr>
            <w:tcW w:w="2693" w:type="dxa"/>
          </w:tcPr>
          <w:p w14:paraId="6B1C1202" w14:textId="77777777" w:rsidR="00F027DB" w:rsidRDefault="00000000">
            <w:pPr>
              <w:pStyle w:val="TableParagraph"/>
              <w:spacing w:line="240" w:lineRule="auto"/>
              <w:rPr>
                <w:b/>
                <w:sz w:val="24"/>
              </w:rPr>
            </w:pPr>
            <w:r>
              <w:rPr>
                <w:b/>
                <w:spacing w:val="-5"/>
                <w:sz w:val="24"/>
              </w:rPr>
              <w:t>60</w:t>
            </w:r>
          </w:p>
        </w:tc>
        <w:tc>
          <w:tcPr>
            <w:tcW w:w="1417" w:type="dxa"/>
          </w:tcPr>
          <w:p w14:paraId="2EEBCE50" w14:textId="77777777" w:rsidR="00F027DB" w:rsidRDefault="00000000">
            <w:pPr>
              <w:pStyle w:val="TableParagraph"/>
              <w:ind w:left="108"/>
              <w:rPr>
                <w:sz w:val="24"/>
              </w:rPr>
            </w:pPr>
            <w:r>
              <w:rPr>
                <w:spacing w:val="-5"/>
                <w:sz w:val="24"/>
              </w:rPr>
              <w:t>19</w:t>
            </w:r>
          </w:p>
        </w:tc>
        <w:tc>
          <w:tcPr>
            <w:tcW w:w="1415" w:type="dxa"/>
          </w:tcPr>
          <w:p w14:paraId="2756A902" w14:textId="77777777" w:rsidR="00F027DB" w:rsidRDefault="00000000">
            <w:pPr>
              <w:pStyle w:val="TableParagraph"/>
              <w:ind w:left="108"/>
              <w:rPr>
                <w:sz w:val="24"/>
              </w:rPr>
            </w:pPr>
            <w:r>
              <w:rPr>
                <w:spacing w:val="-5"/>
                <w:sz w:val="24"/>
              </w:rPr>
              <w:t>15</w:t>
            </w:r>
          </w:p>
        </w:tc>
        <w:tc>
          <w:tcPr>
            <w:tcW w:w="1138" w:type="dxa"/>
          </w:tcPr>
          <w:p w14:paraId="429E7251" w14:textId="77777777" w:rsidR="00F027DB" w:rsidRDefault="00000000">
            <w:pPr>
              <w:pStyle w:val="TableParagraph"/>
              <w:ind w:left="108"/>
              <w:rPr>
                <w:sz w:val="24"/>
              </w:rPr>
            </w:pPr>
            <w:r>
              <w:rPr>
                <w:spacing w:val="-5"/>
                <w:sz w:val="24"/>
              </w:rPr>
              <w:t>10</w:t>
            </w:r>
          </w:p>
        </w:tc>
      </w:tr>
      <w:tr w:rsidR="00F027DB" w14:paraId="7501CF1D" w14:textId="77777777">
        <w:trPr>
          <w:trHeight w:val="413"/>
        </w:trPr>
        <w:tc>
          <w:tcPr>
            <w:tcW w:w="2693" w:type="dxa"/>
          </w:tcPr>
          <w:p w14:paraId="7CD7C991" w14:textId="77777777" w:rsidR="00F027DB" w:rsidRDefault="00000000">
            <w:pPr>
              <w:pStyle w:val="TableParagraph"/>
              <w:spacing w:line="240" w:lineRule="auto"/>
              <w:rPr>
                <w:b/>
                <w:sz w:val="24"/>
              </w:rPr>
            </w:pPr>
            <w:r>
              <w:rPr>
                <w:b/>
                <w:spacing w:val="-5"/>
                <w:sz w:val="24"/>
              </w:rPr>
              <w:t>80</w:t>
            </w:r>
          </w:p>
        </w:tc>
        <w:tc>
          <w:tcPr>
            <w:tcW w:w="1417" w:type="dxa"/>
          </w:tcPr>
          <w:p w14:paraId="7D5CA919" w14:textId="77777777" w:rsidR="00F027DB" w:rsidRDefault="00000000">
            <w:pPr>
              <w:pStyle w:val="TableParagraph"/>
              <w:ind w:left="108"/>
              <w:rPr>
                <w:sz w:val="24"/>
              </w:rPr>
            </w:pPr>
            <w:r>
              <w:rPr>
                <w:spacing w:val="-5"/>
                <w:sz w:val="24"/>
              </w:rPr>
              <w:t>16</w:t>
            </w:r>
          </w:p>
        </w:tc>
        <w:tc>
          <w:tcPr>
            <w:tcW w:w="1415" w:type="dxa"/>
          </w:tcPr>
          <w:p w14:paraId="66D013CC" w14:textId="77777777" w:rsidR="00F027DB" w:rsidRDefault="00000000">
            <w:pPr>
              <w:pStyle w:val="TableParagraph"/>
              <w:ind w:left="108"/>
              <w:rPr>
                <w:sz w:val="24"/>
              </w:rPr>
            </w:pPr>
            <w:r>
              <w:rPr>
                <w:spacing w:val="-5"/>
                <w:sz w:val="24"/>
              </w:rPr>
              <w:t>13</w:t>
            </w:r>
          </w:p>
        </w:tc>
        <w:tc>
          <w:tcPr>
            <w:tcW w:w="1138" w:type="dxa"/>
          </w:tcPr>
          <w:p w14:paraId="579472B8" w14:textId="77777777" w:rsidR="00F027DB" w:rsidRDefault="00000000">
            <w:pPr>
              <w:pStyle w:val="TableParagraph"/>
              <w:ind w:left="108"/>
              <w:rPr>
                <w:sz w:val="24"/>
              </w:rPr>
            </w:pPr>
            <w:r>
              <w:rPr>
                <w:spacing w:val="-5"/>
                <w:sz w:val="24"/>
              </w:rPr>
              <w:t>11</w:t>
            </w:r>
          </w:p>
        </w:tc>
      </w:tr>
      <w:tr w:rsidR="00F027DB" w14:paraId="569E23AB" w14:textId="77777777">
        <w:trPr>
          <w:trHeight w:val="414"/>
        </w:trPr>
        <w:tc>
          <w:tcPr>
            <w:tcW w:w="2693" w:type="dxa"/>
          </w:tcPr>
          <w:p w14:paraId="6173764E" w14:textId="77777777" w:rsidR="00F027DB" w:rsidRDefault="00000000">
            <w:pPr>
              <w:pStyle w:val="TableParagraph"/>
              <w:spacing w:before="1" w:line="240" w:lineRule="auto"/>
              <w:rPr>
                <w:b/>
                <w:sz w:val="24"/>
              </w:rPr>
            </w:pPr>
            <w:r>
              <w:rPr>
                <w:b/>
                <w:spacing w:val="-5"/>
                <w:sz w:val="24"/>
              </w:rPr>
              <w:t>100</w:t>
            </w:r>
          </w:p>
        </w:tc>
        <w:tc>
          <w:tcPr>
            <w:tcW w:w="1417" w:type="dxa"/>
          </w:tcPr>
          <w:p w14:paraId="258E8865" w14:textId="77777777" w:rsidR="00F027DB" w:rsidRDefault="00000000">
            <w:pPr>
              <w:pStyle w:val="TableParagraph"/>
              <w:spacing w:line="275" w:lineRule="exact"/>
              <w:ind w:left="108"/>
              <w:rPr>
                <w:sz w:val="24"/>
              </w:rPr>
            </w:pPr>
            <w:r>
              <w:rPr>
                <w:spacing w:val="-5"/>
                <w:sz w:val="24"/>
              </w:rPr>
              <w:t>20</w:t>
            </w:r>
          </w:p>
        </w:tc>
        <w:tc>
          <w:tcPr>
            <w:tcW w:w="1415" w:type="dxa"/>
          </w:tcPr>
          <w:p w14:paraId="68136068" w14:textId="77777777" w:rsidR="00F027DB" w:rsidRDefault="00000000">
            <w:pPr>
              <w:pStyle w:val="TableParagraph"/>
              <w:spacing w:line="275" w:lineRule="exact"/>
              <w:ind w:left="108"/>
              <w:rPr>
                <w:sz w:val="24"/>
              </w:rPr>
            </w:pPr>
            <w:r>
              <w:rPr>
                <w:spacing w:val="-5"/>
                <w:sz w:val="24"/>
              </w:rPr>
              <w:t>15</w:t>
            </w:r>
          </w:p>
        </w:tc>
        <w:tc>
          <w:tcPr>
            <w:tcW w:w="1138" w:type="dxa"/>
          </w:tcPr>
          <w:p w14:paraId="4A666E31" w14:textId="77777777" w:rsidR="00F027DB" w:rsidRDefault="00000000">
            <w:pPr>
              <w:pStyle w:val="TableParagraph"/>
              <w:spacing w:line="275" w:lineRule="exact"/>
              <w:ind w:left="108"/>
              <w:rPr>
                <w:sz w:val="24"/>
              </w:rPr>
            </w:pPr>
            <w:r>
              <w:rPr>
                <w:spacing w:val="-5"/>
                <w:sz w:val="24"/>
              </w:rPr>
              <w:t>12</w:t>
            </w:r>
          </w:p>
        </w:tc>
      </w:tr>
      <w:tr w:rsidR="00F027DB" w14:paraId="4B2F3DCB" w14:textId="77777777">
        <w:trPr>
          <w:trHeight w:val="413"/>
        </w:trPr>
        <w:tc>
          <w:tcPr>
            <w:tcW w:w="2693" w:type="dxa"/>
          </w:tcPr>
          <w:p w14:paraId="0BCB371C" w14:textId="77777777" w:rsidR="00F027DB" w:rsidRDefault="00000000">
            <w:pPr>
              <w:pStyle w:val="TableParagraph"/>
              <w:spacing w:line="240" w:lineRule="auto"/>
              <w:rPr>
                <w:b/>
                <w:sz w:val="24"/>
              </w:rPr>
            </w:pPr>
            <w:r>
              <w:rPr>
                <w:b/>
                <w:spacing w:val="-5"/>
                <w:sz w:val="24"/>
              </w:rPr>
              <w:t>120</w:t>
            </w:r>
          </w:p>
        </w:tc>
        <w:tc>
          <w:tcPr>
            <w:tcW w:w="1417" w:type="dxa"/>
          </w:tcPr>
          <w:p w14:paraId="0E0DD470" w14:textId="77777777" w:rsidR="00F027DB" w:rsidRDefault="00000000">
            <w:pPr>
              <w:pStyle w:val="TableParagraph"/>
              <w:ind w:left="108"/>
              <w:rPr>
                <w:sz w:val="24"/>
              </w:rPr>
            </w:pPr>
            <w:r>
              <w:rPr>
                <w:spacing w:val="-5"/>
                <w:sz w:val="24"/>
              </w:rPr>
              <w:t>21</w:t>
            </w:r>
          </w:p>
        </w:tc>
        <w:tc>
          <w:tcPr>
            <w:tcW w:w="1415" w:type="dxa"/>
          </w:tcPr>
          <w:p w14:paraId="439B870F" w14:textId="77777777" w:rsidR="00F027DB" w:rsidRDefault="00000000">
            <w:pPr>
              <w:pStyle w:val="TableParagraph"/>
              <w:ind w:left="108"/>
              <w:rPr>
                <w:sz w:val="24"/>
              </w:rPr>
            </w:pPr>
            <w:r>
              <w:rPr>
                <w:spacing w:val="-5"/>
                <w:sz w:val="24"/>
              </w:rPr>
              <w:t>16</w:t>
            </w:r>
          </w:p>
        </w:tc>
        <w:tc>
          <w:tcPr>
            <w:tcW w:w="1138" w:type="dxa"/>
          </w:tcPr>
          <w:p w14:paraId="40991108" w14:textId="77777777" w:rsidR="00F027DB" w:rsidRDefault="00000000">
            <w:pPr>
              <w:pStyle w:val="TableParagraph"/>
              <w:ind w:left="108"/>
              <w:rPr>
                <w:sz w:val="24"/>
              </w:rPr>
            </w:pPr>
            <w:r>
              <w:rPr>
                <w:spacing w:val="-5"/>
                <w:sz w:val="24"/>
              </w:rPr>
              <w:t>11</w:t>
            </w:r>
          </w:p>
        </w:tc>
      </w:tr>
      <w:tr w:rsidR="00F027DB" w14:paraId="192735D2" w14:textId="77777777">
        <w:trPr>
          <w:trHeight w:val="413"/>
        </w:trPr>
        <w:tc>
          <w:tcPr>
            <w:tcW w:w="2693" w:type="dxa"/>
          </w:tcPr>
          <w:p w14:paraId="6E625F13" w14:textId="77777777" w:rsidR="00F027DB" w:rsidRDefault="00000000">
            <w:pPr>
              <w:pStyle w:val="TableParagraph"/>
              <w:spacing w:line="240" w:lineRule="auto"/>
              <w:rPr>
                <w:b/>
                <w:sz w:val="24"/>
              </w:rPr>
            </w:pPr>
            <w:r>
              <w:rPr>
                <w:b/>
                <w:spacing w:val="-5"/>
                <w:sz w:val="24"/>
              </w:rPr>
              <w:t>140</w:t>
            </w:r>
          </w:p>
        </w:tc>
        <w:tc>
          <w:tcPr>
            <w:tcW w:w="1417" w:type="dxa"/>
          </w:tcPr>
          <w:p w14:paraId="4EE63CEF" w14:textId="77777777" w:rsidR="00F027DB" w:rsidRDefault="00000000">
            <w:pPr>
              <w:pStyle w:val="TableParagraph"/>
              <w:ind w:left="108"/>
              <w:rPr>
                <w:sz w:val="24"/>
              </w:rPr>
            </w:pPr>
            <w:r>
              <w:rPr>
                <w:spacing w:val="-5"/>
                <w:sz w:val="24"/>
              </w:rPr>
              <w:t>19</w:t>
            </w:r>
          </w:p>
        </w:tc>
        <w:tc>
          <w:tcPr>
            <w:tcW w:w="1415" w:type="dxa"/>
          </w:tcPr>
          <w:p w14:paraId="71BC7F5A" w14:textId="77777777" w:rsidR="00F027DB" w:rsidRDefault="00000000">
            <w:pPr>
              <w:pStyle w:val="TableParagraph"/>
              <w:ind w:left="108"/>
              <w:rPr>
                <w:sz w:val="24"/>
              </w:rPr>
            </w:pPr>
            <w:r>
              <w:rPr>
                <w:spacing w:val="-5"/>
                <w:sz w:val="24"/>
              </w:rPr>
              <w:t>17</w:t>
            </w:r>
          </w:p>
        </w:tc>
        <w:tc>
          <w:tcPr>
            <w:tcW w:w="1138" w:type="dxa"/>
          </w:tcPr>
          <w:p w14:paraId="676E9A6D" w14:textId="77777777" w:rsidR="00F027DB" w:rsidRDefault="00000000">
            <w:pPr>
              <w:pStyle w:val="TableParagraph"/>
              <w:ind w:left="108"/>
              <w:rPr>
                <w:sz w:val="24"/>
              </w:rPr>
            </w:pPr>
            <w:r>
              <w:rPr>
                <w:spacing w:val="-5"/>
                <w:sz w:val="24"/>
              </w:rPr>
              <w:t>10</w:t>
            </w:r>
          </w:p>
        </w:tc>
      </w:tr>
      <w:tr w:rsidR="00F027DB" w14:paraId="79EB403E" w14:textId="77777777">
        <w:trPr>
          <w:trHeight w:val="415"/>
        </w:trPr>
        <w:tc>
          <w:tcPr>
            <w:tcW w:w="2693" w:type="dxa"/>
          </w:tcPr>
          <w:p w14:paraId="10487430" w14:textId="77777777" w:rsidR="00F027DB" w:rsidRDefault="00000000">
            <w:pPr>
              <w:pStyle w:val="TableParagraph"/>
              <w:spacing w:before="1" w:line="240" w:lineRule="auto"/>
              <w:rPr>
                <w:b/>
                <w:sz w:val="24"/>
              </w:rPr>
            </w:pPr>
            <w:r>
              <w:rPr>
                <w:b/>
                <w:spacing w:val="-5"/>
                <w:sz w:val="24"/>
              </w:rPr>
              <w:t>160</w:t>
            </w:r>
          </w:p>
        </w:tc>
        <w:tc>
          <w:tcPr>
            <w:tcW w:w="1417" w:type="dxa"/>
          </w:tcPr>
          <w:p w14:paraId="469E0012" w14:textId="77777777" w:rsidR="00F027DB" w:rsidRDefault="00000000">
            <w:pPr>
              <w:pStyle w:val="TableParagraph"/>
              <w:spacing w:line="275" w:lineRule="exact"/>
              <w:ind w:left="108"/>
              <w:rPr>
                <w:sz w:val="24"/>
              </w:rPr>
            </w:pPr>
            <w:r>
              <w:rPr>
                <w:spacing w:val="-5"/>
                <w:sz w:val="24"/>
              </w:rPr>
              <w:t>18</w:t>
            </w:r>
          </w:p>
        </w:tc>
        <w:tc>
          <w:tcPr>
            <w:tcW w:w="1415" w:type="dxa"/>
          </w:tcPr>
          <w:p w14:paraId="367599F1" w14:textId="77777777" w:rsidR="00F027DB" w:rsidRDefault="00000000">
            <w:pPr>
              <w:pStyle w:val="TableParagraph"/>
              <w:spacing w:line="275" w:lineRule="exact"/>
              <w:ind w:left="108"/>
              <w:rPr>
                <w:sz w:val="24"/>
              </w:rPr>
            </w:pPr>
            <w:r>
              <w:rPr>
                <w:spacing w:val="-5"/>
                <w:sz w:val="24"/>
              </w:rPr>
              <w:t>15</w:t>
            </w:r>
          </w:p>
        </w:tc>
        <w:tc>
          <w:tcPr>
            <w:tcW w:w="1138" w:type="dxa"/>
          </w:tcPr>
          <w:p w14:paraId="589F7F80" w14:textId="77777777" w:rsidR="00F027DB" w:rsidRDefault="00000000">
            <w:pPr>
              <w:pStyle w:val="TableParagraph"/>
              <w:spacing w:line="275" w:lineRule="exact"/>
              <w:ind w:left="108"/>
              <w:rPr>
                <w:sz w:val="24"/>
              </w:rPr>
            </w:pPr>
            <w:r>
              <w:rPr>
                <w:spacing w:val="-10"/>
                <w:sz w:val="24"/>
              </w:rPr>
              <w:t>8</w:t>
            </w:r>
          </w:p>
        </w:tc>
      </w:tr>
      <w:tr w:rsidR="00F027DB" w14:paraId="66C833A5" w14:textId="77777777">
        <w:trPr>
          <w:trHeight w:val="413"/>
        </w:trPr>
        <w:tc>
          <w:tcPr>
            <w:tcW w:w="2693" w:type="dxa"/>
          </w:tcPr>
          <w:p w14:paraId="510C7632" w14:textId="77777777" w:rsidR="00F027DB" w:rsidRDefault="00000000">
            <w:pPr>
              <w:pStyle w:val="TableParagraph"/>
              <w:spacing w:line="240" w:lineRule="auto"/>
              <w:rPr>
                <w:b/>
                <w:sz w:val="24"/>
              </w:rPr>
            </w:pPr>
            <w:r>
              <w:rPr>
                <w:b/>
                <w:spacing w:val="-5"/>
                <w:sz w:val="24"/>
              </w:rPr>
              <w:t>180</w:t>
            </w:r>
          </w:p>
        </w:tc>
        <w:tc>
          <w:tcPr>
            <w:tcW w:w="1417" w:type="dxa"/>
          </w:tcPr>
          <w:p w14:paraId="661F36C0" w14:textId="77777777" w:rsidR="00F027DB" w:rsidRDefault="00000000">
            <w:pPr>
              <w:pStyle w:val="TableParagraph"/>
              <w:ind w:left="108"/>
              <w:rPr>
                <w:sz w:val="24"/>
              </w:rPr>
            </w:pPr>
            <w:r>
              <w:rPr>
                <w:spacing w:val="-5"/>
                <w:sz w:val="24"/>
              </w:rPr>
              <w:t>19</w:t>
            </w:r>
          </w:p>
        </w:tc>
        <w:tc>
          <w:tcPr>
            <w:tcW w:w="1415" w:type="dxa"/>
          </w:tcPr>
          <w:p w14:paraId="568454BE" w14:textId="77777777" w:rsidR="00F027DB" w:rsidRDefault="00000000">
            <w:pPr>
              <w:pStyle w:val="TableParagraph"/>
              <w:ind w:left="108"/>
              <w:rPr>
                <w:sz w:val="24"/>
              </w:rPr>
            </w:pPr>
            <w:r>
              <w:rPr>
                <w:spacing w:val="-5"/>
                <w:sz w:val="24"/>
              </w:rPr>
              <w:t>13</w:t>
            </w:r>
          </w:p>
        </w:tc>
        <w:tc>
          <w:tcPr>
            <w:tcW w:w="1138" w:type="dxa"/>
          </w:tcPr>
          <w:p w14:paraId="2DB3D391" w14:textId="77777777" w:rsidR="00F027DB" w:rsidRDefault="00000000">
            <w:pPr>
              <w:pStyle w:val="TableParagraph"/>
              <w:ind w:left="108"/>
              <w:rPr>
                <w:sz w:val="24"/>
              </w:rPr>
            </w:pPr>
            <w:r>
              <w:rPr>
                <w:spacing w:val="-10"/>
                <w:sz w:val="24"/>
              </w:rPr>
              <w:t>9</w:t>
            </w:r>
          </w:p>
        </w:tc>
      </w:tr>
      <w:tr w:rsidR="00F027DB" w14:paraId="56368D08" w14:textId="77777777">
        <w:trPr>
          <w:trHeight w:val="413"/>
        </w:trPr>
        <w:tc>
          <w:tcPr>
            <w:tcW w:w="2693" w:type="dxa"/>
          </w:tcPr>
          <w:p w14:paraId="29723635" w14:textId="77777777" w:rsidR="00F027DB" w:rsidRDefault="00000000">
            <w:pPr>
              <w:pStyle w:val="TableParagraph"/>
              <w:spacing w:line="240" w:lineRule="auto"/>
              <w:rPr>
                <w:b/>
                <w:sz w:val="24"/>
              </w:rPr>
            </w:pPr>
            <w:r>
              <w:rPr>
                <w:b/>
                <w:spacing w:val="-5"/>
                <w:sz w:val="24"/>
              </w:rPr>
              <w:t>200</w:t>
            </w:r>
          </w:p>
        </w:tc>
        <w:tc>
          <w:tcPr>
            <w:tcW w:w="1417" w:type="dxa"/>
          </w:tcPr>
          <w:p w14:paraId="1D964CFF" w14:textId="77777777" w:rsidR="00F027DB" w:rsidRDefault="00000000">
            <w:pPr>
              <w:pStyle w:val="TableParagraph"/>
              <w:ind w:left="108"/>
              <w:rPr>
                <w:sz w:val="24"/>
              </w:rPr>
            </w:pPr>
            <w:r>
              <w:rPr>
                <w:spacing w:val="-5"/>
                <w:sz w:val="24"/>
              </w:rPr>
              <w:t>16</w:t>
            </w:r>
          </w:p>
        </w:tc>
        <w:tc>
          <w:tcPr>
            <w:tcW w:w="1415" w:type="dxa"/>
          </w:tcPr>
          <w:p w14:paraId="2A149FE4" w14:textId="77777777" w:rsidR="00F027DB" w:rsidRDefault="00000000">
            <w:pPr>
              <w:pStyle w:val="TableParagraph"/>
              <w:ind w:left="108"/>
              <w:rPr>
                <w:sz w:val="24"/>
              </w:rPr>
            </w:pPr>
            <w:r>
              <w:rPr>
                <w:spacing w:val="-5"/>
                <w:sz w:val="24"/>
              </w:rPr>
              <w:t>14</w:t>
            </w:r>
          </w:p>
        </w:tc>
        <w:tc>
          <w:tcPr>
            <w:tcW w:w="1138" w:type="dxa"/>
          </w:tcPr>
          <w:p w14:paraId="7446ABB7" w14:textId="77777777" w:rsidR="00F027DB" w:rsidRDefault="00000000">
            <w:pPr>
              <w:pStyle w:val="TableParagraph"/>
              <w:ind w:left="108"/>
              <w:rPr>
                <w:sz w:val="24"/>
              </w:rPr>
            </w:pPr>
            <w:r>
              <w:rPr>
                <w:spacing w:val="-5"/>
                <w:sz w:val="24"/>
              </w:rPr>
              <w:t>10</w:t>
            </w:r>
          </w:p>
        </w:tc>
      </w:tr>
    </w:tbl>
    <w:p w14:paraId="05CD47FF" w14:textId="77777777" w:rsidR="00F027DB" w:rsidRDefault="00000000">
      <w:pPr>
        <w:pStyle w:val="BodyText"/>
        <w:spacing w:before="125" w:line="360" w:lineRule="auto"/>
        <w:ind w:left="532" w:right="519"/>
        <w:jc w:val="both"/>
      </w:pPr>
      <w:r>
        <w:t>A comparison is made between the SVM technique and two other methods, DT and KNN. The analysis involves varying the number of features from 20 to 200. The results demonstrate that selecting specific features for predicting the delivery mode reduces the False Positive Rate (FPR) across all methods. Notably, the SVM technique shows a more substantial decrease in FPR compared to the other approaches. During the initial iteration, the FPR for DT and KNN is reduced to 21% and 16%, respectively. In contrast, the SVM technique achieves a 10% FPR, which is the lowest among the three methods. This pattern of SVM outperforming the conventional feature selection methods continues throughout all iterations, consistently yielding lower FPR values. Figure 7.3 below illustrates the relationship between the number of features and the false positive rate, based on the data presented in Table 7.3 above.</w:t>
      </w:r>
    </w:p>
    <w:p w14:paraId="2F4FBE2E" w14:textId="77777777" w:rsidR="00F027DB" w:rsidRDefault="00F027DB">
      <w:pPr>
        <w:pStyle w:val="BodyText"/>
        <w:spacing w:line="360" w:lineRule="auto"/>
        <w:jc w:val="both"/>
        <w:sectPr w:rsidR="00F027DB">
          <w:headerReference w:type="default" r:id="rId39"/>
          <w:footerReference w:type="default" r:id="rId40"/>
          <w:pgSz w:w="11910" w:h="16840"/>
          <w:pgMar w:top="980" w:right="720" w:bottom="880" w:left="720" w:header="480" w:footer="680" w:gutter="0"/>
          <w:cols w:space="720"/>
        </w:sectPr>
      </w:pPr>
    </w:p>
    <w:p w14:paraId="213FBB90" w14:textId="77777777" w:rsidR="00F027DB" w:rsidRDefault="00F027DB">
      <w:pPr>
        <w:pStyle w:val="BodyText"/>
        <w:spacing w:before="1"/>
        <w:rPr>
          <w:sz w:val="7"/>
        </w:rPr>
      </w:pPr>
    </w:p>
    <w:p w14:paraId="250B366A" w14:textId="77777777" w:rsidR="00F027DB" w:rsidRDefault="00000000">
      <w:pPr>
        <w:pStyle w:val="BodyText"/>
        <w:ind w:left="2147"/>
        <w:rPr>
          <w:sz w:val="20"/>
        </w:rPr>
      </w:pPr>
      <w:r>
        <w:rPr>
          <w:noProof/>
          <w:sz w:val="20"/>
        </w:rPr>
        <w:drawing>
          <wp:inline distT="0" distB="0" distL="0" distR="0" wp14:anchorId="084A2FBA" wp14:editId="21159E1B">
            <wp:extent cx="3925786" cy="2383536"/>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41" cstate="print"/>
                    <a:stretch>
                      <a:fillRect/>
                    </a:stretch>
                  </pic:blipFill>
                  <pic:spPr>
                    <a:xfrm>
                      <a:off x="0" y="0"/>
                      <a:ext cx="3925786" cy="2383536"/>
                    </a:xfrm>
                    <a:prstGeom prst="rect">
                      <a:avLst/>
                    </a:prstGeom>
                  </pic:spPr>
                </pic:pic>
              </a:graphicData>
            </a:graphic>
          </wp:inline>
        </w:drawing>
      </w:r>
    </w:p>
    <w:p w14:paraId="3A3355B4" w14:textId="77777777" w:rsidR="00F027DB" w:rsidRDefault="00F027DB">
      <w:pPr>
        <w:pStyle w:val="BodyText"/>
        <w:spacing w:before="102"/>
      </w:pPr>
    </w:p>
    <w:p w14:paraId="5E6BA205" w14:textId="77777777" w:rsidR="00F027DB" w:rsidRDefault="00000000">
      <w:pPr>
        <w:pStyle w:val="Heading1"/>
        <w:ind w:left="657" w:right="646"/>
        <w:jc w:val="center"/>
      </w:pPr>
      <w:r>
        <w:t>Figure 7.3</w:t>
      </w:r>
      <w:r>
        <w:rPr>
          <w:spacing w:val="-2"/>
        </w:rPr>
        <w:t xml:space="preserve"> </w:t>
      </w:r>
      <w:r>
        <w:t>Measure of</w:t>
      </w:r>
      <w:r>
        <w:rPr>
          <w:spacing w:val="-1"/>
        </w:rPr>
        <w:t xml:space="preserve"> </w:t>
      </w:r>
      <w:r>
        <w:t xml:space="preserve">False Positive </w:t>
      </w:r>
      <w:r>
        <w:rPr>
          <w:spacing w:val="-4"/>
        </w:rPr>
        <w:t>Rate</w:t>
      </w:r>
    </w:p>
    <w:p w14:paraId="62338C88" w14:textId="77777777" w:rsidR="00F027DB" w:rsidRDefault="00F027DB">
      <w:pPr>
        <w:pStyle w:val="BodyText"/>
        <w:spacing w:before="100"/>
        <w:rPr>
          <w:b/>
        </w:rPr>
      </w:pPr>
    </w:p>
    <w:p w14:paraId="6EA31AC4" w14:textId="77777777" w:rsidR="00F027DB" w:rsidRDefault="00000000">
      <w:pPr>
        <w:pStyle w:val="BodyText"/>
        <w:spacing w:line="360" w:lineRule="auto"/>
        <w:ind w:left="457" w:right="516"/>
        <w:jc w:val="both"/>
      </w:pPr>
      <w:r>
        <w:t>Figure 7.3 shows the false positive rate based on the different number of features as input, which varied from 20 to 200. To prove its effectiveness in the feature selection process, the SVM technique is assessed with DT and KNN. Among the three methods, the SVM technique meaningfully decreases the false positive rate for breast cancer detection.</w:t>
      </w:r>
    </w:p>
    <w:p w14:paraId="0246B77C" w14:textId="77777777" w:rsidR="00F027DB" w:rsidRDefault="00000000">
      <w:pPr>
        <w:pStyle w:val="BodyText"/>
        <w:spacing w:before="240" w:line="360" w:lineRule="auto"/>
        <w:ind w:left="457" w:right="518"/>
        <w:jc w:val="both"/>
      </w:pPr>
      <w:r>
        <w:t>By applying point biserial correlation and projection pursuit technique, minimum FPR is</w:t>
      </w:r>
      <w:r>
        <w:rPr>
          <w:spacing w:val="80"/>
        </w:rPr>
        <w:t xml:space="preserve"> </w:t>
      </w:r>
      <w:r>
        <w:t>achieved. First, the number of features is divided into two classes. Then, the point biserial correlation coefficient measure is estimated for each feature and objective function.</w:t>
      </w:r>
      <w:r>
        <w:rPr>
          <w:spacing w:val="80"/>
        </w:rPr>
        <w:t xml:space="preserve"> </w:t>
      </w:r>
      <w:r>
        <w:t>Depending</w:t>
      </w:r>
      <w:r>
        <w:rPr>
          <w:spacing w:val="40"/>
        </w:rPr>
        <w:t xml:space="preserve"> </w:t>
      </w:r>
      <w:r>
        <w:t>on the correlation result, the less correlated features are projected into the irrelevant subset, while the</w:t>
      </w:r>
      <w:r>
        <w:rPr>
          <w:spacing w:val="-2"/>
        </w:rPr>
        <w:t xml:space="preserve"> </w:t>
      </w:r>
      <w:r>
        <w:t>more</w:t>
      </w:r>
      <w:r>
        <w:rPr>
          <w:spacing w:val="-2"/>
        </w:rPr>
        <w:t xml:space="preserve"> </w:t>
      </w:r>
      <w:r>
        <w:t>correlated</w:t>
      </w:r>
      <w:r>
        <w:rPr>
          <w:spacing w:val="-2"/>
        </w:rPr>
        <w:t xml:space="preserve"> </w:t>
      </w:r>
      <w:r>
        <w:t>features</w:t>
      </w:r>
      <w:r>
        <w:rPr>
          <w:spacing w:val="-2"/>
        </w:rPr>
        <w:t xml:space="preserve"> </w:t>
      </w:r>
      <w:r>
        <w:t>are</w:t>
      </w:r>
      <w:r>
        <w:rPr>
          <w:spacing w:val="-2"/>
        </w:rPr>
        <w:t xml:space="preserve"> </w:t>
      </w:r>
      <w:r>
        <w:t>projected</w:t>
      </w:r>
      <w:r>
        <w:rPr>
          <w:spacing w:val="-2"/>
        </w:rPr>
        <w:t xml:space="preserve"> </w:t>
      </w:r>
      <w:r>
        <w:t>into</w:t>
      </w:r>
      <w:r>
        <w:rPr>
          <w:spacing w:val="-2"/>
        </w:rPr>
        <w:t xml:space="preserve"> </w:t>
      </w:r>
      <w:r>
        <w:t>the</w:t>
      </w:r>
      <w:r>
        <w:rPr>
          <w:spacing w:val="-3"/>
        </w:rPr>
        <w:t xml:space="preserve"> </w:t>
      </w:r>
      <w:r>
        <w:t>relevant</w:t>
      </w:r>
      <w:r>
        <w:rPr>
          <w:spacing w:val="-2"/>
        </w:rPr>
        <w:t xml:space="preserve"> </w:t>
      </w:r>
      <w:r>
        <w:t>subset.</w:t>
      </w:r>
      <w:r>
        <w:rPr>
          <w:spacing w:val="-2"/>
        </w:rPr>
        <w:t xml:space="preserve"> </w:t>
      </w:r>
      <w:r>
        <w:t>As</w:t>
      </w:r>
      <w:r>
        <w:rPr>
          <w:spacing w:val="-2"/>
        </w:rPr>
        <w:t xml:space="preserve"> </w:t>
      </w:r>
      <w:r>
        <w:t>a</w:t>
      </w:r>
      <w:r>
        <w:rPr>
          <w:spacing w:val="-2"/>
        </w:rPr>
        <w:t xml:space="preserve"> </w:t>
      </w:r>
      <w:r>
        <w:t>result,</w:t>
      </w:r>
      <w:r>
        <w:rPr>
          <w:spacing w:val="-2"/>
        </w:rPr>
        <w:t xml:space="preserve"> </w:t>
      </w:r>
      <w:r>
        <w:t>relevant</w:t>
      </w:r>
      <w:r>
        <w:rPr>
          <w:spacing w:val="-3"/>
        </w:rPr>
        <w:t xml:space="preserve"> </w:t>
      </w:r>
      <w:r>
        <w:t>features</w:t>
      </w:r>
      <w:r>
        <w:rPr>
          <w:spacing w:val="-2"/>
        </w:rPr>
        <w:t xml:space="preserve"> </w:t>
      </w:r>
      <w:r>
        <w:t>are considered for further processing. This, in turn, achieves a minimal false positive rate in the SVM technique compared to the other methods.</w:t>
      </w:r>
      <w:r>
        <w:rPr>
          <w:spacing w:val="40"/>
        </w:rPr>
        <w:t xml:space="preserve"> </w:t>
      </w:r>
      <w:r>
        <w:t>Thus, the false positive rate of the SVM technique is reduced up to 45% compared to DT and 29% compared to KNN.</w:t>
      </w:r>
    </w:p>
    <w:p w14:paraId="6DF9C146" w14:textId="77777777" w:rsidR="00F027DB" w:rsidRDefault="00F027DB">
      <w:pPr>
        <w:pStyle w:val="BodyText"/>
        <w:spacing w:before="4"/>
      </w:pPr>
    </w:p>
    <w:p w14:paraId="2178813C" w14:textId="77777777" w:rsidR="00F027DB" w:rsidRDefault="00000000">
      <w:pPr>
        <w:pStyle w:val="ListParagraph"/>
        <w:numPr>
          <w:ilvl w:val="0"/>
          <w:numId w:val="7"/>
        </w:numPr>
        <w:tabs>
          <w:tab w:val="left" w:pos="4567"/>
        </w:tabs>
        <w:spacing w:before="1"/>
        <w:ind w:left="4567" w:hanging="215"/>
        <w:jc w:val="left"/>
        <w:rPr>
          <w:sz w:val="20"/>
        </w:rPr>
      </w:pPr>
      <w:r>
        <w:rPr>
          <w:spacing w:val="-2"/>
          <w:sz w:val="24"/>
        </w:rPr>
        <w:t>CONCLUSION</w:t>
      </w:r>
    </w:p>
    <w:p w14:paraId="2702AD72" w14:textId="77777777" w:rsidR="00F027DB" w:rsidRDefault="00000000">
      <w:pPr>
        <w:pStyle w:val="BodyText"/>
        <w:spacing w:before="200" w:line="360" w:lineRule="auto"/>
        <w:ind w:left="457" w:right="516"/>
        <w:jc w:val="both"/>
      </w:pPr>
      <w:r>
        <w:t>The SVM technique is designed to choose features with utmost precision, in minimal time, and with minimal trial and error. It uses projection and correlation measures to select the most noticeable features from the provided data set. The process involves finding the correlation between each feature and the goal function and then categorizing them into higher- or lower- correlated features. These characteristics are further projected into relevant and irrelevant subsets using pursuit projection. The pertinent features are then extracted and processed further using the SVM algorithm, a crucial step that enhances feature selection performance with increased precision</w:t>
      </w:r>
      <w:r>
        <w:rPr>
          <w:spacing w:val="60"/>
        </w:rPr>
        <w:t xml:space="preserve"> </w:t>
      </w:r>
      <w:r>
        <w:t>and</w:t>
      </w:r>
      <w:r>
        <w:rPr>
          <w:spacing w:val="62"/>
        </w:rPr>
        <w:t xml:space="preserve"> </w:t>
      </w:r>
      <w:r>
        <w:t>minimal</w:t>
      </w:r>
      <w:r>
        <w:rPr>
          <w:spacing w:val="62"/>
        </w:rPr>
        <w:t xml:space="preserve"> </w:t>
      </w:r>
      <w:r>
        <w:t>time.</w:t>
      </w:r>
      <w:r>
        <w:rPr>
          <w:spacing w:val="64"/>
        </w:rPr>
        <w:t xml:space="preserve"> </w:t>
      </w:r>
      <w:r>
        <w:t>The</w:t>
      </w:r>
      <w:r>
        <w:rPr>
          <w:spacing w:val="62"/>
        </w:rPr>
        <w:t xml:space="preserve"> </w:t>
      </w:r>
      <w:r>
        <w:t>outcomes</w:t>
      </w:r>
      <w:r>
        <w:rPr>
          <w:spacing w:val="61"/>
        </w:rPr>
        <w:t xml:space="preserve"> </w:t>
      </w:r>
      <w:r>
        <w:t>are</w:t>
      </w:r>
      <w:r>
        <w:rPr>
          <w:spacing w:val="61"/>
        </w:rPr>
        <w:t xml:space="preserve"> </w:t>
      </w:r>
      <w:r>
        <w:t>rigorously</w:t>
      </w:r>
      <w:r>
        <w:rPr>
          <w:spacing w:val="60"/>
        </w:rPr>
        <w:t xml:space="preserve"> </w:t>
      </w:r>
      <w:r>
        <w:t>analyzed</w:t>
      </w:r>
      <w:r>
        <w:rPr>
          <w:spacing w:val="60"/>
        </w:rPr>
        <w:t xml:space="preserve"> </w:t>
      </w:r>
      <w:r>
        <w:t>by</w:t>
      </w:r>
      <w:r>
        <w:rPr>
          <w:spacing w:val="61"/>
        </w:rPr>
        <w:t xml:space="preserve"> </w:t>
      </w:r>
      <w:r>
        <w:t>comparing</w:t>
      </w:r>
      <w:r>
        <w:rPr>
          <w:spacing w:val="61"/>
        </w:rPr>
        <w:t xml:space="preserve"> </w:t>
      </w:r>
      <w:r>
        <w:t>the</w:t>
      </w:r>
      <w:r>
        <w:rPr>
          <w:spacing w:val="61"/>
        </w:rPr>
        <w:t xml:space="preserve"> </w:t>
      </w:r>
      <w:r>
        <w:rPr>
          <w:spacing w:val="-5"/>
        </w:rPr>
        <w:t>SVM</w:t>
      </w:r>
    </w:p>
    <w:p w14:paraId="2CC4AF4E" w14:textId="77777777" w:rsidR="00F027DB" w:rsidRDefault="00F027DB">
      <w:pPr>
        <w:pStyle w:val="BodyText"/>
        <w:spacing w:line="360" w:lineRule="auto"/>
        <w:jc w:val="both"/>
        <w:sectPr w:rsidR="00F027DB">
          <w:headerReference w:type="default" r:id="rId42"/>
          <w:footerReference w:type="default" r:id="rId43"/>
          <w:pgSz w:w="11910" w:h="16840"/>
          <w:pgMar w:top="980" w:right="720" w:bottom="880" w:left="720" w:header="480" w:footer="680" w:gutter="0"/>
          <w:cols w:space="720"/>
        </w:sectPr>
      </w:pPr>
    </w:p>
    <w:p w14:paraId="1086025B" w14:textId="77777777" w:rsidR="00F027DB" w:rsidRDefault="00000000">
      <w:pPr>
        <w:pStyle w:val="BodyText"/>
        <w:spacing w:before="80" w:line="360" w:lineRule="auto"/>
        <w:ind w:left="457" w:right="520"/>
        <w:jc w:val="both"/>
      </w:pPr>
      <w:r>
        <w:lastRenderedPageBreak/>
        <w:t>technique against two current approaches, DT and KNN. The experimental evaluation provides irrefutable evidence of the SVM technique's superiority in all aspects. It outperforms other feature selection techniques regarding FPR, feature selection accuracy, and feature selection time.</w:t>
      </w:r>
    </w:p>
    <w:p w14:paraId="00150753" w14:textId="77777777" w:rsidR="00F027DB" w:rsidRDefault="00F027DB">
      <w:pPr>
        <w:pStyle w:val="BodyText"/>
        <w:spacing w:before="3"/>
      </w:pPr>
    </w:p>
    <w:p w14:paraId="41C69959" w14:textId="77777777" w:rsidR="00F027DB" w:rsidRDefault="00000000">
      <w:pPr>
        <w:pStyle w:val="ListParagraph"/>
        <w:numPr>
          <w:ilvl w:val="0"/>
          <w:numId w:val="7"/>
        </w:numPr>
        <w:tabs>
          <w:tab w:val="left" w:pos="4726"/>
        </w:tabs>
        <w:spacing w:before="1"/>
        <w:ind w:left="4726" w:hanging="215"/>
        <w:jc w:val="left"/>
        <w:rPr>
          <w:sz w:val="20"/>
        </w:rPr>
      </w:pPr>
      <w:r>
        <w:rPr>
          <w:spacing w:val="-2"/>
          <w:sz w:val="24"/>
        </w:rPr>
        <w:t>R</w:t>
      </w:r>
      <w:r>
        <w:rPr>
          <w:spacing w:val="-2"/>
          <w:sz w:val="19"/>
        </w:rPr>
        <w:t>EFERENCES</w:t>
      </w:r>
    </w:p>
    <w:p w14:paraId="7AF5CCE3" w14:textId="77777777" w:rsidR="00F027DB" w:rsidRDefault="00F027DB">
      <w:pPr>
        <w:pStyle w:val="BodyText"/>
        <w:rPr>
          <w:sz w:val="19"/>
        </w:rPr>
      </w:pPr>
    </w:p>
    <w:p w14:paraId="42C21AF9" w14:textId="77777777" w:rsidR="00F027DB" w:rsidRDefault="00F027DB">
      <w:pPr>
        <w:pStyle w:val="BodyText"/>
        <w:spacing w:before="57"/>
        <w:rPr>
          <w:sz w:val="19"/>
        </w:rPr>
      </w:pPr>
    </w:p>
    <w:p w14:paraId="2B919BB3" w14:textId="77777777" w:rsidR="00F027DB" w:rsidRDefault="00000000">
      <w:pPr>
        <w:pStyle w:val="ListParagraph"/>
        <w:numPr>
          <w:ilvl w:val="0"/>
          <w:numId w:val="1"/>
        </w:numPr>
        <w:tabs>
          <w:tab w:val="left" w:pos="532"/>
        </w:tabs>
        <w:spacing w:before="0" w:line="276" w:lineRule="auto"/>
        <w:ind w:right="480"/>
        <w:rPr>
          <w:sz w:val="24"/>
        </w:rPr>
      </w:pPr>
      <w:r>
        <w:rPr>
          <w:spacing w:val="-2"/>
          <w:sz w:val="24"/>
        </w:rPr>
        <w:t>htt</w:t>
      </w:r>
      <w:hyperlink r:id="rId44">
        <w:r>
          <w:rPr>
            <w:spacing w:val="-2"/>
            <w:sz w:val="24"/>
          </w:rPr>
          <w:t>ps://www.cancer.org/content/dam/cancer-org/research/cancer-facts-and-statistics/breast-cancer-</w:t>
        </w:r>
      </w:hyperlink>
      <w:r>
        <w:rPr>
          <w:spacing w:val="-2"/>
          <w:sz w:val="24"/>
        </w:rPr>
        <w:t xml:space="preserve"> facts-and-figures/breast-cancer-facts-and-figures-2019-2020.pdf</w:t>
      </w:r>
    </w:p>
    <w:p w14:paraId="0C0EE252" w14:textId="77777777" w:rsidR="00F027DB" w:rsidRDefault="00000000">
      <w:pPr>
        <w:pStyle w:val="ListParagraph"/>
        <w:numPr>
          <w:ilvl w:val="0"/>
          <w:numId w:val="1"/>
        </w:numPr>
        <w:tabs>
          <w:tab w:val="left" w:pos="532"/>
        </w:tabs>
        <w:spacing w:before="49" w:line="276" w:lineRule="auto"/>
        <w:ind w:right="170"/>
        <w:rPr>
          <w:sz w:val="24"/>
        </w:rPr>
      </w:pPr>
      <w:r>
        <w:rPr>
          <w:sz w:val="24"/>
        </w:rPr>
        <w:t>Recent advancements in machine learning and deep learning-based breast cancer detection using mammograms"</w:t>
      </w:r>
      <w:r>
        <w:rPr>
          <w:spacing w:val="80"/>
          <w:sz w:val="24"/>
        </w:rPr>
        <w:t xml:space="preserve"> </w:t>
      </w:r>
      <w:r>
        <w:rPr>
          <w:sz w:val="24"/>
        </w:rPr>
        <w:t>Adyasha Sahu</w:t>
      </w:r>
      <w:r>
        <w:rPr>
          <w:spacing w:val="-1"/>
          <w:sz w:val="24"/>
        </w:rPr>
        <w:t xml:space="preserve"> </w:t>
      </w:r>
      <w:r>
        <w:rPr>
          <w:sz w:val="24"/>
        </w:rPr>
        <w:t>a,</w:t>
      </w:r>
      <w:r>
        <w:rPr>
          <w:spacing w:val="-3"/>
          <w:sz w:val="24"/>
        </w:rPr>
        <w:t xml:space="preserve"> </w:t>
      </w:r>
      <w:r>
        <w:rPr>
          <w:sz w:val="24"/>
        </w:rPr>
        <w:t>Pradeep</w:t>
      </w:r>
      <w:r>
        <w:rPr>
          <w:spacing w:val="80"/>
          <w:sz w:val="24"/>
        </w:rPr>
        <w:t xml:space="preserve"> </w:t>
      </w:r>
      <w:r>
        <w:rPr>
          <w:sz w:val="24"/>
        </w:rPr>
        <w:t>Kumar Das</w:t>
      </w:r>
      <w:r>
        <w:rPr>
          <w:spacing w:val="-2"/>
          <w:sz w:val="24"/>
        </w:rPr>
        <w:t xml:space="preserve"> </w:t>
      </w:r>
      <w:r>
        <w:rPr>
          <w:sz w:val="24"/>
        </w:rPr>
        <w:t>b,</w:t>
      </w:r>
      <w:r>
        <w:rPr>
          <w:spacing w:val="-1"/>
          <w:sz w:val="24"/>
        </w:rPr>
        <w:t xml:space="preserve"> </w:t>
      </w:r>
      <w:proofErr w:type="spellStart"/>
      <w:r>
        <w:rPr>
          <w:sz w:val="24"/>
        </w:rPr>
        <w:t>Sukadev</w:t>
      </w:r>
      <w:proofErr w:type="spellEnd"/>
      <w:r>
        <w:rPr>
          <w:spacing w:val="-1"/>
          <w:sz w:val="24"/>
        </w:rPr>
        <w:t xml:space="preserve"> </w:t>
      </w:r>
      <w:r>
        <w:rPr>
          <w:sz w:val="24"/>
        </w:rPr>
        <w:t>Meher</w:t>
      </w:r>
      <w:r>
        <w:rPr>
          <w:spacing w:val="-1"/>
          <w:sz w:val="24"/>
        </w:rPr>
        <w:t xml:space="preserve"> </w:t>
      </w:r>
      <w:r>
        <w:rPr>
          <w:sz w:val="24"/>
        </w:rPr>
        <w:t>a</w:t>
      </w:r>
      <w:r>
        <w:rPr>
          <w:spacing w:val="80"/>
          <w:sz w:val="24"/>
        </w:rPr>
        <w:t xml:space="preserve">  </w:t>
      </w:r>
      <w:r>
        <w:rPr>
          <w:sz w:val="24"/>
        </w:rPr>
        <w:t>Department</w:t>
      </w:r>
      <w:r>
        <w:rPr>
          <w:spacing w:val="80"/>
          <w:sz w:val="24"/>
        </w:rPr>
        <w:t xml:space="preserve"> </w:t>
      </w:r>
      <w:r>
        <w:rPr>
          <w:sz w:val="24"/>
        </w:rPr>
        <w:t>of Electronics and Communication Engineering, National Institute of Technology, Rourkela, Odisha, 769008, India.</w:t>
      </w:r>
    </w:p>
    <w:p w14:paraId="320D116C" w14:textId="77777777" w:rsidR="00F027DB" w:rsidRDefault="00000000">
      <w:pPr>
        <w:pStyle w:val="ListParagraph"/>
        <w:numPr>
          <w:ilvl w:val="0"/>
          <w:numId w:val="1"/>
        </w:numPr>
        <w:tabs>
          <w:tab w:val="left" w:pos="532"/>
        </w:tabs>
        <w:spacing w:before="51" w:line="276" w:lineRule="auto"/>
        <w:ind w:right="171"/>
        <w:rPr>
          <w:sz w:val="24"/>
        </w:rPr>
      </w:pPr>
      <w:proofErr w:type="spellStart"/>
      <w:r>
        <w:rPr>
          <w:sz w:val="24"/>
        </w:rPr>
        <w:t>Menhas</w:t>
      </w:r>
      <w:proofErr w:type="spellEnd"/>
      <w:r>
        <w:rPr>
          <w:sz w:val="24"/>
        </w:rPr>
        <w:t xml:space="preserve"> R, Umer S. Breast Cancer among Pakistani Women. Iran J Public Health. 2015 Apr;44(4):586-7. PMID: 26056679; PMCID: PMC4441973.</w:t>
      </w:r>
    </w:p>
    <w:p w14:paraId="3A622777" w14:textId="77777777" w:rsidR="00F027DB" w:rsidRDefault="00000000">
      <w:pPr>
        <w:pStyle w:val="ListParagraph"/>
        <w:numPr>
          <w:ilvl w:val="0"/>
          <w:numId w:val="1"/>
        </w:numPr>
        <w:tabs>
          <w:tab w:val="left" w:pos="531"/>
        </w:tabs>
        <w:ind w:left="531" w:hanging="359"/>
        <w:rPr>
          <w:sz w:val="24"/>
        </w:rPr>
      </w:pPr>
      <w:r>
        <w:rPr>
          <w:spacing w:val="-2"/>
          <w:sz w:val="24"/>
        </w:rPr>
        <w:t>htt</w:t>
      </w:r>
      <w:hyperlink r:id="rId45">
        <w:r>
          <w:rPr>
            <w:spacing w:val="-2"/>
            <w:sz w:val="24"/>
          </w:rPr>
          <w:t>ps://www.wcrf.org/cancer-trends/breast-cancer-statistics/</w:t>
        </w:r>
      </w:hyperlink>
    </w:p>
    <w:p w14:paraId="6290C1CA" w14:textId="77777777" w:rsidR="00F027DB" w:rsidRDefault="00000000">
      <w:pPr>
        <w:pStyle w:val="ListParagraph"/>
        <w:numPr>
          <w:ilvl w:val="0"/>
          <w:numId w:val="1"/>
        </w:numPr>
        <w:tabs>
          <w:tab w:val="left" w:pos="532"/>
        </w:tabs>
        <w:spacing w:before="188" w:line="360" w:lineRule="auto"/>
        <w:ind w:right="175"/>
        <w:rPr>
          <w:sz w:val="24"/>
        </w:rPr>
      </w:pPr>
      <w:proofErr w:type="spellStart"/>
      <w:r>
        <w:rPr>
          <w:sz w:val="24"/>
        </w:rPr>
        <w:t>Panelyash</w:t>
      </w:r>
      <w:proofErr w:type="spellEnd"/>
      <w:r>
        <w:rPr>
          <w:spacing w:val="-3"/>
          <w:sz w:val="24"/>
        </w:rPr>
        <w:t xml:space="preserve"> </w:t>
      </w:r>
      <w:proofErr w:type="spellStart"/>
      <w:r>
        <w:rPr>
          <w:sz w:val="24"/>
        </w:rPr>
        <w:t>Amethiya</w:t>
      </w:r>
      <w:proofErr w:type="spellEnd"/>
      <w:r>
        <w:rPr>
          <w:spacing w:val="-2"/>
          <w:sz w:val="24"/>
        </w:rPr>
        <w:t xml:space="preserve"> </w:t>
      </w:r>
      <w:r>
        <w:rPr>
          <w:sz w:val="24"/>
        </w:rPr>
        <w:t>1,</w:t>
      </w:r>
      <w:r>
        <w:rPr>
          <w:spacing w:val="-3"/>
          <w:sz w:val="24"/>
        </w:rPr>
        <w:t xml:space="preserve"> </w:t>
      </w:r>
      <w:r>
        <w:rPr>
          <w:sz w:val="24"/>
        </w:rPr>
        <w:t>Prince</w:t>
      </w:r>
      <w:r>
        <w:rPr>
          <w:spacing w:val="-3"/>
          <w:sz w:val="24"/>
        </w:rPr>
        <w:t xml:space="preserve"> </w:t>
      </w:r>
      <w:proofErr w:type="spellStart"/>
      <w:r>
        <w:rPr>
          <w:sz w:val="24"/>
        </w:rPr>
        <w:t>Pipariya</w:t>
      </w:r>
      <w:proofErr w:type="spellEnd"/>
      <w:r>
        <w:rPr>
          <w:spacing w:val="-3"/>
          <w:sz w:val="24"/>
        </w:rPr>
        <w:t xml:space="preserve"> </w:t>
      </w:r>
      <w:r>
        <w:rPr>
          <w:sz w:val="24"/>
        </w:rPr>
        <w:t>1,</w:t>
      </w:r>
      <w:r>
        <w:rPr>
          <w:spacing w:val="-3"/>
          <w:sz w:val="24"/>
        </w:rPr>
        <w:t xml:space="preserve"> </w:t>
      </w:r>
      <w:r>
        <w:rPr>
          <w:sz w:val="24"/>
        </w:rPr>
        <w:t>Shlok</w:t>
      </w:r>
      <w:r>
        <w:rPr>
          <w:spacing w:val="-4"/>
          <w:sz w:val="24"/>
        </w:rPr>
        <w:t xml:space="preserve"> </w:t>
      </w:r>
      <w:r>
        <w:rPr>
          <w:sz w:val="24"/>
        </w:rPr>
        <w:t>Patel</w:t>
      </w:r>
      <w:r>
        <w:rPr>
          <w:spacing w:val="-3"/>
          <w:sz w:val="24"/>
        </w:rPr>
        <w:t xml:space="preserve"> </w:t>
      </w:r>
      <w:r>
        <w:rPr>
          <w:sz w:val="24"/>
        </w:rPr>
        <w:t>1,</w:t>
      </w:r>
      <w:r>
        <w:rPr>
          <w:spacing w:val="-3"/>
          <w:sz w:val="24"/>
        </w:rPr>
        <w:t xml:space="preserve"> </w:t>
      </w:r>
      <w:r>
        <w:rPr>
          <w:sz w:val="24"/>
        </w:rPr>
        <w:t>Manan</w:t>
      </w:r>
      <w:r>
        <w:rPr>
          <w:spacing w:val="-2"/>
          <w:sz w:val="24"/>
        </w:rPr>
        <w:t xml:space="preserve"> </w:t>
      </w:r>
      <w:r>
        <w:rPr>
          <w:sz w:val="24"/>
        </w:rPr>
        <w:t>Shah;</w:t>
      </w:r>
      <w:r>
        <w:rPr>
          <w:spacing w:val="-3"/>
          <w:sz w:val="24"/>
        </w:rPr>
        <w:t xml:space="preserve"> </w:t>
      </w:r>
      <w:r>
        <w:rPr>
          <w:sz w:val="24"/>
        </w:rPr>
        <w:t>Comparative</w:t>
      </w:r>
      <w:r>
        <w:rPr>
          <w:spacing w:val="-3"/>
          <w:sz w:val="24"/>
        </w:rPr>
        <w:t xml:space="preserve"> </w:t>
      </w:r>
      <w:r>
        <w:rPr>
          <w:sz w:val="24"/>
        </w:rPr>
        <w:t>analysis</w:t>
      </w:r>
      <w:r>
        <w:rPr>
          <w:spacing w:val="-3"/>
          <w:sz w:val="24"/>
        </w:rPr>
        <w:t xml:space="preserve"> </w:t>
      </w:r>
      <w:r>
        <w:rPr>
          <w:sz w:val="24"/>
        </w:rPr>
        <w:t>of</w:t>
      </w:r>
      <w:r>
        <w:rPr>
          <w:spacing w:val="-3"/>
          <w:sz w:val="24"/>
        </w:rPr>
        <w:t xml:space="preserve"> </w:t>
      </w:r>
      <w:r>
        <w:rPr>
          <w:sz w:val="24"/>
        </w:rPr>
        <w:t>breast cancer</w:t>
      </w:r>
      <w:r>
        <w:rPr>
          <w:spacing w:val="39"/>
          <w:sz w:val="24"/>
        </w:rPr>
        <w:t xml:space="preserve"> </w:t>
      </w:r>
      <w:r>
        <w:rPr>
          <w:sz w:val="24"/>
        </w:rPr>
        <w:t>detection</w:t>
      </w:r>
      <w:r>
        <w:rPr>
          <w:spacing w:val="38"/>
          <w:sz w:val="24"/>
        </w:rPr>
        <w:t xml:space="preserve"> </w:t>
      </w:r>
      <w:r>
        <w:rPr>
          <w:sz w:val="24"/>
        </w:rPr>
        <w:t>using</w:t>
      </w:r>
      <w:r>
        <w:rPr>
          <w:spacing w:val="37"/>
          <w:sz w:val="24"/>
        </w:rPr>
        <w:t xml:space="preserve"> </w:t>
      </w:r>
      <w:r>
        <w:rPr>
          <w:sz w:val="24"/>
        </w:rPr>
        <w:t>machine</w:t>
      </w:r>
      <w:r>
        <w:rPr>
          <w:spacing w:val="39"/>
          <w:sz w:val="24"/>
        </w:rPr>
        <w:t xml:space="preserve"> </w:t>
      </w:r>
      <w:r>
        <w:rPr>
          <w:sz w:val="24"/>
        </w:rPr>
        <w:t>learning</w:t>
      </w:r>
      <w:r>
        <w:rPr>
          <w:spacing w:val="38"/>
          <w:sz w:val="24"/>
        </w:rPr>
        <w:t xml:space="preserve"> </w:t>
      </w:r>
      <w:r>
        <w:rPr>
          <w:sz w:val="24"/>
        </w:rPr>
        <w:t>and</w:t>
      </w:r>
      <w:r>
        <w:rPr>
          <w:spacing w:val="39"/>
          <w:sz w:val="24"/>
        </w:rPr>
        <w:t xml:space="preserve"> </w:t>
      </w:r>
      <w:r>
        <w:rPr>
          <w:sz w:val="24"/>
        </w:rPr>
        <w:t>biosensors;</w:t>
      </w:r>
      <w:r>
        <w:rPr>
          <w:spacing w:val="39"/>
          <w:sz w:val="24"/>
        </w:rPr>
        <w:t xml:space="preserve"> </w:t>
      </w:r>
      <w:r>
        <w:rPr>
          <w:sz w:val="24"/>
        </w:rPr>
        <w:t>Intelligent</w:t>
      </w:r>
      <w:r>
        <w:rPr>
          <w:spacing w:val="39"/>
          <w:sz w:val="24"/>
        </w:rPr>
        <w:t xml:space="preserve"> </w:t>
      </w:r>
      <w:proofErr w:type="spellStart"/>
      <w:r>
        <w:rPr>
          <w:sz w:val="24"/>
        </w:rPr>
        <w:t>Medicine;Volume</w:t>
      </w:r>
      <w:proofErr w:type="spellEnd"/>
      <w:r>
        <w:rPr>
          <w:spacing w:val="39"/>
          <w:sz w:val="24"/>
        </w:rPr>
        <w:t xml:space="preserve"> </w:t>
      </w:r>
      <w:r>
        <w:rPr>
          <w:sz w:val="24"/>
        </w:rPr>
        <w:t>2,</w:t>
      </w:r>
      <w:r>
        <w:rPr>
          <w:spacing w:val="38"/>
          <w:sz w:val="24"/>
        </w:rPr>
        <w:t xml:space="preserve"> </w:t>
      </w:r>
      <w:r>
        <w:rPr>
          <w:sz w:val="24"/>
        </w:rPr>
        <w:t>Issue</w:t>
      </w:r>
      <w:r>
        <w:rPr>
          <w:spacing w:val="39"/>
          <w:sz w:val="24"/>
        </w:rPr>
        <w:t xml:space="preserve"> </w:t>
      </w:r>
      <w:r>
        <w:rPr>
          <w:sz w:val="24"/>
        </w:rPr>
        <w:t>2,</w:t>
      </w:r>
    </w:p>
    <w:p w14:paraId="6667601C" w14:textId="77777777" w:rsidR="00F027DB" w:rsidRDefault="00000000">
      <w:pPr>
        <w:pStyle w:val="BodyText"/>
        <w:ind w:left="532"/>
        <w:jc w:val="both"/>
      </w:pPr>
      <w:r>
        <w:t>May 2022, Pages 69-</w:t>
      </w:r>
      <w:r>
        <w:rPr>
          <w:spacing w:val="-5"/>
        </w:rPr>
        <w:t>81</w:t>
      </w:r>
    </w:p>
    <w:p w14:paraId="26DF0A6F" w14:textId="77777777" w:rsidR="00F027DB" w:rsidRDefault="00000000">
      <w:pPr>
        <w:pStyle w:val="ListParagraph"/>
        <w:numPr>
          <w:ilvl w:val="0"/>
          <w:numId w:val="1"/>
        </w:numPr>
        <w:tabs>
          <w:tab w:val="left" w:pos="532"/>
        </w:tabs>
        <w:spacing w:before="188" w:line="360" w:lineRule="auto"/>
        <w:ind w:right="177"/>
        <w:rPr>
          <w:sz w:val="24"/>
        </w:rPr>
      </w:pPr>
      <w:r>
        <w:rPr>
          <w:sz w:val="24"/>
        </w:rPr>
        <w:t xml:space="preserve">Mangasarian O.L., Street W.N., Wolberg W.H. Breast cancer diagnosis and prognosis via linear programming. Oper. Res. 1995;43:570–577. </w:t>
      </w:r>
      <w:proofErr w:type="spellStart"/>
      <w:r>
        <w:rPr>
          <w:sz w:val="24"/>
        </w:rPr>
        <w:t>doi</w:t>
      </w:r>
      <w:proofErr w:type="spellEnd"/>
      <w:r>
        <w:rPr>
          <w:sz w:val="24"/>
        </w:rPr>
        <w:t>: 10.1287/opre.43.4.570.</w:t>
      </w:r>
    </w:p>
    <w:p w14:paraId="55A00C41" w14:textId="77777777" w:rsidR="00F027DB" w:rsidRDefault="00000000">
      <w:pPr>
        <w:pStyle w:val="ListParagraph"/>
        <w:numPr>
          <w:ilvl w:val="0"/>
          <w:numId w:val="1"/>
        </w:numPr>
        <w:tabs>
          <w:tab w:val="left" w:pos="532"/>
        </w:tabs>
        <w:spacing w:before="51" w:line="360" w:lineRule="auto"/>
        <w:ind w:right="173"/>
        <w:rPr>
          <w:sz w:val="24"/>
        </w:rPr>
      </w:pPr>
      <w:r>
        <w:rPr>
          <w:sz w:val="24"/>
        </w:rPr>
        <w:t xml:space="preserve">Dubey A.K., Gupta U., Jain S. Analysis of k-means clustering approach on the breast cancer Wisconsin dataset. Int. J. CARS. 2016;11:2033–2047. </w:t>
      </w:r>
      <w:proofErr w:type="spellStart"/>
      <w:r>
        <w:rPr>
          <w:sz w:val="24"/>
        </w:rPr>
        <w:t>doi</w:t>
      </w:r>
      <w:proofErr w:type="spellEnd"/>
      <w:r>
        <w:rPr>
          <w:sz w:val="24"/>
        </w:rPr>
        <w:t>: 10.1007/s11548-016-1437</w:t>
      </w:r>
    </w:p>
    <w:p w14:paraId="780301D6" w14:textId="77777777" w:rsidR="00F027DB" w:rsidRDefault="00000000">
      <w:pPr>
        <w:pStyle w:val="ListParagraph"/>
        <w:numPr>
          <w:ilvl w:val="0"/>
          <w:numId w:val="1"/>
        </w:numPr>
        <w:tabs>
          <w:tab w:val="left" w:pos="532"/>
        </w:tabs>
        <w:spacing w:before="49" w:line="360" w:lineRule="auto"/>
        <w:ind w:right="171"/>
        <w:rPr>
          <w:sz w:val="24"/>
        </w:rPr>
      </w:pPr>
      <w:r>
        <w:rPr>
          <w:sz w:val="24"/>
        </w:rPr>
        <w:t xml:space="preserve">Fischer C., </w:t>
      </w:r>
      <w:proofErr w:type="spellStart"/>
      <w:r>
        <w:rPr>
          <w:sz w:val="24"/>
        </w:rPr>
        <w:t>Turchinovich</w:t>
      </w:r>
      <w:proofErr w:type="spellEnd"/>
      <w:r>
        <w:rPr>
          <w:sz w:val="24"/>
        </w:rPr>
        <w:t xml:space="preserve"> A., </w:t>
      </w:r>
      <w:proofErr w:type="spellStart"/>
      <w:r>
        <w:rPr>
          <w:sz w:val="24"/>
        </w:rPr>
        <w:t>Feisst</w:t>
      </w:r>
      <w:proofErr w:type="spellEnd"/>
      <w:r>
        <w:rPr>
          <w:sz w:val="24"/>
        </w:rPr>
        <w:t xml:space="preserve"> M., Riedel F., </w:t>
      </w:r>
      <w:proofErr w:type="spellStart"/>
      <w:r>
        <w:rPr>
          <w:sz w:val="24"/>
        </w:rPr>
        <w:t>Haßdenteufel</w:t>
      </w:r>
      <w:proofErr w:type="spellEnd"/>
      <w:r>
        <w:rPr>
          <w:sz w:val="24"/>
        </w:rPr>
        <w:t xml:space="preserve"> K., </w:t>
      </w:r>
      <w:proofErr w:type="spellStart"/>
      <w:r>
        <w:rPr>
          <w:sz w:val="24"/>
        </w:rPr>
        <w:t>Scharli</w:t>
      </w:r>
      <w:proofErr w:type="spellEnd"/>
      <w:r>
        <w:rPr>
          <w:sz w:val="24"/>
        </w:rPr>
        <w:t xml:space="preserve"> P., Hartkopf A.D., Brucker S.Y., Michel L., Burwinkel B., et al. Circulating miR-200 Family and CTCs in Metastatic Breast Cancer before, during, and after a New Line of Systemic Treatment. Int. J. Mol. Sci. 2022;23:9535. </w:t>
      </w:r>
      <w:proofErr w:type="spellStart"/>
      <w:r>
        <w:rPr>
          <w:sz w:val="24"/>
        </w:rPr>
        <w:t>doi</w:t>
      </w:r>
      <w:proofErr w:type="spellEnd"/>
      <w:r>
        <w:rPr>
          <w:sz w:val="24"/>
        </w:rPr>
        <w:t>: 10.3390/ijms23179535.</w:t>
      </w:r>
    </w:p>
    <w:p w14:paraId="266A61FC" w14:textId="77777777" w:rsidR="00F027DB" w:rsidRDefault="00000000">
      <w:pPr>
        <w:pStyle w:val="ListParagraph"/>
        <w:numPr>
          <w:ilvl w:val="0"/>
          <w:numId w:val="1"/>
        </w:numPr>
        <w:tabs>
          <w:tab w:val="left" w:pos="532"/>
        </w:tabs>
        <w:spacing w:before="51" w:line="360" w:lineRule="auto"/>
        <w:ind w:right="175"/>
        <w:rPr>
          <w:sz w:val="24"/>
        </w:rPr>
      </w:pPr>
      <w:r>
        <w:rPr>
          <w:sz w:val="24"/>
        </w:rPr>
        <w:t xml:space="preserve">Wise P.M., Sahana J., </w:t>
      </w:r>
      <w:proofErr w:type="spellStart"/>
      <w:r>
        <w:rPr>
          <w:sz w:val="24"/>
        </w:rPr>
        <w:t>Neviani</w:t>
      </w:r>
      <w:proofErr w:type="spellEnd"/>
      <w:r>
        <w:rPr>
          <w:sz w:val="24"/>
        </w:rPr>
        <w:t xml:space="preserve"> P., Corydon T.J., Schulz H., Wehland M., Infanger M., Grimm D. Prolonged Exposure to Simulated Microgravity Changes Release of Small Extracellular Vesicle in Breast Cancer Cells. Int. J. Mol. Sci. 2022;23:16095. </w:t>
      </w:r>
      <w:proofErr w:type="spellStart"/>
      <w:r>
        <w:rPr>
          <w:sz w:val="24"/>
        </w:rPr>
        <w:t>doi</w:t>
      </w:r>
      <w:proofErr w:type="spellEnd"/>
      <w:r>
        <w:rPr>
          <w:sz w:val="24"/>
        </w:rPr>
        <w:t>: 10.3390/ijms232416095.</w:t>
      </w:r>
    </w:p>
    <w:p w14:paraId="5A3DC21C" w14:textId="77777777" w:rsidR="00F027DB" w:rsidRDefault="00000000">
      <w:pPr>
        <w:pStyle w:val="ListParagraph"/>
        <w:numPr>
          <w:ilvl w:val="0"/>
          <w:numId w:val="1"/>
        </w:numPr>
        <w:tabs>
          <w:tab w:val="left" w:pos="532"/>
          <w:tab w:val="left" w:pos="891"/>
        </w:tabs>
        <w:spacing w:before="49" w:line="360" w:lineRule="auto"/>
        <w:ind w:right="176"/>
        <w:rPr>
          <w:sz w:val="24"/>
        </w:rPr>
      </w:pPr>
      <w:r>
        <w:rPr>
          <w:sz w:val="24"/>
        </w:rPr>
        <w:t xml:space="preserve">S </w:t>
      </w:r>
      <w:proofErr w:type="spellStart"/>
      <w:r>
        <w:rPr>
          <w:sz w:val="24"/>
        </w:rPr>
        <w:t>Kharya</w:t>
      </w:r>
      <w:proofErr w:type="spellEnd"/>
      <w:r>
        <w:rPr>
          <w:sz w:val="24"/>
        </w:rPr>
        <w:t xml:space="preserve">, D Dubey, S. </w:t>
      </w:r>
      <w:proofErr w:type="spellStart"/>
      <w:r>
        <w:rPr>
          <w:sz w:val="24"/>
        </w:rPr>
        <w:t>SoniPredictive</w:t>
      </w:r>
      <w:proofErr w:type="spellEnd"/>
      <w:r>
        <w:rPr>
          <w:sz w:val="24"/>
        </w:rPr>
        <w:t xml:space="preserve"> machine learning techniques for breast cancer </w:t>
      </w:r>
      <w:proofErr w:type="spellStart"/>
      <w:r>
        <w:rPr>
          <w:sz w:val="24"/>
        </w:rPr>
        <w:t>detectionInt</w:t>
      </w:r>
      <w:proofErr w:type="spellEnd"/>
      <w:r>
        <w:rPr>
          <w:sz w:val="24"/>
        </w:rPr>
        <w:t xml:space="preserve"> J </w:t>
      </w:r>
      <w:proofErr w:type="spellStart"/>
      <w:r>
        <w:rPr>
          <w:sz w:val="24"/>
        </w:rPr>
        <w:t>Comput</w:t>
      </w:r>
      <w:proofErr w:type="spellEnd"/>
      <w:r>
        <w:rPr>
          <w:sz w:val="24"/>
        </w:rPr>
        <w:t xml:space="preserve"> Sci Inf Technol, 4 (2013), pp. 1023-1028, 10.3390/s17071572.</w:t>
      </w:r>
    </w:p>
    <w:p w14:paraId="0E4C838B" w14:textId="77777777" w:rsidR="00F027DB" w:rsidRDefault="00000000">
      <w:pPr>
        <w:pStyle w:val="ListParagraph"/>
        <w:numPr>
          <w:ilvl w:val="0"/>
          <w:numId w:val="1"/>
        </w:numPr>
        <w:tabs>
          <w:tab w:val="left" w:pos="532"/>
          <w:tab w:val="left" w:pos="891"/>
        </w:tabs>
        <w:spacing w:line="360" w:lineRule="auto"/>
        <w:ind w:right="170"/>
        <w:rPr>
          <w:sz w:val="24"/>
        </w:rPr>
      </w:pPr>
      <w:r>
        <w:rPr>
          <w:sz w:val="24"/>
        </w:rPr>
        <w:t>J. Abonyi and F. Szeifert, “Supervised fuzzy clustering for the identification of fuzzy classifiers,” Pattern Recognition Letters, vol. 24, no. 14, pp. 2195–2207, 2003.</w:t>
      </w:r>
    </w:p>
    <w:p w14:paraId="285F1708" w14:textId="77777777" w:rsidR="00F027DB" w:rsidRDefault="00000000">
      <w:pPr>
        <w:pStyle w:val="ListParagraph"/>
        <w:numPr>
          <w:ilvl w:val="0"/>
          <w:numId w:val="1"/>
        </w:numPr>
        <w:tabs>
          <w:tab w:val="left" w:pos="891"/>
        </w:tabs>
        <w:ind w:left="891" w:hanging="719"/>
        <w:rPr>
          <w:sz w:val="24"/>
        </w:rPr>
      </w:pPr>
      <w:r>
        <w:rPr>
          <w:sz w:val="24"/>
        </w:rPr>
        <w:t>Larose</w:t>
      </w:r>
      <w:r>
        <w:rPr>
          <w:spacing w:val="-1"/>
          <w:sz w:val="24"/>
        </w:rPr>
        <w:t xml:space="preserve"> </w:t>
      </w:r>
      <w:r>
        <w:rPr>
          <w:sz w:val="24"/>
        </w:rPr>
        <w:t>DT. Discovering</w:t>
      </w:r>
      <w:r>
        <w:rPr>
          <w:spacing w:val="-2"/>
          <w:sz w:val="24"/>
        </w:rPr>
        <w:t xml:space="preserve"> </w:t>
      </w:r>
      <w:r>
        <w:rPr>
          <w:sz w:val="24"/>
        </w:rPr>
        <w:t>Knowledge in</w:t>
      </w:r>
      <w:r>
        <w:rPr>
          <w:spacing w:val="-1"/>
          <w:sz w:val="24"/>
        </w:rPr>
        <w:t xml:space="preserve"> </w:t>
      </w:r>
      <w:r>
        <w:rPr>
          <w:sz w:val="24"/>
        </w:rPr>
        <w:t>Data. Hoboken,</w:t>
      </w:r>
      <w:r>
        <w:rPr>
          <w:spacing w:val="-1"/>
          <w:sz w:val="24"/>
        </w:rPr>
        <w:t xml:space="preserve"> </w:t>
      </w:r>
      <w:r>
        <w:rPr>
          <w:sz w:val="24"/>
        </w:rPr>
        <w:t>NJ, USA:</w:t>
      </w:r>
      <w:r>
        <w:rPr>
          <w:spacing w:val="-1"/>
          <w:sz w:val="24"/>
        </w:rPr>
        <w:t xml:space="preserve"> </w:t>
      </w:r>
      <w:r>
        <w:rPr>
          <w:sz w:val="24"/>
        </w:rPr>
        <w:t>John Wiley</w:t>
      </w:r>
      <w:r>
        <w:rPr>
          <w:spacing w:val="-1"/>
          <w:sz w:val="24"/>
        </w:rPr>
        <w:t xml:space="preserve"> </w:t>
      </w:r>
      <w:r>
        <w:rPr>
          <w:sz w:val="24"/>
        </w:rPr>
        <w:t>&amp; Sons,</w:t>
      </w:r>
      <w:r>
        <w:rPr>
          <w:spacing w:val="-1"/>
          <w:sz w:val="24"/>
        </w:rPr>
        <w:t xml:space="preserve"> </w:t>
      </w:r>
      <w:r>
        <w:rPr>
          <w:sz w:val="24"/>
        </w:rPr>
        <w:t xml:space="preserve">Inc.; </w:t>
      </w:r>
      <w:r>
        <w:rPr>
          <w:spacing w:val="-2"/>
          <w:sz w:val="24"/>
        </w:rPr>
        <w:t>2004.</w:t>
      </w:r>
    </w:p>
    <w:p w14:paraId="630355D6" w14:textId="77777777" w:rsidR="00F027DB" w:rsidRDefault="00F027DB">
      <w:pPr>
        <w:pStyle w:val="ListParagraph"/>
        <w:rPr>
          <w:sz w:val="24"/>
        </w:rPr>
        <w:sectPr w:rsidR="00F027DB">
          <w:headerReference w:type="default" r:id="rId46"/>
          <w:footerReference w:type="default" r:id="rId47"/>
          <w:pgSz w:w="11910" w:h="16840"/>
          <w:pgMar w:top="980" w:right="720" w:bottom="880" w:left="720" w:header="480" w:footer="680" w:gutter="0"/>
          <w:cols w:space="720"/>
        </w:sectPr>
      </w:pPr>
    </w:p>
    <w:p w14:paraId="1200DAF8" w14:textId="77777777" w:rsidR="00F027DB" w:rsidRDefault="00000000">
      <w:pPr>
        <w:pStyle w:val="ListParagraph"/>
        <w:numPr>
          <w:ilvl w:val="0"/>
          <w:numId w:val="1"/>
        </w:numPr>
        <w:tabs>
          <w:tab w:val="left" w:pos="532"/>
          <w:tab w:val="left" w:pos="891"/>
        </w:tabs>
        <w:spacing w:before="80" w:line="360" w:lineRule="auto"/>
        <w:ind w:right="171"/>
        <w:rPr>
          <w:sz w:val="24"/>
        </w:rPr>
      </w:pPr>
      <w:r>
        <w:rPr>
          <w:sz w:val="24"/>
        </w:rPr>
        <w:lastRenderedPageBreak/>
        <w:t>Hastie</w:t>
      </w:r>
      <w:r>
        <w:rPr>
          <w:spacing w:val="40"/>
          <w:sz w:val="24"/>
        </w:rPr>
        <w:t xml:space="preserve"> </w:t>
      </w:r>
      <w:r>
        <w:rPr>
          <w:sz w:val="24"/>
        </w:rPr>
        <w:t>T,</w:t>
      </w:r>
      <w:r>
        <w:rPr>
          <w:spacing w:val="40"/>
          <w:sz w:val="24"/>
        </w:rPr>
        <w:t xml:space="preserve"> </w:t>
      </w:r>
      <w:proofErr w:type="spellStart"/>
      <w:r>
        <w:rPr>
          <w:sz w:val="24"/>
        </w:rPr>
        <w:t>Tibshirani</w:t>
      </w:r>
      <w:proofErr w:type="spellEnd"/>
      <w:r>
        <w:rPr>
          <w:spacing w:val="40"/>
          <w:sz w:val="24"/>
        </w:rPr>
        <w:t xml:space="preserve"> </w:t>
      </w:r>
      <w:r>
        <w:rPr>
          <w:sz w:val="24"/>
        </w:rPr>
        <w:t>R,</w:t>
      </w:r>
      <w:r>
        <w:rPr>
          <w:spacing w:val="40"/>
          <w:sz w:val="24"/>
        </w:rPr>
        <w:t xml:space="preserve"> </w:t>
      </w:r>
      <w:r>
        <w:rPr>
          <w:sz w:val="24"/>
        </w:rPr>
        <w:t>Friedman</w:t>
      </w:r>
      <w:r>
        <w:rPr>
          <w:spacing w:val="40"/>
          <w:sz w:val="24"/>
        </w:rPr>
        <w:t xml:space="preserve"> </w:t>
      </w:r>
      <w:r>
        <w:rPr>
          <w:sz w:val="24"/>
        </w:rPr>
        <w:t>J.</w:t>
      </w:r>
      <w:r>
        <w:rPr>
          <w:spacing w:val="40"/>
          <w:sz w:val="24"/>
        </w:rPr>
        <w:t xml:space="preserve"> </w:t>
      </w:r>
      <w:r>
        <w:rPr>
          <w:sz w:val="24"/>
        </w:rPr>
        <w:t>The</w:t>
      </w:r>
      <w:r>
        <w:rPr>
          <w:spacing w:val="40"/>
          <w:sz w:val="24"/>
        </w:rPr>
        <w:t xml:space="preserve"> </w:t>
      </w:r>
      <w:r>
        <w:rPr>
          <w:sz w:val="24"/>
        </w:rPr>
        <w:t>elements</w:t>
      </w:r>
      <w:r>
        <w:rPr>
          <w:spacing w:val="40"/>
          <w:sz w:val="24"/>
        </w:rPr>
        <w:t xml:space="preserve"> </w:t>
      </w:r>
      <w:r>
        <w:rPr>
          <w:sz w:val="24"/>
        </w:rPr>
        <w:t>of</w:t>
      </w:r>
      <w:r>
        <w:rPr>
          <w:spacing w:val="40"/>
          <w:sz w:val="24"/>
        </w:rPr>
        <w:t xml:space="preserve"> </w:t>
      </w:r>
      <w:r>
        <w:rPr>
          <w:sz w:val="24"/>
        </w:rPr>
        <w:t>statistical</w:t>
      </w:r>
      <w:r>
        <w:rPr>
          <w:spacing w:val="40"/>
          <w:sz w:val="24"/>
        </w:rPr>
        <w:t xml:space="preserve"> </w:t>
      </w:r>
      <w:r>
        <w:rPr>
          <w:sz w:val="24"/>
        </w:rPr>
        <w:t>learning.</w:t>
      </w:r>
      <w:r>
        <w:rPr>
          <w:spacing w:val="40"/>
          <w:sz w:val="24"/>
        </w:rPr>
        <w:t xml:space="preserve"> </w:t>
      </w:r>
      <w:r>
        <w:rPr>
          <w:sz w:val="24"/>
        </w:rPr>
        <w:t>New</w:t>
      </w:r>
      <w:r>
        <w:rPr>
          <w:spacing w:val="40"/>
          <w:sz w:val="24"/>
        </w:rPr>
        <w:t xml:space="preserve"> </w:t>
      </w:r>
      <w:r>
        <w:rPr>
          <w:sz w:val="24"/>
        </w:rPr>
        <w:t>York,</w:t>
      </w:r>
      <w:r>
        <w:rPr>
          <w:spacing w:val="40"/>
          <w:sz w:val="24"/>
        </w:rPr>
        <w:t xml:space="preserve"> </w:t>
      </w:r>
      <w:r>
        <w:rPr>
          <w:sz w:val="24"/>
        </w:rPr>
        <w:t xml:space="preserve">NY: </w:t>
      </w:r>
      <w:r>
        <w:rPr>
          <w:spacing w:val="-2"/>
          <w:sz w:val="24"/>
        </w:rPr>
        <w:t>Springer-Verlag;2001.</w:t>
      </w:r>
    </w:p>
    <w:p w14:paraId="45DD28F8" w14:textId="77777777" w:rsidR="00F027DB" w:rsidRDefault="00000000">
      <w:pPr>
        <w:pStyle w:val="ListParagraph"/>
        <w:numPr>
          <w:ilvl w:val="0"/>
          <w:numId w:val="1"/>
        </w:numPr>
        <w:tabs>
          <w:tab w:val="left" w:pos="532"/>
          <w:tab w:val="left" w:pos="891"/>
        </w:tabs>
        <w:spacing w:line="360" w:lineRule="auto"/>
        <w:ind w:right="176"/>
        <w:rPr>
          <w:sz w:val="24"/>
        </w:rPr>
      </w:pPr>
      <w:r>
        <w:rPr>
          <w:sz w:val="24"/>
        </w:rPr>
        <w:t>R. Bhardwaj, A. R. Nambiar, and D. Dutta, “A study of machine learning in healthcare,” in Proceedings of the 2017 IEEE 41st Annual Computer Software and Applications Conference (COMPSAC), pp. 236–241, Turin, Italy, 2017.</w:t>
      </w:r>
    </w:p>
    <w:p w14:paraId="507999DE" w14:textId="77777777" w:rsidR="00F027DB" w:rsidRDefault="00000000">
      <w:pPr>
        <w:pStyle w:val="ListParagraph"/>
        <w:numPr>
          <w:ilvl w:val="0"/>
          <w:numId w:val="1"/>
        </w:numPr>
        <w:tabs>
          <w:tab w:val="left" w:pos="532"/>
          <w:tab w:val="left" w:pos="891"/>
        </w:tabs>
        <w:spacing w:line="360" w:lineRule="auto"/>
        <w:ind w:right="171"/>
        <w:rPr>
          <w:sz w:val="24"/>
        </w:rPr>
      </w:pPr>
      <w:r>
        <w:rPr>
          <w:sz w:val="24"/>
        </w:rPr>
        <w:t>S.</w:t>
      </w:r>
      <w:r>
        <w:rPr>
          <w:spacing w:val="40"/>
          <w:sz w:val="24"/>
        </w:rPr>
        <w:t xml:space="preserve"> </w:t>
      </w:r>
      <w:r>
        <w:rPr>
          <w:sz w:val="24"/>
        </w:rPr>
        <w:t>Nayak</w:t>
      </w:r>
      <w:r>
        <w:rPr>
          <w:spacing w:val="40"/>
          <w:sz w:val="24"/>
        </w:rPr>
        <w:t xml:space="preserve"> </w:t>
      </w:r>
      <w:r>
        <w:rPr>
          <w:sz w:val="24"/>
        </w:rPr>
        <w:t>and</w:t>
      </w:r>
      <w:r>
        <w:rPr>
          <w:spacing w:val="40"/>
          <w:sz w:val="24"/>
        </w:rPr>
        <w:t xml:space="preserve"> </w:t>
      </w:r>
      <w:r>
        <w:rPr>
          <w:sz w:val="24"/>
        </w:rPr>
        <w:t>D.</w:t>
      </w:r>
      <w:r>
        <w:rPr>
          <w:spacing w:val="40"/>
          <w:sz w:val="24"/>
        </w:rPr>
        <w:t xml:space="preserve"> </w:t>
      </w:r>
      <w:r>
        <w:rPr>
          <w:sz w:val="24"/>
        </w:rPr>
        <w:t>Gope,</w:t>
      </w:r>
      <w:r>
        <w:rPr>
          <w:spacing w:val="40"/>
          <w:sz w:val="24"/>
        </w:rPr>
        <w:t xml:space="preserve"> </w:t>
      </w:r>
      <w:r>
        <w:rPr>
          <w:sz w:val="24"/>
        </w:rPr>
        <w:t>"Comparison</w:t>
      </w:r>
      <w:r>
        <w:rPr>
          <w:spacing w:val="40"/>
          <w:sz w:val="24"/>
        </w:rPr>
        <w:t xml:space="preserve"> </w:t>
      </w:r>
      <w:r>
        <w:rPr>
          <w:sz w:val="24"/>
        </w:rPr>
        <w:t>of</w:t>
      </w:r>
      <w:r>
        <w:rPr>
          <w:spacing w:val="40"/>
          <w:sz w:val="24"/>
        </w:rPr>
        <w:t xml:space="preserve"> </w:t>
      </w:r>
      <w:r>
        <w:rPr>
          <w:sz w:val="24"/>
        </w:rPr>
        <w:t>supervised</w:t>
      </w:r>
      <w:r>
        <w:rPr>
          <w:spacing w:val="40"/>
          <w:sz w:val="24"/>
        </w:rPr>
        <w:t xml:space="preserve"> </w:t>
      </w:r>
      <w:r>
        <w:rPr>
          <w:sz w:val="24"/>
        </w:rPr>
        <w:t>learning</w:t>
      </w:r>
      <w:r>
        <w:rPr>
          <w:spacing w:val="40"/>
          <w:sz w:val="24"/>
        </w:rPr>
        <w:t xml:space="preserve"> </w:t>
      </w:r>
      <w:r>
        <w:rPr>
          <w:sz w:val="24"/>
        </w:rPr>
        <w:t>algorithms</w:t>
      </w:r>
      <w:r>
        <w:rPr>
          <w:spacing w:val="40"/>
          <w:sz w:val="24"/>
        </w:rPr>
        <w:t xml:space="preserve"> </w:t>
      </w:r>
      <w:r>
        <w:rPr>
          <w:sz w:val="24"/>
        </w:rPr>
        <w:t>for</w:t>
      </w:r>
      <w:r>
        <w:rPr>
          <w:spacing w:val="40"/>
          <w:sz w:val="24"/>
        </w:rPr>
        <w:t xml:space="preserve"> </w:t>
      </w:r>
      <w:r>
        <w:rPr>
          <w:sz w:val="24"/>
        </w:rPr>
        <w:t>RF-based</w:t>
      </w:r>
      <w:r>
        <w:rPr>
          <w:spacing w:val="40"/>
          <w:sz w:val="24"/>
        </w:rPr>
        <w:t xml:space="preserve"> </w:t>
      </w:r>
      <w:r>
        <w:rPr>
          <w:sz w:val="24"/>
        </w:rPr>
        <w:t>breast cancer detection," 2017 Computing and Electromagnetics International Workshop (CEM),</w:t>
      </w:r>
      <w:r>
        <w:rPr>
          <w:spacing w:val="40"/>
          <w:sz w:val="24"/>
        </w:rPr>
        <w:t xml:space="preserve"> </w:t>
      </w:r>
      <w:r>
        <w:rPr>
          <w:sz w:val="24"/>
        </w:rPr>
        <w:t>Barcelona, 2017, pp.</w:t>
      </w:r>
    </w:p>
    <w:p w14:paraId="6410C971" w14:textId="77777777" w:rsidR="00F027DB" w:rsidRDefault="00000000">
      <w:pPr>
        <w:pStyle w:val="ListParagraph"/>
        <w:numPr>
          <w:ilvl w:val="0"/>
          <w:numId w:val="1"/>
        </w:numPr>
        <w:tabs>
          <w:tab w:val="left" w:pos="532"/>
          <w:tab w:val="left" w:pos="891"/>
        </w:tabs>
        <w:spacing w:line="360" w:lineRule="auto"/>
        <w:ind w:right="171"/>
        <w:rPr>
          <w:sz w:val="24"/>
        </w:rPr>
      </w:pPr>
      <w:r>
        <w:rPr>
          <w:sz w:val="24"/>
        </w:rPr>
        <w:t>B.M. Gayathri and C. P. Sumathi, "Comparative study of relevance vector machine with various machine learning techniques used for detecting breast cancer," 2016 IEEE International Conference on Computational Intelligence and Computing Research (ICCIC), Chennai, 2016, pp. 1-5</w:t>
      </w:r>
    </w:p>
    <w:p w14:paraId="730CCE30" w14:textId="77777777" w:rsidR="00F027DB" w:rsidRDefault="00000000">
      <w:pPr>
        <w:pStyle w:val="ListParagraph"/>
        <w:numPr>
          <w:ilvl w:val="0"/>
          <w:numId w:val="1"/>
        </w:numPr>
        <w:tabs>
          <w:tab w:val="left" w:pos="532"/>
          <w:tab w:val="left" w:pos="891"/>
        </w:tabs>
        <w:spacing w:before="49" w:line="360" w:lineRule="auto"/>
        <w:ind w:right="171"/>
        <w:rPr>
          <w:sz w:val="24"/>
        </w:rPr>
      </w:pPr>
      <w:r>
        <w:rPr>
          <w:sz w:val="24"/>
        </w:rPr>
        <w:t>A.</w:t>
      </w:r>
      <w:r>
        <w:rPr>
          <w:spacing w:val="32"/>
          <w:sz w:val="24"/>
        </w:rPr>
        <w:t xml:space="preserve"> </w:t>
      </w:r>
      <w:r>
        <w:rPr>
          <w:sz w:val="24"/>
        </w:rPr>
        <w:t>P.</w:t>
      </w:r>
      <w:r>
        <w:rPr>
          <w:spacing w:val="32"/>
          <w:sz w:val="24"/>
        </w:rPr>
        <w:t xml:space="preserve"> </w:t>
      </w:r>
      <w:proofErr w:type="spellStart"/>
      <w:r>
        <w:rPr>
          <w:sz w:val="24"/>
        </w:rPr>
        <w:t>Tafti</w:t>
      </w:r>
      <w:proofErr w:type="spellEnd"/>
      <w:r>
        <w:rPr>
          <w:sz w:val="24"/>
        </w:rPr>
        <w:t>,</w:t>
      </w:r>
      <w:r>
        <w:rPr>
          <w:spacing w:val="31"/>
          <w:sz w:val="24"/>
        </w:rPr>
        <w:t xml:space="preserve"> </w:t>
      </w:r>
      <w:r>
        <w:rPr>
          <w:sz w:val="24"/>
        </w:rPr>
        <w:t>E.</w:t>
      </w:r>
      <w:r>
        <w:rPr>
          <w:spacing w:val="32"/>
          <w:sz w:val="24"/>
        </w:rPr>
        <w:t xml:space="preserve"> </w:t>
      </w:r>
      <w:r>
        <w:rPr>
          <w:sz w:val="24"/>
        </w:rPr>
        <w:t>Larose,</w:t>
      </w:r>
      <w:r>
        <w:rPr>
          <w:spacing w:val="31"/>
          <w:sz w:val="24"/>
        </w:rPr>
        <w:t xml:space="preserve"> </w:t>
      </w:r>
      <w:r>
        <w:rPr>
          <w:sz w:val="24"/>
        </w:rPr>
        <w:t>J.</w:t>
      </w:r>
      <w:r>
        <w:rPr>
          <w:spacing w:val="31"/>
          <w:sz w:val="24"/>
        </w:rPr>
        <w:t xml:space="preserve"> </w:t>
      </w:r>
      <w:r>
        <w:rPr>
          <w:sz w:val="24"/>
        </w:rPr>
        <w:t>C.</w:t>
      </w:r>
      <w:r>
        <w:rPr>
          <w:spacing w:val="32"/>
          <w:sz w:val="24"/>
        </w:rPr>
        <w:t xml:space="preserve"> </w:t>
      </w:r>
      <w:r>
        <w:rPr>
          <w:sz w:val="24"/>
        </w:rPr>
        <w:t>Badger,</w:t>
      </w:r>
      <w:r>
        <w:rPr>
          <w:spacing w:val="31"/>
          <w:sz w:val="24"/>
        </w:rPr>
        <w:t xml:space="preserve"> </w:t>
      </w:r>
      <w:r>
        <w:rPr>
          <w:sz w:val="24"/>
        </w:rPr>
        <w:t>R.</w:t>
      </w:r>
      <w:r>
        <w:rPr>
          <w:spacing w:val="32"/>
          <w:sz w:val="24"/>
        </w:rPr>
        <w:t xml:space="preserve"> </w:t>
      </w:r>
      <w:r>
        <w:rPr>
          <w:sz w:val="24"/>
        </w:rPr>
        <w:t>Kleiman,</w:t>
      </w:r>
      <w:r>
        <w:rPr>
          <w:spacing w:val="33"/>
          <w:sz w:val="24"/>
        </w:rPr>
        <w:t xml:space="preserve"> </w:t>
      </w:r>
      <w:r>
        <w:rPr>
          <w:sz w:val="24"/>
        </w:rPr>
        <w:t>and</w:t>
      </w:r>
      <w:r>
        <w:rPr>
          <w:spacing w:val="32"/>
          <w:sz w:val="24"/>
        </w:rPr>
        <w:t xml:space="preserve"> </w:t>
      </w:r>
      <w:r>
        <w:rPr>
          <w:sz w:val="24"/>
        </w:rPr>
        <w:t>P.</w:t>
      </w:r>
      <w:r>
        <w:rPr>
          <w:spacing w:val="32"/>
          <w:sz w:val="24"/>
        </w:rPr>
        <w:t xml:space="preserve"> </w:t>
      </w:r>
      <w:r>
        <w:rPr>
          <w:sz w:val="24"/>
        </w:rPr>
        <w:t>Peissig,</w:t>
      </w:r>
      <w:r>
        <w:rPr>
          <w:spacing w:val="32"/>
          <w:sz w:val="24"/>
        </w:rPr>
        <w:t xml:space="preserve"> </w:t>
      </w:r>
      <w:r>
        <w:rPr>
          <w:sz w:val="24"/>
        </w:rPr>
        <w:t>“Machine</w:t>
      </w:r>
      <w:r>
        <w:rPr>
          <w:spacing w:val="32"/>
          <w:sz w:val="24"/>
        </w:rPr>
        <w:t xml:space="preserve"> </w:t>
      </w:r>
      <w:r>
        <w:rPr>
          <w:sz w:val="24"/>
        </w:rPr>
        <w:t>learning-as-a-</w:t>
      </w:r>
      <w:r>
        <w:rPr>
          <w:spacing w:val="32"/>
          <w:sz w:val="24"/>
        </w:rPr>
        <w:t xml:space="preserve"> </w:t>
      </w:r>
      <w:r>
        <w:rPr>
          <w:sz w:val="24"/>
        </w:rPr>
        <w:t>service and its application to medical informatics,” Machine Learning and Data Mining in Pattern Recognition, Springer, Cham, Berlin, Germany, 2017.</w:t>
      </w:r>
    </w:p>
    <w:p w14:paraId="4D4EF4FB" w14:textId="77777777" w:rsidR="00F027DB" w:rsidRDefault="00000000">
      <w:pPr>
        <w:pStyle w:val="ListParagraph"/>
        <w:numPr>
          <w:ilvl w:val="0"/>
          <w:numId w:val="1"/>
        </w:numPr>
        <w:tabs>
          <w:tab w:val="left" w:pos="532"/>
          <w:tab w:val="left" w:pos="891"/>
        </w:tabs>
        <w:spacing w:before="51" w:line="360" w:lineRule="auto"/>
        <w:ind w:right="170"/>
        <w:rPr>
          <w:sz w:val="24"/>
        </w:rPr>
      </w:pPr>
      <w:r>
        <w:rPr>
          <w:sz w:val="24"/>
        </w:rPr>
        <w:t xml:space="preserve">Noble WS. What is a support vector machine? Nat </w:t>
      </w:r>
      <w:proofErr w:type="spellStart"/>
      <w:r>
        <w:rPr>
          <w:sz w:val="24"/>
        </w:rPr>
        <w:t>Biotechnol</w:t>
      </w:r>
      <w:proofErr w:type="spellEnd"/>
      <w:r>
        <w:rPr>
          <w:sz w:val="24"/>
        </w:rPr>
        <w:t xml:space="preserve">. 2006;24(12):1565-1567. </w:t>
      </w:r>
      <w:r>
        <w:rPr>
          <w:spacing w:val="-2"/>
          <w:sz w:val="24"/>
        </w:rPr>
        <w:t>doi:10.1038/nbt1206-1565</w:t>
      </w:r>
    </w:p>
    <w:p w14:paraId="6919309A" w14:textId="77777777" w:rsidR="00F027DB" w:rsidRDefault="00000000">
      <w:pPr>
        <w:pStyle w:val="ListParagraph"/>
        <w:numPr>
          <w:ilvl w:val="0"/>
          <w:numId w:val="1"/>
        </w:numPr>
        <w:tabs>
          <w:tab w:val="left" w:pos="532"/>
          <w:tab w:val="left" w:pos="891"/>
        </w:tabs>
        <w:spacing w:line="360" w:lineRule="auto"/>
        <w:ind w:right="172"/>
        <w:rPr>
          <w:sz w:val="24"/>
        </w:rPr>
      </w:pPr>
      <w:r>
        <w:rPr>
          <w:sz w:val="24"/>
        </w:rPr>
        <w:t xml:space="preserve">L. </w:t>
      </w:r>
      <w:proofErr w:type="spellStart"/>
      <w:r>
        <w:rPr>
          <w:sz w:val="24"/>
        </w:rPr>
        <w:t>Latchoumi</w:t>
      </w:r>
      <w:proofErr w:type="spellEnd"/>
      <w:r>
        <w:rPr>
          <w:sz w:val="24"/>
        </w:rPr>
        <w:t>, T. P., &amp; Parthiban, “Abnormality detection using weighed particle swarm</w:t>
      </w:r>
      <w:r>
        <w:rPr>
          <w:spacing w:val="40"/>
          <w:sz w:val="24"/>
        </w:rPr>
        <w:t xml:space="preserve"> </w:t>
      </w:r>
      <w:r>
        <w:rPr>
          <w:sz w:val="24"/>
        </w:rPr>
        <w:t xml:space="preserve">optimization and smooth support vector machine,” Biomed. Res., vol. 28, no. 11, pp. 4749–4751, </w:t>
      </w:r>
      <w:r>
        <w:rPr>
          <w:spacing w:val="-2"/>
          <w:sz w:val="24"/>
        </w:rPr>
        <w:t>2017.</w:t>
      </w:r>
    </w:p>
    <w:p w14:paraId="066A619C" w14:textId="77777777" w:rsidR="00F027DB" w:rsidRDefault="00000000">
      <w:pPr>
        <w:pStyle w:val="ListParagraph"/>
        <w:numPr>
          <w:ilvl w:val="0"/>
          <w:numId w:val="1"/>
        </w:numPr>
        <w:tabs>
          <w:tab w:val="left" w:pos="532"/>
          <w:tab w:val="left" w:pos="891"/>
        </w:tabs>
        <w:spacing w:line="360" w:lineRule="auto"/>
        <w:ind w:right="169"/>
        <w:rPr>
          <w:sz w:val="24"/>
        </w:rPr>
      </w:pPr>
      <w:r>
        <w:rPr>
          <w:sz w:val="24"/>
        </w:rPr>
        <w:t>A. H. Osman, “An Enhanced Breast Cancer Diagnosis Scheme based on Two-Step-SVM</w:t>
      </w:r>
      <w:r>
        <w:rPr>
          <w:spacing w:val="40"/>
          <w:sz w:val="24"/>
        </w:rPr>
        <w:t xml:space="preserve"> </w:t>
      </w:r>
      <w:r>
        <w:rPr>
          <w:sz w:val="24"/>
        </w:rPr>
        <w:t xml:space="preserve">Technique,” Int. J. Adv. </w:t>
      </w:r>
      <w:proofErr w:type="spellStart"/>
      <w:r>
        <w:rPr>
          <w:sz w:val="24"/>
        </w:rPr>
        <w:t>Comput</w:t>
      </w:r>
      <w:proofErr w:type="spellEnd"/>
      <w:r>
        <w:rPr>
          <w:sz w:val="24"/>
        </w:rPr>
        <w:t>. Sci. Appl., vol. 8, no. 4, pp. 158–165, 2017.</w:t>
      </w:r>
    </w:p>
    <w:p w14:paraId="3A2F5319" w14:textId="77777777" w:rsidR="00F027DB" w:rsidRDefault="00000000">
      <w:pPr>
        <w:pStyle w:val="ListParagraph"/>
        <w:numPr>
          <w:ilvl w:val="0"/>
          <w:numId w:val="1"/>
        </w:numPr>
        <w:tabs>
          <w:tab w:val="left" w:pos="532"/>
          <w:tab w:val="left" w:pos="891"/>
        </w:tabs>
        <w:spacing w:before="51" w:line="360" w:lineRule="auto"/>
        <w:ind w:right="174"/>
        <w:rPr>
          <w:sz w:val="24"/>
        </w:rPr>
      </w:pPr>
      <w:r>
        <w:rPr>
          <w:sz w:val="24"/>
        </w:rPr>
        <w:t xml:space="preserve">B. Nithya and V. Ilango, “Predictive analytics in health care using machine learning tools and techniques,” in Proceedings of the 2017 International Conference on Intelligent Computing and Control Systems (ICICCS), pp. 492–499, Madurai, </w:t>
      </w:r>
      <w:proofErr w:type="spellStart"/>
      <w:r>
        <w:rPr>
          <w:sz w:val="24"/>
        </w:rPr>
        <w:t>Tamilnadu</w:t>
      </w:r>
      <w:proofErr w:type="spellEnd"/>
      <w:r>
        <w:rPr>
          <w:sz w:val="24"/>
        </w:rPr>
        <w:t>, 2017.</w:t>
      </w:r>
    </w:p>
    <w:p w14:paraId="4493AD1D" w14:textId="77777777" w:rsidR="00F027DB" w:rsidRDefault="00000000">
      <w:pPr>
        <w:pStyle w:val="ListParagraph"/>
        <w:numPr>
          <w:ilvl w:val="0"/>
          <w:numId w:val="1"/>
        </w:numPr>
        <w:tabs>
          <w:tab w:val="left" w:pos="532"/>
          <w:tab w:val="left" w:pos="891"/>
        </w:tabs>
        <w:spacing w:before="49" w:line="360" w:lineRule="auto"/>
        <w:ind w:right="170"/>
        <w:rPr>
          <w:sz w:val="24"/>
        </w:rPr>
      </w:pPr>
      <w:r>
        <w:rPr>
          <w:sz w:val="24"/>
        </w:rPr>
        <w:t>Yu</w:t>
      </w:r>
      <w:r>
        <w:rPr>
          <w:spacing w:val="40"/>
          <w:sz w:val="24"/>
        </w:rPr>
        <w:t xml:space="preserve"> </w:t>
      </w:r>
      <w:r>
        <w:rPr>
          <w:sz w:val="24"/>
        </w:rPr>
        <w:t>K.-H.,</w:t>
      </w:r>
      <w:r>
        <w:rPr>
          <w:spacing w:val="40"/>
          <w:sz w:val="24"/>
        </w:rPr>
        <w:t xml:space="preserve"> </w:t>
      </w:r>
      <w:r>
        <w:rPr>
          <w:sz w:val="24"/>
        </w:rPr>
        <w:t>Wang</w:t>
      </w:r>
      <w:r>
        <w:rPr>
          <w:spacing w:val="40"/>
          <w:sz w:val="24"/>
        </w:rPr>
        <w:t xml:space="preserve"> </w:t>
      </w:r>
      <w:r>
        <w:rPr>
          <w:sz w:val="24"/>
        </w:rPr>
        <w:t>F.,</w:t>
      </w:r>
      <w:r>
        <w:rPr>
          <w:spacing w:val="40"/>
          <w:sz w:val="24"/>
        </w:rPr>
        <w:t xml:space="preserve"> </w:t>
      </w:r>
      <w:r>
        <w:rPr>
          <w:sz w:val="24"/>
        </w:rPr>
        <w:t>Berry</w:t>
      </w:r>
      <w:r>
        <w:rPr>
          <w:spacing w:val="40"/>
          <w:sz w:val="24"/>
        </w:rPr>
        <w:t xml:space="preserve"> </w:t>
      </w:r>
      <w:r>
        <w:rPr>
          <w:sz w:val="24"/>
        </w:rPr>
        <w:t>G.J.,</w:t>
      </w:r>
      <w:r>
        <w:rPr>
          <w:spacing w:val="40"/>
          <w:sz w:val="24"/>
        </w:rPr>
        <w:t xml:space="preserve"> </w:t>
      </w:r>
      <w:r>
        <w:rPr>
          <w:sz w:val="24"/>
        </w:rPr>
        <w:t>Re</w:t>
      </w:r>
      <w:r>
        <w:rPr>
          <w:spacing w:val="40"/>
          <w:sz w:val="24"/>
        </w:rPr>
        <w:t xml:space="preserve"> </w:t>
      </w:r>
      <w:r>
        <w:rPr>
          <w:sz w:val="24"/>
        </w:rPr>
        <w:t>C.,</w:t>
      </w:r>
      <w:r>
        <w:rPr>
          <w:spacing w:val="40"/>
          <w:sz w:val="24"/>
        </w:rPr>
        <w:t xml:space="preserve"> </w:t>
      </w:r>
      <w:r>
        <w:rPr>
          <w:sz w:val="24"/>
        </w:rPr>
        <w:t>Altman</w:t>
      </w:r>
      <w:r>
        <w:rPr>
          <w:spacing w:val="40"/>
          <w:sz w:val="24"/>
        </w:rPr>
        <w:t xml:space="preserve"> </w:t>
      </w:r>
      <w:r>
        <w:rPr>
          <w:sz w:val="24"/>
        </w:rPr>
        <w:t>R.B.,</w:t>
      </w:r>
      <w:r>
        <w:rPr>
          <w:spacing w:val="40"/>
          <w:sz w:val="24"/>
        </w:rPr>
        <w:t xml:space="preserve"> </w:t>
      </w:r>
      <w:r>
        <w:rPr>
          <w:sz w:val="24"/>
        </w:rPr>
        <w:t>Snyder</w:t>
      </w:r>
      <w:r>
        <w:rPr>
          <w:spacing w:val="40"/>
          <w:sz w:val="24"/>
        </w:rPr>
        <w:t xml:space="preserve"> </w:t>
      </w:r>
      <w:r>
        <w:rPr>
          <w:sz w:val="24"/>
        </w:rPr>
        <w:t>M.,</w:t>
      </w:r>
      <w:r>
        <w:rPr>
          <w:spacing w:val="40"/>
          <w:sz w:val="24"/>
        </w:rPr>
        <w:t xml:space="preserve"> </w:t>
      </w:r>
      <w:proofErr w:type="spellStart"/>
      <w:r>
        <w:rPr>
          <w:sz w:val="24"/>
        </w:rPr>
        <w:t>Kohane</w:t>
      </w:r>
      <w:proofErr w:type="spellEnd"/>
      <w:r>
        <w:rPr>
          <w:spacing w:val="40"/>
          <w:sz w:val="24"/>
        </w:rPr>
        <w:t xml:space="preserve"> </w:t>
      </w:r>
      <w:r>
        <w:rPr>
          <w:sz w:val="24"/>
        </w:rPr>
        <w:t>I.S.</w:t>
      </w:r>
      <w:r>
        <w:rPr>
          <w:spacing w:val="40"/>
          <w:sz w:val="24"/>
        </w:rPr>
        <w:t xml:space="preserve"> </w:t>
      </w:r>
      <w:r>
        <w:rPr>
          <w:sz w:val="24"/>
        </w:rPr>
        <w:t>Classifying</w:t>
      </w:r>
      <w:r>
        <w:rPr>
          <w:spacing w:val="40"/>
          <w:sz w:val="24"/>
        </w:rPr>
        <w:t xml:space="preserve"> </w:t>
      </w:r>
      <w:r>
        <w:rPr>
          <w:sz w:val="24"/>
        </w:rPr>
        <w:t>non- small cell</w:t>
      </w:r>
      <w:r>
        <w:rPr>
          <w:spacing w:val="-2"/>
          <w:sz w:val="24"/>
        </w:rPr>
        <w:t xml:space="preserve"> </w:t>
      </w:r>
      <w:r>
        <w:rPr>
          <w:sz w:val="24"/>
        </w:rPr>
        <w:t>lung</w:t>
      </w:r>
      <w:r>
        <w:rPr>
          <w:spacing w:val="-1"/>
          <w:sz w:val="24"/>
        </w:rPr>
        <w:t xml:space="preserve"> </w:t>
      </w:r>
      <w:r>
        <w:rPr>
          <w:sz w:val="24"/>
        </w:rPr>
        <w:t>cancer</w:t>
      </w:r>
      <w:r>
        <w:rPr>
          <w:spacing w:val="-1"/>
          <w:sz w:val="24"/>
        </w:rPr>
        <w:t xml:space="preserve"> </w:t>
      </w:r>
      <w:r>
        <w:rPr>
          <w:sz w:val="24"/>
        </w:rPr>
        <w:t>types</w:t>
      </w:r>
      <w:r>
        <w:rPr>
          <w:spacing w:val="-1"/>
          <w:sz w:val="24"/>
        </w:rPr>
        <w:t xml:space="preserve"> </w:t>
      </w:r>
      <w:r>
        <w:rPr>
          <w:sz w:val="24"/>
        </w:rPr>
        <w:t>and</w:t>
      </w:r>
      <w:r>
        <w:rPr>
          <w:spacing w:val="-1"/>
          <w:sz w:val="24"/>
        </w:rPr>
        <w:t xml:space="preserve"> </w:t>
      </w:r>
      <w:r>
        <w:rPr>
          <w:sz w:val="24"/>
        </w:rPr>
        <w:t>transcriptomic</w:t>
      </w:r>
      <w:r>
        <w:rPr>
          <w:spacing w:val="-1"/>
          <w:sz w:val="24"/>
        </w:rPr>
        <w:t xml:space="preserve"> </w:t>
      </w:r>
      <w:r>
        <w:rPr>
          <w:sz w:val="24"/>
        </w:rPr>
        <w:t>subtypes</w:t>
      </w:r>
      <w:r>
        <w:rPr>
          <w:spacing w:val="-1"/>
          <w:sz w:val="24"/>
        </w:rPr>
        <w:t xml:space="preserve"> </w:t>
      </w:r>
      <w:r>
        <w:rPr>
          <w:sz w:val="24"/>
        </w:rPr>
        <w:t>using</w:t>
      </w:r>
      <w:r>
        <w:rPr>
          <w:spacing w:val="-1"/>
          <w:sz w:val="24"/>
        </w:rPr>
        <w:t xml:space="preserve"> </w:t>
      </w:r>
      <w:r>
        <w:rPr>
          <w:sz w:val="24"/>
        </w:rPr>
        <w:t>convolutional</w:t>
      </w:r>
      <w:r>
        <w:rPr>
          <w:spacing w:val="-1"/>
          <w:sz w:val="24"/>
        </w:rPr>
        <w:t xml:space="preserve"> </w:t>
      </w:r>
      <w:r>
        <w:rPr>
          <w:sz w:val="24"/>
        </w:rPr>
        <w:t>neural</w:t>
      </w:r>
      <w:r>
        <w:rPr>
          <w:spacing w:val="-1"/>
          <w:sz w:val="24"/>
        </w:rPr>
        <w:t xml:space="preserve"> </w:t>
      </w:r>
      <w:r>
        <w:rPr>
          <w:sz w:val="24"/>
        </w:rPr>
        <w:t>networks.</w:t>
      </w:r>
      <w:r>
        <w:rPr>
          <w:spacing w:val="-1"/>
          <w:sz w:val="24"/>
        </w:rPr>
        <w:t xml:space="preserve"> </w:t>
      </w:r>
      <w:r>
        <w:rPr>
          <w:sz w:val="24"/>
        </w:rPr>
        <w:t>J.</w:t>
      </w:r>
      <w:r>
        <w:rPr>
          <w:spacing w:val="-2"/>
          <w:sz w:val="24"/>
        </w:rPr>
        <w:t xml:space="preserve"> </w:t>
      </w:r>
      <w:r>
        <w:rPr>
          <w:sz w:val="24"/>
        </w:rPr>
        <w:t xml:space="preserve">Am. Med. Inform. Assoc. 2020;27:757–769. </w:t>
      </w:r>
      <w:proofErr w:type="spellStart"/>
      <w:r>
        <w:rPr>
          <w:sz w:val="24"/>
        </w:rPr>
        <w:t>doi</w:t>
      </w:r>
      <w:proofErr w:type="spellEnd"/>
      <w:r>
        <w:rPr>
          <w:sz w:val="24"/>
        </w:rPr>
        <w:t>: 10.1093/</w:t>
      </w:r>
      <w:proofErr w:type="spellStart"/>
      <w:r>
        <w:rPr>
          <w:sz w:val="24"/>
        </w:rPr>
        <w:t>jamia</w:t>
      </w:r>
      <w:proofErr w:type="spellEnd"/>
      <w:r>
        <w:rPr>
          <w:sz w:val="24"/>
        </w:rPr>
        <w:t>/ocz230.</w:t>
      </w:r>
    </w:p>
    <w:p w14:paraId="706512DD" w14:textId="77777777" w:rsidR="00F027DB" w:rsidRDefault="00000000">
      <w:pPr>
        <w:pStyle w:val="ListParagraph"/>
        <w:numPr>
          <w:ilvl w:val="0"/>
          <w:numId w:val="1"/>
        </w:numPr>
        <w:tabs>
          <w:tab w:val="left" w:pos="532"/>
          <w:tab w:val="left" w:pos="891"/>
        </w:tabs>
        <w:spacing w:line="360" w:lineRule="auto"/>
        <w:ind w:right="172"/>
        <w:rPr>
          <w:sz w:val="24"/>
        </w:rPr>
      </w:pPr>
      <w:r>
        <w:rPr>
          <w:sz w:val="24"/>
        </w:rPr>
        <w:t>Feng</w:t>
      </w:r>
      <w:r>
        <w:rPr>
          <w:spacing w:val="40"/>
          <w:sz w:val="24"/>
        </w:rPr>
        <w:t xml:space="preserve"> </w:t>
      </w:r>
      <w:r>
        <w:rPr>
          <w:sz w:val="24"/>
        </w:rPr>
        <w:t>Y.,</w:t>
      </w:r>
      <w:r>
        <w:rPr>
          <w:spacing w:val="40"/>
          <w:sz w:val="24"/>
        </w:rPr>
        <w:t xml:space="preserve"> </w:t>
      </w:r>
      <w:r>
        <w:rPr>
          <w:sz w:val="24"/>
        </w:rPr>
        <w:t>Spezia</w:t>
      </w:r>
      <w:r>
        <w:rPr>
          <w:spacing w:val="40"/>
          <w:sz w:val="24"/>
        </w:rPr>
        <w:t xml:space="preserve"> </w:t>
      </w:r>
      <w:r>
        <w:rPr>
          <w:sz w:val="24"/>
        </w:rPr>
        <w:t>M.,</w:t>
      </w:r>
      <w:r>
        <w:rPr>
          <w:spacing w:val="40"/>
          <w:sz w:val="24"/>
        </w:rPr>
        <w:t xml:space="preserve"> </w:t>
      </w:r>
      <w:r>
        <w:rPr>
          <w:sz w:val="24"/>
        </w:rPr>
        <w:t>Huang</w:t>
      </w:r>
      <w:r>
        <w:rPr>
          <w:spacing w:val="40"/>
          <w:sz w:val="24"/>
        </w:rPr>
        <w:t xml:space="preserve"> </w:t>
      </w:r>
      <w:r>
        <w:rPr>
          <w:sz w:val="24"/>
        </w:rPr>
        <w:t>S.,</w:t>
      </w:r>
      <w:r>
        <w:rPr>
          <w:spacing w:val="40"/>
          <w:sz w:val="24"/>
        </w:rPr>
        <w:t xml:space="preserve"> </w:t>
      </w:r>
      <w:r>
        <w:rPr>
          <w:sz w:val="24"/>
        </w:rPr>
        <w:t>Yuan</w:t>
      </w:r>
      <w:r>
        <w:rPr>
          <w:spacing w:val="40"/>
          <w:sz w:val="24"/>
        </w:rPr>
        <w:t xml:space="preserve"> </w:t>
      </w:r>
      <w:r>
        <w:rPr>
          <w:sz w:val="24"/>
        </w:rPr>
        <w:t>C.,</w:t>
      </w:r>
      <w:r>
        <w:rPr>
          <w:spacing w:val="40"/>
          <w:sz w:val="24"/>
        </w:rPr>
        <w:t xml:space="preserve"> </w:t>
      </w:r>
      <w:r>
        <w:rPr>
          <w:sz w:val="24"/>
        </w:rPr>
        <w:t>Zeng</w:t>
      </w:r>
      <w:r>
        <w:rPr>
          <w:spacing w:val="40"/>
          <w:sz w:val="24"/>
        </w:rPr>
        <w:t xml:space="preserve"> </w:t>
      </w:r>
      <w:r>
        <w:rPr>
          <w:sz w:val="24"/>
        </w:rPr>
        <w:t>Z.,</w:t>
      </w:r>
      <w:r>
        <w:rPr>
          <w:spacing w:val="40"/>
          <w:sz w:val="24"/>
        </w:rPr>
        <w:t xml:space="preserve"> </w:t>
      </w:r>
      <w:r>
        <w:rPr>
          <w:sz w:val="24"/>
        </w:rPr>
        <w:t>Zhang</w:t>
      </w:r>
      <w:r>
        <w:rPr>
          <w:spacing w:val="40"/>
          <w:sz w:val="24"/>
        </w:rPr>
        <w:t xml:space="preserve"> </w:t>
      </w:r>
      <w:r>
        <w:rPr>
          <w:sz w:val="24"/>
        </w:rPr>
        <w:t>L.,</w:t>
      </w:r>
      <w:r>
        <w:rPr>
          <w:spacing w:val="40"/>
          <w:sz w:val="24"/>
        </w:rPr>
        <w:t xml:space="preserve"> </w:t>
      </w:r>
      <w:r>
        <w:rPr>
          <w:sz w:val="24"/>
        </w:rPr>
        <w:t>Ji</w:t>
      </w:r>
      <w:r>
        <w:rPr>
          <w:spacing w:val="40"/>
          <w:sz w:val="24"/>
        </w:rPr>
        <w:t xml:space="preserve"> </w:t>
      </w:r>
      <w:r>
        <w:rPr>
          <w:sz w:val="24"/>
        </w:rPr>
        <w:t>X.,</w:t>
      </w:r>
      <w:r>
        <w:rPr>
          <w:spacing w:val="40"/>
          <w:sz w:val="24"/>
        </w:rPr>
        <w:t xml:space="preserve"> </w:t>
      </w:r>
      <w:r>
        <w:rPr>
          <w:sz w:val="24"/>
        </w:rPr>
        <w:t>Liu</w:t>
      </w:r>
      <w:r>
        <w:rPr>
          <w:spacing w:val="40"/>
          <w:sz w:val="24"/>
        </w:rPr>
        <w:t xml:space="preserve"> </w:t>
      </w:r>
      <w:r>
        <w:rPr>
          <w:sz w:val="24"/>
        </w:rPr>
        <w:t>W.,</w:t>
      </w:r>
      <w:r>
        <w:rPr>
          <w:spacing w:val="40"/>
          <w:sz w:val="24"/>
        </w:rPr>
        <w:t xml:space="preserve"> </w:t>
      </w:r>
      <w:r>
        <w:rPr>
          <w:sz w:val="24"/>
        </w:rPr>
        <w:t>Huang</w:t>
      </w:r>
      <w:r>
        <w:rPr>
          <w:spacing w:val="40"/>
          <w:sz w:val="24"/>
        </w:rPr>
        <w:t xml:space="preserve"> </w:t>
      </w:r>
      <w:r>
        <w:rPr>
          <w:sz w:val="24"/>
        </w:rPr>
        <w:t>B.,</w:t>
      </w:r>
      <w:r>
        <w:rPr>
          <w:spacing w:val="40"/>
          <w:sz w:val="24"/>
        </w:rPr>
        <w:t xml:space="preserve"> </w:t>
      </w:r>
      <w:r>
        <w:rPr>
          <w:sz w:val="24"/>
        </w:rPr>
        <w:t>Luo</w:t>
      </w:r>
      <w:r>
        <w:rPr>
          <w:spacing w:val="40"/>
          <w:sz w:val="24"/>
        </w:rPr>
        <w:t xml:space="preserve"> </w:t>
      </w:r>
      <w:r>
        <w:rPr>
          <w:sz w:val="24"/>
        </w:rPr>
        <w:t xml:space="preserve">W. Breast cancer development and progression: Risk factors, cancer stem cells, signaling pathways, genomics, and molecular pathogenesis. Genes Dis. 2018;5:77–106. </w:t>
      </w:r>
      <w:proofErr w:type="spellStart"/>
      <w:r>
        <w:rPr>
          <w:sz w:val="24"/>
        </w:rPr>
        <w:t>doi</w:t>
      </w:r>
      <w:proofErr w:type="spellEnd"/>
      <w:r>
        <w:rPr>
          <w:sz w:val="24"/>
        </w:rPr>
        <w:t xml:space="preserve">: </w:t>
      </w:r>
      <w:r>
        <w:rPr>
          <w:spacing w:val="-2"/>
          <w:sz w:val="24"/>
        </w:rPr>
        <w:t>10.1016/j.gendis.2018.05.001.</w:t>
      </w:r>
    </w:p>
    <w:p w14:paraId="7091A69D" w14:textId="77777777" w:rsidR="00F027DB" w:rsidRDefault="00000000">
      <w:pPr>
        <w:pStyle w:val="ListParagraph"/>
        <w:numPr>
          <w:ilvl w:val="0"/>
          <w:numId w:val="1"/>
        </w:numPr>
        <w:tabs>
          <w:tab w:val="left" w:pos="532"/>
          <w:tab w:val="left" w:pos="891"/>
        </w:tabs>
        <w:spacing w:line="360" w:lineRule="auto"/>
        <w:ind w:right="177"/>
        <w:rPr>
          <w:sz w:val="24"/>
        </w:rPr>
      </w:pPr>
      <w:r>
        <w:rPr>
          <w:sz w:val="24"/>
        </w:rPr>
        <w:t>Al</w:t>
      </w:r>
      <w:r>
        <w:rPr>
          <w:spacing w:val="40"/>
          <w:sz w:val="24"/>
        </w:rPr>
        <w:t xml:space="preserve"> </w:t>
      </w:r>
      <w:r>
        <w:rPr>
          <w:sz w:val="24"/>
        </w:rPr>
        <w:t>Bataineh</w:t>
      </w:r>
      <w:r>
        <w:rPr>
          <w:spacing w:val="40"/>
          <w:sz w:val="24"/>
        </w:rPr>
        <w:t xml:space="preserve"> </w:t>
      </w:r>
      <w:r>
        <w:rPr>
          <w:sz w:val="24"/>
        </w:rPr>
        <w:t>A.</w:t>
      </w:r>
      <w:r>
        <w:rPr>
          <w:spacing w:val="40"/>
          <w:sz w:val="24"/>
        </w:rPr>
        <w:t xml:space="preserve"> </w:t>
      </w:r>
      <w:r>
        <w:rPr>
          <w:sz w:val="24"/>
        </w:rPr>
        <w:t>A</w:t>
      </w:r>
      <w:r>
        <w:rPr>
          <w:spacing w:val="40"/>
          <w:sz w:val="24"/>
        </w:rPr>
        <w:t xml:space="preserve"> </w:t>
      </w:r>
      <w:r>
        <w:rPr>
          <w:sz w:val="24"/>
        </w:rPr>
        <w:t>comparative</w:t>
      </w:r>
      <w:r>
        <w:rPr>
          <w:spacing w:val="40"/>
          <w:sz w:val="24"/>
        </w:rPr>
        <w:t xml:space="preserve"> </w:t>
      </w:r>
      <w:r>
        <w:rPr>
          <w:sz w:val="24"/>
        </w:rPr>
        <w:t>analysis</w:t>
      </w:r>
      <w:r>
        <w:rPr>
          <w:spacing w:val="40"/>
          <w:sz w:val="24"/>
        </w:rPr>
        <w:t xml:space="preserve"> </w:t>
      </w:r>
      <w:r>
        <w:rPr>
          <w:sz w:val="24"/>
        </w:rPr>
        <w:t>of</w:t>
      </w:r>
      <w:r>
        <w:rPr>
          <w:spacing w:val="40"/>
          <w:sz w:val="24"/>
        </w:rPr>
        <w:t xml:space="preserve"> </w:t>
      </w:r>
      <w:r>
        <w:rPr>
          <w:sz w:val="24"/>
        </w:rPr>
        <w:t>nonlinear</w:t>
      </w:r>
      <w:r>
        <w:rPr>
          <w:spacing w:val="40"/>
          <w:sz w:val="24"/>
        </w:rPr>
        <w:t xml:space="preserve"> </w:t>
      </w:r>
      <w:r>
        <w:rPr>
          <w:sz w:val="24"/>
        </w:rPr>
        <w:t>machine</w:t>
      </w:r>
      <w:r>
        <w:rPr>
          <w:spacing w:val="40"/>
          <w:sz w:val="24"/>
        </w:rPr>
        <w:t xml:space="preserve"> </w:t>
      </w:r>
      <w:r>
        <w:rPr>
          <w:sz w:val="24"/>
        </w:rPr>
        <w:t>learning</w:t>
      </w:r>
      <w:r>
        <w:rPr>
          <w:spacing w:val="40"/>
          <w:sz w:val="24"/>
        </w:rPr>
        <w:t xml:space="preserve"> </w:t>
      </w:r>
      <w:r>
        <w:rPr>
          <w:sz w:val="24"/>
        </w:rPr>
        <w:t>algorithms</w:t>
      </w:r>
      <w:r>
        <w:rPr>
          <w:spacing w:val="40"/>
          <w:sz w:val="24"/>
        </w:rPr>
        <w:t xml:space="preserve"> </w:t>
      </w:r>
      <w:r>
        <w:rPr>
          <w:sz w:val="24"/>
        </w:rPr>
        <w:t>for</w:t>
      </w:r>
      <w:r>
        <w:rPr>
          <w:spacing w:val="40"/>
          <w:sz w:val="24"/>
        </w:rPr>
        <w:t xml:space="preserve"> </w:t>
      </w:r>
      <w:r>
        <w:rPr>
          <w:sz w:val="24"/>
        </w:rPr>
        <w:t xml:space="preserve">breast cancer detection. Int J Mach Learn </w:t>
      </w:r>
      <w:proofErr w:type="spellStart"/>
      <w:r>
        <w:rPr>
          <w:sz w:val="24"/>
        </w:rPr>
        <w:t>Comput</w:t>
      </w:r>
      <w:proofErr w:type="spellEnd"/>
      <w:r>
        <w:rPr>
          <w:sz w:val="24"/>
        </w:rPr>
        <w:t xml:space="preserve"> 2019;9:248–54. doi:10.18178/ijmlc.2019.9.3.794.</w:t>
      </w:r>
    </w:p>
    <w:p w14:paraId="1EB1B878" w14:textId="77777777" w:rsidR="00F027DB" w:rsidRDefault="00F027DB">
      <w:pPr>
        <w:pStyle w:val="ListParagraph"/>
        <w:spacing w:line="360" w:lineRule="auto"/>
        <w:rPr>
          <w:sz w:val="24"/>
        </w:rPr>
        <w:sectPr w:rsidR="00F027DB">
          <w:headerReference w:type="default" r:id="rId48"/>
          <w:footerReference w:type="default" r:id="rId49"/>
          <w:pgSz w:w="11910" w:h="16840"/>
          <w:pgMar w:top="980" w:right="720" w:bottom="880" w:left="720" w:header="480" w:footer="680" w:gutter="0"/>
          <w:cols w:space="720"/>
        </w:sectPr>
      </w:pPr>
    </w:p>
    <w:p w14:paraId="22FE8892" w14:textId="77777777" w:rsidR="00F027DB" w:rsidRDefault="00000000">
      <w:pPr>
        <w:pStyle w:val="ListParagraph"/>
        <w:numPr>
          <w:ilvl w:val="0"/>
          <w:numId w:val="1"/>
        </w:numPr>
        <w:tabs>
          <w:tab w:val="left" w:pos="532"/>
          <w:tab w:val="left" w:pos="891"/>
        </w:tabs>
        <w:spacing w:before="80" w:line="360" w:lineRule="auto"/>
        <w:ind w:right="178"/>
        <w:rPr>
          <w:sz w:val="24"/>
        </w:rPr>
      </w:pPr>
      <w:r>
        <w:rPr>
          <w:sz w:val="24"/>
        </w:rPr>
        <w:lastRenderedPageBreak/>
        <w:t>Güler</w:t>
      </w:r>
      <w:r>
        <w:rPr>
          <w:spacing w:val="40"/>
          <w:sz w:val="24"/>
        </w:rPr>
        <w:t xml:space="preserve"> </w:t>
      </w:r>
      <w:r>
        <w:rPr>
          <w:sz w:val="24"/>
        </w:rPr>
        <w:t>NF,</w:t>
      </w:r>
      <w:r>
        <w:rPr>
          <w:spacing w:val="40"/>
          <w:sz w:val="24"/>
        </w:rPr>
        <w:t xml:space="preserve"> </w:t>
      </w:r>
      <w:proofErr w:type="spellStart"/>
      <w:r>
        <w:rPr>
          <w:sz w:val="24"/>
        </w:rPr>
        <w:t>Übeyli</w:t>
      </w:r>
      <w:proofErr w:type="spellEnd"/>
      <w:r>
        <w:rPr>
          <w:spacing w:val="40"/>
          <w:sz w:val="24"/>
        </w:rPr>
        <w:t xml:space="preserve"> </w:t>
      </w:r>
      <w:r>
        <w:rPr>
          <w:sz w:val="24"/>
        </w:rPr>
        <w:t>ED,</w:t>
      </w:r>
      <w:r>
        <w:rPr>
          <w:spacing w:val="40"/>
          <w:sz w:val="24"/>
        </w:rPr>
        <w:t xml:space="preserve"> </w:t>
      </w:r>
      <w:r>
        <w:rPr>
          <w:sz w:val="24"/>
        </w:rPr>
        <w:t>Güler</w:t>
      </w:r>
      <w:r>
        <w:rPr>
          <w:spacing w:val="40"/>
          <w:sz w:val="24"/>
        </w:rPr>
        <w:t xml:space="preserve"> </w:t>
      </w:r>
      <w:r>
        <w:rPr>
          <w:sz w:val="24"/>
        </w:rPr>
        <w:t>I.</w:t>
      </w:r>
      <w:r>
        <w:rPr>
          <w:spacing w:val="40"/>
          <w:sz w:val="24"/>
        </w:rPr>
        <w:t xml:space="preserve"> </w:t>
      </w:r>
      <w:r>
        <w:rPr>
          <w:sz w:val="24"/>
        </w:rPr>
        <w:t>Recurrent</w:t>
      </w:r>
      <w:r>
        <w:rPr>
          <w:spacing w:val="40"/>
          <w:sz w:val="24"/>
        </w:rPr>
        <w:t xml:space="preserve"> </w:t>
      </w:r>
      <w:r>
        <w:rPr>
          <w:sz w:val="24"/>
        </w:rPr>
        <w:t>neural</w:t>
      </w:r>
      <w:r>
        <w:rPr>
          <w:spacing w:val="40"/>
          <w:sz w:val="24"/>
        </w:rPr>
        <w:t xml:space="preserve"> </w:t>
      </w:r>
      <w:r>
        <w:rPr>
          <w:sz w:val="24"/>
        </w:rPr>
        <w:t>networks</w:t>
      </w:r>
      <w:r>
        <w:rPr>
          <w:spacing w:val="40"/>
          <w:sz w:val="24"/>
        </w:rPr>
        <w:t xml:space="preserve"> </w:t>
      </w:r>
      <w:r>
        <w:rPr>
          <w:sz w:val="24"/>
        </w:rPr>
        <w:t>employing</w:t>
      </w:r>
      <w:r>
        <w:rPr>
          <w:spacing w:val="40"/>
          <w:sz w:val="24"/>
        </w:rPr>
        <w:t xml:space="preserve"> </w:t>
      </w:r>
      <w:r>
        <w:rPr>
          <w:sz w:val="24"/>
        </w:rPr>
        <w:t>Lyapunov</w:t>
      </w:r>
      <w:r>
        <w:rPr>
          <w:spacing w:val="40"/>
          <w:sz w:val="24"/>
        </w:rPr>
        <w:t xml:space="preserve"> </w:t>
      </w:r>
      <w:r>
        <w:rPr>
          <w:sz w:val="24"/>
        </w:rPr>
        <w:t>exponents</w:t>
      </w:r>
      <w:r>
        <w:rPr>
          <w:spacing w:val="40"/>
          <w:sz w:val="24"/>
        </w:rPr>
        <w:t xml:space="preserve"> </w:t>
      </w:r>
      <w:r>
        <w:rPr>
          <w:sz w:val="24"/>
        </w:rPr>
        <w:t>for EEG signals classification. Expert Syst Appl 2005;29:506–14. doi:10.1016/j.eswa.2005.04.011.</w:t>
      </w:r>
    </w:p>
    <w:p w14:paraId="19CA0CA1" w14:textId="77777777" w:rsidR="00F027DB" w:rsidRDefault="00000000">
      <w:pPr>
        <w:pStyle w:val="ListParagraph"/>
        <w:numPr>
          <w:ilvl w:val="0"/>
          <w:numId w:val="1"/>
        </w:numPr>
        <w:tabs>
          <w:tab w:val="left" w:pos="532"/>
          <w:tab w:val="left" w:pos="891"/>
        </w:tabs>
        <w:spacing w:line="360" w:lineRule="auto"/>
        <w:ind w:right="174"/>
        <w:rPr>
          <w:sz w:val="24"/>
        </w:rPr>
      </w:pPr>
      <w:r>
        <w:rPr>
          <w:sz w:val="24"/>
        </w:rPr>
        <w:t xml:space="preserve">A. Holzinger, “Machine learning for health informatics,” in Machine Learning for Health </w:t>
      </w:r>
      <w:proofErr w:type="spellStart"/>
      <w:r>
        <w:rPr>
          <w:sz w:val="24"/>
        </w:rPr>
        <w:t>InformaticsSpringer</w:t>
      </w:r>
      <w:proofErr w:type="spellEnd"/>
      <w:r>
        <w:rPr>
          <w:sz w:val="24"/>
        </w:rPr>
        <w:t>, New York, NY, USA, 2016.</w:t>
      </w:r>
    </w:p>
    <w:p w14:paraId="775329D1" w14:textId="77777777" w:rsidR="00F027DB" w:rsidRDefault="00000000">
      <w:pPr>
        <w:pStyle w:val="ListParagraph"/>
        <w:numPr>
          <w:ilvl w:val="0"/>
          <w:numId w:val="1"/>
        </w:numPr>
        <w:tabs>
          <w:tab w:val="left" w:pos="532"/>
          <w:tab w:val="left" w:pos="891"/>
        </w:tabs>
        <w:spacing w:line="360" w:lineRule="auto"/>
        <w:ind w:right="174"/>
        <w:rPr>
          <w:sz w:val="24"/>
        </w:rPr>
      </w:pPr>
      <w:r>
        <w:rPr>
          <w:sz w:val="24"/>
        </w:rPr>
        <w:t xml:space="preserve">A. </w:t>
      </w:r>
      <w:proofErr w:type="spellStart"/>
      <w:r>
        <w:rPr>
          <w:sz w:val="24"/>
        </w:rPr>
        <w:t>Charleonnan</w:t>
      </w:r>
      <w:proofErr w:type="spellEnd"/>
      <w:r>
        <w:rPr>
          <w:sz w:val="24"/>
        </w:rPr>
        <w:t xml:space="preserve">, T. </w:t>
      </w:r>
      <w:proofErr w:type="spellStart"/>
      <w:r>
        <w:rPr>
          <w:sz w:val="24"/>
        </w:rPr>
        <w:t>Fufaung</w:t>
      </w:r>
      <w:proofErr w:type="spellEnd"/>
      <w:r>
        <w:rPr>
          <w:sz w:val="24"/>
        </w:rPr>
        <w:t xml:space="preserve">, T. </w:t>
      </w:r>
      <w:proofErr w:type="spellStart"/>
      <w:r>
        <w:rPr>
          <w:sz w:val="24"/>
        </w:rPr>
        <w:t>Niyomwong</w:t>
      </w:r>
      <w:proofErr w:type="spellEnd"/>
      <w:r>
        <w:rPr>
          <w:sz w:val="24"/>
        </w:rPr>
        <w:t xml:space="preserve">, W. </w:t>
      </w:r>
      <w:proofErr w:type="spellStart"/>
      <w:r>
        <w:rPr>
          <w:sz w:val="24"/>
        </w:rPr>
        <w:t>Chokchueypattanakit</w:t>
      </w:r>
      <w:proofErr w:type="spellEnd"/>
      <w:r>
        <w:rPr>
          <w:sz w:val="24"/>
        </w:rPr>
        <w:t xml:space="preserve">, S. </w:t>
      </w:r>
      <w:proofErr w:type="spellStart"/>
      <w:r>
        <w:rPr>
          <w:sz w:val="24"/>
        </w:rPr>
        <w:t>Suwannawach</w:t>
      </w:r>
      <w:proofErr w:type="spellEnd"/>
      <w:r>
        <w:rPr>
          <w:sz w:val="24"/>
        </w:rPr>
        <w:t xml:space="preserve">, and N. </w:t>
      </w:r>
      <w:proofErr w:type="spellStart"/>
      <w:r>
        <w:rPr>
          <w:sz w:val="24"/>
        </w:rPr>
        <w:t>Ninchawee</w:t>
      </w:r>
      <w:proofErr w:type="spellEnd"/>
      <w:r>
        <w:rPr>
          <w:sz w:val="24"/>
        </w:rPr>
        <w:t>, “Predictive analytics for chronic kidney disease using machine learning techniques,” In Proceedings of the 2016 Management and Innovation Technology International Conference (</w:t>
      </w:r>
      <w:proofErr w:type="spellStart"/>
      <w:r>
        <w:rPr>
          <w:sz w:val="24"/>
        </w:rPr>
        <w:t>MITicon</w:t>
      </w:r>
      <w:proofErr w:type="spellEnd"/>
      <w:r>
        <w:rPr>
          <w:sz w:val="24"/>
        </w:rPr>
        <w:t>), Bang-San, +</w:t>
      </w:r>
      <w:proofErr w:type="spellStart"/>
      <w:r>
        <w:rPr>
          <w:sz w:val="24"/>
        </w:rPr>
        <w:t>ailand</w:t>
      </w:r>
      <w:proofErr w:type="spellEnd"/>
      <w:r>
        <w:rPr>
          <w:sz w:val="24"/>
        </w:rPr>
        <w:t>, 2016.</w:t>
      </w:r>
    </w:p>
    <w:p w14:paraId="4C783302" w14:textId="77777777" w:rsidR="00F027DB" w:rsidRDefault="00000000">
      <w:pPr>
        <w:pStyle w:val="ListParagraph"/>
        <w:numPr>
          <w:ilvl w:val="0"/>
          <w:numId w:val="1"/>
        </w:numPr>
        <w:tabs>
          <w:tab w:val="left" w:pos="532"/>
          <w:tab w:val="left" w:pos="891"/>
        </w:tabs>
        <w:spacing w:line="360" w:lineRule="auto"/>
        <w:ind w:right="171"/>
        <w:rPr>
          <w:sz w:val="24"/>
        </w:rPr>
      </w:pPr>
      <w:r>
        <w:rPr>
          <w:sz w:val="24"/>
        </w:rPr>
        <w:t>E.</w:t>
      </w:r>
      <w:r>
        <w:rPr>
          <w:spacing w:val="40"/>
          <w:sz w:val="24"/>
        </w:rPr>
        <w:t xml:space="preserve"> </w:t>
      </w:r>
      <w:proofErr w:type="spellStart"/>
      <w:r>
        <w:rPr>
          <w:sz w:val="24"/>
        </w:rPr>
        <w:t>Boonchieng</w:t>
      </w:r>
      <w:proofErr w:type="spellEnd"/>
      <w:r>
        <w:rPr>
          <w:spacing w:val="40"/>
          <w:sz w:val="24"/>
        </w:rPr>
        <w:t xml:space="preserve"> </w:t>
      </w:r>
      <w:r>
        <w:rPr>
          <w:sz w:val="24"/>
        </w:rPr>
        <w:t>and</w:t>
      </w:r>
      <w:r>
        <w:rPr>
          <w:spacing w:val="40"/>
          <w:sz w:val="24"/>
        </w:rPr>
        <w:t xml:space="preserve"> </w:t>
      </w:r>
      <w:r>
        <w:rPr>
          <w:sz w:val="24"/>
        </w:rPr>
        <w:t>K.</w:t>
      </w:r>
      <w:r>
        <w:rPr>
          <w:spacing w:val="40"/>
          <w:sz w:val="24"/>
        </w:rPr>
        <w:t xml:space="preserve"> </w:t>
      </w:r>
      <w:proofErr w:type="spellStart"/>
      <w:r>
        <w:rPr>
          <w:sz w:val="24"/>
        </w:rPr>
        <w:t>Duangchaemkarn</w:t>
      </w:r>
      <w:proofErr w:type="spellEnd"/>
      <w:r>
        <w:rPr>
          <w:sz w:val="24"/>
        </w:rPr>
        <w:t>,</w:t>
      </w:r>
      <w:r>
        <w:rPr>
          <w:spacing w:val="40"/>
          <w:sz w:val="24"/>
        </w:rPr>
        <w:t xml:space="preserve"> </w:t>
      </w:r>
      <w:r>
        <w:rPr>
          <w:sz w:val="24"/>
        </w:rPr>
        <w:t>“Digital</w:t>
      </w:r>
      <w:r>
        <w:rPr>
          <w:spacing w:val="40"/>
          <w:sz w:val="24"/>
        </w:rPr>
        <w:t xml:space="preserve"> </w:t>
      </w:r>
      <w:r>
        <w:rPr>
          <w:sz w:val="24"/>
        </w:rPr>
        <w:t>disease</w:t>
      </w:r>
      <w:r>
        <w:rPr>
          <w:spacing w:val="40"/>
          <w:sz w:val="24"/>
        </w:rPr>
        <w:t xml:space="preserve"> </w:t>
      </w:r>
      <w:r>
        <w:rPr>
          <w:sz w:val="24"/>
        </w:rPr>
        <w:t>detection:</w:t>
      </w:r>
      <w:r>
        <w:rPr>
          <w:spacing w:val="40"/>
          <w:sz w:val="24"/>
        </w:rPr>
        <w:t xml:space="preserve"> </w:t>
      </w:r>
      <w:r>
        <w:rPr>
          <w:sz w:val="24"/>
        </w:rPr>
        <w:t>application</w:t>
      </w:r>
      <w:r>
        <w:rPr>
          <w:spacing w:val="40"/>
          <w:sz w:val="24"/>
        </w:rPr>
        <w:t xml:space="preserve"> </w:t>
      </w:r>
      <w:r>
        <w:rPr>
          <w:sz w:val="24"/>
        </w:rPr>
        <w:t>of</w:t>
      </w:r>
      <w:r>
        <w:rPr>
          <w:spacing w:val="40"/>
          <w:sz w:val="24"/>
        </w:rPr>
        <w:t xml:space="preserve"> </w:t>
      </w:r>
      <w:r>
        <w:rPr>
          <w:sz w:val="24"/>
        </w:rPr>
        <w:t>machine learning in community health informatics,” In Proceedings of the 2016 13th International Joint Conference on Computer Science and Software Engineering (JCSSE), pp. 1–5, Khon Kaen, +</w:t>
      </w:r>
      <w:proofErr w:type="spellStart"/>
      <w:r>
        <w:rPr>
          <w:sz w:val="24"/>
        </w:rPr>
        <w:t>ailand</w:t>
      </w:r>
      <w:proofErr w:type="spellEnd"/>
      <w:r>
        <w:rPr>
          <w:sz w:val="24"/>
        </w:rPr>
        <w:t>,</w:t>
      </w:r>
    </w:p>
    <w:p w14:paraId="3A49A5C6" w14:textId="77777777" w:rsidR="00F027DB" w:rsidRDefault="00000000">
      <w:pPr>
        <w:pStyle w:val="BodyText"/>
        <w:ind w:left="532"/>
        <w:jc w:val="both"/>
      </w:pPr>
      <w:r>
        <w:t xml:space="preserve">July </w:t>
      </w:r>
      <w:r>
        <w:rPr>
          <w:spacing w:val="-4"/>
        </w:rPr>
        <w:t>2016</w:t>
      </w:r>
    </w:p>
    <w:p w14:paraId="366972CC" w14:textId="77777777" w:rsidR="00F027DB" w:rsidRDefault="00000000">
      <w:pPr>
        <w:pStyle w:val="ListParagraph"/>
        <w:numPr>
          <w:ilvl w:val="0"/>
          <w:numId w:val="1"/>
        </w:numPr>
        <w:tabs>
          <w:tab w:val="left" w:pos="532"/>
          <w:tab w:val="left" w:pos="891"/>
        </w:tabs>
        <w:spacing w:before="188" w:line="360" w:lineRule="auto"/>
        <w:ind w:right="173"/>
        <w:rPr>
          <w:sz w:val="24"/>
        </w:rPr>
      </w:pPr>
      <w:r>
        <w:rPr>
          <w:sz w:val="24"/>
        </w:rPr>
        <w:t xml:space="preserve">V. R. Brus, L. I. Voronova, and V. I. Voronov, “Neural network classification of cardiac activity based on cardiogram data for driver support system,” In Proceedings of the 2020 . Processing in the Field of </w:t>
      </w:r>
      <w:proofErr w:type="gramStart"/>
      <w:r>
        <w:rPr>
          <w:sz w:val="24"/>
        </w:rPr>
        <w:t>on Board</w:t>
      </w:r>
      <w:proofErr w:type="gramEnd"/>
      <w:r>
        <w:rPr>
          <w:sz w:val="24"/>
        </w:rPr>
        <w:t xml:space="preserve"> Communications, pp. 1–5, Moscow, Russia, 2020.</w:t>
      </w:r>
    </w:p>
    <w:p w14:paraId="0665DC19" w14:textId="77777777" w:rsidR="00F027DB" w:rsidRDefault="00000000">
      <w:pPr>
        <w:pStyle w:val="ListParagraph"/>
        <w:numPr>
          <w:ilvl w:val="0"/>
          <w:numId w:val="1"/>
        </w:numPr>
        <w:tabs>
          <w:tab w:val="left" w:pos="532"/>
          <w:tab w:val="left" w:pos="891"/>
        </w:tabs>
        <w:spacing w:line="360" w:lineRule="auto"/>
        <w:ind w:right="175"/>
        <w:rPr>
          <w:sz w:val="24"/>
        </w:rPr>
      </w:pPr>
      <w:r>
        <w:rPr>
          <w:sz w:val="24"/>
        </w:rPr>
        <w:t xml:space="preserve">R. Kumar, V. Joshi, G. Dhiman, and W. </w:t>
      </w:r>
      <w:proofErr w:type="spellStart"/>
      <w:r>
        <w:rPr>
          <w:sz w:val="24"/>
        </w:rPr>
        <w:t>Viriyasitavat</w:t>
      </w:r>
      <w:proofErr w:type="spellEnd"/>
      <w:r>
        <w:rPr>
          <w:sz w:val="24"/>
        </w:rPr>
        <w:t xml:space="preserve">, “An improved exponential metric space approach for C-mean clustering </w:t>
      </w:r>
      <w:proofErr w:type="spellStart"/>
      <w:r>
        <w:rPr>
          <w:sz w:val="24"/>
        </w:rPr>
        <w:t>analysing</w:t>
      </w:r>
      <w:proofErr w:type="spellEnd"/>
      <w:r>
        <w:rPr>
          <w:sz w:val="24"/>
        </w:rPr>
        <w:t>,” Expert Systems, Article ID e12896, 2021.</w:t>
      </w:r>
    </w:p>
    <w:p w14:paraId="0CB95259" w14:textId="77777777" w:rsidR="00F027DB" w:rsidRDefault="00000000">
      <w:pPr>
        <w:pStyle w:val="ListParagraph"/>
        <w:numPr>
          <w:ilvl w:val="0"/>
          <w:numId w:val="1"/>
        </w:numPr>
        <w:tabs>
          <w:tab w:val="left" w:pos="532"/>
          <w:tab w:val="left" w:pos="891"/>
        </w:tabs>
        <w:spacing w:before="51" w:line="360" w:lineRule="auto"/>
        <w:ind w:right="174"/>
        <w:rPr>
          <w:sz w:val="24"/>
        </w:rPr>
      </w:pPr>
      <w:r>
        <w:rPr>
          <w:sz w:val="24"/>
        </w:rPr>
        <w:t xml:space="preserve">B. Nithya and V. Ilango, “Predictive analytics in health care using machine learning tools and techniques,” In Proceedings of the 2017 International Conference on Intelligent Computing and Control Systems (ICICCS), pp. 492–499, Madurai, </w:t>
      </w:r>
      <w:proofErr w:type="spellStart"/>
      <w:r>
        <w:rPr>
          <w:sz w:val="24"/>
        </w:rPr>
        <w:t>Tamilnadu</w:t>
      </w:r>
      <w:proofErr w:type="spellEnd"/>
      <w:r>
        <w:rPr>
          <w:sz w:val="24"/>
        </w:rPr>
        <w:t>, 2017</w:t>
      </w:r>
    </w:p>
    <w:p w14:paraId="4F0AF1F9" w14:textId="030AB474" w:rsidR="00F027DB" w:rsidRPr="00C24A5F" w:rsidRDefault="00000000" w:rsidP="00C24A5F">
      <w:pPr>
        <w:pStyle w:val="ListParagraph"/>
        <w:numPr>
          <w:ilvl w:val="0"/>
          <w:numId w:val="1"/>
        </w:numPr>
        <w:tabs>
          <w:tab w:val="left" w:pos="891"/>
        </w:tabs>
        <w:spacing w:before="189"/>
        <w:ind w:left="891" w:hanging="719"/>
        <w:rPr>
          <w:sz w:val="24"/>
        </w:rPr>
      </w:pPr>
      <w:r w:rsidRPr="00C24A5F">
        <w:rPr>
          <w:sz w:val="24"/>
        </w:rPr>
        <w:t>Decision</w:t>
      </w:r>
      <w:r w:rsidRPr="00C24A5F">
        <w:rPr>
          <w:spacing w:val="-3"/>
          <w:sz w:val="24"/>
        </w:rPr>
        <w:t xml:space="preserve"> </w:t>
      </w:r>
      <w:r w:rsidRPr="00C24A5F">
        <w:rPr>
          <w:sz w:val="24"/>
        </w:rPr>
        <w:t xml:space="preserve">Tree </w:t>
      </w:r>
      <w:r w:rsidR="00C24A5F">
        <w:rPr>
          <w:sz w:val="24"/>
        </w:rPr>
        <w:t>–</w:t>
      </w:r>
      <w:r w:rsidRPr="00C24A5F">
        <w:rPr>
          <w:sz w:val="24"/>
        </w:rPr>
        <w:t xml:space="preserve"> </w:t>
      </w:r>
      <w:proofErr w:type="spellStart"/>
      <w:r w:rsidRPr="00C24A5F">
        <w:rPr>
          <w:spacing w:val="-2"/>
          <w:sz w:val="24"/>
        </w:rPr>
        <w:t>GeeksforGeeks</w:t>
      </w:r>
      <w:proofErr w:type="spellEnd"/>
      <w:r w:rsidR="00C24A5F">
        <w:rPr>
          <w:spacing w:val="-2"/>
          <w:sz w:val="24"/>
        </w:rPr>
        <w:t xml:space="preserve"> </w:t>
      </w:r>
      <w:r w:rsidR="00C24A5F">
        <w:rPr>
          <w:spacing w:val="-2"/>
          <w:sz w:val="24"/>
        </w:rPr>
        <w:tab/>
      </w:r>
      <w:r w:rsidRPr="00C24A5F">
        <w:rPr>
          <w:color w:val="000000"/>
          <w:spacing w:val="-2"/>
          <w:sz w:val="24"/>
        </w:rPr>
        <w:t>@inproceedings{Kavitha2018PREDICTINGTM,</w:t>
      </w:r>
    </w:p>
    <w:p w14:paraId="6A909B2A" w14:textId="77777777" w:rsidR="001253B5" w:rsidRDefault="00000000" w:rsidP="001253B5">
      <w:pPr>
        <w:ind w:left="172"/>
        <w:rPr>
          <w:color w:val="000000"/>
          <w:spacing w:val="-10"/>
        </w:rPr>
      </w:pPr>
      <w:r w:rsidRPr="00D912E0">
        <w:rPr>
          <w:color w:val="000000"/>
        </w:rPr>
        <w:t>title={PREDICTING THE MODE OF DELIVERY AND THE RISK FACTORS ASSOCIATED WITH</w:t>
      </w:r>
      <w:r w:rsidRPr="00D912E0">
        <w:rPr>
          <w:color w:val="000000"/>
          <w:spacing w:val="26"/>
        </w:rPr>
        <w:t xml:space="preserve"> </w:t>
      </w:r>
      <w:r w:rsidRPr="00D912E0">
        <w:rPr>
          <w:color w:val="000000"/>
        </w:rPr>
        <w:t>CESAREAN</w:t>
      </w:r>
      <w:r w:rsidRPr="00D912E0">
        <w:rPr>
          <w:color w:val="000000"/>
          <w:spacing w:val="29"/>
        </w:rPr>
        <w:t xml:space="preserve"> </w:t>
      </w:r>
      <w:r w:rsidRPr="00D912E0">
        <w:rPr>
          <w:color w:val="000000"/>
        </w:rPr>
        <w:t>DELIVERY</w:t>
      </w:r>
      <w:r w:rsidRPr="00D912E0">
        <w:rPr>
          <w:color w:val="000000"/>
          <w:spacing w:val="29"/>
        </w:rPr>
        <w:t xml:space="preserve"> </w:t>
      </w:r>
      <w:r w:rsidRPr="00D912E0">
        <w:rPr>
          <w:color w:val="000000"/>
        </w:rPr>
        <w:t>USING</w:t>
      </w:r>
      <w:r w:rsidRPr="00D912E0">
        <w:rPr>
          <w:color w:val="000000"/>
          <w:spacing w:val="29"/>
        </w:rPr>
        <w:t xml:space="preserve"> </w:t>
      </w:r>
      <w:r w:rsidRPr="00D912E0">
        <w:rPr>
          <w:color w:val="000000"/>
        </w:rPr>
        <w:t>DECISION</w:t>
      </w:r>
      <w:r w:rsidRPr="00D912E0">
        <w:rPr>
          <w:color w:val="000000"/>
          <w:spacing w:val="27"/>
        </w:rPr>
        <w:t xml:space="preserve"> </w:t>
      </w:r>
      <w:r w:rsidRPr="00D912E0">
        <w:rPr>
          <w:color w:val="000000"/>
        </w:rPr>
        <w:t>TREE</w:t>
      </w:r>
      <w:r w:rsidRPr="00D912E0">
        <w:rPr>
          <w:color w:val="000000"/>
          <w:spacing w:val="27"/>
        </w:rPr>
        <w:t xml:space="preserve"> </w:t>
      </w:r>
      <w:r w:rsidRPr="00D912E0">
        <w:rPr>
          <w:color w:val="000000"/>
        </w:rPr>
        <w:t>MODEL},</w:t>
      </w:r>
      <w:r w:rsidRPr="00D912E0">
        <w:rPr>
          <w:color w:val="000000"/>
          <w:spacing w:val="72"/>
        </w:rPr>
        <w:t xml:space="preserve">  </w:t>
      </w:r>
      <w:r w:rsidRPr="00D912E0">
        <w:rPr>
          <w:color w:val="000000"/>
        </w:rPr>
        <w:t>author={D.</w:t>
      </w:r>
      <w:r w:rsidRPr="00D912E0">
        <w:rPr>
          <w:color w:val="000000"/>
          <w:spacing w:val="28"/>
        </w:rPr>
        <w:t xml:space="preserve"> </w:t>
      </w:r>
      <w:r w:rsidRPr="00D912E0">
        <w:rPr>
          <w:color w:val="000000"/>
        </w:rPr>
        <w:t>Kavitha</w:t>
      </w:r>
      <w:r w:rsidRPr="00D912E0">
        <w:rPr>
          <w:color w:val="000000"/>
          <w:spacing w:val="29"/>
        </w:rPr>
        <w:t xml:space="preserve"> </w:t>
      </w:r>
      <w:r w:rsidRPr="00D912E0">
        <w:rPr>
          <w:color w:val="000000"/>
          <w:spacing w:val="-5"/>
        </w:rPr>
        <w:t>and</w:t>
      </w:r>
      <w:r w:rsidR="00C24A5F">
        <w:rPr>
          <w:color w:val="000000"/>
          <w:spacing w:val="-5"/>
        </w:rPr>
        <w:t xml:space="preserve"> </w:t>
      </w:r>
      <w:r w:rsidR="00C24A5F" w:rsidRPr="00C24A5F">
        <w:rPr>
          <w:color w:val="000000"/>
          <w:spacing w:val="-2"/>
        </w:rPr>
        <w:t>Thirunavukkarasu</w:t>
      </w:r>
      <w:r w:rsidR="00C24A5F" w:rsidRPr="00C24A5F">
        <w:rPr>
          <w:color w:val="000000"/>
        </w:rPr>
        <w:tab/>
      </w:r>
      <w:r w:rsidR="00C24A5F" w:rsidRPr="00C24A5F">
        <w:rPr>
          <w:color w:val="000000"/>
          <w:spacing w:val="-2"/>
        </w:rPr>
        <w:t>Balasubramanian},</w:t>
      </w:r>
      <w:r w:rsidR="00C24A5F" w:rsidRPr="00C24A5F">
        <w:rPr>
          <w:color w:val="000000"/>
        </w:rPr>
        <w:tab/>
      </w:r>
      <w:r w:rsidR="00C24A5F" w:rsidRPr="00C24A5F">
        <w:rPr>
          <w:color w:val="000000"/>
          <w:spacing w:val="-2"/>
        </w:rPr>
        <w:t>year={2018},</w:t>
      </w:r>
      <w:r w:rsidRPr="00C24A5F">
        <w:rPr>
          <w:color w:val="000000"/>
        </w:rPr>
        <w:t>url={https://api.semanticscholar.org/CorpusID:212542692}</w:t>
      </w:r>
      <w:r w:rsidRPr="00C24A5F">
        <w:rPr>
          <w:color w:val="000000"/>
          <w:spacing w:val="-8"/>
        </w:rPr>
        <w:t xml:space="preserve"> </w:t>
      </w:r>
      <w:r w:rsidRPr="00C24A5F">
        <w:rPr>
          <w:color w:val="000000"/>
          <w:spacing w:val="-10"/>
        </w:rPr>
        <w:t>}</w:t>
      </w:r>
    </w:p>
    <w:p w14:paraId="5C8428DB" w14:textId="77777777" w:rsidR="001253B5" w:rsidRDefault="001253B5" w:rsidP="001253B5">
      <w:pPr>
        <w:ind w:left="172"/>
        <w:rPr>
          <w:color w:val="000000"/>
          <w:spacing w:val="-10"/>
        </w:rPr>
      </w:pPr>
    </w:p>
    <w:p w14:paraId="7CD7F5AB" w14:textId="2E7691CF" w:rsidR="00F027DB" w:rsidRPr="00D912E0" w:rsidRDefault="001253B5" w:rsidP="001253B5">
      <w:pPr>
        <w:ind w:left="172"/>
      </w:pPr>
      <w:r>
        <w:rPr>
          <w:color w:val="000000"/>
          <w:spacing w:val="-10"/>
        </w:rPr>
        <w:t xml:space="preserve">[33] </w:t>
      </w:r>
      <w:r w:rsidR="008E680C">
        <w:rPr>
          <w:color w:val="000000"/>
          <w:spacing w:val="-10"/>
        </w:rPr>
        <w:tab/>
      </w:r>
      <w:r w:rsidR="00000000" w:rsidRPr="00A53905">
        <w:rPr>
          <w:color w:val="000000"/>
          <w:spacing w:val="-2"/>
          <w:sz w:val="24"/>
        </w:rPr>
        <w:t>Kavitha2021ACS,</w:t>
      </w:r>
      <w:r w:rsidR="00A53905">
        <w:rPr>
          <w:color w:val="000000"/>
          <w:spacing w:val="-2"/>
          <w:sz w:val="24"/>
        </w:rPr>
        <w:t xml:space="preserve"> </w:t>
      </w:r>
      <w:r w:rsidR="00000000" w:rsidRPr="00A53905">
        <w:rPr>
          <w:color w:val="000000"/>
        </w:rPr>
        <w:t>title={A COMPARATIVE STUDY ON MODE OF DELIVERY AND ANALYZING THE RISK FACTORS OF CESAREAN DELIVERY USING K-NEAREST NEIGHBOR, SVM AND C5.0 CLASSIFICATION TECHNIQUES},</w:t>
      </w:r>
    </w:p>
    <w:p w14:paraId="03F89351" w14:textId="283E247A" w:rsidR="00F027DB" w:rsidRDefault="00000000">
      <w:pPr>
        <w:pStyle w:val="BodyText"/>
        <w:spacing w:before="50" w:line="403" w:lineRule="auto"/>
        <w:ind w:left="532" w:right="3545"/>
      </w:pPr>
      <w:r w:rsidRPr="00D912E0">
        <w:rPr>
          <w:color w:val="000000"/>
        </w:rPr>
        <w:t xml:space="preserve"> author={D. Kavitha and Dr. T. S Balasubramanian}, </w:t>
      </w:r>
      <w:r w:rsidRPr="00D912E0">
        <w:rPr>
          <w:color w:val="000000"/>
          <w:spacing w:val="-2"/>
        </w:rPr>
        <w:t xml:space="preserve">ear={2021}, </w:t>
      </w:r>
      <w:proofErr w:type="spellStart"/>
      <w:r w:rsidRPr="00D912E0">
        <w:rPr>
          <w:color w:val="000000"/>
          <w:spacing w:val="-2"/>
        </w:rPr>
        <w:t>url</w:t>
      </w:r>
      <w:proofErr w:type="spellEnd"/>
      <w:r w:rsidRPr="00D912E0">
        <w:rPr>
          <w:color w:val="000000"/>
          <w:spacing w:val="-2"/>
        </w:rPr>
        <w:t>={https://api.semanticscholar.org/CorpusID:235274459}</w:t>
      </w:r>
    </w:p>
    <w:p w14:paraId="72383701" w14:textId="77777777" w:rsidR="00F027DB" w:rsidRDefault="00F027DB">
      <w:pPr>
        <w:pStyle w:val="BodyText"/>
        <w:spacing w:line="403" w:lineRule="auto"/>
        <w:sectPr w:rsidR="00F027DB">
          <w:headerReference w:type="default" r:id="rId50"/>
          <w:footerReference w:type="default" r:id="rId51"/>
          <w:pgSz w:w="11910" w:h="16840"/>
          <w:pgMar w:top="980" w:right="720" w:bottom="880" w:left="720" w:header="480" w:footer="680" w:gutter="0"/>
          <w:cols w:space="720"/>
        </w:sectPr>
      </w:pPr>
    </w:p>
    <w:p w14:paraId="71A3247C" w14:textId="77777777" w:rsidR="00F027DB" w:rsidRDefault="00000000">
      <w:pPr>
        <w:spacing w:before="80"/>
        <w:ind w:left="532"/>
        <w:rPr>
          <w:sz w:val="24"/>
        </w:rPr>
      </w:pPr>
      <w:r>
        <w:rPr>
          <w:noProof/>
          <w:sz w:val="24"/>
        </w:rPr>
        <w:lastRenderedPageBreak/>
        <mc:AlternateContent>
          <mc:Choice Requires="wps">
            <w:drawing>
              <wp:anchor distT="0" distB="0" distL="0" distR="0" simplePos="0" relativeHeight="486749696" behindDoc="1" locked="0" layoutInCell="1" allowOverlap="1" wp14:anchorId="739DA457" wp14:editId="01B68563">
                <wp:simplePos x="0" y="0"/>
                <wp:positionH relativeFrom="page">
                  <wp:posOffset>795527</wp:posOffset>
                </wp:positionH>
                <wp:positionV relativeFrom="paragraph">
                  <wp:posOffset>51985</wp:posOffset>
                </wp:positionV>
                <wp:extent cx="73660" cy="175260"/>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75260"/>
                        </a:xfrm>
                        <a:custGeom>
                          <a:avLst/>
                          <a:gdLst/>
                          <a:ahLst/>
                          <a:cxnLst/>
                          <a:rect l="l" t="t" r="r" b="b"/>
                          <a:pathLst>
                            <a:path w="73660" h="175260">
                              <a:moveTo>
                                <a:pt x="73152" y="0"/>
                              </a:moveTo>
                              <a:lnTo>
                                <a:pt x="0" y="0"/>
                              </a:lnTo>
                              <a:lnTo>
                                <a:pt x="0" y="175259"/>
                              </a:lnTo>
                              <a:lnTo>
                                <a:pt x="73152" y="175259"/>
                              </a:lnTo>
                              <a:lnTo>
                                <a:pt x="73152"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760B1A6E" id="Graphic 139" o:spid="_x0000_s1026" style="position:absolute;margin-left:62.65pt;margin-top:4.1pt;width:5.8pt;height:13.8pt;z-index:-16566784;visibility:visible;mso-wrap-style:square;mso-wrap-distance-left:0;mso-wrap-distance-top:0;mso-wrap-distance-right:0;mso-wrap-distance-bottom:0;mso-position-horizontal:absolute;mso-position-horizontal-relative:page;mso-position-vertical:absolute;mso-position-vertical-relative:text;v-text-anchor:top" coordsize="7366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" path="m73152,l,,,175259r73152,l73152,xe" fillcolor="yellow" stroked="f">
                <v:path arrowok="t"/>
                <w10:wrap anchorx="page"/>
              </v:shape>
            </w:pict>
          </mc:Fallback>
        </mc:AlternateContent>
      </w:r>
      <w:r>
        <w:rPr>
          <w:spacing w:val="-10"/>
          <w:sz w:val="24"/>
        </w:rPr>
        <w:t>}</w:t>
      </w:r>
    </w:p>
    <w:p w14:paraId="1ABBA475" w14:textId="77777777" w:rsidR="00F027DB" w:rsidRDefault="00000000">
      <w:pPr>
        <w:pStyle w:val="ListParagraph"/>
        <w:numPr>
          <w:ilvl w:val="0"/>
          <w:numId w:val="1"/>
        </w:numPr>
        <w:tabs>
          <w:tab w:val="left" w:pos="532"/>
          <w:tab w:val="left" w:pos="891"/>
        </w:tabs>
        <w:spacing w:before="188" w:line="360" w:lineRule="auto"/>
        <w:ind w:right="175"/>
        <w:rPr>
          <w:sz w:val="24"/>
        </w:rPr>
      </w:pPr>
      <w:r>
        <w:rPr>
          <w:sz w:val="24"/>
        </w:rPr>
        <w:t>Michie D, Spiegelhalter DJ, Taylor CC. Machine learning, neural, and statistical classification.</w:t>
      </w:r>
      <w:r>
        <w:rPr>
          <w:spacing w:val="80"/>
          <w:w w:val="150"/>
          <w:sz w:val="24"/>
        </w:rPr>
        <w:t xml:space="preserve"> </w:t>
      </w:r>
      <w:r>
        <w:rPr>
          <w:sz w:val="24"/>
        </w:rPr>
        <w:t xml:space="preserve">1994; Available from: </w:t>
      </w:r>
      <w:hyperlink r:id="rId52">
        <w:r>
          <w:rPr>
            <w:sz w:val="24"/>
          </w:rPr>
          <w:t>http://citeseerx.ist.psu.edu/</w:t>
        </w:r>
      </w:hyperlink>
      <w:r>
        <w:rPr>
          <w:sz w:val="24"/>
        </w:rPr>
        <w:t xml:space="preserve"> </w:t>
      </w:r>
      <w:proofErr w:type="spellStart"/>
      <w:r>
        <w:rPr>
          <w:sz w:val="24"/>
        </w:rPr>
        <w:t>viewdoc</w:t>
      </w:r>
      <w:proofErr w:type="spellEnd"/>
      <w:r>
        <w:rPr>
          <w:sz w:val="24"/>
        </w:rPr>
        <w:t>/</w:t>
      </w:r>
      <w:proofErr w:type="spellStart"/>
      <w:r>
        <w:rPr>
          <w:sz w:val="24"/>
        </w:rPr>
        <w:t>summary?doi</w:t>
      </w:r>
      <w:proofErr w:type="spellEnd"/>
      <w:r>
        <w:rPr>
          <w:sz w:val="24"/>
        </w:rPr>
        <w:t>=10.1.1.27.355. (Accessed May 20, 2021).</w:t>
      </w:r>
    </w:p>
    <w:p w14:paraId="2BA0D646" w14:textId="77777777" w:rsidR="00F027DB" w:rsidRDefault="00000000">
      <w:pPr>
        <w:pStyle w:val="ListParagraph"/>
        <w:numPr>
          <w:ilvl w:val="0"/>
          <w:numId w:val="1"/>
        </w:numPr>
        <w:tabs>
          <w:tab w:val="left" w:pos="532"/>
          <w:tab w:val="left" w:pos="891"/>
        </w:tabs>
        <w:spacing w:line="360" w:lineRule="auto"/>
        <w:ind w:right="169"/>
        <w:rPr>
          <w:sz w:val="24"/>
        </w:rPr>
      </w:pPr>
      <w:proofErr w:type="spellStart"/>
      <w:r>
        <w:rPr>
          <w:sz w:val="24"/>
        </w:rPr>
        <w:t>Bazazeh</w:t>
      </w:r>
      <w:proofErr w:type="spellEnd"/>
      <w:r>
        <w:rPr>
          <w:sz w:val="24"/>
        </w:rPr>
        <w:t xml:space="preserve"> D, </w:t>
      </w:r>
      <w:proofErr w:type="spellStart"/>
      <w:r>
        <w:rPr>
          <w:sz w:val="24"/>
        </w:rPr>
        <w:t>Shubair</w:t>
      </w:r>
      <w:proofErr w:type="spellEnd"/>
      <w:r>
        <w:rPr>
          <w:sz w:val="24"/>
        </w:rPr>
        <w:t xml:space="preserve"> R. Comparative study of machine learning algorithms for breast cancer</w:t>
      </w:r>
      <w:r>
        <w:rPr>
          <w:spacing w:val="80"/>
          <w:sz w:val="24"/>
        </w:rPr>
        <w:t xml:space="preserve"> </w:t>
      </w:r>
      <w:r>
        <w:rPr>
          <w:sz w:val="24"/>
        </w:rPr>
        <w:t xml:space="preserve">detection and diagnosis. Int Conf Electron Devices Syst Appl 2017:1–5. </w:t>
      </w:r>
      <w:r>
        <w:rPr>
          <w:spacing w:val="-2"/>
          <w:sz w:val="24"/>
        </w:rPr>
        <w:t>doi:10.1109/ICEDSA.2016.7818560</w:t>
      </w:r>
    </w:p>
    <w:p w14:paraId="544916FE" w14:textId="77777777" w:rsidR="00F027DB" w:rsidRDefault="00000000">
      <w:pPr>
        <w:pStyle w:val="ListParagraph"/>
        <w:numPr>
          <w:ilvl w:val="0"/>
          <w:numId w:val="1"/>
        </w:numPr>
        <w:tabs>
          <w:tab w:val="left" w:pos="532"/>
          <w:tab w:val="left" w:pos="891"/>
        </w:tabs>
        <w:spacing w:line="360" w:lineRule="auto"/>
        <w:ind w:right="170"/>
        <w:rPr>
          <w:sz w:val="24"/>
        </w:rPr>
      </w:pPr>
      <w:r>
        <w:rPr>
          <w:sz w:val="24"/>
        </w:rPr>
        <w:t xml:space="preserve">Mohammed SA, </w:t>
      </w:r>
      <w:proofErr w:type="spellStart"/>
      <w:r>
        <w:rPr>
          <w:sz w:val="24"/>
        </w:rPr>
        <w:t>Darrab</w:t>
      </w:r>
      <w:proofErr w:type="spellEnd"/>
      <w:r>
        <w:rPr>
          <w:sz w:val="24"/>
        </w:rPr>
        <w:t xml:space="preserve"> S, Noaman SA, et al. Analysis of breast cancer detection using different machine learning techniques. Comm Comp Inform Sci 2020;1234:108–17. doi:10.1007/978-981-15- </w:t>
      </w:r>
      <w:r>
        <w:rPr>
          <w:spacing w:val="-2"/>
          <w:sz w:val="24"/>
        </w:rPr>
        <w:t>7205-0_10.</w:t>
      </w:r>
    </w:p>
    <w:p w14:paraId="1303E6C4" w14:textId="77777777" w:rsidR="00F027DB" w:rsidRDefault="00000000">
      <w:pPr>
        <w:pStyle w:val="ListParagraph"/>
        <w:numPr>
          <w:ilvl w:val="0"/>
          <w:numId w:val="1"/>
        </w:numPr>
        <w:tabs>
          <w:tab w:val="left" w:pos="532"/>
          <w:tab w:val="left" w:pos="891"/>
        </w:tabs>
        <w:spacing w:before="49" w:line="360" w:lineRule="auto"/>
        <w:ind w:right="178"/>
        <w:rPr>
          <w:sz w:val="24"/>
        </w:rPr>
      </w:pPr>
      <w:r>
        <w:rPr>
          <w:sz w:val="24"/>
        </w:rPr>
        <w:t xml:space="preserve">Asri H, </w:t>
      </w:r>
      <w:proofErr w:type="spellStart"/>
      <w:r>
        <w:rPr>
          <w:sz w:val="24"/>
        </w:rPr>
        <w:t>Mousannif</w:t>
      </w:r>
      <w:proofErr w:type="spellEnd"/>
      <w:r>
        <w:rPr>
          <w:sz w:val="24"/>
        </w:rPr>
        <w:t xml:space="preserve"> H, Al </w:t>
      </w:r>
      <w:proofErr w:type="spellStart"/>
      <w:r>
        <w:rPr>
          <w:sz w:val="24"/>
        </w:rPr>
        <w:t>Moatassim</w:t>
      </w:r>
      <w:proofErr w:type="spellEnd"/>
      <w:r>
        <w:rPr>
          <w:sz w:val="24"/>
        </w:rPr>
        <w:t xml:space="preserve"> H, et al. A hybrid data mining classifier for breast cancer prediction. Adv Intel Sys Comp 2020;1103:9–16. doi:10.1007/978-3-030-36664-3_2.</w:t>
      </w:r>
    </w:p>
    <w:p w14:paraId="17B8B48A" w14:textId="77777777" w:rsidR="00F027DB" w:rsidRDefault="00000000">
      <w:pPr>
        <w:pStyle w:val="ListParagraph"/>
        <w:numPr>
          <w:ilvl w:val="0"/>
          <w:numId w:val="1"/>
        </w:numPr>
        <w:tabs>
          <w:tab w:val="left" w:pos="532"/>
          <w:tab w:val="left" w:pos="891"/>
        </w:tabs>
        <w:spacing w:before="51" w:line="360" w:lineRule="auto"/>
        <w:ind w:right="176"/>
        <w:rPr>
          <w:sz w:val="24"/>
        </w:rPr>
      </w:pPr>
      <w:r>
        <w:rPr>
          <w:sz w:val="24"/>
        </w:rPr>
        <w:t xml:space="preserve">S. Mishra and B. M. Agarwal, "Diagnosis and Classification of Cancer Using Machine Learning Techniques," 2022 IEEE International Conference on Service Operations and Logistics, and Informatics (SOLI), Delhi, India, 2022, pp. 1-5, </w:t>
      </w:r>
      <w:proofErr w:type="spellStart"/>
      <w:r>
        <w:rPr>
          <w:sz w:val="24"/>
        </w:rPr>
        <w:t>doi</w:t>
      </w:r>
      <w:proofErr w:type="spellEnd"/>
      <w:r>
        <w:rPr>
          <w:sz w:val="24"/>
        </w:rPr>
        <w:t>: 10.1109/SOLI57430.2022.10294965.</w:t>
      </w:r>
    </w:p>
    <w:p w14:paraId="23F2C29D" w14:textId="77777777" w:rsidR="00F027DB" w:rsidRDefault="00000000">
      <w:pPr>
        <w:pStyle w:val="ListParagraph"/>
        <w:numPr>
          <w:ilvl w:val="0"/>
          <w:numId w:val="1"/>
        </w:numPr>
        <w:tabs>
          <w:tab w:val="left" w:pos="532"/>
          <w:tab w:val="left" w:pos="891"/>
        </w:tabs>
        <w:spacing w:line="360" w:lineRule="auto"/>
        <w:ind w:right="175"/>
        <w:rPr>
          <w:sz w:val="24"/>
        </w:rPr>
      </w:pPr>
      <w:r>
        <w:rPr>
          <w:sz w:val="24"/>
        </w:rPr>
        <w:t xml:space="preserve">Author links open overlay </w:t>
      </w:r>
      <w:proofErr w:type="spellStart"/>
      <w:r>
        <w:rPr>
          <w:sz w:val="24"/>
        </w:rPr>
        <w:t>panelMohammed</w:t>
      </w:r>
      <w:proofErr w:type="spellEnd"/>
      <w:r>
        <w:rPr>
          <w:sz w:val="24"/>
        </w:rPr>
        <w:t xml:space="preserve"> Amine Naji a, Sanaa El Filali b, Kawtar Aarika c,</w:t>
      </w:r>
      <w:r>
        <w:rPr>
          <w:spacing w:val="-2"/>
          <w:sz w:val="24"/>
        </w:rPr>
        <w:t xml:space="preserve"> </w:t>
      </w:r>
      <w:r>
        <w:rPr>
          <w:sz w:val="24"/>
        </w:rPr>
        <w:t>EL Habib</w:t>
      </w:r>
      <w:r>
        <w:rPr>
          <w:spacing w:val="40"/>
          <w:sz w:val="24"/>
        </w:rPr>
        <w:t xml:space="preserve"> </w:t>
      </w:r>
      <w:proofErr w:type="spellStart"/>
      <w:r>
        <w:rPr>
          <w:sz w:val="24"/>
        </w:rPr>
        <w:t>Benlahmar</w:t>
      </w:r>
      <w:proofErr w:type="spellEnd"/>
      <w:r>
        <w:rPr>
          <w:spacing w:val="40"/>
          <w:sz w:val="24"/>
        </w:rPr>
        <w:t xml:space="preserve"> </w:t>
      </w:r>
      <w:r>
        <w:rPr>
          <w:sz w:val="24"/>
        </w:rPr>
        <w:t>d,</w:t>
      </w:r>
      <w:r>
        <w:rPr>
          <w:spacing w:val="40"/>
          <w:sz w:val="24"/>
        </w:rPr>
        <w:t xml:space="preserve"> </w:t>
      </w:r>
      <w:r>
        <w:rPr>
          <w:sz w:val="24"/>
        </w:rPr>
        <w:t>Rachida</w:t>
      </w:r>
      <w:r>
        <w:rPr>
          <w:spacing w:val="40"/>
          <w:sz w:val="24"/>
        </w:rPr>
        <w:t xml:space="preserve"> </w:t>
      </w:r>
      <w:proofErr w:type="spellStart"/>
      <w:r>
        <w:rPr>
          <w:sz w:val="24"/>
        </w:rPr>
        <w:t>Ait</w:t>
      </w:r>
      <w:proofErr w:type="spellEnd"/>
      <w:r>
        <w:rPr>
          <w:spacing w:val="40"/>
          <w:sz w:val="24"/>
        </w:rPr>
        <w:t xml:space="preserve"> </w:t>
      </w:r>
      <w:proofErr w:type="spellStart"/>
      <w:r>
        <w:rPr>
          <w:sz w:val="24"/>
        </w:rPr>
        <w:t>Abdelouhahid</w:t>
      </w:r>
      <w:proofErr w:type="spellEnd"/>
      <w:r>
        <w:rPr>
          <w:spacing w:val="40"/>
          <w:sz w:val="24"/>
        </w:rPr>
        <w:t xml:space="preserve"> </w:t>
      </w:r>
      <w:r>
        <w:rPr>
          <w:sz w:val="24"/>
        </w:rPr>
        <w:t>e,</w:t>
      </w:r>
      <w:r>
        <w:rPr>
          <w:spacing w:val="40"/>
          <w:sz w:val="24"/>
        </w:rPr>
        <w:t xml:space="preserve"> </w:t>
      </w:r>
      <w:r>
        <w:rPr>
          <w:sz w:val="24"/>
        </w:rPr>
        <w:t>Olivier</w:t>
      </w:r>
      <w:r>
        <w:rPr>
          <w:spacing w:val="40"/>
          <w:sz w:val="24"/>
        </w:rPr>
        <w:t xml:space="preserve"> </w:t>
      </w:r>
      <w:r>
        <w:rPr>
          <w:sz w:val="24"/>
        </w:rPr>
        <w:t>Debauche</w:t>
      </w:r>
      <w:r>
        <w:rPr>
          <w:spacing w:val="40"/>
          <w:sz w:val="24"/>
        </w:rPr>
        <w:t xml:space="preserve"> </w:t>
      </w:r>
      <w:r>
        <w:rPr>
          <w:sz w:val="24"/>
        </w:rPr>
        <w:t>f</w:t>
      </w:r>
      <w:r>
        <w:rPr>
          <w:spacing w:val="40"/>
          <w:sz w:val="24"/>
        </w:rPr>
        <w:t xml:space="preserve"> </w:t>
      </w:r>
      <w:r>
        <w:rPr>
          <w:sz w:val="24"/>
        </w:rPr>
        <w:t>Machine</w:t>
      </w:r>
      <w:r>
        <w:rPr>
          <w:spacing w:val="40"/>
          <w:sz w:val="24"/>
        </w:rPr>
        <w:t xml:space="preserve"> </w:t>
      </w:r>
      <w:r>
        <w:rPr>
          <w:sz w:val="24"/>
        </w:rPr>
        <w:t>Learning Algorithms</w:t>
      </w:r>
      <w:r>
        <w:rPr>
          <w:spacing w:val="-2"/>
          <w:sz w:val="24"/>
        </w:rPr>
        <w:t xml:space="preserve"> </w:t>
      </w:r>
      <w:proofErr w:type="gramStart"/>
      <w:r>
        <w:rPr>
          <w:sz w:val="24"/>
        </w:rPr>
        <w:t>For</w:t>
      </w:r>
      <w:proofErr w:type="gramEnd"/>
      <w:r>
        <w:rPr>
          <w:spacing w:val="-2"/>
          <w:sz w:val="24"/>
        </w:rPr>
        <w:t xml:space="preserve"> </w:t>
      </w:r>
      <w:r>
        <w:rPr>
          <w:sz w:val="24"/>
        </w:rPr>
        <w:t>Breast</w:t>
      </w:r>
      <w:r>
        <w:rPr>
          <w:spacing w:val="-2"/>
          <w:sz w:val="24"/>
        </w:rPr>
        <w:t xml:space="preserve"> </w:t>
      </w:r>
      <w:r>
        <w:rPr>
          <w:sz w:val="24"/>
        </w:rPr>
        <w:t>Cancer</w:t>
      </w:r>
      <w:r>
        <w:rPr>
          <w:spacing w:val="-2"/>
          <w:sz w:val="24"/>
        </w:rPr>
        <w:t xml:space="preserve"> </w:t>
      </w:r>
      <w:r>
        <w:rPr>
          <w:sz w:val="24"/>
        </w:rPr>
        <w:t>Prediction</w:t>
      </w:r>
      <w:r>
        <w:rPr>
          <w:spacing w:val="-2"/>
          <w:sz w:val="24"/>
        </w:rPr>
        <w:t xml:space="preserve"> </w:t>
      </w:r>
      <w:proofErr w:type="gramStart"/>
      <w:r>
        <w:rPr>
          <w:sz w:val="24"/>
        </w:rPr>
        <w:t>And</w:t>
      </w:r>
      <w:proofErr w:type="gramEnd"/>
      <w:r>
        <w:rPr>
          <w:spacing w:val="-2"/>
          <w:sz w:val="24"/>
        </w:rPr>
        <w:t xml:space="preserve"> </w:t>
      </w:r>
      <w:r>
        <w:rPr>
          <w:sz w:val="24"/>
        </w:rPr>
        <w:t>Diagnosis.</w:t>
      </w:r>
      <w:r>
        <w:rPr>
          <w:spacing w:val="-2"/>
          <w:sz w:val="24"/>
        </w:rPr>
        <w:t xml:space="preserve"> </w:t>
      </w:r>
      <w:r>
        <w:rPr>
          <w:sz w:val="24"/>
        </w:rPr>
        <w:t>https://doi.org/10.1016/j.procs.2021.07.062</w:t>
      </w:r>
    </w:p>
    <w:p w14:paraId="3320C885" w14:textId="77777777" w:rsidR="00F027DB" w:rsidRDefault="00000000">
      <w:pPr>
        <w:pStyle w:val="ListParagraph"/>
        <w:numPr>
          <w:ilvl w:val="0"/>
          <w:numId w:val="1"/>
        </w:numPr>
        <w:tabs>
          <w:tab w:val="left" w:pos="532"/>
          <w:tab w:val="left" w:pos="891"/>
        </w:tabs>
        <w:spacing w:line="360" w:lineRule="auto"/>
        <w:ind w:right="172"/>
        <w:rPr>
          <w:sz w:val="24"/>
        </w:rPr>
      </w:pPr>
      <w:r>
        <w:rPr>
          <w:sz w:val="24"/>
        </w:rPr>
        <w:t xml:space="preserve">Negi, R., Mathew, R. (2020). Machine Learning Algorithms for Diagnosis of Breast Cancer. In: Pandian, A., </w:t>
      </w:r>
      <w:proofErr w:type="spellStart"/>
      <w:r>
        <w:rPr>
          <w:sz w:val="24"/>
        </w:rPr>
        <w:t>Senjyu</w:t>
      </w:r>
      <w:proofErr w:type="spellEnd"/>
      <w:r>
        <w:rPr>
          <w:sz w:val="24"/>
        </w:rPr>
        <w:t>, T., Islam, S., Wang, H. (eds) Proceeding of the International Conference on Computer Networks, Big Data and IoT (ICCBI - 2018). ICCBI 2018. Lecture Notes on Data Engineering and Communications Technologies, vol 31. Springer, Cham.</w:t>
      </w:r>
      <w:r>
        <w:rPr>
          <w:spacing w:val="40"/>
          <w:sz w:val="24"/>
        </w:rPr>
        <w:t xml:space="preserve"> </w:t>
      </w:r>
      <w:r>
        <w:rPr>
          <w:spacing w:val="-2"/>
          <w:sz w:val="24"/>
        </w:rPr>
        <w:t>https://doi.org/10.1007/978-3-030-24643-3_109</w:t>
      </w:r>
    </w:p>
    <w:p w14:paraId="0BB954BC" w14:textId="77777777" w:rsidR="00F027DB" w:rsidRDefault="00000000">
      <w:pPr>
        <w:pStyle w:val="ListParagraph"/>
        <w:numPr>
          <w:ilvl w:val="0"/>
          <w:numId w:val="1"/>
        </w:numPr>
        <w:tabs>
          <w:tab w:val="left" w:pos="532"/>
          <w:tab w:val="left" w:pos="891"/>
        </w:tabs>
        <w:spacing w:before="51" w:line="360" w:lineRule="auto"/>
        <w:ind w:right="172"/>
        <w:rPr>
          <w:sz w:val="24"/>
        </w:rPr>
      </w:pPr>
      <w:r>
        <w:rPr>
          <w:sz w:val="24"/>
        </w:rPr>
        <w:t>Ak MF. A Comparative Analysis of Breast Cancer Detection and Diagnosis Using Data</w:t>
      </w:r>
      <w:r>
        <w:rPr>
          <w:spacing w:val="40"/>
          <w:sz w:val="24"/>
        </w:rPr>
        <w:t xml:space="preserve"> </w:t>
      </w:r>
      <w:r>
        <w:rPr>
          <w:sz w:val="24"/>
        </w:rPr>
        <w:t xml:space="preserve">Visualization and Machine Learning Applications. Healthcare (Basel). 2020 Apr 26;8(2):111. </w:t>
      </w:r>
      <w:proofErr w:type="spellStart"/>
      <w:r>
        <w:rPr>
          <w:sz w:val="24"/>
        </w:rPr>
        <w:t>doi</w:t>
      </w:r>
      <w:proofErr w:type="spellEnd"/>
      <w:r>
        <w:rPr>
          <w:sz w:val="24"/>
        </w:rPr>
        <w:t xml:space="preserve">: </w:t>
      </w:r>
      <w:r>
        <w:rPr>
          <w:spacing w:val="-2"/>
          <w:sz w:val="24"/>
        </w:rPr>
        <w:t>10.3390/healthcare8020111.</w:t>
      </w:r>
    </w:p>
    <w:p w14:paraId="5FF46F89" w14:textId="77777777" w:rsidR="00F027DB" w:rsidRDefault="00000000">
      <w:pPr>
        <w:pStyle w:val="ListParagraph"/>
        <w:numPr>
          <w:ilvl w:val="0"/>
          <w:numId w:val="1"/>
        </w:numPr>
        <w:tabs>
          <w:tab w:val="left" w:pos="532"/>
          <w:tab w:val="left" w:pos="891"/>
        </w:tabs>
        <w:spacing w:before="49" w:line="360" w:lineRule="auto"/>
        <w:ind w:right="170"/>
        <w:rPr>
          <w:sz w:val="24"/>
        </w:rPr>
      </w:pPr>
      <w:r>
        <w:rPr>
          <w:sz w:val="24"/>
        </w:rPr>
        <w:t>Maheshwar</w:t>
      </w:r>
      <w:r>
        <w:rPr>
          <w:spacing w:val="40"/>
          <w:sz w:val="24"/>
        </w:rPr>
        <w:t xml:space="preserve"> </w:t>
      </w:r>
      <w:r>
        <w:rPr>
          <w:sz w:val="24"/>
        </w:rPr>
        <w:t>and</w:t>
      </w:r>
      <w:r>
        <w:rPr>
          <w:spacing w:val="40"/>
          <w:sz w:val="24"/>
        </w:rPr>
        <w:t xml:space="preserve"> </w:t>
      </w:r>
      <w:r>
        <w:rPr>
          <w:sz w:val="24"/>
        </w:rPr>
        <w:t>G.</w:t>
      </w:r>
      <w:r>
        <w:rPr>
          <w:spacing w:val="40"/>
          <w:sz w:val="24"/>
        </w:rPr>
        <w:t xml:space="preserve"> </w:t>
      </w:r>
      <w:r>
        <w:rPr>
          <w:sz w:val="24"/>
        </w:rPr>
        <w:t>Kumar,</w:t>
      </w:r>
      <w:r>
        <w:rPr>
          <w:spacing w:val="40"/>
          <w:sz w:val="24"/>
        </w:rPr>
        <w:t xml:space="preserve"> </w:t>
      </w:r>
      <w:r>
        <w:rPr>
          <w:sz w:val="24"/>
        </w:rPr>
        <w:t>"Breast</w:t>
      </w:r>
      <w:r>
        <w:rPr>
          <w:spacing w:val="40"/>
          <w:sz w:val="24"/>
        </w:rPr>
        <w:t xml:space="preserve"> </w:t>
      </w:r>
      <w:r>
        <w:rPr>
          <w:sz w:val="24"/>
        </w:rPr>
        <w:t>Cancer</w:t>
      </w:r>
      <w:r>
        <w:rPr>
          <w:spacing w:val="40"/>
          <w:sz w:val="24"/>
        </w:rPr>
        <w:t xml:space="preserve"> </w:t>
      </w:r>
      <w:r>
        <w:rPr>
          <w:sz w:val="24"/>
        </w:rPr>
        <w:t>Detection</w:t>
      </w:r>
      <w:r>
        <w:rPr>
          <w:spacing w:val="40"/>
          <w:sz w:val="24"/>
        </w:rPr>
        <w:t xml:space="preserve"> </w:t>
      </w:r>
      <w:r>
        <w:rPr>
          <w:sz w:val="24"/>
        </w:rPr>
        <w:t>Using</w:t>
      </w:r>
      <w:r>
        <w:rPr>
          <w:spacing w:val="40"/>
          <w:sz w:val="24"/>
        </w:rPr>
        <w:t xml:space="preserve"> </w:t>
      </w:r>
      <w:r>
        <w:rPr>
          <w:sz w:val="24"/>
        </w:rPr>
        <w:t>Decision</w:t>
      </w:r>
      <w:r>
        <w:rPr>
          <w:spacing w:val="40"/>
          <w:sz w:val="24"/>
        </w:rPr>
        <w:t xml:space="preserve"> </w:t>
      </w:r>
      <w:r>
        <w:rPr>
          <w:sz w:val="24"/>
        </w:rPr>
        <w:t>Tree,</w:t>
      </w:r>
      <w:r>
        <w:rPr>
          <w:spacing w:val="40"/>
          <w:sz w:val="24"/>
        </w:rPr>
        <w:t xml:space="preserve"> </w:t>
      </w:r>
      <w:r>
        <w:rPr>
          <w:sz w:val="24"/>
        </w:rPr>
        <w:t>Naïve</w:t>
      </w:r>
      <w:r>
        <w:rPr>
          <w:spacing w:val="40"/>
          <w:sz w:val="24"/>
        </w:rPr>
        <w:t xml:space="preserve"> </w:t>
      </w:r>
      <w:r>
        <w:rPr>
          <w:sz w:val="24"/>
        </w:rPr>
        <w:t>Bayes,</w:t>
      </w:r>
      <w:r>
        <w:rPr>
          <w:spacing w:val="40"/>
          <w:sz w:val="24"/>
        </w:rPr>
        <w:t xml:space="preserve"> </w:t>
      </w:r>
      <w:r>
        <w:rPr>
          <w:sz w:val="24"/>
        </w:rPr>
        <w:t xml:space="preserve">KNN and SVM Classifiers: A Comparative Study," 2019 International Conference on Smart Systems and Inventive Technology (ICSSIT), Tirunelveli, India, 2019, pp. 683-686, </w:t>
      </w:r>
      <w:proofErr w:type="spellStart"/>
      <w:r>
        <w:rPr>
          <w:sz w:val="24"/>
        </w:rPr>
        <w:t>doi</w:t>
      </w:r>
      <w:proofErr w:type="spellEnd"/>
      <w:r>
        <w:rPr>
          <w:sz w:val="24"/>
        </w:rPr>
        <w:t xml:space="preserve">: </w:t>
      </w:r>
      <w:r>
        <w:rPr>
          <w:spacing w:val="-2"/>
          <w:sz w:val="24"/>
        </w:rPr>
        <w:t>10.1109/ICSSIT46314.2019.8987778.</w:t>
      </w:r>
    </w:p>
    <w:p w14:paraId="3F67C04C" w14:textId="77777777" w:rsidR="00F027DB" w:rsidRDefault="00000000">
      <w:pPr>
        <w:pStyle w:val="ListParagraph"/>
        <w:numPr>
          <w:ilvl w:val="0"/>
          <w:numId w:val="1"/>
        </w:numPr>
        <w:tabs>
          <w:tab w:val="left" w:pos="532"/>
          <w:tab w:val="left" w:pos="891"/>
        </w:tabs>
        <w:spacing w:before="51" w:line="360" w:lineRule="auto"/>
        <w:ind w:right="170"/>
        <w:rPr>
          <w:sz w:val="24"/>
        </w:rPr>
      </w:pPr>
      <w:r>
        <w:rPr>
          <w:sz w:val="24"/>
        </w:rPr>
        <w:t xml:space="preserve">Mohammed Amine Naji a, Sanaa El Filali b, Kawtar Aarika c, EL Habib </w:t>
      </w:r>
      <w:proofErr w:type="spellStart"/>
      <w:r>
        <w:rPr>
          <w:sz w:val="24"/>
        </w:rPr>
        <w:t>Benlahmar</w:t>
      </w:r>
      <w:proofErr w:type="spellEnd"/>
      <w:r>
        <w:rPr>
          <w:sz w:val="24"/>
        </w:rPr>
        <w:t xml:space="preserve"> d, </w:t>
      </w:r>
      <w:proofErr w:type="spellStart"/>
      <w:r>
        <w:rPr>
          <w:sz w:val="24"/>
        </w:rPr>
        <w:t>Rachidait</w:t>
      </w:r>
      <w:proofErr w:type="spellEnd"/>
      <w:r>
        <w:rPr>
          <w:sz w:val="24"/>
        </w:rPr>
        <w:t xml:space="preserve"> </w:t>
      </w:r>
      <w:proofErr w:type="spellStart"/>
      <w:r>
        <w:rPr>
          <w:sz w:val="24"/>
        </w:rPr>
        <w:t>Abdelouhahid</w:t>
      </w:r>
      <w:proofErr w:type="spellEnd"/>
      <w:r>
        <w:rPr>
          <w:sz w:val="24"/>
        </w:rPr>
        <w:t xml:space="preserve"> e, Olivier Debauche f Machine Learning Algorithms </w:t>
      </w:r>
      <w:proofErr w:type="gramStart"/>
      <w:r>
        <w:rPr>
          <w:sz w:val="24"/>
        </w:rPr>
        <w:t>For</w:t>
      </w:r>
      <w:proofErr w:type="gramEnd"/>
      <w:r>
        <w:rPr>
          <w:sz w:val="24"/>
        </w:rPr>
        <w:t xml:space="preserve"> Breast Cancer Prediction</w:t>
      </w:r>
      <w:r>
        <w:rPr>
          <w:spacing w:val="40"/>
          <w:sz w:val="24"/>
        </w:rPr>
        <w:t xml:space="preserve"> </w:t>
      </w:r>
      <w:proofErr w:type="gramStart"/>
      <w:r>
        <w:rPr>
          <w:sz w:val="24"/>
        </w:rPr>
        <w:t>And</w:t>
      </w:r>
      <w:proofErr w:type="gramEnd"/>
      <w:r>
        <w:rPr>
          <w:sz w:val="24"/>
        </w:rPr>
        <w:t xml:space="preserve"> Diagnosis https://doi.org/10.1016/j.procs.2021.07.062</w:t>
      </w:r>
    </w:p>
    <w:p w14:paraId="0A49022C" w14:textId="77777777" w:rsidR="00F027DB" w:rsidRDefault="00F027DB">
      <w:pPr>
        <w:pStyle w:val="ListParagraph"/>
        <w:spacing w:line="360" w:lineRule="auto"/>
        <w:rPr>
          <w:sz w:val="24"/>
        </w:rPr>
        <w:sectPr w:rsidR="00F027DB">
          <w:headerReference w:type="default" r:id="rId53"/>
          <w:footerReference w:type="default" r:id="rId54"/>
          <w:pgSz w:w="11910" w:h="16840"/>
          <w:pgMar w:top="980" w:right="720" w:bottom="880" w:left="720" w:header="480" w:footer="680" w:gutter="0"/>
          <w:cols w:space="720"/>
        </w:sectPr>
      </w:pPr>
    </w:p>
    <w:p w14:paraId="2DE50E4E" w14:textId="77777777" w:rsidR="00F027DB" w:rsidRDefault="00000000">
      <w:pPr>
        <w:pStyle w:val="ListParagraph"/>
        <w:numPr>
          <w:ilvl w:val="0"/>
          <w:numId w:val="1"/>
        </w:numPr>
        <w:tabs>
          <w:tab w:val="left" w:pos="532"/>
          <w:tab w:val="left" w:pos="891"/>
        </w:tabs>
        <w:spacing w:before="80" w:line="360" w:lineRule="auto"/>
        <w:ind w:right="174"/>
        <w:rPr>
          <w:sz w:val="24"/>
        </w:rPr>
      </w:pPr>
      <w:proofErr w:type="spellStart"/>
      <w:r>
        <w:rPr>
          <w:sz w:val="24"/>
        </w:rPr>
        <w:lastRenderedPageBreak/>
        <w:t>Sulyman</w:t>
      </w:r>
      <w:proofErr w:type="spellEnd"/>
      <w:r>
        <w:rPr>
          <w:sz w:val="24"/>
        </w:rPr>
        <w:t xml:space="preserve"> Age </w:t>
      </w:r>
      <w:proofErr w:type="spellStart"/>
      <w:r>
        <w:rPr>
          <w:sz w:val="24"/>
        </w:rPr>
        <w:t>Abdulkareema</w:t>
      </w:r>
      <w:proofErr w:type="spellEnd"/>
      <w:r>
        <w:rPr>
          <w:sz w:val="24"/>
        </w:rPr>
        <w:t xml:space="preserve"> *, Zainab </w:t>
      </w:r>
      <w:proofErr w:type="spellStart"/>
      <w:r>
        <w:rPr>
          <w:sz w:val="24"/>
        </w:rPr>
        <w:t>Olorunbukademi</w:t>
      </w:r>
      <w:proofErr w:type="spellEnd"/>
      <w:r>
        <w:rPr>
          <w:sz w:val="24"/>
        </w:rPr>
        <w:t xml:space="preserve"> </w:t>
      </w:r>
      <w:proofErr w:type="spellStart"/>
      <w:r>
        <w:rPr>
          <w:sz w:val="24"/>
        </w:rPr>
        <w:t>Abdulkareemb</w:t>
      </w:r>
      <w:proofErr w:type="spellEnd"/>
      <w:r>
        <w:rPr>
          <w:sz w:val="24"/>
        </w:rPr>
        <w:t xml:space="preserve"> a Institute for Communication Systems, Home of 5G and 6G Innovation Centre, University of Surrey, Guildford, GU2 7XH, UK </w:t>
      </w:r>
      <w:proofErr w:type="spellStart"/>
      <w:r>
        <w:rPr>
          <w:sz w:val="24"/>
        </w:rPr>
        <w:t>bComputer</w:t>
      </w:r>
      <w:proofErr w:type="spellEnd"/>
      <w:r>
        <w:rPr>
          <w:sz w:val="24"/>
        </w:rPr>
        <w:t xml:space="preserve"> and Information Sciences Department, University of Strathclyde, Glasgow, G1 1XQ, UK . An Evaluation of the Wisconsin Breast Cancer Dataset using Ensemble Classifiers and RFE Feature Selection Technique</w:t>
      </w:r>
      <w:bookmarkEnd w:id="0"/>
    </w:p>
    <w:sectPr w:rsidR="00F027DB">
      <w:headerReference w:type="default" r:id="rId55"/>
      <w:footerReference w:type="default" r:id="rId56"/>
      <w:pgSz w:w="11910" w:h="16840"/>
      <w:pgMar w:top="980" w:right="720" w:bottom="880" w:left="720" w:header="4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A13D" w14:textId="77777777" w:rsidR="007D632C" w:rsidRDefault="007D632C">
      <w:r>
        <w:separator/>
      </w:r>
    </w:p>
  </w:endnote>
  <w:endnote w:type="continuationSeparator" w:id="0">
    <w:p w14:paraId="246251F3" w14:textId="77777777" w:rsidR="007D632C" w:rsidRDefault="007D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A8F2" w14:textId="1135C2DE" w:rsidR="00F027DB" w:rsidRPr="00731ADB" w:rsidRDefault="00F027DB" w:rsidP="00731AD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A25C" w14:textId="6510A244" w:rsidR="00F027DB" w:rsidRPr="00731ADB" w:rsidRDefault="00F027DB" w:rsidP="00731AD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AE62" w14:textId="2D60D815" w:rsidR="00F027DB" w:rsidRDefault="00F027DB">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62FB8" w14:textId="62842F56" w:rsidR="00F027DB" w:rsidRPr="00731ADB" w:rsidRDefault="00F027DB" w:rsidP="00731AD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CF05" w14:textId="5BD0C936" w:rsidR="00F027DB" w:rsidRPr="00731ADB" w:rsidRDefault="00F027DB" w:rsidP="00731AD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4576" w14:textId="62870524" w:rsidR="00F027DB" w:rsidRPr="00731ADB" w:rsidRDefault="00F027DB" w:rsidP="00731AD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0CB4" w14:textId="1CA08EE1" w:rsidR="00F027DB" w:rsidRPr="00731ADB" w:rsidRDefault="00F027DB" w:rsidP="00731AD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EDBC" w14:textId="1E7C94B3" w:rsidR="00F027DB" w:rsidRPr="00731ADB" w:rsidRDefault="00F027DB" w:rsidP="00731ADB">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E97F2" w14:textId="5CB3F4CC" w:rsidR="00F027DB" w:rsidRPr="00731ADB" w:rsidRDefault="00F027DB" w:rsidP="00731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6C17" w14:textId="303279D0" w:rsidR="00F027DB" w:rsidRPr="00731ADB" w:rsidRDefault="00F027DB" w:rsidP="00731A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08AB" w14:textId="24111C78" w:rsidR="00F027DB" w:rsidRPr="00731ADB" w:rsidRDefault="00F027DB" w:rsidP="00731A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EDCF" w14:textId="59473BBB" w:rsidR="00F027DB" w:rsidRPr="00731ADB" w:rsidRDefault="00F027DB" w:rsidP="00731A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06BB" w14:textId="63E946E4" w:rsidR="00F027DB" w:rsidRPr="00731ADB" w:rsidRDefault="00F027DB" w:rsidP="00731AD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E1C7" w14:textId="3D25312B" w:rsidR="00F027DB" w:rsidRPr="00731ADB" w:rsidRDefault="00F027DB" w:rsidP="00731AD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F590" w14:textId="740D654A" w:rsidR="00F027DB" w:rsidRPr="00731ADB" w:rsidRDefault="00F027DB" w:rsidP="00731AD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0BCE" w14:textId="75577C2F" w:rsidR="00F027DB" w:rsidRPr="00731ADB" w:rsidRDefault="00F027DB" w:rsidP="00731AD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AB5C" w14:textId="4E722B1D" w:rsidR="00F027DB" w:rsidRPr="00731ADB" w:rsidRDefault="00F027DB" w:rsidP="00731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43155" w14:textId="77777777" w:rsidR="007D632C" w:rsidRDefault="007D632C">
      <w:r>
        <w:separator/>
      </w:r>
    </w:p>
  </w:footnote>
  <w:footnote w:type="continuationSeparator" w:id="0">
    <w:p w14:paraId="2DBA7994" w14:textId="77777777" w:rsidR="007D632C" w:rsidRDefault="007D6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40EA" w14:textId="42D5899A" w:rsidR="00F027DB" w:rsidRPr="00D912E0" w:rsidRDefault="00F027DB" w:rsidP="00D912E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954A" w14:textId="57D13760" w:rsidR="00F027DB" w:rsidRPr="00731ADB" w:rsidRDefault="00F027DB" w:rsidP="00731AD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D404" w14:textId="519884A1" w:rsidR="00F027DB" w:rsidRPr="00731ADB" w:rsidRDefault="00F027DB" w:rsidP="00731AD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CEF7" w14:textId="7BC445FF" w:rsidR="00F027DB" w:rsidRPr="00731ADB" w:rsidRDefault="00F027DB" w:rsidP="00731AD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567D" w14:textId="576083B5" w:rsidR="00F027DB" w:rsidRPr="00731ADB" w:rsidRDefault="00F027DB" w:rsidP="00731AD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6869" w14:textId="708EDDE2" w:rsidR="00F027DB" w:rsidRPr="00731ADB" w:rsidRDefault="00F027DB" w:rsidP="00731AD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8258" w14:textId="6C5B2760" w:rsidR="00F027DB" w:rsidRPr="00731ADB" w:rsidRDefault="00F027DB" w:rsidP="00731AD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189D" w14:textId="51E4DF03" w:rsidR="00F027DB" w:rsidRPr="00731ADB" w:rsidRDefault="00F027DB" w:rsidP="00731AD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3538" w14:textId="1CE1D061" w:rsidR="00F027DB" w:rsidRPr="00731ADB" w:rsidRDefault="00F027DB" w:rsidP="00731A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BBB7" w14:textId="5ACC77D7" w:rsidR="00F027DB" w:rsidRPr="00731ADB" w:rsidRDefault="00F027DB" w:rsidP="00731A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8209" w14:textId="39B29961" w:rsidR="00F027DB" w:rsidRPr="00731ADB" w:rsidRDefault="00F027DB" w:rsidP="00731A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DC84" w14:textId="4D032A76" w:rsidR="00F027DB" w:rsidRPr="00731ADB" w:rsidRDefault="00F027DB" w:rsidP="00731A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146A" w14:textId="0479F38A" w:rsidR="00F027DB" w:rsidRPr="00731ADB" w:rsidRDefault="00F027DB" w:rsidP="00731A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D300" w14:textId="78EEBE89" w:rsidR="00F027DB" w:rsidRPr="00731ADB" w:rsidRDefault="00F027DB" w:rsidP="00731AD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1000" w14:textId="479D4AB7" w:rsidR="00F027DB" w:rsidRPr="00731ADB" w:rsidRDefault="00F027DB" w:rsidP="00731AD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9C58" w14:textId="7352F3AF" w:rsidR="00F027DB" w:rsidRPr="00731ADB" w:rsidRDefault="00F027DB" w:rsidP="00731A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2D0D" w14:textId="0A2A69D9" w:rsidR="00F027DB" w:rsidRPr="00731ADB" w:rsidRDefault="00F027DB" w:rsidP="00731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27D54"/>
    <w:multiLevelType w:val="hybridMultilevel"/>
    <w:tmpl w:val="9148054C"/>
    <w:lvl w:ilvl="0" w:tplc="9C0C0F42">
      <w:start w:val="1"/>
      <w:numFmt w:val="decimal"/>
      <w:lvlText w:val="%1."/>
      <w:lvlJc w:val="left"/>
      <w:pPr>
        <w:ind w:left="4571" w:hanging="216"/>
        <w:jc w:val="right"/>
      </w:pPr>
      <w:rPr>
        <w:rFonts w:hint="default"/>
        <w:spacing w:val="0"/>
        <w:w w:val="100"/>
        <w:lang w:val="en-US" w:eastAsia="en-US" w:bidi="ar-SA"/>
      </w:rPr>
    </w:lvl>
    <w:lvl w:ilvl="1" w:tplc="ABC29BC8">
      <w:numFmt w:val="bullet"/>
      <w:lvlText w:val="•"/>
      <w:lvlJc w:val="left"/>
      <w:pPr>
        <w:ind w:left="5168" w:hanging="216"/>
      </w:pPr>
      <w:rPr>
        <w:rFonts w:hint="default"/>
        <w:lang w:val="en-US" w:eastAsia="en-US" w:bidi="ar-SA"/>
      </w:rPr>
    </w:lvl>
    <w:lvl w:ilvl="2" w:tplc="ED5C954E">
      <w:numFmt w:val="bullet"/>
      <w:lvlText w:val="•"/>
      <w:lvlJc w:val="left"/>
      <w:pPr>
        <w:ind w:left="5757" w:hanging="216"/>
      </w:pPr>
      <w:rPr>
        <w:rFonts w:hint="default"/>
        <w:lang w:val="en-US" w:eastAsia="en-US" w:bidi="ar-SA"/>
      </w:rPr>
    </w:lvl>
    <w:lvl w:ilvl="3" w:tplc="3E1C4752">
      <w:numFmt w:val="bullet"/>
      <w:lvlText w:val="•"/>
      <w:lvlJc w:val="left"/>
      <w:pPr>
        <w:ind w:left="6345" w:hanging="216"/>
      </w:pPr>
      <w:rPr>
        <w:rFonts w:hint="default"/>
        <w:lang w:val="en-US" w:eastAsia="en-US" w:bidi="ar-SA"/>
      </w:rPr>
    </w:lvl>
    <w:lvl w:ilvl="4" w:tplc="787EEE92">
      <w:numFmt w:val="bullet"/>
      <w:lvlText w:val="•"/>
      <w:lvlJc w:val="left"/>
      <w:pPr>
        <w:ind w:left="6934" w:hanging="216"/>
      </w:pPr>
      <w:rPr>
        <w:rFonts w:hint="default"/>
        <w:lang w:val="en-US" w:eastAsia="en-US" w:bidi="ar-SA"/>
      </w:rPr>
    </w:lvl>
    <w:lvl w:ilvl="5" w:tplc="1898C79A">
      <w:numFmt w:val="bullet"/>
      <w:lvlText w:val="•"/>
      <w:lvlJc w:val="left"/>
      <w:pPr>
        <w:ind w:left="7523" w:hanging="216"/>
      </w:pPr>
      <w:rPr>
        <w:rFonts w:hint="default"/>
        <w:lang w:val="en-US" w:eastAsia="en-US" w:bidi="ar-SA"/>
      </w:rPr>
    </w:lvl>
    <w:lvl w:ilvl="6" w:tplc="EFFC2BA0">
      <w:numFmt w:val="bullet"/>
      <w:lvlText w:val="•"/>
      <w:lvlJc w:val="left"/>
      <w:pPr>
        <w:ind w:left="8111" w:hanging="216"/>
      </w:pPr>
      <w:rPr>
        <w:rFonts w:hint="default"/>
        <w:lang w:val="en-US" w:eastAsia="en-US" w:bidi="ar-SA"/>
      </w:rPr>
    </w:lvl>
    <w:lvl w:ilvl="7" w:tplc="1D28CBD2">
      <w:numFmt w:val="bullet"/>
      <w:lvlText w:val="•"/>
      <w:lvlJc w:val="left"/>
      <w:pPr>
        <w:ind w:left="8700" w:hanging="216"/>
      </w:pPr>
      <w:rPr>
        <w:rFonts w:hint="default"/>
        <w:lang w:val="en-US" w:eastAsia="en-US" w:bidi="ar-SA"/>
      </w:rPr>
    </w:lvl>
    <w:lvl w:ilvl="8" w:tplc="CC8A6EB2">
      <w:numFmt w:val="bullet"/>
      <w:lvlText w:val="•"/>
      <w:lvlJc w:val="left"/>
      <w:pPr>
        <w:ind w:left="9289" w:hanging="216"/>
      </w:pPr>
      <w:rPr>
        <w:rFonts w:hint="default"/>
        <w:lang w:val="en-US" w:eastAsia="en-US" w:bidi="ar-SA"/>
      </w:rPr>
    </w:lvl>
  </w:abstractNum>
  <w:abstractNum w:abstractNumId="1" w15:restartNumberingAfterBreak="0">
    <w:nsid w:val="32A9369F"/>
    <w:multiLevelType w:val="hybridMultilevel"/>
    <w:tmpl w:val="80166188"/>
    <w:lvl w:ilvl="0" w:tplc="1A80EC0A">
      <w:start w:val="1"/>
      <w:numFmt w:val="lowerLetter"/>
      <w:lvlText w:val="%1."/>
      <w:lvlJc w:val="left"/>
      <w:pPr>
        <w:ind w:left="1644" w:hanging="227"/>
      </w:pPr>
      <w:rPr>
        <w:rFonts w:ascii="Times New Roman" w:eastAsia="Times New Roman" w:hAnsi="Times New Roman" w:cs="Times New Roman" w:hint="default"/>
        <w:b w:val="0"/>
        <w:bCs w:val="0"/>
        <w:i w:val="0"/>
        <w:iCs w:val="0"/>
        <w:spacing w:val="0"/>
        <w:w w:val="100"/>
        <w:sz w:val="24"/>
        <w:szCs w:val="24"/>
        <w:lang w:val="en-US" w:eastAsia="en-US" w:bidi="ar-SA"/>
      </w:rPr>
    </w:lvl>
    <w:lvl w:ilvl="1" w:tplc="E9AC173C">
      <w:numFmt w:val="bullet"/>
      <w:lvlText w:val="•"/>
      <w:lvlJc w:val="left"/>
      <w:pPr>
        <w:ind w:left="2522" w:hanging="227"/>
      </w:pPr>
      <w:rPr>
        <w:rFonts w:hint="default"/>
        <w:lang w:val="en-US" w:eastAsia="en-US" w:bidi="ar-SA"/>
      </w:rPr>
    </w:lvl>
    <w:lvl w:ilvl="2" w:tplc="D0F6E5B6">
      <w:numFmt w:val="bullet"/>
      <w:lvlText w:val="•"/>
      <w:lvlJc w:val="left"/>
      <w:pPr>
        <w:ind w:left="3405" w:hanging="227"/>
      </w:pPr>
      <w:rPr>
        <w:rFonts w:hint="default"/>
        <w:lang w:val="en-US" w:eastAsia="en-US" w:bidi="ar-SA"/>
      </w:rPr>
    </w:lvl>
    <w:lvl w:ilvl="3" w:tplc="02166B3A">
      <w:numFmt w:val="bullet"/>
      <w:lvlText w:val="•"/>
      <w:lvlJc w:val="left"/>
      <w:pPr>
        <w:ind w:left="4287" w:hanging="227"/>
      </w:pPr>
      <w:rPr>
        <w:rFonts w:hint="default"/>
        <w:lang w:val="en-US" w:eastAsia="en-US" w:bidi="ar-SA"/>
      </w:rPr>
    </w:lvl>
    <w:lvl w:ilvl="4" w:tplc="04C09826">
      <w:numFmt w:val="bullet"/>
      <w:lvlText w:val="•"/>
      <w:lvlJc w:val="left"/>
      <w:pPr>
        <w:ind w:left="5170" w:hanging="227"/>
      </w:pPr>
      <w:rPr>
        <w:rFonts w:hint="default"/>
        <w:lang w:val="en-US" w:eastAsia="en-US" w:bidi="ar-SA"/>
      </w:rPr>
    </w:lvl>
    <w:lvl w:ilvl="5" w:tplc="8B944CE0">
      <w:numFmt w:val="bullet"/>
      <w:lvlText w:val="•"/>
      <w:lvlJc w:val="left"/>
      <w:pPr>
        <w:ind w:left="6053" w:hanging="227"/>
      </w:pPr>
      <w:rPr>
        <w:rFonts w:hint="default"/>
        <w:lang w:val="en-US" w:eastAsia="en-US" w:bidi="ar-SA"/>
      </w:rPr>
    </w:lvl>
    <w:lvl w:ilvl="6" w:tplc="95623D26">
      <w:numFmt w:val="bullet"/>
      <w:lvlText w:val="•"/>
      <w:lvlJc w:val="left"/>
      <w:pPr>
        <w:ind w:left="6935" w:hanging="227"/>
      </w:pPr>
      <w:rPr>
        <w:rFonts w:hint="default"/>
        <w:lang w:val="en-US" w:eastAsia="en-US" w:bidi="ar-SA"/>
      </w:rPr>
    </w:lvl>
    <w:lvl w:ilvl="7" w:tplc="3F506B20">
      <w:numFmt w:val="bullet"/>
      <w:lvlText w:val="•"/>
      <w:lvlJc w:val="left"/>
      <w:pPr>
        <w:ind w:left="7818" w:hanging="227"/>
      </w:pPr>
      <w:rPr>
        <w:rFonts w:hint="default"/>
        <w:lang w:val="en-US" w:eastAsia="en-US" w:bidi="ar-SA"/>
      </w:rPr>
    </w:lvl>
    <w:lvl w:ilvl="8" w:tplc="26E0C268">
      <w:numFmt w:val="bullet"/>
      <w:lvlText w:val="•"/>
      <w:lvlJc w:val="left"/>
      <w:pPr>
        <w:ind w:left="8701" w:hanging="227"/>
      </w:pPr>
      <w:rPr>
        <w:rFonts w:hint="default"/>
        <w:lang w:val="en-US" w:eastAsia="en-US" w:bidi="ar-SA"/>
      </w:rPr>
    </w:lvl>
  </w:abstractNum>
  <w:abstractNum w:abstractNumId="2" w15:restartNumberingAfterBreak="0">
    <w:nsid w:val="362269D9"/>
    <w:multiLevelType w:val="hybridMultilevel"/>
    <w:tmpl w:val="DEC0F232"/>
    <w:lvl w:ilvl="0" w:tplc="F8A806A6">
      <w:start w:val="1"/>
      <w:numFmt w:val="upperRoman"/>
      <w:lvlText w:val="%1."/>
      <w:lvlJc w:val="left"/>
      <w:pPr>
        <w:ind w:left="598" w:hanging="426"/>
      </w:pPr>
      <w:rPr>
        <w:rFonts w:ascii="Times New Roman" w:eastAsia="Times New Roman" w:hAnsi="Times New Roman" w:cs="Times New Roman" w:hint="default"/>
        <w:b/>
        <w:bCs/>
        <w:i w:val="0"/>
        <w:iCs w:val="0"/>
        <w:spacing w:val="0"/>
        <w:w w:val="100"/>
        <w:sz w:val="24"/>
        <w:szCs w:val="24"/>
        <w:lang w:val="en-US" w:eastAsia="en-US" w:bidi="ar-SA"/>
      </w:rPr>
    </w:lvl>
    <w:lvl w:ilvl="1" w:tplc="546E56EC">
      <w:numFmt w:val="bullet"/>
      <w:lvlText w:val=""/>
      <w:lvlJc w:val="left"/>
      <w:pPr>
        <w:ind w:left="1591" w:hanging="360"/>
      </w:pPr>
      <w:rPr>
        <w:rFonts w:ascii="Symbol" w:eastAsia="Symbol" w:hAnsi="Symbol" w:cs="Symbol" w:hint="default"/>
        <w:spacing w:val="0"/>
        <w:w w:val="100"/>
        <w:lang w:val="en-US" w:eastAsia="en-US" w:bidi="ar-SA"/>
      </w:rPr>
    </w:lvl>
    <w:lvl w:ilvl="2" w:tplc="ED3CCD64">
      <w:numFmt w:val="bullet"/>
      <w:lvlText w:val="•"/>
      <w:lvlJc w:val="left"/>
      <w:pPr>
        <w:ind w:left="2585" w:hanging="360"/>
      </w:pPr>
      <w:rPr>
        <w:rFonts w:hint="default"/>
        <w:lang w:val="en-US" w:eastAsia="en-US" w:bidi="ar-SA"/>
      </w:rPr>
    </w:lvl>
    <w:lvl w:ilvl="3" w:tplc="20F0F58A">
      <w:numFmt w:val="bullet"/>
      <w:lvlText w:val="•"/>
      <w:lvlJc w:val="left"/>
      <w:pPr>
        <w:ind w:left="3570" w:hanging="360"/>
      </w:pPr>
      <w:rPr>
        <w:rFonts w:hint="default"/>
        <w:lang w:val="en-US" w:eastAsia="en-US" w:bidi="ar-SA"/>
      </w:rPr>
    </w:lvl>
    <w:lvl w:ilvl="4" w:tplc="5936E02A">
      <w:numFmt w:val="bullet"/>
      <w:lvlText w:val="•"/>
      <w:lvlJc w:val="left"/>
      <w:pPr>
        <w:ind w:left="4555" w:hanging="360"/>
      </w:pPr>
      <w:rPr>
        <w:rFonts w:hint="default"/>
        <w:lang w:val="en-US" w:eastAsia="en-US" w:bidi="ar-SA"/>
      </w:rPr>
    </w:lvl>
    <w:lvl w:ilvl="5" w:tplc="343E8E72">
      <w:numFmt w:val="bullet"/>
      <w:lvlText w:val="•"/>
      <w:lvlJc w:val="left"/>
      <w:pPr>
        <w:ind w:left="5540" w:hanging="360"/>
      </w:pPr>
      <w:rPr>
        <w:rFonts w:hint="default"/>
        <w:lang w:val="en-US" w:eastAsia="en-US" w:bidi="ar-SA"/>
      </w:rPr>
    </w:lvl>
    <w:lvl w:ilvl="6" w:tplc="2B604732">
      <w:numFmt w:val="bullet"/>
      <w:lvlText w:val="•"/>
      <w:lvlJc w:val="left"/>
      <w:pPr>
        <w:ind w:left="6525" w:hanging="360"/>
      </w:pPr>
      <w:rPr>
        <w:rFonts w:hint="default"/>
        <w:lang w:val="en-US" w:eastAsia="en-US" w:bidi="ar-SA"/>
      </w:rPr>
    </w:lvl>
    <w:lvl w:ilvl="7" w:tplc="BF6056A2">
      <w:numFmt w:val="bullet"/>
      <w:lvlText w:val="•"/>
      <w:lvlJc w:val="left"/>
      <w:pPr>
        <w:ind w:left="7510" w:hanging="360"/>
      </w:pPr>
      <w:rPr>
        <w:rFonts w:hint="default"/>
        <w:lang w:val="en-US" w:eastAsia="en-US" w:bidi="ar-SA"/>
      </w:rPr>
    </w:lvl>
    <w:lvl w:ilvl="8" w:tplc="025E30F4">
      <w:numFmt w:val="bullet"/>
      <w:lvlText w:val="•"/>
      <w:lvlJc w:val="left"/>
      <w:pPr>
        <w:ind w:left="8496" w:hanging="360"/>
      </w:pPr>
      <w:rPr>
        <w:rFonts w:hint="default"/>
        <w:lang w:val="en-US" w:eastAsia="en-US" w:bidi="ar-SA"/>
      </w:rPr>
    </w:lvl>
  </w:abstractNum>
  <w:abstractNum w:abstractNumId="3" w15:restartNumberingAfterBreak="0">
    <w:nsid w:val="465C6C9E"/>
    <w:multiLevelType w:val="hybridMultilevel"/>
    <w:tmpl w:val="4D7269A8"/>
    <w:lvl w:ilvl="0" w:tplc="D660C7D2">
      <w:start w:val="1"/>
      <w:numFmt w:val="decimal"/>
      <w:lvlText w:val="[%1]"/>
      <w:lvlJc w:val="left"/>
      <w:pPr>
        <w:ind w:left="532" w:hanging="360"/>
      </w:pPr>
      <w:rPr>
        <w:rFonts w:hint="default"/>
        <w:spacing w:val="0"/>
        <w:w w:val="100"/>
        <w:lang w:val="en-US" w:eastAsia="en-US" w:bidi="ar-SA"/>
      </w:rPr>
    </w:lvl>
    <w:lvl w:ilvl="1" w:tplc="3B14D316">
      <w:numFmt w:val="bullet"/>
      <w:lvlText w:val="•"/>
      <w:lvlJc w:val="left"/>
      <w:pPr>
        <w:ind w:left="1532" w:hanging="360"/>
      </w:pPr>
      <w:rPr>
        <w:rFonts w:hint="default"/>
        <w:lang w:val="en-US" w:eastAsia="en-US" w:bidi="ar-SA"/>
      </w:rPr>
    </w:lvl>
    <w:lvl w:ilvl="2" w:tplc="A726EEF8">
      <w:numFmt w:val="bullet"/>
      <w:lvlText w:val="•"/>
      <w:lvlJc w:val="left"/>
      <w:pPr>
        <w:ind w:left="2525" w:hanging="360"/>
      </w:pPr>
      <w:rPr>
        <w:rFonts w:hint="default"/>
        <w:lang w:val="en-US" w:eastAsia="en-US" w:bidi="ar-SA"/>
      </w:rPr>
    </w:lvl>
    <w:lvl w:ilvl="3" w:tplc="51823808">
      <w:numFmt w:val="bullet"/>
      <w:lvlText w:val="•"/>
      <w:lvlJc w:val="left"/>
      <w:pPr>
        <w:ind w:left="3517" w:hanging="360"/>
      </w:pPr>
      <w:rPr>
        <w:rFonts w:hint="default"/>
        <w:lang w:val="en-US" w:eastAsia="en-US" w:bidi="ar-SA"/>
      </w:rPr>
    </w:lvl>
    <w:lvl w:ilvl="4" w:tplc="F4C6E012">
      <w:numFmt w:val="bullet"/>
      <w:lvlText w:val="•"/>
      <w:lvlJc w:val="left"/>
      <w:pPr>
        <w:ind w:left="4510" w:hanging="360"/>
      </w:pPr>
      <w:rPr>
        <w:rFonts w:hint="default"/>
        <w:lang w:val="en-US" w:eastAsia="en-US" w:bidi="ar-SA"/>
      </w:rPr>
    </w:lvl>
    <w:lvl w:ilvl="5" w:tplc="96B04E72">
      <w:numFmt w:val="bullet"/>
      <w:lvlText w:val="•"/>
      <w:lvlJc w:val="left"/>
      <w:pPr>
        <w:ind w:left="5503" w:hanging="360"/>
      </w:pPr>
      <w:rPr>
        <w:rFonts w:hint="default"/>
        <w:lang w:val="en-US" w:eastAsia="en-US" w:bidi="ar-SA"/>
      </w:rPr>
    </w:lvl>
    <w:lvl w:ilvl="6" w:tplc="F65CB6C2">
      <w:numFmt w:val="bullet"/>
      <w:lvlText w:val="•"/>
      <w:lvlJc w:val="left"/>
      <w:pPr>
        <w:ind w:left="6495" w:hanging="360"/>
      </w:pPr>
      <w:rPr>
        <w:rFonts w:hint="default"/>
        <w:lang w:val="en-US" w:eastAsia="en-US" w:bidi="ar-SA"/>
      </w:rPr>
    </w:lvl>
    <w:lvl w:ilvl="7" w:tplc="AD4015F4">
      <w:numFmt w:val="bullet"/>
      <w:lvlText w:val="•"/>
      <w:lvlJc w:val="left"/>
      <w:pPr>
        <w:ind w:left="7488" w:hanging="360"/>
      </w:pPr>
      <w:rPr>
        <w:rFonts w:hint="default"/>
        <w:lang w:val="en-US" w:eastAsia="en-US" w:bidi="ar-SA"/>
      </w:rPr>
    </w:lvl>
    <w:lvl w:ilvl="8" w:tplc="B45A5D7A">
      <w:numFmt w:val="bullet"/>
      <w:lvlText w:val="•"/>
      <w:lvlJc w:val="left"/>
      <w:pPr>
        <w:ind w:left="8481" w:hanging="360"/>
      </w:pPr>
      <w:rPr>
        <w:rFonts w:hint="default"/>
        <w:lang w:val="en-US" w:eastAsia="en-US" w:bidi="ar-SA"/>
      </w:rPr>
    </w:lvl>
  </w:abstractNum>
  <w:abstractNum w:abstractNumId="4" w15:restartNumberingAfterBreak="0">
    <w:nsid w:val="67335090"/>
    <w:multiLevelType w:val="hybridMultilevel"/>
    <w:tmpl w:val="EFA65C06"/>
    <w:lvl w:ilvl="0" w:tplc="DE700C2E">
      <w:numFmt w:val="bullet"/>
      <w:lvlText w:val=""/>
      <w:lvlJc w:val="left"/>
      <w:pPr>
        <w:ind w:left="893" w:hanging="361"/>
      </w:pPr>
      <w:rPr>
        <w:rFonts w:ascii="Symbol" w:eastAsia="Symbol" w:hAnsi="Symbol" w:cs="Symbol" w:hint="default"/>
        <w:b w:val="0"/>
        <w:bCs w:val="0"/>
        <w:i w:val="0"/>
        <w:iCs w:val="0"/>
        <w:spacing w:val="0"/>
        <w:w w:val="100"/>
        <w:sz w:val="20"/>
        <w:szCs w:val="20"/>
        <w:lang w:val="en-US" w:eastAsia="en-US" w:bidi="ar-SA"/>
      </w:rPr>
    </w:lvl>
    <w:lvl w:ilvl="1" w:tplc="8ACE943A">
      <w:numFmt w:val="bullet"/>
      <w:lvlText w:val="o"/>
      <w:lvlJc w:val="left"/>
      <w:pPr>
        <w:ind w:left="1613" w:hanging="360"/>
      </w:pPr>
      <w:rPr>
        <w:rFonts w:ascii="Courier New" w:eastAsia="Courier New" w:hAnsi="Courier New" w:cs="Courier New" w:hint="default"/>
        <w:b w:val="0"/>
        <w:bCs w:val="0"/>
        <w:i w:val="0"/>
        <w:iCs w:val="0"/>
        <w:spacing w:val="0"/>
        <w:w w:val="100"/>
        <w:sz w:val="20"/>
        <w:szCs w:val="20"/>
        <w:lang w:val="en-US" w:eastAsia="en-US" w:bidi="ar-SA"/>
      </w:rPr>
    </w:lvl>
    <w:lvl w:ilvl="2" w:tplc="E0465B1E">
      <w:numFmt w:val="bullet"/>
      <w:lvlText w:val="•"/>
      <w:lvlJc w:val="left"/>
      <w:pPr>
        <w:ind w:left="2602" w:hanging="360"/>
      </w:pPr>
      <w:rPr>
        <w:rFonts w:hint="default"/>
        <w:lang w:val="en-US" w:eastAsia="en-US" w:bidi="ar-SA"/>
      </w:rPr>
    </w:lvl>
    <w:lvl w:ilvl="3" w:tplc="1D2A3F0E">
      <w:numFmt w:val="bullet"/>
      <w:lvlText w:val="•"/>
      <w:lvlJc w:val="left"/>
      <w:pPr>
        <w:ind w:left="3585" w:hanging="360"/>
      </w:pPr>
      <w:rPr>
        <w:rFonts w:hint="default"/>
        <w:lang w:val="en-US" w:eastAsia="en-US" w:bidi="ar-SA"/>
      </w:rPr>
    </w:lvl>
    <w:lvl w:ilvl="4" w:tplc="89DC3A26">
      <w:numFmt w:val="bullet"/>
      <w:lvlText w:val="•"/>
      <w:lvlJc w:val="left"/>
      <w:pPr>
        <w:ind w:left="4568" w:hanging="360"/>
      </w:pPr>
      <w:rPr>
        <w:rFonts w:hint="default"/>
        <w:lang w:val="en-US" w:eastAsia="en-US" w:bidi="ar-SA"/>
      </w:rPr>
    </w:lvl>
    <w:lvl w:ilvl="5" w:tplc="519EA14E">
      <w:numFmt w:val="bullet"/>
      <w:lvlText w:val="•"/>
      <w:lvlJc w:val="left"/>
      <w:pPr>
        <w:ind w:left="5551" w:hanging="360"/>
      </w:pPr>
      <w:rPr>
        <w:rFonts w:hint="default"/>
        <w:lang w:val="en-US" w:eastAsia="en-US" w:bidi="ar-SA"/>
      </w:rPr>
    </w:lvl>
    <w:lvl w:ilvl="6" w:tplc="B3A68DB4">
      <w:numFmt w:val="bullet"/>
      <w:lvlText w:val="•"/>
      <w:lvlJc w:val="left"/>
      <w:pPr>
        <w:ind w:left="6534" w:hanging="360"/>
      </w:pPr>
      <w:rPr>
        <w:rFonts w:hint="default"/>
        <w:lang w:val="en-US" w:eastAsia="en-US" w:bidi="ar-SA"/>
      </w:rPr>
    </w:lvl>
    <w:lvl w:ilvl="7" w:tplc="B87CDB46">
      <w:numFmt w:val="bullet"/>
      <w:lvlText w:val="•"/>
      <w:lvlJc w:val="left"/>
      <w:pPr>
        <w:ind w:left="7517" w:hanging="360"/>
      </w:pPr>
      <w:rPr>
        <w:rFonts w:hint="default"/>
        <w:lang w:val="en-US" w:eastAsia="en-US" w:bidi="ar-SA"/>
      </w:rPr>
    </w:lvl>
    <w:lvl w:ilvl="8" w:tplc="ACB88238">
      <w:numFmt w:val="bullet"/>
      <w:lvlText w:val="•"/>
      <w:lvlJc w:val="left"/>
      <w:pPr>
        <w:ind w:left="8500" w:hanging="360"/>
      </w:pPr>
      <w:rPr>
        <w:rFonts w:hint="default"/>
        <w:lang w:val="en-US" w:eastAsia="en-US" w:bidi="ar-SA"/>
      </w:rPr>
    </w:lvl>
  </w:abstractNum>
  <w:abstractNum w:abstractNumId="5" w15:restartNumberingAfterBreak="0">
    <w:nsid w:val="70CF7ED9"/>
    <w:multiLevelType w:val="multilevel"/>
    <w:tmpl w:val="276472D8"/>
    <w:lvl w:ilvl="0">
      <w:start w:val="7"/>
      <w:numFmt w:val="decimal"/>
      <w:lvlText w:val="%1"/>
      <w:lvlJc w:val="left"/>
      <w:pPr>
        <w:ind w:left="592" w:hanging="360"/>
      </w:pPr>
      <w:rPr>
        <w:rFonts w:hint="default"/>
        <w:lang w:val="en-US" w:eastAsia="en-US" w:bidi="ar-SA"/>
      </w:rPr>
    </w:lvl>
    <w:lvl w:ilvl="1">
      <w:start w:val="1"/>
      <w:numFmt w:val="decimal"/>
      <w:lvlText w:val="%1.%2"/>
      <w:lvlJc w:val="left"/>
      <w:pPr>
        <w:ind w:left="592"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73" w:hanging="360"/>
      </w:pPr>
      <w:rPr>
        <w:rFonts w:hint="default"/>
        <w:lang w:val="en-US" w:eastAsia="en-US" w:bidi="ar-SA"/>
      </w:rPr>
    </w:lvl>
    <w:lvl w:ilvl="3">
      <w:numFmt w:val="bullet"/>
      <w:lvlText w:val="•"/>
      <w:lvlJc w:val="left"/>
      <w:pPr>
        <w:ind w:left="3559" w:hanging="360"/>
      </w:pPr>
      <w:rPr>
        <w:rFonts w:hint="default"/>
        <w:lang w:val="en-US" w:eastAsia="en-US" w:bidi="ar-SA"/>
      </w:rPr>
    </w:lvl>
    <w:lvl w:ilvl="4">
      <w:numFmt w:val="bullet"/>
      <w:lvlText w:val="•"/>
      <w:lvlJc w:val="left"/>
      <w:pPr>
        <w:ind w:left="4546" w:hanging="360"/>
      </w:pPr>
      <w:rPr>
        <w:rFonts w:hint="default"/>
        <w:lang w:val="en-US" w:eastAsia="en-US" w:bidi="ar-SA"/>
      </w:rPr>
    </w:lvl>
    <w:lvl w:ilvl="5">
      <w:numFmt w:val="bullet"/>
      <w:lvlText w:val="•"/>
      <w:lvlJc w:val="left"/>
      <w:pPr>
        <w:ind w:left="5533" w:hanging="360"/>
      </w:pPr>
      <w:rPr>
        <w:rFonts w:hint="default"/>
        <w:lang w:val="en-US" w:eastAsia="en-US" w:bidi="ar-SA"/>
      </w:rPr>
    </w:lvl>
    <w:lvl w:ilvl="6">
      <w:numFmt w:val="bullet"/>
      <w:lvlText w:val="•"/>
      <w:lvlJc w:val="left"/>
      <w:pPr>
        <w:ind w:left="6519" w:hanging="360"/>
      </w:pPr>
      <w:rPr>
        <w:rFonts w:hint="default"/>
        <w:lang w:val="en-US" w:eastAsia="en-US" w:bidi="ar-SA"/>
      </w:rPr>
    </w:lvl>
    <w:lvl w:ilvl="7">
      <w:numFmt w:val="bullet"/>
      <w:lvlText w:val="•"/>
      <w:lvlJc w:val="left"/>
      <w:pPr>
        <w:ind w:left="7506" w:hanging="360"/>
      </w:pPr>
      <w:rPr>
        <w:rFonts w:hint="default"/>
        <w:lang w:val="en-US" w:eastAsia="en-US" w:bidi="ar-SA"/>
      </w:rPr>
    </w:lvl>
    <w:lvl w:ilvl="8">
      <w:numFmt w:val="bullet"/>
      <w:lvlText w:val="•"/>
      <w:lvlJc w:val="left"/>
      <w:pPr>
        <w:ind w:left="8493" w:hanging="360"/>
      </w:pPr>
      <w:rPr>
        <w:rFonts w:hint="default"/>
        <w:lang w:val="en-US" w:eastAsia="en-US" w:bidi="ar-SA"/>
      </w:rPr>
    </w:lvl>
  </w:abstractNum>
  <w:abstractNum w:abstractNumId="6" w15:restartNumberingAfterBreak="0">
    <w:nsid w:val="7A957C64"/>
    <w:multiLevelType w:val="hybridMultilevel"/>
    <w:tmpl w:val="B226099A"/>
    <w:lvl w:ilvl="0" w:tplc="D33C2FA4">
      <w:start w:val="1"/>
      <w:numFmt w:val="upperLetter"/>
      <w:lvlText w:val="%1."/>
      <w:lvlJc w:val="left"/>
      <w:pPr>
        <w:ind w:left="730" w:hanging="288"/>
      </w:pPr>
      <w:rPr>
        <w:rFonts w:ascii="Times New Roman" w:eastAsia="Times New Roman" w:hAnsi="Times New Roman" w:cs="Times New Roman" w:hint="default"/>
        <w:b/>
        <w:bCs/>
        <w:i w:val="0"/>
        <w:iCs w:val="0"/>
        <w:spacing w:val="0"/>
        <w:w w:val="100"/>
        <w:sz w:val="20"/>
        <w:szCs w:val="20"/>
        <w:lang w:val="en-US" w:eastAsia="en-US" w:bidi="ar-SA"/>
      </w:rPr>
    </w:lvl>
    <w:lvl w:ilvl="1" w:tplc="1D74709A">
      <w:numFmt w:val="bullet"/>
      <w:lvlText w:val="•"/>
      <w:lvlJc w:val="left"/>
      <w:pPr>
        <w:ind w:left="1712" w:hanging="288"/>
      </w:pPr>
      <w:rPr>
        <w:rFonts w:hint="default"/>
        <w:lang w:val="en-US" w:eastAsia="en-US" w:bidi="ar-SA"/>
      </w:rPr>
    </w:lvl>
    <w:lvl w:ilvl="2" w:tplc="44E0B67A">
      <w:numFmt w:val="bullet"/>
      <w:lvlText w:val="•"/>
      <w:lvlJc w:val="left"/>
      <w:pPr>
        <w:ind w:left="2685" w:hanging="288"/>
      </w:pPr>
      <w:rPr>
        <w:rFonts w:hint="default"/>
        <w:lang w:val="en-US" w:eastAsia="en-US" w:bidi="ar-SA"/>
      </w:rPr>
    </w:lvl>
    <w:lvl w:ilvl="3" w:tplc="DBE473C2">
      <w:numFmt w:val="bullet"/>
      <w:lvlText w:val="•"/>
      <w:lvlJc w:val="left"/>
      <w:pPr>
        <w:ind w:left="3657" w:hanging="288"/>
      </w:pPr>
      <w:rPr>
        <w:rFonts w:hint="default"/>
        <w:lang w:val="en-US" w:eastAsia="en-US" w:bidi="ar-SA"/>
      </w:rPr>
    </w:lvl>
    <w:lvl w:ilvl="4" w:tplc="38BA8046">
      <w:numFmt w:val="bullet"/>
      <w:lvlText w:val="•"/>
      <w:lvlJc w:val="left"/>
      <w:pPr>
        <w:ind w:left="4630" w:hanging="288"/>
      </w:pPr>
      <w:rPr>
        <w:rFonts w:hint="default"/>
        <w:lang w:val="en-US" w:eastAsia="en-US" w:bidi="ar-SA"/>
      </w:rPr>
    </w:lvl>
    <w:lvl w:ilvl="5" w:tplc="76D06FF4">
      <w:numFmt w:val="bullet"/>
      <w:lvlText w:val="•"/>
      <w:lvlJc w:val="left"/>
      <w:pPr>
        <w:ind w:left="5603" w:hanging="288"/>
      </w:pPr>
      <w:rPr>
        <w:rFonts w:hint="default"/>
        <w:lang w:val="en-US" w:eastAsia="en-US" w:bidi="ar-SA"/>
      </w:rPr>
    </w:lvl>
    <w:lvl w:ilvl="6" w:tplc="4078D0C8">
      <w:numFmt w:val="bullet"/>
      <w:lvlText w:val="•"/>
      <w:lvlJc w:val="left"/>
      <w:pPr>
        <w:ind w:left="6575" w:hanging="288"/>
      </w:pPr>
      <w:rPr>
        <w:rFonts w:hint="default"/>
        <w:lang w:val="en-US" w:eastAsia="en-US" w:bidi="ar-SA"/>
      </w:rPr>
    </w:lvl>
    <w:lvl w:ilvl="7" w:tplc="4252D51E">
      <w:numFmt w:val="bullet"/>
      <w:lvlText w:val="•"/>
      <w:lvlJc w:val="left"/>
      <w:pPr>
        <w:ind w:left="7548" w:hanging="288"/>
      </w:pPr>
      <w:rPr>
        <w:rFonts w:hint="default"/>
        <w:lang w:val="en-US" w:eastAsia="en-US" w:bidi="ar-SA"/>
      </w:rPr>
    </w:lvl>
    <w:lvl w:ilvl="8" w:tplc="8CDE993A">
      <w:numFmt w:val="bullet"/>
      <w:lvlText w:val="•"/>
      <w:lvlJc w:val="left"/>
      <w:pPr>
        <w:ind w:left="8521" w:hanging="288"/>
      </w:pPr>
      <w:rPr>
        <w:rFonts w:hint="default"/>
        <w:lang w:val="en-US" w:eastAsia="en-US" w:bidi="ar-SA"/>
      </w:rPr>
    </w:lvl>
  </w:abstractNum>
  <w:abstractNum w:abstractNumId="7" w15:restartNumberingAfterBreak="0">
    <w:nsid w:val="7E3750CE"/>
    <w:multiLevelType w:val="hybridMultilevel"/>
    <w:tmpl w:val="7D165D20"/>
    <w:lvl w:ilvl="0" w:tplc="FB1C0C04">
      <w:numFmt w:val="bullet"/>
      <w:lvlText w:val=""/>
      <w:lvlJc w:val="left"/>
      <w:pPr>
        <w:ind w:left="457" w:hanging="361"/>
      </w:pPr>
      <w:rPr>
        <w:rFonts w:ascii="Symbol" w:eastAsia="Symbol" w:hAnsi="Symbol" w:cs="Symbol" w:hint="default"/>
        <w:b w:val="0"/>
        <w:bCs w:val="0"/>
        <w:i w:val="0"/>
        <w:iCs w:val="0"/>
        <w:spacing w:val="0"/>
        <w:w w:val="100"/>
        <w:sz w:val="20"/>
        <w:szCs w:val="20"/>
        <w:lang w:val="en-US" w:eastAsia="en-US" w:bidi="ar-SA"/>
      </w:rPr>
    </w:lvl>
    <w:lvl w:ilvl="1" w:tplc="5D3C6254">
      <w:numFmt w:val="bullet"/>
      <w:lvlText w:val=""/>
      <w:lvlJc w:val="left"/>
      <w:pPr>
        <w:ind w:left="2153" w:hanging="497"/>
      </w:pPr>
      <w:rPr>
        <w:rFonts w:ascii="Wingdings" w:eastAsia="Wingdings" w:hAnsi="Wingdings" w:cs="Wingdings" w:hint="default"/>
        <w:b w:val="0"/>
        <w:bCs w:val="0"/>
        <w:i w:val="0"/>
        <w:iCs w:val="0"/>
        <w:spacing w:val="0"/>
        <w:w w:val="100"/>
        <w:sz w:val="24"/>
        <w:szCs w:val="24"/>
        <w:lang w:val="en-US" w:eastAsia="en-US" w:bidi="ar-SA"/>
      </w:rPr>
    </w:lvl>
    <w:lvl w:ilvl="2" w:tplc="C4BCE4E8">
      <w:numFmt w:val="bullet"/>
      <w:lvlText w:val="•"/>
      <w:lvlJc w:val="left"/>
      <w:pPr>
        <w:ind w:left="3082" w:hanging="497"/>
      </w:pPr>
      <w:rPr>
        <w:rFonts w:hint="default"/>
        <w:lang w:val="en-US" w:eastAsia="en-US" w:bidi="ar-SA"/>
      </w:rPr>
    </w:lvl>
    <w:lvl w:ilvl="3" w:tplc="1D7EAEC8">
      <w:numFmt w:val="bullet"/>
      <w:lvlText w:val="•"/>
      <w:lvlJc w:val="left"/>
      <w:pPr>
        <w:ind w:left="4005" w:hanging="497"/>
      </w:pPr>
      <w:rPr>
        <w:rFonts w:hint="default"/>
        <w:lang w:val="en-US" w:eastAsia="en-US" w:bidi="ar-SA"/>
      </w:rPr>
    </w:lvl>
    <w:lvl w:ilvl="4" w:tplc="A7A041CA">
      <w:numFmt w:val="bullet"/>
      <w:lvlText w:val="•"/>
      <w:lvlJc w:val="left"/>
      <w:pPr>
        <w:ind w:left="4928" w:hanging="497"/>
      </w:pPr>
      <w:rPr>
        <w:rFonts w:hint="default"/>
        <w:lang w:val="en-US" w:eastAsia="en-US" w:bidi="ar-SA"/>
      </w:rPr>
    </w:lvl>
    <w:lvl w:ilvl="5" w:tplc="49549678">
      <w:numFmt w:val="bullet"/>
      <w:lvlText w:val="•"/>
      <w:lvlJc w:val="left"/>
      <w:pPr>
        <w:ind w:left="5851" w:hanging="497"/>
      </w:pPr>
      <w:rPr>
        <w:rFonts w:hint="default"/>
        <w:lang w:val="en-US" w:eastAsia="en-US" w:bidi="ar-SA"/>
      </w:rPr>
    </w:lvl>
    <w:lvl w:ilvl="6" w:tplc="FDA67EF0">
      <w:numFmt w:val="bullet"/>
      <w:lvlText w:val="•"/>
      <w:lvlJc w:val="left"/>
      <w:pPr>
        <w:ind w:left="6774" w:hanging="497"/>
      </w:pPr>
      <w:rPr>
        <w:rFonts w:hint="default"/>
        <w:lang w:val="en-US" w:eastAsia="en-US" w:bidi="ar-SA"/>
      </w:rPr>
    </w:lvl>
    <w:lvl w:ilvl="7" w:tplc="5DBEB718">
      <w:numFmt w:val="bullet"/>
      <w:lvlText w:val="•"/>
      <w:lvlJc w:val="left"/>
      <w:pPr>
        <w:ind w:left="7697" w:hanging="497"/>
      </w:pPr>
      <w:rPr>
        <w:rFonts w:hint="default"/>
        <w:lang w:val="en-US" w:eastAsia="en-US" w:bidi="ar-SA"/>
      </w:rPr>
    </w:lvl>
    <w:lvl w:ilvl="8" w:tplc="9926D780">
      <w:numFmt w:val="bullet"/>
      <w:lvlText w:val="•"/>
      <w:lvlJc w:val="left"/>
      <w:pPr>
        <w:ind w:left="8620" w:hanging="497"/>
      </w:pPr>
      <w:rPr>
        <w:rFonts w:hint="default"/>
        <w:lang w:val="en-US" w:eastAsia="en-US" w:bidi="ar-SA"/>
      </w:rPr>
    </w:lvl>
  </w:abstractNum>
  <w:num w:numId="1" w16cid:durableId="2001886145">
    <w:abstractNumId w:val="3"/>
  </w:num>
  <w:num w:numId="2" w16cid:durableId="745497165">
    <w:abstractNumId w:val="5"/>
  </w:num>
  <w:num w:numId="3" w16cid:durableId="1044597956">
    <w:abstractNumId w:val="7"/>
  </w:num>
  <w:num w:numId="4" w16cid:durableId="1262031123">
    <w:abstractNumId w:val="4"/>
  </w:num>
  <w:num w:numId="5" w16cid:durableId="1639803269">
    <w:abstractNumId w:val="1"/>
  </w:num>
  <w:num w:numId="6" w16cid:durableId="967395971">
    <w:abstractNumId w:val="6"/>
  </w:num>
  <w:num w:numId="7" w16cid:durableId="443768989">
    <w:abstractNumId w:val="0"/>
  </w:num>
  <w:num w:numId="8" w16cid:durableId="31734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027DB"/>
    <w:rsid w:val="001253B5"/>
    <w:rsid w:val="004D59CD"/>
    <w:rsid w:val="00667CD0"/>
    <w:rsid w:val="00731ADB"/>
    <w:rsid w:val="007D632C"/>
    <w:rsid w:val="00851509"/>
    <w:rsid w:val="008E680C"/>
    <w:rsid w:val="008F51D3"/>
    <w:rsid w:val="00A53905"/>
    <w:rsid w:val="00C24A5F"/>
    <w:rsid w:val="00D36EBA"/>
    <w:rsid w:val="00D912E0"/>
    <w:rsid w:val="00F027D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6866D"/>
  <w15:docId w15:val="{CF9F52E8-025F-4BAD-83A8-69ADD921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7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22"/>
    </w:pPr>
    <w:rPr>
      <w:rFonts w:ascii="Tahoma" w:eastAsia="Tahoma" w:hAnsi="Tahoma" w:cs="Tahoma"/>
      <w:b/>
      <w:bCs/>
      <w:sz w:val="40"/>
      <w:szCs w:val="40"/>
    </w:rPr>
  </w:style>
  <w:style w:type="paragraph" w:styleId="ListParagraph">
    <w:name w:val="List Paragraph"/>
    <w:basedOn w:val="Normal"/>
    <w:uiPriority w:val="1"/>
    <w:qFormat/>
    <w:pPr>
      <w:spacing w:before="50"/>
      <w:ind w:left="532" w:hanging="360"/>
      <w:jc w:val="both"/>
    </w:pPr>
  </w:style>
  <w:style w:type="paragraph" w:customStyle="1" w:styleId="TableParagraph">
    <w:name w:val="Table Paragraph"/>
    <w:basedOn w:val="Normal"/>
    <w:uiPriority w:val="1"/>
    <w:qFormat/>
    <w:pPr>
      <w:spacing w:line="274" w:lineRule="exact"/>
      <w:ind w:left="107"/>
    </w:pPr>
  </w:style>
  <w:style w:type="paragraph" w:styleId="Header">
    <w:name w:val="header"/>
    <w:basedOn w:val="Normal"/>
    <w:link w:val="HeaderChar"/>
    <w:uiPriority w:val="99"/>
    <w:unhideWhenUsed/>
    <w:rsid w:val="00D912E0"/>
    <w:pPr>
      <w:tabs>
        <w:tab w:val="center" w:pos="4680"/>
        <w:tab w:val="right" w:pos="9360"/>
      </w:tabs>
    </w:pPr>
  </w:style>
  <w:style w:type="character" w:customStyle="1" w:styleId="HeaderChar">
    <w:name w:val="Header Char"/>
    <w:basedOn w:val="DefaultParagraphFont"/>
    <w:link w:val="Header"/>
    <w:uiPriority w:val="99"/>
    <w:rsid w:val="00D912E0"/>
    <w:rPr>
      <w:rFonts w:ascii="Times New Roman" w:eastAsia="Times New Roman" w:hAnsi="Times New Roman" w:cs="Times New Roman"/>
    </w:rPr>
  </w:style>
  <w:style w:type="paragraph" w:styleId="Footer">
    <w:name w:val="footer"/>
    <w:basedOn w:val="Normal"/>
    <w:link w:val="FooterChar"/>
    <w:uiPriority w:val="99"/>
    <w:unhideWhenUsed/>
    <w:rsid w:val="00D912E0"/>
    <w:pPr>
      <w:tabs>
        <w:tab w:val="center" w:pos="4680"/>
        <w:tab w:val="right" w:pos="9360"/>
      </w:tabs>
    </w:pPr>
  </w:style>
  <w:style w:type="character" w:customStyle="1" w:styleId="FooterChar">
    <w:name w:val="Footer Char"/>
    <w:basedOn w:val="DefaultParagraphFont"/>
    <w:link w:val="Footer"/>
    <w:uiPriority w:val="99"/>
    <w:rsid w:val="00D912E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4.xml"/><Relationship Id="rId26" Type="http://schemas.openxmlformats.org/officeDocument/2006/relationships/image" Target="media/image7.png"/><Relationship Id="rId39" Type="http://schemas.openxmlformats.org/officeDocument/2006/relationships/header" Target="header11.xml"/><Relationship Id="rId21" Type="http://schemas.openxmlformats.org/officeDocument/2006/relationships/header" Target="header5.xml"/><Relationship Id="rId34" Type="http://schemas.openxmlformats.org/officeDocument/2006/relationships/image" Target="media/image9.png"/><Relationship Id="rId42" Type="http://schemas.openxmlformats.org/officeDocument/2006/relationships/header" Target="header12.xml"/><Relationship Id="rId47" Type="http://schemas.openxmlformats.org/officeDocument/2006/relationships/footer" Target="footer13.xml"/><Relationship Id="rId50" Type="http://schemas.openxmlformats.org/officeDocument/2006/relationships/header" Target="header15.xml"/><Relationship Id="rId55" Type="http://schemas.openxmlformats.org/officeDocument/2006/relationships/header" Target="header17.xml"/><Relationship Id="rId7" Type="http://schemas.openxmlformats.org/officeDocument/2006/relationships/hyperlink" Target="mailto:kavikannan15@gmail.com" TargetMode="Externa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image" Target="media/image8.png"/><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header" Target="header9.xml"/><Relationship Id="rId37" Type="http://schemas.openxmlformats.org/officeDocument/2006/relationships/image" Target="media/image10.png"/><Relationship Id="rId40" Type="http://schemas.openxmlformats.org/officeDocument/2006/relationships/footer" Target="footer11.xml"/><Relationship Id="rId45" Type="http://schemas.openxmlformats.org/officeDocument/2006/relationships/hyperlink" Target="http://www.wcrf.org/cancer-trends/breast-cancer-statistics/" TargetMode="External"/><Relationship Id="rId53" Type="http://schemas.openxmlformats.org/officeDocument/2006/relationships/header" Target="header16.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header" Target="header10.xml"/><Relationship Id="rId43" Type="http://schemas.openxmlformats.org/officeDocument/2006/relationships/footer" Target="footer12.xml"/><Relationship Id="rId48" Type="http://schemas.openxmlformats.org/officeDocument/2006/relationships/header" Target="header14.xml"/><Relationship Id="rId56" Type="http://schemas.openxmlformats.org/officeDocument/2006/relationships/footer" Target="footer17.xml"/><Relationship Id="rId8" Type="http://schemas.openxmlformats.org/officeDocument/2006/relationships/header" Target="header1.xml"/><Relationship Id="rId51" Type="http://schemas.openxmlformats.org/officeDocument/2006/relationships/footer" Target="footer15.xm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jpeg"/><Relationship Id="rId25" Type="http://schemas.openxmlformats.org/officeDocument/2006/relationships/image" Target="media/image6.png"/><Relationship Id="rId33" Type="http://schemas.openxmlformats.org/officeDocument/2006/relationships/footer" Target="footer9.xml"/><Relationship Id="rId38" Type="http://schemas.openxmlformats.org/officeDocument/2006/relationships/image" Target="media/image11.png"/><Relationship Id="rId46" Type="http://schemas.openxmlformats.org/officeDocument/2006/relationships/header" Target="header13.xml"/><Relationship Id="rId20" Type="http://schemas.openxmlformats.org/officeDocument/2006/relationships/image" Target="media/image5.png"/><Relationship Id="rId41" Type="http://schemas.openxmlformats.org/officeDocument/2006/relationships/image" Target="media/image12.png"/><Relationship Id="rId54"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footer" Target="footer10.xml"/><Relationship Id="rId49" Type="http://schemas.openxmlformats.org/officeDocument/2006/relationships/footer" Target="footer14.xml"/><Relationship Id="rId5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footer" Target="footer8.xml"/><Relationship Id="rId44" Type="http://schemas.openxmlformats.org/officeDocument/2006/relationships/hyperlink" Target="http://www.cancer.org/content/dam/cancer-org/research/cancer-facts-and-statistics/breast-cancer-" TargetMode="External"/><Relationship Id="rId52" Type="http://schemas.openxmlformats.org/officeDocument/2006/relationships/hyperlink" Target="http://citeseerx.ist.p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5183</Words>
  <Characters>29547</Characters>
  <Application>Microsoft Office Word</Application>
  <DocSecurity>0</DocSecurity>
  <Lines>246</Lines>
  <Paragraphs>69</Paragraphs>
  <ScaleCrop>false</ScaleCrop>
  <Company/>
  <LinksUpToDate>false</LinksUpToDate>
  <CharactersWithSpaces>34661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Bhuvaneswari Raja</cp:lastModifiedBy>
  <cp:revision>11</cp:revision>
  <dcterms:created xsi:type="dcterms:W3CDTF">2025-05-25T13:58:00Z</dcterms:created>
  <dcterms:modified xsi:type="dcterms:W3CDTF">2025-05-25T14:12:00Z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Creator">
    <vt:lpwstr>Microsoft® Word 2016</vt:lpwstr>
  </property>
  <property fmtid="{D5CDD505-2E9C-101B-9397-08002B2CF9AE}" pid="4" name="LastSaved">
    <vt:filetime>2025-05-25T00:00:00Z</vt:filetime>
  </property>
  <property fmtid="{D5CDD505-2E9C-101B-9397-08002B2CF9AE}" pid="5" name="Producer">
    <vt:lpwstr>pdf-lib (https://github.com/Hopding/pdf-lib)</vt:lpwstr>
  </property>
</Properties>
</file>