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Social Media Usage Patterns and Environmental Awareness levels      </w:t>
      </w:r>
    </w:p>
    <w:p w:rsidR="00000000" w:rsidDel="00000000" w:rsidP="00000000" w:rsidRDefault="00000000" w:rsidRPr="00000000" w14:paraId="00000002">
      <w:pPr>
        <w:spacing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sz w:val="28"/>
          <w:szCs w:val="28"/>
          <w:rtl w:val="0"/>
        </w:rPr>
        <w:t xml:space="preserve">Among Pre-Service Teachers</w:t>
      </w:r>
    </w:p>
    <w:p w:rsidR="00000000" w:rsidDel="00000000" w:rsidP="00000000" w:rsidRDefault="00000000" w:rsidRPr="00000000" w14:paraId="00000003">
      <w:pPr>
        <w:spacing w:line="36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Bhawna Singh</w:t>
      </w:r>
    </w:p>
    <w:p w:rsidR="00000000" w:rsidDel="00000000" w:rsidP="00000000" w:rsidRDefault="00000000" w:rsidRPr="00000000" w14:paraId="00000005">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hyperlink r:id="rId7">
        <w:r w:rsidDel="00000000" w:rsidR="00000000" w:rsidRPr="00000000">
          <w:rPr>
            <w:rFonts w:ascii="Times New Roman" w:cs="Times New Roman" w:eastAsia="Times New Roman" w:hAnsi="Times New Roman"/>
            <w:i w:val="1"/>
            <w:iCs w:val="1"/>
            <w:color w:val="1155cc"/>
            <w:sz w:val="24"/>
            <w:szCs w:val="24"/>
            <w:u w:val="single"/>
            <w:rtl w:val="0"/>
          </w:rPr>
          <w:t xml:space="preserve">M.Ed</w:t>
        </w:r>
      </w:hyperlink>
      <w:r w:rsidDel="00000000" w:rsidR="00000000" w:rsidRPr="00000000">
        <w:rPr>
          <w:rFonts w:ascii="Times New Roman" w:cs="Times New Roman" w:eastAsia="Times New Roman" w:hAnsi="Times New Roman"/>
          <w:i w:val="1"/>
          <w:iCs w:val="1"/>
          <w:sz w:val="24"/>
          <w:szCs w:val="24"/>
          <w:rtl w:val="0"/>
        </w:rPr>
        <w:t xml:space="preserve">. Student</w:t>
      </w:r>
    </w:p>
    <w:p w:rsidR="00000000" w:rsidDel="00000000" w:rsidP="00000000" w:rsidRDefault="00000000" w:rsidRPr="00000000" w14:paraId="00000006">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Department of Education, Babasaheb Bhimrao Ambedkar</w:t>
      </w:r>
    </w:p>
    <w:p w:rsidR="00000000" w:rsidDel="00000000" w:rsidP="00000000" w:rsidRDefault="00000000" w:rsidRPr="00000000" w14:paraId="00000007">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University,Lucknow</w:t>
      </w:r>
    </w:p>
    <w:p w:rsidR="00000000" w:rsidDel="00000000" w:rsidP="00000000" w:rsidRDefault="00000000" w:rsidRPr="00000000" w14:paraId="00000008">
      <w:pPr>
        <w:spacing w:line="36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Dr.Shikha Tiwari</w:t>
      </w:r>
    </w:p>
    <w:p w:rsidR="00000000" w:rsidDel="00000000" w:rsidP="00000000" w:rsidRDefault="00000000" w:rsidRPr="00000000" w14:paraId="00000009">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Assistant Professor,</w:t>
      </w:r>
    </w:p>
    <w:p w:rsidR="00000000" w:rsidDel="00000000" w:rsidP="00000000" w:rsidRDefault="00000000" w:rsidRPr="00000000" w14:paraId="0000000A">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Department of Education, Babasaheb Bhimrao Ambedkar</w:t>
      </w:r>
    </w:p>
    <w:p w:rsidR="00000000" w:rsidDel="00000000" w:rsidP="00000000" w:rsidRDefault="00000000" w:rsidRPr="00000000" w14:paraId="0000000B">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University, Lucknow</w:t>
      </w:r>
    </w:p>
    <w:p w:rsidR="00000000" w:rsidDel="00000000" w:rsidP="00000000" w:rsidRDefault="00000000" w:rsidRPr="00000000" w14:paraId="0000000C">
      <w:pPr>
        <w:spacing w:line="36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tab/>
        <w:tab/>
        <w:tab/>
        <w:t xml:space="preserve">     (Corresponding Author)</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1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is a low cost, high-reach tool in 21st century. Globally, there are 4.7 billions users of Facebook, YouTube, Instagram and WhatsApp which serves for real time communication and engagement among pre-service teachers too. The purpose of this study is to  assesse the Environmental awareness among pre-service teachers through social media.This study used a quantitative research methodology to assess environmental awareness among pre-service teachers through their use of social media. The study assessed awareness of environmental issues on a 5-point Likert scale. The sample included 313 pre-service teachers from Lucknow, Uttar Pradesh. The results showed that social media serves as an effective tool in increasing environmental awareness.</w:t>
      </w:r>
    </w:p>
    <w:p w:rsidR="00000000" w:rsidDel="00000000" w:rsidP="00000000" w:rsidRDefault="00000000" w:rsidRPr="00000000" w14:paraId="00000013">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Key Words: Social Media, Environmental Awareness, Pre-Service Teachers, Environmental Challenges</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tl w:val="0"/>
        </w:rPr>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 entire world is grappling with numerous environmental problems, such as climate change, global warming, pollution, and depletion of natural resources. To address these issues, it has become essential to provide environmental education to raise awareness among citizens about environmental issues. Education serves as an effective tool for solving any problem. The role of teachers is crucial for effectively implementing these topics in education. These teachers can be both in-service and pre-service teachers. To raise awareness among students, it is essential that they themselves are well-versed in the topics.</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era, digital resources have significantly contributed to the rapid exchange of information, as well as to human communication and connection with the world. Social media platforms are sources of information that have become a vehicle for significant change in society. These platforms are not just networking sites but have emerged as important digital tools.Social media platforms include Facebook, Instagram, Twitter, and YouTube. These platforms are primary sources of information for educators and everyone. Digital platforms have become a conduit for communication and environmental issues. Morloum (2014) explained that social media, unlike traditional classrooms, provides learners with the opportunity to connect with environmental topics, experts, and campaigns. Rezaei, Ahmadi, and Karimi (2022) reported that social media platforms play a significant role in promoting environmental awareness among university students. Siddiqui et al. (2023) concluded that social media has proven to be a positive tool in raising awareness about environmental issues such as smog and climate change. Social media provides both an environment and an opportunity for learning. However, the effectiveness of social media in promoting environmental awareness often depends on usage patterns. It is important to examine how gender and institution type influence environmental awareness.</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their research, De Leo,Gravili,and Miglietta (2016) sought to explore the relationship between sustainability and social media. They also investigated how teacher trainees use social media platforms, their usage patterns, and the frequency of information sharing. They examined whether social media use impacts their environmental knowledge. Petrovic et al. (2012) investigated the impact of Facebook use in higher education on environmental education.</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explores the relationship between environmental awareness and social media usage patterns among pre-service teachers. A quantitative approach was adopted to examine how teacher trainees engage with environmental issues using digital platforms and modern technology. This study pursued two objectives: first, to examine the level of environmental awareness through social media, and second, to identify the social media platforms that pre-service teachers use to obtain environmental information. </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if teacher trainees are familiar with digital tools and modern technology, they can also provide effective guidance on environmental issues. By understanding current patterns of usage and awareness among teacher trainees, social media can be used as a positive tool for a brighter future.</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NEED OF THE STUDY</w:t>
      </w:r>
    </w:p>
    <w:p w:rsidR="00000000" w:rsidDel="00000000" w:rsidP="00000000" w:rsidRDefault="00000000" w:rsidRPr="00000000" w14:paraId="00000022">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is of great importance because it is related to pre-service teachers who use social media to solve environmental problems and promote awareness. Social media has been used for providing information on environmental topics and raising awareness for students and the general public, but there is a lack of research focused on pre-service teachers.Pre-Service Teachers awareness and attitude towards the environment is important because it will affect school curriculum and students' development and behavior. </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challenges have reached a critical stage globally, and India is no exception. In this scenario, environmental awareness becomes essential not only for individuals but also for institutions that influence society, particularly the education system.  Pre-service Teachers hold a unique place in this framework. On the other hand, social media has emerged as a powerful platform for communication, collaboration, and advocacy.For young adults, including pre-service teachers, social media is already a daily part of life. Harnessing its potential for environmental education could make awareness more interactive, engaging, and impactful.</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Scholtz et al.’s (2016) paper, </w:t>
      </w:r>
      <w:r w:rsidDel="00000000" w:rsidR="00000000" w:rsidRPr="00000000">
        <w:rPr>
          <w:rFonts w:ascii="Times New Roman" w:cs="Times New Roman" w:eastAsia="Times New Roman" w:hAnsi="Times New Roman"/>
          <w:b w:val="1"/>
          <w:bCs w:val="1"/>
          <w:sz w:val="24"/>
          <w:szCs w:val="24"/>
          <w:rtl w:val="0"/>
        </w:rPr>
        <w:t xml:space="preserve">"A Social Media Environmental Awareness Campaign to Promote Sustainable Practices in Educational Environments,"</w:t>
      </w:r>
      <w:r w:rsidDel="00000000" w:rsidR="00000000" w:rsidRPr="00000000">
        <w:rPr>
          <w:rFonts w:ascii="Times New Roman" w:cs="Times New Roman" w:eastAsia="Times New Roman" w:hAnsi="Times New Roman"/>
          <w:sz w:val="24"/>
          <w:szCs w:val="24"/>
          <w:rtl w:val="0"/>
        </w:rPr>
        <w:t xml:space="preserve"> examined the effectiveness of environmental awareness campaigns through social media. This research was conducted among employees of a higher education institution in South Africa. A case study research design was used to analyze the impact of social media on environmental management and knowledge development. The population included all employees of Nelson Mandela Metropolitan University. The purposive sample included academic, professional, and support staff. The campaign was structured on a website integrated with various social media platforms. Surveys and interviews were used to collect data. The findings indicate that the social media campaign significantly contributed to raising environmental awareness among employees. Therefore, social media is a useful tool for communicating environmental strategies. </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Thanya and Suganthon (2023) in their paper, </w:t>
      </w:r>
      <w:r w:rsidDel="00000000" w:rsidR="00000000" w:rsidRPr="00000000">
        <w:rPr>
          <w:rFonts w:ascii="Times New Roman" w:cs="Times New Roman" w:eastAsia="Times New Roman" w:hAnsi="Times New Roman"/>
          <w:b w:val="1"/>
          <w:bCs w:val="1"/>
          <w:sz w:val="24"/>
          <w:szCs w:val="24"/>
          <w:rtl w:val="0"/>
        </w:rPr>
        <w:t xml:space="preserve">"Environmental Behavior and Climate Change Promotion Impact via Social Media Platforms"</w:t>
      </w:r>
      <w:r w:rsidDel="00000000" w:rsidR="00000000" w:rsidRPr="00000000">
        <w:rPr>
          <w:rFonts w:ascii="Times New Roman" w:cs="Times New Roman" w:eastAsia="Times New Roman" w:hAnsi="Times New Roman"/>
          <w:sz w:val="24"/>
          <w:szCs w:val="24"/>
          <w:rtl w:val="0"/>
        </w:rPr>
        <w:t xml:space="preserve"> describe the use of social media for environmental behavior and change. The primary objective was to explore the role of digital communication in influencing public awareness and addressing global environmental crises. The focus of this study was to assess the usefulness of platforms like Instagram and Twitter for environmental information dissemination.</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qualitative research methodology was used, based on a systematic literature review. The population included academic literature and digital environmental campaigns, and the sample included peer-reviewed articles and case studies of social media movements. Purposive sampling was used. Thematic content analysis was used as research tools and techniques.</w:t>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concludes that social media is an effective medium for raising environmental awareness among youth and plays a crucial role in disseminating information.</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Leo et al. (2016) in their paper,</w:t>
      </w:r>
      <w:r w:rsidDel="00000000" w:rsidR="00000000" w:rsidRPr="00000000">
        <w:rPr>
          <w:rFonts w:ascii="Times New Roman" w:cs="Times New Roman" w:eastAsia="Times New Roman" w:hAnsi="Times New Roman"/>
          <w:b w:val="1"/>
          <w:bCs w:val="1"/>
          <w:sz w:val="24"/>
          <w:szCs w:val="24"/>
          <w:rtl w:val="0"/>
        </w:rPr>
        <w:t xml:space="preserve">"Social Media and Environmental Sustainability: An Overview of European Countries"</w:t>
      </w:r>
      <w:r w:rsidDel="00000000" w:rsidR="00000000" w:rsidRPr="00000000">
        <w:rPr>
          <w:rFonts w:ascii="Times New Roman" w:cs="Times New Roman" w:eastAsia="Times New Roman" w:hAnsi="Times New Roman"/>
          <w:sz w:val="24"/>
          <w:szCs w:val="24"/>
          <w:rtl w:val="0"/>
        </w:rPr>
        <w:t xml:space="preserve"> studied the relationship between cultural dimensions, environmental performance, and social media. This research was conducted across various European countries. The study aimed to determine whether social media is a predictor of the Environmental Performance Index (EPI).The study employed a quantitative research methodology. A sample of 30 European countries was selected from the population. Purposive sampling was used. Data were collected regarding the Environmental Performance Index, Hofstede's cultural framework, and social media dissemination, and hypotheses were tested.</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concluded that social media acts as an effective tool for environmental performance. Cultural dimensions such as Individualism and Indulgence also had an impact. Thus, social media acts as a catalyst for environmental awareness (sustainable development).</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Mourlam (2014) in his paper,</w:t>
      </w:r>
      <w:r w:rsidDel="00000000" w:rsidR="00000000" w:rsidRPr="00000000">
        <w:rPr>
          <w:rFonts w:ascii="Times New Roman" w:cs="Times New Roman" w:eastAsia="Times New Roman" w:hAnsi="Times New Roman"/>
          <w:b w:val="1"/>
          <w:bCs w:val="1"/>
          <w:sz w:val="24"/>
          <w:szCs w:val="24"/>
          <w:rtl w:val="0"/>
        </w:rPr>
        <w:t xml:space="preserve">“Social Media and Education:Perception and Need for Support”</w:t>
      </w:r>
      <w:r w:rsidDel="00000000" w:rsidR="00000000" w:rsidRPr="00000000">
        <w:rPr>
          <w:rFonts w:ascii="Times New Roman" w:cs="Times New Roman" w:eastAsia="Times New Roman" w:hAnsi="Times New Roman"/>
          <w:sz w:val="24"/>
          <w:szCs w:val="24"/>
          <w:rtl w:val="0"/>
        </w:rPr>
        <w:t xml:space="preserve"> studied the potential of using social media as a teaching tool. This study included high-school teachers and students, examining their perceptions and support needs. The objective was to study the positive impact of using Facebook groups on the teaching-learning process in social studies. The aim was to assess students' and teachers' perceptions of the educational utility of social media and their support for implementing innovations in the classroom.</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effectiveness of social media was studied using a qualitative case study. The sample consisted of one social studies teacher and 14 students. Classroom observation, Facebook groups, and semi-structured interviews were used for data collection. For purposive sampling, classrooms were selected where there was consensus on the use of social media in the curriculum.</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concluded that social media is useful for both students and teachers and is also important for disseminating information. But many challenges have also emerged in its implementation, such as the problem of privacy.Therefore, the effectiveness of social media will only improve if it is supported in learning and appropriate educational strategies are received.   </w:t>
      </w:r>
    </w:p>
    <w:p w:rsidR="00000000" w:rsidDel="00000000" w:rsidP="00000000" w:rsidRDefault="00000000" w:rsidRPr="00000000" w14:paraId="0000003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Petrovic et al. (2012) in their paper,</w:t>
      </w:r>
      <w:r w:rsidDel="00000000" w:rsidR="00000000" w:rsidRPr="00000000">
        <w:rPr>
          <w:rFonts w:ascii="Times New Roman" w:cs="Times New Roman" w:eastAsia="Times New Roman" w:hAnsi="Times New Roman"/>
          <w:b w:val="1"/>
          <w:bCs w:val="1"/>
          <w:sz w:val="24"/>
          <w:szCs w:val="24"/>
          <w:rtl w:val="0"/>
        </w:rPr>
        <w:t xml:space="preserve">"Possible Educational Use of Facebook in Higher Environmental Education"</w:t>
      </w:r>
      <w:r w:rsidDel="00000000" w:rsidR="00000000" w:rsidRPr="00000000">
        <w:rPr>
          <w:rFonts w:ascii="Times New Roman" w:cs="Times New Roman" w:eastAsia="Times New Roman" w:hAnsi="Times New Roman"/>
          <w:sz w:val="24"/>
          <w:szCs w:val="24"/>
          <w:rtl w:val="0"/>
        </w:rPr>
        <w:t xml:space="preserve"> studied the educational utility of social media platforms like Facebook. The primary objective of this study was to examine achievement levels in Higher Environmental Education (HEL). University students' appropriate use of Facebook for environmental learning and educational purposes was analyzed.</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quantitative survey-based research methodology. The population included university students in Serbia who frequently used social media. The research instrument was a structured questionnaire that measured frequency of platform use, nature of social interactions, and willingness to use Facebook for environmental education courses.</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revealed that 95% of students were active Facebook users, yet its use for environmental education was limited. Therefore, this analysis concludes that a gap exists between the social and educational uses of social media platforms. Nevertheless, Facebook's popularity makes it a useful medium to complement traditional environmental education. The role of teachers in this area would be beneficial. </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Roshandel Arbatani et al. (2016) in their research paper,</w:t>
      </w:r>
      <w:r w:rsidDel="00000000" w:rsidR="00000000" w:rsidRPr="00000000">
        <w:rPr>
          <w:rFonts w:ascii="Times New Roman" w:cs="Times New Roman" w:eastAsia="Times New Roman" w:hAnsi="Times New Roman"/>
          <w:b w:val="1"/>
          <w:bCs w:val="1"/>
          <w:sz w:val="24"/>
          <w:szCs w:val="24"/>
          <w:rtl w:val="0"/>
        </w:rPr>
        <w:t xml:space="preserve">“Effects of Social Media on Environmental Protection Behavior"</w:t>
      </w:r>
      <w:r w:rsidDel="00000000" w:rsidR="00000000" w:rsidRPr="00000000">
        <w:rPr>
          <w:rFonts w:ascii="Times New Roman" w:cs="Times New Roman" w:eastAsia="Times New Roman" w:hAnsi="Times New Roman"/>
          <w:sz w:val="24"/>
          <w:szCs w:val="24"/>
          <w:rtl w:val="0"/>
        </w:rPr>
        <w:t xml:space="preserve"> studied effects of social media on the environmental protection behavior of the public.The study focused on the Zayandeh-Rood River in Iran. The primary objective was to examine how social media influences public perceptions of environmental protection and environmental issues.</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used a systems approach and a mixed-method design. The population consisted of Iranian social media users. The sample was collected using simple random sampling. A questionnaire was developed using the Analytical Hierarchy Process (AHP) and systematic evaluation.</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concluded that social media can spread awareness and influence individuals' environmental behavior. Social media is an important communication tool that can foster collective responsibility for the conservation of natural resources.</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Simionescu et al. (2020) in their paper, </w:t>
      </w:r>
      <w:r w:rsidDel="00000000" w:rsidR="00000000" w:rsidRPr="00000000">
        <w:rPr>
          <w:rFonts w:ascii="Times New Roman" w:cs="Times New Roman" w:eastAsia="Times New Roman" w:hAnsi="Times New Roman"/>
          <w:b w:val="1"/>
          <w:bCs w:val="1"/>
          <w:sz w:val="24"/>
          <w:szCs w:val="24"/>
          <w:rtl w:val="0"/>
        </w:rPr>
        <w:t xml:space="preserve">"Social Media,Sustainability and Environmental Protection in Sustainable Education”</w:t>
      </w:r>
      <w:r w:rsidDel="00000000" w:rsidR="00000000" w:rsidRPr="00000000">
        <w:rPr>
          <w:rFonts w:ascii="Times New Roman" w:cs="Times New Roman" w:eastAsia="Times New Roman" w:hAnsi="Times New Roman"/>
          <w:sz w:val="24"/>
          <w:szCs w:val="24"/>
          <w:rtl w:val="0"/>
        </w:rPr>
        <w:t xml:space="preserve"> analyzed perceptions of sustainable development and environmental protection. This study was conducted among social media users. The primary objective of this study was to determine whether social media platforms, such as Facebook and WhatsApp, are useful in fostering environmental awareness. The study examined how knowledge of sustainable development influences environmental protection. The study identified the importance of ecological conservation and sustainability literacy.</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quantitative survey was conducted. Social media users (Romania) were the sample population. Non-probabilistic convenience sampling was used for sample selection. The researchers used polynomial logistic regression. Age was considered as a control variable to explore environmental attitudes based on sustainability knowledge.</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revealed that 90% of participants were aware of sustainable development. Of these, 88.56% considered environmental protection essential. Furthermore, it was found that those with less knowledge about sustainable development showed less interest in environmental issues.</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concludes that social media has emerged as an effective tool for disseminating educational topics and raising environmental awareness, making digital technology a key driver of sustainable development.</w:t>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Siddiqui et al. (2023) in their research paper,</w:t>
      </w:r>
      <w:r w:rsidDel="00000000" w:rsidR="00000000" w:rsidRPr="00000000">
        <w:rPr>
          <w:rFonts w:ascii="Times New Roman" w:cs="Times New Roman" w:eastAsia="Times New Roman" w:hAnsi="Times New Roman"/>
          <w:b w:val="1"/>
          <w:bCs w:val="1"/>
          <w:sz w:val="24"/>
          <w:szCs w:val="24"/>
          <w:rtl w:val="0"/>
        </w:rPr>
        <w:t xml:space="preserve">”The Role of Social Media Campaigns in Raising Awareness about Smog (Climate Change) and Encouraging Sustainable Behaviours”</w:t>
      </w:r>
      <w:r w:rsidDel="00000000" w:rsidR="00000000" w:rsidRPr="00000000">
        <w:rPr>
          <w:rFonts w:ascii="Times New Roman" w:cs="Times New Roman" w:eastAsia="Times New Roman" w:hAnsi="Times New Roman"/>
          <w:sz w:val="24"/>
          <w:szCs w:val="24"/>
          <w:rtl w:val="0"/>
        </w:rPr>
        <w:t xml:space="preserve"> studied the effectiveness of social media. This study focused on the role of social media in raising awareness about air pollution and sustainable development. The primary objective of this study was to determine the role social media plays in spreading environmental issues and how social media influences public perception of smog.</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quantitative research methodology. The sample population consisted of residents of Lahore, Pakistan, which is considered one of the most polluted cities. Convenience sampling was used to sample social media users. The data was analyzed using descriptive statistics and correlation analysis to understand the relationship between environmental responsibility and social media campaigns. </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social media campaigns increase awareness about health risks. It also revealed that there is still a gap between digital information and its implementation.</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social media is a vital tool for quickly communicating environmental issues, especially in crisis-prone areas like Lahore.</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Rezaei et al. (2022) in their paper,</w:t>
      </w:r>
      <w:r w:rsidDel="00000000" w:rsidR="00000000" w:rsidRPr="00000000">
        <w:rPr>
          <w:rFonts w:ascii="Times New Roman" w:cs="Times New Roman" w:eastAsia="Times New Roman" w:hAnsi="Times New Roman"/>
          <w:b w:val="1"/>
          <w:bCs w:val="1"/>
          <w:sz w:val="24"/>
          <w:szCs w:val="24"/>
          <w:rtl w:val="0"/>
        </w:rPr>
        <w:t xml:space="preserve">"The Role</w:t>
      </w:r>
      <w:r w:rsidDel="00000000" w:rsidR="00000000" w:rsidRPr="00000000">
        <w:rPr>
          <w:rFonts w:ascii="Times New Roman" w:cs="Times New Roman" w:eastAsia="Times New Roman" w:hAnsi="Times New Roman"/>
          <w:b w:val="1"/>
          <w:bCs w:val="1"/>
          <w:color w:val="ee0000"/>
          <w:sz w:val="48"/>
          <w:szCs w:val="48"/>
          <w:rtl w:val="0"/>
        </w:rPr>
        <w:t xml:space="preserve"> </w:t>
      </w:r>
      <w:r w:rsidDel="00000000" w:rsidR="00000000" w:rsidRPr="00000000">
        <w:rPr>
          <w:rFonts w:ascii="Times New Roman" w:cs="Times New Roman" w:eastAsia="Times New Roman" w:hAnsi="Times New Roman"/>
          <w:b w:val="1"/>
          <w:bCs w:val="1"/>
          <w:sz w:val="24"/>
          <w:szCs w:val="24"/>
          <w:rtl w:val="0"/>
        </w:rPr>
        <w:t xml:space="preserve">of Online Social Networks in University Students' Environmentally Responsible Behavior.”</w:t>
      </w:r>
      <w:r w:rsidDel="00000000" w:rsidR="00000000" w:rsidRPr="00000000">
        <w:rPr>
          <w:rFonts w:ascii="Times New Roman" w:cs="Times New Roman" w:eastAsia="Times New Roman" w:hAnsi="Times New Roman"/>
          <w:sz w:val="24"/>
          <w:szCs w:val="24"/>
          <w:rtl w:val="0"/>
        </w:rPr>
        <w:t xml:space="preserve"> studied the effectiveness of online networks on Environmentally Responsible Behavior (ERB) The primary objective of this study was to determine whether digital interaction influences students' environmental behavior. The focus of this research was to examine how social media can enhance ERB compared to traditional environmental training methods.</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was Iranian university students. The research methodology used a quasi-experimental method with a pretest and posttest design and a control group. A questionnaire was used for data collection. Environmental knowledge, attitudes, and behavior were assessed through questionnaires. Structural equation modeling and t-tests were used for data analysis.</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revealed that the use of social media increased environmental knowledge, positive attitudes, and environmentally responsible behavior. In conclusion, digital networks play a positive role in advancing environmental education. Social networks play a role in the exchange of environmental information, which helps students adopt sustainable behaviors. </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Mallick and Bajpai (2013) in their paper,</w:t>
      </w:r>
      <w:r w:rsidDel="00000000" w:rsidR="00000000" w:rsidRPr="00000000">
        <w:rPr>
          <w:rFonts w:ascii="Times New Roman" w:cs="Times New Roman" w:eastAsia="Times New Roman" w:hAnsi="Times New Roman"/>
          <w:b w:val="1"/>
          <w:bCs w:val="1"/>
          <w:sz w:val="24"/>
          <w:szCs w:val="24"/>
          <w:rtl w:val="0"/>
        </w:rPr>
        <w:t xml:space="preserve">"Impact of Social Media on Environmental Awareness,"</w:t>
      </w:r>
      <w:r w:rsidDel="00000000" w:rsidR="00000000" w:rsidRPr="00000000">
        <w:rPr>
          <w:rFonts w:ascii="Times New Roman" w:cs="Times New Roman" w:eastAsia="Times New Roman" w:hAnsi="Times New Roman"/>
          <w:sz w:val="24"/>
          <w:szCs w:val="24"/>
          <w:rtl w:val="0"/>
        </w:rPr>
        <w:t xml:space="preserve">studied the role of social media in spreading environmental education and engaging with environmental issues. This study found that environmental awareness through social media is more effective than traditional methods. It examined how social media contributes to environmental awareness. The study aimed to determine how social media can be useful in quickly sharing information and supporting environmental campaigns.</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qualitative research methodology was used. The study was based on case studies. The population consisted of social media users, while the sample included examples and case studies. Purposive sampling was used. The research tools examined thematic synthesis and the functionalities of social media. The sampling included platforms that facilitate rapid information exchange.</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concludes that social media motivates citizens to participate in environmental issues and its nature also plays an important role in the development of sustainable lifestyles. </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GAP</w:t>
      </w:r>
    </w:p>
    <w:p w:rsidR="00000000" w:rsidDel="00000000" w:rsidP="00000000" w:rsidRDefault="00000000" w:rsidRPr="00000000" w14:paraId="00000051">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plays an important role to learn more about environmental issues. (Scholtz 2016).Through the research papers, it was found that social media platforms like Instagram, Facebook and Twitter are important in spreading environmental awareness. Mourlam(2014) in his research found that social media is used in environmental knowledge awareness. In the recent researches, how the materials like video, infographics content, online campaigns affect people's environmental awareness, have been surveyed. Much less research was found in which research was done on pre-service teachers. Pre-Service Teachers are important because they are guides for future generations. This study explains how teachers in India use social media and how it is useful for awareness. </w:t>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RESEARCH OBJECTIVES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1.To Study the Level of Usage of Social Media Among Pre-Service Teachers.</w:t>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2.To study the level of environmental awareness by using social media among pre -service teachers.</w:t>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QUESTIONS</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1.What is the level of Usage of Social Media Among Pre-Service Teachers?</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2.What is the level of environmental awareness by using social media among Pre-Service teachers.</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METHODOLOGY</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Method and Design</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has a Quantitative Research Method and Descriptive Survey Design to study the level of Environmental  Awareness through Social Media.</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Population and Sample</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the Study is the Pre-Service teachers in Lucknow City of State Uttar Pradesh, who are enrolled in  Bachelor of Education Program in the academic session 2025-26, regulated by National Council for Teacher Education. The sample of the study includes 1 Central University of Lucknow which is Babasaheb Bhimrao Ambedkar University and 1 State University which is University of Lucknow. The Random Sampling Technique was used for the purpose of data collection. Sample consisted of 313 participants in which 194 male students and 120 were female students.The number of pre-service  teachers  from Central University were 115 and 198 were from the University of Lucknow.</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w:t>
            </w:r>
          </w:p>
        </w:tc>
        <w:tc>
          <w:tcP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No. of</w:t>
              </w:r>
            </w:hyperlink>
            <w:r w:rsidDel="00000000" w:rsidR="00000000" w:rsidRPr="00000000">
              <w:rPr>
                <w:rFonts w:ascii="Times New Roman" w:cs="Times New Roman" w:eastAsia="Times New Roman" w:hAnsi="Times New Roman"/>
                <w:sz w:val="24"/>
                <w:szCs w:val="24"/>
                <w:rtl w:val="0"/>
              </w:rPr>
              <w:t xml:space="preserve"> Students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r>
    </w:tbl>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360" w:lineRule="auto"/>
        <w:ind w:left="720" w:firstLine="0"/>
        <w:jc w:val="both"/>
        <w:rPr>
          <w:rFonts w:ascii="Times New Roman" w:cs="Times New Roman" w:eastAsia="Times New Roman" w:hAnsi="Times New Roman"/>
          <w:sz w:val="24"/>
          <w:szCs w:val="24"/>
        </w:rPr>
      </w:pPr>
      <w:commentRangeStart w:id="0"/>
      <w:r w:rsidDel="00000000" w:rsidR="00000000" w:rsidRPr="00000000">
        <w:rPr>
          <w:rFonts w:ascii="Times New Roman" w:cs="Times New Roman" w:eastAsia="Times New Roman" w:hAnsi="Times New Roman"/>
          <w:sz w:val="24"/>
          <w:szCs w:val="24"/>
        </w:rPr>
        <w:drawing>
          <wp:inline distB="114300" distT="114300" distL="114300" distR="114300">
            <wp:extent cx="4475537" cy="2438994"/>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475537" cy="2438994"/>
                    </a:xfrm>
                    <a:prstGeom prst="rect"/>
                    <a:ln/>
                  </pic:spPr>
                </pic:pic>
              </a:graphicData>
            </a:graphic>
          </wp:inline>
        </w:drawing>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902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0"/>
        <w:gridCol w:w="3009"/>
        <w:gridCol w:w="3009"/>
        <w:tblGridChange w:id="0">
          <w:tblGrid>
            <w:gridCol w:w="3010"/>
            <w:gridCol w:w="3009"/>
            <w:gridCol w:w="3009"/>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University</w:t>
            </w:r>
          </w:p>
        </w:tc>
        <w:tc>
          <w:tcP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University</w:t>
            </w:r>
          </w:p>
        </w:tc>
        <w:tc>
          <w:tcP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00"/>
                  <w:sz w:val="24"/>
                  <w:szCs w:val="24"/>
                  <w:rtl w:val="0"/>
                </w:rPr>
                <w:t xml:space="preserve">Number of</w:t>
              </w:r>
            </w:hyperlink>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Students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Central</w:t>
            </w:r>
          </w:p>
        </w:tc>
        <w:tc>
          <w:tcP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Babasaheb Bhimrao Ambedkar University</w:t>
            </w:r>
          </w:p>
        </w:tc>
        <w:tc>
          <w:tcP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Lucknow</w:t>
            </w:r>
          </w:p>
        </w:tc>
        <w:tc>
          <w:tcP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r>
    </w:tbl>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commentRangeStart w:id="1"/>
      <w:r w:rsidDel="00000000" w:rsidR="00000000" w:rsidRPr="00000000">
        <w:rPr>
          <w:rFonts w:ascii="Times New Roman" w:cs="Times New Roman" w:eastAsia="Times New Roman" w:hAnsi="Times New Roman"/>
          <w:sz w:val="24"/>
          <w:szCs w:val="24"/>
        </w:rPr>
        <w:drawing>
          <wp:inline distB="114300" distT="114300" distL="114300" distR="114300">
            <wp:extent cx="5757573" cy="2334674"/>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757573" cy="2334674"/>
                    </a:xfrm>
                    <a:prstGeom prst="rect"/>
                    <a:ln/>
                  </pic:spPr>
                </pic:pic>
              </a:graphicData>
            </a:graphic>
          </wp:inline>
        </w:drawing>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Tool Used for Data Collection</w:t>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Tool used for Data Collection was a Self Constructed AWARENESS SCALE FOR ENVIRONMENT THROUGH SOCIAL MEDIA by researcher herself. Initially there were 35 items, it was given to 8 experts to check the content and langauge of the item.5 items were dropped on expert suggestion.The constructed Tool was a scale on 5 point Likert Scale.This tool consists of 30 questions for assessment of level of Environmental Awareness through Social Media and having 5 dimensions-</w:t>
      </w:r>
    </w:p>
    <w:p w:rsidR="00000000" w:rsidDel="00000000" w:rsidP="00000000" w:rsidRDefault="00000000" w:rsidRPr="00000000" w14:paraId="00000083">
      <w:pPr>
        <w:spacing w:line="360" w:lineRule="auto"/>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4">
      <w:pPr>
        <w:numPr>
          <w:ilvl w:val="0"/>
          <w:numId w:val="1"/>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Access/Usage of Social Media-</w:t>
      </w:r>
      <w:r w:rsidDel="00000000" w:rsidR="00000000" w:rsidRPr="00000000">
        <w:rPr>
          <w:rFonts w:ascii="Times New Roman" w:cs="Times New Roman" w:eastAsia="Times New Roman" w:hAnsi="Times New Roman"/>
          <w:sz w:val="24"/>
          <w:szCs w:val="24"/>
          <w:rtl w:val="0"/>
        </w:rPr>
        <w:t xml:space="preserve"> This dimension consists of 7 items</w:t>
      </w:r>
      <w:r w:rsidDel="00000000" w:rsidR="00000000" w:rsidRPr="00000000">
        <w:rPr>
          <w:rtl w:val="0"/>
        </w:rPr>
      </w:r>
    </w:p>
    <w:p w:rsidR="00000000" w:rsidDel="00000000" w:rsidP="00000000" w:rsidRDefault="00000000" w:rsidRPr="00000000" w14:paraId="00000085">
      <w:pPr>
        <w:numPr>
          <w:ilvl w:val="0"/>
          <w:numId w:val="1"/>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Environmental Content on Social Media- </w:t>
      </w:r>
      <w:r w:rsidDel="00000000" w:rsidR="00000000" w:rsidRPr="00000000">
        <w:rPr>
          <w:rFonts w:ascii="Times New Roman" w:cs="Times New Roman" w:eastAsia="Times New Roman" w:hAnsi="Times New Roman"/>
          <w:sz w:val="24"/>
          <w:szCs w:val="24"/>
          <w:rtl w:val="0"/>
        </w:rPr>
        <w:t xml:space="preserve">This dimension consists of 6 items</w:t>
      </w:r>
      <w:r w:rsidDel="00000000" w:rsidR="00000000" w:rsidRPr="00000000">
        <w:rPr>
          <w:rtl w:val="0"/>
        </w:rPr>
      </w:r>
    </w:p>
    <w:p w:rsidR="00000000" w:rsidDel="00000000" w:rsidP="00000000" w:rsidRDefault="00000000" w:rsidRPr="00000000" w14:paraId="00000086">
      <w:pPr>
        <w:numPr>
          <w:ilvl w:val="0"/>
          <w:numId w:val="1"/>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Social Media in Raising Awareness- </w:t>
      </w:r>
      <w:r w:rsidDel="00000000" w:rsidR="00000000" w:rsidRPr="00000000">
        <w:rPr>
          <w:rFonts w:ascii="Times New Roman" w:cs="Times New Roman" w:eastAsia="Times New Roman" w:hAnsi="Times New Roman"/>
          <w:sz w:val="24"/>
          <w:szCs w:val="24"/>
          <w:rtl w:val="0"/>
        </w:rPr>
        <w:t xml:space="preserve">This dimension consists of 6 items</w:t>
      </w:r>
      <w:r w:rsidDel="00000000" w:rsidR="00000000" w:rsidRPr="00000000">
        <w:rPr>
          <w:rtl w:val="0"/>
        </w:rPr>
      </w:r>
    </w:p>
    <w:p w:rsidR="00000000" w:rsidDel="00000000" w:rsidP="00000000" w:rsidRDefault="00000000" w:rsidRPr="00000000" w14:paraId="00000087">
      <w:pPr>
        <w:numPr>
          <w:ilvl w:val="0"/>
          <w:numId w:val="1"/>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Response to Environmental Content on a Social Media- </w:t>
      </w:r>
      <w:r w:rsidDel="00000000" w:rsidR="00000000" w:rsidRPr="00000000">
        <w:rPr>
          <w:rFonts w:ascii="Times New Roman" w:cs="Times New Roman" w:eastAsia="Times New Roman" w:hAnsi="Times New Roman"/>
          <w:sz w:val="24"/>
          <w:szCs w:val="24"/>
          <w:rtl w:val="0"/>
        </w:rPr>
        <w:t xml:space="preserve">This dimension consists of 6 items</w:t>
      </w:r>
      <w:r w:rsidDel="00000000" w:rsidR="00000000" w:rsidRPr="00000000">
        <w:rPr>
          <w:rtl w:val="0"/>
        </w:rPr>
      </w:r>
    </w:p>
    <w:p w:rsidR="00000000" w:rsidDel="00000000" w:rsidP="00000000" w:rsidRDefault="00000000" w:rsidRPr="00000000" w14:paraId="00000088">
      <w:pPr>
        <w:numPr>
          <w:ilvl w:val="0"/>
          <w:numId w:val="1"/>
        </w:numPr>
        <w:spacing w:line="36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Challenges of Raising Environmental Awareness via Social Media- </w:t>
      </w:r>
      <w:r w:rsidDel="00000000" w:rsidR="00000000" w:rsidRPr="00000000">
        <w:rPr>
          <w:rFonts w:ascii="Times New Roman" w:cs="Times New Roman" w:eastAsia="Times New Roman" w:hAnsi="Times New Roman"/>
          <w:sz w:val="24"/>
          <w:szCs w:val="24"/>
          <w:rtl w:val="0"/>
        </w:rPr>
        <w:t xml:space="preserve">This dimension consists of 5 items</w:t>
      </w:r>
      <w:r w:rsidDel="00000000" w:rsidR="00000000" w:rsidRPr="00000000">
        <w:rPr>
          <w:rtl w:val="0"/>
        </w:rPr>
      </w:r>
    </w:p>
    <w:p w:rsidR="00000000" w:rsidDel="00000000" w:rsidP="00000000" w:rsidRDefault="00000000" w:rsidRPr="00000000" w14:paraId="0000008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30 items there were 17 positive items and 13 negative items.</w:t>
      </w:r>
    </w:p>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Analysis and Interpretation</w:t>
      </w:r>
    </w:p>
    <w:p w:rsidR="00000000" w:rsidDel="00000000" w:rsidP="00000000" w:rsidRDefault="00000000" w:rsidRPr="00000000" w14:paraId="0000008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Statistical Technique</w:t>
      </w:r>
    </w:p>
    <w:p w:rsidR="00000000" w:rsidDel="00000000" w:rsidP="00000000" w:rsidRDefault="00000000" w:rsidRPr="00000000" w14:paraId="0000008F">
      <w:pPr>
        <w:numPr>
          <w:ilvl w:val="0"/>
          <w:numId w:val="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Descriptive Statistics such as mean,standard deviation and percentage were used to analyze the data.</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Objective.1 </w:t>
      </w:r>
      <w:r w:rsidDel="00000000" w:rsidR="00000000" w:rsidRPr="00000000">
        <w:rPr>
          <w:rFonts w:ascii="Times New Roman" w:cs="Times New Roman" w:eastAsia="Times New Roman" w:hAnsi="Times New Roman"/>
          <w:sz w:val="24"/>
          <w:szCs w:val="24"/>
          <w:rtl w:val="0"/>
        </w:rPr>
        <w:t xml:space="preserve">To study the level of Usage of Social Media among Pre-Service Teachers.</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w:t>
      </w:r>
      <w:r w:rsidDel="00000000" w:rsidR="00000000" w:rsidRPr="00000000">
        <w:rPr>
          <w:rFonts w:ascii="Times New Roman" w:cs="Times New Roman" w:eastAsia="Times New Roman" w:hAnsi="Times New Roman"/>
          <w:b w:val="1"/>
          <w:bCs w:val="1"/>
          <w:sz w:val="24"/>
          <w:szCs w:val="24"/>
          <w:rtl w:val="0"/>
        </w:rPr>
        <w:t xml:space="preserve"> Level of Social Media Usage </w:t>
      </w: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89"/>
        <w:gridCol w:w="1290"/>
        <w:gridCol w:w="1290"/>
        <w:gridCol w:w="1290"/>
        <w:gridCol w:w="1290"/>
        <w:gridCol w:w="1290"/>
        <w:gridCol w:w="1290"/>
        <w:tblGridChange w:id="0">
          <w:tblGrid>
            <w:gridCol w:w="1289"/>
            <w:gridCol w:w="1290"/>
            <w:gridCol w:w="1290"/>
            <w:gridCol w:w="1290"/>
            <w:gridCol w:w="1290"/>
            <w:gridCol w:w="1290"/>
            <w:gridCol w:w="1290"/>
          </w:tblGrid>
        </w:tblGridChange>
      </w:tblGrid>
      <w:tr>
        <w:trPr>
          <w:cantSplit w:val="0"/>
          <w:trHeight w:val="440" w:hRule="atLeast"/>
          <w:tblHeader w:val="0"/>
        </w:trPr>
        <w:tc>
          <w:tcPr>
            <w:gridSpan w:val="7"/>
            <w:tcMar>
              <w:top w:w="100.0" w:type="dxa"/>
              <w:left w:w="100.0" w:type="dxa"/>
              <w:bottom w:w="100.0" w:type="dxa"/>
              <w:right w:w="100.0" w:type="dxa"/>
            </w:tcMa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Level of Usage of Social Media among Pre-Service Teachers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w:t>
            </w:r>
          </w:p>
        </w:tc>
        <w:tc>
          <w:tcP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Strongly agree</w:t>
            </w:r>
          </w:p>
        </w:tc>
        <w:tc>
          <w:tcP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Agree</w:t>
            </w:r>
          </w:p>
        </w:tc>
        <w:tc>
          <w:tcP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Neutral</w:t>
            </w:r>
          </w:p>
        </w:tc>
        <w:tc>
          <w:tcP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Disagree</w:t>
            </w:r>
          </w:p>
        </w:tc>
        <w:tc>
          <w:tcP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Strongly Disagree</w:t>
            </w:r>
          </w:p>
        </w:tc>
        <w:tc>
          <w:tcPr>
            <w:tcMar>
              <w:top w:w="100.0" w:type="dxa"/>
              <w:left w:w="100.0" w:type="dxa"/>
              <w:bottom w:w="100.0" w:type="dxa"/>
              <w:right w:w="100.0" w:type="dxa"/>
            </w:tcMa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No. of</w:t>
              </w:r>
            </w:hyperlink>
            <w:r w:rsidDel="00000000" w:rsidR="00000000" w:rsidRPr="00000000">
              <w:rPr>
                <w:rFonts w:ascii="Times New Roman" w:cs="Times New Roman" w:eastAsia="Times New Roman" w:hAnsi="Times New Roman"/>
                <w:sz w:val="24"/>
                <w:szCs w:val="24"/>
                <w:rtl w:val="0"/>
              </w:rPr>
              <w:t xml:space="preserve"> Student</w:t>
            </w:r>
          </w:p>
        </w:tc>
        <w:tc>
          <w:tcPr>
            <w:tcMar>
              <w:top w:w="100.0" w:type="dxa"/>
              <w:left w:w="100.0" w:type="dxa"/>
              <w:bottom w:w="100.0" w:type="dxa"/>
              <w:right w:w="100.0" w:type="dxa"/>
            </w:tcMa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Mar>
              <w:top w:w="100.0" w:type="dxa"/>
              <w:left w:w="100.0" w:type="dxa"/>
              <w:bottom w:w="100.0" w:type="dxa"/>
              <w:right w:w="100.0" w:type="dxa"/>
            </w:tcM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c>
          <w:tcPr>
            <w:tcMar>
              <w:top w:w="100.0" w:type="dxa"/>
              <w:left w:w="100.0" w:type="dxa"/>
              <w:bottom w:w="100.0" w:type="dxa"/>
              <w:right w:w="100.0" w:type="dxa"/>
            </w:tcMar>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w:t>
            </w:r>
          </w:p>
        </w:tc>
        <w:tc>
          <w:tcP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44.59%</w:t>
            </w:r>
          </w:p>
        </w:tc>
        <w:tc>
          <w:tcP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18.03%</w:t>
            </w:r>
          </w:p>
        </w:tc>
        <w:tc>
          <w:tcP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13.10%</w:t>
            </w:r>
          </w:p>
        </w:tc>
        <w:tc>
          <w:tcP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table presents the level of usage of social media among pre-service teachers (N = 313) based on their responses across a five-point scale. The findings indicate that a substantial proportion of respondents actively use social media. Specifically, 44.59% (140 students)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agreed and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20.17% (63 students) strongly agreed that they use social media, collectively accounting for 64.76% of the sample. This clearly shows that social media usage is highly prevalent among pre-service teachers.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the other hand, 18.03% (56 students) expressed a neutral stance, suggesting moderate or situational use. A smaller proportion of respondents reported lower usage levels, with 13.10% (41 students)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disagreeing and only 4.11% (13 students) strongly disagreeing, together comprising 17.21% of the total sample.</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Overall, the data reflects that social media is widely used and integrated into the daily lives of pre-service teachers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with a strong inclination toward its usage. The relatively low percentage of disagreement further reinforces that only a minority of students are less engaged with social media. This trend suggests the growing importance of social media as a platform that could potentially be leveraged for educational purposes, communication, and professional development among pre-service teachers.</w:t>
      </w:r>
    </w:p>
    <w:p w:rsidR="00000000" w:rsidDel="00000000" w:rsidP="00000000" w:rsidRDefault="00000000" w:rsidRPr="00000000" w14:paraId="000000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Objective 2.  </w:t>
      </w:r>
      <w:r w:rsidDel="00000000" w:rsidR="00000000" w:rsidRPr="00000000">
        <w:rPr>
          <w:rFonts w:ascii="Times New Roman" w:cs="Times New Roman" w:eastAsia="Times New Roman" w:hAnsi="Times New Roman"/>
          <w:sz w:val="24"/>
          <w:szCs w:val="24"/>
          <w:rtl w:val="0"/>
        </w:rPr>
        <w:t xml:space="preserve">To study the level of environmental awareness by using social media among Pre-Service Teachers.</w:t>
      </w:r>
    </w:p>
    <w:p w:rsidR="00000000" w:rsidDel="00000000" w:rsidP="00000000" w:rsidRDefault="00000000" w:rsidRPr="00000000" w14:paraId="000000B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Table 2: </w:t>
      </w:r>
      <w:r w:rsidDel="00000000" w:rsidR="00000000" w:rsidRPr="00000000">
        <w:rPr>
          <w:rFonts w:ascii="Times New Roman" w:cs="Times New Roman" w:eastAsia="Times New Roman" w:hAnsi="Times New Roman"/>
          <w:b w:val="1"/>
          <w:bCs w:val="1"/>
          <w:sz w:val="24"/>
          <w:szCs w:val="24"/>
          <w:rtl w:val="0"/>
        </w:rPr>
        <w:t xml:space="preserve">Level of Environmental Awareness</w:t>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89"/>
        <w:gridCol w:w="1290"/>
        <w:gridCol w:w="1290"/>
        <w:gridCol w:w="1290"/>
        <w:gridCol w:w="1290"/>
        <w:gridCol w:w="1290"/>
        <w:gridCol w:w="1290"/>
        <w:tblGridChange w:id="0">
          <w:tblGrid>
            <w:gridCol w:w="1289"/>
            <w:gridCol w:w="1290"/>
            <w:gridCol w:w="1290"/>
            <w:gridCol w:w="1290"/>
            <w:gridCol w:w="1290"/>
            <w:gridCol w:w="1290"/>
            <w:gridCol w:w="1290"/>
          </w:tblGrid>
        </w:tblGridChange>
      </w:tblGrid>
      <w:tr>
        <w:trPr>
          <w:cantSplit w:val="0"/>
          <w:trHeight w:val="440" w:hRule="atLeast"/>
          <w:tblHeader w:val="0"/>
        </w:trPr>
        <w:tc>
          <w:tcPr>
            <w:gridSpan w:val="7"/>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Level of Environmental Awareness by using Social Media among Pre-Service Teachers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w:t>
            </w:r>
          </w:p>
        </w:tc>
        <w:tc>
          <w:tcP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Highly Aware</w:t>
            </w:r>
          </w:p>
        </w:tc>
        <w:tc>
          <w:tcPr>
            <w:tcMar>
              <w:top w:w="100.0" w:type="dxa"/>
              <w:left w:w="100.0" w:type="dxa"/>
              <w:bottom w:w="100.0" w:type="dxa"/>
              <w:right w:w="100.0" w:type="dxa"/>
            </w:tcMa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Moderately Aware</w:t>
            </w:r>
          </w:p>
        </w:tc>
        <w:tc>
          <w:tcP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Somewhat Aware</w:t>
            </w:r>
          </w:p>
        </w:tc>
        <w:tc>
          <w:tcPr>
            <w:tcMar>
              <w:top w:w="100.0" w:type="dxa"/>
              <w:left w:w="100.0" w:type="dxa"/>
              <w:bottom w:w="100.0" w:type="dxa"/>
              <w:right w:w="100.0" w:type="dxa"/>
            </w:tcMa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Slightly Aware</w:t>
            </w:r>
          </w:p>
        </w:tc>
        <w:tc>
          <w:tcPr>
            <w:tcMar>
              <w:top w:w="100.0" w:type="dxa"/>
              <w:left w:w="100.0" w:type="dxa"/>
              <w:bottom w:w="100.0" w:type="dxa"/>
              <w:right w:w="100.0" w:type="dxa"/>
            </w:tcMa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 Aware</w:t>
            </w:r>
          </w:p>
        </w:tc>
        <w:tc>
          <w:tcP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No.of</w:t>
              </w:r>
            </w:hyperlink>
            <w:r w:rsidDel="00000000" w:rsidR="00000000" w:rsidRPr="00000000">
              <w:rPr>
                <w:rFonts w:ascii="Times New Roman" w:cs="Times New Roman" w:eastAsia="Times New Roman" w:hAnsi="Times New Roman"/>
                <w:sz w:val="24"/>
                <w:szCs w:val="24"/>
                <w:rtl w:val="0"/>
              </w:rPr>
              <w:t xml:space="preserve"> Student</w:t>
            </w:r>
          </w:p>
        </w:tc>
        <w:tc>
          <w:tcPr>
            <w:tcMar>
              <w:top w:w="100.0" w:type="dxa"/>
              <w:left w:w="100.0" w:type="dxa"/>
              <w:bottom w:w="100.0" w:type="dxa"/>
              <w:right w:w="100.0" w:type="dxa"/>
            </w:tcMa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100.0" w:type="dxa"/>
              <w:left w:w="100.0" w:type="dxa"/>
              <w:bottom w:w="100.0" w:type="dxa"/>
              <w:right w:w="100.0" w:type="dxa"/>
            </w:tcMa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Mar>
              <w:top w:w="100.0" w:type="dxa"/>
              <w:left w:w="100.0" w:type="dxa"/>
              <w:bottom w:w="100.0" w:type="dxa"/>
              <w:right w:w="100.0" w:type="dxa"/>
            </w:tcMa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100.0" w:type="dxa"/>
              <w:left w:w="100.0" w:type="dxa"/>
              <w:bottom w:w="100.0" w:type="dxa"/>
              <w:right w:w="100.0" w:type="dxa"/>
            </w:tcMa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100.0" w:type="dxa"/>
              <w:left w:w="100.0" w:type="dxa"/>
              <w:bottom w:w="100.0" w:type="dxa"/>
              <w:right w:w="100.0" w:type="dxa"/>
            </w:tcMa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c>
          <w:tcP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19.01%</w:t>
            </w:r>
          </w:p>
        </w:tc>
        <w:tc>
          <w:tcP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36.32%</w:t>
            </w:r>
          </w:p>
        </w:tc>
        <w:tc>
          <w:tcPr>
            <w:tcMar>
              <w:top w:w="100.0" w:type="dxa"/>
              <w:left w:w="100.0" w:type="dxa"/>
              <w:bottom w:w="100.0" w:type="dxa"/>
              <w:right w:w="100.0" w:type="dxa"/>
            </w:tcMa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25.13%</w:t>
            </w:r>
          </w:p>
        </w:tc>
        <w:tc>
          <w:tcP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13.15%</w:t>
            </w:r>
          </w:p>
        </w:tc>
        <w:tc>
          <w:tcPr>
            <w:tcMar>
              <w:top w:w="100.0" w:type="dxa"/>
              <w:left w:w="100.0" w:type="dxa"/>
              <w:bottom w:w="100.0" w:type="dxa"/>
              <w:right w:w="100.0" w:type="dxa"/>
            </w:tcMa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6.39%</w:t>
            </w:r>
          </w:p>
        </w:tc>
        <w:tc>
          <w:tcPr>
            <w:tcMar>
              <w:top w:w="100.0" w:type="dxa"/>
              <w:left w:w="100.0" w:type="dxa"/>
              <w:bottom w:w="100.0" w:type="dxa"/>
              <w:right w:w="100.0" w:type="dxa"/>
            </w:tcMa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table1.2  presents the level of environmental awareness developed through social media among pre-service teachers (N = 313)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findings reveal that a considerable proportion of students demonstrate a moderate to high level of awareness. Specifically, 36.32% (114 students) are moderately aware and 19.01% (59 students) are highly aware, together accounting for 55.33% of the total sample. This indicates that more than half of the respondents perceive social media as an effective source for enhancing their environmental awareness.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Additionally, 25.13% (79 students) fall under the somewhat aware category, suggesting that while they are exposed to environmental information through social media, their understanding may not be deep or consistent. On the lower end, 13.15% (41 students) are slightly aware and 6.39% (20 students) are not aware at all, collectively constituting 19.54%of the respondents, which points to a noticeable gap in effective awareness dissemination.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Overall, the data suggests that social media plays a significant role in promoting environmental awareness among pre-service teachers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but the level of awareness varies across individuals. While a majority benefit from it, a substantial segment still remains only partially aware or unaware, highlighting the need for more structured, reliable, and engaging environmental content on social media platforms to enhance deeper understanding and meaningful awareness.</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present study examines environmental awareness among pre-service teachers through social media, focusing on two key variables: (i) usage of social media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 (ii) awareness gained through social media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findings reveal that a majority of teacher trainees actively engage with social media. Approximately 20.17% of respondents strongly agreed and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44.59% agreed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indicating that nearly 65% of the students use social media regularly. This substantial proportion suggests that social media has become an integral part of their daily lives. Most pre-service teachers have access to the internet and frequently use platforms such as YouTube, Facebook, X, and Instagram for communication, entertainment, and learning purposes. Only a small percentage reported limited usage, which may be attributed to factors such as lack of access, time constraints, or connectivity issues. Overall, these findings highlight that social media is widely accessible among pre-service teachers and has strong potential as a tool for disseminating knowledge and raising awareness about environmental issues.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second dimension of the study explores how social media contributes to environmental awareness. The results indicate that 19.01% of students strongly agreed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36.32% agreed that social media enhances their environmental awareness, meaning that approximately 55% of the respondents perceive it as an effective medium for learning about environmental concerns. This suggests that social media plays a meaningful role in informing students, helping them understand environmental challenges, and encouraging discussions around sustainability. Many trainees appear to engage with environmental content, develop eco-friendly habits, and are influenced by the information they encounter online. However, a notable 25.13% of respondents remained neutral, indicating that while they are exposed to such content, it may not always lead to deeper understanding or reflection. This could imply passive consumption rather than active engagement. The relatively low percentage of negative responses further supports the view that most students do recognize the role of social media in enhancing awareness. </w:t>
      </w:r>
    </w:p>
    <w:p w:rsidR="00000000" w:rsidDel="00000000" w:rsidP="00000000" w:rsidRDefault="00000000" w:rsidRPr="00000000" w14:paraId="000000D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DD">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explores the role of social media in developing environmental awareness. This study focused on pre-service teachers. Analysis revealed that most students use social media in their daily lives. They use social media platforms to exchange information. Social media has become an important part of their lives.</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social media on developing environmental awareness is moderate. Through social media use, students have shown interest in environmental issues and have adapted their behaviors as needed, but some students have also remained neutral. This suggests that not all students were equally affected.</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media plays a role as an educational tool. Its impact depends on the subject matter and the participation of pre-service teachers.</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E3">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4">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​Scholtz, B., Burger, C., &amp; Zita, M. (2016). A social media environmental awareness campaign to promote sustainable practices in educational environments. In J. Marx Gómez, M. Sonnenschein, U. Vogel, A. Winter, B. Rapp, &amp; N. Giesen (Eds.), </w:t>
      </w:r>
      <w:r w:rsidDel="00000000" w:rsidR="00000000" w:rsidRPr="00000000">
        <w:rPr>
          <w:rFonts w:ascii="Times New Roman" w:cs="Times New Roman" w:eastAsia="Times New Roman" w:hAnsi="Times New Roman"/>
          <w:i w:val="1"/>
          <w:iCs w:val="1"/>
          <w:sz w:val="24"/>
          <w:szCs w:val="24"/>
          <w:rtl w:val="0"/>
        </w:rPr>
        <w:t xml:space="preserve">Advances and new trends in environmental and energyinformatics</w:t>
      </w:r>
      <w:r w:rsidDel="00000000" w:rsidR="00000000" w:rsidRPr="00000000">
        <w:rPr>
          <w:rFonts w:ascii="Times New Roman" w:cs="Times New Roman" w:eastAsia="Times New Roman" w:hAnsi="Times New Roman"/>
          <w:sz w:val="24"/>
          <w:szCs w:val="24"/>
          <w:rtl w:val="0"/>
        </w:rPr>
        <w:t xml:space="preserve">(pp.355–372).Springer.</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https://doi.org/10.1007/978-3-319-23455-7_19</w:t>
        </w:r>
      </w:hyperlink>
      <w:r w:rsidDel="00000000" w:rsidR="00000000" w:rsidRPr="00000000">
        <w:rPr>
          <w:rtl w:val="0"/>
        </w:rPr>
      </w:r>
    </w:p>
    <w:p w:rsidR="00000000" w:rsidDel="00000000" w:rsidP="00000000" w:rsidRDefault="00000000" w:rsidRPr="00000000" w14:paraId="000000E5">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​Thanya, R., &amp; Suganthan, C. (2023). Environmental behaviour and climate change promotion impact via social media platforms: A review. </w:t>
      </w:r>
      <w:r w:rsidDel="00000000" w:rsidR="00000000" w:rsidRPr="00000000">
        <w:rPr>
          <w:rFonts w:ascii="Times New Roman" w:cs="Times New Roman" w:eastAsia="Times New Roman" w:hAnsi="Times New Roman"/>
          <w:i w:val="1"/>
          <w:iCs w:val="1"/>
          <w:sz w:val="24"/>
          <w:szCs w:val="24"/>
          <w:rtl w:val="0"/>
        </w:rPr>
        <w:t xml:space="preserve">Environment and Ecology Research, 11(5),</w:t>
      </w:r>
      <w:r w:rsidDel="00000000" w:rsidR="00000000" w:rsidRPr="00000000">
        <w:rPr>
          <w:rFonts w:ascii="Times New Roman" w:cs="Times New Roman" w:eastAsia="Times New Roman" w:hAnsi="Times New Roman"/>
          <w:sz w:val="24"/>
          <w:szCs w:val="24"/>
          <w:rtl w:val="0"/>
        </w:rPr>
        <w:t xml:space="preserve"> 760–767. </w:t>
      </w:r>
      <w:hyperlink r:id="rId15">
        <w:r w:rsidDel="00000000" w:rsidR="00000000" w:rsidRPr="00000000">
          <w:rPr>
            <w:rFonts w:ascii="Times New Roman" w:cs="Times New Roman" w:eastAsia="Times New Roman" w:hAnsi="Times New Roman"/>
            <w:color w:val="1155cc"/>
            <w:sz w:val="24"/>
            <w:szCs w:val="24"/>
            <w:u w:val="single"/>
            <w:rtl w:val="0"/>
          </w:rPr>
          <w:t xml:space="preserve">https://doi.org/10.13189/eer.2023.110506</w:t>
        </w:r>
      </w:hyperlink>
      <w:r w:rsidDel="00000000" w:rsidR="00000000" w:rsidRPr="00000000">
        <w:rPr>
          <w:rtl w:val="0"/>
        </w:rPr>
      </w:r>
    </w:p>
    <w:p w:rsidR="00000000" w:rsidDel="00000000" w:rsidP="00000000" w:rsidRDefault="00000000" w:rsidRPr="00000000" w14:paraId="000000E7">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Leo, F., Gravili, G., &amp; Miglietta, P. P. (2016). Social media and environmental sustainability: An overview of European countries. </w:t>
      </w:r>
      <w:r w:rsidDel="00000000" w:rsidR="00000000" w:rsidRPr="00000000">
        <w:rPr>
          <w:rFonts w:ascii="Times New Roman" w:cs="Times New Roman" w:eastAsia="Times New Roman" w:hAnsi="Times New Roman"/>
          <w:i w:val="1"/>
          <w:iCs w:val="1"/>
          <w:sz w:val="24"/>
          <w:szCs w:val="24"/>
          <w:rtl w:val="0"/>
        </w:rPr>
        <w:t xml:space="preserve">International Journal of Business and Management, 11(6),</w:t>
      </w:r>
      <w:r w:rsidDel="00000000" w:rsidR="00000000" w:rsidRPr="00000000">
        <w:rPr>
          <w:rFonts w:ascii="Times New Roman" w:cs="Times New Roman" w:eastAsia="Times New Roman" w:hAnsi="Times New Roman"/>
          <w:sz w:val="24"/>
          <w:szCs w:val="24"/>
          <w:rtl w:val="0"/>
        </w:rPr>
        <w:t xml:space="preserve"> 1–21. </w:t>
      </w:r>
      <w:hyperlink r:id="rId16">
        <w:r w:rsidDel="00000000" w:rsidR="00000000" w:rsidRPr="00000000">
          <w:rPr>
            <w:rFonts w:ascii="Times New Roman" w:cs="Times New Roman" w:eastAsia="Times New Roman" w:hAnsi="Times New Roman"/>
            <w:color w:val="1155cc"/>
            <w:sz w:val="24"/>
            <w:szCs w:val="24"/>
            <w:u w:val="single"/>
            <w:rtl w:val="0"/>
          </w:rPr>
          <w:t xml:space="preserve">https://doi.org/10.5539/ijbm.v11n6p</w:t>
        </w:r>
      </w:hyperlink>
      <w:r w:rsidDel="00000000" w:rsidR="00000000" w:rsidRPr="00000000">
        <w:rPr>
          <w:rtl w:val="0"/>
        </w:rPr>
      </w:r>
    </w:p>
    <w:p w:rsidR="00000000" w:rsidDel="00000000" w:rsidP="00000000" w:rsidRDefault="00000000" w:rsidRPr="00000000" w14:paraId="000000E9">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​Mourlam, D. (2014). Social media and education: Perceptions and need for support. </w:t>
      </w:r>
      <w:r w:rsidDel="00000000" w:rsidR="00000000" w:rsidRPr="00000000">
        <w:rPr>
          <w:rFonts w:ascii="Times New Roman" w:cs="Times New Roman" w:eastAsia="Times New Roman" w:hAnsi="Times New Roman"/>
          <w:i w:val="1"/>
          <w:iCs w:val="1"/>
          <w:sz w:val="24"/>
          <w:szCs w:val="24"/>
          <w:rtl w:val="0"/>
        </w:rPr>
        <w:t xml:space="preserve">i-manager's Journal on School Educational Technology, 9(3),</w:t>
      </w:r>
      <w:r w:rsidDel="00000000" w:rsidR="00000000" w:rsidRPr="00000000">
        <w:rPr>
          <w:rFonts w:ascii="Times New Roman" w:cs="Times New Roman" w:eastAsia="Times New Roman" w:hAnsi="Times New Roman"/>
          <w:sz w:val="24"/>
          <w:szCs w:val="24"/>
          <w:rtl w:val="0"/>
        </w:rPr>
        <w:t xml:space="preserve"> 1–11. </w:t>
      </w:r>
      <w:hyperlink r:id="rId17">
        <w:r w:rsidDel="00000000" w:rsidR="00000000" w:rsidRPr="00000000">
          <w:rPr>
            <w:rFonts w:ascii="Times New Roman" w:cs="Times New Roman" w:eastAsia="Times New Roman" w:hAnsi="Times New Roman"/>
            <w:color w:val="1155cc"/>
            <w:sz w:val="24"/>
            <w:szCs w:val="24"/>
            <w:u w:val="single"/>
            <w:rtl w:val="0"/>
          </w:rPr>
          <w:t xml:space="preserve">https://doi.org/10.26634/jet.9.3.2712</w:t>
        </w:r>
      </w:hyperlink>
      <w:r w:rsidDel="00000000" w:rsidR="00000000" w:rsidRPr="00000000">
        <w:rPr>
          <w:rtl w:val="0"/>
        </w:rPr>
      </w:r>
    </w:p>
    <w:p w:rsidR="00000000" w:rsidDel="00000000" w:rsidP="00000000" w:rsidRDefault="00000000" w:rsidRPr="00000000" w14:paraId="000000EB">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Petrović, N., Petrović, D., Jeremić, V., Milenković, N., &amp; Ćirović, M. (2012). Possible educational use of Facebook in higher environmental education. </w:t>
      </w:r>
      <w:r w:rsidDel="00000000" w:rsidR="00000000" w:rsidRPr="00000000">
        <w:rPr>
          <w:rFonts w:ascii="Times New Roman" w:cs="Times New Roman" w:eastAsia="Times New Roman" w:hAnsi="Times New Roman"/>
          <w:i w:val="1"/>
          <w:iCs w:val="1"/>
          <w:sz w:val="24"/>
          <w:szCs w:val="24"/>
          <w:rtl w:val="0"/>
        </w:rPr>
        <w:t xml:space="preserve">In Proceedings of the International Conference on Information Communication Technologies in Education (ICICTE 2012)</w:t>
      </w:r>
      <w:r w:rsidDel="00000000" w:rsidR="00000000" w:rsidRPr="00000000">
        <w:rPr>
          <w:rFonts w:ascii="Times New Roman" w:cs="Times New Roman" w:eastAsia="Times New Roman" w:hAnsi="Times New Roman"/>
          <w:sz w:val="24"/>
          <w:szCs w:val="24"/>
          <w:rtl w:val="0"/>
        </w:rPr>
        <w:t xml:space="preserve"> (pp. 355–362).</w:t>
      </w:r>
    </w:p>
    <w:p w:rsidR="00000000" w:rsidDel="00000000" w:rsidP="00000000" w:rsidRDefault="00000000" w:rsidRPr="00000000" w14:paraId="000000ED">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Roshandel Arbatani, T., Labafi, S., &amp; Robati, M. (2016). Effects of social media on the environmental protection behaviour of the public (Case study: Protecting Zayandeh-Rood River environment). </w:t>
      </w:r>
      <w:r w:rsidDel="00000000" w:rsidR="00000000" w:rsidRPr="00000000">
        <w:rPr>
          <w:rFonts w:ascii="Times New Roman" w:cs="Times New Roman" w:eastAsia="Times New Roman" w:hAnsi="Times New Roman"/>
          <w:i w:val="1"/>
          <w:iCs w:val="1"/>
          <w:sz w:val="24"/>
          <w:szCs w:val="24"/>
          <w:rtl w:val="0"/>
        </w:rPr>
        <w:t xml:space="preserve">International Journal of Environmental Research, 10(2),</w:t>
      </w:r>
      <w:r w:rsidDel="00000000" w:rsidR="00000000" w:rsidRPr="00000000">
        <w:rPr>
          <w:rFonts w:ascii="Times New Roman" w:cs="Times New Roman" w:eastAsia="Times New Roman" w:hAnsi="Times New Roman"/>
          <w:sz w:val="24"/>
          <w:szCs w:val="24"/>
          <w:rtl w:val="0"/>
        </w:rPr>
        <w:t xml:space="preserve"> 237–244. </w:t>
      </w:r>
      <w:hyperlink r:id="rId18">
        <w:r w:rsidDel="00000000" w:rsidR="00000000" w:rsidRPr="00000000">
          <w:rPr>
            <w:rFonts w:ascii="Times New Roman" w:cs="Times New Roman" w:eastAsia="Times New Roman" w:hAnsi="Times New Roman"/>
            <w:color w:val="1155cc"/>
            <w:sz w:val="24"/>
            <w:szCs w:val="24"/>
            <w:u w:val="single"/>
            <w:rtl w:val="0"/>
          </w:rPr>
          <w:t xml:space="preserve">https://doi.org/10.22059/IJER.2016.605</w:t>
        </w:r>
      </w:hyperlink>
      <w:r w:rsidDel="00000000" w:rsidR="00000000" w:rsidRPr="00000000">
        <w:rPr>
          <w:rtl w:val="0"/>
        </w:rPr>
      </w:r>
    </w:p>
    <w:p w:rsidR="00000000" w:rsidDel="00000000" w:rsidP="00000000" w:rsidRDefault="00000000" w:rsidRPr="00000000" w14:paraId="000000E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​Simionescu, M., Horváthová, Z., Kovshun, N., &amp; Kushnir, N. (2020). Social media, sustainability, and environmental protection in sustainable education. </w:t>
      </w:r>
      <w:r w:rsidDel="00000000" w:rsidR="00000000" w:rsidRPr="00000000">
        <w:rPr>
          <w:rFonts w:ascii="Times New Roman" w:cs="Times New Roman" w:eastAsia="Times New Roman" w:hAnsi="Times New Roman"/>
          <w:i w:val="1"/>
          <w:iCs w:val="1"/>
          <w:sz w:val="24"/>
          <w:szCs w:val="24"/>
          <w:rtl w:val="0"/>
        </w:rPr>
        <w:t xml:space="preserve">E3S Web of Conferences, 208, Article 09002.</w:t>
      </w:r>
      <w:r w:rsidDel="00000000" w:rsidR="00000000" w:rsidRPr="00000000">
        <w:rPr>
          <w:rFonts w:ascii="Times New Roman" w:cs="Times New Roman" w:eastAsia="Times New Roman" w:hAnsi="Times New Roman"/>
          <w:sz w:val="24"/>
          <w:szCs w:val="24"/>
          <w:rtl w:val="0"/>
        </w:rPr>
        <w:t xml:space="preserve"> </w:t>
      </w:r>
      <w:hyperlink r:id="rId19">
        <w:r w:rsidDel="00000000" w:rsidR="00000000" w:rsidRPr="00000000">
          <w:rPr>
            <w:rFonts w:ascii="Times New Roman" w:cs="Times New Roman" w:eastAsia="Times New Roman" w:hAnsi="Times New Roman"/>
            <w:color w:val="1155cc"/>
            <w:sz w:val="24"/>
            <w:szCs w:val="24"/>
            <w:u w:val="single"/>
            <w:rtl w:val="0"/>
          </w:rPr>
          <w:t xml:space="preserve">https://doi.org/10.1051/e3sconf/202020809002</w:t>
        </w:r>
      </w:hyperlink>
      <w:r w:rsidDel="00000000" w:rsidR="00000000" w:rsidRPr="00000000">
        <w:rPr>
          <w:rtl w:val="0"/>
        </w:rPr>
      </w:r>
    </w:p>
    <w:p w:rsidR="00000000" w:rsidDel="00000000" w:rsidP="00000000" w:rsidRDefault="00000000" w:rsidRPr="00000000" w14:paraId="000000F2">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​Siddiqui, A., Momineen, F. U., Amin, S., &amp; Khan, S. (2023). The role of social media campaigns in raising awareness about smog (climate change) and encouraging sustainable behaviors. </w:t>
      </w:r>
      <w:r w:rsidDel="00000000" w:rsidR="00000000" w:rsidRPr="00000000">
        <w:rPr>
          <w:rFonts w:ascii="Times New Roman" w:cs="Times New Roman" w:eastAsia="Times New Roman" w:hAnsi="Times New Roman"/>
          <w:i w:val="1"/>
          <w:iCs w:val="1"/>
          <w:sz w:val="24"/>
          <w:szCs w:val="24"/>
          <w:rtl w:val="0"/>
        </w:rPr>
        <w:t xml:space="preserve">Qlantic Journal of Social Sciences, 4(4),</w:t>
      </w:r>
      <w:r w:rsidDel="00000000" w:rsidR="00000000" w:rsidRPr="00000000">
        <w:rPr>
          <w:rFonts w:ascii="Times New Roman" w:cs="Times New Roman" w:eastAsia="Times New Roman" w:hAnsi="Times New Roman"/>
          <w:sz w:val="24"/>
          <w:szCs w:val="24"/>
          <w:rtl w:val="0"/>
        </w:rPr>
        <w:t xml:space="preserve"> 60–73. </w:t>
      </w:r>
      <w:hyperlink r:id="rId20">
        <w:r w:rsidDel="00000000" w:rsidR="00000000" w:rsidRPr="00000000">
          <w:rPr>
            <w:rFonts w:ascii="Times New Roman" w:cs="Times New Roman" w:eastAsia="Times New Roman" w:hAnsi="Times New Roman"/>
            <w:color w:val="1155cc"/>
            <w:sz w:val="24"/>
            <w:szCs w:val="24"/>
            <w:u w:val="single"/>
            <w:rtl w:val="0"/>
          </w:rPr>
          <w:t xml:space="preserve">https://doi.org/10.55737/qjss.610701686.</w:t>
        </w:r>
      </w:hyperlink>
      <w:r w:rsidDel="00000000" w:rsidR="00000000" w:rsidRPr="00000000">
        <w:rPr>
          <w:rtl w:val="0"/>
        </w:rPr>
      </w:r>
    </w:p>
    <w:p w:rsidR="00000000" w:rsidDel="00000000" w:rsidP="00000000" w:rsidRDefault="00000000" w:rsidRPr="00000000" w14:paraId="000000F4">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​Rezaei, A., Ahmadi, S., &amp; Karimi, H. (2022). The role of online social networks in university students' environmentally responsible behavior.</w:t>
      </w:r>
      <w:r w:rsidDel="00000000" w:rsidR="00000000" w:rsidRPr="00000000">
        <w:rPr>
          <w:rFonts w:ascii="Times New Roman" w:cs="Times New Roman" w:eastAsia="Times New Roman" w:hAnsi="Times New Roman"/>
          <w:i w:val="1"/>
          <w:iCs w:val="1"/>
          <w:sz w:val="24"/>
          <w:szCs w:val="24"/>
          <w:rtl w:val="0"/>
        </w:rPr>
        <w:t xml:space="preserve"> International Journal of Sustainability in Higher Education, 23(5),</w:t>
      </w:r>
      <w:r w:rsidDel="00000000" w:rsidR="00000000" w:rsidRPr="00000000">
        <w:rPr>
          <w:rFonts w:ascii="Times New Roman" w:cs="Times New Roman" w:eastAsia="Times New Roman" w:hAnsi="Times New Roman"/>
          <w:sz w:val="24"/>
          <w:szCs w:val="24"/>
          <w:rtl w:val="0"/>
        </w:rPr>
        <w:t xml:space="preserve"> 1045–1069. </w:t>
      </w:r>
      <w:hyperlink r:id="rId21">
        <w:r w:rsidDel="00000000" w:rsidR="00000000" w:rsidRPr="00000000">
          <w:rPr>
            <w:rFonts w:ascii="Times New Roman" w:cs="Times New Roman" w:eastAsia="Times New Roman" w:hAnsi="Times New Roman"/>
            <w:color w:val="1155cc"/>
            <w:sz w:val="24"/>
            <w:szCs w:val="24"/>
            <w:u w:val="single"/>
            <w:rtl w:val="0"/>
          </w:rPr>
          <w:t xml:space="preserve">https://doi.org/10.1108/IJSHE-05-2020-0168.</w:t>
        </w:r>
      </w:hyperlink>
      <w:r w:rsidDel="00000000" w:rsidR="00000000" w:rsidRPr="00000000">
        <w:rPr>
          <w:rtl w:val="0"/>
        </w:rPr>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​Mallick, R., &amp; Bajpai, S. P. (2019). Impact of social media on environmental awareness. In Information and communication technologies for agriculture—Theme 1: Solar energy and climate change (pp. 140–154). </w:t>
      </w:r>
      <w:r w:rsidDel="00000000" w:rsidR="00000000" w:rsidRPr="00000000">
        <w:rPr>
          <w:rFonts w:ascii="Times New Roman" w:cs="Times New Roman" w:eastAsia="Times New Roman" w:hAnsi="Times New Roman"/>
          <w:i w:val="1"/>
          <w:iCs w:val="1"/>
          <w:sz w:val="24"/>
          <w:szCs w:val="24"/>
          <w:rtl w:val="0"/>
        </w:rPr>
        <w:t xml:space="preserve">IGI Global.</w:t>
      </w:r>
      <w:r w:rsidDel="00000000" w:rsidR="00000000" w:rsidRPr="00000000">
        <w:rPr>
          <w:rFonts w:ascii="Times New Roman" w:cs="Times New Roman" w:eastAsia="Times New Roman" w:hAnsi="Times New Roman"/>
          <w:sz w:val="24"/>
          <w:szCs w:val="24"/>
          <w:rtl w:val="0"/>
        </w:rPr>
        <w:t xml:space="preserve"> </w:t>
      </w:r>
      <w:hyperlink r:id="rId22">
        <w:r w:rsidDel="00000000" w:rsidR="00000000" w:rsidRPr="00000000">
          <w:rPr>
            <w:rFonts w:ascii="Times New Roman" w:cs="Times New Roman" w:eastAsia="Times New Roman" w:hAnsi="Times New Roman"/>
            <w:color w:val="1155cc"/>
            <w:sz w:val="24"/>
            <w:szCs w:val="24"/>
            <w:u w:val="single"/>
            <w:rtl w:val="0"/>
          </w:rPr>
          <w:t xml:space="preserve">https://doi.org/10.4018/978-1-5225-5291-8.ch007</w:t>
        </w:r>
      </w:hyperlink>
      <w:r w:rsidDel="00000000" w:rsidR="00000000" w:rsidRPr="00000000">
        <w:rPr>
          <w:rtl w:val="0"/>
        </w:rPr>
      </w:r>
    </w:p>
    <w:p w:rsidR="00000000" w:rsidDel="00000000" w:rsidP="00000000" w:rsidRDefault="00000000" w:rsidRPr="00000000" w14:paraId="000000F8">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9">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hikha tiwari" w:id="0" w:date="2026-05-04T17:11:09Z">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Delete pie chart….not required</w:t>
      </w:r>
    </w:p>
  </w:comment>
  <w:comment w:author="shikha tiwari" w:id="1" w:date="2026-05-04T17:11:09Z">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Delete pie chart….not required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55737/qjss.610701686" TargetMode="External"/><Relationship Id="rId11" Type="http://schemas.openxmlformats.org/officeDocument/2006/relationships/image" Target="media/image2.png"/><Relationship Id="rId22" Type="http://schemas.openxmlformats.org/officeDocument/2006/relationships/hyperlink" Target="https://doi.org/10.4018/978-1-5225-5291-8.ch007" TargetMode="External"/><Relationship Id="rId10" Type="http://schemas.openxmlformats.org/officeDocument/2006/relationships/hyperlink" Target="http://no.of" TargetMode="External"/><Relationship Id="rId21" Type="http://schemas.openxmlformats.org/officeDocument/2006/relationships/hyperlink" Target="https://doi.org/10.1108/IJSHE-05-2020-0168" TargetMode="External"/><Relationship Id="rId13" Type="http://schemas.openxmlformats.org/officeDocument/2006/relationships/hyperlink" Target="http://no.of" TargetMode="External"/><Relationship Id="rId12" Type="http://schemas.openxmlformats.org/officeDocument/2006/relationships/hyperlink" Target="http://no.of"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15" Type="http://schemas.openxmlformats.org/officeDocument/2006/relationships/hyperlink" Target="https://doi.org/10.13189/eer.2023.110506" TargetMode="External"/><Relationship Id="rId14" Type="http://schemas.openxmlformats.org/officeDocument/2006/relationships/hyperlink" Target="https://doi.org/10.1007/978-3-319-23455-7_19" TargetMode="External"/><Relationship Id="rId17" Type="http://schemas.openxmlformats.org/officeDocument/2006/relationships/hyperlink" Target="https://doi.org/10.26634/jet.9.3.2712" TargetMode="External"/><Relationship Id="rId16" Type="http://schemas.openxmlformats.org/officeDocument/2006/relationships/hyperlink" Target="https://doi.org/10.5539/ijbm.v11n6p" TargetMode="External"/><Relationship Id="rId5" Type="http://schemas.openxmlformats.org/officeDocument/2006/relationships/numbering" Target="numbering.xml"/><Relationship Id="rId19" Type="http://schemas.openxmlformats.org/officeDocument/2006/relationships/hyperlink" Target="https://doi.org/10.1051/e3sconf/202020809002" TargetMode="External"/><Relationship Id="rId6" Type="http://schemas.openxmlformats.org/officeDocument/2006/relationships/styles" Target="styles.xml"/><Relationship Id="rId18" Type="http://schemas.openxmlformats.org/officeDocument/2006/relationships/hyperlink" Target="https://doi.org/10.22059/IJER.2016.605" TargetMode="External"/><Relationship Id="rId7" Type="http://schemas.openxmlformats.org/officeDocument/2006/relationships/hyperlink" Target="http://m.ed" TargetMode="External"/><Relationship Id="rId8" Type="http://schemas.openxmlformats.org/officeDocument/2006/relationships/hyperlink" Target="http://no.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