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739" w:rsidRDefault="00F36355"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Microfinance as a Tool for Women Entrepreneurial Development in Karnataka: An Empirical Study</w:t>
      </w:r>
    </w:p>
    <w:p w:rsidR="00D94765" w:rsidRDefault="00D94765" w:rsidP="00D94765">
      <w:pPr>
        <w:spacing w:after="0" w:line="360" w:lineRule="auto"/>
        <w:jc w:val="center"/>
        <w:rPr>
          <w:rFonts w:ascii="Times New Roman" w:hAnsi="Times New Roman"/>
          <w:sz w:val="24"/>
          <w:szCs w:val="24"/>
        </w:rPr>
      </w:pPr>
      <w:r w:rsidRPr="00D94765">
        <w:rPr>
          <w:rFonts w:ascii="Times New Roman" w:hAnsi="Times New Roman"/>
          <w:sz w:val="24"/>
          <w:szCs w:val="24"/>
          <w:vertAlign w:val="superscript"/>
        </w:rPr>
        <w:t/>
      </w:r>
      <w:r w:rsidRPr="00B84C45">
        <w:rPr>
          <w:rFonts w:ascii="Times New Roman" w:hAnsi="Times New Roman"/>
          <w:sz w:val="24"/>
          <w:szCs w:val="24"/>
        </w:rPr>
        <w:t/>
      </w:r>
      <w:r>
        <w:rPr>
          <w:rFonts w:ascii="Times New Roman" w:hAnsi="Times New Roman"/>
          <w:sz w:val="24"/>
          <w:szCs w:val="24"/>
        </w:rPr>
        <w:t xml:space="preserve"/>
      </w:r>
      <w:proofErr w:type="spellStart"/>
      <w:r w:rsidRPr="00B84C45">
        <w:rPr>
          <w:rFonts w:ascii="Times New Roman" w:hAnsi="Times New Roman"/>
          <w:sz w:val="24"/>
          <w:szCs w:val="24"/>
        </w:rPr>
        <w:t/>
      </w:r>
      <w:proofErr w:type="spellEnd"/>
      <w:r w:rsidRPr="00B84C45">
        <w:rPr>
          <w:rFonts w:ascii="Times New Roman" w:hAnsi="Times New Roman"/>
          <w:sz w:val="24"/>
          <w:szCs w:val="24"/>
        </w:rPr>
        <w:t xml:space="preserve"/>
      </w:r>
      <w:proofErr w:type="gramStart"/>
      <w:r w:rsidRPr="00B84C45">
        <w:rPr>
          <w:rFonts w:ascii="Times New Roman" w:hAnsi="Times New Roman"/>
          <w:sz w:val="24"/>
          <w:szCs w:val="24"/>
        </w:rPr>
        <w:t/>
      </w:r>
      <w:r>
        <w:rPr>
          <w:rFonts w:ascii="Times New Roman" w:hAnsi="Times New Roman"/>
          <w:sz w:val="24"/>
          <w:szCs w:val="24"/>
        </w:rPr>
        <w:t xml:space="preserve"/>
      </w:r>
      <w:r w:rsidRPr="003C7BCE">
        <w:rPr>
          <w:rFonts w:ascii="Times New Roman" w:hAnsi="Times New Roman"/>
          <w:sz w:val="24"/>
          <w:szCs w:val="24"/>
        </w:rPr>
        <w:t/>
      </w:r>
      <w:proofErr w:type="gramEnd"/>
      <w:r w:rsidRPr="003C7BCE">
        <w:rPr>
          <w:rFonts w:ascii="Times New Roman" w:hAnsi="Times New Roman"/>
          <w:sz w:val="24"/>
          <w:szCs w:val="24"/>
        </w:rPr>
        <w:t xml:space="preserve"/>
      </w:r>
      <w:proofErr w:type="spellStart"/>
      <w:r w:rsidRPr="003C7BCE">
        <w:rPr>
          <w:rFonts w:ascii="Times New Roman" w:hAnsi="Times New Roman"/>
          <w:sz w:val="24"/>
          <w:szCs w:val="24"/>
        </w:rPr>
        <w:t/>
      </w:r>
      <w:proofErr w:type="spellEnd"/>
      <w:r w:rsidRPr="003C7BCE">
        <w:rPr>
          <w:rFonts w:ascii="Times New Roman" w:hAnsi="Times New Roman"/>
          <w:sz w:val="24"/>
          <w:szCs w:val="24"/>
        </w:rPr>
        <w:t xml:space="preserve"/>
      </w:r>
      <w:r>
        <w:rPr>
          <w:rFonts w:ascii="Times New Roman" w:hAnsi="Times New Roman"/>
          <w:sz w:val="24"/>
          <w:szCs w:val="24"/>
        </w:rPr>
        <w:t/>
      </w:r>
    </w:p>
    <w:p w:rsidR="00D94765" w:rsidRPr="003B5FFD" w:rsidRDefault="00D94765" w:rsidP="00D94765">
      <w:pPr>
        <w:shd w:val="clear" w:color="auto" w:fill="FFFFFF"/>
        <w:spacing w:after="0" w:line="360" w:lineRule="auto"/>
        <w:jc w:val="center"/>
        <w:rPr>
          <w:rFonts w:ascii="Times New Roman" w:eastAsia="Times New Roman" w:hAnsi="Times New Roman"/>
          <w:color w:val="000000"/>
          <w:sz w:val="24"/>
          <w:szCs w:val="24"/>
        </w:rPr>
      </w:pPr>
      <w:r w:rsidRPr="00D94765">
        <w:rPr>
          <w:rFonts w:ascii="Times New Roman" w:eastAsia="Times New Roman" w:hAnsi="Times New Roman"/>
          <w:color w:val="222222"/>
          <w:sz w:val="24"/>
          <w:szCs w:val="24"/>
          <w:vertAlign w:val="superscript"/>
        </w:rPr>
        <w:t/>
      </w:r>
      <w:r w:rsidRPr="00B84C45">
        <w:rPr>
          <w:rFonts w:ascii="Times New Roman" w:eastAsia="Times New Roman" w:hAnsi="Times New Roman"/>
          <w:color w:val="222222"/>
          <w:sz w:val="24"/>
          <w:szCs w:val="24"/>
        </w:rPr>
        <w:t xml:space="preserve"/>
      </w:r>
      <w:proofErr w:type="spellStart"/>
      <w:r w:rsidRPr="00B84C45">
        <w:rPr>
          <w:rFonts w:ascii="Times New Roman" w:eastAsia="Times New Roman" w:hAnsi="Times New Roman"/>
          <w:color w:val="222222"/>
          <w:sz w:val="24"/>
          <w:szCs w:val="24"/>
        </w:rPr>
        <w:t/>
      </w:r>
      <w:proofErr w:type="spellEnd"/>
      <w:r w:rsidRPr="00B84C45">
        <w:rPr>
          <w:rFonts w:ascii="Times New Roman" w:eastAsia="Times New Roman" w:hAnsi="Times New Roman"/>
          <w:color w:val="222222"/>
          <w:sz w:val="24"/>
          <w:szCs w:val="24"/>
        </w:rPr>
        <w:t xml:space="preserve"/>
      </w:r>
      <w:r w:rsidRPr="00B84C45">
        <w:rPr>
          <w:rFonts w:ascii="Times New Roman" w:eastAsia="Times New Roman" w:hAnsi="Times New Roman"/>
          <w:color w:val="000000"/>
          <w:sz w:val="24"/>
          <w:szCs w:val="24"/>
        </w:rPr>
        <w:t xml:space="preserve"/>
      </w:r>
      <w:proofErr w:type="spellStart"/>
      <w:r w:rsidRPr="00B84C45">
        <w:rPr>
          <w:rFonts w:ascii="Times New Roman" w:eastAsia="Times New Roman" w:hAnsi="Times New Roman"/>
          <w:color w:val="000000"/>
          <w:sz w:val="24"/>
          <w:szCs w:val="24"/>
        </w:rPr>
        <w:t/>
      </w:r>
      <w:proofErr w:type="spellEnd"/>
      <w:r w:rsidRPr="00B84C45">
        <w:rPr>
          <w:rFonts w:ascii="Times New Roman" w:eastAsia="Times New Roman" w:hAnsi="Times New Roman"/>
          <w:color w:val="000000"/>
          <w:sz w:val="24"/>
          <w:szCs w:val="24"/>
        </w:rPr>
        <w:t xml:space="preserve"/>
      </w:r>
      <w:r w:rsidRPr="00B84C45">
        <w:rPr>
          <w:rFonts w:ascii="Times New Roman" w:eastAsia="Times New Roman" w:hAnsi="Times New Roman"/>
          <w:color w:val="222222"/>
          <w:sz w:val="24"/>
          <w:szCs w:val="24"/>
        </w:rPr>
        <w:t xml:space="preserve"/>
      </w:r>
      <w:r w:rsidRPr="00B84C45">
        <w:rPr>
          <w:rFonts w:ascii="Times New Roman" w:eastAsia="Times New Roman" w:hAnsi="Times New Roman"/>
          <w:color w:val="000000"/>
          <w:sz w:val="24"/>
          <w:szCs w:val="24"/>
        </w:rPr>
        <w:t xml:space="preserve"/>
      </w:r>
      <w:r>
        <w:rPr>
          <w:rFonts w:ascii="Times New Roman" w:eastAsia="Times New Roman" w:hAnsi="Times New Roman"/>
          <w:color w:val="000000"/>
          <w:sz w:val="24"/>
          <w:szCs w:val="24"/>
        </w:rPr>
        <w:t xml:space="preserve"/>
      </w:r>
      <w:r w:rsidRPr="00B84C45">
        <w:rPr>
          <w:rFonts w:ascii="Times New Roman" w:eastAsia="Times New Roman" w:hAnsi="Times New Roman"/>
          <w:color w:val="000000"/>
          <w:sz w:val="24"/>
          <w:szCs w:val="24"/>
        </w:rPr>
        <w:t/>
      </w:r>
      <w:r>
        <w:rPr>
          <w:rFonts w:ascii="Times New Roman" w:eastAsia="Times New Roman" w:hAnsi="Times New Roman"/>
          <w:color w:val="000000"/>
          <w:sz w:val="24"/>
          <w:szCs w:val="24"/>
        </w:rPr>
        <w:t xml:space="preserve"/>
      </w:r>
    </w:p>
    <w:p w:rsidR="00D94765" w:rsidRPr="00D94765" w:rsidRDefault="00D94765" w:rsidP="00D94765">
      <w:pPr>
        <w:spacing w:after="0"/>
        <w:jc w:val="center"/>
        <w:rPr>
          <w:rFonts w:ascii="Times New Roman" w:hAnsi="Times New Roman" w:cs="Times New Roman"/>
          <w:b/>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Abstract</w:t>
      </w:r>
    </w:p>
    <w:p w:rsidR="002F096D" w:rsidRDefault="002F096D" w:rsidP="00D94765">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Women entrepreneurship is one of the most effective forces that have become important to the economic growth, job creation and social empowerment. </w:t>
      </w:r>
      <w:proofErr w:type="gramStart"/>
      <w:r w:rsidRPr="002F096D">
        <w:rPr>
          <w:rFonts w:ascii="Times New Roman" w:hAnsi="Times New Roman" w:cs="Times New Roman"/>
          <w:sz w:val="24"/>
          <w:szCs w:val="24"/>
        </w:rPr>
        <w:t>But</w:t>
      </w:r>
      <w:proofErr w:type="gramEnd"/>
      <w:r w:rsidRPr="002F096D">
        <w:rPr>
          <w:rFonts w:ascii="Times New Roman" w:hAnsi="Times New Roman" w:cs="Times New Roman"/>
          <w:sz w:val="24"/>
          <w:szCs w:val="24"/>
        </w:rPr>
        <w:t xml:space="preserve">, it is a significant problem for many female business owners to have restricted access to financial resources. Microfinance </w:t>
      </w:r>
      <w:proofErr w:type="gramStart"/>
      <w:r w:rsidRPr="002F096D">
        <w:rPr>
          <w:rFonts w:ascii="Times New Roman" w:hAnsi="Times New Roman" w:cs="Times New Roman"/>
          <w:sz w:val="24"/>
          <w:szCs w:val="24"/>
        </w:rPr>
        <w:t>has been hailed</w:t>
      </w:r>
      <w:proofErr w:type="gramEnd"/>
      <w:r w:rsidRPr="002F096D">
        <w:rPr>
          <w:rFonts w:ascii="Times New Roman" w:hAnsi="Times New Roman" w:cs="Times New Roman"/>
          <w:sz w:val="24"/>
          <w:szCs w:val="24"/>
        </w:rPr>
        <w:t xml:space="preserve"> as a good instrument to tackle the financial exclusion and encourage entrepreneurial activities among women. The present study is an attempt to explore the role of microfinance in entrepreneurial development of women in Karnataka. The study is descriptive, analytical and uses primary and secondary data. Primary data </w:t>
      </w:r>
      <w:proofErr w:type="gramStart"/>
      <w:r w:rsidRPr="002F096D">
        <w:rPr>
          <w:rFonts w:ascii="Times New Roman" w:hAnsi="Times New Roman" w:cs="Times New Roman"/>
          <w:sz w:val="24"/>
          <w:szCs w:val="24"/>
        </w:rPr>
        <w:t>were obtained</w:t>
      </w:r>
      <w:proofErr w:type="gramEnd"/>
      <w:r w:rsidRPr="002F096D">
        <w:rPr>
          <w:rFonts w:ascii="Times New Roman" w:hAnsi="Times New Roman" w:cs="Times New Roman"/>
          <w:sz w:val="24"/>
          <w:szCs w:val="24"/>
        </w:rPr>
        <w:t xml:space="preserve"> from 200 women entrepreneurs by using structured questionnaire and interviews and secondary data were obtained from NABARD reports, RBI publications, Government reports and research journals. The data was analysed using statistical tools namely Percentage analysis, correlation, regression and ANOVA. The results show that microfinance has both positive and meaningful effects on entrepreneurial development, income generation and women empowerment. The study concludes that microfinance plays a significant role in the economic and social development of women entrepreneurs in Karnataka, but at the same time, the constraints faced by the women entrepreneurs including low loan size and inadequate entrepreneurial support are still affecting the sustainability of their businesses.</w:t>
      </w:r>
    </w:p>
    <w:p w:rsidR="00BA685B" w:rsidRPr="00BA685B" w:rsidRDefault="00BA685B" w:rsidP="00D94765">
      <w:pPr>
        <w:spacing w:after="0"/>
        <w:jc w:val="both"/>
        <w:rPr>
          <w:rFonts w:ascii="Times New Roman" w:hAnsi="Times New Roman" w:cs="Times New Roman"/>
          <w:sz w:val="24"/>
          <w:szCs w:val="24"/>
        </w:rPr>
      </w:pPr>
      <w:r w:rsidRPr="00D94765">
        <w:rPr>
          <w:rFonts w:ascii="Times New Roman" w:hAnsi="Times New Roman" w:cs="Times New Roman"/>
          <w:b/>
          <w:sz w:val="24"/>
          <w:szCs w:val="24"/>
        </w:rPr>
        <w:t>Keywords</w:t>
      </w:r>
      <w:r w:rsidR="00D94765">
        <w:rPr>
          <w:rFonts w:ascii="Times New Roman" w:hAnsi="Times New Roman" w:cs="Times New Roman"/>
          <w:b/>
          <w:sz w:val="24"/>
          <w:szCs w:val="24"/>
        </w:rPr>
        <w:t xml:space="preserve">: </w:t>
      </w:r>
      <w:r w:rsidRPr="00BA685B">
        <w:rPr>
          <w:rFonts w:ascii="Times New Roman" w:hAnsi="Times New Roman" w:cs="Times New Roman"/>
          <w:sz w:val="24"/>
          <w:szCs w:val="24"/>
        </w:rPr>
        <w:t>Microfinance, Women Entrepreneurship, Entrepreneurial Development, Financial Inclusion, Women Empowerment, Self-Help Groups (SHGs), Income Generation, Karnataka.</w:t>
      </w:r>
    </w:p>
    <w:p w:rsidR="00F36355" w:rsidRPr="00BA685B" w:rsidRDefault="00F36355" w:rsidP="00D94765">
      <w:pPr>
        <w:spacing w:after="0"/>
        <w:jc w:val="both"/>
        <w:rPr>
          <w:rFonts w:ascii="Times New Roman" w:hAnsi="Times New Roman" w:cs="Times New Roman"/>
          <w:sz w:val="24"/>
          <w:szCs w:val="24"/>
        </w:rPr>
      </w:pPr>
    </w:p>
    <w:p w:rsidR="00F36355" w:rsidRPr="00D94765" w:rsidRDefault="00F36355"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1. Introduction</w:t>
      </w:r>
    </w:p>
    <w:p w:rsidR="00D94765" w:rsidRDefault="002F096D" w:rsidP="00D94765">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Women entrepreneurship is an important contributor to economic development as it creates employment, boosts household income and empowers the society. </w:t>
      </w:r>
      <w:proofErr w:type="gramStart"/>
      <w:r w:rsidRPr="002F096D">
        <w:rPr>
          <w:rFonts w:ascii="Times New Roman" w:hAnsi="Times New Roman" w:cs="Times New Roman"/>
          <w:sz w:val="24"/>
          <w:szCs w:val="24"/>
        </w:rPr>
        <w:t>But</w:t>
      </w:r>
      <w:proofErr w:type="gramEnd"/>
      <w:r w:rsidRPr="002F096D">
        <w:rPr>
          <w:rFonts w:ascii="Times New Roman" w:hAnsi="Times New Roman" w:cs="Times New Roman"/>
          <w:sz w:val="24"/>
          <w:szCs w:val="24"/>
        </w:rPr>
        <w:t xml:space="preserve"> many women entrepreneurs have problems like limited credit facility of women, no collateral </w:t>
      </w:r>
      <w:proofErr w:type="spellStart"/>
      <w:r w:rsidRPr="002F096D">
        <w:rPr>
          <w:rFonts w:ascii="Times New Roman" w:hAnsi="Times New Roman" w:cs="Times New Roman"/>
          <w:sz w:val="24"/>
          <w:szCs w:val="24"/>
        </w:rPr>
        <w:t>etc</w:t>
      </w:r>
      <w:proofErr w:type="spellEnd"/>
      <w:r w:rsidRPr="002F096D">
        <w:rPr>
          <w:rFonts w:ascii="Times New Roman" w:hAnsi="Times New Roman" w:cs="Times New Roman"/>
          <w:sz w:val="24"/>
          <w:szCs w:val="24"/>
        </w:rPr>
        <w:t xml:space="preserve"> and also knowledge about finance is very limited of women. Microfinance is one effective instrument that </w:t>
      </w:r>
      <w:proofErr w:type="gramStart"/>
      <w:r w:rsidRPr="002F096D">
        <w:rPr>
          <w:rFonts w:ascii="Times New Roman" w:hAnsi="Times New Roman" w:cs="Times New Roman"/>
          <w:sz w:val="24"/>
          <w:szCs w:val="24"/>
        </w:rPr>
        <w:t>has been developed</w:t>
      </w:r>
      <w:proofErr w:type="gramEnd"/>
      <w:r w:rsidRPr="002F096D">
        <w:rPr>
          <w:rFonts w:ascii="Times New Roman" w:hAnsi="Times New Roman" w:cs="Times New Roman"/>
          <w:sz w:val="24"/>
          <w:szCs w:val="24"/>
        </w:rPr>
        <w:t xml:space="preserve"> to help overcome these challenges, by offering small-scale loans, savings products and other financial services to economically marginalised women. Microfinance institutions, Self-Help Groups (SHGs) and Government schemes have played an important role in encouraging women-led businesses in Karnataka, especially in rural and semi-urban communities. Women can take advantage of microfinance opportunities and pursue new and existing business ventures in agriculture, dairy, handicrafts, retail and food processing. In addition to financial support, microfinance also contributes to improving the </w:t>
      </w:r>
      <w:proofErr w:type="gramStart"/>
      <w:r w:rsidRPr="002F096D">
        <w:rPr>
          <w:rFonts w:ascii="Times New Roman" w:hAnsi="Times New Roman" w:cs="Times New Roman"/>
          <w:sz w:val="24"/>
          <w:szCs w:val="24"/>
        </w:rPr>
        <w:t>decision making</w:t>
      </w:r>
      <w:proofErr w:type="gramEnd"/>
      <w:r w:rsidRPr="002F096D">
        <w:rPr>
          <w:rFonts w:ascii="Times New Roman" w:hAnsi="Times New Roman" w:cs="Times New Roman"/>
          <w:sz w:val="24"/>
          <w:szCs w:val="24"/>
        </w:rPr>
        <w:t xml:space="preserve"> power and economic independence of women. Hence, the study of the role of Microfinance in the development of women entrepreneurs is important to understand the contribution of Microfinance towards empowerment and sustainable economic growth in Karnataka.</w:t>
      </w:r>
    </w:p>
    <w:p w:rsidR="002F096D" w:rsidRPr="00BA685B" w:rsidRDefault="002F096D" w:rsidP="00D94765">
      <w:pPr>
        <w:spacing w:after="0"/>
        <w:jc w:val="both"/>
        <w:rPr>
          <w:rFonts w:ascii="Times New Roman" w:hAnsi="Times New Roman" w:cs="Times New Roman"/>
          <w:sz w:val="24"/>
          <w:szCs w:val="24"/>
        </w:rPr>
      </w:pPr>
    </w:p>
    <w:p w:rsidR="002F096D" w:rsidRPr="002F096D" w:rsidRDefault="002F096D" w:rsidP="002F096D">
      <w:pPr>
        <w:spacing w:after="0"/>
        <w:jc w:val="both"/>
        <w:rPr>
          <w:rFonts w:ascii="Times New Roman" w:hAnsi="Times New Roman" w:cs="Times New Roman"/>
          <w:b/>
          <w:sz w:val="24"/>
          <w:szCs w:val="24"/>
        </w:rPr>
      </w:pPr>
      <w:r w:rsidRPr="002F096D">
        <w:rPr>
          <w:rFonts w:ascii="Times New Roman" w:hAnsi="Times New Roman" w:cs="Times New Roman"/>
          <w:b/>
          <w:sz w:val="24"/>
          <w:szCs w:val="24"/>
        </w:rPr>
        <w:t>1.1 Background of the Study</w:t>
      </w:r>
    </w:p>
    <w:p w:rsidR="002F096D"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Microfinance </w:t>
      </w:r>
      <w:proofErr w:type="gramStart"/>
      <w:r w:rsidRPr="002F096D">
        <w:rPr>
          <w:rFonts w:ascii="Times New Roman" w:hAnsi="Times New Roman" w:cs="Times New Roman"/>
          <w:sz w:val="24"/>
          <w:szCs w:val="24"/>
        </w:rPr>
        <w:t>is defined</w:t>
      </w:r>
      <w:proofErr w:type="gramEnd"/>
      <w:r w:rsidRPr="002F096D">
        <w:rPr>
          <w:rFonts w:ascii="Times New Roman" w:hAnsi="Times New Roman" w:cs="Times New Roman"/>
          <w:sz w:val="24"/>
          <w:szCs w:val="24"/>
        </w:rPr>
        <w:t xml:space="preserve"> as provision of small financial services like credit, savings and insurance to the poor who cannot access formal financial institutions. Women entrepreneurship </w:t>
      </w:r>
      <w:r w:rsidRPr="002F096D">
        <w:rPr>
          <w:rFonts w:ascii="Times New Roman" w:hAnsi="Times New Roman" w:cs="Times New Roman"/>
          <w:sz w:val="24"/>
          <w:szCs w:val="24"/>
        </w:rPr>
        <w:lastRenderedPageBreak/>
        <w:t xml:space="preserve">has expanded in India and Karnataka </w:t>
      </w:r>
      <w:proofErr w:type="gramStart"/>
      <w:r w:rsidRPr="002F096D">
        <w:rPr>
          <w:rFonts w:ascii="Times New Roman" w:hAnsi="Times New Roman" w:cs="Times New Roman"/>
          <w:sz w:val="24"/>
          <w:szCs w:val="24"/>
        </w:rPr>
        <w:t>as a result</w:t>
      </w:r>
      <w:proofErr w:type="gramEnd"/>
      <w:r w:rsidRPr="002F096D">
        <w:rPr>
          <w:rFonts w:ascii="Times New Roman" w:hAnsi="Times New Roman" w:cs="Times New Roman"/>
          <w:sz w:val="24"/>
          <w:szCs w:val="24"/>
        </w:rPr>
        <w:t xml:space="preserve"> of the positive awareness building, government support and financial inclusion programmes. Microfinance allows women to access capital and financial resources to start-up and/or scale up businesses, thereby fostering economic empowerment, self-employment and sustainable entrepreneurial development.</w:t>
      </w:r>
    </w:p>
    <w:p w:rsidR="002F096D" w:rsidRPr="002F096D" w:rsidRDefault="002F096D" w:rsidP="002F096D">
      <w:pPr>
        <w:spacing w:after="0"/>
        <w:jc w:val="both"/>
        <w:rPr>
          <w:rFonts w:ascii="Times New Roman" w:hAnsi="Times New Roman" w:cs="Times New Roman"/>
          <w:b/>
          <w:sz w:val="24"/>
          <w:szCs w:val="24"/>
        </w:rPr>
      </w:pPr>
    </w:p>
    <w:p w:rsidR="002F096D" w:rsidRPr="002F096D" w:rsidRDefault="002F096D" w:rsidP="002F096D">
      <w:pPr>
        <w:spacing w:after="0"/>
        <w:jc w:val="both"/>
        <w:rPr>
          <w:rFonts w:ascii="Times New Roman" w:hAnsi="Times New Roman" w:cs="Times New Roman"/>
          <w:b/>
          <w:sz w:val="24"/>
          <w:szCs w:val="24"/>
        </w:rPr>
      </w:pPr>
      <w:r w:rsidRPr="002F096D">
        <w:rPr>
          <w:rFonts w:ascii="Times New Roman" w:hAnsi="Times New Roman" w:cs="Times New Roman"/>
          <w:b/>
          <w:sz w:val="24"/>
          <w:szCs w:val="24"/>
        </w:rPr>
        <w:t>1.2 Statement of the Problem</w:t>
      </w:r>
    </w:p>
    <w:p w:rsidR="00D94765"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Although women are increasingly engaged in entrepreneurship, there are still numerous financial challenges confronting them, including financial literacy, lack of collateral security, and limited access to formal credit. Microfinance has arisen as a potential solution to these challenges; however, the impact of microfinance on entrepreneurial growth and empowerment </w:t>
      </w:r>
      <w:proofErr w:type="gramStart"/>
      <w:r w:rsidRPr="002F096D">
        <w:rPr>
          <w:rFonts w:ascii="Times New Roman" w:hAnsi="Times New Roman" w:cs="Times New Roman"/>
          <w:sz w:val="24"/>
          <w:szCs w:val="24"/>
        </w:rPr>
        <w:t>is still being investigated</w:t>
      </w:r>
      <w:proofErr w:type="gramEnd"/>
      <w:r w:rsidRPr="002F096D">
        <w:rPr>
          <w:rFonts w:ascii="Times New Roman" w:hAnsi="Times New Roman" w:cs="Times New Roman"/>
          <w:sz w:val="24"/>
          <w:szCs w:val="24"/>
        </w:rPr>
        <w:t>. Hence, an evaluation of the contribution of microfinance towards the entrepreneurial development of women in Karnataka is required.</w:t>
      </w:r>
    </w:p>
    <w:p w:rsidR="002F096D" w:rsidRPr="00BA685B" w:rsidRDefault="002F096D" w:rsidP="002F096D">
      <w:pPr>
        <w:spacing w:after="0"/>
        <w:jc w:val="both"/>
        <w:rPr>
          <w:rFonts w:ascii="Times New Roman" w:hAnsi="Times New Roman" w:cs="Times New Roman"/>
          <w:sz w:val="24"/>
          <w:szCs w:val="24"/>
        </w:rPr>
      </w:pPr>
    </w:p>
    <w:p w:rsidR="00F36355" w:rsidRPr="00D94765" w:rsidRDefault="00F36355"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1.3 Research Questions</w:t>
      </w:r>
    </w:p>
    <w:p w:rsidR="00F36355" w:rsidRPr="00D94765" w:rsidRDefault="00F36355" w:rsidP="00D94765">
      <w:pPr>
        <w:pStyle w:val="ListParagraph"/>
        <w:numPr>
          <w:ilvl w:val="0"/>
          <w:numId w:val="5"/>
        </w:numPr>
        <w:spacing w:after="0"/>
        <w:jc w:val="both"/>
        <w:rPr>
          <w:rFonts w:ascii="Times New Roman" w:hAnsi="Times New Roman" w:cs="Times New Roman"/>
          <w:sz w:val="24"/>
          <w:szCs w:val="24"/>
        </w:rPr>
      </w:pPr>
      <w:r w:rsidRPr="00D94765">
        <w:rPr>
          <w:rFonts w:ascii="Times New Roman" w:hAnsi="Times New Roman" w:cs="Times New Roman"/>
          <w:sz w:val="24"/>
          <w:szCs w:val="24"/>
        </w:rPr>
        <w:t>Does microfinance significantly influence entrepreneurial development among women?</w:t>
      </w:r>
    </w:p>
    <w:p w:rsidR="00F36355" w:rsidRPr="00D94765" w:rsidRDefault="00F36355" w:rsidP="00D94765">
      <w:pPr>
        <w:pStyle w:val="ListParagraph"/>
        <w:numPr>
          <w:ilvl w:val="0"/>
          <w:numId w:val="5"/>
        </w:numPr>
        <w:spacing w:after="0"/>
        <w:jc w:val="both"/>
        <w:rPr>
          <w:rFonts w:ascii="Times New Roman" w:hAnsi="Times New Roman" w:cs="Times New Roman"/>
          <w:sz w:val="24"/>
          <w:szCs w:val="24"/>
        </w:rPr>
      </w:pPr>
      <w:r w:rsidRPr="00D94765">
        <w:rPr>
          <w:rFonts w:ascii="Times New Roman" w:hAnsi="Times New Roman" w:cs="Times New Roman"/>
          <w:sz w:val="24"/>
          <w:szCs w:val="24"/>
        </w:rPr>
        <w:t>What is the impact of microfinance on income and business performance?</w:t>
      </w:r>
    </w:p>
    <w:p w:rsidR="00F36355" w:rsidRPr="00D94765" w:rsidRDefault="00F36355" w:rsidP="00D94765">
      <w:pPr>
        <w:pStyle w:val="ListParagraph"/>
        <w:numPr>
          <w:ilvl w:val="0"/>
          <w:numId w:val="5"/>
        </w:numPr>
        <w:spacing w:after="0"/>
        <w:jc w:val="both"/>
        <w:rPr>
          <w:rFonts w:ascii="Times New Roman" w:hAnsi="Times New Roman" w:cs="Times New Roman"/>
          <w:sz w:val="24"/>
          <w:szCs w:val="24"/>
        </w:rPr>
      </w:pPr>
      <w:r w:rsidRPr="00D94765">
        <w:rPr>
          <w:rFonts w:ascii="Times New Roman" w:hAnsi="Times New Roman" w:cs="Times New Roman"/>
          <w:sz w:val="24"/>
          <w:szCs w:val="24"/>
        </w:rPr>
        <w:t>How does microfinance contribute to women's empowerment?</w:t>
      </w:r>
    </w:p>
    <w:p w:rsidR="00D94765" w:rsidRDefault="00D94765" w:rsidP="00D94765">
      <w:pPr>
        <w:spacing w:after="0"/>
        <w:jc w:val="both"/>
        <w:rPr>
          <w:rFonts w:ascii="Times New Roman" w:hAnsi="Times New Roman" w:cs="Times New Roman"/>
          <w:sz w:val="24"/>
          <w:szCs w:val="24"/>
        </w:rPr>
      </w:pPr>
    </w:p>
    <w:p w:rsidR="00F36355" w:rsidRPr="00D94765" w:rsidRDefault="00F36355"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1.4 Objectives of the Study</w:t>
      </w:r>
    </w:p>
    <w:p w:rsidR="00F36355" w:rsidRPr="00D94765" w:rsidRDefault="00F36355" w:rsidP="00D94765">
      <w:pPr>
        <w:pStyle w:val="ListParagraph"/>
        <w:numPr>
          <w:ilvl w:val="0"/>
          <w:numId w:val="6"/>
        </w:numPr>
        <w:spacing w:after="0"/>
        <w:jc w:val="both"/>
        <w:rPr>
          <w:rFonts w:ascii="Times New Roman" w:hAnsi="Times New Roman" w:cs="Times New Roman"/>
          <w:sz w:val="24"/>
          <w:szCs w:val="24"/>
        </w:rPr>
      </w:pPr>
      <w:r w:rsidRPr="00D94765">
        <w:rPr>
          <w:rFonts w:ascii="Times New Roman" w:hAnsi="Times New Roman" w:cs="Times New Roman"/>
          <w:sz w:val="24"/>
          <w:szCs w:val="24"/>
        </w:rPr>
        <w:t>To examine the role of microfinance in promoting women entrepreneurship in Karnataka.</w:t>
      </w:r>
    </w:p>
    <w:p w:rsidR="00F36355" w:rsidRPr="00D94765" w:rsidRDefault="00F36355" w:rsidP="00D94765">
      <w:pPr>
        <w:pStyle w:val="ListParagraph"/>
        <w:numPr>
          <w:ilvl w:val="0"/>
          <w:numId w:val="6"/>
        </w:numPr>
        <w:spacing w:after="0"/>
        <w:jc w:val="both"/>
        <w:rPr>
          <w:rFonts w:ascii="Times New Roman" w:hAnsi="Times New Roman" w:cs="Times New Roman"/>
          <w:sz w:val="24"/>
          <w:szCs w:val="24"/>
        </w:rPr>
      </w:pPr>
      <w:r w:rsidRPr="00D94765">
        <w:rPr>
          <w:rFonts w:ascii="Times New Roman" w:hAnsi="Times New Roman" w:cs="Times New Roman"/>
          <w:sz w:val="24"/>
          <w:szCs w:val="24"/>
        </w:rPr>
        <w:t>To assess the impact of microfinance on income generation and business growth.</w:t>
      </w:r>
    </w:p>
    <w:p w:rsidR="00F36355" w:rsidRPr="00D94765" w:rsidRDefault="00F36355" w:rsidP="00D94765">
      <w:pPr>
        <w:pStyle w:val="ListParagraph"/>
        <w:numPr>
          <w:ilvl w:val="0"/>
          <w:numId w:val="6"/>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To </w:t>
      </w:r>
      <w:proofErr w:type="spellStart"/>
      <w:r w:rsidRPr="00D94765">
        <w:rPr>
          <w:rFonts w:ascii="Times New Roman" w:hAnsi="Times New Roman" w:cs="Times New Roman"/>
          <w:sz w:val="24"/>
          <w:szCs w:val="24"/>
        </w:rPr>
        <w:t>analyze</w:t>
      </w:r>
      <w:proofErr w:type="spellEnd"/>
      <w:r w:rsidRPr="00D94765">
        <w:rPr>
          <w:rFonts w:ascii="Times New Roman" w:hAnsi="Times New Roman" w:cs="Times New Roman"/>
          <w:sz w:val="24"/>
          <w:szCs w:val="24"/>
        </w:rPr>
        <w:t xml:space="preserve"> the relationship between microfinance access and women empowerment.</w:t>
      </w:r>
    </w:p>
    <w:p w:rsidR="00F36355" w:rsidRPr="00D94765" w:rsidRDefault="00F36355" w:rsidP="00D94765">
      <w:pPr>
        <w:pStyle w:val="ListParagraph"/>
        <w:numPr>
          <w:ilvl w:val="0"/>
          <w:numId w:val="6"/>
        </w:numPr>
        <w:spacing w:after="0"/>
        <w:jc w:val="both"/>
        <w:rPr>
          <w:rFonts w:ascii="Times New Roman" w:hAnsi="Times New Roman" w:cs="Times New Roman"/>
          <w:sz w:val="24"/>
          <w:szCs w:val="24"/>
        </w:rPr>
      </w:pPr>
      <w:r w:rsidRPr="00D94765">
        <w:rPr>
          <w:rFonts w:ascii="Times New Roman" w:hAnsi="Times New Roman" w:cs="Times New Roman"/>
          <w:sz w:val="24"/>
          <w:szCs w:val="24"/>
        </w:rPr>
        <w:t>To identify challenges faced by women entrepreneurs in utilizing microfinance services.</w:t>
      </w:r>
    </w:p>
    <w:p w:rsidR="00D94765" w:rsidRDefault="00D94765" w:rsidP="00D94765">
      <w:pPr>
        <w:spacing w:after="0"/>
        <w:jc w:val="both"/>
        <w:rPr>
          <w:rFonts w:ascii="Times New Roman" w:hAnsi="Times New Roman" w:cs="Times New Roman"/>
          <w:sz w:val="24"/>
          <w:szCs w:val="24"/>
        </w:rPr>
      </w:pPr>
    </w:p>
    <w:p w:rsidR="00F36355" w:rsidRPr="00D94765" w:rsidRDefault="00F36355"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1.5 Hypotheses</w:t>
      </w:r>
    </w:p>
    <w:p w:rsidR="00F36355" w:rsidRPr="00D94765" w:rsidRDefault="00F36355" w:rsidP="00D94765">
      <w:pPr>
        <w:pStyle w:val="ListParagraph"/>
        <w:numPr>
          <w:ilvl w:val="0"/>
          <w:numId w:val="7"/>
        </w:numPr>
        <w:spacing w:after="0"/>
        <w:jc w:val="both"/>
        <w:rPr>
          <w:rFonts w:ascii="Times New Roman" w:hAnsi="Times New Roman" w:cs="Times New Roman"/>
          <w:sz w:val="24"/>
          <w:szCs w:val="24"/>
        </w:rPr>
      </w:pPr>
      <w:r w:rsidRPr="00D94765">
        <w:rPr>
          <w:rFonts w:ascii="Times New Roman" w:hAnsi="Times New Roman" w:cs="Times New Roman"/>
          <w:sz w:val="24"/>
          <w:szCs w:val="24"/>
        </w:rPr>
        <w:t>H1: There is a significant relationship between access to microfinance and women entrepreneurial development.</w:t>
      </w:r>
    </w:p>
    <w:p w:rsidR="00F36355" w:rsidRPr="00D94765" w:rsidRDefault="00F36355" w:rsidP="00D94765">
      <w:pPr>
        <w:pStyle w:val="ListParagraph"/>
        <w:numPr>
          <w:ilvl w:val="0"/>
          <w:numId w:val="7"/>
        </w:numPr>
        <w:spacing w:after="0"/>
        <w:jc w:val="both"/>
        <w:rPr>
          <w:rFonts w:ascii="Times New Roman" w:hAnsi="Times New Roman" w:cs="Times New Roman"/>
          <w:sz w:val="24"/>
          <w:szCs w:val="24"/>
        </w:rPr>
      </w:pPr>
      <w:r w:rsidRPr="00D94765">
        <w:rPr>
          <w:rFonts w:ascii="Times New Roman" w:hAnsi="Times New Roman" w:cs="Times New Roman"/>
          <w:sz w:val="24"/>
          <w:szCs w:val="24"/>
        </w:rPr>
        <w:t>H2: Microfinance significantly increases the income levels of women entrepreneurs.</w:t>
      </w:r>
    </w:p>
    <w:p w:rsidR="00F36355" w:rsidRPr="00D94765" w:rsidRDefault="00F36355" w:rsidP="00D94765">
      <w:pPr>
        <w:pStyle w:val="ListParagraph"/>
        <w:numPr>
          <w:ilvl w:val="0"/>
          <w:numId w:val="7"/>
        </w:numPr>
        <w:spacing w:after="0"/>
        <w:jc w:val="both"/>
        <w:rPr>
          <w:rFonts w:ascii="Times New Roman" w:hAnsi="Times New Roman" w:cs="Times New Roman"/>
          <w:sz w:val="24"/>
          <w:szCs w:val="24"/>
        </w:rPr>
      </w:pPr>
      <w:r w:rsidRPr="00D94765">
        <w:rPr>
          <w:rFonts w:ascii="Times New Roman" w:hAnsi="Times New Roman" w:cs="Times New Roman"/>
          <w:sz w:val="24"/>
          <w:szCs w:val="24"/>
        </w:rPr>
        <w:t>H3: Microfinance positively influences the social and economic empowerment of women entrepreneurs.</w:t>
      </w:r>
    </w:p>
    <w:p w:rsidR="00D94765" w:rsidRDefault="00D94765" w:rsidP="00D94765">
      <w:pPr>
        <w:spacing w:after="0"/>
        <w:jc w:val="both"/>
        <w:rPr>
          <w:rFonts w:ascii="Times New Roman" w:hAnsi="Times New Roman" w:cs="Times New Roman"/>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2. Review of Literature</w:t>
      </w:r>
    </w:p>
    <w:p w:rsidR="002F096D"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Previous studies have reported that microfinance plays a critical role in advancing women entrepreneurship and women's economic empowerment. A number of studies have identified that women's access to microcredit can help them to establish and develop small businesses which can lead to better income and living standards. Studies have shown that entrepreneurial skills and decision-making capacities of women are improved by financial </w:t>
      </w:r>
      <w:proofErr w:type="gramStart"/>
      <w:r w:rsidRPr="002F096D">
        <w:rPr>
          <w:rFonts w:ascii="Times New Roman" w:hAnsi="Times New Roman" w:cs="Times New Roman"/>
          <w:sz w:val="24"/>
          <w:szCs w:val="24"/>
        </w:rPr>
        <w:t>assistance and training</w:t>
      </w:r>
      <w:proofErr w:type="gramEnd"/>
      <w:r w:rsidRPr="002F096D">
        <w:rPr>
          <w:rFonts w:ascii="Times New Roman" w:hAnsi="Times New Roman" w:cs="Times New Roman"/>
          <w:sz w:val="24"/>
          <w:szCs w:val="24"/>
        </w:rPr>
        <w:t xml:space="preserve"> and capacity building initiatives with the help of Self-Help Groups (SHGs) and microfinance institutions. Research carried out in various parts of India, such as Karnataka, shows that microfinance is a source of financial inclusion and for reducing poverty and social empowerment. Nevertheless, some researchers have also found that interest rates, loan amounts, lack of business skills, and a lack of access to markets are impediments to the viability </w:t>
      </w:r>
      <w:r w:rsidRPr="002F096D">
        <w:rPr>
          <w:rFonts w:ascii="Times New Roman" w:hAnsi="Times New Roman" w:cs="Times New Roman"/>
          <w:sz w:val="24"/>
          <w:szCs w:val="24"/>
        </w:rPr>
        <w:lastRenderedPageBreak/>
        <w:t xml:space="preserve">of women entrepreneurs. The results indicate further empirical research on the effectiveness of microfinance for women entrepreneurs' development in Karnataka </w:t>
      </w:r>
      <w:proofErr w:type="gramStart"/>
      <w:r w:rsidRPr="002F096D">
        <w:rPr>
          <w:rFonts w:ascii="Times New Roman" w:hAnsi="Times New Roman" w:cs="Times New Roman"/>
          <w:sz w:val="24"/>
          <w:szCs w:val="24"/>
        </w:rPr>
        <w:t>is needed</w:t>
      </w:r>
      <w:proofErr w:type="gramEnd"/>
      <w:r w:rsidRPr="002F096D">
        <w:rPr>
          <w:rFonts w:ascii="Times New Roman" w:hAnsi="Times New Roman" w:cs="Times New Roman"/>
          <w:sz w:val="24"/>
          <w:szCs w:val="24"/>
        </w:rPr>
        <w:t>.</w:t>
      </w:r>
    </w:p>
    <w:p w:rsidR="002F096D" w:rsidRPr="002F096D" w:rsidRDefault="002F096D" w:rsidP="002F096D">
      <w:pPr>
        <w:spacing w:after="0"/>
        <w:jc w:val="both"/>
        <w:rPr>
          <w:rFonts w:ascii="Times New Roman" w:hAnsi="Times New Roman" w:cs="Times New Roman"/>
          <w:sz w:val="24"/>
          <w:szCs w:val="24"/>
        </w:rPr>
      </w:pPr>
    </w:p>
    <w:p w:rsidR="002F096D" w:rsidRPr="00656A0B" w:rsidRDefault="002F096D" w:rsidP="002F096D">
      <w:pPr>
        <w:spacing w:after="0"/>
        <w:jc w:val="both"/>
        <w:rPr>
          <w:rFonts w:ascii="Times New Roman" w:hAnsi="Times New Roman" w:cs="Times New Roman"/>
          <w:b/>
          <w:sz w:val="24"/>
          <w:szCs w:val="24"/>
        </w:rPr>
      </w:pPr>
      <w:r w:rsidRPr="00656A0B">
        <w:rPr>
          <w:rFonts w:ascii="Times New Roman" w:hAnsi="Times New Roman" w:cs="Times New Roman"/>
          <w:b/>
          <w:sz w:val="24"/>
          <w:szCs w:val="24"/>
        </w:rPr>
        <w:t>2.1 Global Studies on Microfinance and Entrepreneurship</w:t>
      </w:r>
    </w:p>
    <w:p w:rsidR="002F096D"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A number of studies in the global arena have emphasised the contribution of microfinance to entrepreneurship development for low-income families. Research conducted by </w:t>
      </w:r>
      <w:proofErr w:type="spellStart"/>
      <w:r w:rsidRPr="002F096D">
        <w:rPr>
          <w:rFonts w:ascii="Times New Roman" w:hAnsi="Times New Roman" w:cs="Times New Roman"/>
          <w:sz w:val="24"/>
          <w:szCs w:val="24"/>
        </w:rPr>
        <w:t>Yunus</w:t>
      </w:r>
      <w:proofErr w:type="spellEnd"/>
      <w:r w:rsidRPr="002F096D">
        <w:rPr>
          <w:rFonts w:ascii="Times New Roman" w:hAnsi="Times New Roman" w:cs="Times New Roman"/>
          <w:sz w:val="24"/>
          <w:szCs w:val="24"/>
        </w:rPr>
        <w:t xml:space="preserve"> (2007) showed that microcredit would improve women's economic independence and opportunities for self-employment, especially for women. According to the research carried out by the World Bank (2018), access to financial services can help to enhance business formation and income generation in developing countries. Likewise, Banerjee et al. (2015) found that microfinance boosts business activity and household resilience, but does not have much impact on the growth of large enterprises. The studies highlighted the significance and role of microfinance for entrepreneurial development and financial inclusion.</w:t>
      </w:r>
    </w:p>
    <w:p w:rsidR="002F096D" w:rsidRPr="002F096D" w:rsidRDefault="002F096D" w:rsidP="002F096D">
      <w:pPr>
        <w:spacing w:after="0"/>
        <w:jc w:val="both"/>
        <w:rPr>
          <w:rFonts w:ascii="Times New Roman" w:hAnsi="Times New Roman" w:cs="Times New Roman"/>
          <w:sz w:val="24"/>
          <w:szCs w:val="24"/>
        </w:rPr>
      </w:pPr>
    </w:p>
    <w:p w:rsidR="002F096D" w:rsidRPr="00656A0B" w:rsidRDefault="002F096D" w:rsidP="002F096D">
      <w:pPr>
        <w:spacing w:after="0"/>
        <w:jc w:val="both"/>
        <w:rPr>
          <w:rFonts w:ascii="Times New Roman" w:hAnsi="Times New Roman" w:cs="Times New Roman"/>
          <w:b/>
          <w:sz w:val="24"/>
          <w:szCs w:val="24"/>
        </w:rPr>
      </w:pPr>
      <w:r w:rsidRPr="00656A0B">
        <w:rPr>
          <w:rFonts w:ascii="Times New Roman" w:hAnsi="Times New Roman" w:cs="Times New Roman"/>
          <w:b/>
          <w:sz w:val="24"/>
          <w:szCs w:val="24"/>
        </w:rPr>
        <w:t>2.2 S</w:t>
      </w:r>
      <w:r w:rsidRPr="00656A0B">
        <w:rPr>
          <w:rFonts w:ascii="Times New Roman" w:hAnsi="Times New Roman" w:cs="Times New Roman"/>
          <w:b/>
          <w:sz w:val="24"/>
          <w:szCs w:val="24"/>
        </w:rPr>
        <w:t>tud</w:t>
      </w:r>
      <w:r w:rsidRPr="00656A0B">
        <w:rPr>
          <w:rFonts w:ascii="Times New Roman" w:hAnsi="Times New Roman" w:cs="Times New Roman"/>
          <w:b/>
          <w:sz w:val="24"/>
          <w:szCs w:val="24"/>
        </w:rPr>
        <w:t>ies</w:t>
      </w:r>
      <w:r w:rsidRPr="00656A0B">
        <w:rPr>
          <w:rFonts w:ascii="Times New Roman" w:hAnsi="Times New Roman" w:cs="Times New Roman"/>
          <w:b/>
          <w:sz w:val="24"/>
          <w:szCs w:val="24"/>
        </w:rPr>
        <w:t xml:space="preserve"> </w:t>
      </w:r>
      <w:r w:rsidR="00656A0B" w:rsidRPr="00656A0B">
        <w:rPr>
          <w:rFonts w:ascii="Times New Roman" w:hAnsi="Times New Roman" w:cs="Times New Roman"/>
          <w:b/>
          <w:sz w:val="24"/>
          <w:szCs w:val="24"/>
        </w:rPr>
        <w:t xml:space="preserve">related to </w:t>
      </w:r>
      <w:r w:rsidRPr="00656A0B">
        <w:rPr>
          <w:rFonts w:ascii="Times New Roman" w:hAnsi="Times New Roman" w:cs="Times New Roman"/>
          <w:b/>
          <w:sz w:val="24"/>
          <w:szCs w:val="24"/>
        </w:rPr>
        <w:t>the role of women entrepreneurs in India.</w:t>
      </w:r>
    </w:p>
    <w:p w:rsidR="002F096D"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The link between microfinance and women entrepreneurship </w:t>
      </w:r>
      <w:proofErr w:type="gramStart"/>
      <w:r w:rsidRPr="002F096D">
        <w:rPr>
          <w:rFonts w:ascii="Times New Roman" w:hAnsi="Times New Roman" w:cs="Times New Roman"/>
          <w:sz w:val="24"/>
          <w:szCs w:val="24"/>
        </w:rPr>
        <w:t>has been explored</w:t>
      </w:r>
      <w:proofErr w:type="gramEnd"/>
      <w:r w:rsidRPr="002F096D">
        <w:rPr>
          <w:rFonts w:ascii="Times New Roman" w:hAnsi="Times New Roman" w:cs="Times New Roman"/>
          <w:sz w:val="24"/>
          <w:szCs w:val="24"/>
        </w:rPr>
        <w:t xml:space="preserve"> in several studies in India. Women's access to credit and increased self-employment activities </w:t>
      </w:r>
      <w:proofErr w:type="gramStart"/>
      <w:r w:rsidRPr="002F096D">
        <w:rPr>
          <w:rFonts w:ascii="Times New Roman" w:hAnsi="Times New Roman" w:cs="Times New Roman"/>
          <w:sz w:val="24"/>
          <w:szCs w:val="24"/>
        </w:rPr>
        <w:t>were found to be significantly affected</w:t>
      </w:r>
      <w:proofErr w:type="gramEnd"/>
      <w:r w:rsidRPr="002F096D">
        <w:rPr>
          <w:rFonts w:ascii="Times New Roman" w:hAnsi="Times New Roman" w:cs="Times New Roman"/>
          <w:sz w:val="24"/>
          <w:szCs w:val="24"/>
        </w:rPr>
        <w:t xml:space="preserve"> by microfinance programs by Nair (2015). NABARD reports that the financing through Self-Help Group (SHG) has helped in improving the income generation and financial independence for the rural women. Swain and Varghese (2009) found that women's </w:t>
      </w:r>
      <w:proofErr w:type="gramStart"/>
      <w:r w:rsidRPr="002F096D">
        <w:rPr>
          <w:rFonts w:ascii="Times New Roman" w:hAnsi="Times New Roman" w:cs="Times New Roman"/>
          <w:sz w:val="24"/>
          <w:szCs w:val="24"/>
        </w:rPr>
        <w:t>decision making</w:t>
      </w:r>
      <w:proofErr w:type="gramEnd"/>
      <w:r w:rsidRPr="002F096D">
        <w:rPr>
          <w:rFonts w:ascii="Times New Roman" w:hAnsi="Times New Roman" w:cs="Times New Roman"/>
          <w:sz w:val="24"/>
          <w:szCs w:val="24"/>
        </w:rPr>
        <w:t xml:space="preserve"> ability and status were strengthened through being involved in microfinance programs. </w:t>
      </w:r>
      <w:proofErr w:type="gramStart"/>
      <w:r w:rsidRPr="002F096D">
        <w:rPr>
          <w:rFonts w:ascii="Times New Roman" w:hAnsi="Times New Roman" w:cs="Times New Roman"/>
          <w:sz w:val="24"/>
          <w:szCs w:val="24"/>
        </w:rPr>
        <w:t>But</w:t>
      </w:r>
      <w:proofErr w:type="gramEnd"/>
      <w:r w:rsidRPr="002F096D">
        <w:rPr>
          <w:rFonts w:ascii="Times New Roman" w:hAnsi="Times New Roman" w:cs="Times New Roman"/>
          <w:sz w:val="24"/>
          <w:szCs w:val="24"/>
        </w:rPr>
        <w:t xml:space="preserve"> it also suggests that lack of business knowledge, poor market access and reliance on small business units can be a hurdle to the growth of entrepreneurship despite receiving financial assistance.</w:t>
      </w:r>
    </w:p>
    <w:p w:rsidR="002F096D" w:rsidRPr="002F096D" w:rsidRDefault="002F096D" w:rsidP="002F096D">
      <w:pPr>
        <w:spacing w:after="0"/>
        <w:jc w:val="both"/>
        <w:rPr>
          <w:rFonts w:ascii="Times New Roman" w:hAnsi="Times New Roman" w:cs="Times New Roman"/>
          <w:sz w:val="24"/>
          <w:szCs w:val="24"/>
        </w:rPr>
      </w:pPr>
    </w:p>
    <w:p w:rsidR="002F096D" w:rsidRPr="002F096D" w:rsidRDefault="002F096D" w:rsidP="002F096D">
      <w:pPr>
        <w:spacing w:after="0"/>
        <w:jc w:val="both"/>
        <w:rPr>
          <w:rFonts w:ascii="Times New Roman" w:hAnsi="Times New Roman" w:cs="Times New Roman"/>
          <w:b/>
          <w:sz w:val="24"/>
          <w:szCs w:val="24"/>
        </w:rPr>
      </w:pPr>
      <w:r w:rsidRPr="002F096D">
        <w:rPr>
          <w:rFonts w:ascii="Times New Roman" w:hAnsi="Times New Roman" w:cs="Times New Roman"/>
          <w:b/>
          <w:sz w:val="24"/>
          <w:szCs w:val="24"/>
        </w:rPr>
        <w:t>2.3 Research undertaken in Karnataka.</w:t>
      </w:r>
    </w:p>
    <w:p w:rsidR="002F096D" w:rsidRP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The study in Karnataka has brought to light the beneficial role of microfinance and SHGs in the empowerment of women entrepreneurs. Research conducted by Karnataka State Women's Development Corporation and the National Bank for Agriculture and Rural Development found women beneficiaries had higher incomes, savings, and involvement in economic activities. Reddy &amp; </w:t>
      </w:r>
      <w:proofErr w:type="spellStart"/>
      <w:r w:rsidRPr="002F096D">
        <w:rPr>
          <w:rFonts w:ascii="Times New Roman" w:hAnsi="Times New Roman" w:cs="Times New Roman"/>
          <w:sz w:val="24"/>
          <w:szCs w:val="24"/>
        </w:rPr>
        <w:t>Manjunath</w:t>
      </w:r>
      <w:proofErr w:type="spellEnd"/>
      <w:r w:rsidRPr="002F096D">
        <w:rPr>
          <w:rFonts w:ascii="Times New Roman" w:hAnsi="Times New Roman" w:cs="Times New Roman"/>
          <w:sz w:val="24"/>
          <w:szCs w:val="24"/>
        </w:rPr>
        <w:t xml:space="preserve"> (2018) noted that businesses that were empowered by microfinance in the dairy sector, tailoring and food processing sectors played a significant role in improving the welfare of the households. </w:t>
      </w:r>
      <w:proofErr w:type="gramStart"/>
      <w:r w:rsidRPr="002F096D">
        <w:rPr>
          <w:rFonts w:ascii="Times New Roman" w:hAnsi="Times New Roman" w:cs="Times New Roman"/>
          <w:sz w:val="24"/>
          <w:szCs w:val="24"/>
        </w:rPr>
        <w:t>But</w:t>
      </w:r>
      <w:proofErr w:type="gramEnd"/>
      <w:r w:rsidRPr="002F096D">
        <w:rPr>
          <w:rFonts w:ascii="Times New Roman" w:hAnsi="Times New Roman" w:cs="Times New Roman"/>
          <w:sz w:val="24"/>
          <w:szCs w:val="24"/>
        </w:rPr>
        <w:t xml:space="preserve"> some studies noted some challenges in loan repayment pressure, lack of financial education, and challenges in business scaling. The results indicate that merely giving business start-ups financial support does not guarantee their ability to remain successful in business.</w:t>
      </w:r>
    </w:p>
    <w:p w:rsidR="002F096D" w:rsidRPr="002F096D" w:rsidRDefault="002F096D" w:rsidP="002F096D">
      <w:pPr>
        <w:spacing w:after="0"/>
        <w:jc w:val="both"/>
        <w:rPr>
          <w:rFonts w:ascii="Times New Roman" w:hAnsi="Times New Roman" w:cs="Times New Roman"/>
          <w:sz w:val="24"/>
          <w:szCs w:val="24"/>
        </w:rPr>
      </w:pPr>
    </w:p>
    <w:p w:rsidR="002F096D" w:rsidRPr="002F096D" w:rsidRDefault="002F096D" w:rsidP="002F096D">
      <w:pPr>
        <w:spacing w:after="0"/>
        <w:jc w:val="both"/>
        <w:rPr>
          <w:rFonts w:ascii="Times New Roman" w:hAnsi="Times New Roman" w:cs="Times New Roman"/>
          <w:b/>
          <w:sz w:val="24"/>
          <w:szCs w:val="24"/>
        </w:rPr>
      </w:pPr>
      <w:r w:rsidRPr="002F096D">
        <w:rPr>
          <w:rFonts w:ascii="Times New Roman" w:hAnsi="Times New Roman" w:cs="Times New Roman"/>
          <w:b/>
          <w:sz w:val="24"/>
          <w:szCs w:val="24"/>
        </w:rPr>
        <w:t>2.4 Research Gap</w:t>
      </w:r>
    </w:p>
    <w:p w:rsidR="002F096D" w:rsidRDefault="002F096D" w:rsidP="002F096D">
      <w:pPr>
        <w:spacing w:after="0"/>
        <w:jc w:val="both"/>
        <w:rPr>
          <w:rFonts w:ascii="Times New Roman" w:hAnsi="Times New Roman" w:cs="Times New Roman"/>
          <w:sz w:val="24"/>
          <w:szCs w:val="24"/>
        </w:rPr>
      </w:pPr>
      <w:r w:rsidRPr="002F096D">
        <w:rPr>
          <w:rFonts w:ascii="Times New Roman" w:hAnsi="Times New Roman" w:cs="Times New Roman"/>
          <w:sz w:val="24"/>
          <w:szCs w:val="24"/>
        </w:rPr>
        <w:t xml:space="preserve">While several studies have explored the link between microfinance and women empowerment at a global, national and state level, the focus so far has been on the direct link between microfinance and entrepreneurial development of women in Karnataka has been sparse. Studies have focused on financial inclusion and poverty reduction, or social empowerment, instead of on business performance and enterprise development. Moreover, existing studies are primarily descriptive in nature, which implies a gap regarding empirical studies to determine the effect of microfinance on income generation, business growth and sustainability of entrepreneurs. In this study, the gaps are to </w:t>
      </w:r>
      <w:proofErr w:type="gramStart"/>
      <w:r w:rsidRPr="002F096D">
        <w:rPr>
          <w:rFonts w:ascii="Times New Roman" w:hAnsi="Times New Roman" w:cs="Times New Roman"/>
          <w:sz w:val="24"/>
          <w:szCs w:val="24"/>
        </w:rPr>
        <w:t>be filled</w:t>
      </w:r>
      <w:proofErr w:type="gramEnd"/>
      <w:r w:rsidRPr="002F096D">
        <w:rPr>
          <w:rFonts w:ascii="Times New Roman" w:hAnsi="Times New Roman" w:cs="Times New Roman"/>
          <w:sz w:val="24"/>
          <w:szCs w:val="24"/>
        </w:rPr>
        <w:t xml:space="preserve"> with empirical evidence from Karnataka.</w:t>
      </w:r>
    </w:p>
    <w:p w:rsidR="00D94765" w:rsidRPr="00BA685B" w:rsidRDefault="00D94765" w:rsidP="00D94765">
      <w:pPr>
        <w:spacing w:after="0"/>
        <w:jc w:val="both"/>
        <w:rPr>
          <w:rFonts w:ascii="Times New Roman" w:hAnsi="Times New Roman" w:cs="Times New Roman"/>
          <w:sz w:val="24"/>
          <w:szCs w:val="24"/>
        </w:rPr>
      </w:pPr>
    </w:p>
    <w:p w:rsidR="00656A0B" w:rsidRPr="00656A0B" w:rsidRDefault="00656A0B" w:rsidP="00656A0B">
      <w:pPr>
        <w:spacing w:after="0"/>
        <w:jc w:val="both"/>
        <w:rPr>
          <w:rFonts w:ascii="Times New Roman" w:hAnsi="Times New Roman" w:cs="Times New Roman"/>
          <w:b/>
          <w:sz w:val="24"/>
          <w:szCs w:val="24"/>
        </w:rPr>
      </w:pPr>
      <w:r w:rsidRPr="00656A0B">
        <w:rPr>
          <w:rFonts w:ascii="Times New Roman" w:hAnsi="Times New Roman" w:cs="Times New Roman"/>
          <w:b/>
          <w:sz w:val="24"/>
          <w:szCs w:val="24"/>
        </w:rPr>
        <w:t>3. Research Methodology</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 present study is descriptive and analytical in nature, which aims to study the role of the microfinance in the women entrepreneurial development in Karnataka. The study area includes selected districts of Karnataka, Bengaluru Urban, </w:t>
      </w:r>
      <w:proofErr w:type="spellStart"/>
      <w:r w:rsidRPr="00656A0B">
        <w:rPr>
          <w:rFonts w:ascii="Times New Roman" w:hAnsi="Times New Roman" w:cs="Times New Roman"/>
          <w:sz w:val="24"/>
          <w:szCs w:val="24"/>
        </w:rPr>
        <w:t>Mysuru</w:t>
      </w:r>
      <w:proofErr w:type="spellEnd"/>
      <w:r w:rsidRPr="00656A0B">
        <w:rPr>
          <w:rFonts w:ascii="Times New Roman" w:hAnsi="Times New Roman" w:cs="Times New Roman"/>
          <w:sz w:val="24"/>
          <w:szCs w:val="24"/>
        </w:rPr>
        <w:t xml:space="preserve">, </w:t>
      </w:r>
      <w:proofErr w:type="spellStart"/>
      <w:r w:rsidRPr="00656A0B">
        <w:rPr>
          <w:rFonts w:ascii="Times New Roman" w:hAnsi="Times New Roman" w:cs="Times New Roman"/>
          <w:sz w:val="24"/>
          <w:szCs w:val="24"/>
        </w:rPr>
        <w:t>Belagavi</w:t>
      </w:r>
      <w:proofErr w:type="spellEnd"/>
      <w:r w:rsidRPr="00656A0B">
        <w:rPr>
          <w:rFonts w:ascii="Times New Roman" w:hAnsi="Times New Roman" w:cs="Times New Roman"/>
          <w:sz w:val="24"/>
          <w:szCs w:val="24"/>
        </w:rPr>
        <w:t xml:space="preserve"> and Dharwad, with varying socio-economic and entrepreneurial atmosphere. Various sources of data (primary and secondary) are used. The primary data </w:t>
      </w:r>
      <w:proofErr w:type="gramStart"/>
      <w:r w:rsidRPr="00656A0B">
        <w:rPr>
          <w:rFonts w:ascii="Times New Roman" w:hAnsi="Times New Roman" w:cs="Times New Roman"/>
          <w:sz w:val="24"/>
          <w:szCs w:val="24"/>
        </w:rPr>
        <w:t>are gathered</w:t>
      </w:r>
      <w:proofErr w:type="gramEnd"/>
      <w:r w:rsidRPr="00656A0B">
        <w:rPr>
          <w:rFonts w:ascii="Times New Roman" w:hAnsi="Times New Roman" w:cs="Times New Roman"/>
          <w:sz w:val="24"/>
          <w:szCs w:val="24"/>
        </w:rPr>
        <w:t xml:space="preserve"> from the women entrepreneurs receiving microfinance support using the structured questionnaire and personal interviews. Secondary data </w:t>
      </w:r>
      <w:proofErr w:type="gramStart"/>
      <w:r w:rsidRPr="00656A0B">
        <w:rPr>
          <w:rFonts w:ascii="Times New Roman" w:hAnsi="Times New Roman" w:cs="Times New Roman"/>
          <w:sz w:val="24"/>
          <w:szCs w:val="24"/>
        </w:rPr>
        <w:t>are collected</w:t>
      </w:r>
      <w:proofErr w:type="gramEnd"/>
      <w:r w:rsidRPr="00656A0B">
        <w:rPr>
          <w:rFonts w:ascii="Times New Roman" w:hAnsi="Times New Roman" w:cs="Times New Roman"/>
          <w:sz w:val="24"/>
          <w:szCs w:val="24"/>
        </w:rPr>
        <w:t xml:space="preserve"> from NABARD reports, RBI publications, government documents, relevant research journals and so on. We conducted a study on women entrepreneurs who availed microfinance services. Stratified random sampling technique </w:t>
      </w:r>
      <w:proofErr w:type="gramStart"/>
      <w:r w:rsidRPr="00656A0B">
        <w:rPr>
          <w:rFonts w:ascii="Times New Roman" w:hAnsi="Times New Roman" w:cs="Times New Roman"/>
          <w:sz w:val="24"/>
          <w:szCs w:val="24"/>
        </w:rPr>
        <w:t>is used</w:t>
      </w:r>
      <w:proofErr w:type="gramEnd"/>
      <w:r w:rsidRPr="00656A0B">
        <w:rPr>
          <w:rFonts w:ascii="Times New Roman" w:hAnsi="Times New Roman" w:cs="Times New Roman"/>
          <w:sz w:val="24"/>
          <w:szCs w:val="24"/>
        </w:rPr>
        <w:t xml:space="preserve"> to get enough number of samples that is 200 respondents. Access to microfinance is the independent variable of the study and the dependent variables are business growth, income generation, creation of employment and level of empowerment. To </w:t>
      </w:r>
      <w:proofErr w:type="spellStart"/>
      <w:r w:rsidRPr="00656A0B">
        <w:rPr>
          <w:rFonts w:ascii="Times New Roman" w:hAnsi="Times New Roman" w:cs="Times New Roman"/>
          <w:sz w:val="24"/>
          <w:szCs w:val="24"/>
        </w:rPr>
        <w:t>analyze</w:t>
      </w:r>
      <w:proofErr w:type="spellEnd"/>
      <w:r w:rsidRPr="00656A0B">
        <w:rPr>
          <w:rFonts w:ascii="Times New Roman" w:hAnsi="Times New Roman" w:cs="Times New Roman"/>
          <w:sz w:val="24"/>
          <w:szCs w:val="24"/>
        </w:rPr>
        <w:t xml:space="preserve"> the collected data, statistical tools such as percentage analysis, mean, standard deviation, chi-square test, correlation analysis, and regression analysis are used. ANOVA </w:t>
      </w:r>
      <w:proofErr w:type="gramStart"/>
      <w:r w:rsidRPr="00656A0B">
        <w:rPr>
          <w:rFonts w:ascii="Times New Roman" w:hAnsi="Times New Roman" w:cs="Times New Roman"/>
          <w:sz w:val="24"/>
          <w:szCs w:val="24"/>
        </w:rPr>
        <w:t>is used</w:t>
      </w:r>
      <w:proofErr w:type="gramEnd"/>
      <w:r w:rsidRPr="00656A0B">
        <w:rPr>
          <w:rFonts w:ascii="Times New Roman" w:hAnsi="Times New Roman" w:cs="Times New Roman"/>
          <w:sz w:val="24"/>
          <w:szCs w:val="24"/>
        </w:rPr>
        <w:t xml:space="preserve"> wherever it is needed, to increase the reliability of the finding and to look at difference among respondent groups.</w:t>
      </w:r>
    </w:p>
    <w:p w:rsidR="00656A0B" w:rsidRPr="00656A0B" w:rsidRDefault="00656A0B" w:rsidP="00656A0B">
      <w:pPr>
        <w:spacing w:after="0"/>
        <w:jc w:val="both"/>
        <w:rPr>
          <w:rFonts w:ascii="Times New Roman" w:hAnsi="Times New Roman" w:cs="Times New Roman"/>
          <w:sz w:val="24"/>
          <w:szCs w:val="24"/>
        </w:rPr>
      </w:pPr>
    </w:p>
    <w:p w:rsidR="00656A0B" w:rsidRPr="00D94765" w:rsidRDefault="00656A0B" w:rsidP="00656A0B">
      <w:pPr>
        <w:spacing w:after="0"/>
        <w:jc w:val="both"/>
        <w:rPr>
          <w:rFonts w:ascii="Times New Roman" w:hAnsi="Times New Roman" w:cs="Times New Roman"/>
          <w:b/>
          <w:sz w:val="24"/>
          <w:szCs w:val="24"/>
        </w:rPr>
      </w:pPr>
      <w:r w:rsidRPr="00D94765">
        <w:rPr>
          <w:rFonts w:ascii="Times New Roman" w:hAnsi="Times New Roman" w:cs="Times New Roman"/>
          <w:b/>
          <w:sz w:val="24"/>
          <w:szCs w:val="24"/>
        </w:rPr>
        <w:t>4. Data Analysis and Interpretation</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Data analysis and interpretation is an important component of the study as it </w:t>
      </w:r>
      <w:proofErr w:type="gramStart"/>
      <w:r w:rsidRPr="00656A0B">
        <w:rPr>
          <w:rFonts w:ascii="Times New Roman" w:hAnsi="Times New Roman" w:cs="Times New Roman"/>
          <w:sz w:val="24"/>
          <w:szCs w:val="24"/>
        </w:rPr>
        <w:t>can be used</w:t>
      </w:r>
      <w:proofErr w:type="gramEnd"/>
      <w:r w:rsidRPr="00656A0B">
        <w:rPr>
          <w:rFonts w:ascii="Times New Roman" w:hAnsi="Times New Roman" w:cs="Times New Roman"/>
          <w:sz w:val="24"/>
          <w:szCs w:val="24"/>
        </w:rPr>
        <w:t xml:space="preserve"> to analyse the relationship between microfinance and women entrepreneurial development in the state of Karnataka. Collect data from 200 women entrepreneurs </w:t>
      </w:r>
      <w:proofErr w:type="gramStart"/>
      <w:r w:rsidRPr="00656A0B">
        <w:rPr>
          <w:rFonts w:ascii="Times New Roman" w:hAnsi="Times New Roman" w:cs="Times New Roman"/>
          <w:sz w:val="24"/>
          <w:szCs w:val="24"/>
        </w:rPr>
        <w:t xml:space="preserve">are systematically classified, tabulated and </w:t>
      </w:r>
      <w:proofErr w:type="spellStart"/>
      <w:r w:rsidRPr="00656A0B">
        <w:rPr>
          <w:rFonts w:ascii="Times New Roman" w:hAnsi="Times New Roman" w:cs="Times New Roman"/>
          <w:sz w:val="24"/>
          <w:szCs w:val="24"/>
        </w:rPr>
        <w:t>analyzed</w:t>
      </w:r>
      <w:proofErr w:type="spellEnd"/>
      <w:r w:rsidRPr="00656A0B">
        <w:rPr>
          <w:rFonts w:ascii="Times New Roman" w:hAnsi="Times New Roman" w:cs="Times New Roman"/>
          <w:sz w:val="24"/>
          <w:szCs w:val="24"/>
        </w:rPr>
        <w:t xml:space="preserve"> by appropriate statistical tools</w:t>
      </w:r>
      <w:proofErr w:type="gramEnd"/>
      <w:r w:rsidRPr="00656A0B">
        <w:rPr>
          <w:rFonts w:ascii="Times New Roman" w:hAnsi="Times New Roman" w:cs="Times New Roman"/>
          <w:sz w:val="24"/>
          <w:szCs w:val="24"/>
        </w:rPr>
        <w:t xml:space="preserve">. Demographic profile and the utilization of microfinance services are represented by percentage </w:t>
      </w:r>
      <w:proofErr w:type="gramStart"/>
      <w:r w:rsidRPr="00656A0B">
        <w:rPr>
          <w:rFonts w:ascii="Times New Roman" w:hAnsi="Times New Roman" w:cs="Times New Roman"/>
          <w:sz w:val="24"/>
          <w:szCs w:val="24"/>
        </w:rPr>
        <w:t>analysis and mean and standard deviation measures central tendency</w:t>
      </w:r>
      <w:proofErr w:type="gramEnd"/>
      <w:r w:rsidRPr="00656A0B">
        <w:rPr>
          <w:rFonts w:ascii="Times New Roman" w:hAnsi="Times New Roman" w:cs="Times New Roman"/>
          <w:sz w:val="24"/>
          <w:szCs w:val="24"/>
        </w:rPr>
        <w:t xml:space="preserve"> and variations. Chi-square tests </w:t>
      </w:r>
      <w:proofErr w:type="gramStart"/>
      <w:r w:rsidRPr="00656A0B">
        <w:rPr>
          <w:rFonts w:ascii="Times New Roman" w:hAnsi="Times New Roman" w:cs="Times New Roman"/>
          <w:sz w:val="24"/>
          <w:szCs w:val="24"/>
        </w:rPr>
        <w:t>are used</w:t>
      </w:r>
      <w:proofErr w:type="gramEnd"/>
      <w:r w:rsidRPr="00656A0B">
        <w:rPr>
          <w:rFonts w:ascii="Times New Roman" w:hAnsi="Times New Roman" w:cs="Times New Roman"/>
          <w:sz w:val="24"/>
          <w:szCs w:val="24"/>
        </w:rPr>
        <w:t xml:space="preserve"> to </w:t>
      </w:r>
      <w:proofErr w:type="spellStart"/>
      <w:r w:rsidRPr="00656A0B">
        <w:rPr>
          <w:rFonts w:ascii="Times New Roman" w:hAnsi="Times New Roman" w:cs="Times New Roman"/>
          <w:sz w:val="24"/>
          <w:szCs w:val="24"/>
        </w:rPr>
        <w:t>analyze</w:t>
      </w:r>
      <w:proofErr w:type="spellEnd"/>
      <w:r w:rsidRPr="00656A0B">
        <w:rPr>
          <w:rFonts w:ascii="Times New Roman" w:hAnsi="Times New Roman" w:cs="Times New Roman"/>
          <w:sz w:val="24"/>
          <w:szCs w:val="24"/>
        </w:rPr>
        <w:t xml:space="preserve"> association between variables while correlation and regression analysis are used to </w:t>
      </w:r>
      <w:proofErr w:type="spellStart"/>
      <w:r w:rsidRPr="00656A0B">
        <w:rPr>
          <w:rFonts w:ascii="Times New Roman" w:hAnsi="Times New Roman" w:cs="Times New Roman"/>
          <w:sz w:val="24"/>
          <w:szCs w:val="24"/>
        </w:rPr>
        <w:t>analyze</w:t>
      </w:r>
      <w:proofErr w:type="spellEnd"/>
      <w:r w:rsidRPr="00656A0B">
        <w:rPr>
          <w:rFonts w:ascii="Times New Roman" w:hAnsi="Times New Roman" w:cs="Times New Roman"/>
          <w:sz w:val="24"/>
          <w:szCs w:val="24"/>
        </w:rPr>
        <w:t xml:space="preserve"> the influence of microfinance on the growth of business, income generation, employment and empowerment. The results </w:t>
      </w:r>
      <w:proofErr w:type="gramStart"/>
      <w:r w:rsidRPr="00656A0B">
        <w:rPr>
          <w:rFonts w:ascii="Times New Roman" w:hAnsi="Times New Roman" w:cs="Times New Roman"/>
          <w:sz w:val="24"/>
          <w:szCs w:val="24"/>
        </w:rPr>
        <w:t xml:space="preserve">are </w:t>
      </w:r>
      <w:proofErr w:type="spellStart"/>
      <w:r w:rsidRPr="00656A0B">
        <w:rPr>
          <w:rFonts w:ascii="Times New Roman" w:hAnsi="Times New Roman" w:cs="Times New Roman"/>
          <w:sz w:val="24"/>
          <w:szCs w:val="24"/>
        </w:rPr>
        <w:t>analyzed</w:t>
      </w:r>
      <w:proofErr w:type="spellEnd"/>
      <w:proofErr w:type="gramEnd"/>
      <w:r w:rsidRPr="00656A0B">
        <w:rPr>
          <w:rFonts w:ascii="Times New Roman" w:hAnsi="Times New Roman" w:cs="Times New Roman"/>
          <w:sz w:val="24"/>
          <w:szCs w:val="24"/>
        </w:rPr>
        <w:t xml:space="preserve"> to make sense of them and help answer the study questions.</w:t>
      </w:r>
    </w:p>
    <w:p w:rsidR="00656A0B" w:rsidRPr="00656A0B" w:rsidRDefault="00656A0B" w:rsidP="00656A0B">
      <w:pPr>
        <w:spacing w:after="0"/>
        <w:jc w:val="both"/>
        <w:rPr>
          <w:rFonts w:ascii="Times New Roman" w:hAnsi="Times New Roman" w:cs="Times New Roman"/>
          <w:sz w:val="24"/>
          <w:szCs w:val="24"/>
        </w:rPr>
      </w:pPr>
    </w:p>
    <w:p w:rsidR="00656A0B" w:rsidRPr="00656A0B" w:rsidRDefault="00656A0B" w:rsidP="00656A0B">
      <w:pPr>
        <w:spacing w:after="0"/>
        <w:jc w:val="both"/>
        <w:rPr>
          <w:rFonts w:ascii="Times New Roman" w:hAnsi="Times New Roman" w:cs="Times New Roman"/>
          <w:b/>
          <w:sz w:val="24"/>
          <w:szCs w:val="24"/>
        </w:rPr>
      </w:pPr>
      <w:r w:rsidRPr="00656A0B">
        <w:rPr>
          <w:rFonts w:ascii="Times New Roman" w:hAnsi="Times New Roman" w:cs="Times New Roman"/>
          <w:b/>
          <w:sz w:val="24"/>
          <w:szCs w:val="24"/>
        </w:rPr>
        <w:t>4.1 Demographic Profile of Respondents</w:t>
      </w:r>
    </w:p>
    <w:p w:rsid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Demographic profile of the respondents give the significant information about socio-economic background of the women entrepreneurs availed the microfinance services. The age, educational qualification, marital status, area of residence affect the entrepreneurial </w:t>
      </w:r>
      <w:proofErr w:type="spellStart"/>
      <w:r w:rsidRPr="00656A0B">
        <w:rPr>
          <w:rFonts w:ascii="Times New Roman" w:hAnsi="Times New Roman" w:cs="Times New Roman"/>
          <w:sz w:val="24"/>
          <w:szCs w:val="24"/>
        </w:rPr>
        <w:t>behavior</w:t>
      </w:r>
      <w:proofErr w:type="spellEnd"/>
      <w:r w:rsidRPr="00656A0B">
        <w:rPr>
          <w:rFonts w:ascii="Times New Roman" w:hAnsi="Times New Roman" w:cs="Times New Roman"/>
          <w:sz w:val="24"/>
          <w:szCs w:val="24"/>
        </w:rPr>
        <w:t xml:space="preserve">, sources of financial resources and business performance. It is observed that such characteristics help in understanding the profile of women </w:t>
      </w:r>
      <w:proofErr w:type="gramStart"/>
      <w:r w:rsidRPr="00656A0B">
        <w:rPr>
          <w:rFonts w:ascii="Times New Roman" w:hAnsi="Times New Roman" w:cs="Times New Roman"/>
          <w:sz w:val="24"/>
          <w:szCs w:val="24"/>
        </w:rPr>
        <w:t>entrepreneurs which</w:t>
      </w:r>
      <w:proofErr w:type="gramEnd"/>
      <w:r w:rsidRPr="00656A0B">
        <w:rPr>
          <w:rFonts w:ascii="Times New Roman" w:hAnsi="Times New Roman" w:cs="Times New Roman"/>
          <w:sz w:val="24"/>
          <w:szCs w:val="24"/>
        </w:rPr>
        <w:t xml:space="preserve"> also helps in assessing the effect of microfinance on the entrepreneurial development of Karnataka.</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 xml:space="preserve">Table 4.1: Demographic Profile of Respondents </w:t>
      </w:r>
    </w:p>
    <w:tbl>
      <w:tblPr>
        <w:tblStyle w:val="TableGrid"/>
        <w:tblW w:w="5000" w:type="pct"/>
        <w:tblLook w:val="04A0" w:firstRow="1" w:lastRow="0" w:firstColumn="1" w:lastColumn="0" w:noHBand="0" w:noVBand="1"/>
      </w:tblPr>
      <w:tblGrid>
        <w:gridCol w:w="3027"/>
        <w:gridCol w:w="2705"/>
        <w:gridCol w:w="1383"/>
        <w:gridCol w:w="1901"/>
      </w:tblGrid>
      <w:tr w:rsidR="00D94765" w:rsidRPr="00BA685B" w:rsidTr="00D94765">
        <w:trPr>
          <w:tblHeader/>
        </w:trPr>
        <w:tc>
          <w:tcPr>
            <w:tcW w:w="1679"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Variables</w:t>
            </w:r>
          </w:p>
        </w:tc>
        <w:tc>
          <w:tcPr>
            <w:tcW w:w="1500" w:type="pct"/>
            <w:hideMark/>
          </w:tcPr>
          <w:p w:rsidR="00BA685B" w:rsidRPr="00D94765" w:rsidRDefault="00BA685B" w:rsidP="00D94765">
            <w:pPr>
              <w:jc w:val="both"/>
              <w:rPr>
                <w:rFonts w:ascii="Times New Roman" w:hAnsi="Times New Roman" w:cs="Times New Roman"/>
                <w:b/>
                <w:sz w:val="24"/>
                <w:szCs w:val="24"/>
              </w:rPr>
            </w:pPr>
            <w:r w:rsidRPr="00D94765">
              <w:rPr>
                <w:rFonts w:ascii="Times New Roman" w:hAnsi="Times New Roman" w:cs="Times New Roman"/>
                <w:b/>
                <w:sz w:val="24"/>
                <w:szCs w:val="24"/>
              </w:rPr>
              <w:t>Category</w:t>
            </w:r>
          </w:p>
        </w:tc>
        <w:tc>
          <w:tcPr>
            <w:tcW w:w="767"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Frequency</w:t>
            </w:r>
          </w:p>
        </w:tc>
        <w:tc>
          <w:tcPr>
            <w:tcW w:w="1054"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Percentage (%)</w:t>
            </w:r>
          </w:p>
        </w:tc>
      </w:tr>
      <w:tr w:rsidR="00D94765" w:rsidRPr="00BA685B" w:rsidTr="00D94765">
        <w:tc>
          <w:tcPr>
            <w:tcW w:w="1679"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Age</w:t>
            </w: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Below 25 Years</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10.0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25–35 Years</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35.0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36–45 Years</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65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32.5</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46–55 Years</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15.0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Above 55 Years</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7.5</w:t>
            </w:r>
          </w:p>
        </w:tc>
      </w:tr>
      <w:tr w:rsidR="00D94765" w:rsidRPr="00BA685B" w:rsidTr="00D94765">
        <w:tc>
          <w:tcPr>
            <w:tcW w:w="1679"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Educational Qualification</w:t>
            </w: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Primary Education</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15.0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Secondary Education</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60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30.0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Higher Secondary</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50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25.0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Graduate</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45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22.5</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Postgraduate &amp; Above</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7.5</w:t>
            </w:r>
          </w:p>
        </w:tc>
      </w:tr>
      <w:tr w:rsidR="00D94765" w:rsidRPr="00BA685B" w:rsidTr="00D94765">
        <w:tc>
          <w:tcPr>
            <w:tcW w:w="1679"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Marital Status</w:t>
            </w: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Married</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140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70.0</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Unmarried</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17.5</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Widowed</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15</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7.5</w:t>
            </w:r>
          </w:p>
        </w:tc>
      </w:tr>
      <w:tr w:rsidR="00D94765" w:rsidRPr="00BA685B" w:rsidTr="00D94765">
        <w:tc>
          <w:tcPr>
            <w:tcW w:w="1679" w:type="pct"/>
            <w:vMerge/>
            <w:vAlign w:val="center"/>
            <w:hideMark/>
          </w:tcPr>
          <w:p w:rsidR="00D94765" w:rsidRPr="00BA685B" w:rsidRDefault="00D94765" w:rsidP="00D94765">
            <w:pPr>
              <w:jc w:val="center"/>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Divorced</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5.0</w:t>
            </w:r>
          </w:p>
        </w:tc>
      </w:tr>
      <w:tr w:rsidR="00D94765" w:rsidRPr="00BA685B" w:rsidTr="00D94765">
        <w:tc>
          <w:tcPr>
            <w:tcW w:w="1679"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Area of Residence</w:t>
            </w: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Rural</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110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55.0</w:t>
            </w:r>
          </w:p>
        </w:tc>
      </w:tr>
      <w:tr w:rsidR="00D94765" w:rsidRPr="00BA685B" w:rsidTr="00D94765">
        <w:tc>
          <w:tcPr>
            <w:tcW w:w="1679" w:type="pct"/>
            <w:vMerge/>
            <w:hideMark/>
          </w:tcPr>
          <w:p w:rsidR="00D94765" w:rsidRPr="00BA685B" w:rsidRDefault="00D94765" w:rsidP="00D94765">
            <w:pPr>
              <w:jc w:val="both"/>
              <w:rPr>
                <w:rFonts w:ascii="Times New Roman" w:hAnsi="Times New Roman" w:cs="Times New Roman"/>
                <w:sz w:val="24"/>
                <w:szCs w:val="24"/>
              </w:rPr>
            </w:pPr>
          </w:p>
        </w:tc>
        <w:tc>
          <w:tcPr>
            <w:tcW w:w="1500"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Urban</w:t>
            </w:r>
          </w:p>
        </w:tc>
        <w:tc>
          <w:tcPr>
            <w:tcW w:w="767"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90</w:t>
            </w:r>
          </w:p>
        </w:tc>
        <w:tc>
          <w:tcPr>
            <w:tcW w:w="105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45.0</w:t>
            </w:r>
          </w:p>
        </w:tc>
      </w:tr>
    </w:tbl>
    <w:p w:rsidR="00BA685B" w:rsidRPr="00D94765" w:rsidRDefault="00BA685B"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Source: Primary Data</w:t>
      </w:r>
    </w:p>
    <w:p w:rsidR="00D94765" w:rsidRDefault="00656A0B" w:rsidP="00D94765">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 demographic profile of the respondents </w:t>
      </w:r>
      <w:proofErr w:type="gramStart"/>
      <w:r w:rsidRPr="00656A0B">
        <w:rPr>
          <w:rFonts w:ascii="Times New Roman" w:hAnsi="Times New Roman" w:cs="Times New Roman"/>
          <w:sz w:val="24"/>
          <w:szCs w:val="24"/>
        </w:rPr>
        <w:t>is shown</w:t>
      </w:r>
      <w:proofErr w:type="gramEnd"/>
      <w:r w:rsidRPr="00656A0B">
        <w:rPr>
          <w:rFonts w:ascii="Times New Roman" w:hAnsi="Times New Roman" w:cs="Times New Roman"/>
          <w:sz w:val="24"/>
          <w:szCs w:val="24"/>
        </w:rPr>
        <w:t xml:space="preserve"> in table 4.1. The majority of respondents (35%) fall in the age group 25-35 years showing that the entrepreneurial activities were actively participated by women in the middle age group. From the educational perspective, 30% of the </w:t>
      </w:r>
      <w:proofErr w:type="gramStart"/>
      <w:r w:rsidRPr="00656A0B">
        <w:rPr>
          <w:rFonts w:ascii="Times New Roman" w:hAnsi="Times New Roman" w:cs="Times New Roman"/>
          <w:sz w:val="24"/>
          <w:szCs w:val="24"/>
        </w:rPr>
        <w:t>women</w:t>
      </w:r>
      <w:proofErr w:type="gramEnd"/>
      <w:r w:rsidRPr="00656A0B">
        <w:rPr>
          <w:rFonts w:ascii="Times New Roman" w:hAnsi="Times New Roman" w:cs="Times New Roman"/>
          <w:sz w:val="24"/>
          <w:szCs w:val="24"/>
        </w:rPr>
        <w:t xml:space="preserve"> entrepreneurs have completed their secondary education and 25% have higher secondary education which is a moderate level of education among the women entrepreneurs. By marital status, a majority (70%) are married indicating that entrepreneurship </w:t>
      </w:r>
      <w:proofErr w:type="gramStart"/>
      <w:r w:rsidRPr="00656A0B">
        <w:rPr>
          <w:rFonts w:ascii="Times New Roman" w:hAnsi="Times New Roman" w:cs="Times New Roman"/>
          <w:sz w:val="24"/>
          <w:szCs w:val="24"/>
        </w:rPr>
        <w:t>is often done</w:t>
      </w:r>
      <w:proofErr w:type="gramEnd"/>
      <w:r w:rsidRPr="00656A0B">
        <w:rPr>
          <w:rFonts w:ascii="Times New Roman" w:hAnsi="Times New Roman" w:cs="Times New Roman"/>
          <w:sz w:val="24"/>
          <w:szCs w:val="24"/>
        </w:rPr>
        <w:t xml:space="preserve"> to complement family livelihood. Additionally, 55% of the interviewees live in rural </w:t>
      </w:r>
      <w:proofErr w:type="gramStart"/>
      <w:r w:rsidRPr="00656A0B">
        <w:rPr>
          <w:rFonts w:ascii="Times New Roman" w:hAnsi="Times New Roman" w:cs="Times New Roman"/>
          <w:sz w:val="24"/>
          <w:szCs w:val="24"/>
        </w:rPr>
        <w:t>areas,</w:t>
      </w:r>
      <w:proofErr w:type="gramEnd"/>
      <w:r w:rsidRPr="00656A0B">
        <w:rPr>
          <w:rFonts w:ascii="Times New Roman" w:hAnsi="Times New Roman" w:cs="Times New Roman"/>
          <w:sz w:val="24"/>
          <w:szCs w:val="24"/>
        </w:rPr>
        <w:t xml:space="preserve"> and 45% in urban areas. The results suggest that the microfinance services </w:t>
      </w:r>
      <w:proofErr w:type="gramStart"/>
      <w:r w:rsidRPr="00656A0B">
        <w:rPr>
          <w:rFonts w:ascii="Times New Roman" w:hAnsi="Times New Roman" w:cs="Times New Roman"/>
          <w:sz w:val="24"/>
          <w:szCs w:val="24"/>
        </w:rPr>
        <w:t>have been extended</w:t>
      </w:r>
      <w:proofErr w:type="gramEnd"/>
      <w:r w:rsidRPr="00656A0B">
        <w:rPr>
          <w:rFonts w:ascii="Times New Roman" w:hAnsi="Times New Roman" w:cs="Times New Roman"/>
          <w:sz w:val="24"/>
          <w:szCs w:val="24"/>
        </w:rPr>
        <w:t xml:space="preserve"> to women with varying socio-economic characteristics, and have been a significant contributor in the growth of entrepreneurship in Karnataka.</w:t>
      </w:r>
    </w:p>
    <w:p w:rsidR="00656A0B" w:rsidRPr="00BA685B" w:rsidRDefault="00656A0B" w:rsidP="00D94765">
      <w:pPr>
        <w:spacing w:after="0"/>
        <w:jc w:val="both"/>
        <w:rPr>
          <w:rFonts w:ascii="Times New Roman" w:hAnsi="Times New Roman" w:cs="Times New Roman"/>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4.2 Relationship between Access to Microfinance and Women Entrepreneurial Development</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 present hypothesis is an attempt to find out whether there exists a significant relationship between microfinance and the entrepreneurial development of women in Karnataka. Correlation analysis </w:t>
      </w:r>
      <w:proofErr w:type="gramStart"/>
      <w:r w:rsidRPr="00656A0B">
        <w:rPr>
          <w:rFonts w:ascii="Times New Roman" w:hAnsi="Times New Roman" w:cs="Times New Roman"/>
          <w:sz w:val="24"/>
          <w:szCs w:val="24"/>
        </w:rPr>
        <w:t>is used</w:t>
      </w:r>
      <w:proofErr w:type="gramEnd"/>
      <w:r w:rsidRPr="00656A0B">
        <w:rPr>
          <w:rFonts w:ascii="Times New Roman" w:hAnsi="Times New Roman" w:cs="Times New Roman"/>
          <w:sz w:val="24"/>
          <w:szCs w:val="24"/>
        </w:rPr>
        <w:t xml:space="preserve"> to find the relationship and its strength between the two.</w:t>
      </w:r>
    </w:p>
    <w:p w:rsidR="00BA685B" w:rsidRPr="00D94765" w:rsidRDefault="00BA685B" w:rsidP="00656A0B">
      <w:pPr>
        <w:pStyle w:val="ListParagraph"/>
        <w:numPr>
          <w:ilvl w:val="0"/>
          <w:numId w:val="8"/>
        </w:numPr>
        <w:spacing w:after="0"/>
        <w:jc w:val="both"/>
        <w:rPr>
          <w:rFonts w:ascii="Times New Roman" w:hAnsi="Times New Roman" w:cs="Times New Roman"/>
          <w:sz w:val="24"/>
          <w:szCs w:val="24"/>
        </w:rPr>
      </w:pPr>
      <w:r w:rsidRPr="00D94765">
        <w:rPr>
          <w:rFonts w:ascii="Times New Roman" w:hAnsi="Times New Roman" w:cs="Times New Roman"/>
          <w:sz w:val="24"/>
          <w:szCs w:val="24"/>
        </w:rPr>
        <w:t>H₀: There is no significant relationship between access to microfinance and women entrepreneurial development.</w:t>
      </w:r>
    </w:p>
    <w:p w:rsidR="00BA685B" w:rsidRPr="00D94765" w:rsidRDefault="00BA685B" w:rsidP="00D94765">
      <w:pPr>
        <w:pStyle w:val="ListParagraph"/>
        <w:numPr>
          <w:ilvl w:val="0"/>
          <w:numId w:val="8"/>
        </w:numPr>
        <w:spacing w:after="0"/>
        <w:jc w:val="both"/>
        <w:rPr>
          <w:rFonts w:ascii="Times New Roman" w:hAnsi="Times New Roman" w:cs="Times New Roman"/>
          <w:sz w:val="24"/>
          <w:szCs w:val="24"/>
        </w:rPr>
      </w:pPr>
      <w:r w:rsidRPr="00D94765">
        <w:rPr>
          <w:rFonts w:ascii="Times New Roman" w:hAnsi="Times New Roman" w:cs="Times New Roman"/>
          <w:sz w:val="24"/>
          <w:szCs w:val="24"/>
        </w:rPr>
        <w:t>H₁: There is a significant relationship between access to microfinance and women entrepreneurial development.</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Table 4.2</w:t>
      </w:r>
      <w:r w:rsidR="00D94765" w:rsidRPr="00D94765">
        <w:rPr>
          <w:rFonts w:ascii="Times New Roman" w:hAnsi="Times New Roman" w:cs="Times New Roman"/>
          <w:b/>
          <w:sz w:val="24"/>
          <w:szCs w:val="24"/>
        </w:rPr>
        <w:t xml:space="preserve"> - </w:t>
      </w:r>
      <w:r w:rsidRPr="00D94765">
        <w:rPr>
          <w:rFonts w:ascii="Times New Roman" w:hAnsi="Times New Roman" w:cs="Times New Roman"/>
          <w:b/>
          <w:sz w:val="24"/>
          <w:szCs w:val="24"/>
        </w:rPr>
        <w:t>Correlations</w:t>
      </w:r>
    </w:p>
    <w:tbl>
      <w:tblPr>
        <w:tblStyle w:val="TableGrid"/>
        <w:tblW w:w="0" w:type="auto"/>
        <w:tblLook w:val="04A0" w:firstRow="1" w:lastRow="0" w:firstColumn="1" w:lastColumn="0" w:noHBand="0" w:noVBand="1"/>
      </w:tblPr>
      <w:tblGrid>
        <w:gridCol w:w="3062"/>
        <w:gridCol w:w="2589"/>
        <w:gridCol w:w="3289"/>
      </w:tblGrid>
      <w:tr w:rsidR="00BA685B" w:rsidRPr="00BA685B" w:rsidTr="00D94765">
        <w:tc>
          <w:tcPr>
            <w:tcW w:w="0" w:type="auto"/>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Variables</w:t>
            </w:r>
          </w:p>
        </w:tc>
        <w:tc>
          <w:tcPr>
            <w:tcW w:w="0" w:type="auto"/>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Access to Microfinance</w:t>
            </w:r>
          </w:p>
        </w:tc>
        <w:tc>
          <w:tcPr>
            <w:tcW w:w="0" w:type="auto"/>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Entrepreneurial Development</w:t>
            </w:r>
          </w:p>
        </w:tc>
      </w:tr>
      <w:tr w:rsidR="00D94765" w:rsidRPr="00BA685B" w:rsidTr="00D94765">
        <w:tc>
          <w:tcPr>
            <w:tcW w:w="0" w:type="auto"/>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Access to Microfinance</w:t>
            </w: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Pearson Correlation</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w:t>
            </w:r>
          </w:p>
        </w:tc>
      </w:tr>
      <w:tr w:rsidR="00D94765" w:rsidRPr="00BA685B" w:rsidTr="00D94765">
        <w:tc>
          <w:tcPr>
            <w:tcW w:w="0" w:type="auto"/>
            <w:vMerge/>
            <w:vAlign w:val="center"/>
            <w:hideMark/>
          </w:tcPr>
          <w:p w:rsidR="00D94765" w:rsidRPr="00BA685B" w:rsidRDefault="00D94765" w:rsidP="00D94765">
            <w:pPr>
              <w:jc w:val="center"/>
              <w:rPr>
                <w:rFonts w:ascii="Times New Roman" w:hAnsi="Times New Roman" w:cs="Times New Roman"/>
                <w:sz w:val="24"/>
                <w:szCs w:val="24"/>
              </w:rPr>
            </w:pP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Sig. (2-tailed)</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w:t>
            </w:r>
          </w:p>
        </w:tc>
      </w:tr>
      <w:tr w:rsidR="00D94765" w:rsidRPr="00BA685B" w:rsidTr="00D94765">
        <w:tc>
          <w:tcPr>
            <w:tcW w:w="0" w:type="auto"/>
            <w:vMerge/>
            <w:vAlign w:val="center"/>
            <w:hideMark/>
          </w:tcPr>
          <w:p w:rsidR="00D94765" w:rsidRPr="00BA685B" w:rsidRDefault="00D94765" w:rsidP="00D94765">
            <w:pPr>
              <w:jc w:val="center"/>
              <w:rPr>
                <w:rFonts w:ascii="Times New Roman" w:hAnsi="Times New Roman" w:cs="Times New Roman"/>
                <w:sz w:val="24"/>
                <w:szCs w:val="24"/>
              </w:rPr>
            </w:pP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N</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200</w:t>
            </w:r>
          </w:p>
        </w:tc>
      </w:tr>
      <w:tr w:rsidR="00D94765" w:rsidRPr="00BA685B" w:rsidTr="00D94765">
        <w:tc>
          <w:tcPr>
            <w:tcW w:w="0" w:type="auto"/>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Entrepreneurial Development</w:t>
            </w: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Pearson Correlation</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.624**</w:t>
            </w:r>
          </w:p>
        </w:tc>
      </w:tr>
      <w:tr w:rsidR="00D94765" w:rsidRPr="00BA685B" w:rsidTr="00D94765">
        <w:tc>
          <w:tcPr>
            <w:tcW w:w="0" w:type="auto"/>
            <w:vMerge/>
            <w:hideMark/>
          </w:tcPr>
          <w:p w:rsidR="00D94765" w:rsidRPr="00BA685B" w:rsidRDefault="00D94765" w:rsidP="00D94765">
            <w:pPr>
              <w:jc w:val="both"/>
              <w:rPr>
                <w:rFonts w:ascii="Times New Roman" w:hAnsi="Times New Roman" w:cs="Times New Roman"/>
                <w:sz w:val="24"/>
                <w:szCs w:val="24"/>
              </w:rPr>
            </w:pP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Sig. (2-tailed)</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.000</w:t>
            </w:r>
          </w:p>
        </w:tc>
      </w:tr>
      <w:tr w:rsidR="00D94765" w:rsidRPr="00BA685B" w:rsidTr="00D94765">
        <w:tc>
          <w:tcPr>
            <w:tcW w:w="0" w:type="auto"/>
            <w:vMerge/>
            <w:hideMark/>
          </w:tcPr>
          <w:p w:rsidR="00D94765" w:rsidRPr="00BA685B" w:rsidRDefault="00D94765" w:rsidP="00D94765">
            <w:pPr>
              <w:jc w:val="both"/>
              <w:rPr>
                <w:rFonts w:ascii="Times New Roman" w:hAnsi="Times New Roman" w:cs="Times New Roman"/>
                <w:sz w:val="24"/>
                <w:szCs w:val="24"/>
              </w:rPr>
            </w:pPr>
          </w:p>
        </w:tc>
        <w:tc>
          <w:tcPr>
            <w:tcW w:w="0" w:type="auto"/>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N</w:t>
            </w:r>
          </w:p>
        </w:tc>
        <w:tc>
          <w:tcPr>
            <w:tcW w:w="0" w:type="auto"/>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200</w:t>
            </w:r>
          </w:p>
        </w:tc>
      </w:tr>
    </w:tbl>
    <w:p w:rsidR="00BA685B" w:rsidRPr="00D94765" w:rsidRDefault="00BA685B"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Source: Computed from Primary Data using SPSS</w:t>
      </w:r>
      <w:r w:rsidR="00D94765" w:rsidRPr="00D94765">
        <w:rPr>
          <w:rFonts w:ascii="Times New Roman" w:hAnsi="Times New Roman" w:cs="Times New Roman"/>
          <w:b/>
          <w:sz w:val="18"/>
          <w:szCs w:val="18"/>
        </w:rPr>
        <w:t xml:space="preserve"> </w:t>
      </w:r>
      <w:r w:rsidR="00D94765" w:rsidRPr="00D94765">
        <w:rPr>
          <w:rFonts w:ascii="Times New Roman" w:hAnsi="Times New Roman" w:cs="Times New Roman"/>
          <w:b/>
          <w:sz w:val="18"/>
          <w:szCs w:val="18"/>
        </w:rPr>
        <w:t>** Correlation is significant at the 0.01 level (2-tailed).</w:t>
      </w:r>
    </w:p>
    <w:p w:rsidR="00656A0B" w:rsidRDefault="00656A0B" w:rsidP="00D94765">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There is a strong positive correlation between access to microfinance and entrepreneurial development (r = 0.624). Significance value (p = 0.000) is smaller than 0.01, which means that the relationship is statistically significant. Hence, the null hypothesis </w:t>
      </w:r>
      <w:proofErr w:type="gramStart"/>
      <w:r w:rsidRPr="00656A0B">
        <w:rPr>
          <w:rFonts w:ascii="Times New Roman" w:hAnsi="Times New Roman" w:cs="Times New Roman"/>
          <w:sz w:val="24"/>
          <w:szCs w:val="24"/>
        </w:rPr>
        <w:t>is rejected</w:t>
      </w:r>
      <w:proofErr w:type="gramEnd"/>
      <w:r w:rsidRPr="00656A0B">
        <w:rPr>
          <w:rFonts w:ascii="Times New Roman" w:hAnsi="Times New Roman" w:cs="Times New Roman"/>
          <w:sz w:val="24"/>
          <w:szCs w:val="24"/>
        </w:rPr>
        <w:t xml:space="preserve"> and the alternative hypothesis is accepted. The outcome of this indicates that increased access to microfinance makes significant contribution in the entrepreneurial development of women in Karnataka.</w:t>
      </w:r>
    </w:p>
    <w:p w:rsidR="00656A0B" w:rsidRDefault="00656A0B" w:rsidP="00D94765">
      <w:pPr>
        <w:spacing w:after="0"/>
        <w:jc w:val="both"/>
        <w:rPr>
          <w:rFonts w:ascii="Times New Roman" w:hAnsi="Times New Roman" w:cs="Times New Roman"/>
          <w:sz w:val="24"/>
          <w:szCs w:val="24"/>
        </w:rPr>
      </w:pPr>
    </w:p>
    <w:p w:rsidR="00656A0B" w:rsidRPr="00BA685B" w:rsidRDefault="00656A0B" w:rsidP="00D94765">
      <w:pPr>
        <w:spacing w:after="0"/>
        <w:jc w:val="both"/>
        <w:rPr>
          <w:rFonts w:ascii="Times New Roman" w:hAnsi="Times New Roman" w:cs="Times New Roman"/>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lastRenderedPageBreak/>
        <w:t>4.3 Impact of Microfinance on Income Generation among Women Entrepreneurs</w:t>
      </w:r>
    </w:p>
    <w:p w:rsidR="00656A0B" w:rsidRDefault="00656A0B" w:rsidP="00D94765">
      <w:pPr>
        <w:spacing w:after="0"/>
        <w:jc w:val="both"/>
        <w:rPr>
          <w:rFonts w:ascii="Times New Roman" w:hAnsi="Times New Roman" w:cs="Times New Roman"/>
          <w:sz w:val="24"/>
          <w:szCs w:val="24"/>
        </w:rPr>
      </w:pPr>
      <w:r w:rsidRPr="00656A0B">
        <w:rPr>
          <w:rFonts w:ascii="Times New Roman" w:hAnsi="Times New Roman" w:cs="Times New Roman"/>
          <w:sz w:val="24"/>
          <w:szCs w:val="24"/>
        </w:rPr>
        <w:t>To establish regression analysis, the degree of influence of accessing microfinance on income generation of women entrepreneurs is determined. The analysis examines the ability of microfinance to be a meaningful determinant of higher incomes.</w:t>
      </w:r>
    </w:p>
    <w:p w:rsidR="00BA685B" w:rsidRPr="00D94765" w:rsidRDefault="00BA685B" w:rsidP="00D94765">
      <w:pPr>
        <w:pStyle w:val="ListParagraph"/>
        <w:numPr>
          <w:ilvl w:val="0"/>
          <w:numId w:val="9"/>
        </w:numPr>
        <w:spacing w:after="0"/>
        <w:jc w:val="both"/>
        <w:rPr>
          <w:rFonts w:ascii="Times New Roman" w:hAnsi="Times New Roman" w:cs="Times New Roman"/>
          <w:sz w:val="24"/>
          <w:szCs w:val="24"/>
        </w:rPr>
      </w:pPr>
      <w:r w:rsidRPr="00D94765">
        <w:rPr>
          <w:rFonts w:ascii="Times New Roman" w:hAnsi="Times New Roman" w:cs="Times New Roman"/>
          <w:sz w:val="24"/>
          <w:szCs w:val="24"/>
        </w:rPr>
        <w:t>H₀: Microfinance does not significantly influence income generation among women entrepreneurs.</w:t>
      </w:r>
    </w:p>
    <w:p w:rsidR="00BA685B" w:rsidRPr="00D94765" w:rsidRDefault="00BA685B" w:rsidP="00D94765">
      <w:pPr>
        <w:pStyle w:val="ListParagraph"/>
        <w:numPr>
          <w:ilvl w:val="0"/>
          <w:numId w:val="9"/>
        </w:numPr>
        <w:spacing w:after="0"/>
        <w:jc w:val="both"/>
        <w:rPr>
          <w:rFonts w:ascii="Times New Roman" w:hAnsi="Times New Roman" w:cs="Times New Roman"/>
          <w:sz w:val="24"/>
          <w:szCs w:val="24"/>
        </w:rPr>
      </w:pPr>
      <w:r w:rsidRPr="00D94765">
        <w:rPr>
          <w:rFonts w:ascii="Times New Roman" w:hAnsi="Times New Roman" w:cs="Times New Roman"/>
          <w:sz w:val="24"/>
          <w:szCs w:val="24"/>
        </w:rPr>
        <w:t>H₁: Microfinance significantly influences income generation among women entrepreneurs.</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Table 4.3.1</w:t>
      </w:r>
      <w:r w:rsidR="00D94765" w:rsidRPr="00D94765">
        <w:rPr>
          <w:rFonts w:ascii="Times New Roman" w:hAnsi="Times New Roman" w:cs="Times New Roman"/>
          <w:b/>
          <w:sz w:val="24"/>
          <w:szCs w:val="24"/>
        </w:rPr>
        <w:t xml:space="preserve"> - </w:t>
      </w:r>
      <w:r w:rsidRPr="00D94765">
        <w:rPr>
          <w:rFonts w:ascii="Times New Roman" w:hAnsi="Times New Roman" w:cs="Times New Roman"/>
          <w:b/>
          <w:sz w:val="24"/>
          <w:szCs w:val="24"/>
        </w:rPr>
        <w:t>Model Summary</w:t>
      </w:r>
    </w:p>
    <w:tbl>
      <w:tblPr>
        <w:tblStyle w:val="TableGrid"/>
        <w:tblW w:w="5000" w:type="pct"/>
        <w:tblLook w:val="04A0" w:firstRow="1" w:lastRow="0" w:firstColumn="1" w:lastColumn="0" w:noHBand="0" w:noVBand="1"/>
      </w:tblPr>
      <w:tblGrid>
        <w:gridCol w:w="1028"/>
        <w:gridCol w:w="905"/>
        <w:gridCol w:w="1345"/>
        <w:gridCol w:w="2476"/>
        <w:gridCol w:w="3262"/>
      </w:tblGrid>
      <w:tr w:rsidR="00D94765" w:rsidRPr="00BA685B" w:rsidTr="00D94765">
        <w:tc>
          <w:tcPr>
            <w:tcW w:w="570"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Model</w:t>
            </w:r>
          </w:p>
        </w:tc>
        <w:tc>
          <w:tcPr>
            <w:tcW w:w="502"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R</w:t>
            </w:r>
          </w:p>
        </w:tc>
        <w:tc>
          <w:tcPr>
            <w:tcW w:w="746"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R Square</w:t>
            </w:r>
          </w:p>
        </w:tc>
        <w:tc>
          <w:tcPr>
            <w:tcW w:w="1373"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Adjusted R Square</w:t>
            </w:r>
          </w:p>
        </w:tc>
        <w:tc>
          <w:tcPr>
            <w:tcW w:w="1809"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Std. Error of the Estimate</w:t>
            </w:r>
          </w:p>
        </w:tc>
      </w:tr>
      <w:tr w:rsidR="00D94765" w:rsidRPr="00BA685B" w:rsidTr="00D94765">
        <w:tc>
          <w:tcPr>
            <w:tcW w:w="570"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1</w:t>
            </w:r>
          </w:p>
        </w:tc>
        <w:tc>
          <w:tcPr>
            <w:tcW w:w="502"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.712a</w:t>
            </w:r>
          </w:p>
        </w:tc>
        <w:tc>
          <w:tcPr>
            <w:tcW w:w="746"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.507</w:t>
            </w:r>
          </w:p>
        </w:tc>
        <w:tc>
          <w:tcPr>
            <w:tcW w:w="1373"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.504</w:t>
            </w:r>
          </w:p>
        </w:tc>
        <w:tc>
          <w:tcPr>
            <w:tcW w:w="1809"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.476</w:t>
            </w:r>
          </w:p>
        </w:tc>
      </w:tr>
    </w:tbl>
    <w:p w:rsidR="00BA685B" w:rsidRPr="00D94765" w:rsidRDefault="00BA685B"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a. Predictors: (Constant), Access to Microfinance</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Table 4.3.2</w:t>
      </w:r>
      <w:r w:rsidR="00D94765" w:rsidRPr="00D94765">
        <w:rPr>
          <w:rFonts w:ascii="Times New Roman" w:hAnsi="Times New Roman" w:cs="Times New Roman"/>
          <w:b/>
          <w:sz w:val="24"/>
          <w:szCs w:val="24"/>
        </w:rPr>
        <w:t xml:space="preserve"> - </w:t>
      </w:r>
      <w:r w:rsidRPr="00D94765">
        <w:rPr>
          <w:rFonts w:ascii="Times New Roman" w:hAnsi="Times New Roman" w:cs="Times New Roman"/>
          <w:b/>
          <w:sz w:val="24"/>
          <w:szCs w:val="24"/>
        </w:rPr>
        <w:t>ANOVA</w:t>
      </w:r>
    </w:p>
    <w:tbl>
      <w:tblPr>
        <w:tblStyle w:val="TableGrid"/>
        <w:tblW w:w="5000" w:type="pct"/>
        <w:tblLook w:val="04A0" w:firstRow="1" w:lastRow="0" w:firstColumn="1" w:lastColumn="0" w:noHBand="0" w:noVBand="1"/>
      </w:tblPr>
      <w:tblGrid>
        <w:gridCol w:w="1691"/>
        <w:gridCol w:w="2292"/>
        <w:gridCol w:w="759"/>
        <w:gridCol w:w="1964"/>
        <w:gridCol w:w="1313"/>
        <w:gridCol w:w="997"/>
      </w:tblGrid>
      <w:tr w:rsidR="00D94765" w:rsidRPr="00BA685B" w:rsidTr="00D94765">
        <w:tc>
          <w:tcPr>
            <w:tcW w:w="938"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Model</w:t>
            </w:r>
          </w:p>
        </w:tc>
        <w:tc>
          <w:tcPr>
            <w:tcW w:w="1271"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Sum of Squares</w:t>
            </w:r>
          </w:p>
        </w:tc>
        <w:tc>
          <w:tcPr>
            <w:tcW w:w="421" w:type="pct"/>
            <w:vAlign w:val="center"/>
            <w:hideMark/>
          </w:tcPr>
          <w:p w:rsidR="00BA685B" w:rsidRPr="00D94765" w:rsidRDefault="00BA685B" w:rsidP="00D94765">
            <w:pPr>
              <w:jc w:val="center"/>
              <w:rPr>
                <w:rFonts w:ascii="Times New Roman" w:hAnsi="Times New Roman" w:cs="Times New Roman"/>
                <w:b/>
                <w:sz w:val="24"/>
                <w:szCs w:val="24"/>
              </w:rPr>
            </w:pPr>
            <w:proofErr w:type="spellStart"/>
            <w:r w:rsidRPr="00D94765">
              <w:rPr>
                <w:rFonts w:ascii="Times New Roman" w:hAnsi="Times New Roman" w:cs="Times New Roman"/>
                <w:b/>
                <w:sz w:val="24"/>
                <w:szCs w:val="24"/>
              </w:rPr>
              <w:t>df</w:t>
            </w:r>
            <w:proofErr w:type="spellEnd"/>
          </w:p>
        </w:tc>
        <w:tc>
          <w:tcPr>
            <w:tcW w:w="1089"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Mean Square</w:t>
            </w:r>
          </w:p>
        </w:tc>
        <w:tc>
          <w:tcPr>
            <w:tcW w:w="728"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F</w:t>
            </w:r>
          </w:p>
        </w:tc>
        <w:tc>
          <w:tcPr>
            <w:tcW w:w="553"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Sig.</w:t>
            </w:r>
          </w:p>
        </w:tc>
      </w:tr>
      <w:tr w:rsidR="00D94765" w:rsidRPr="00BA685B" w:rsidTr="00D94765">
        <w:tc>
          <w:tcPr>
            <w:tcW w:w="938"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Regression</w:t>
            </w:r>
          </w:p>
        </w:tc>
        <w:tc>
          <w:tcPr>
            <w:tcW w:w="127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46.152</w:t>
            </w:r>
          </w:p>
        </w:tc>
        <w:tc>
          <w:tcPr>
            <w:tcW w:w="42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w:t>
            </w:r>
          </w:p>
        </w:tc>
        <w:tc>
          <w:tcPr>
            <w:tcW w:w="1089"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46.152</w:t>
            </w:r>
          </w:p>
        </w:tc>
        <w:tc>
          <w:tcPr>
            <w:tcW w:w="728"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198.754</w:t>
            </w:r>
          </w:p>
        </w:tc>
        <w:tc>
          <w:tcPr>
            <w:tcW w:w="553"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.000b</w:t>
            </w:r>
          </w:p>
        </w:tc>
      </w:tr>
      <w:tr w:rsidR="00D94765" w:rsidRPr="00BA685B" w:rsidTr="00D94765">
        <w:tc>
          <w:tcPr>
            <w:tcW w:w="938"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Residual</w:t>
            </w:r>
          </w:p>
        </w:tc>
        <w:tc>
          <w:tcPr>
            <w:tcW w:w="127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44.978</w:t>
            </w:r>
          </w:p>
        </w:tc>
        <w:tc>
          <w:tcPr>
            <w:tcW w:w="42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198</w:t>
            </w:r>
          </w:p>
        </w:tc>
        <w:tc>
          <w:tcPr>
            <w:tcW w:w="1089"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.227</w:t>
            </w:r>
          </w:p>
        </w:tc>
        <w:tc>
          <w:tcPr>
            <w:tcW w:w="728" w:type="pct"/>
            <w:vMerge/>
            <w:vAlign w:val="center"/>
            <w:hideMark/>
          </w:tcPr>
          <w:p w:rsidR="00D94765" w:rsidRPr="00BA685B" w:rsidRDefault="00D94765" w:rsidP="00D94765">
            <w:pPr>
              <w:jc w:val="center"/>
              <w:rPr>
                <w:rFonts w:ascii="Times New Roman" w:hAnsi="Times New Roman" w:cs="Times New Roman"/>
                <w:sz w:val="24"/>
                <w:szCs w:val="24"/>
              </w:rPr>
            </w:pPr>
          </w:p>
        </w:tc>
        <w:tc>
          <w:tcPr>
            <w:tcW w:w="553" w:type="pct"/>
            <w:vMerge/>
            <w:vAlign w:val="center"/>
            <w:hideMark/>
          </w:tcPr>
          <w:p w:rsidR="00D94765" w:rsidRPr="00BA685B" w:rsidRDefault="00D94765" w:rsidP="00D94765">
            <w:pPr>
              <w:jc w:val="center"/>
              <w:rPr>
                <w:rFonts w:ascii="Times New Roman" w:hAnsi="Times New Roman" w:cs="Times New Roman"/>
                <w:sz w:val="24"/>
                <w:szCs w:val="24"/>
              </w:rPr>
            </w:pPr>
          </w:p>
        </w:tc>
      </w:tr>
      <w:tr w:rsidR="00D94765" w:rsidRPr="00BA685B" w:rsidTr="00D94765">
        <w:tc>
          <w:tcPr>
            <w:tcW w:w="938"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Total</w:t>
            </w:r>
          </w:p>
        </w:tc>
        <w:tc>
          <w:tcPr>
            <w:tcW w:w="127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91.130</w:t>
            </w:r>
          </w:p>
        </w:tc>
        <w:tc>
          <w:tcPr>
            <w:tcW w:w="421"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199</w:t>
            </w:r>
          </w:p>
        </w:tc>
        <w:tc>
          <w:tcPr>
            <w:tcW w:w="1089" w:type="pct"/>
            <w:vMerge/>
            <w:hideMark/>
          </w:tcPr>
          <w:p w:rsidR="00D94765" w:rsidRPr="00BA685B" w:rsidRDefault="00D94765" w:rsidP="00D94765">
            <w:pPr>
              <w:jc w:val="both"/>
              <w:rPr>
                <w:rFonts w:ascii="Times New Roman" w:hAnsi="Times New Roman" w:cs="Times New Roman"/>
                <w:sz w:val="24"/>
                <w:szCs w:val="24"/>
              </w:rPr>
            </w:pPr>
          </w:p>
        </w:tc>
        <w:tc>
          <w:tcPr>
            <w:tcW w:w="728" w:type="pct"/>
            <w:vMerge/>
            <w:hideMark/>
          </w:tcPr>
          <w:p w:rsidR="00D94765" w:rsidRPr="00BA685B" w:rsidRDefault="00D94765" w:rsidP="00D94765">
            <w:pPr>
              <w:jc w:val="both"/>
              <w:rPr>
                <w:rFonts w:ascii="Times New Roman" w:hAnsi="Times New Roman" w:cs="Times New Roman"/>
                <w:sz w:val="24"/>
                <w:szCs w:val="24"/>
              </w:rPr>
            </w:pPr>
          </w:p>
        </w:tc>
        <w:tc>
          <w:tcPr>
            <w:tcW w:w="553" w:type="pct"/>
            <w:vMerge/>
            <w:hideMark/>
          </w:tcPr>
          <w:p w:rsidR="00D94765" w:rsidRPr="00BA685B" w:rsidRDefault="00D94765" w:rsidP="00D94765">
            <w:pPr>
              <w:jc w:val="both"/>
              <w:rPr>
                <w:rFonts w:ascii="Times New Roman" w:hAnsi="Times New Roman" w:cs="Times New Roman"/>
                <w:sz w:val="24"/>
                <w:szCs w:val="24"/>
              </w:rPr>
            </w:pPr>
          </w:p>
        </w:tc>
      </w:tr>
    </w:tbl>
    <w:p w:rsidR="00BA685B" w:rsidRPr="00D94765" w:rsidRDefault="00BA685B"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b. Predictors: (Constant), Access to Microfinance</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Table 4.3.3</w:t>
      </w:r>
      <w:r w:rsidR="00D94765" w:rsidRPr="00D94765">
        <w:rPr>
          <w:rFonts w:ascii="Times New Roman" w:hAnsi="Times New Roman" w:cs="Times New Roman"/>
          <w:b/>
          <w:sz w:val="24"/>
          <w:szCs w:val="24"/>
        </w:rPr>
        <w:t xml:space="preserve"> - </w:t>
      </w:r>
      <w:r w:rsidRPr="00D94765">
        <w:rPr>
          <w:rFonts w:ascii="Times New Roman" w:hAnsi="Times New Roman" w:cs="Times New Roman"/>
          <w:b/>
          <w:sz w:val="24"/>
          <w:szCs w:val="24"/>
        </w:rPr>
        <w:t>Coefficients</w:t>
      </w:r>
    </w:p>
    <w:tbl>
      <w:tblPr>
        <w:tblStyle w:val="TableGrid"/>
        <w:tblW w:w="5000" w:type="pct"/>
        <w:tblLook w:val="04A0" w:firstRow="1" w:lastRow="0" w:firstColumn="1" w:lastColumn="0" w:noHBand="0" w:noVBand="1"/>
      </w:tblPr>
      <w:tblGrid>
        <w:gridCol w:w="1955"/>
        <w:gridCol w:w="2378"/>
        <w:gridCol w:w="921"/>
        <w:gridCol w:w="2250"/>
        <w:gridCol w:w="876"/>
        <w:gridCol w:w="636"/>
      </w:tblGrid>
      <w:tr w:rsidR="00D94765" w:rsidRPr="00BA685B" w:rsidTr="00D94765">
        <w:tc>
          <w:tcPr>
            <w:tcW w:w="1084"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Model</w:t>
            </w:r>
          </w:p>
        </w:tc>
        <w:tc>
          <w:tcPr>
            <w:tcW w:w="1319"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Unstandardized Coefficients B</w:t>
            </w:r>
          </w:p>
        </w:tc>
        <w:tc>
          <w:tcPr>
            <w:tcW w:w="511"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Std. Error</w:t>
            </w:r>
          </w:p>
        </w:tc>
        <w:tc>
          <w:tcPr>
            <w:tcW w:w="1248"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Standardized Coefficients Beta</w:t>
            </w:r>
          </w:p>
        </w:tc>
        <w:tc>
          <w:tcPr>
            <w:tcW w:w="486"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t</w:t>
            </w:r>
          </w:p>
        </w:tc>
        <w:tc>
          <w:tcPr>
            <w:tcW w:w="353"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Sig.</w:t>
            </w:r>
          </w:p>
        </w:tc>
      </w:tr>
      <w:tr w:rsidR="00D94765" w:rsidRPr="00BA685B" w:rsidTr="00D94765">
        <w:tc>
          <w:tcPr>
            <w:tcW w:w="1084" w:type="pct"/>
            <w:hideMark/>
          </w:tcPr>
          <w:p w:rsidR="00BA685B" w:rsidRPr="00BA685B" w:rsidRDefault="00BA685B" w:rsidP="00D94765">
            <w:pPr>
              <w:jc w:val="both"/>
              <w:rPr>
                <w:rFonts w:ascii="Times New Roman" w:hAnsi="Times New Roman" w:cs="Times New Roman"/>
                <w:sz w:val="24"/>
                <w:szCs w:val="24"/>
              </w:rPr>
            </w:pPr>
            <w:r w:rsidRPr="00BA685B">
              <w:rPr>
                <w:rFonts w:ascii="Times New Roman" w:hAnsi="Times New Roman" w:cs="Times New Roman"/>
                <w:sz w:val="24"/>
                <w:szCs w:val="24"/>
              </w:rPr>
              <w:t>(Constant)</w:t>
            </w:r>
          </w:p>
        </w:tc>
        <w:tc>
          <w:tcPr>
            <w:tcW w:w="1319"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1.214</w:t>
            </w:r>
          </w:p>
        </w:tc>
        <w:tc>
          <w:tcPr>
            <w:tcW w:w="511"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.245</w:t>
            </w:r>
          </w:p>
        </w:tc>
        <w:tc>
          <w:tcPr>
            <w:tcW w:w="1248"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w:t>
            </w:r>
          </w:p>
        </w:tc>
        <w:tc>
          <w:tcPr>
            <w:tcW w:w="486"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4.955</w:t>
            </w:r>
          </w:p>
        </w:tc>
        <w:tc>
          <w:tcPr>
            <w:tcW w:w="353"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.000</w:t>
            </w:r>
          </w:p>
        </w:tc>
      </w:tr>
      <w:tr w:rsidR="00D94765" w:rsidRPr="00BA685B" w:rsidTr="00D94765">
        <w:tc>
          <w:tcPr>
            <w:tcW w:w="1084" w:type="pct"/>
            <w:hideMark/>
          </w:tcPr>
          <w:p w:rsidR="00BA685B" w:rsidRPr="00BA685B" w:rsidRDefault="00BA685B" w:rsidP="00D94765">
            <w:pPr>
              <w:jc w:val="both"/>
              <w:rPr>
                <w:rFonts w:ascii="Times New Roman" w:hAnsi="Times New Roman" w:cs="Times New Roman"/>
                <w:sz w:val="24"/>
                <w:szCs w:val="24"/>
              </w:rPr>
            </w:pPr>
            <w:r w:rsidRPr="00BA685B">
              <w:rPr>
                <w:rFonts w:ascii="Times New Roman" w:hAnsi="Times New Roman" w:cs="Times New Roman"/>
                <w:sz w:val="24"/>
                <w:szCs w:val="24"/>
              </w:rPr>
              <w:t>Access to Microfinance</w:t>
            </w:r>
          </w:p>
        </w:tc>
        <w:tc>
          <w:tcPr>
            <w:tcW w:w="1319"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.731</w:t>
            </w:r>
          </w:p>
        </w:tc>
        <w:tc>
          <w:tcPr>
            <w:tcW w:w="511"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.052</w:t>
            </w:r>
          </w:p>
        </w:tc>
        <w:tc>
          <w:tcPr>
            <w:tcW w:w="1248"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.712</w:t>
            </w:r>
          </w:p>
        </w:tc>
        <w:tc>
          <w:tcPr>
            <w:tcW w:w="486"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14.098</w:t>
            </w:r>
          </w:p>
        </w:tc>
        <w:tc>
          <w:tcPr>
            <w:tcW w:w="353" w:type="pct"/>
            <w:vAlign w:val="center"/>
            <w:hideMark/>
          </w:tcPr>
          <w:p w:rsidR="00BA685B" w:rsidRPr="00BA685B" w:rsidRDefault="00BA685B" w:rsidP="00D94765">
            <w:pPr>
              <w:jc w:val="center"/>
              <w:rPr>
                <w:rFonts w:ascii="Times New Roman" w:hAnsi="Times New Roman" w:cs="Times New Roman"/>
                <w:sz w:val="24"/>
                <w:szCs w:val="24"/>
              </w:rPr>
            </w:pPr>
            <w:r w:rsidRPr="00BA685B">
              <w:rPr>
                <w:rFonts w:ascii="Times New Roman" w:hAnsi="Times New Roman" w:cs="Times New Roman"/>
                <w:sz w:val="24"/>
                <w:szCs w:val="24"/>
              </w:rPr>
              <w:t>.000</w:t>
            </w:r>
          </w:p>
        </w:tc>
      </w:tr>
    </w:tbl>
    <w:p w:rsidR="00BA685B" w:rsidRPr="00D94765" w:rsidRDefault="00D94765"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Source: Computed from Primary Data using SPSS</w:t>
      </w:r>
      <w:r w:rsidRPr="00D94765">
        <w:rPr>
          <w:rFonts w:ascii="Times New Roman" w:hAnsi="Times New Roman" w:cs="Times New Roman"/>
          <w:b/>
          <w:sz w:val="18"/>
          <w:szCs w:val="18"/>
        </w:rPr>
        <w:t xml:space="preserve">, </w:t>
      </w:r>
      <w:r w:rsidR="00BA685B" w:rsidRPr="00D94765">
        <w:rPr>
          <w:rFonts w:ascii="Times New Roman" w:hAnsi="Times New Roman" w:cs="Times New Roman"/>
          <w:b/>
          <w:sz w:val="18"/>
          <w:szCs w:val="18"/>
        </w:rPr>
        <w:t>Dependent Variable: Income Generation</w:t>
      </w:r>
    </w:p>
    <w:p w:rsidR="00BA685B" w:rsidRDefault="00656A0B" w:rsidP="00D94765">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According to the model summary, 50.7% of the variance in income generation (R² = 0.507) is predicted by access to microfinance. As seen in the ANOVA table model is statistically significant (F = 198.754, p = 0.000). Additional analysis of the coefficient table also indicates a positive and significant impact of access to microfinance on income generation (β = 0.712, p &lt; 0.001). Thus, the null hypothesis </w:t>
      </w:r>
      <w:proofErr w:type="gramStart"/>
      <w:r w:rsidRPr="00656A0B">
        <w:rPr>
          <w:rFonts w:ascii="Times New Roman" w:hAnsi="Times New Roman" w:cs="Times New Roman"/>
          <w:sz w:val="24"/>
          <w:szCs w:val="24"/>
        </w:rPr>
        <w:t>is rejected</w:t>
      </w:r>
      <w:proofErr w:type="gramEnd"/>
      <w:r w:rsidRPr="00656A0B">
        <w:rPr>
          <w:rFonts w:ascii="Times New Roman" w:hAnsi="Times New Roman" w:cs="Times New Roman"/>
          <w:sz w:val="24"/>
          <w:szCs w:val="24"/>
        </w:rPr>
        <w:t xml:space="preserve"> and the alternative hypothesis is accepted. The results prove that microfinance plays a vital role in increasing income of women entrepreneurs.</w:t>
      </w:r>
    </w:p>
    <w:p w:rsidR="00656A0B" w:rsidRPr="00BA685B" w:rsidRDefault="00656A0B" w:rsidP="00D94765">
      <w:pPr>
        <w:spacing w:after="0"/>
        <w:jc w:val="both"/>
        <w:rPr>
          <w:rFonts w:ascii="Times New Roman" w:hAnsi="Times New Roman" w:cs="Times New Roman"/>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4.4 Impact of Microfinance on Women Empowerment</w:t>
      </w:r>
    </w:p>
    <w:p w:rsidR="00656A0B" w:rsidRDefault="00656A0B" w:rsidP="00D94765">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To investigate the difference in level of empowerment among women entrepreneurs based on their level of using microfinance services, </w:t>
      </w:r>
      <w:proofErr w:type="gramStart"/>
      <w:r w:rsidRPr="00656A0B">
        <w:rPr>
          <w:rFonts w:ascii="Times New Roman" w:hAnsi="Times New Roman" w:cs="Times New Roman"/>
          <w:sz w:val="24"/>
          <w:szCs w:val="24"/>
        </w:rPr>
        <w:t>One</w:t>
      </w:r>
      <w:proofErr w:type="gramEnd"/>
      <w:r w:rsidRPr="00656A0B">
        <w:rPr>
          <w:rFonts w:ascii="Times New Roman" w:hAnsi="Times New Roman" w:cs="Times New Roman"/>
          <w:sz w:val="24"/>
          <w:szCs w:val="24"/>
        </w:rPr>
        <w:t xml:space="preserve"> way ANOVA is used. Analysis will attempt to identify the impact of microfinance on women's empowerment.</w:t>
      </w:r>
    </w:p>
    <w:p w:rsidR="00BA685B" w:rsidRPr="00D94765" w:rsidRDefault="00BA685B" w:rsidP="00D94765">
      <w:pPr>
        <w:pStyle w:val="ListParagraph"/>
        <w:numPr>
          <w:ilvl w:val="0"/>
          <w:numId w:val="10"/>
        </w:numPr>
        <w:spacing w:after="0"/>
        <w:jc w:val="both"/>
        <w:rPr>
          <w:rFonts w:ascii="Times New Roman" w:hAnsi="Times New Roman" w:cs="Times New Roman"/>
          <w:sz w:val="24"/>
          <w:szCs w:val="24"/>
        </w:rPr>
      </w:pPr>
      <w:r w:rsidRPr="00D94765">
        <w:rPr>
          <w:rFonts w:ascii="Times New Roman" w:hAnsi="Times New Roman" w:cs="Times New Roman"/>
          <w:sz w:val="24"/>
          <w:szCs w:val="24"/>
        </w:rPr>
        <w:t>H₀: There is no significant impact of microfinance on women empowerment.</w:t>
      </w:r>
    </w:p>
    <w:p w:rsidR="00BA685B" w:rsidRPr="00D94765" w:rsidRDefault="00BA685B" w:rsidP="00D94765">
      <w:pPr>
        <w:pStyle w:val="ListParagraph"/>
        <w:numPr>
          <w:ilvl w:val="0"/>
          <w:numId w:val="10"/>
        </w:numPr>
        <w:spacing w:after="0"/>
        <w:jc w:val="both"/>
        <w:rPr>
          <w:rFonts w:ascii="Times New Roman" w:hAnsi="Times New Roman" w:cs="Times New Roman"/>
          <w:sz w:val="24"/>
          <w:szCs w:val="24"/>
        </w:rPr>
      </w:pPr>
      <w:r w:rsidRPr="00D94765">
        <w:rPr>
          <w:rFonts w:ascii="Times New Roman" w:hAnsi="Times New Roman" w:cs="Times New Roman"/>
          <w:sz w:val="24"/>
          <w:szCs w:val="24"/>
        </w:rPr>
        <w:t>H₁: There is a significant impact of microfinance on women empowerment.</w:t>
      </w:r>
    </w:p>
    <w:p w:rsidR="00BA685B" w:rsidRPr="00D94765" w:rsidRDefault="00BA685B" w:rsidP="00D94765">
      <w:pPr>
        <w:spacing w:after="0"/>
        <w:jc w:val="center"/>
        <w:rPr>
          <w:rFonts w:ascii="Times New Roman" w:hAnsi="Times New Roman" w:cs="Times New Roman"/>
          <w:b/>
          <w:sz w:val="24"/>
          <w:szCs w:val="24"/>
        </w:rPr>
      </w:pPr>
      <w:r w:rsidRPr="00D94765">
        <w:rPr>
          <w:rFonts w:ascii="Times New Roman" w:hAnsi="Times New Roman" w:cs="Times New Roman"/>
          <w:b/>
          <w:sz w:val="24"/>
          <w:szCs w:val="24"/>
        </w:rPr>
        <w:t>Table 4.4</w:t>
      </w:r>
      <w:r w:rsidR="00D94765" w:rsidRPr="00D94765">
        <w:rPr>
          <w:rFonts w:ascii="Times New Roman" w:hAnsi="Times New Roman" w:cs="Times New Roman"/>
          <w:b/>
          <w:sz w:val="24"/>
          <w:szCs w:val="24"/>
        </w:rPr>
        <w:t xml:space="preserve"> - </w:t>
      </w:r>
      <w:r w:rsidRPr="00D94765">
        <w:rPr>
          <w:rFonts w:ascii="Times New Roman" w:hAnsi="Times New Roman" w:cs="Times New Roman"/>
          <w:b/>
          <w:sz w:val="24"/>
          <w:szCs w:val="24"/>
        </w:rPr>
        <w:t>ANOVA</w:t>
      </w:r>
    </w:p>
    <w:tbl>
      <w:tblPr>
        <w:tblStyle w:val="TableGrid"/>
        <w:tblW w:w="5000" w:type="pct"/>
        <w:tblLook w:val="04A0" w:firstRow="1" w:lastRow="0" w:firstColumn="1" w:lastColumn="0" w:noHBand="0" w:noVBand="1"/>
      </w:tblPr>
      <w:tblGrid>
        <w:gridCol w:w="2606"/>
        <w:gridCol w:w="2144"/>
        <w:gridCol w:w="710"/>
        <w:gridCol w:w="1839"/>
        <w:gridCol w:w="934"/>
        <w:gridCol w:w="783"/>
      </w:tblGrid>
      <w:tr w:rsidR="00D94765" w:rsidRPr="00BA685B" w:rsidTr="00D94765">
        <w:tc>
          <w:tcPr>
            <w:tcW w:w="1445" w:type="pct"/>
            <w:hideMark/>
          </w:tcPr>
          <w:p w:rsidR="00BA685B" w:rsidRPr="00D94765" w:rsidRDefault="00BA685B" w:rsidP="00D94765">
            <w:pPr>
              <w:jc w:val="both"/>
              <w:rPr>
                <w:rFonts w:ascii="Times New Roman" w:hAnsi="Times New Roman" w:cs="Times New Roman"/>
                <w:b/>
                <w:sz w:val="24"/>
                <w:szCs w:val="24"/>
              </w:rPr>
            </w:pPr>
            <w:r w:rsidRPr="00D94765">
              <w:rPr>
                <w:rFonts w:ascii="Times New Roman" w:hAnsi="Times New Roman" w:cs="Times New Roman"/>
                <w:b/>
                <w:sz w:val="24"/>
                <w:szCs w:val="24"/>
              </w:rPr>
              <w:t>Source of Variation</w:t>
            </w:r>
          </w:p>
        </w:tc>
        <w:tc>
          <w:tcPr>
            <w:tcW w:w="1189"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Sum of Squares</w:t>
            </w:r>
          </w:p>
        </w:tc>
        <w:tc>
          <w:tcPr>
            <w:tcW w:w="394" w:type="pct"/>
            <w:vAlign w:val="center"/>
            <w:hideMark/>
          </w:tcPr>
          <w:p w:rsidR="00BA685B" w:rsidRPr="00D94765" w:rsidRDefault="00BA685B" w:rsidP="00D94765">
            <w:pPr>
              <w:jc w:val="center"/>
              <w:rPr>
                <w:rFonts w:ascii="Times New Roman" w:hAnsi="Times New Roman" w:cs="Times New Roman"/>
                <w:b/>
                <w:sz w:val="24"/>
                <w:szCs w:val="24"/>
              </w:rPr>
            </w:pPr>
            <w:proofErr w:type="spellStart"/>
            <w:r w:rsidRPr="00D94765">
              <w:rPr>
                <w:rFonts w:ascii="Times New Roman" w:hAnsi="Times New Roman" w:cs="Times New Roman"/>
                <w:b/>
                <w:sz w:val="24"/>
                <w:szCs w:val="24"/>
              </w:rPr>
              <w:t>df</w:t>
            </w:r>
            <w:proofErr w:type="spellEnd"/>
          </w:p>
        </w:tc>
        <w:tc>
          <w:tcPr>
            <w:tcW w:w="1020"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Mean Square</w:t>
            </w:r>
          </w:p>
        </w:tc>
        <w:tc>
          <w:tcPr>
            <w:tcW w:w="518"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F</w:t>
            </w:r>
          </w:p>
        </w:tc>
        <w:tc>
          <w:tcPr>
            <w:tcW w:w="434" w:type="pct"/>
            <w:vAlign w:val="center"/>
            <w:hideMark/>
          </w:tcPr>
          <w:p w:rsidR="00BA685B" w:rsidRPr="00D94765" w:rsidRDefault="00BA685B" w:rsidP="00D94765">
            <w:pPr>
              <w:jc w:val="center"/>
              <w:rPr>
                <w:rFonts w:ascii="Times New Roman" w:hAnsi="Times New Roman" w:cs="Times New Roman"/>
                <w:b/>
                <w:sz w:val="24"/>
                <w:szCs w:val="24"/>
              </w:rPr>
            </w:pPr>
            <w:r w:rsidRPr="00D94765">
              <w:rPr>
                <w:rFonts w:ascii="Times New Roman" w:hAnsi="Times New Roman" w:cs="Times New Roman"/>
                <w:b/>
                <w:sz w:val="24"/>
                <w:szCs w:val="24"/>
              </w:rPr>
              <w:t>Sig.</w:t>
            </w:r>
          </w:p>
        </w:tc>
      </w:tr>
      <w:tr w:rsidR="00D94765" w:rsidRPr="00BA685B" w:rsidTr="00D94765">
        <w:tc>
          <w:tcPr>
            <w:tcW w:w="1445"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Between Groups</w:t>
            </w:r>
          </w:p>
        </w:tc>
        <w:tc>
          <w:tcPr>
            <w:tcW w:w="1189"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18.746</w:t>
            </w:r>
          </w:p>
        </w:tc>
        <w:tc>
          <w:tcPr>
            <w:tcW w:w="39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3</w:t>
            </w:r>
          </w:p>
        </w:tc>
        <w:tc>
          <w:tcPr>
            <w:tcW w:w="1020"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6.249</w:t>
            </w:r>
          </w:p>
        </w:tc>
        <w:tc>
          <w:tcPr>
            <w:tcW w:w="518"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8.531</w:t>
            </w:r>
          </w:p>
        </w:tc>
        <w:tc>
          <w:tcPr>
            <w:tcW w:w="434"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.000</w:t>
            </w:r>
          </w:p>
        </w:tc>
      </w:tr>
      <w:tr w:rsidR="00D94765" w:rsidRPr="00BA685B" w:rsidTr="00D94765">
        <w:tc>
          <w:tcPr>
            <w:tcW w:w="1445"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Within Groups</w:t>
            </w:r>
          </w:p>
        </w:tc>
        <w:tc>
          <w:tcPr>
            <w:tcW w:w="1189"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143.554</w:t>
            </w:r>
          </w:p>
        </w:tc>
        <w:tc>
          <w:tcPr>
            <w:tcW w:w="39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196</w:t>
            </w:r>
          </w:p>
        </w:tc>
        <w:tc>
          <w:tcPr>
            <w:tcW w:w="1020" w:type="pct"/>
            <w:vMerge w:val="restar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.732</w:t>
            </w:r>
          </w:p>
        </w:tc>
        <w:tc>
          <w:tcPr>
            <w:tcW w:w="518" w:type="pct"/>
            <w:vMerge/>
            <w:hideMark/>
          </w:tcPr>
          <w:p w:rsidR="00D94765" w:rsidRPr="00BA685B" w:rsidRDefault="00D94765" w:rsidP="00D94765">
            <w:pPr>
              <w:jc w:val="both"/>
              <w:rPr>
                <w:rFonts w:ascii="Times New Roman" w:hAnsi="Times New Roman" w:cs="Times New Roman"/>
                <w:sz w:val="24"/>
                <w:szCs w:val="24"/>
              </w:rPr>
            </w:pPr>
          </w:p>
        </w:tc>
        <w:tc>
          <w:tcPr>
            <w:tcW w:w="434" w:type="pct"/>
            <w:vMerge/>
            <w:hideMark/>
          </w:tcPr>
          <w:p w:rsidR="00D94765" w:rsidRPr="00BA685B" w:rsidRDefault="00D94765" w:rsidP="00D94765">
            <w:pPr>
              <w:jc w:val="both"/>
              <w:rPr>
                <w:rFonts w:ascii="Times New Roman" w:hAnsi="Times New Roman" w:cs="Times New Roman"/>
                <w:sz w:val="24"/>
                <w:szCs w:val="24"/>
              </w:rPr>
            </w:pPr>
          </w:p>
        </w:tc>
      </w:tr>
      <w:tr w:rsidR="00D94765" w:rsidRPr="00BA685B" w:rsidTr="00D94765">
        <w:tc>
          <w:tcPr>
            <w:tcW w:w="1445" w:type="pct"/>
            <w:hideMark/>
          </w:tcPr>
          <w:p w:rsidR="00D94765" w:rsidRPr="00BA685B" w:rsidRDefault="00D94765" w:rsidP="00D94765">
            <w:pPr>
              <w:jc w:val="both"/>
              <w:rPr>
                <w:rFonts w:ascii="Times New Roman" w:hAnsi="Times New Roman" w:cs="Times New Roman"/>
                <w:sz w:val="24"/>
                <w:szCs w:val="24"/>
              </w:rPr>
            </w:pPr>
            <w:r w:rsidRPr="00BA685B">
              <w:rPr>
                <w:rFonts w:ascii="Times New Roman" w:hAnsi="Times New Roman" w:cs="Times New Roman"/>
                <w:sz w:val="24"/>
                <w:szCs w:val="24"/>
              </w:rPr>
              <w:t>Total</w:t>
            </w:r>
          </w:p>
        </w:tc>
        <w:tc>
          <w:tcPr>
            <w:tcW w:w="1189"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162.300</w:t>
            </w:r>
          </w:p>
        </w:tc>
        <w:tc>
          <w:tcPr>
            <w:tcW w:w="394" w:type="pct"/>
            <w:vAlign w:val="center"/>
            <w:hideMark/>
          </w:tcPr>
          <w:p w:rsidR="00D94765" w:rsidRPr="00BA685B" w:rsidRDefault="00D94765" w:rsidP="00D94765">
            <w:pPr>
              <w:jc w:val="center"/>
              <w:rPr>
                <w:rFonts w:ascii="Times New Roman" w:hAnsi="Times New Roman" w:cs="Times New Roman"/>
                <w:sz w:val="24"/>
                <w:szCs w:val="24"/>
              </w:rPr>
            </w:pPr>
            <w:r w:rsidRPr="00BA685B">
              <w:rPr>
                <w:rFonts w:ascii="Times New Roman" w:hAnsi="Times New Roman" w:cs="Times New Roman"/>
                <w:sz w:val="24"/>
                <w:szCs w:val="24"/>
              </w:rPr>
              <w:t>199</w:t>
            </w:r>
          </w:p>
        </w:tc>
        <w:tc>
          <w:tcPr>
            <w:tcW w:w="1020" w:type="pct"/>
            <w:vMerge/>
            <w:hideMark/>
          </w:tcPr>
          <w:p w:rsidR="00D94765" w:rsidRPr="00BA685B" w:rsidRDefault="00D94765" w:rsidP="00D94765">
            <w:pPr>
              <w:jc w:val="both"/>
              <w:rPr>
                <w:rFonts w:ascii="Times New Roman" w:hAnsi="Times New Roman" w:cs="Times New Roman"/>
                <w:sz w:val="24"/>
                <w:szCs w:val="24"/>
              </w:rPr>
            </w:pPr>
          </w:p>
        </w:tc>
        <w:tc>
          <w:tcPr>
            <w:tcW w:w="518" w:type="pct"/>
            <w:vMerge/>
            <w:hideMark/>
          </w:tcPr>
          <w:p w:rsidR="00D94765" w:rsidRPr="00BA685B" w:rsidRDefault="00D94765" w:rsidP="00D94765">
            <w:pPr>
              <w:jc w:val="both"/>
              <w:rPr>
                <w:rFonts w:ascii="Times New Roman" w:hAnsi="Times New Roman" w:cs="Times New Roman"/>
                <w:sz w:val="24"/>
                <w:szCs w:val="24"/>
              </w:rPr>
            </w:pPr>
          </w:p>
        </w:tc>
        <w:tc>
          <w:tcPr>
            <w:tcW w:w="434" w:type="pct"/>
            <w:vMerge/>
            <w:hideMark/>
          </w:tcPr>
          <w:p w:rsidR="00D94765" w:rsidRPr="00BA685B" w:rsidRDefault="00D94765" w:rsidP="00D94765">
            <w:pPr>
              <w:jc w:val="both"/>
              <w:rPr>
                <w:rFonts w:ascii="Times New Roman" w:hAnsi="Times New Roman" w:cs="Times New Roman"/>
                <w:sz w:val="24"/>
                <w:szCs w:val="24"/>
              </w:rPr>
            </w:pPr>
          </w:p>
        </w:tc>
      </w:tr>
    </w:tbl>
    <w:p w:rsidR="00D94765" w:rsidRDefault="00D94765" w:rsidP="00D94765">
      <w:pPr>
        <w:spacing w:after="0"/>
        <w:jc w:val="both"/>
        <w:rPr>
          <w:rFonts w:ascii="Times New Roman" w:hAnsi="Times New Roman" w:cs="Times New Roman"/>
          <w:b/>
          <w:sz w:val="18"/>
          <w:szCs w:val="18"/>
        </w:rPr>
      </w:pPr>
      <w:r w:rsidRPr="00D94765">
        <w:rPr>
          <w:rFonts w:ascii="Times New Roman" w:hAnsi="Times New Roman" w:cs="Times New Roman"/>
          <w:b/>
          <w:sz w:val="18"/>
          <w:szCs w:val="18"/>
        </w:rPr>
        <w:t>Source: Computed from Primary Data using SPSS</w:t>
      </w:r>
      <w:r w:rsidRPr="00D94765">
        <w:rPr>
          <w:rFonts w:ascii="Times New Roman" w:hAnsi="Times New Roman" w:cs="Times New Roman"/>
          <w:b/>
          <w:sz w:val="18"/>
          <w:szCs w:val="18"/>
        </w:rPr>
        <w:t xml:space="preserve">, </w:t>
      </w:r>
      <w:r w:rsidR="00BA685B" w:rsidRPr="00D94765">
        <w:rPr>
          <w:rFonts w:ascii="Times New Roman" w:hAnsi="Times New Roman" w:cs="Times New Roman"/>
          <w:b/>
          <w:sz w:val="18"/>
          <w:szCs w:val="18"/>
        </w:rPr>
        <w:t>Dependent Variable: Empowerment Level</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ANOVA results indicate that the calculated F value is 8.531 with a significance value of </w:t>
      </w:r>
      <w:proofErr w:type="gramStart"/>
      <w:r w:rsidRPr="00656A0B">
        <w:rPr>
          <w:rFonts w:ascii="Times New Roman" w:hAnsi="Times New Roman" w:cs="Times New Roman"/>
          <w:sz w:val="24"/>
          <w:szCs w:val="24"/>
        </w:rPr>
        <w:t>0.000 which</w:t>
      </w:r>
      <w:proofErr w:type="gramEnd"/>
      <w:r w:rsidRPr="00656A0B">
        <w:rPr>
          <w:rFonts w:ascii="Times New Roman" w:hAnsi="Times New Roman" w:cs="Times New Roman"/>
          <w:sz w:val="24"/>
          <w:szCs w:val="24"/>
        </w:rPr>
        <w:t xml:space="preserve"> is less than the prescribed significance value of 0.05. This suggests that there is a significant difference between empowerment levels of the respondents according to their use of microfinance services. Thus, the null hypothesis </w:t>
      </w:r>
      <w:proofErr w:type="gramStart"/>
      <w:r w:rsidRPr="00656A0B">
        <w:rPr>
          <w:rFonts w:ascii="Times New Roman" w:hAnsi="Times New Roman" w:cs="Times New Roman"/>
          <w:sz w:val="24"/>
          <w:szCs w:val="24"/>
        </w:rPr>
        <w:t>is rejected</w:t>
      </w:r>
      <w:proofErr w:type="gramEnd"/>
      <w:r w:rsidRPr="00656A0B">
        <w:rPr>
          <w:rFonts w:ascii="Times New Roman" w:hAnsi="Times New Roman" w:cs="Times New Roman"/>
          <w:sz w:val="24"/>
          <w:szCs w:val="24"/>
        </w:rPr>
        <w:t xml:space="preserve"> and the alternative hypothesis is </w:t>
      </w:r>
      <w:r w:rsidRPr="00656A0B">
        <w:rPr>
          <w:rFonts w:ascii="Times New Roman" w:hAnsi="Times New Roman" w:cs="Times New Roman"/>
          <w:sz w:val="24"/>
          <w:szCs w:val="24"/>
        </w:rPr>
        <w:lastRenderedPageBreak/>
        <w:t>accepted. Results show that microfinance has a very positive impact on women's empowerment in terms of their economic independence, decision-making ability, and entrepreneurial involvement.</w:t>
      </w:r>
    </w:p>
    <w:p w:rsidR="00656A0B" w:rsidRPr="00656A0B" w:rsidRDefault="00656A0B" w:rsidP="00656A0B">
      <w:pPr>
        <w:spacing w:after="0"/>
        <w:jc w:val="both"/>
        <w:rPr>
          <w:rFonts w:ascii="Times New Roman" w:hAnsi="Times New Roman" w:cs="Times New Roman"/>
          <w:sz w:val="24"/>
          <w:szCs w:val="24"/>
        </w:rPr>
      </w:pPr>
    </w:p>
    <w:p w:rsidR="00656A0B" w:rsidRPr="00656A0B" w:rsidRDefault="00656A0B" w:rsidP="00656A0B">
      <w:pPr>
        <w:spacing w:after="0"/>
        <w:jc w:val="both"/>
        <w:rPr>
          <w:rFonts w:ascii="Times New Roman" w:hAnsi="Times New Roman" w:cs="Times New Roman"/>
          <w:b/>
          <w:sz w:val="24"/>
          <w:szCs w:val="24"/>
        </w:rPr>
      </w:pPr>
      <w:r w:rsidRPr="00656A0B">
        <w:rPr>
          <w:rFonts w:ascii="Times New Roman" w:hAnsi="Times New Roman" w:cs="Times New Roman"/>
          <w:b/>
          <w:sz w:val="24"/>
          <w:szCs w:val="24"/>
        </w:rPr>
        <w:t>5. Results and Discussion</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The study results indicate that micro finance contributes significantly in the women entrepreneurial development in Karnataka. The demographic analysis shows that most of the respondents are economically active, educated and engaged in entrepreneurial activities. The correlation analysis indicates a high positive correlation between the two variables, access to microfinance, and entrepreneurial development, suggesting that access to microfinance has a strong impact on entrepreneurial development and sustainability. The results of regression analysis has confirmed that microfinance has a significant effect on income generation, which helps women entrepreneurs to achieve financial stability and expand their business. Moreover, the ANOVA results show that the effect of microfinance on women is significant in improving their decision capacity, economic independence and social participation. The finding is in line with the earlier studies which emphasize the role of microfinance in micro-entrepreneurship and financial inclusion. Despite the availability of loans, women entrepreneurs still face several difficulties including low loan sizes, lack of business training and constraints in accessing the market, highlighting the need for holistic support besides finance for the long-term expansion of women entrepreneurs.</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 study revealed that the effect of microfinance on the women entrepreneurial development in Karnataka is positive and significant. Most of the respondents were in the productive age group </w:t>
      </w:r>
      <w:proofErr w:type="gramStart"/>
      <w:r w:rsidRPr="00656A0B">
        <w:rPr>
          <w:rFonts w:ascii="Times New Roman" w:hAnsi="Times New Roman" w:cs="Times New Roman"/>
          <w:sz w:val="24"/>
          <w:szCs w:val="24"/>
        </w:rPr>
        <w:t>and also</w:t>
      </w:r>
      <w:proofErr w:type="gramEnd"/>
      <w:r w:rsidRPr="00656A0B">
        <w:rPr>
          <w:rFonts w:ascii="Times New Roman" w:hAnsi="Times New Roman" w:cs="Times New Roman"/>
          <w:sz w:val="24"/>
          <w:szCs w:val="24"/>
        </w:rPr>
        <w:t xml:space="preserve"> had secondary level education which enabled them to make effective use of microfinance services. The correlation analysis showed that there was a significant relationship between microfinance access entrepreneurial </w:t>
      </w:r>
      <w:proofErr w:type="gramStart"/>
      <w:r w:rsidRPr="00656A0B">
        <w:rPr>
          <w:rFonts w:ascii="Times New Roman" w:hAnsi="Times New Roman" w:cs="Times New Roman"/>
          <w:sz w:val="24"/>
          <w:szCs w:val="24"/>
        </w:rPr>
        <w:t>development</w:t>
      </w:r>
      <w:proofErr w:type="gramEnd"/>
      <w:r w:rsidRPr="00656A0B">
        <w:rPr>
          <w:rFonts w:ascii="Times New Roman" w:hAnsi="Times New Roman" w:cs="Times New Roman"/>
          <w:sz w:val="24"/>
          <w:szCs w:val="24"/>
        </w:rPr>
        <w:t xml:space="preserve">. The regression analysis revealed that microfinance has a significant positive impact on business growth and income generation of women entrepreneurs. The ANOVA result showed that there was positive relationship between the use of microfinance and women's empowerment as evidenced by the increase in their financial independence, </w:t>
      </w:r>
      <w:proofErr w:type="gramStart"/>
      <w:r w:rsidRPr="00656A0B">
        <w:rPr>
          <w:rFonts w:ascii="Times New Roman" w:hAnsi="Times New Roman" w:cs="Times New Roman"/>
          <w:sz w:val="24"/>
          <w:szCs w:val="24"/>
        </w:rPr>
        <w:t>decision making</w:t>
      </w:r>
      <w:proofErr w:type="gramEnd"/>
      <w:r w:rsidRPr="00656A0B">
        <w:rPr>
          <w:rFonts w:ascii="Times New Roman" w:hAnsi="Times New Roman" w:cs="Times New Roman"/>
          <w:sz w:val="24"/>
          <w:szCs w:val="24"/>
        </w:rPr>
        <w:t xml:space="preserve"> power, social participation. The study also revealed that microfinance has the capability to promote self-employment and enterprise development in rural areas, especially. </w:t>
      </w:r>
      <w:proofErr w:type="gramStart"/>
      <w:r w:rsidRPr="00656A0B">
        <w:rPr>
          <w:rFonts w:ascii="Times New Roman" w:hAnsi="Times New Roman" w:cs="Times New Roman"/>
          <w:sz w:val="24"/>
          <w:szCs w:val="24"/>
        </w:rPr>
        <w:t>But</w:t>
      </w:r>
      <w:proofErr w:type="gramEnd"/>
      <w:r w:rsidRPr="00656A0B">
        <w:rPr>
          <w:rFonts w:ascii="Times New Roman" w:hAnsi="Times New Roman" w:cs="Times New Roman"/>
          <w:sz w:val="24"/>
          <w:szCs w:val="24"/>
        </w:rPr>
        <w:t>, problems like low loan availability, poor entrepreneurial skill building, high repayment pressure, and poor access to market still persist in the sustainable growth and expansion of women entrepreneurs. The results emphasize the need to enhance MFIs capacity and institutional development.</w:t>
      </w:r>
    </w:p>
    <w:p w:rsidR="00656A0B" w:rsidRPr="00656A0B" w:rsidRDefault="00656A0B" w:rsidP="00656A0B">
      <w:pPr>
        <w:spacing w:after="0"/>
        <w:jc w:val="both"/>
        <w:rPr>
          <w:rFonts w:ascii="Times New Roman" w:hAnsi="Times New Roman" w:cs="Times New Roman"/>
          <w:sz w:val="24"/>
          <w:szCs w:val="24"/>
        </w:rPr>
      </w:pPr>
    </w:p>
    <w:p w:rsidR="00656A0B" w:rsidRPr="00656A0B" w:rsidRDefault="00656A0B" w:rsidP="00656A0B">
      <w:pPr>
        <w:spacing w:after="0"/>
        <w:jc w:val="both"/>
        <w:rPr>
          <w:rFonts w:ascii="Times New Roman" w:hAnsi="Times New Roman" w:cs="Times New Roman"/>
          <w:b/>
          <w:sz w:val="24"/>
          <w:szCs w:val="24"/>
        </w:rPr>
      </w:pPr>
      <w:r>
        <w:rPr>
          <w:rFonts w:ascii="Times New Roman" w:hAnsi="Times New Roman" w:cs="Times New Roman"/>
          <w:b/>
          <w:sz w:val="24"/>
          <w:szCs w:val="24"/>
        </w:rPr>
        <w:t>6</w:t>
      </w:r>
      <w:r w:rsidRPr="00656A0B">
        <w:rPr>
          <w:rFonts w:ascii="Times New Roman" w:hAnsi="Times New Roman" w:cs="Times New Roman"/>
          <w:b/>
          <w:sz w:val="24"/>
          <w:szCs w:val="24"/>
        </w:rPr>
        <w:t xml:space="preserve">. </w:t>
      </w:r>
      <w:r w:rsidRPr="00656A0B">
        <w:rPr>
          <w:rFonts w:ascii="Times New Roman" w:hAnsi="Times New Roman" w:cs="Times New Roman"/>
          <w:b/>
          <w:sz w:val="24"/>
          <w:szCs w:val="24"/>
        </w:rPr>
        <w:t>Sugg</w:t>
      </w:r>
      <w:r>
        <w:rPr>
          <w:rFonts w:ascii="Times New Roman" w:hAnsi="Times New Roman" w:cs="Times New Roman"/>
          <w:b/>
          <w:sz w:val="24"/>
          <w:szCs w:val="24"/>
        </w:rPr>
        <w:t>estions and policy implications</w:t>
      </w:r>
    </w:p>
    <w:p w:rsidR="00656A0B" w:rsidRP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Based on the study results, some of the measures </w:t>
      </w:r>
      <w:proofErr w:type="gramStart"/>
      <w:r w:rsidRPr="00656A0B">
        <w:rPr>
          <w:rFonts w:ascii="Times New Roman" w:hAnsi="Times New Roman" w:cs="Times New Roman"/>
          <w:sz w:val="24"/>
          <w:szCs w:val="24"/>
        </w:rPr>
        <w:t>could be recommended</w:t>
      </w:r>
      <w:proofErr w:type="gramEnd"/>
      <w:r w:rsidRPr="00656A0B">
        <w:rPr>
          <w:rFonts w:ascii="Times New Roman" w:hAnsi="Times New Roman" w:cs="Times New Roman"/>
          <w:sz w:val="24"/>
          <w:szCs w:val="24"/>
        </w:rPr>
        <w:t xml:space="preserve"> for improving the effectiveness of microfinance in enhancing women entrepreneurial development in Karnataka state. Microfinance institutions should offer bigger and more flexible loan sizes to assist business growth and sustainability. A regular entrepreneurship development program, financial literacy training and skill enhancement workshop </w:t>
      </w:r>
      <w:proofErr w:type="gramStart"/>
      <w:r w:rsidRPr="00656A0B">
        <w:rPr>
          <w:rFonts w:ascii="Times New Roman" w:hAnsi="Times New Roman" w:cs="Times New Roman"/>
          <w:sz w:val="24"/>
          <w:szCs w:val="24"/>
        </w:rPr>
        <w:t>should be organized</w:t>
      </w:r>
      <w:proofErr w:type="gramEnd"/>
      <w:r w:rsidRPr="00656A0B">
        <w:rPr>
          <w:rFonts w:ascii="Times New Roman" w:hAnsi="Times New Roman" w:cs="Times New Roman"/>
          <w:sz w:val="24"/>
          <w:szCs w:val="24"/>
        </w:rPr>
        <w:t xml:space="preserve"> to boost managerial and financial skills of the female entrepreneurs. Government and financial institutions should enhance market linkage programmes to boost women's access to larger markets and boost profitability. The use of digital financial services and online businesses should be encouraged to advance financial inclusion and business opportunities. In addition, a partnership between the government, the microfinance institutions, banks and Self-Help Groups (SHGs) should be </w:t>
      </w:r>
      <w:r w:rsidRPr="00656A0B">
        <w:rPr>
          <w:rFonts w:ascii="Times New Roman" w:hAnsi="Times New Roman" w:cs="Times New Roman"/>
          <w:sz w:val="24"/>
          <w:szCs w:val="24"/>
        </w:rPr>
        <w:lastRenderedPageBreak/>
        <w:t>encouraged to offer joint support services. The measures can help in building more vibrant entrepreneurial ecosystem, augmenting income generation and socio-economic empowerment of women entrepreneurs in the state of Karnataka.</w:t>
      </w:r>
    </w:p>
    <w:p w:rsidR="00656A0B" w:rsidRPr="00656A0B" w:rsidRDefault="00656A0B" w:rsidP="00656A0B">
      <w:pPr>
        <w:spacing w:after="0"/>
        <w:jc w:val="both"/>
        <w:rPr>
          <w:rFonts w:ascii="Times New Roman" w:hAnsi="Times New Roman" w:cs="Times New Roman"/>
          <w:sz w:val="24"/>
          <w:szCs w:val="24"/>
        </w:rPr>
      </w:pPr>
    </w:p>
    <w:p w:rsidR="00656A0B" w:rsidRPr="00656A0B" w:rsidRDefault="00656A0B" w:rsidP="00656A0B">
      <w:pPr>
        <w:spacing w:after="0"/>
        <w:jc w:val="both"/>
        <w:rPr>
          <w:rFonts w:ascii="Times New Roman" w:hAnsi="Times New Roman" w:cs="Times New Roman"/>
          <w:b/>
          <w:sz w:val="24"/>
          <w:szCs w:val="24"/>
        </w:rPr>
      </w:pPr>
      <w:r>
        <w:rPr>
          <w:rFonts w:ascii="Times New Roman" w:hAnsi="Times New Roman" w:cs="Times New Roman"/>
          <w:b/>
          <w:sz w:val="24"/>
          <w:szCs w:val="24"/>
        </w:rPr>
        <w:t>7</w:t>
      </w:r>
      <w:r w:rsidRPr="00656A0B">
        <w:rPr>
          <w:rFonts w:ascii="Times New Roman" w:hAnsi="Times New Roman" w:cs="Times New Roman"/>
          <w:b/>
          <w:sz w:val="24"/>
          <w:szCs w:val="24"/>
        </w:rPr>
        <w:t>. Conclusion</w:t>
      </w:r>
    </w:p>
    <w:p w:rsidR="00656A0B" w:rsidRDefault="00656A0B" w:rsidP="00656A0B">
      <w:pPr>
        <w:spacing w:after="0"/>
        <w:jc w:val="both"/>
        <w:rPr>
          <w:rFonts w:ascii="Times New Roman" w:hAnsi="Times New Roman" w:cs="Times New Roman"/>
          <w:sz w:val="24"/>
          <w:szCs w:val="24"/>
        </w:rPr>
      </w:pPr>
      <w:r w:rsidRPr="00656A0B">
        <w:rPr>
          <w:rFonts w:ascii="Times New Roman" w:hAnsi="Times New Roman" w:cs="Times New Roman"/>
          <w:sz w:val="24"/>
          <w:szCs w:val="24"/>
        </w:rPr>
        <w:t xml:space="preserve">The study finds that microfinance is an effective instrument to improve women entrepreneurial development in </w:t>
      </w:r>
      <w:proofErr w:type="gramStart"/>
      <w:r w:rsidRPr="00656A0B">
        <w:rPr>
          <w:rFonts w:ascii="Times New Roman" w:hAnsi="Times New Roman" w:cs="Times New Roman"/>
          <w:sz w:val="24"/>
          <w:szCs w:val="24"/>
        </w:rPr>
        <w:t>Karnataka which</w:t>
      </w:r>
      <w:proofErr w:type="gramEnd"/>
      <w:r w:rsidRPr="00656A0B">
        <w:rPr>
          <w:rFonts w:ascii="Times New Roman" w:hAnsi="Times New Roman" w:cs="Times New Roman"/>
          <w:sz w:val="24"/>
          <w:szCs w:val="24"/>
        </w:rPr>
        <w:t xml:space="preserve"> helps in access to financial resources, fostering women business creation and better income generation opportunity for women entrepreneurs. The empirical results reveal that there is a positive and significant relationship between access to microfinance and entrepreneurial development, income generation and women empowerment. With the support of microfinance, women entrepreneurs have been able to start and grow their business, improve their economic status and engage in the family and community </w:t>
      </w:r>
      <w:proofErr w:type="gramStart"/>
      <w:r w:rsidRPr="00656A0B">
        <w:rPr>
          <w:rFonts w:ascii="Times New Roman" w:hAnsi="Times New Roman" w:cs="Times New Roman"/>
          <w:sz w:val="24"/>
          <w:szCs w:val="24"/>
        </w:rPr>
        <w:t>decision making</w:t>
      </w:r>
      <w:proofErr w:type="gramEnd"/>
      <w:r w:rsidRPr="00656A0B">
        <w:rPr>
          <w:rFonts w:ascii="Times New Roman" w:hAnsi="Times New Roman" w:cs="Times New Roman"/>
          <w:sz w:val="24"/>
          <w:szCs w:val="24"/>
        </w:rPr>
        <w:t xml:space="preserve"> process. Despite these gains, access to credit, inadequate training of businesses and market access limitations remain a problem to the growth of entrepreneurs. Hence, complementary support services like skill development, financial literacy and market linkage programs besides credit provision play a pivotal role in the success rate of the microfinance efforts. This effort can be strengthened to make microfinance </w:t>
      </w:r>
      <w:proofErr w:type="gramStart"/>
      <w:r w:rsidRPr="00656A0B">
        <w:rPr>
          <w:rFonts w:ascii="Times New Roman" w:hAnsi="Times New Roman" w:cs="Times New Roman"/>
          <w:sz w:val="24"/>
          <w:szCs w:val="24"/>
        </w:rPr>
        <w:t>more supportive</w:t>
      </w:r>
      <w:proofErr w:type="gramEnd"/>
      <w:r w:rsidRPr="00656A0B">
        <w:rPr>
          <w:rFonts w:ascii="Times New Roman" w:hAnsi="Times New Roman" w:cs="Times New Roman"/>
          <w:sz w:val="24"/>
          <w:szCs w:val="24"/>
        </w:rPr>
        <w:t xml:space="preserve"> for sustainable women entrepreneurship and inclusive economic development in Karnataka.</w:t>
      </w:r>
    </w:p>
    <w:p w:rsidR="00656A0B" w:rsidRDefault="00656A0B" w:rsidP="00D94765">
      <w:pPr>
        <w:spacing w:after="0"/>
        <w:jc w:val="both"/>
        <w:rPr>
          <w:rFonts w:ascii="Times New Roman" w:hAnsi="Times New Roman" w:cs="Times New Roman"/>
          <w:sz w:val="24"/>
          <w:szCs w:val="24"/>
        </w:rPr>
      </w:pPr>
    </w:p>
    <w:p w:rsidR="00BA685B" w:rsidRPr="00D94765" w:rsidRDefault="00BA685B" w:rsidP="00D94765">
      <w:pPr>
        <w:spacing w:after="0"/>
        <w:jc w:val="both"/>
        <w:rPr>
          <w:rFonts w:ascii="Times New Roman" w:hAnsi="Times New Roman" w:cs="Times New Roman"/>
          <w:b/>
          <w:sz w:val="24"/>
          <w:szCs w:val="24"/>
        </w:rPr>
      </w:pPr>
      <w:r w:rsidRPr="00D94765">
        <w:rPr>
          <w:rFonts w:ascii="Times New Roman" w:hAnsi="Times New Roman" w:cs="Times New Roman"/>
          <w:b/>
          <w:sz w:val="24"/>
          <w:szCs w:val="24"/>
        </w:rPr>
        <w:t>References</w:t>
      </w:r>
      <w:bookmarkStart w:id="0" w:name="_GoBack"/>
      <w:bookmarkEnd w:id="0"/>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Banerjee, A., </w:t>
      </w:r>
      <w:proofErr w:type="spellStart"/>
      <w:r w:rsidRPr="00D94765">
        <w:rPr>
          <w:rFonts w:ascii="Times New Roman" w:hAnsi="Times New Roman" w:cs="Times New Roman"/>
          <w:sz w:val="24"/>
          <w:szCs w:val="24"/>
        </w:rPr>
        <w:t>Duflo</w:t>
      </w:r>
      <w:proofErr w:type="spellEnd"/>
      <w:r w:rsidRPr="00D94765">
        <w:rPr>
          <w:rFonts w:ascii="Times New Roman" w:hAnsi="Times New Roman" w:cs="Times New Roman"/>
          <w:sz w:val="24"/>
          <w:szCs w:val="24"/>
        </w:rPr>
        <w:t xml:space="preserve">, E., </w:t>
      </w:r>
      <w:proofErr w:type="spellStart"/>
      <w:r w:rsidRPr="00D94765">
        <w:rPr>
          <w:rFonts w:ascii="Times New Roman" w:hAnsi="Times New Roman" w:cs="Times New Roman"/>
          <w:sz w:val="24"/>
          <w:szCs w:val="24"/>
        </w:rPr>
        <w:t>Glennerster</w:t>
      </w:r>
      <w:proofErr w:type="spellEnd"/>
      <w:r w:rsidRPr="00D94765">
        <w:rPr>
          <w:rFonts w:ascii="Times New Roman" w:hAnsi="Times New Roman" w:cs="Times New Roman"/>
          <w:sz w:val="24"/>
          <w:szCs w:val="24"/>
        </w:rPr>
        <w:t xml:space="preserve">, R., &amp; </w:t>
      </w:r>
      <w:proofErr w:type="spellStart"/>
      <w:r w:rsidRPr="00D94765">
        <w:rPr>
          <w:rFonts w:ascii="Times New Roman" w:hAnsi="Times New Roman" w:cs="Times New Roman"/>
          <w:sz w:val="24"/>
          <w:szCs w:val="24"/>
        </w:rPr>
        <w:t>Kinnan</w:t>
      </w:r>
      <w:proofErr w:type="spellEnd"/>
      <w:r w:rsidRPr="00D94765">
        <w:rPr>
          <w:rFonts w:ascii="Times New Roman" w:hAnsi="Times New Roman" w:cs="Times New Roman"/>
          <w:sz w:val="24"/>
          <w:szCs w:val="24"/>
        </w:rPr>
        <w:t xml:space="preserve">, C. (2015). The miracle of microfinance? Evidence from a randomized evaluation. American Economic Journal: Applied Economics, 7(1), 22–53.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proofErr w:type="spellStart"/>
      <w:r w:rsidRPr="00D94765">
        <w:rPr>
          <w:rFonts w:ascii="Times New Roman" w:hAnsi="Times New Roman" w:cs="Times New Roman"/>
          <w:sz w:val="24"/>
          <w:szCs w:val="24"/>
        </w:rPr>
        <w:t>Yunus</w:t>
      </w:r>
      <w:proofErr w:type="spellEnd"/>
      <w:r w:rsidRPr="00D94765">
        <w:rPr>
          <w:rFonts w:ascii="Times New Roman" w:hAnsi="Times New Roman" w:cs="Times New Roman"/>
          <w:sz w:val="24"/>
          <w:szCs w:val="24"/>
        </w:rPr>
        <w:t xml:space="preserve">, M. (2007). Creating a World </w:t>
      </w:r>
      <w:proofErr w:type="gramStart"/>
      <w:r w:rsidRPr="00D94765">
        <w:rPr>
          <w:rFonts w:ascii="Times New Roman" w:hAnsi="Times New Roman" w:cs="Times New Roman"/>
          <w:sz w:val="24"/>
          <w:szCs w:val="24"/>
        </w:rPr>
        <w:t>Without</w:t>
      </w:r>
      <w:proofErr w:type="gramEnd"/>
      <w:r w:rsidRPr="00D94765">
        <w:rPr>
          <w:rFonts w:ascii="Times New Roman" w:hAnsi="Times New Roman" w:cs="Times New Roman"/>
          <w:sz w:val="24"/>
          <w:szCs w:val="24"/>
        </w:rPr>
        <w:t xml:space="preserve"> Poverty: Social Business and the Future of Capitalism. New York: Public Affairs.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Swain, R. B., &amp; Varghese, A. (2009). Does self-help group participation lead to asset creation? World Development, 37(10), 1674–1682.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Nair, T. S. (2015). Microfinance and women empowerment in India: A critical analysis. Journal of Rural Development, 34(2), 123–138.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proofErr w:type="spellStart"/>
      <w:r w:rsidRPr="00D94765">
        <w:rPr>
          <w:rFonts w:ascii="Times New Roman" w:hAnsi="Times New Roman" w:cs="Times New Roman"/>
          <w:sz w:val="24"/>
          <w:szCs w:val="24"/>
        </w:rPr>
        <w:t>Armendáriz</w:t>
      </w:r>
      <w:proofErr w:type="spellEnd"/>
      <w:r w:rsidRPr="00D94765">
        <w:rPr>
          <w:rFonts w:ascii="Times New Roman" w:hAnsi="Times New Roman" w:cs="Times New Roman"/>
          <w:sz w:val="24"/>
          <w:szCs w:val="24"/>
        </w:rPr>
        <w:t xml:space="preserve">, B., &amp; </w:t>
      </w:r>
      <w:proofErr w:type="spellStart"/>
      <w:r w:rsidRPr="00D94765">
        <w:rPr>
          <w:rFonts w:ascii="Times New Roman" w:hAnsi="Times New Roman" w:cs="Times New Roman"/>
          <w:sz w:val="24"/>
          <w:szCs w:val="24"/>
        </w:rPr>
        <w:t>Morduch</w:t>
      </w:r>
      <w:proofErr w:type="spellEnd"/>
      <w:r w:rsidRPr="00D94765">
        <w:rPr>
          <w:rFonts w:ascii="Times New Roman" w:hAnsi="Times New Roman" w:cs="Times New Roman"/>
          <w:sz w:val="24"/>
          <w:szCs w:val="24"/>
        </w:rPr>
        <w:t xml:space="preserve">, J. (2010). The Economics of Microfinance (2nd </w:t>
      </w:r>
      <w:proofErr w:type="gramStart"/>
      <w:r w:rsidRPr="00D94765">
        <w:rPr>
          <w:rFonts w:ascii="Times New Roman" w:hAnsi="Times New Roman" w:cs="Times New Roman"/>
          <w:sz w:val="24"/>
          <w:szCs w:val="24"/>
        </w:rPr>
        <w:t>ed</w:t>
      </w:r>
      <w:proofErr w:type="gramEnd"/>
      <w:r w:rsidRPr="00D94765">
        <w:rPr>
          <w:rFonts w:ascii="Times New Roman" w:hAnsi="Times New Roman" w:cs="Times New Roman"/>
          <w:sz w:val="24"/>
          <w:szCs w:val="24"/>
        </w:rPr>
        <w:t xml:space="preserve">.). Cambridge, MA: MIT Press.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Robinson, M. S. (2001). The Microfinance Revolution: Sustainable Finance for the Poor. Washington, DC: World Bank Publications.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NABARD. (2023). Status of Microfinance in India 2022–23. Mumbai: National Bank for Agriculture and Rural Development.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NABARD. (2022). Self Help Group-Bank Linkage Programme: Annual Report. Mumbai: National Bank for Agriculture and Rural Development.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Reserve Bank of India (RBI). (2023). Report on Trend and Progress of Banking in India. Mumbai: RBI.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Government of India. (2023). Economic Survey 2022–23. New Delhi: Ministry of Finance.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Ministry of Rural Development. (2023). </w:t>
      </w:r>
      <w:proofErr w:type="spellStart"/>
      <w:r w:rsidRPr="00D94765">
        <w:rPr>
          <w:rFonts w:ascii="Times New Roman" w:hAnsi="Times New Roman" w:cs="Times New Roman"/>
          <w:sz w:val="24"/>
          <w:szCs w:val="24"/>
        </w:rPr>
        <w:t>Deendayal</w:t>
      </w:r>
      <w:proofErr w:type="spellEnd"/>
      <w:r w:rsidRPr="00D94765">
        <w:rPr>
          <w:rFonts w:ascii="Times New Roman" w:hAnsi="Times New Roman" w:cs="Times New Roman"/>
          <w:sz w:val="24"/>
          <w:szCs w:val="24"/>
        </w:rPr>
        <w:t xml:space="preserve"> </w:t>
      </w:r>
      <w:proofErr w:type="spellStart"/>
      <w:r w:rsidRPr="00D94765">
        <w:rPr>
          <w:rFonts w:ascii="Times New Roman" w:hAnsi="Times New Roman" w:cs="Times New Roman"/>
          <w:sz w:val="24"/>
          <w:szCs w:val="24"/>
        </w:rPr>
        <w:t>Antyodaya</w:t>
      </w:r>
      <w:proofErr w:type="spellEnd"/>
      <w:r w:rsidRPr="00D94765">
        <w:rPr>
          <w:rFonts w:ascii="Times New Roman" w:hAnsi="Times New Roman" w:cs="Times New Roman"/>
          <w:sz w:val="24"/>
          <w:szCs w:val="24"/>
        </w:rPr>
        <w:t xml:space="preserve"> </w:t>
      </w:r>
      <w:proofErr w:type="spellStart"/>
      <w:r w:rsidRPr="00D94765">
        <w:rPr>
          <w:rFonts w:ascii="Times New Roman" w:hAnsi="Times New Roman" w:cs="Times New Roman"/>
          <w:sz w:val="24"/>
          <w:szCs w:val="24"/>
        </w:rPr>
        <w:t>Yojana</w:t>
      </w:r>
      <w:proofErr w:type="spellEnd"/>
      <w:r w:rsidRPr="00D94765">
        <w:rPr>
          <w:rFonts w:ascii="Times New Roman" w:hAnsi="Times New Roman" w:cs="Times New Roman"/>
          <w:sz w:val="24"/>
          <w:szCs w:val="24"/>
        </w:rPr>
        <w:t xml:space="preserve">–National Rural Livelihoods Mission (DAY-NRLM) Annual Report. New Delhi: Government of India.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Karnataka State Women's Development Corporation (KSWDC). (2023). Annual Report. Bengaluru: Government of Karnataka.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lastRenderedPageBreak/>
        <w:t xml:space="preserve">Reddy, M., &amp; </w:t>
      </w:r>
      <w:proofErr w:type="spellStart"/>
      <w:r w:rsidRPr="00D94765">
        <w:rPr>
          <w:rFonts w:ascii="Times New Roman" w:hAnsi="Times New Roman" w:cs="Times New Roman"/>
          <w:sz w:val="24"/>
          <w:szCs w:val="24"/>
        </w:rPr>
        <w:t>Manjunath</w:t>
      </w:r>
      <w:proofErr w:type="spellEnd"/>
      <w:r w:rsidRPr="00D94765">
        <w:rPr>
          <w:rFonts w:ascii="Times New Roman" w:hAnsi="Times New Roman" w:cs="Times New Roman"/>
          <w:sz w:val="24"/>
          <w:szCs w:val="24"/>
        </w:rPr>
        <w:t xml:space="preserve">, S. (2018). Impact of microfinance on women entrepreneurship in Karnataka. International Journal of Management Studies, 5(3), 45–53.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Sharma, P., &amp; Gupta, R. (2020). Financial inclusion and women entrepreneurship: Evidence from India. International Journal of Social Economics, 47(8), 1015–1030.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proofErr w:type="spellStart"/>
      <w:r w:rsidRPr="00D94765">
        <w:rPr>
          <w:rFonts w:ascii="Times New Roman" w:hAnsi="Times New Roman" w:cs="Times New Roman"/>
          <w:sz w:val="24"/>
          <w:szCs w:val="24"/>
        </w:rPr>
        <w:t>Kabeer</w:t>
      </w:r>
      <w:proofErr w:type="spellEnd"/>
      <w:r w:rsidRPr="00D94765">
        <w:rPr>
          <w:rFonts w:ascii="Times New Roman" w:hAnsi="Times New Roman" w:cs="Times New Roman"/>
          <w:sz w:val="24"/>
          <w:szCs w:val="24"/>
        </w:rPr>
        <w:t xml:space="preserve">, N. (2005). Is microfinance a magic bullet for women’s empowerment? Economic and Political Weekly, 40(44–45), 4709–4718.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World Bank. (2022). Women, Business and the Law 2022. Washington, DC: World Bank.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United Nations Development Programme (UNDP). (2021). Gender Equality and Women's Economic Empowerment. New York: UNDP.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Census of India. (2011). Primary Census Abstract. New Delhi: Office of the Registrar General and Census Commissioner, India.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Government of Karnataka. (2023). Karnataka Economic Survey 2022–23. Bengaluru: Department of Planning, Programme Monitoring and Statistics. </w:t>
      </w:r>
    </w:p>
    <w:p w:rsidR="00BA685B" w:rsidRPr="00D94765" w:rsidRDefault="00BA685B" w:rsidP="00D94765">
      <w:pPr>
        <w:pStyle w:val="ListParagraph"/>
        <w:numPr>
          <w:ilvl w:val="0"/>
          <w:numId w:val="11"/>
        </w:numPr>
        <w:spacing w:after="0"/>
        <w:jc w:val="both"/>
        <w:rPr>
          <w:rFonts w:ascii="Times New Roman" w:hAnsi="Times New Roman" w:cs="Times New Roman"/>
          <w:sz w:val="24"/>
          <w:szCs w:val="24"/>
        </w:rPr>
      </w:pPr>
      <w:r w:rsidRPr="00D94765">
        <w:rPr>
          <w:rFonts w:ascii="Times New Roman" w:hAnsi="Times New Roman" w:cs="Times New Roman"/>
          <w:sz w:val="24"/>
          <w:szCs w:val="24"/>
        </w:rPr>
        <w:t xml:space="preserve">Singh, S., &amp; </w:t>
      </w:r>
      <w:proofErr w:type="spellStart"/>
      <w:r w:rsidRPr="00D94765">
        <w:rPr>
          <w:rFonts w:ascii="Times New Roman" w:hAnsi="Times New Roman" w:cs="Times New Roman"/>
          <w:sz w:val="24"/>
          <w:szCs w:val="24"/>
        </w:rPr>
        <w:t>Kumari</w:t>
      </w:r>
      <w:proofErr w:type="spellEnd"/>
      <w:r w:rsidRPr="00D94765">
        <w:rPr>
          <w:rFonts w:ascii="Times New Roman" w:hAnsi="Times New Roman" w:cs="Times New Roman"/>
          <w:sz w:val="24"/>
          <w:szCs w:val="24"/>
        </w:rPr>
        <w:t>, P. (2021). Role of microfinance in promoting women entrepreneurship in rural India. Indian Journal of Economics and Development, 17(2), 275–283.</w:t>
      </w:r>
    </w:p>
    <w:p w:rsidR="00BA685B" w:rsidRPr="00BA685B" w:rsidRDefault="00BA685B" w:rsidP="00D94765">
      <w:pPr>
        <w:spacing w:after="0"/>
        <w:jc w:val="both"/>
        <w:rPr>
          <w:rFonts w:ascii="Times New Roman" w:hAnsi="Times New Roman" w:cs="Times New Roman"/>
          <w:sz w:val="24"/>
          <w:szCs w:val="24"/>
        </w:rPr>
      </w:pPr>
    </w:p>
    <w:sectPr w:rsidR="00BA685B" w:rsidRPr="00BA6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D1A"/>
    <w:multiLevelType w:val="hybridMultilevel"/>
    <w:tmpl w:val="DC58A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2A1036"/>
    <w:multiLevelType w:val="multilevel"/>
    <w:tmpl w:val="568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D7AE7"/>
    <w:multiLevelType w:val="hybridMultilevel"/>
    <w:tmpl w:val="6FCC8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182BDD"/>
    <w:multiLevelType w:val="multilevel"/>
    <w:tmpl w:val="15EC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D58D0"/>
    <w:multiLevelType w:val="hybridMultilevel"/>
    <w:tmpl w:val="F776F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3970A7"/>
    <w:multiLevelType w:val="hybridMultilevel"/>
    <w:tmpl w:val="23501C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866BF2"/>
    <w:multiLevelType w:val="hybridMultilevel"/>
    <w:tmpl w:val="E1DC4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75C24AD"/>
    <w:multiLevelType w:val="hybridMultilevel"/>
    <w:tmpl w:val="79E22F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8FA001F"/>
    <w:multiLevelType w:val="hybridMultilevel"/>
    <w:tmpl w:val="9F90E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A47447"/>
    <w:multiLevelType w:val="multilevel"/>
    <w:tmpl w:val="448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A1609A"/>
    <w:multiLevelType w:val="hybridMultilevel"/>
    <w:tmpl w:val="66BA8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3"/>
  </w:num>
  <w:num w:numId="5">
    <w:abstractNumId w:val="0"/>
  </w:num>
  <w:num w:numId="6">
    <w:abstractNumId w:val="6"/>
  </w:num>
  <w:num w:numId="7">
    <w:abstractNumId w:val="5"/>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5B"/>
    <w:rsid w:val="001C233A"/>
    <w:rsid w:val="002F096D"/>
    <w:rsid w:val="00656A0B"/>
    <w:rsid w:val="006E32D5"/>
    <w:rsid w:val="00B1235B"/>
    <w:rsid w:val="00BA685B"/>
    <w:rsid w:val="00D94765"/>
    <w:rsid w:val="00F363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EB3C"/>
  <w15:chartTrackingRefBased/>
  <w15:docId w15:val="{F577733B-698F-45DF-B64D-EC192C4F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36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3635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BA68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635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36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F36355"/>
    <w:rPr>
      <w:rFonts w:asciiTheme="majorHAnsi" w:eastAsiaTheme="majorEastAsia" w:hAnsiTheme="majorHAnsi" w:cstheme="majorBidi"/>
      <w:color w:val="2E74B5" w:themeColor="accent1" w:themeShade="BF"/>
      <w:sz w:val="26"/>
      <w:szCs w:val="26"/>
    </w:rPr>
  </w:style>
  <w:style w:type="paragraph" w:customStyle="1" w:styleId="isselectedend">
    <w:name w:val="isselectedend"/>
    <w:basedOn w:val="Normal"/>
    <w:rsid w:val="00F36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BA685B"/>
  </w:style>
  <w:style w:type="character" w:customStyle="1" w:styleId="Heading4Char">
    <w:name w:val="Heading 4 Char"/>
    <w:basedOn w:val="DefaultParagraphFont"/>
    <w:link w:val="Heading4"/>
    <w:uiPriority w:val="9"/>
    <w:semiHidden/>
    <w:rsid w:val="00BA685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A685B"/>
    <w:rPr>
      <w:b/>
      <w:bCs/>
    </w:rPr>
  </w:style>
  <w:style w:type="character" w:styleId="Emphasis">
    <w:name w:val="Emphasis"/>
    <w:basedOn w:val="DefaultParagraphFont"/>
    <w:uiPriority w:val="20"/>
    <w:qFormat/>
    <w:rsid w:val="00BA685B"/>
    <w:rPr>
      <w:i/>
      <w:iCs/>
    </w:rPr>
  </w:style>
  <w:style w:type="character" w:styleId="Hyperlink">
    <w:name w:val="Hyperlink"/>
    <w:uiPriority w:val="99"/>
    <w:unhideWhenUsed/>
    <w:rsid w:val="00D94765"/>
    <w:rPr>
      <w:color w:val="0000FF"/>
      <w:u w:val="single"/>
    </w:rPr>
  </w:style>
  <w:style w:type="paragraph" w:styleId="ListParagraph">
    <w:name w:val="List Paragraph"/>
    <w:basedOn w:val="Normal"/>
    <w:uiPriority w:val="34"/>
    <w:qFormat/>
    <w:rsid w:val="00D94765"/>
    <w:pPr>
      <w:ind w:left="720"/>
      <w:contextualSpacing/>
    </w:pPr>
  </w:style>
  <w:style w:type="table" w:styleId="TableGrid">
    <w:name w:val="Table Grid"/>
    <w:basedOn w:val="TableNormal"/>
    <w:uiPriority w:val="39"/>
    <w:rsid w:val="00D9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9151">
      <w:bodyDiv w:val="1"/>
      <w:marLeft w:val="0"/>
      <w:marRight w:val="0"/>
      <w:marTop w:val="0"/>
      <w:marBottom w:val="0"/>
      <w:divBdr>
        <w:top w:val="none" w:sz="0" w:space="0" w:color="auto"/>
        <w:left w:val="none" w:sz="0" w:space="0" w:color="auto"/>
        <w:bottom w:val="none" w:sz="0" w:space="0" w:color="auto"/>
        <w:right w:val="none" w:sz="0" w:space="0" w:color="auto"/>
      </w:divBdr>
    </w:div>
    <w:div w:id="454642295">
      <w:bodyDiv w:val="1"/>
      <w:marLeft w:val="0"/>
      <w:marRight w:val="0"/>
      <w:marTop w:val="0"/>
      <w:marBottom w:val="0"/>
      <w:divBdr>
        <w:top w:val="none" w:sz="0" w:space="0" w:color="auto"/>
        <w:left w:val="none" w:sz="0" w:space="0" w:color="auto"/>
        <w:bottom w:val="none" w:sz="0" w:space="0" w:color="auto"/>
        <w:right w:val="none" w:sz="0" w:space="0" w:color="auto"/>
      </w:divBdr>
    </w:div>
    <w:div w:id="493255283">
      <w:bodyDiv w:val="1"/>
      <w:marLeft w:val="0"/>
      <w:marRight w:val="0"/>
      <w:marTop w:val="0"/>
      <w:marBottom w:val="0"/>
      <w:divBdr>
        <w:top w:val="none" w:sz="0" w:space="0" w:color="auto"/>
        <w:left w:val="none" w:sz="0" w:space="0" w:color="auto"/>
        <w:bottom w:val="none" w:sz="0" w:space="0" w:color="auto"/>
        <w:right w:val="none" w:sz="0" w:space="0" w:color="auto"/>
      </w:divBdr>
      <w:divsChild>
        <w:div w:id="1928998736">
          <w:marLeft w:val="0"/>
          <w:marRight w:val="0"/>
          <w:marTop w:val="0"/>
          <w:marBottom w:val="0"/>
          <w:divBdr>
            <w:top w:val="none" w:sz="0" w:space="0" w:color="auto"/>
            <w:left w:val="none" w:sz="0" w:space="0" w:color="auto"/>
            <w:bottom w:val="none" w:sz="0" w:space="0" w:color="auto"/>
            <w:right w:val="none" w:sz="0" w:space="0" w:color="auto"/>
          </w:divBdr>
          <w:divsChild>
            <w:div w:id="11223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7419">
      <w:bodyDiv w:val="1"/>
      <w:marLeft w:val="0"/>
      <w:marRight w:val="0"/>
      <w:marTop w:val="0"/>
      <w:marBottom w:val="0"/>
      <w:divBdr>
        <w:top w:val="none" w:sz="0" w:space="0" w:color="auto"/>
        <w:left w:val="none" w:sz="0" w:space="0" w:color="auto"/>
        <w:bottom w:val="none" w:sz="0" w:space="0" w:color="auto"/>
        <w:right w:val="none" w:sz="0" w:space="0" w:color="auto"/>
      </w:divBdr>
    </w:div>
    <w:div w:id="738553894">
      <w:bodyDiv w:val="1"/>
      <w:marLeft w:val="0"/>
      <w:marRight w:val="0"/>
      <w:marTop w:val="0"/>
      <w:marBottom w:val="0"/>
      <w:divBdr>
        <w:top w:val="none" w:sz="0" w:space="0" w:color="auto"/>
        <w:left w:val="none" w:sz="0" w:space="0" w:color="auto"/>
        <w:bottom w:val="none" w:sz="0" w:space="0" w:color="auto"/>
        <w:right w:val="none" w:sz="0" w:space="0" w:color="auto"/>
      </w:divBdr>
      <w:divsChild>
        <w:div w:id="577642546">
          <w:marLeft w:val="0"/>
          <w:marRight w:val="0"/>
          <w:marTop w:val="0"/>
          <w:marBottom w:val="0"/>
          <w:divBdr>
            <w:top w:val="none" w:sz="0" w:space="0" w:color="auto"/>
            <w:left w:val="none" w:sz="0" w:space="0" w:color="auto"/>
            <w:bottom w:val="none" w:sz="0" w:space="0" w:color="auto"/>
            <w:right w:val="none" w:sz="0" w:space="0" w:color="auto"/>
          </w:divBdr>
          <w:divsChild>
            <w:div w:id="453787500">
              <w:marLeft w:val="0"/>
              <w:marRight w:val="0"/>
              <w:marTop w:val="0"/>
              <w:marBottom w:val="0"/>
              <w:divBdr>
                <w:top w:val="none" w:sz="0" w:space="0" w:color="auto"/>
                <w:left w:val="none" w:sz="0" w:space="0" w:color="auto"/>
                <w:bottom w:val="none" w:sz="0" w:space="0" w:color="auto"/>
                <w:right w:val="none" w:sz="0" w:space="0" w:color="auto"/>
              </w:divBdr>
              <w:divsChild>
                <w:div w:id="1900047221">
                  <w:marLeft w:val="0"/>
                  <w:marRight w:val="0"/>
                  <w:marTop w:val="0"/>
                  <w:marBottom w:val="0"/>
                  <w:divBdr>
                    <w:top w:val="none" w:sz="0" w:space="0" w:color="auto"/>
                    <w:left w:val="none" w:sz="0" w:space="0" w:color="auto"/>
                    <w:bottom w:val="none" w:sz="0" w:space="0" w:color="auto"/>
                    <w:right w:val="none" w:sz="0" w:space="0" w:color="auto"/>
                  </w:divBdr>
                  <w:divsChild>
                    <w:div w:id="1940330651">
                      <w:marLeft w:val="0"/>
                      <w:marRight w:val="0"/>
                      <w:marTop w:val="0"/>
                      <w:marBottom w:val="0"/>
                      <w:divBdr>
                        <w:top w:val="none" w:sz="0" w:space="0" w:color="auto"/>
                        <w:left w:val="none" w:sz="0" w:space="0" w:color="auto"/>
                        <w:bottom w:val="none" w:sz="0" w:space="0" w:color="auto"/>
                        <w:right w:val="none" w:sz="0" w:space="0" w:color="auto"/>
                      </w:divBdr>
                      <w:divsChild>
                        <w:div w:id="1500265853">
                          <w:marLeft w:val="0"/>
                          <w:marRight w:val="0"/>
                          <w:marTop w:val="0"/>
                          <w:marBottom w:val="0"/>
                          <w:divBdr>
                            <w:top w:val="none" w:sz="0" w:space="0" w:color="auto"/>
                            <w:left w:val="none" w:sz="0" w:space="0" w:color="auto"/>
                            <w:bottom w:val="none" w:sz="0" w:space="0" w:color="auto"/>
                            <w:right w:val="none" w:sz="0" w:space="0" w:color="auto"/>
                          </w:divBdr>
                          <w:divsChild>
                            <w:div w:id="983772472">
                              <w:marLeft w:val="0"/>
                              <w:marRight w:val="0"/>
                              <w:marTop w:val="0"/>
                              <w:marBottom w:val="0"/>
                              <w:divBdr>
                                <w:top w:val="none" w:sz="0" w:space="0" w:color="auto"/>
                                <w:left w:val="none" w:sz="0" w:space="0" w:color="auto"/>
                                <w:bottom w:val="none" w:sz="0" w:space="0" w:color="auto"/>
                                <w:right w:val="none" w:sz="0" w:space="0" w:color="auto"/>
                              </w:divBdr>
                              <w:divsChild>
                                <w:div w:id="1736538732">
                                  <w:marLeft w:val="0"/>
                                  <w:marRight w:val="0"/>
                                  <w:marTop w:val="0"/>
                                  <w:marBottom w:val="0"/>
                                  <w:divBdr>
                                    <w:top w:val="none" w:sz="0" w:space="0" w:color="auto"/>
                                    <w:left w:val="none" w:sz="0" w:space="0" w:color="auto"/>
                                    <w:bottom w:val="none" w:sz="0" w:space="0" w:color="auto"/>
                                    <w:right w:val="none" w:sz="0" w:space="0" w:color="auto"/>
                                  </w:divBdr>
                                  <w:divsChild>
                                    <w:div w:id="8015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84129">
      <w:bodyDiv w:val="1"/>
      <w:marLeft w:val="0"/>
      <w:marRight w:val="0"/>
      <w:marTop w:val="0"/>
      <w:marBottom w:val="0"/>
      <w:divBdr>
        <w:top w:val="none" w:sz="0" w:space="0" w:color="auto"/>
        <w:left w:val="none" w:sz="0" w:space="0" w:color="auto"/>
        <w:bottom w:val="none" w:sz="0" w:space="0" w:color="auto"/>
        <w:right w:val="none" w:sz="0" w:space="0" w:color="auto"/>
      </w:divBdr>
    </w:div>
    <w:div w:id="914322620">
      <w:bodyDiv w:val="1"/>
      <w:marLeft w:val="0"/>
      <w:marRight w:val="0"/>
      <w:marTop w:val="0"/>
      <w:marBottom w:val="0"/>
      <w:divBdr>
        <w:top w:val="none" w:sz="0" w:space="0" w:color="auto"/>
        <w:left w:val="none" w:sz="0" w:space="0" w:color="auto"/>
        <w:bottom w:val="none" w:sz="0" w:space="0" w:color="auto"/>
        <w:right w:val="none" w:sz="0" w:space="0" w:color="auto"/>
      </w:divBdr>
      <w:divsChild>
        <w:div w:id="1380399066">
          <w:marLeft w:val="0"/>
          <w:marRight w:val="0"/>
          <w:marTop w:val="0"/>
          <w:marBottom w:val="0"/>
          <w:divBdr>
            <w:top w:val="none" w:sz="0" w:space="0" w:color="auto"/>
            <w:left w:val="none" w:sz="0" w:space="0" w:color="auto"/>
            <w:bottom w:val="none" w:sz="0" w:space="0" w:color="auto"/>
            <w:right w:val="none" w:sz="0" w:space="0" w:color="auto"/>
          </w:divBdr>
          <w:divsChild>
            <w:div w:id="883643146">
              <w:marLeft w:val="0"/>
              <w:marRight w:val="0"/>
              <w:marTop w:val="0"/>
              <w:marBottom w:val="0"/>
              <w:divBdr>
                <w:top w:val="none" w:sz="0" w:space="0" w:color="auto"/>
                <w:left w:val="none" w:sz="0" w:space="0" w:color="auto"/>
                <w:bottom w:val="none" w:sz="0" w:space="0" w:color="auto"/>
                <w:right w:val="none" w:sz="0" w:space="0" w:color="auto"/>
              </w:divBdr>
              <w:divsChild>
                <w:div w:id="2090423133">
                  <w:marLeft w:val="0"/>
                  <w:marRight w:val="0"/>
                  <w:marTop w:val="0"/>
                  <w:marBottom w:val="0"/>
                  <w:divBdr>
                    <w:top w:val="none" w:sz="0" w:space="0" w:color="auto"/>
                    <w:left w:val="none" w:sz="0" w:space="0" w:color="auto"/>
                    <w:bottom w:val="none" w:sz="0" w:space="0" w:color="auto"/>
                    <w:right w:val="none" w:sz="0" w:space="0" w:color="auto"/>
                  </w:divBdr>
                  <w:divsChild>
                    <w:div w:id="215821715">
                      <w:marLeft w:val="0"/>
                      <w:marRight w:val="0"/>
                      <w:marTop w:val="0"/>
                      <w:marBottom w:val="0"/>
                      <w:divBdr>
                        <w:top w:val="none" w:sz="0" w:space="0" w:color="auto"/>
                        <w:left w:val="none" w:sz="0" w:space="0" w:color="auto"/>
                        <w:bottom w:val="none" w:sz="0" w:space="0" w:color="auto"/>
                        <w:right w:val="none" w:sz="0" w:space="0" w:color="auto"/>
                      </w:divBdr>
                      <w:divsChild>
                        <w:div w:id="1360006739">
                          <w:marLeft w:val="0"/>
                          <w:marRight w:val="0"/>
                          <w:marTop w:val="0"/>
                          <w:marBottom w:val="0"/>
                          <w:divBdr>
                            <w:top w:val="none" w:sz="0" w:space="0" w:color="auto"/>
                            <w:left w:val="none" w:sz="0" w:space="0" w:color="auto"/>
                            <w:bottom w:val="none" w:sz="0" w:space="0" w:color="auto"/>
                            <w:right w:val="none" w:sz="0" w:space="0" w:color="auto"/>
                          </w:divBdr>
                          <w:divsChild>
                            <w:div w:id="1753623927">
                              <w:marLeft w:val="0"/>
                              <w:marRight w:val="0"/>
                              <w:marTop w:val="0"/>
                              <w:marBottom w:val="0"/>
                              <w:divBdr>
                                <w:top w:val="none" w:sz="0" w:space="0" w:color="auto"/>
                                <w:left w:val="none" w:sz="0" w:space="0" w:color="auto"/>
                                <w:bottom w:val="none" w:sz="0" w:space="0" w:color="auto"/>
                                <w:right w:val="none" w:sz="0" w:space="0" w:color="auto"/>
                              </w:divBdr>
                              <w:divsChild>
                                <w:div w:id="1981613339">
                                  <w:marLeft w:val="0"/>
                                  <w:marRight w:val="0"/>
                                  <w:marTop w:val="0"/>
                                  <w:marBottom w:val="0"/>
                                  <w:divBdr>
                                    <w:top w:val="none" w:sz="0" w:space="0" w:color="auto"/>
                                    <w:left w:val="none" w:sz="0" w:space="0" w:color="auto"/>
                                    <w:bottom w:val="none" w:sz="0" w:space="0" w:color="auto"/>
                                    <w:right w:val="none" w:sz="0" w:space="0" w:color="auto"/>
                                  </w:divBdr>
                                  <w:divsChild>
                                    <w:div w:id="517043618">
                                      <w:marLeft w:val="0"/>
                                      <w:marRight w:val="0"/>
                                      <w:marTop w:val="0"/>
                                      <w:marBottom w:val="0"/>
                                      <w:divBdr>
                                        <w:top w:val="none" w:sz="0" w:space="0" w:color="auto"/>
                                        <w:left w:val="none" w:sz="0" w:space="0" w:color="auto"/>
                                        <w:bottom w:val="none" w:sz="0" w:space="0" w:color="auto"/>
                                        <w:right w:val="none" w:sz="0" w:space="0" w:color="auto"/>
                                      </w:divBdr>
                                      <w:divsChild>
                                        <w:div w:id="1915163927">
                                          <w:marLeft w:val="0"/>
                                          <w:marRight w:val="0"/>
                                          <w:marTop w:val="0"/>
                                          <w:marBottom w:val="0"/>
                                          <w:divBdr>
                                            <w:top w:val="none" w:sz="0" w:space="0" w:color="auto"/>
                                            <w:left w:val="none" w:sz="0" w:space="0" w:color="auto"/>
                                            <w:bottom w:val="none" w:sz="0" w:space="0" w:color="auto"/>
                                            <w:right w:val="none" w:sz="0" w:space="0" w:color="auto"/>
                                          </w:divBdr>
                                          <w:divsChild>
                                            <w:div w:id="1041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218914">
      <w:bodyDiv w:val="1"/>
      <w:marLeft w:val="0"/>
      <w:marRight w:val="0"/>
      <w:marTop w:val="0"/>
      <w:marBottom w:val="0"/>
      <w:divBdr>
        <w:top w:val="none" w:sz="0" w:space="0" w:color="auto"/>
        <w:left w:val="none" w:sz="0" w:space="0" w:color="auto"/>
        <w:bottom w:val="none" w:sz="0" w:space="0" w:color="auto"/>
        <w:right w:val="none" w:sz="0" w:space="0" w:color="auto"/>
      </w:divBdr>
    </w:div>
    <w:div w:id="1013802675">
      <w:bodyDiv w:val="1"/>
      <w:marLeft w:val="0"/>
      <w:marRight w:val="0"/>
      <w:marTop w:val="0"/>
      <w:marBottom w:val="0"/>
      <w:divBdr>
        <w:top w:val="none" w:sz="0" w:space="0" w:color="auto"/>
        <w:left w:val="none" w:sz="0" w:space="0" w:color="auto"/>
        <w:bottom w:val="none" w:sz="0" w:space="0" w:color="auto"/>
        <w:right w:val="none" w:sz="0" w:space="0" w:color="auto"/>
      </w:divBdr>
    </w:div>
    <w:div w:id="1347370094">
      <w:bodyDiv w:val="1"/>
      <w:marLeft w:val="0"/>
      <w:marRight w:val="0"/>
      <w:marTop w:val="0"/>
      <w:marBottom w:val="0"/>
      <w:divBdr>
        <w:top w:val="none" w:sz="0" w:space="0" w:color="auto"/>
        <w:left w:val="none" w:sz="0" w:space="0" w:color="auto"/>
        <w:bottom w:val="none" w:sz="0" w:space="0" w:color="auto"/>
        <w:right w:val="none" w:sz="0" w:space="0" w:color="auto"/>
      </w:divBdr>
    </w:div>
    <w:div w:id="1400709156">
      <w:bodyDiv w:val="1"/>
      <w:marLeft w:val="0"/>
      <w:marRight w:val="0"/>
      <w:marTop w:val="0"/>
      <w:marBottom w:val="0"/>
      <w:divBdr>
        <w:top w:val="none" w:sz="0" w:space="0" w:color="auto"/>
        <w:left w:val="none" w:sz="0" w:space="0" w:color="auto"/>
        <w:bottom w:val="none" w:sz="0" w:space="0" w:color="auto"/>
        <w:right w:val="none" w:sz="0" w:space="0" w:color="auto"/>
      </w:divBdr>
      <w:divsChild>
        <w:div w:id="1767732500">
          <w:marLeft w:val="0"/>
          <w:marRight w:val="0"/>
          <w:marTop w:val="0"/>
          <w:marBottom w:val="0"/>
          <w:divBdr>
            <w:top w:val="none" w:sz="0" w:space="0" w:color="auto"/>
            <w:left w:val="none" w:sz="0" w:space="0" w:color="auto"/>
            <w:bottom w:val="none" w:sz="0" w:space="0" w:color="auto"/>
            <w:right w:val="none" w:sz="0" w:space="0" w:color="auto"/>
          </w:divBdr>
          <w:divsChild>
            <w:div w:id="749892869">
              <w:marLeft w:val="0"/>
              <w:marRight w:val="0"/>
              <w:marTop w:val="0"/>
              <w:marBottom w:val="0"/>
              <w:divBdr>
                <w:top w:val="none" w:sz="0" w:space="0" w:color="auto"/>
                <w:left w:val="none" w:sz="0" w:space="0" w:color="auto"/>
                <w:bottom w:val="none" w:sz="0" w:space="0" w:color="auto"/>
                <w:right w:val="none" w:sz="0" w:space="0" w:color="auto"/>
              </w:divBdr>
            </w:div>
          </w:divsChild>
        </w:div>
        <w:div w:id="1471358791">
          <w:marLeft w:val="0"/>
          <w:marRight w:val="0"/>
          <w:marTop w:val="0"/>
          <w:marBottom w:val="0"/>
          <w:divBdr>
            <w:top w:val="none" w:sz="0" w:space="0" w:color="auto"/>
            <w:left w:val="none" w:sz="0" w:space="0" w:color="auto"/>
            <w:bottom w:val="none" w:sz="0" w:space="0" w:color="auto"/>
            <w:right w:val="none" w:sz="0" w:space="0" w:color="auto"/>
          </w:divBdr>
          <w:divsChild>
            <w:div w:id="510685234">
              <w:marLeft w:val="0"/>
              <w:marRight w:val="0"/>
              <w:marTop w:val="0"/>
              <w:marBottom w:val="0"/>
              <w:divBdr>
                <w:top w:val="none" w:sz="0" w:space="0" w:color="auto"/>
                <w:left w:val="none" w:sz="0" w:space="0" w:color="auto"/>
                <w:bottom w:val="none" w:sz="0" w:space="0" w:color="auto"/>
                <w:right w:val="none" w:sz="0" w:space="0" w:color="auto"/>
              </w:divBdr>
            </w:div>
          </w:divsChild>
        </w:div>
        <w:div w:id="893084234">
          <w:marLeft w:val="0"/>
          <w:marRight w:val="0"/>
          <w:marTop w:val="0"/>
          <w:marBottom w:val="0"/>
          <w:divBdr>
            <w:top w:val="none" w:sz="0" w:space="0" w:color="auto"/>
            <w:left w:val="none" w:sz="0" w:space="0" w:color="auto"/>
            <w:bottom w:val="none" w:sz="0" w:space="0" w:color="auto"/>
            <w:right w:val="none" w:sz="0" w:space="0" w:color="auto"/>
          </w:divBdr>
          <w:divsChild>
            <w:div w:id="204758754">
              <w:marLeft w:val="0"/>
              <w:marRight w:val="0"/>
              <w:marTop w:val="0"/>
              <w:marBottom w:val="0"/>
              <w:divBdr>
                <w:top w:val="none" w:sz="0" w:space="0" w:color="auto"/>
                <w:left w:val="none" w:sz="0" w:space="0" w:color="auto"/>
                <w:bottom w:val="none" w:sz="0" w:space="0" w:color="auto"/>
                <w:right w:val="none" w:sz="0" w:space="0" w:color="auto"/>
              </w:divBdr>
            </w:div>
          </w:divsChild>
        </w:div>
        <w:div w:id="1848592109">
          <w:marLeft w:val="0"/>
          <w:marRight w:val="0"/>
          <w:marTop w:val="0"/>
          <w:marBottom w:val="0"/>
          <w:divBdr>
            <w:top w:val="none" w:sz="0" w:space="0" w:color="auto"/>
            <w:left w:val="none" w:sz="0" w:space="0" w:color="auto"/>
            <w:bottom w:val="none" w:sz="0" w:space="0" w:color="auto"/>
            <w:right w:val="none" w:sz="0" w:space="0" w:color="auto"/>
          </w:divBdr>
          <w:divsChild>
            <w:div w:id="665783983">
              <w:marLeft w:val="0"/>
              <w:marRight w:val="0"/>
              <w:marTop w:val="0"/>
              <w:marBottom w:val="0"/>
              <w:divBdr>
                <w:top w:val="none" w:sz="0" w:space="0" w:color="auto"/>
                <w:left w:val="none" w:sz="0" w:space="0" w:color="auto"/>
                <w:bottom w:val="none" w:sz="0" w:space="0" w:color="auto"/>
                <w:right w:val="none" w:sz="0" w:space="0" w:color="auto"/>
              </w:divBdr>
            </w:div>
          </w:divsChild>
        </w:div>
        <w:div w:id="1545487293">
          <w:marLeft w:val="0"/>
          <w:marRight w:val="0"/>
          <w:marTop w:val="0"/>
          <w:marBottom w:val="0"/>
          <w:divBdr>
            <w:top w:val="none" w:sz="0" w:space="0" w:color="auto"/>
            <w:left w:val="none" w:sz="0" w:space="0" w:color="auto"/>
            <w:bottom w:val="none" w:sz="0" w:space="0" w:color="auto"/>
            <w:right w:val="none" w:sz="0" w:space="0" w:color="auto"/>
          </w:divBdr>
          <w:divsChild>
            <w:div w:id="1769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73785">
      <w:bodyDiv w:val="1"/>
      <w:marLeft w:val="0"/>
      <w:marRight w:val="0"/>
      <w:marTop w:val="0"/>
      <w:marBottom w:val="0"/>
      <w:divBdr>
        <w:top w:val="none" w:sz="0" w:space="0" w:color="auto"/>
        <w:left w:val="none" w:sz="0" w:space="0" w:color="auto"/>
        <w:bottom w:val="none" w:sz="0" w:space="0" w:color="auto"/>
        <w:right w:val="none" w:sz="0" w:space="0" w:color="auto"/>
      </w:divBdr>
    </w:div>
    <w:div w:id="1516534527">
      <w:bodyDiv w:val="1"/>
      <w:marLeft w:val="0"/>
      <w:marRight w:val="0"/>
      <w:marTop w:val="0"/>
      <w:marBottom w:val="0"/>
      <w:divBdr>
        <w:top w:val="none" w:sz="0" w:space="0" w:color="auto"/>
        <w:left w:val="none" w:sz="0" w:space="0" w:color="auto"/>
        <w:bottom w:val="none" w:sz="0" w:space="0" w:color="auto"/>
        <w:right w:val="none" w:sz="0" w:space="0" w:color="auto"/>
      </w:divBdr>
    </w:div>
    <w:div w:id="1738043016">
      <w:bodyDiv w:val="1"/>
      <w:marLeft w:val="0"/>
      <w:marRight w:val="0"/>
      <w:marTop w:val="0"/>
      <w:marBottom w:val="0"/>
      <w:divBdr>
        <w:top w:val="none" w:sz="0" w:space="0" w:color="auto"/>
        <w:left w:val="none" w:sz="0" w:space="0" w:color="auto"/>
        <w:bottom w:val="none" w:sz="0" w:space="0" w:color="auto"/>
        <w:right w:val="none" w:sz="0" w:space="0" w:color="auto"/>
      </w:divBdr>
    </w:div>
    <w:div w:id="1764183944">
      <w:bodyDiv w:val="1"/>
      <w:marLeft w:val="0"/>
      <w:marRight w:val="0"/>
      <w:marTop w:val="0"/>
      <w:marBottom w:val="0"/>
      <w:divBdr>
        <w:top w:val="none" w:sz="0" w:space="0" w:color="auto"/>
        <w:left w:val="none" w:sz="0" w:space="0" w:color="auto"/>
        <w:bottom w:val="none" w:sz="0" w:space="0" w:color="auto"/>
        <w:right w:val="none" w:sz="0" w:space="0" w:color="auto"/>
      </w:divBdr>
      <w:divsChild>
        <w:div w:id="446244746">
          <w:marLeft w:val="0"/>
          <w:marRight w:val="0"/>
          <w:marTop w:val="0"/>
          <w:marBottom w:val="0"/>
          <w:divBdr>
            <w:top w:val="none" w:sz="0" w:space="0" w:color="auto"/>
            <w:left w:val="none" w:sz="0" w:space="0" w:color="auto"/>
            <w:bottom w:val="none" w:sz="0" w:space="0" w:color="auto"/>
            <w:right w:val="none" w:sz="0" w:space="0" w:color="auto"/>
          </w:divBdr>
          <w:divsChild>
            <w:div w:id="441389475">
              <w:marLeft w:val="0"/>
              <w:marRight w:val="0"/>
              <w:marTop w:val="0"/>
              <w:marBottom w:val="0"/>
              <w:divBdr>
                <w:top w:val="none" w:sz="0" w:space="0" w:color="auto"/>
                <w:left w:val="none" w:sz="0" w:space="0" w:color="auto"/>
                <w:bottom w:val="none" w:sz="0" w:space="0" w:color="auto"/>
                <w:right w:val="none" w:sz="0" w:space="0" w:color="auto"/>
              </w:divBdr>
              <w:divsChild>
                <w:div w:id="2127192071">
                  <w:marLeft w:val="0"/>
                  <w:marRight w:val="0"/>
                  <w:marTop w:val="0"/>
                  <w:marBottom w:val="0"/>
                  <w:divBdr>
                    <w:top w:val="none" w:sz="0" w:space="0" w:color="auto"/>
                    <w:left w:val="none" w:sz="0" w:space="0" w:color="auto"/>
                    <w:bottom w:val="none" w:sz="0" w:space="0" w:color="auto"/>
                    <w:right w:val="none" w:sz="0" w:space="0" w:color="auto"/>
                  </w:divBdr>
                  <w:divsChild>
                    <w:div w:id="1348168471">
                      <w:marLeft w:val="0"/>
                      <w:marRight w:val="0"/>
                      <w:marTop w:val="0"/>
                      <w:marBottom w:val="0"/>
                      <w:divBdr>
                        <w:top w:val="none" w:sz="0" w:space="0" w:color="auto"/>
                        <w:left w:val="none" w:sz="0" w:space="0" w:color="auto"/>
                        <w:bottom w:val="none" w:sz="0" w:space="0" w:color="auto"/>
                        <w:right w:val="none" w:sz="0" w:space="0" w:color="auto"/>
                      </w:divBdr>
                      <w:divsChild>
                        <w:div w:id="461000848">
                          <w:marLeft w:val="0"/>
                          <w:marRight w:val="0"/>
                          <w:marTop w:val="0"/>
                          <w:marBottom w:val="0"/>
                          <w:divBdr>
                            <w:top w:val="none" w:sz="0" w:space="0" w:color="auto"/>
                            <w:left w:val="none" w:sz="0" w:space="0" w:color="auto"/>
                            <w:bottom w:val="none" w:sz="0" w:space="0" w:color="auto"/>
                            <w:right w:val="none" w:sz="0" w:space="0" w:color="auto"/>
                          </w:divBdr>
                          <w:divsChild>
                            <w:div w:id="918249616">
                              <w:marLeft w:val="0"/>
                              <w:marRight w:val="0"/>
                              <w:marTop w:val="0"/>
                              <w:marBottom w:val="0"/>
                              <w:divBdr>
                                <w:top w:val="none" w:sz="0" w:space="0" w:color="auto"/>
                                <w:left w:val="none" w:sz="0" w:space="0" w:color="auto"/>
                                <w:bottom w:val="none" w:sz="0" w:space="0" w:color="auto"/>
                                <w:right w:val="none" w:sz="0" w:space="0" w:color="auto"/>
                              </w:divBdr>
                              <w:divsChild>
                                <w:div w:id="1692294475">
                                  <w:marLeft w:val="0"/>
                                  <w:marRight w:val="0"/>
                                  <w:marTop w:val="0"/>
                                  <w:marBottom w:val="0"/>
                                  <w:divBdr>
                                    <w:top w:val="none" w:sz="0" w:space="0" w:color="auto"/>
                                    <w:left w:val="none" w:sz="0" w:space="0" w:color="auto"/>
                                    <w:bottom w:val="none" w:sz="0" w:space="0" w:color="auto"/>
                                    <w:right w:val="none" w:sz="0" w:space="0" w:color="auto"/>
                                  </w:divBdr>
                                  <w:divsChild>
                                    <w:div w:id="17439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296">
      <w:bodyDiv w:val="1"/>
      <w:marLeft w:val="0"/>
      <w:marRight w:val="0"/>
      <w:marTop w:val="0"/>
      <w:marBottom w:val="0"/>
      <w:divBdr>
        <w:top w:val="none" w:sz="0" w:space="0" w:color="auto"/>
        <w:left w:val="none" w:sz="0" w:space="0" w:color="auto"/>
        <w:bottom w:val="none" w:sz="0" w:space="0" w:color="auto"/>
        <w:right w:val="none" w:sz="0" w:space="0" w:color="auto"/>
      </w:divBdr>
      <w:divsChild>
        <w:div w:id="1279918620">
          <w:marLeft w:val="0"/>
          <w:marRight w:val="0"/>
          <w:marTop w:val="0"/>
          <w:marBottom w:val="0"/>
          <w:divBdr>
            <w:top w:val="none" w:sz="0" w:space="0" w:color="auto"/>
            <w:left w:val="none" w:sz="0" w:space="0" w:color="auto"/>
            <w:bottom w:val="none" w:sz="0" w:space="0" w:color="auto"/>
            <w:right w:val="none" w:sz="0" w:space="0" w:color="auto"/>
          </w:divBdr>
          <w:divsChild>
            <w:div w:id="1273977487">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sChild>
                    <w:div w:id="116146026">
                      <w:marLeft w:val="0"/>
                      <w:marRight w:val="0"/>
                      <w:marTop w:val="0"/>
                      <w:marBottom w:val="0"/>
                      <w:divBdr>
                        <w:top w:val="none" w:sz="0" w:space="0" w:color="auto"/>
                        <w:left w:val="none" w:sz="0" w:space="0" w:color="auto"/>
                        <w:bottom w:val="none" w:sz="0" w:space="0" w:color="auto"/>
                        <w:right w:val="none" w:sz="0" w:space="0" w:color="auto"/>
                      </w:divBdr>
                      <w:divsChild>
                        <w:div w:id="211234142">
                          <w:marLeft w:val="0"/>
                          <w:marRight w:val="0"/>
                          <w:marTop w:val="0"/>
                          <w:marBottom w:val="0"/>
                          <w:divBdr>
                            <w:top w:val="none" w:sz="0" w:space="0" w:color="auto"/>
                            <w:left w:val="none" w:sz="0" w:space="0" w:color="auto"/>
                            <w:bottom w:val="none" w:sz="0" w:space="0" w:color="auto"/>
                            <w:right w:val="none" w:sz="0" w:space="0" w:color="auto"/>
                          </w:divBdr>
                          <w:divsChild>
                            <w:div w:id="1088620321">
                              <w:marLeft w:val="0"/>
                              <w:marRight w:val="0"/>
                              <w:marTop w:val="0"/>
                              <w:marBottom w:val="0"/>
                              <w:divBdr>
                                <w:top w:val="none" w:sz="0" w:space="0" w:color="auto"/>
                                <w:left w:val="none" w:sz="0" w:space="0" w:color="auto"/>
                                <w:bottom w:val="none" w:sz="0" w:space="0" w:color="auto"/>
                                <w:right w:val="none" w:sz="0" w:space="0" w:color="auto"/>
                              </w:divBdr>
                              <w:divsChild>
                                <w:div w:id="1674912599">
                                  <w:marLeft w:val="0"/>
                                  <w:marRight w:val="0"/>
                                  <w:marTop w:val="0"/>
                                  <w:marBottom w:val="0"/>
                                  <w:divBdr>
                                    <w:top w:val="none" w:sz="0" w:space="0" w:color="auto"/>
                                    <w:left w:val="none" w:sz="0" w:space="0" w:color="auto"/>
                                    <w:bottom w:val="none" w:sz="0" w:space="0" w:color="auto"/>
                                    <w:right w:val="none" w:sz="0" w:space="0" w:color="auto"/>
                                  </w:divBdr>
                                  <w:divsChild>
                                    <w:div w:id="6610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2039113107">
      <w:bodyDiv w:val="1"/>
      <w:marLeft w:val="0"/>
      <w:marRight w:val="0"/>
      <w:marTop w:val="0"/>
      <w:marBottom w:val="0"/>
      <w:divBdr>
        <w:top w:val="none" w:sz="0" w:space="0" w:color="auto"/>
        <w:left w:val="none" w:sz="0" w:space="0" w:color="auto"/>
        <w:bottom w:val="none" w:sz="0" w:space="0" w:color="auto"/>
        <w:right w:val="none" w:sz="0" w:space="0" w:color="auto"/>
      </w:divBdr>
      <w:divsChild>
        <w:div w:id="968166444">
          <w:marLeft w:val="0"/>
          <w:marRight w:val="0"/>
          <w:marTop w:val="0"/>
          <w:marBottom w:val="0"/>
          <w:divBdr>
            <w:top w:val="none" w:sz="0" w:space="0" w:color="auto"/>
            <w:left w:val="none" w:sz="0" w:space="0" w:color="auto"/>
            <w:bottom w:val="none" w:sz="0" w:space="0" w:color="auto"/>
            <w:right w:val="none" w:sz="0" w:space="0" w:color="auto"/>
          </w:divBdr>
          <w:divsChild>
            <w:div w:id="19201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rajak</dc:creator>
  <cp:keywords/>
  <dc:description/>
  <cp:lastModifiedBy>rajak</cp:lastModifiedBy>
  <cp:revision>4</cp:revision>
  <dcterms:created xsi:type="dcterms:W3CDTF">2026-06-15T14:05:00Z</dcterms:created>
  <dcterms:modified xsi:type="dcterms:W3CDTF">2026-06-15T14:32:00Z</dcterms:modified>
</cp:coreProperties>
</file>