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33DEDA46">
      <w:pPr>
        <w:pStyle w:val="style157"/>
        <w:spacing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ROUTE OPTIMIZER: </w:t>
      </w:r>
      <w:r>
        <w:rPr>
          <w:rFonts w:ascii="Times New Roman" w:cs="Times New Roman" w:hAnsi="Times New Roman"/>
          <w:b/>
          <w:color w:val="000000"/>
          <w:sz w:val="24"/>
          <w:szCs w:val="24"/>
        </w:rPr>
        <w:t xml:space="preserve">BEST </w:t>
      </w:r>
      <w:r>
        <w:rPr>
          <w:rFonts w:ascii="Times New Roman" w:cs="Times New Roman" w:hAnsi="Times New Roman"/>
          <w:b/>
          <w:color w:val="000000"/>
          <w:sz w:val="24"/>
          <w:szCs w:val="24"/>
        </w:rPr>
        <w:t xml:space="preserve">TOOL FOR WASTE DISPOSAL MANAGEMENT </w:t>
      </w:r>
    </w:p>
    <w:p w14:paraId="62A3CC45">
      <w:pPr>
        <w:pStyle w:val="style0"/>
        <w:rPr>
          <w:rFonts w:ascii="Times New Roman" w:cs="Times New Roman" w:hAnsi="Times New Roman"/>
          <w:b/>
          <w:i/>
          <w:sz w:val="24"/>
          <w:szCs w:val="24"/>
        </w:rPr>
      </w:pPr>
    </w:p>
    <w:p w14:paraId="07688B12">
      <w:pPr>
        <w:pStyle w:val="style0"/>
        <w:rPr>
          <w:rFonts w:ascii="Times New Roman" w:cs="Times New Roman" w:hAnsi="Times New Roman"/>
          <w:b/>
          <w:i/>
          <w:sz w:val="24"/>
          <w:szCs w:val="24"/>
        </w:rPr>
      </w:pPr>
      <w:r>
        <w:rPr>
          <w:rFonts w:ascii="Times New Roman" w:cs="Times New Roman" w:hAnsi="Times New Roman"/>
          <w:b/>
          <w:i/>
          <w:sz w:val="24"/>
          <w:szCs w:val="24"/>
        </w:rPr>
        <w:t>Abstract</w:t>
      </w:r>
    </w:p>
    <w:p w14:paraId="6E7856FF">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Urban waste volumes are rising with rapid urbanization, straining conventional collection systems and increasing costs, health risks, and environmental impacts. </w:t>
      </w:r>
      <w:r>
        <w:rPr>
          <w:rStyle w:val="style87"/>
          <w:rFonts w:ascii="Times New Roman" w:cs="Times New Roman" w:hAnsi="Times New Roman"/>
          <w:b w:val="false"/>
          <w:sz w:val="24"/>
          <w:szCs w:val="24"/>
        </w:rPr>
        <w:t>This abstract presents a route optimizer as an integrated, technology-driven solution that improves efficiency, lowers operational costs, and enhances environmental outcomes for municipal solid waste management.</w:t>
      </w:r>
      <w:r>
        <w:t xml:space="preserve"> </w:t>
      </w:r>
      <w:r>
        <w:rPr>
          <w:rFonts w:ascii="Times New Roman" w:cs="Times New Roman" w:hAnsi="Times New Roman"/>
          <w:sz w:val="24"/>
          <w:szCs w:val="24"/>
        </w:rPr>
        <w:t>Real</w:t>
      </w:r>
      <w:r>
        <w:rPr>
          <w:rFonts w:ascii="Times New Roman" w:cs="Times New Roman" w:hAnsi="Times New Roman"/>
          <w:sz w:val="24"/>
          <w:szCs w:val="24"/>
        </w:rPr>
        <w:noBreakHyphen/>
      </w:r>
      <w:r>
        <w:rPr>
          <w:rFonts w:ascii="Times New Roman" w:cs="Times New Roman" w:hAnsi="Times New Roman"/>
          <w:sz w:val="24"/>
          <w:szCs w:val="24"/>
        </w:rPr>
        <w:t>time data from IoT bin sensors, GIS mapping, and traffic-aware routing enable dynamic scheduling and on</w:t>
      </w:r>
      <w:r>
        <w:rPr>
          <w:rFonts w:ascii="Times New Roman" w:cs="Times New Roman" w:hAnsi="Times New Roman"/>
          <w:sz w:val="24"/>
          <w:szCs w:val="24"/>
        </w:rPr>
        <w:noBreakHyphen/>
      </w:r>
      <w:r>
        <w:rPr>
          <w:rFonts w:ascii="Times New Roman" w:cs="Times New Roman" w:hAnsi="Times New Roman"/>
          <w:sz w:val="24"/>
          <w:szCs w:val="24"/>
        </w:rPr>
        <w:t>demand pickups, reducing unnecessary stops and fuel consumption.</w:t>
      </w:r>
    </w:p>
    <w:p w14:paraId="613EFE8E">
      <w:pPr>
        <w:pStyle w:val="style94"/>
        <w:rPr/>
      </w:pPr>
      <w:r>
        <w:rPr>
          <w:b/>
          <w:i/>
        </w:rPr>
        <w:t>Keywords:</w:t>
      </w:r>
      <w:r>
        <w:t xml:space="preserve"> </w:t>
      </w:r>
      <w:r>
        <w:rPr>
          <w:rStyle w:val="style87"/>
        </w:rPr>
        <w:t>Route optimizer</w:t>
      </w:r>
      <w:r>
        <w:t xml:space="preserve">, </w:t>
      </w:r>
      <w:r>
        <w:rPr>
          <w:rStyle w:val="style87"/>
        </w:rPr>
        <w:t>Waste disposal management</w:t>
      </w:r>
      <w:r>
        <w:t xml:space="preserve">, </w:t>
      </w:r>
      <w:r>
        <w:rPr>
          <w:rStyle w:val="style87"/>
        </w:rPr>
        <w:t>Municipal solid waste</w:t>
      </w:r>
      <w:r>
        <w:t xml:space="preserve">, </w:t>
      </w:r>
      <w:r>
        <w:rPr>
          <w:rStyle w:val="style87"/>
        </w:rPr>
        <w:t>Waste collection routing</w:t>
      </w:r>
      <w:r>
        <w:t xml:space="preserve">, </w:t>
      </w:r>
      <w:r>
        <w:rPr>
          <w:rStyle w:val="style87"/>
        </w:rPr>
        <w:t>IoT bin sensors</w:t>
      </w:r>
    </w:p>
    <w:p w14:paraId="53EB3385">
      <w:pPr>
        <w:pStyle w:val="style0"/>
        <w:spacing w:lineRule="auto" w:line="360"/>
        <w:jc w:val="both"/>
        <w:rPr>
          <w:rFonts w:ascii="Times New Roman" w:cs="Times New Roman" w:hAnsi="Times New Roman"/>
          <w:b/>
          <w:sz w:val="24"/>
          <w:szCs w:val="24"/>
        </w:rPr>
      </w:pPr>
    </w:p>
    <w:p w14:paraId="554967E7">
      <w:pPr>
        <w:pStyle w:val="style0"/>
        <w:spacing w:lineRule="auto" w:line="360"/>
        <w:jc w:val="center"/>
        <w:rPr>
          <w:rFonts w:ascii="Times New Roman" w:cs="Times New Roman" w:hAnsi="Times New Roman"/>
          <w:b/>
          <w:sz w:val="24"/>
          <w:szCs w:val="24"/>
        </w:rPr>
      </w:pPr>
    </w:p>
    <w:p w14:paraId="090F4F05">
      <w:pPr>
        <w:pStyle w:val="style0"/>
        <w:spacing w:lineRule="auto" w:line="360"/>
        <w:jc w:val="center"/>
        <w:rPr>
          <w:rFonts w:ascii="Times New Roman" w:cs="Times New Roman" w:hAnsi="Times New Roman"/>
          <w:b/>
          <w:sz w:val="24"/>
          <w:szCs w:val="24"/>
        </w:rPr>
      </w:pPr>
    </w:p>
    <w:p w14:paraId="4BD1C0FC">
      <w:pPr>
        <w:pStyle w:val="style0"/>
        <w:spacing w:lineRule="auto" w:line="360"/>
        <w:jc w:val="center"/>
        <w:rPr>
          <w:rFonts w:ascii="Times New Roman" w:cs="Times New Roman" w:hAnsi="Times New Roman"/>
          <w:b/>
          <w:sz w:val="24"/>
          <w:szCs w:val="24"/>
        </w:rPr>
      </w:pPr>
    </w:p>
    <w:p w14:paraId="21003EDD">
      <w:pPr>
        <w:pStyle w:val="style0"/>
        <w:spacing w:lineRule="auto" w:line="360"/>
        <w:jc w:val="center"/>
        <w:rPr>
          <w:rFonts w:ascii="Times New Roman" w:cs="Times New Roman" w:hAnsi="Times New Roman"/>
          <w:b/>
          <w:sz w:val="24"/>
          <w:szCs w:val="24"/>
        </w:rPr>
      </w:pPr>
    </w:p>
    <w:p w14:paraId="256BF03B">
      <w:pPr>
        <w:pStyle w:val="style0"/>
        <w:spacing w:lineRule="auto" w:line="360"/>
        <w:jc w:val="center"/>
        <w:rPr>
          <w:rFonts w:ascii="Times New Roman" w:cs="Times New Roman" w:hAnsi="Times New Roman"/>
          <w:b/>
          <w:sz w:val="24"/>
          <w:szCs w:val="24"/>
        </w:rPr>
      </w:pPr>
    </w:p>
    <w:p w14:paraId="4AA15DF3">
      <w:pPr>
        <w:pStyle w:val="style0"/>
        <w:spacing w:lineRule="auto" w:line="360"/>
        <w:jc w:val="center"/>
        <w:rPr>
          <w:rFonts w:ascii="Times New Roman" w:cs="Times New Roman" w:hAnsi="Times New Roman"/>
          <w:b/>
          <w:sz w:val="24"/>
          <w:szCs w:val="24"/>
        </w:rPr>
      </w:pPr>
    </w:p>
    <w:p w14:paraId="685615FC">
      <w:pPr>
        <w:pStyle w:val="style0"/>
        <w:spacing w:lineRule="auto" w:line="360"/>
        <w:jc w:val="center"/>
        <w:rPr>
          <w:rFonts w:ascii="Times New Roman" w:cs="Times New Roman" w:hAnsi="Times New Roman"/>
          <w:b/>
          <w:sz w:val="24"/>
          <w:szCs w:val="24"/>
        </w:rPr>
      </w:pPr>
    </w:p>
    <w:p w14:paraId="259ED9B9">
      <w:pPr>
        <w:pStyle w:val="style0"/>
        <w:spacing w:lineRule="auto" w:line="360"/>
        <w:jc w:val="center"/>
        <w:rPr>
          <w:rFonts w:ascii="Times New Roman" w:cs="Times New Roman" w:hAnsi="Times New Roman"/>
          <w:b/>
          <w:sz w:val="24"/>
          <w:szCs w:val="24"/>
        </w:rPr>
      </w:pPr>
    </w:p>
    <w:p w14:paraId="325B0AC3">
      <w:pPr>
        <w:pStyle w:val="style0"/>
        <w:spacing w:lineRule="auto" w:line="360"/>
        <w:jc w:val="center"/>
        <w:rPr>
          <w:rFonts w:ascii="Times New Roman" w:cs="Times New Roman" w:hAnsi="Times New Roman"/>
          <w:b/>
          <w:sz w:val="24"/>
          <w:szCs w:val="24"/>
        </w:rPr>
      </w:pPr>
    </w:p>
    <w:p w14:paraId="1E25B754">
      <w:pPr>
        <w:pStyle w:val="style0"/>
        <w:spacing w:lineRule="auto" w:line="360"/>
        <w:jc w:val="center"/>
        <w:rPr>
          <w:rFonts w:ascii="Times New Roman" w:cs="Times New Roman" w:hAnsi="Times New Roman"/>
          <w:b/>
          <w:sz w:val="24"/>
          <w:szCs w:val="24"/>
        </w:rPr>
      </w:pPr>
    </w:p>
    <w:p w14:paraId="0DA81143">
      <w:pPr>
        <w:pStyle w:val="style179"/>
        <w:spacing w:lineRule="auto" w:line="360"/>
        <w:rPr>
          <w:rFonts w:ascii="Times New Roman" w:hAnsi="Times New Roman"/>
          <w:b/>
          <w:sz w:val="24"/>
          <w:szCs w:val="24"/>
        </w:rPr>
      </w:pPr>
    </w:p>
    <w:p w14:paraId="5860F472">
      <w:pPr>
        <w:pStyle w:val="style179"/>
        <w:spacing w:lineRule="auto" w:line="360"/>
        <w:rPr>
          <w:rFonts w:ascii="Times New Roman" w:hAnsi="Times New Roman"/>
          <w:b/>
          <w:sz w:val="24"/>
          <w:szCs w:val="24"/>
        </w:rPr>
      </w:pPr>
    </w:p>
    <w:p w14:paraId="1E1B53E3">
      <w:pPr>
        <w:pStyle w:val="style0"/>
        <w:spacing w:lineRule="auto" w:line="360"/>
        <w:jc w:val="both"/>
        <w:rPr>
          <w:rFonts w:ascii="Times New Roman" w:hAnsi="Times New Roman"/>
          <w:b/>
          <w:sz w:val="24"/>
          <w:szCs w:val="24"/>
        </w:rPr>
      </w:pPr>
      <w:r>
        <w:rPr>
          <w:rFonts w:ascii="Times New Roman" w:hAnsi="Times New Roman"/>
          <w:b/>
          <w:sz w:val="24"/>
          <w:szCs w:val="24"/>
        </w:rPr>
        <w:t xml:space="preserve">1.        </w:t>
      </w:r>
      <w:r>
        <w:rPr>
          <w:rFonts w:ascii="Times New Roman" w:hAnsi="Times New Roman"/>
          <w:b/>
          <w:sz w:val="24"/>
          <w:szCs w:val="24"/>
        </w:rPr>
        <w:t>INTRODUCTION</w:t>
      </w:r>
    </w:p>
    <w:p w14:paraId="4115FD3E">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everyday </w:t>
      </w:r>
      <w:r>
        <w:rPr>
          <w:rFonts w:ascii="Times New Roman" w:cs="Times New Roman" w:hAnsi="Times New Roman"/>
          <w:sz w:val="24"/>
          <w:szCs w:val="24"/>
        </w:rPr>
        <w:t>activities</w:t>
      </w:r>
      <w:r>
        <w:rPr>
          <w:rFonts w:ascii="Times New Roman" w:cs="Times New Roman" w:hAnsi="Times New Roman"/>
          <w:sz w:val="24"/>
          <w:szCs w:val="24"/>
        </w:rPr>
        <w:t xml:space="preserve"> of people living in urban</w:t>
      </w:r>
      <w:r>
        <w:rPr>
          <w:rFonts w:ascii="Times New Roman" w:cs="Times New Roman" w:hAnsi="Times New Roman"/>
          <w:sz w:val="24"/>
          <w:szCs w:val="24"/>
        </w:rPr>
        <w:t xml:space="preserve"> areas generate </w:t>
      </w:r>
      <w:r>
        <w:rPr>
          <w:rFonts w:ascii="Times New Roman" w:cs="Times New Roman" w:hAnsi="Times New Roman"/>
          <w:sz w:val="24"/>
          <w:szCs w:val="24"/>
        </w:rPr>
        <w:t xml:space="preserve">large </w:t>
      </w:r>
      <w:r>
        <w:rPr>
          <w:rFonts w:ascii="Times New Roman" w:cs="Times New Roman" w:hAnsi="Times New Roman"/>
          <w:sz w:val="24"/>
          <w:szCs w:val="24"/>
        </w:rPr>
        <w:t xml:space="preserve">quantities of waste. </w:t>
      </w:r>
      <w:r>
        <w:rPr>
          <w:rFonts w:ascii="Times New Roman" w:cs="Times New Roman" w:hAnsi="Times New Roman"/>
          <w:sz w:val="24"/>
          <w:szCs w:val="24"/>
        </w:rPr>
        <w:t xml:space="preserve">Presently, the </w:t>
      </w:r>
      <w:r>
        <w:rPr>
          <w:rFonts w:ascii="Times New Roman" w:cs="Times New Roman" w:hAnsi="Times New Roman"/>
          <w:sz w:val="24"/>
          <w:szCs w:val="24"/>
        </w:rPr>
        <w:t>yearly</w:t>
      </w:r>
      <w:r>
        <w:rPr>
          <w:rFonts w:ascii="Times New Roman" w:cs="Times New Roman" w:hAnsi="Times New Roman"/>
          <w:sz w:val="24"/>
          <w:szCs w:val="24"/>
        </w:rPr>
        <w:t xml:space="preserve"> </w:t>
      </w:r>
      <w:r>
        <w:rPr>
          <w:rFonts w:ascii="Times New Roman" w:cs="Times New Roman" w:hAnsi="Times New Roman"/>
          <w:sz w:val="24"/>
          <w:szCs w:val="24"/>
        </w:rPr>
        <w:t xml:space="preserve">production of solid waste in the world </w:t>
      </w:r>
      <w:r>
        <w:rPr>
          <w:rFonts w:ascii="Times New Roman" w:cs="Times New Roman" w:hAnsi="Times New Roman"/>
          <w:sz w:val="24"/>
          <w:szCs w:val="24"/>
        </w:rPr>
        <w:t xml:space="preserve">amounts to </w:t>
      </w:r>
      <w:r>
        <w:rPr>
          <w:rFonts w:ascii="Times New Roman" w:cs="Times New Roman" w:hAnsi="Times New Roman"/>
          <w:sz w:val="24"/>
          <w:szCs w:val="24"/>
        </w:rPr>
        <w:t xml:space="preserve">about 1.6 billion metric tons and </w:t>
      </w:r>
      <w:r>
        <w:rPr>
          <w:rFonts w:ascii="Times New Roman" w:cs="Times New Roman" w:hAnsi="Times New Roman"/>
          <w:sz w:val="24"/>
          <w:szCs w:val="24"/>
        </w:rPr>
        <w:t xml:space="preserve">a </w:t>
      </w:r>
      <w:r>
        <w:rPr>
          <w:rFonts w:ascii="Times New Roman" w:cs="Times New Roman" w:hAnsi="Times New Roman"/>
          <w:sz w:val="24"/>
          <w:szCs w:val="24"/>
        </w:rPr>
        <w:t>n</w:t>
      </w:r>
      <w:r>
        <w:rPr>
          <w:rFonts w:ascii="Times New Roman" w:cs="Times New Roman" w:hAnsi="Times New Roman"/>
          <w:sz w:val="24"/>
          <w:szCs w:val="24"/>
        </w:rPr>
        <w:t>otable</w:t>
      </w:r>
      <w:r>
        <w:rPr>
          <w:rFonts w:ascii="Times New Roman" w:cs="Times New Roman" w:hAnsi="Times New Roman"/>
          <w:sz w:val="24"/>
          <w:szCs w:val="24"/>
        </w:rPr>
        <w:t xml:space="preserve"> amount of money is used in </w:t>
      </w:r>
      <w:r>
        <w:rPr>
          <w:rFonts w:ascii="Times New Roman" w:cs="Times New Roman" w:hAnsi="Times New Roman"/>
          <w:sz w:val="24"/>
          <w:szCs w:val="24"/>
        </w:rPr>
        <w:t xml:space="preserve">taking care of huge amount </w:t>
      </w:r>
      <w:r>
        <w:rPr>
          <w:rFonts w:ascii="Times New Roman" w:cs="Times New Roman" w:hAnsi="Times New Roman"/>
          <w:sz w:val="24"/>
          <w:szCs w:val="24"/>
        </w:rPr>
        <w:t>of solid waste. Hoornweg &amp; Thomas (2019) said that, in the 2015, Asian countries alone spent about US$25 billion on solid waste management per annum and it is expected to rise to US$50 billion by 2025. Hoornweg &amp; Thomas (2019) also added that in general, the production or generation of waste is directly proportional to the economic growth, increase in population and the changes in lifestyle of the people</w:t>
      </w:r>
      <w:r>
        <w:rPr>
          <w:rFonts w:ascii="Times New Roman" w:cs="Times New Roman" w:hAnsi="Times New Roman"/>
          <w:sz w:val="24"/>
          <w:szCs w:val="24"/>
        </w:rPr>
        <w:t>”</w:t>
      </w:r>
      <w:r>
        <w:rPr>
          <w:rFonts w:ascii="Times New Roman" w:cs="Times New Roman" w:hAnsi="Times New Roman"/>
          <w:sz w:val="24"/>
          <w:szCs w:val="24"/>
        </w:rPr>
        <w:t xml:space="preserve">. Ackerman (2017) opined that, as the world is developing and progressing, waste generation products are also increasing and it has become a major concern at a global scale. The </w:t>
      </w:r>
      <w:r>
        <w:rPr>
          <w:rFonts w:ascii="Times New Roman" w:cs="Times New Roman" w:hAnsi="Times New Roman"/>
          <w:sz w:val="24"/>
          <w:szCs w:val="24"/>
        </w:rPr>
        <w:t xml:space="preserve">effect </w:t>
      </w:r>
      <w:r>
        <w:rPr>
          <w:rFonts w:ascii="Times New Roman" w:cs="Times New Roman" w:hAnsi="Times New Roman"/>
          <w:sz w:val="24"/>
          <w:szCs w:val="24"/>
        </w:rPr>
        <w:t xml:space="preserve">of waste on public health and environment, such as emissions to air, water and the soil contamination, land degradation and habitat deterioration, has </w:t>
      </w:r>
      <w:r>
        <w:rPr>
          <w:rFonts w:ascii="Times New Roman" w:cs="Times New Roman" w:hAnsi="Times New Roman"/>
          <w:sz w:val="24"/>
          <w:szCs w:val="24"/>
        </w:rPr>
        <w:t>inspir</w:t>
      </w:r>
      <w:r>
        <w:rPr>
          <w:rFonts w:ascii="Times New Roman" w:cs="Times New Roman" w:hAnsi="Times New Roman"/>
          <w:sz w:val="24"/>
          <w:szCs w:val="24"/>
        </w:rPr>
        <w:t xml:space="preserve">ed engineers and scientists to </w:t>
      </w:r>
      <w:r>
        <w:rPr>
          <w:rFonts w:ascii="Times New Roman" w:cs="Times New Roman" w:hAnsi="Times New Roman"/>
          <w:sz w:val="24"/>
          <w:szCs w:val="24"/>
        </w:rPr>
        <w:t>carry out more research on</w:t>
      </w:r>
      <w:r>
        <w:rPr>
          <w:rFonts w:ascii="Times New Roman" w:cs="Times New Roman" w:hAnsi="Times New Roman"/>
          <w:sz w:val="24"/>
          <w:szCs w:val="24"/>
        </w:rPr>
        <w:t xml:space="preserve"> waste management solutions with more favorable environmental footprints. Dipanjan et al.</w:t>
      </w:r>
      <w:r>
        <w:rPr>
          <w:rFonts w:ascii="Times New Roman" w:cs="Times New Roman" w:hAnsi="Times New Roman"/>
          <w:sz w:val="24"/>
          <w:szCs w:val="24"/>
        </w:rPr>
        <w:t xml:space="preserve"> (2017) was of the opinion that</w:t>
      </w:r>
      <w:r>
        <w:rPr>
          <w:rFonts w:ascii="Times New Roman" w:cs="Times New Roman" w:hAnsi="Times New Roman"/>
          <w:sz w:val="24"/>
          <w:szCs w:val="24"/>
        </w:rPr>
        <w:t xml:space="preserve"> domestic, industrial and other wastes are also the reasons for environmental pollution. </w:t>
      </w:r>
      <w:r>
        <w:rPr>
          <w:rFonts w:ascii="Times New Roman" w:cs="Times New Roman" w:hAnsi="Times New Roman"/>
          <w:sz w:val="24"/>
          <w:szCs w:val="24"/>
        </w:rPr>
        <w:t>For that reason</w:t>
      </w:r>
      <w:r>
        <w:rPr>
          <w:rFonts w:ascii="Times New Roman" w:cs="Times New Roman" w:hAnsi="Times New Roman"/>
          <w:sz w:val="24"/>
          <w:szCs w:val="24"/>
        </w:rPr>
        <w:t xml:space="preserve">, municipal solid waste management systems (MSWMS) are </w:t>
      </w:r>
      <w:r>
        <w:rPr>
          <w:rFonts w:ascii="Times New Roman" w:cs="Times New Roman" w:hAnsi="Times New Roman"/>
          <w:sz w:val="24"/>
          <w:szCs w:val="24"/>
        </w:rPr>
        <w:t>needed</w:t>
      </w:r>
      <w:r>
        <w:rPr>
          <w:rFonts w:ascii="Times New Roman" w:cs="Times New Roman" w:hAnsi="Times New Roman"/>
          <w:sz w:val="24"/>
          <w:szCs w:val="24"/>
        </w:rPr>
        <w:t xml:space="preserve"> for the sustainable development of developing countries. </w:t>
      </w:r>
      <w:r>
        <w:rPr>
          <w:rFonts w:ascii="Times New Roman" w:cs="Times New Roman" w:hAnsi="Times New Roman"/>
          <w:sz w:val="24"/>
          <w:szCs w:val="24"/>
        </w:rPr>
        <w:t xml:space="preserve">Howard and Irwin (2015) </w:t>
      </w:r>
      <w:r>
        <w:rPr>
          <w:rFonts w:ascii="Times New Roman" w:cs="Times New Roman" w:hAnsi="Times New Roman"/>
          <w:sz w:val="24"/>
          <w:szCs w:val="24"/>
        </w:rPr>
        <w:t>stated that, a perfect or model waste disposal site is one, which is located reasonably close to the source of the waste, is not situated in a floodplain, has a proper road network and is underlain by geologically strong, stable and competent rock material. Heywood et al. (2018) added that, it is therefore imperative that many factors must be incorporated into landfill siting and therefore, Geographic Information System (GIS) is an ideal tool for this type of study or research, keeping in view its ability to manage large volumes of spatial data from a wide range of sources</w:t>
      </w:r>
      <w:r>
        <w:rPr>
          <w:rFonts w:ascii="Times New Roman" w:cs="Times New Roman" w:hAnsi="Times New Roman"/>
          <w:sz w:val="24"/>
          <w:szCs w:val="24"/>
        </w:rPr>
        <w:t>”</w:t>
      </w:r>
      <w:r>
        <w:rPr>
          <w:rFonts w:ascii="Times New Roman" w:cs="Times New Roman" w:hAnsi="Times New Roman"/>
          <w:sz w:val="24"/>
          <w:szCs w:val="24"/>
        </w:rPr>
        <w:t>. Acc</w:t>
      </w:r>
      <w:r>
        <w:rPr>
          <w:rFonts w:ascii="Times New Roman" w:cs="Times New Roman" w:hAnsi="Times New Roman"/>
          <w:sz w:val="24"/>
          <w:szCs w:val="24"/>
        </w:rPr>
        <w:t>ording to Sumathi et al. (2018),</w:t>
      </w:r>
      <w:r>
        <w:rPr>
          <w:rFonts w:ascii="Times New Roman" w:cs="Times New Roman" w:hAnsi="Times New Roman"/>
          <w:sz w:val="24"/>
          <w:szCs w:val="24"/>
        </w:rPr>
        <w:t xml:space="preserve"> Rahman and Hoque (2016), being a computer based system </w:t>
      </w:r>
      <w:r>
        <w:rPr>
          <w:rFonts w:ascii="Times New Roman" w:cs="Times New Roman" w:hAnsi="Times New Roman"/>
          <w:sz w:val="24"/>
          <w:szCs w:val="24"/>
        </w:rPr>
        <w:t xml:space="preserve">said that </w:t>
      </w:r>
      <w:r>
        <w:rPr>
          <w:rFonts w:ascii="Times New Roman" w:cs="Times New Roman" w:hAnsi="Times New Roman"/>
          <w:sz w:val="24"/>
          <w:szCs w:val="24"/>
        </w:rPr>
        <w:t>the rationale behind using GIS is that it is one of the most exciting technologies available to geographers today and it provides support for making decisions using spatial data. This rationale</w:t>
      </w:r>
      <w:r>
        <w:rPr>
          <w:rFonts w:ascii="Times New Roman" w:cs="Times New Roman" w:hAnsi="Times New Roman"/>
          <w:sz w:val="24"/>
          <w:szCs w:val="24"/>
        </w:rPr>
        <w:t xml:space="preserve"> simply</w:t>
      </w:r>
      <w:r>
        <w:rPr>
          <w:rFonts w:ascii="Times New Roman" w:cs="Times New Roman" w:hAnsi="Times New Roman"/>
          <w:sz w:val="24"/>
          <w:szCs w:val="24"/>
        </w:rPr>
        <w:t xml:space="preserve"> can be </w:t>
      </w:r>
      <w:r>
        <w:rPr>
          <w:rFonts w:ascii="Times New Roman" w:cs="Times New Roman" w:hAnsi="Times New Roman"/>
          <w:sz w:val="24"/>
          <w:szCs w:val="24"/>
        </w:rPr>
        <w:t>attain</w:t>
      </w:r>
      <w:r>
        <w:rPr>
          <w:rFonts w:ascii="Times New Roman" w:cs="Times New Roman" w:hAnsi="Times New Roman"/>
          <w:sz w:val="24"/>
          <w:szCs w:val="24"/>
        </w:rPr>
        <w:t xml:space="preserve">ed </w:t>
      </w:r>
      <w:r>
        <w:rPr>
          <w:rFonts w:ascii="Times New Roman" w:cs="Times New Roman" w:hAnsi="Times New Roman"/>
          <w:sz w:val="24"/>
          <w:szCs w:val="24"/>
        </w:rPr>
        <w:t>by</w:t>
      </w:r>
      <w:r>
        <w:rPr>
          <w:rFonts w:ascii="Times New Roman" w:cs="Times New Roman" w:hAnsi="Times New Roman"/>
          <w:sz w:val="24"/>
          <w:szCs w:val="24"/>
        </w:rPr>
        <w:t xml:space="preserve"> organizing, visualizing, combining, querying, or analyzing data. GIS has </w:t>
      </w:r>
      <w:r>
        <w:rPr>
          <w:rFonts w:ascii="Times New Roman" w:cs="Times New Roman" w:hAnsi="Times New Roman"/>
          <w:sz w:val="24"/>
          <w:szCs w:val="24"/>
        </w:rPr>
        <w:t xml:space="preserve">progressed </w:t>
      </w:r>
      <w:r>
        <w:rPr>
          <w:rFonts w:ascii="Times New Roman" w:cs="Times New Roman" w:hAnsi="Times New Roman"/>
          <w:sz w:val="24"/>
          <w:szCs w:val="24"/>
        </w:rPr>
        <w:t>to essential tools of urban planning and administration, detection</w:t>
      </w:r>
      <w:r>
        <w:rPr>
          <w:rFonts w:ascii="Times New Roman" w:cs="Times New Roman" w:hAnsi="Times New Roman"/>
          <w:sz w:val="24"/>
          <w:szCs w:val="24"/>
        </w:rPr>
        <w:t xml:space="preserve"> of </w:t>
      </w:r>
      <w:r>
        <w:rPr>
          <w:rFonts w:ascii="Times New Roman" w:cs="Times New Roman" w:hAnsi="Times New Roman"/>
          <w:sz w:val="24"/>
          <w:szCs w:val="24"/>
        </w:rPr>
        <w:t>zone, business planning, management</w:t>
      </w:r>
      <w:r>
        <w:rPr>
          <w:rFonts w:ascii="Times New Roman" w:cs="Times New Roman" w:hAnsi="Times New Roman"/>
          <w:sz w:val="24"/>
          <w:szCs w:val="24"/>
        </w:rPr>
        <w:t xml:space="preserve"> of </w:t>
      </w:r>
      <w:r>
        <w:rPr>
          <w:rFonts w:ascii="Times New Roman" w:cs="Times New Roman" w:hAnsi="Times New Roman"/>
          <w:sz w:val="24"/>
          <w:szCs w:val="24"/>
        </w:rPr>
        <w:t>natural resource, and optimization of solid waste management</w:t>
      </w:r>
      <w:r>
        <w:rPr>
          <w:rFonts w:ascii="Times New Roman" w:cs="Times New Roman" w:hAnsi="Times New Roman"/>
          <w:sz w:val="24"/>
          <w:szCs w:val="24"/>
        </w:rPr>
        <w:t xml:space="preserve"> from</w:t>
      </w:r>
      <w:r>
        <w:rPr>
          <w:rFonts w:ascii="Times New Roman" w:cs="Times New Roman" w:hAnsi="Times New Roman"/>
          <w:sz w:val="24"/>
          <w:szCs w:val="24"/>
        </w:rPr>
        <w:t xml:space="preserve"> collection to</w:t>
      </w:r>
      <w:r>
        <w:rPr>
          <w:rFonts w:ascii="Times New Roman" w:cs="Times New Roman" w:hAnsi="Times New Roman"/>
          <w:sz w:val="24"/>
          <w:szCs w:val="24"/>
        </w:rPr>
        <w:t xml:space="preserve"> dumping of solid waste. The method of using GIS</w:t>
      </w:r>
      <w:r>
        <w:rPr>
          <w:rFonts w:ascii="Times New Roman" w:cs="Times New Roman" w:hAnsi="Times New Roman"/>
          <w:sz w:val="24"/>
          <w:szCs w:val="24"/>
        </w:rPr>
        <w:t xml:space="preserve"> techniques in environmental assessment gives a low</w:t>
      </w:r>
      <w:r>
        <w:rPr>
          <w:rFonts w:ascii="Times New Roman" w:cs="Times New Roman" w:hAnsi="Times New Roman"/>
          <w:sz w:val="24"/>
          <w:szCs w:val="24"/>
        </w:rPr>
        <w:t xml:space="preserve"> cost and digital data</w:t>
      </w:r>
      <w:r>
        <w:rPr>
          <w:rFonts w:ascii="Times New Roman" w:cs="Times New Roman" w:hAnsi="Times New Roman"/>
          <w:sz w:val="24"/>
          <w:szCs w:val="24"/>
        </w:rPr>
        <w:t xml:space="preserve">. </w:t>
      </w:r>
    </w:p>
    <w:p w14:paraId="196DFBA4">
      <w:pPr>
        <w:pStyle w:val="style0"/>
        <w:spacing w:after="0" w:lineRule="auto" w:line="360"/>
        <w:jc w:val="both"/>
        <w:rPr>
          <w:rFonts w:ascii="Times New Roman" w:cs="Times New Roman" w:hAnsi="Times New Roman"/>
          <w:sz w:val="24"/>
          <w:szCs w:val="24"/>
        </w:rPr>
      </w:pPr>
    </w:p>
    <w:p w14:paraId="29FCA742">
      <w:pPr>
        <w:pStyle w:val="style0"/>
        <w:spacing w:after="0" w:lineRule="auto" w:line="360"/>
        <w:jc w:val="both"/>
        <w:rPr>
          <w:rFonts w:ascii="Times New Roman" w:cs="Times New Roman" w:hAnsi="Times New Roman"/>
          <w:sz w:val="24"/>
          <w:szCs w:val="24"/>
        </w:rPr>
      </w:pPr>
    </w:p>
    <w:p w14:paraId="6A018D47">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2. </w:t>
      </w:r>
      <w:r>
        <w:rPr>
          <w:rFonts w:ascii="Times New Roman" w:cs="Times New Roman" w:hAnsi="Times New Roman"/>
          <w:b/>
          <w:sz w:val="24"/>
          <w:szCs w:val="24"/>
        </w:rPr>
        <w:tab/>
      </w:r>
      <w:r>
        <w:rPr>
          <w:rFonts w:ascii="Times New Roman" w:cs="Times New Roman" w:hAnsi="Times New Roman"/>
          <w:b/>
          <w:sz w:val="24"/>
          <w:szCs w:val="24"/>
        </w:rPr>
        <w:t>PROBLEM STATEMENT</w:t>
      </w:r>
    </w:p>
    <w:p w14:paraId="2B5B83B1">
      <w:pPr>
        <w:pStyle w:val="style0"/>
        <w:spacing w:after="0" w:lineRule="auto" w:line="360"/>
        <w:jc w:val="both"/>
        <w:rPr>
          <w:rFonts w:ascii="Times New Roman" w:cs="Times New Roman" w:hAnsi="Times New Roman"/>
          <w:b/>
          <w:sz w:val="24"/>
          <w:szCs w:val="24"/>
        </w:rPr>
      </w:pPr>
      <w:r>
        <w:rPr>
          <w:rFonts w:ascii="Times New Roman" w:cs="Times New Roman" w:hAnsi="Times New Roman"/>
          <w:sz w:val="24"/>
          <w:szCs w:val="24"/>
        </w:rPr>
        <w:t>Municipal</w:t>
      </w:r>
      <w:r>
        <w:rPr>
          <w:rFonts w:ascii="Times New Roman" w:cs="Times New Roman" w:hAnsi="Times New Roman"/>
          <w:sz w:val="24"/>
          <w:szCs w:val="24"/>
        </w:rPr>
        <w:t>s</w:t>
      </w:r>
      <w:r>
        <w:rPr>
          <w:rFonts w:ascii="Times New Roman" w:cs="Times New Roman" w:hAnsi="Times New Roman"/>
          <w:sz w:val="24"/>
          <w:szCs w:val="24"/>
        </w:rPr>
        <w:t xml:space="preserve"> lack an integrated, data</w:t>
      </w:r>
      <w:r>
        <w:rPr>
          <w:rFonts w:ascii="Times New Roman" w:cs="Times New Roman" w:hAnsi="Times New Roman"/>
          <w:sz w:val="24"/>
          <w:szCs w:val="24"/>
        </w:rPr>
        <w:noBreakHyphen/>
      </w:r>
      <w:r>
        <w:rPr>
          <w:rFonts w:ascii="Times New Roman" w:cs="Times New Roman" w:hAnsi="Times New Roman"/>
          <w:sz w:val="24"/>
          <w:szCs w:val="24"/>
        </w:rPr>
        <w:t xml:space="preserve">driven routing solution that can match collection resources to actual demand while </w:t>
      </w:r>
      <w:r>
        <w:rPr>
          <w:rFonts w:ascii="Times New Roman" w:cs="Times New Roman" w:hAnsi="Times New Roman"/>
          <w:sz w:val="24"/>
          <w:szCs w:val="24"/>
        </w:rPr>
        <w:t>reduc</w:t>
      </w:r>
      <w:r>
        <w:rPr>
          <w:rFonts w:ascii="Times New Roman" w:cs="Times New Roman" w:hAnsi="Times New Roman"/>
          <w:sz w:val="24"/>
          <w:szCs w:val="24"/>
        </w:rPr>
        <w:t xml:space="preserve">ing operational cost and environmental impact. </w:t>
      </w:r>
      <w:r>
        <w:rPr>
          <w:rFonts w:ascii="Times New Roman" w:cs="Times New Roman" w:hAnsi="Times New Roman"/>
          <w:sz w:val="24"/>
          <w:szCs w:val="24"/>
        </w:rPr>
        <w:t xml:space="preserve">Various </w:t>
      </w:r>
      <w:r>
        <w:rPr>
          <w:rFonts w:ascii="Times New Roman" w:cs="Times New Roman" w:hAnsi="Times New Roman"/>
          <w:sz w:val="24"/>
          <w:szCs w:val="24"/>
        </w:rPr>
        <w:t>methods</w:t>
      </w:r>
      <w:r>
        <w:rPr>
          <w:rFonts w:ascii="Times New Roman" w:cs="Times New Roman" w:hAnsi="Times New Roman"/>
          <w:sz w:val="24"/>
          <w:szCs w:val="24"/>
        </w:rPr>
        <w:t xml:space="preserve"> initially used</w:t>
      </w:r>
      <w:r>
        <w:rPr>
          <w:rFonts w:ascii="Times New Roman" w:cs="Times New Roman" w:hAnsi="Times New Roman"/>
          <w:sz w:val="24"/>
          <w:szCs w:val="24"/>
        </w:rPr>
        <w:t xml:space="preserve"> fail to optimize routes for vehicle capacity, traffic conditions, bin fill levels, and service constraints </w:t>
      </w:r>
      <w:r>
        <w:rPr>
          <w:rFonts w:ascii="Times New Roman" w:cs="Times New Roman" w:hAnsi="Times New Roman"/>
          <w:sz w:val="24"/>
          <w:szCs w:val="24"/>
        </w:rPr>
        <w:t>at the same time</w:t>
      </w:r>
      <w:r>
        <w:rPr>
          <w:rFonts w:ascii="Times New Roman" w:cs="Times New Roman" w:hAnsi="Times New Roman"/>
          <w:sz w:val="24"/>
          <w:szCs w:val="24"/>
        </w:rPr>
        <w:t>,</w:t>
      </w:r>
      <w:r>
        <w:rPr>
          <w:rFonts w:ascii="Times New Roman" w:cs="Times New Roman" w:hAnsi="Times New Roman"/>
          <w:sz w:val="24"/>
          <w:szCs w:val="24"/>
        </w:rPr>
        <w:t xml:space="preserve"> t</w:t>
      </w:r>
      <w:r>
        <w:rPr>
          <w:rFonts w:ascii="Times New Roman" w:cs="Times New Roman" w:hAnsi="Times New Roman"/>
          <w:sz w:val="24"/>
          <w:szCs w:val="24"/>
        </w:rPr>
        <w:t>hereby</w:t>
      </w:r>
      <w:r>
        <w:rPr>
          <w:rFonts w:ascii="Times New Roman" w:cs="Times New Roman" w:hAnsi="Times New Roman"/>
          <w:sz w:val="24"/>
          <w:szCs w:val="24"/>
        </w:rPr>
        <w:t xml:space="preserve"> producing suboptimal schedules and unnecessary trips.</w:t>
      </w:r>
    </w:p>
    <w:p w14:paraId="274DDBF8">
      <w:pPr>
        <w:pStyle w:val="style62"/>
        <w:spacing w:lineRule="auto" w:line="360"/>
        <w:jc w:val="left"/>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THEORETICAL REVIEW</w:t>
      </w:r>
    </w:p>
    <w:p w14:paraId="67259C41">
      <w:pPr>
        <w:pStyle w:val="style157"/>
        <w:spacing w:lineRule="auto" w:line="360"/>
        <w:jc w:val="both"/>
        <w:rPr>
          <w:rFonts w:ascii="Times New Roman" w:cs="Times New Roman" w:hAnsi="Times New Roman"/>
          <w:b/>
          <w:sz w:val="24"/>
          <w:szCs w:val="24"/>
        </w:rPr>
      </w:pPr>
      <w:r>
        <w:rPr>
          <w:rFonts w:ascii="Times New Roman" w:cs="Times New Roman" w:hAnsi="Times New Roman"/>
          <w:b/>
          <w:i/>
          <w:sz w:val="24"/>
          <w:szCs w:val="24"/>
        </w:rPr>
        <w:t>Route Optimizer</w:t>
      </w:r>
    </w:p>
    <w:p w14:paraId="17B81570">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Route</w:t>
      </w:r>
      <w:r>
        <w:rPr>
          <w:rFonts w:ascii="Times New Roman" w:cs="Times New Roman" w:hAnsi="Times New Roman"/>
          <w:b/>
          <w:sz w:val="24"/>
          <w:szCs w:val="24"/>
        </w:rPr>
        <w:t xml:space="preserve"> </w:t>
      </w:r>
      <w:r>
        <w:rPr>
          <w:rFonts w:ascii="Times New Roman" w:cs="Times New Roman" w:hAnsi="Times New Roman"/>
          <w:sz w:val="24"/>
          <w:szCs w:val="24"/>
        </w:rPr>
        <w:t>optimizer as a system</w:t>
      </w:r>
      <w:r>
        <w:rPr>
          <w:rFonts w:ascii="Times New Roman" w:cs="Times New Roman" w:hAnsi="Times New Roman"/>
          <w:sz w:val="24"/>
          <w:szCs w:val="24"/>
        </w:rPr>
        <w:t>,</w:t>
      </w:r>
      <w:r>
        <w:rPr>
          <w:rFonts w:ascii="Times New Roman" w:cs="Times New Roman" w:hAnsi="Times New Roman"/>
          <w:sz w:val="24"/>
          <w:szCs w:val="24"/>
        </w:rPr>
        <w:t xml:space="preserve"> analyses data in order to determine the most efficient paths for waste collection vehicles.</w:t>
      </w:r>
      <w:r>
        <w:rPr>
          <w:rFonts w:ascii="Times New Roman" w:cs="Times New Roman" w:hAnsi="Times New Roman"/>
          <w:sz w:val="24"/>
          <w:szCs w:val="24"/>
        </w:rPr>
        <w:t xml:space="preserve"> Some factors such as distance, traffic, vehicle capacity and service schedules are used to create optimized routes.</w:t>
      </w:r>
      <w:r>
        <w:rPr>
          <w:rFonts w:ascii="Times New Roman" w:cs="Times New Roman" w:hAnsi="Times New Roman"/>
          <w:b/>
          <w:sz w:val="24"/>
          <w:szCs w:val="24"/>
        </w:rPr>
        <w:t xml:space="preserve"> </w:t>
      </w:r>
      <w:r>
        <w:rPr>
          <w:rFonts w:ascii="Times New Roman" w:cs="Times New Roman" w:hAnsi="Times New Roman"/>
          <w:sz w:val="24"/>
          <w:szCs w:val="24"/>
        </w:rPr>
        <w:t>Qureshi, (2013) was of the opinion that optimization is discovering an option with the largely cost efficient or premier realizable performance based on certain restraints, by capitalizing on required factors and reducing unwanted ones</w:t>
      </w:r>
      <w:r>
        <w:rPr>
          <w:rFonts w:ascii="Times New Roman" w:cs="Times New Roman" w:hAnsi="Times New Roman"/>
          <w:sz w:val="24"/>
          <w:szCs w:val="24"/>
        </w:rPr>
        <w:t>”</w:t>
      </w:r>
      <w:r>
        <w:rPr>
          <w:rFonts w:ascii="Times New Roman" w:cs="Times New Roman" w:hAnsi="Times New Roman"/>
          <w:sz w:val="24"/>
          <w:szCs w:val="24"/>
        </w:rPr>
        <w:t>. The i</w:t>
      </w:r>
      <w:r>
        <w:rPr>
          <w:rFonts w:ascii="Times New Roman" w:cs="Times New Roman" w:hAnsi="Times New Roman"/>
          <w:sz w:val="24"/>
          <w:szCs w:val="24"/>
        </w:rPr>
        <w:t xml:space="preserve">dea </w:t>
      </w:r>
      <w:r>
        <w:rPr>
          <w:rFonts w:ascii="Times New Roman" w:cs="Times New Roman" w:hAnsi="Times New Roman"/>
          <w:sz w:val="24"/>
          <w:szCs w:val="24"/>
        </w:rPr>
        <w:t xml:space="preserve">of optimization in solving routing problems </w:t>
      </w:r>
      <w:r>
        <w:rPr>
          <w:rFonts w:ascii="Times New Roman" w:cs="Times New Roman" w:hAnsi="Times New Roman"/>
          <w:sz w:val="24"/>
          <w:szCs w:val="24"/>
        </w:rPr>
        <w:t xml:space="preserve">is </w:t>
      </w:r>
      <w:r>
        <w:rPr>
          <w:rFonts w:ascii="Times New Roman" w:cs="Times New Roman" w:hAnsi="Times New Roman"/>
          <w:sz w:val="24"/>
          <w:szCs w:val="24"/>
        </w:rPr>
        <w:t xml:space="preserve">referred to as route optimization. Route optimization </w:t>
      </w:r>
      <w:r>
        <w:rPr>
          <w:rFonts w:ascii="Times New Roman" w:cs="Times New Roman" w:hAnsi="Times New Roman"/>
          <w:sz w:val="24"/>
          <w:szCs w:val="24"/>
        </w:rPr>
        <w:t xml:space="preserve">is about </w:t>
      </w:r>
      <w:r>
        <w:rPr>
          <w:rFonts w:ascii="Times New Roman" w:cs="Times New Roman" w:hAnsi="Times New Roman"/>
          <w:sz w:val="24"/>
          <w:szCs w:val="24"/>
        </w:rPr>
        <w:t xml:space="preserve">finding </w:t>
      </w:r>
      <w:r>
        <w:rPr>
          <w:rFonts w:ascii="Times New Roman" w:cs="Times New Roman" w:hAnsi="Times New Roman"/>
          <w:sz w:val="24"/>
          <w:szCs w:val="24"/>
        </w:rPr>
        <w:t>the best</w:t>
      </w:r>
      <w:r>
        <w:rPr>
          <w:rFonts w:ascii="Times New Roman" w:cs="Times New Roman" w:hAnsi="Times New Roman"/>
          <w:sz w:val="24"/>
          <w:szCs w:val="24"/>
        </w:rPr>
        <w:t xml:space="preserve"> route among several others with the most cost or time effective under the given constraints. There is </w:t>
      </w:r>
      <w:r>
        <w:rPr>
          <w:rFonts w:ascii="Times New Roman" w:cs="Times New Roman" w:hAnsi="Times New Roman"/>
          <w:sz w:val="24"/>
          <w:szCs w:val="24"/>
        </w:rPr>
        <w:t>obvious that route optimization, whether</w:t>
      </w:r>
      <w:r>
        <w:rPr>
          <w:rFonts w:ascii="Times New Roman" w:cs="Times New Roman" w:hAnsi="Times New Roman"/>
          <w:sz w:val="24"/>
          <w:szCs w:val="24"/>
        </w:rPr>
        <w:t xml:space="preserve"> scientific or mere reasoning of an individual, has been sought after in </w:t>
      </w:r>
      <w:r>
        <w:rPr>
          <w:rFonts w:ascii="Times New Roman" w:cs="Times New Roman" w:hAnsi="Times New Roman"/>
          <w:sz w:val="24"/>
          <w:szCs w:val="24"/>
        </w:rPr>
        <w:t>present</w:t>
      </w:r>
      <w:r>
        <w:rPr>
          <w:rFonts w:ascii="Times New Roman" w:cs="Times New Roman" w:hAnsi="Times New Roman"/>
          <w:sz w:val="24"/>
          <w:szCs w:val="24"/>
        </w:rPr>
        <w:t xml:space="preserve"> </w:t>
      </w:r>
      <w:r>
        <w:rPr>
          <w:rFonts w:ascii="Times New Roman" w:cs="Times New Roman" w:hAnsi="Times New Roman"/>
          <w:sz w:val="24"/>
          <w:szCs w:val="24"/>
        </w:rPr>
        <w:t>era</w:t>
      </w:r>
      <w:r>
        <w:rPr>
          <w:rFonts w:ascii="Times New Roman" w:cs="Times New Roman" w:hAnsi="Times New Roman"/>
          <w:sz w:val="24"/>
          <w:szCs w:val="24"/>
        </w:rPr>
        <w:t xml:space="preserve">, and earlier than now. The spurring factor necessitating this, prior before now was security. Qureshi, (2013) also added that </w:t>
      </w:r>
      <w:r>
        <w:rPr>
          <w:rFonts w:ascii="Times New Roman" w:cs="Times New Roman" w:hAnsi="Times New Roman"/>
          <w:sz w:val="24"/>
          <w:szCs w:val="24"/>
        </w:rPr>
        <w:t>“</w:t>
      </w:r>
      <w:r>
        <w:rPr>
          <w:rFonts w:ascii="Times New Roman" w:cs="Times New Roman" w:hAnsi="Times New Roman"/>
          <w:sz w:val="24"/>
          <w:szCs w:val="24"/>
        </w:rPr>
        <w:t>the financial (economic) factor is concerned with reducing cost of travelling while ecological (environmental) factor is concerned with protecting the environment from vehicles’ emission of smokes</w:t>
      </w:r>
      <w:r>
        <w:rPr>
          <w:rFonts w:ascii="Times New Roman" w:cs="Times New Roman" w:hAnsi="Times New Roman"/>
          <w:sz w:val="24"/>
          <w:szCs w:val="24"/>
        </w:rPr>
        <w:t>”. As travel cost</w:t>
      </w:r>
      <w:r>
        <w:rPr>
          <w:rFonts w:ascii="Times New Roman" w:cs="Times New Roman" w:hAnsi="Times New Roman"/>
          <w:sz w:val="24"/>
          <w:szCs w:val="24"/>
        </w:rPr>
        <w:t xml:space="preserve"> further </w:t>
      </w:r>
      <w:r>
        <w:rPr>
          <w:rFonts w:ascii="Times New Roman" w:cs="Times New Roman" w:hAnsi="Times New Roman"/>
          <w:sz w:val="24"/>
          <w:szCs w:val="24"/>
        </w:rPr>
        <w:t>arise</w:t>
      </w:r>
      <w:r>
        <w:rPr>
          <w:rFonts w:ascii="Times New Roman" w:cs="Times New Roman" w:hAnsi="Times New Roman"/>
          <w:sz w:val="24"/>
          <w:szCs w:val="24"/>
        </w:rPr>
        <w:t>, route optimization also get further imp</w:t>
      </w:r>
      <w:r>
        <w:rPr>
          <w:rFonts w:ascii="Times New Roman" w:cs="Times New Roman" w:hAnsi="Times New Roman"/>
          <w:sz w:val="24"/>
          <w:szCs w:val="24"/>
        </w:rPr>
        <w:t>ortant</w:t>
      </w:r>
      <w:r>
        <w:rPr>
          <w:rFonts w:ascii="Times New Roman" w:cs="Times New Roman" w:hAnsi="Times New Roman"/>
          <w:sz w:val="24"/>
          <w:szCs w:val="24"/>
        </w:rPr>
        <w:t xml:space="preserve">. Several researchers or scientists have proposed different techniques to find the shortest path between two points, which is known to be optimal route. </w:t>
      </w:r>
    </w:p>
    <w:p w14:paraId="111E53C8">
      <w:pPr>
        <w:pStyle w:val="style157"/>
        <w:spacing w:lineRule="auto" w:line="360"/>
        <w:jc w:val="both"/>
        <w:rPr>
          <w:rFonts w:ascii="Times New Roman" w:cs="Times New Roman" w:eastAsia="Times New Roman" w:hAnsi="Times New Roman"/>
          <w:b/>
          <w:bCs/>
          <w:i/>
          <w:color w:val="000000"/>
          <w:sz w:val="24"/>
          <w:szCs w:val="24"/>
        </w:rPr>
      </w:pPr>
      <w:r>
        <w:rPr>
          <w:rFonts w:ascii="Times New Roman" w:cs="Times New Roman" w:hAnsi="Times New Roman"/>
          <w:b/>
          <w:i/>
          <w:sz w:val="24"/>
          <w:szCs w:val="24"/>
        </w:rPr>
        <w:t>Waste Disposal Management</w:t>
      </w:r>
    </w:p>
    <w:p w14:paraId="219B4F28">
      <w:pPr>
        <w:pStyle w:val="style0"/>
        <w:spacing w:lineRule="auto" w:line="360"/>
        <w:rPr>
          <w:rFonts w:ascii="Times New Roman" w:cs="Times New Roman" w:hAnsi="Times New Roman"/>
          <w:sz w:val="24"/>
          <w:szCs w:val="24"/>
        </w:rPr>
      </w:pPr>
      <w:r>
        <w:rPr>
          <w:rFonts w:ascii="Times New Roman" w:cs="Times New Roman" w:hAnsi="Times New Roman"/>
          <w:sz w:val="24"/>
          <w:szCs w:val="24"/>
        </w:rPr>
        <w:t>According to Adewole (2019), waste management is the collection, keeping, treatment and disposal of wastes in such a way as to render it harmless to human and animal life, the ecology and the environment generally</w:t>
      </w:r>
      <w:r>
        <w:rPr>
          <w:rFonts w:ascii="Times New Roman" w:cs="Times New Roman" w:hAnsi="Times New Roman"/>
          <w:sz w:val="24"/>
          <w:szCs w:val="24"/>
        </w:rPr>
        <w:t xml:space="preserve">. The essence of </w:t>
      </w:r>
      <w:r>
        <w:rPr>
          <w:rFonts w:ascii="Times New Roman" w:cs="Times New Roman" w:hAnsi="Times New Roman"/>
          <w:sz w:val="24"/>
          <w:szCs w:val="24"/>
        </w:rPr>
        <w:t>waste management is to protect human lives in particular and the environment in general. United Nation's (UN) (2018) defi</w:t>
      </w:r>
      <w:r>
        <w:rPr>
          <w:rFonts w:ascii="Times New Roman" w:cs="Times New Roman" w:hAnsi="Times New Roman"/>
          <w:sz w:val="24"/>
          <w:szCs w:val="24"/>
        </w:rPr>
        <w:t xml:space="preserve">nes sustainable development as </w:t>
      </w:r>
      <w:r>
        <w:rPr>
          <w:rFonts w:ascii="Times New Roman" w:cs="Times New Roman" w:hAnsi="Times New Roman"/>
          <w:sz w:val="24"/>
          <w:szCs w:val="24"/>
        </w:rPr>
        <w:t xml:space="preserve">development that meets the needs of the present without compromising the ability of future generations to meet their own need. The principle of sustainable development </w:t>
      </w:r>
      <w:r>
        <w:rPr>
          <w:rFonts w:ascii="Times New Roman" w:cs="Times New Roman" w:hAnsi="Times New Roman"/>
          <w:sz w:val="24"/>
          <w:szCs w:val="24"/>
        </w:rPr>
        <w:t>looks forward to achieving</w:t>
      </w:r>
      <w:r>
        <w:rPr>
          <w:rFonts w:ascii="Times New Roman" w:cs="Times New Roman" w:hAnsi="Times New Roman"/>
          <w:sz w:val="24"/>
          <w:szCs w:val="24"/>
        </w:rPr>
        <w:t xml:space="preserve"> societal and environmental equity while in pursuit of economic gain. From the point of view of sustainable development, waste is interpreted broadly or narrowly.</w:t>
      </w:r>
      <w:r>
        <w:rPr>
          <w:rFonts w:ascii="Times New Roman" w:cs="Times New Roman" w:hAnsi="Times New Roman"/>
          <w:sz w:val="24"/>
          <w:szCs w:val="24"/>
        </w:rPr>
        <w:t xml:space="preserve"> In broadly interpreting what waste is</w:t>
      </w:r>
      <w:r>
        <w:rPr>
          <w:rFonts w:ascii="Times New Roman" w:cs="Times New Roman" w:hAnsi="Times New Roman"/>
          <w:sz w:val="24"/>
          <w:szCs w:val="24"/>
        </w:rPr>
        <w:t xml:space="preserve">, it </w:t>
      </w:r>
      <w:r>
        <w:rPr>
          <w:rFonts w:ascii="Times New Roman" w:cs="Times New Roman" w:hAnsi="Times New Roman"/>
          <w:sz w:val="24"/>
          <w:szCs w:val="24"/>
        </w:rPr>
        <w:t>explains</w:t>
      </w:r>
      <w:r>
        <w:rPr>
          <w:rFonts w:ascii="Times New Roman" w:cs="Times New Roman" w:hAnsi="Times New Roman"/>
          <w:sz w:val="24"/>
          <w:szCs w:val="24"/>
        </w:rPr>
        <w:t xml:space="preserve"> various forms of pollution, ranging from discharges of toxins into the commons, or of emissions into the atmosphere</w:t>
      </w:r>
      <w:r>
        <w:rPr>
          <w:rFonts w:ascii="Times New Roman" w:cs="Times New Roman" w:hAnsi="Times New Roman"/>
          <w:sz w:val="24"/>
          <w:szCs w:val="24"/>
        </w:rPr>
        <w:t>. On the other hand, a</w:t>
      </w:r>
      <w:r>
        <w:rPr>
          <w:rFonts w:ascii="Times New Roman" w:cs="Times New Roman" w:hAnsi="Times New Roman"/>
          <w:sz w:val="24"/>
          <w:szCs w:val="24"/>
        </w:rPr>
        <w:t xml:space="preserve"> narrow interpretation </w:t>
      </w:r>
      <w:r>
        <w:rPr>
          <w:rFonts w:ascii="Times New Roman" w:cs="Times New Roman" w:hAnsi="Times New Roman"/>
          <w:sz w:val="24"/>
          <w:szCs w:val="24"/>
        </w:rPr>
        <w:t>of waste</w:t>
      </w:r>
      <w:r>
        <w:rPr>
          <w:rFonts w:ascii="Times New Roman" w:cs="Times New Roman" w:hAnsi="Times New Roman"/>
          <w:sz w:val="24"/>
          <w:szCs w:val="24"/>
        </w:rPr>
        <w:t xml:space="preserve"> </w:t>
      </w:r>
      <w:r>
        <w:rPr>
          <w:rFonts w:ascii="Times New Roman" w:cs="Times New Roman" w:hAnsi="Times New Roman"/>
          <w:sz w:val="24"/>
          <w:szCs w:val="24"/>
        </w:rPr>
        <w:t>is made up of</w:t>
      </w:r>
      <w:r>
        <w:rPr>
          <w:rFonts w:ascii="Times New Roman" w:cs="Times New Roman" w:hAnsi="Times New Roman"/>
          <w:sz w:val="24"/>
          <w:szCs w:val="24"/>
        </w:rPr>
        <w:t xml:space="preserve"> those byproducts of production and consumption that are the subject of specific waste control programs. Adewole (2019)</w:t>
      </w:r>
      <w:r>
        <w:rPr>
          <w:rFonts w:ascii="Times New Roman" w:cs="Times New Roman" w:hAnsi="Times New Roman"/>
          <w:sz w:val="24"/>
          <w:szCs w:val="24"/>
        </w:rPr>
        <w:t>,</w:t>
      </w:r>
      <w:r>
        <w:rPr>
          <w:rFonts w:ascii="Times New Roman" w:cs="Times New Roman" w:hAnsi="Times New Roman"/>
          <w:sz w:val="24"/>
          <w:szCs w:val="24"/>
        </w:rPr>
        <w:t xml:space="preserve"> continued to say that, sustainable development is an implied development without destruction; it is the judicious use of non-renewable resources for the present and future generations, which are non-renewable resources, which must be used at a judicious rate, neither too fast nor too slow and to ensure that the natural wealth that they represent is converted into long-term wealth as they are used. In Nigeria, </w:t>
      </w:r>
      <w:r>
        <w:rPr>
          <w:rFonts w:ascii="Times New Roman" w:cs="Times New Roman" w:hAnsi="Times New Roman"/>
          <w:sz w:val="24"/>
          <w:szCs w:val="24"/>
        </w:rPr>
        <w:t>waste is clearly explained as a</w:t>
      </w:r>
      <w:r>
        <w:rPr>
          <w:rFonts w:ascii="Times New Roman" w:cs="Times New Roman" w:hAnsi="Times New Roman"/>
          <w:sz w:val="24"/>
          <w:szCs w:val="24"/>
        </w:rPr>
        <w:t xml:space="preserve"> sustainable development </w:t>
      </w:r>
      <w:r>
        <w:rPr>
          <w:rFonts w:ascii="Times New Roman" w:cs="Times New Roman" w:hAnsi="Times New Roman"/>
          <w:sz w:val="24"/>
          <w:szCs w:val="24"/>
        </w:rPr>
        <w:t>without endangering future development.</w:t>
      </w:r>
      <w:r>
        <w:rPr>
          <w:rFonts w:ascii="Times New Roman" w:cs="Times New Roman" w:hAnsi="Times New Roman"/>
          <w:sz w:val="24"/>
          <w:szCs w:val="24"/>
        </w:rPr>
        <w:t xml:space="preserve"> </w:t>
      </w:r>
      <w:r>
        <w:rPr>
          <w:rFonts w:ascii="Times New Roman" w:cs="Times New Roman" w:hAnsi="Times New Roman"/>
          <w:sz w:val="24"/>
          <w:szCs w:val="24"/>
        </w:rPr>
        <w:t>This means</w:t>
      </w:r>
      <w:r>
        <w:rPr>
          <w:rFonts w:ascii="Times New Roman" w:cs="Times New Roman" w:hAnsi="Times New Roman"/>
          <w:sz w:val="24"/>
          <w:szCs w:val="24"/>
        </w:rPr>
        <w:t xml:space="preserve"> that in our efforts to explore and exploit the natural resources to serve us, there is an obvious paradox evident in the need to ensure economic development, while protecting the environment. It is </w:t>
      </w:r>
      <w:r>
        <w:rPr>
          <w:rFonts w:ascii="Times New Roman" w:cs="Times New Roman" w:hAnsi="Times New Roman"/>
          <w:sz w:val="24"/>
          <w:szCs w:val="24"/>
        </w:rPr>
        <w:t>necessary to know</w:t>
      </w:r>
      <w:r>
        <w:rPr>
          <w:rFonts w:ascii="Times New Roman" w:cs="Times New Roman" w:hAnsi="Times New Roman"/>
          <w:sz w:val="24"/>
          <w:szCs w:val="24"/>
        </w:rPr>
        <w:t xml:space="preserve"> that there must be a balance between levels of development and the stock of natural resources, </w:t>
      </w:r>
      <w:r>
        <w:rPr>
          <w:rFonts w:ascii="Times New Roman" w:cs="Times New Roman" w:hAnsi="Times New Roman"/>
          <w:sz w:val="24"/>
          <w:szCs w:val="24"/>
        </w:rPr>
        <w:t>which means that</w:t>
      </w:r>
      <w:r>
        <w:rPr>
          <w:rFonts w:ascii="Times New Roman" w:cs="Times New Roman" w:hAnsi="Times New Roman"/>
          <w:sz w:val="24"/>
          <w:szCs w:val="24"/>
        </w:rPr>
        <w:t xml:space="preserve"> development must be at a level that sustained without prejudice to the natural environment or to future generations. A quick look at </w:t>
      </w:r>
      <w:r>
        <w:rPr>
          <w:rFonts w:ascii="Times New Roman" w:cs="Times New Roman" w:hAnsi="Times New Roman"/>
          <w:sz w:val="24"/>
          <w:szCs w:val="24"/>
        </w:rPr>
        <w:t>the meanings</w:t>
      </w:r>
      <w:r>
        <w:rPr>
          <w:rFonts w:ascii="Times New Roman" w:cs="Times New Roman" w:hAnsi="Times New Roman"/>
          <w:sz w:val="24"/>
          <w:szCs w:val="24"/>
        </w:rPr>
        <w:t xml:space="preserve"> of waste in media and printed documents reveals that waste is considered as an unwanted good that is no longer useful or </w:t>
      </w:r>
      <w:r>
        <w:rPr>
          <w:rFonts w:ascii="Times New Roman" w:cs="Times New Roman" w:hAnsi="Times New Roman"/>
          <w:sz w:val="24"/>
          <w:szCs w:val="24"/>
        </w:rPr>
        <w:t>needed</w:t>
      </w:r>
      <w:r>
        <w:rPr>
          <w:rFonts w:ascii="Times New Roman" w:cs="Times New Roman" w:hAnsi="Times New Roman"/>
          <w:sz w:val="24"/>
          <w:szCs w:val="24"/>
        </w:rPr>
        <w:t>. In the German Waste Act of August (1993) op</w:t>
      </w:r>
      <w:r>
        <w:rPr>
          <w:rFonts w:ascii="Times New Roman" w:cs="Times New Roman" w:hAnsi="Times New Roman"/>
          <w:sz w:val="24"/>
          <w:szCs w:val="24"/>
        </w:rPr>
        <w:t xml:space="preserve">ined that, waste is defined as </w:t>
      </w:r>
      <w:r>
        <w:rPr>
          <w:rFonts w:ascii="Times New Roman" w:cs="Times New Roman" w:hAnsi="Times New Roman"/>
          <w:sz w:val="24"/>
          <w:szCs w:val="24"/>
        </w:rPr>
        <w:t>a portable object that has been ab</w:t>
      </w:r>
      <w:r>
        <w:rPr>
          <w:rFonts w:ascii="Times New Roman" w:cs="Times New Roman" w:hAnsi="Times New Roman"/>
          <w:sz w:val="24"/>
          <w:szCs w:val="24"/>
        </w:rPr>
        <w:t>andoned by the owner</w:t>
      </w:r>
      <w:r>
        <w:rPr>
          <w:rFonts w:ascii="Times New Roman" w:cs="Times New Roman" w:hAnsi="Times New Roman"/>
          <w:sz w:val="24"/>
          <w:szCs w:val="24"/>
        </w:rPr>
        <w:t xml:space="preserve"> and also a</w:t>
      </w:r>
      <w:r>
        <w:rPr>
          <w:rFonts w:ascii="Times New Roman" w:cs="Times New Roman" w:hAnsi="Times New Roman"/>
          <w:sz w:val="24"/>
          <w:szCs w:val="24"/>
        </w:rPr>
        <w:t xml:space="preserve">s an </w:t>
      </w:r>
      <w:r>
        <w:rPr>
          <w:rFonts w:ascii="Times New Roman" w:cs="Times New Roman" w:hAnsi="Times New Roman"/>
          <w:sz w:val="24"/>
          <w:szCs w:val="24"/>
        </w:rPr>
        <w:t>orderly disposal garbage</w:t>
      </w:r>
      <w:r>
        <w:rPr>
          <w:rFonts w:ascii="Times New Roman" w:cs="Times New Roman" w:hAnsi="Times New Roman"/>
          <w:sz w:val="24"/>
          <w:szCs w:val="24"/>
        </w:rPr>
        <w:t xml:space="preserve">. </w:t>
      </w:r>
      <w:r>
        <w:rPr>
          <w:rFonts w:ascii="Times New Roman" w:cs="Times New Roman" w:hAnsi="Times New Roman"/>
          <w:sz w:val="24"/>
          <w:szCs w:val="24"/>
        </w:rPr>
        <w:t>Uchegbu (2018) said that, waste is defined as those materials which are generated as a result of normal operations over which we have control in terms of their production, disposal or discharge.</w:t>
      </w:r>
    </w:p>
    <w:p w14:paraId="057C4DCF">
      <w:pPr>
        <w:pStyle w:val="style94"/>
        <w:jc w:val="both"/>
        <w:rPr/>
      </w:pPr>
      <w:r>
        <w:rPr>
          <w:noProof/>
        </w:rPr>
        <w:drawing>
          <wp:inline distL="0" distT="0" distB="0" distR="0">
            <wp:extent cx="5814391" cy="1579245"/>
            <wp:effectExtent l="0" t="0" r="0" b="1905"/>
            <wp:docPr id="1026" name="Picture 1" descr="C:\Users\UCHECHI\Downloads\Copilot_20260619_14412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5814391" cy="1579245"/>
                    </a:xfrm>
                    <a:prstGeom prst="rect"/>
                    <a:ln>
                      <a:noFill/>
                    </a:ln>
                  </pic:spPr>
                </pic:pic>
              </a:graphicData>
            </a:graphic>
          </wp:inline>
        </w:drawing>
      </w:r>
    </w:p>
    <w:p w14:paraId="40EF5A32">
      <w:pPr>
        <w:pStyle w:val="style0"/>
        <w:rPr>
          <w:rFonts w:ascii="Times New Roman" w:cs="Times New Roman" w:hAnsi="Times New Roman"/>
          <w:sz w:val="24"/>
          <w:szCs w:val="24"/>
        </w:rPr>
      </w:pPr>
      <w:r>
        <w:rPr>
          <w:rFonts w:ascii="Times New Roman" w:cs="Times New Roman" w:hAnsi="Times New Roman"/>
          <w:sz w:val="24"/>
          <w:szCs w:val="24"/>
        </w:rPr>
        <w:t>Figure 2. Waste Disposal Management</w:t>
      </w:r>
    </w:p>
    <w:p w14:paraId="23A64E70">
      <w:pPr>
        <w:pStyle w:val="style0"/>
        <w:spacing w:lineRule="auto" w:line="360"/>
        <w:rPr>
          <w:rStyle w:val="style87"/>
          <w:rFonts w:ascii="Times New Roman" w:cs="Times New Roman" w:hAnsi="Times New Roman"/>
          <w:sz w:val="24"/>
          <w:szCs w:val="24"/>
        </w:rPr>
      </w:pPr>
      <w:r>
        <w:rPr>
          <w:rStyle w:val="style87"/>
          <w:rFonts w:ascii="Times New Roman" w:cs="Times New Roman" w:hAnsi="Times New Roman"/>
          <w:i/>
          <w:sz w:val="24"/>
          <w:szCs w:val="24"/>
        </w:rPr>
        <w:t>Municipal Solid Waste</w:t>
      </w:r>
    </w:p>
    <w:p w14:paraId="0ACD35A6">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Josephine, (2016) said that the environment of man lies at the mercy of both natural disaster and negligence on the part of man in the course of controlling the gifts of nature. The later, takes the form of dumping solid/industrial waste in the wrong place, desert encroachment, erosion, depletion of ozone layer, depletion of natural resources, pollution of land, rivers, seas, the air and generally the environment. In early times (pre-colonial days up until 1970s), the disposal of refuse and other wastes did not pose any significant problem. The population was small and enough land was available for assimilation of wastes. Solid waste problem started with urban growth that resulted partly from national increase in population and more importantly from immigration. No towns in Nigeria especially the urban and semi-urban centers of high population density can boast of having found a lasting solution to the problem of filth and huge piles of solid waste, rather the problem continues to assume monstrous dimensions to urban and city dwellers. Public hygiene starts and ends in their immediate surroundings, and it believed that the city would take care of itself. The situation has so deteriorated that today the problem of solid waste has become one of the nation's most serious environmental problems. Josephine, (2016) added that, despite environmental agencies set up by the various states in Nigeria, the deterioration of the urban environment remains a challenge to the communities especially the local government that are constitutionally resp</w:t>
      </w:r>
      <w:r>
        <w:rPr>
          <w:rFonts w:ascii="Times New Roman" w:cs="Times New Roman" w:hAnsi="Times New Roman"/>
          <w:sz w:val="24"/>
          <w:szCs w:val="24"/>
        </w:rPr>
        <w:t>onsible for managing the waste.</w:t>
      </w:r>
    </w:p>
    <w:p w14:paraId="1F36FF4F">
      <w:pPr>
        <w:pStyle w:val="style0"/>
        <w:shd w:val="clear" w:color="auto" w:fill="ffffff"/>
        <w:spacing w:before="100" w:beforeAutospacing="true" w:after="100" w:afterAutospacing="true" w:lineRule="auto" w:line="360"/>
        <w:jc w:val="both"/>
        <w:rPr>
          <w:rFonts w:ascii="Times New Roman" w:cs="Times New Roman" w:hAnsi="Times New Roman"/>
          <w:b/>
          <w:sz w:val="24"/>
          <w:szCs w:val="24"/>
        </w:rPr>
      </w:pPr>
      <w:r>
        <w:rPr>
          <w:rFonts w:ascii="Times New Roman" w:cs="Times New Roman" w:hAnsi="Times New Roman"/>
          <w:b/>
          <w:i/>
          <w:sz w:val="24"/>
          <w:szCs w:val="24"/>
        </w:rPr>
        <w:t>Waste Collection</w:t>
      </w:r>
    </w:p>
    <w:p w14:paraId="01EF0B7E">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sz w:val="24"/>
          <w:szCs w:val="24"/>
        </w:rPr>
        <w:t>Waste collection plays an important role in waste management processes. It is also a wide</w:t>
      </w:r>
      <w:r>
        <w:rPr>
          <w:rFonts w:ascii="Times New Roman" w:cs="Times New Roman" w:hAnsi="Times New Roman"/>
          <w:sz w:val="24"/>
          <w:szCs w:val="24"/>
        </w:rPr>
        <w:t xml:space="preserve"> and complex subject. Josephine</w:t>
      </w:r>
      <w:r>
        <w:rPr>
          <w:rFonts w:ascii="Times New Roman" w:cs="Times New Roman" w:hAnsi="Times New Roman"/>
          <w:sz w:val="24"/>
          <w:szCs w:val="24"/>
        </w:rPr>
        <w:t xml:space="preserve"> (2016) noted that waste collection involves diverse elements such as collec</w:t>
      </w:r>
      <w:r>
        <w:rPr>
          <w:rFonts w:ascii="Times New Roman" w:cs="Times New Roman" w:hAnsi="Times New Roman"/>
          <w:sz w:val="24"/>
          <w:szCs w:val="24"/>
        </w:rPr>
        <w:t>tion systems, special equipment</w:t>
      </w:r>
      <w:r>
        <w:rPr>
          <w:rFonts w:ascii="Times New Roman" w:cs="Times New Roman" w:hAnsi="Times New Roman"/>
          <w:sz w:val="24"/>
          <w:szCs w:val="24"/>
        </w:rPr>
        <w:t xml:space="preserve">, personnel requirements and the layout of collection routes as well as loading and unloading activities. It starts now where filled waste containers or garbage bags are loaded in waste trucks. </w:t>
      </w:r>
      <w:r>
        <w:rPr>
          <w:rFonts w:ascii="Times New Roman" w:cs="Times New Roman" w:hAnsi="Times New Roman"/>
          <w:sz w:val="24"/>
          <w:szCs w:val="24"/>
        </w:rPr>
        <w:t>Josephine</w:t>
      </w:r>
      <w:r>
        <w:rPr>
          <w:rFonts w:ascii="Times New Roman" w:cs="Times New Roman" w:hAnsi="Times New Roman"/>
          <w:sz w:val="24"/>
          <w:szCs w:val="24"/>
        </w:rPr>
        <w:t xml:space="preserve"> (2016) </w:t>
      </w:r>
      <w:r>
        <w:rPr>
          <w:rFonts w:ascii="Times New Roman" w:cs="Times New Roman" w:hAnsi="Times New Roman"/>
          <w:sz w:val="24"/>
          <w:szCs w:val="24"/>
        </w:rPr>
        <w:t xml:space="preserve">also postulated that </w:t>
      </w:r>
      <w:r>
        <w:rPr>
          <w:rFonts w:ascii="Times New Roman" w:cs="Times New Roman" w:hAnsi="Times New Roman"/>
          <w:sz w:val="24"/>
          <w:szCs w:val="24"/>
        </w:rPr>
        <w:t>w</w:t>
      </w:r>
      <w:r>
        <w:rPr>
          <w:rFonts w:ascii="Times New Roman" w:cs="Times New Roman" w:hAnsi="Times New Roman"/>
          <w:sz w:val="24"/>
          <w:szCs w:val="24"/>
        </w:rPr>
        <w:t>aste collection represents almost 50% of t</w:t>
      </w:r>
      <w:r>
        <w:rPr>
          <w:rFonts w:ascii="Times New Roman" w:cs="Times New Roman" w:hAnsi="Times New Roman"/>
          <w:sz w:val="24"/>
          <w:szCs w:val="24"/>
        </w:rPr>
        <w:t xml:space="preserve">he total cost of waste disposal. </w:t>
      </w:r>
      <w:r>
        <w:rPr>
          <w:rFonts w:ascii="Times New Roman" w:cs="Times New Roman" w:hAnsi="Times New Roman"/>
          <w:sz w:val="24"/>
          <w:szCs w:val="24"/>
        </w:rPr>
        <w:t>Management arrangements include municipal services to franchised private companies and informal groups in developing countries. There are several methods that</w:t>
      </w:r>
      <w:r>
        <w:rPr>
          <w:rFonts w:ascii="Times New Roman" w:cs="Times New Roman" w:hAnsi="Times New Roman"/>
          <w:sz w:val="24"/>
          <w:szCs w:val="24"/>
        </w:rPr>
        <w:t xml:space="preserve"> are</w:t>
      </w:r>
      <w:r>
        <w:rPr>
          <w:rFonts w:ascii="Times New Roman" w:cs="Times New Roman" w:hAnsi="Times New Roman"/>
          <w:sz w:val="24"/>
          <w:szCs w:val="24"/>
        </w:rPr>
        <w:t xml:space="preserve"> </w:t>
      </w:r>
      <w:r>
        <w:rPr>
          <w:rFonts w:ascii="Times New Roman" w:cs="Times New Roman" w:hAnsi="Times New Roman"/>
          <w:sz w:val="24"/>
          <w:szCs w:val="24"/>
        </w:rPr>
        <w:t>used</w:t>
      </w:r>
      <w:r>
        <w:rPr>
          <w:rFonts w:ascii="Times New Roman" w:cs="Times New Roman" w:hAnsi="Times New Roman"/>
          <w:sz w:val="24"/>
          <w:szCs w:val="24"/>
        </w:rPr>
        <w:t xml:space="preserve"> for waste collection. Among them, the most common are: </w:t>
      </w:r>
    </w:p>
    <w:p w14:paraId="4A988C9B">
      <w:pPr>
        <w:pStyle w:val="style179"/>
        <w:numPr>
          <w:ilvl w:val="0"/>
          <w:numId w:val="1"/>
        </w:numPr>
        <w:shd w:val="clear" w:color="auto" w:fill="ffffff"/>
        <w:spacing w:before="100" w:beforeAutospacing="true" w:after="100" w:afterAutospacing="true" w:lineRule="auto" w:line="360"/>
        <w:ind w:left="0" w:hanging="540"/>
        <w:jc w:val="both"/>
        <w:rPr>
          <w:rFonts w:ascii="Times New Roman" w:hAnsi="Times New Roman"/>
          <w:sz w:val="24"/>
          <w:szCs w:val="24"/>
        </w:rPr>
      </w:pPr>
      <w:r>
        <w:rPr>
          <w:rFonts w:ascii="Times New Roman" w:hAnsi="Times New Roman"/>
          <w:sz w:val="24"/>
          <w:szCs w:val="24"/>
        </w:rPr>
        <w:t xml:space="preserve">Simple emptying method where standardized containers mechanically </w:t>
      </w:r>
      <w:r>
        <w:rPr>
          <w:rFonts w:ascii="Times New Roman" w:hAnsi="Times New Roman"/>
          <w:sz w:val="24"/>
          <w:szCs w:val="24"/>
        </w:rPr>
        <w:t xml:space="preserve">are </w:t>
      </w:r>
      <w:r>
        <w:rPr>
          <w:rFonts w:ascii="Times New Roman" w:hAnsi="Times New Roman"/>
          <w:sz w:val="24"/>
          <w:szCs w:val="24"/>
        </w:rPr>
        <w:t>e</w:t>
      </w:r>
      <w:r>
        <w:rPr>
          <w:rFonts w:ascii="Times New Roman" w:hAnsi="Times New Roman"/>
          <w:sz w:val="24"/>
          <w:szCs w:val="24"/>
        </w:rPr>
        <w:t>mptied into a</w:t>
      </w:r>
      <w:r>
        <w:rPr>
          <w:rFonts w:ascii="Times New Roman" w:hAnsi="Times New Roman"/>
          <w:sz w:val="24"/>
          <w:szCs w:val="24"/>
        </w:rPr>
        <w:t xml:space="preserve"> </w:t>
      </w:r>
      <w:r>
        <w:rPr>
          <w:rFonts w:ascii="Times New Roman" w:hAnsi="Times New Roman"/>
          <w:sz w:val="24"/>
          <w:szCs w:val="24"/>
        </w:rPr>
        <w:t>collection vehicle and then returned at the s</w:t>
      </w:r>
      <w:r>
        <w:rPr>
          <w:rFonts w:ascii="Times New Roman" w:hAnsi="Times New Roman"/>
          <w:sz w:val="24"/>
          <w:szCs w:val="24"/>
        </w:rPr>
        <w:t>tarting point</w:t>
      </w:r>
      <w:r>
        <w:rPr>
          <w:rFonts w:ascii="Times New Roman" w:hAnsi="Times New Roman"/>
          <w:sz w:val="24"/>
          <w:szCs w:val="24"/>
        </w:rPr>
        <w:t xml:space="preserve">. </w:t>
      </w:r>
    </w:p>
    <w:p w14:paraId="3155595D">
      <w:pPr>
        <w:pStyle w:val="style179"/>
        <w:numPr>
          <w:ilvl w:val="0"/>
          <w:numId w:val="1"/>
        </w:numPr>
        <w:shd w:val="clear" w:color="auto" w:fill="ffffff"/>
        <w:spacing w:before="100" w:beforeAutospacing="true" w:after="100" w:afterAutospacing="true" w:lineRule="auto" w:line="360"/>
        <w:ind w:left="0" w:hanging="540"/>
        <w:jc w:val="both"/>
        <w:rPr>
          <w:rFonts w:ascii="Times New Roman" w:hAnsi="Times New Roman"/>
          <w:sz w:val="24"/>
          <w:szCs w:val="24"/>
        </w:rPr>
      </w:pPr>
      <w:r>
        <w:rPr>
          <w:rFonts w:ascii="Times New Roman" w:hAnsi="Times New Roman"/>
          <w:sz w:val="24"/>
          <w:szCs w:val="24"/>
        </w:rPr>
        <w:t>Exchange method where others replace containers. This technique is often use</w:t>
      </w:r>
      <w:r>
        <w:rPr>
          <w:rFonts w:ascii="Times New Roman" w:hAnsi="Times New Roman"/>
          <w:sz w:val="24"/>
          <w:szCs w:val="24"/>
        </w:rPr>
        <w:t>d</w:t>
      </w:r>
      <w:r>
        <w:rPr>
          <w:rFonts w:ascii="Times New Roman" w:hAnsi="Times New Roman"/>
          <w:sz w:val="24"/>
          <w:szCs w:val="24"/>
        </w:rPr>
        <w:t xml:space="preserve"> </w:t>
      </w:r>
      <w:r>
        <w:rPr>
          <w:rFonts w:ascii="Times New Roman" w:hAnsi="Times New Roman"/>
          <w:sz w:val="24"/>
          <w:szCs w:val="24"/>
        </w:rPr>
        <w:t>in</w:t>
      </w:r>
      <w:r>
        <w:rPr>
          <w:rFonts w:ascii="Times New Roman" w:hAnsi="Times New Roman"/>
          <w:sz w:val="24"/>
          <w:szCs w:val="24"/>
        </w:rPr>
        <w:t xml:space="preserve"> handling high volume </w:t>
      </w:r>
      <w:r>
        <w:rPr>
          <w:rFonts w:ascii="Times New Roman" w:hAnsi="Times New Roman"/>
          <w:sz w:val="24"/>
          <w:szCs w:val="24"/>
        </w:rPr>
        <w:t xml:space="preserve">of </w:t>
      </w:r>
      <w:r>
        <w:rPr>
          <w:rFonts w:ascii="Times New Roman" w:hAnsi="Times New Roman"/>
          <w:sz w:val="24"/>
          <w:szCs w:val="24"/>
        </w:rPr>
        <w:t>waste such as construction debris</w:t>
      </w:r>
      <w:r>
        <w:rPr>
          <w:rFonts w:ascii="Times New Roman" w:hAnsi="Times New Roman"/>
          <w:sz w:val="24"/>
          <w:szCs w:val="24"/>
        </w:rPr>
        <w:t xml:space="preserve"> and waste in industrial areas.</w:t>
      </w:r>
    </w:p>
    <w:p w14:paraId="2569EC1F">
      <w:pPr>
        <w:pStyle w:val="style179"/>
        <w:shd w:val="clear" w:color="auto" w:fill="ffffff"/>
        <w:spacing w:before="100" w:beforeAutospacing="true" w:after="100" w:afterAutospacing="true" w:lineRule="auto" w:line="360"/>
        <w:ind w:left="0"/>
        <w:jc w:val="both"/>
        <w:rPr>
          <w:rStyle w:val="style87"/>
          <w:rFonts w:ascii="Times New Roman" w:hAnsi="Times New Roman"/>
          <w:i/>
          <w:sz w:val="24"/>
          <w:szCs w:val="24"/>
        </w:rPr>
      </w:pPr>
      <w:r>
        <w:rPr>
          <w:rStyle w:val="style87"/>
          <w:rFonts w:ascii="Times New Roman" w:hAnsi="Times New Roman"/>
          <w:i/>
          <w:sz w:val="24"/>
          <w:szCs w:val="24"/>
        </w:rPr>
        <w:t>IoT</w:t>
      </w:r>
      <w:r>
        <w:rPr>
          <w:rStyle w:val="style87"/>
          <w:rFonts w:ascii="Times New Roman" w:hAnsi="Times New Roman"/>
          <w:i/>
          <w:sz w:val="24"/>
          <w:szCs w:val="24"/>
        </w:rPr>
        <w:t xml:space="preserve"> Bin Sensors</w:t>
      </w:r>
    </w:p>
    <w:p w14:paraId="3DA36C7F">
      <w:pPr>
        <w:pStyle w:val="style179"/>
        <w:shd w:val="clear" w:color="auto" w:fill="ffffff"/>
        <w:spacing w:before="100" w:beforeAutospacing="true" w:after="100" w:afterAutospacing="true" w:lineRule="auto" w:line="360"/>
        <w:ind w:left="0"/>
        <w:jc w:val="both"/>
        <w:rPr>
          <w:rFonts w:ascii="Arial" w:cs="Arial" w:hAnsi="Arial"/>
          <w:color w:val="222222"/>
          <w:sz w:val="20"/>
          <w:szCs w:val="20"/>
          <w:shd w:val="clear" w:color="auto" w:fill="ffffff"/>
        </w:rPr>
      </w:pPr>
      <w:r>
        <w:rPr>
          <w:rFonts w:ascii="Arial" w:cs="Arial" w:hAnsi="Arial"/>
          <w:color w:val="222222"/>
          <w:sz w:val="20"/>
          <w:szCs w:val="20"/>
          <w:shd w:val="clear" w:color="auto" w:fill="ffffff"/>
        </w:rPr>
        <w:t>Marques et al.</w:t>
      </w:r>
      <w:r>
        <w:rPr>
          <w:rFonts w:ascii="Arial" w:cs="Arial" w:hAnsi="Arial"/>
          <w:color w:val="222222"/>
          <w:sz w:val="20"/>
          <w:szCs w:val="20"/>
          <w:shd w:val="clear" w:color="auto" w:fill="ffffff"/>
        </w:rPr>
        <w:t xml:space="preserve"> </w:t>
      </w:r>
      <w:r>
        <w:rPr>
          <w:rFonts w:ascii="Arial" w:cs="Arial" w:hAnsi="Arial"/>
          <w:color w:val="222222"/>
          <w:sz w:val="20"/>
          <w:szCs w:val="20"/>
          <w:shd w:val="clear" w:color="auto" w:fill="ffffff"/>
        </w:rPr>
        <w:t>(2019)</w:t>
      </w:r>
      <w:r>
        <w:rPr>
          <w:rFonts w:ascii="Arial" w:cs="Arial" w:hAnsi="Arial"/>
          <w:color w:val="222222"/>
          <w:sz w:val="20"/>
          <w:szCs w:val="20"/>
          <w:shd w:val="clear" w:color="auto" w:fill="ffffff"/>
        </w:rPr>
        <w:t>, pointed out on the importance of</w:t>
      </w:r>
      <w:r>
        <w:rPr>
          <w:rFonts w:ascii="Arial" w:cs="Arial" w:hAnsi="Arial"/>
          <w:color w:val="222222"/>
          <w:sz w:val="20"/>
          <w:szCs w:val="20"/>
          <w:shd w:val="clear" w:color="auto" w:fill="ffffff"/>
        </w:rPr>
        <w:t xml:space="preserve"> </w:t>
      </w:r>
      <w:r>
        <w:rPr>
          <w:rFonts w:ascii="Arial" w:cs="Arial" w:hAnsi="Arial"/>
          <w:color w:val="222222"/>
          <w:sz w:val="20"/>
          <w:szCs w:val="20"/>
          <w:shd w:val="clear" w:color="auto" w:fill="ffffff"/>
        </w:rPr>
        <w:t>IoT and its capability of updating outdated systems. This IoT</w:t>
      </w:r>
      <w:r>
        <w:rPr>
          <w:rFonts w:ascii="Arial" w:cs="Arial" w:hAnsi="Arial"/>
          <w:color w:val="222222"/>
          <w:sz w:val="20"/>
          <w:szCs w:val="20"/>
          <w:shd w:val="clear" w:color="auto" w:fill="ffffff"/>
        </w:rPr>
        <w:t xml:space="preserve"> play</w:t>
      </w:r>
      <w:r>
        <w:rPr>
          <w:rFonts w:ascii="Arial" w:cs="Arial" w:hAnsi="Arial"/>
          <w:color w:val="222222"/>
          <w:sz w:val="20"/>
          <w:szCs w:val="20"/>
          <w:shd w:val="clear" w:color="auto" w:fill="ffffff"/>
        </w:rPr>
        <w:t>s a significant role in solid waste management</w:t>
      </w:r>
      <w:r>
        <w:rPr>
          <w:rFonts w:ascii="Arial" w:cs="Arial" w:hAnsi="Arial"/>
          <w:color w:val="222222"/>
          <w:sz w:val="20"/>
          <w:szCs w:val="20"/>
          <w:shd w:val="clear" w:color="auto" w:fill="ffffff"/>
        </w:rPr>
        <w:t xml:space="preserve"> </w:t>
      </w:r>
      <w:r>
        <w:rPr>
          <w:rFonts w:ascii="Arial" w:cs="Arial" w:hAnsi="Arial"/>
          <w:color w:val="222222"/>
          <w:sz w:val="20"/>
          <w:szCs w:val="20"/>
          <w:shd w:val="clear" w:color="auto" w:fill="ffffff"/>
        </w:rPr>
        <w:t xml:space="preserve">by its capability of </w:t>
      </w:r>
      <w:r>
        <w:rPr>
          <w:rFonts w:ascii="Arial" w:cs="Arial" w:hAnsi="Arial"/>
          <w:color w:val="222222"/>
          <w:sz w:val="20"/>
          <w:szCs w:val="20"/>
          <w:shd w:val="clear" w:color="auto" w:fill="ffffff"/>
        </w:rPr>
        <w:t>improving the efficien</w:t>
      </w:r>
      <w:r>
        <w:rPr>
          <w:rFonts w:ascii="Arial" w:cs="Arial" w:hAnsi="Arial"/>
          <w:color w:val="222222"/>
          <w:sz w:val="20"/>
          <w:szCs w:val="20"/>
          <w:shd w:val="clear" w:color="auto" w:fill="ffffff"/>
        </w:rPr>
        <w:t>cy of waste collection, controlling the overflow of waste</w:t>
      </w:r>
      <w:r>
        <w:rPr>
          <w:rFonts w:ascii="Arial" w:cs="Arial" w:hAnsi="Arial"/>
          <w:color w:val="222222"/>
          <w:sz w:val="20"/>
          <w:szCs w:val="20"/>
          <w:shd w:val="clear" w:color="auto" w:fill="ffffff"/>
        </w:rPr>
        <w:t>, and promoting sustainabl</w:t>
      </w:r>
      <w:r>
        <w:rPr>
          <w:rFonts w:ascii="Arial" w:cs="Arial" w:hAnsi="Arial"/>
          <w:color w:val="222222"/>
          <w:sz w:val="20"/>
          <w:szCs w:val="20"/>
          <w:shd w:val="clear" w:color="auto" w:fill="ffffff"/>
        </w:rPr>
        <w:t>e waste disposal practices. IoT</w:t>
      </w:r>
      <w:r>
        <w:rPr>
          <w:rFonts w:ascii="Arial" w:cs="Arial" w:hAnsi="Arial"/>
          <w:color w:val="222222"/>
          <w:sz w:val="20"/>
          <w:szCs w:val="20"/>
          <w:shd w:val="clear" w:color="auto" w:fill="ffffff"/>
        </w:rPr>
        <w:t xml:space="preserve"> bins </w:t>
      </w:r>
      <w:r>
        <w:rPr>
          <w:rFonts w:ascii="Arial" w:cs="Arial" w:hAnsi="Arial"/>
          <w:color w:val="222222"/>
          <w:sz w:val="20"/>
          <w:szCs w:val="20"/>
          <w:shd w:val="clear" w:color="auto" w:fill="ffffff"/>
        </w:rPr>
        <w:t>sensors help in monitoring when waste bins are</w:t>
      </w:r>
      <w:r>
        <w:rPr>
          <w:rFonts w:ascii="Arial" w:cs="Arial" w:hAnsi="Arial"/>
          <w:color w:val="222222"/>
          <w:sz w:val="20"/>
          <w:szCs w:val="20"/>
          <w:shd w:val="clear" w:color="auto" w:fill="ffffff"/>
        </w:rPr>
        <w:t xml:space="preserve"> full and </w:t>
      </w:r>
      <w:r>
        <w:rPr>
          <w:rFonts w:ascii="Arial" w:cs="Arial" w:hAnsi="Arial"/>
          <w:color w:val="222222"/>
          <w:sz w:val="20"/>
          <w:szCs w:val="20"/>
          <w:shd w:val="clear" w:color="auto" w:fill="ffffff"/>
        </w:rPr>
        <w:t xml:space="preserve">then </w:t>
      </w:r>
      <w:r>
        <w:rPr>
          <w:rFonts w:ascii="Arial" w:cs="Arial" w:hAnsi="Arial"/>
          <w:color w:val="222222"/>
          <w:sz w:val="20"/>
          <w:szCs w:val="20"/>
          <w:shd w:val="clear" w:color="auto" w:fill="ffffff"/>
        </w:rPr>
        <w:t>al</w:t>
      </w:r>
      <w:r>
        <w:rPr>
          <w:rFonts w:ascii="Arial" w:cs="Arial" w:hAnsi="Arial"/>
          <w:color w:val="222222"/>
          <w:sz w:val="20"/>
          <w:szCs w:val="20"/>
          <w:shd w:val="clear" w:color="auto" w:fill="ffffff"/>
        </w:rPr>
        <w:t>ert the waste management team for waste collection</w:t>
      </w:r>
      <w:r>
        <w:rPr>
          <w:rFonts w:ascii="Arial" w:cs="Arial" w:hAnsi="Arial"/>
          <w:color w:val="222222"/>
          <w:sz w:val="20"/>
          <w:szCs w:val="20"/>
          <w:shd w:val="clear" w:color="auto" w:fill="ffffff"/>
        </w:rPr>
        <w:t>.</w:t>
      </w:r>
    </w:p>
    <w:p w14:paraId="521FF705">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hAnsi="Times New Roman"/>
          <w:b/>
          <w:bCs/>
          <w:sz w:val="24"/>
          <w:szCs w:val="24"/>
        </w:rPr>
        <w:t xml:space="preserve">4. </w:t>
      </w:r>
      <w:r>
        <w:rPr>
          <w:rFonts w:ascii="Times New Roman" w:hAnsi="Times New Roman"/>
          <w:b/>
          <w:bCs/>
          <w:sz w:val="24"/>
          <w:szCs w:val="24"/>
        </w:rPr>
        <w:tab/>
      </w:r>
      <w:r>
        <w:rPr>
          <w:rFonts w:ascii="Times New Roman" w:cs="Times New Roman" w:hAnsi="Times New Roman"/>
          <w:b/>
          <w:sz w:val="24"/>
          <w:szCs w:val="24"/>
        </w:rPr>
        <w:t>WASTE TREATMENT AND DISPOSAL SYSTEM</w:t>
      </w:r>
    </w:p>
    <w:p w14:paraId="2F544A77">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Abdul (2010); Freduah George (2016); Foday et al. (2013) opined that generally, </w:t>
      </w:r>
      <w:r>
        <w:rPr>
          <w:rFonts w:ascii="Times New Roman" w:cs="Times New Roman" w:hAnsi="Times New Roman"/>
          <w:sz w:val="24"/>
          <w:szCs w:val="24"/>
        </w:rPr>
        <w:t>“</w:t>
      </w:r>
      <w:r>
        <w:rPr>
          <w:rFonts w:ascii="Times New Roman" w:cs="Times New Roman" w:hAnsi="Times New Roman"/>
          <w:sz w:val="24"/>
          <w:szCs w:val="24"/>
        </w:rPr>
        <w:t>waste treatment is as vital as its collection</w:t>
      </w:r>
      <w:r>
        <w:rPr>
          <w:rFonts w:ascii="Times New Roman" w:cs="Times New Roman" w:hAnsi="Times New Roman"/>
          <w:sz w:val="24"/>
          <w:szCs w:val="24"/>
        </w:rPr>
        <w:t>”</w:t>
      </w:r>
      <w:r>
        <w:rPr>
          <w:rFonts w:ascii="Times New Roman" w:cs="Times New Roman" w:hAnsi="Times New Roman"/>
          <w:sz w:val="24"/>
          <w:szCs w:val="24"/>
        </w:rPr>
        <w:t>. Hence, a</w:t>
      </w:r>
      <w:r>
        <w:rPr>
          <w:rFonts w:ascii="Times New Roman" w:cs="Times New Roman" w:hAnsi="Times New Roman"/>
          <w:sz w:val="24"/>
          <w:szCs w:val="24"/>
        </w:rPr>
        <w:t xml:space="preserve"> suitable </w:t>
      </w:r>
      <w:r>
        <w:rPr>
          <w:rFonts w:ascii="Times New Roman" w:cs="Times New Roman" w:hAnsi="Times New Roman"/>
          <w:sz w:val="24"/>
          <w:szCs w:val="24"/>
        </w:rPr>
        <w:t xml:space="preserve">method is </w:t>
      </w:r>
      <w:r>
        <w:rPr>
          <w:rFonts w:ascii="Times New Roman" w:cs="Times New Roman" w:hAnsi="Times New Roman"/>
          <w:sz w:val="24"/>
          <w:szCs w:val="24"/>
        </w:rPr>
        <w:t>requir</w:t>
      </w:r>
      <w:r>
        <w:rPr>
          <w:rFonts w:ascii="Times New Roman" w:cs="Times New Roman" w:hAnsi="Times New Roman"/>
          <w:sz w:val="24"/>
          <w:szCs w:val="24"/>
        </w:rPr>
        <w:t xml:space="preserve">ed </w:t>
      </w:r>
      <w:r>
        <w:rPr>
          <w:rFonts w:ascii="Times New Roman" w:cs="Times New Roman" w:hAnsi="Times New Roman"/>
          <w:sz w:val="24"/>
          <w:szCs w:val="24"/>
        </w:rPr>
        <w:t xml:space="preserve">in order to </w:t>
      </w:r>
      <w:r>
        <w:rPr>
          <w:rFonts w:ascii="Times New Roman" w:cs="Times New Roman" w:hAnsi="Times New Roman"/>
          <w:sz w:val="24"/>
          <w:szCs w:val="24"/>
        </w:rPr>
        <w:t>maximize the treatment process. Some of the methods for waste treatment include the following: biological treatments, detoxification with neutral ash, incineration, open burning.</w:t>
      </w:r>
    </w:p>
    <w:p w14:paraId="4FB9944A">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b/>
          <w:i/>
          <w:sz w:val="24"/>
          <w:szCs w:val="24"/>
        </w:rPr>
        <w:t>Open Burning</w:t>
      </w:r>
    </w:p>
    <w:p w14:paraId="1D7ACBA7">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According to Lekan (2017), </w:t>
      </w:r>
      <w:r>
        <w:rPr>
          <w:rFonts w:ascii="Times New Roman" w:cs="Times New Roman" w:hAnsi="Times New Roman"/>
          <w:sz w:val="24"/>
          <w:szCs w:val="24"/>
        </w:rPr>
        <w:t>“</w:t>
      </w:r>
      <w:r>
        <w:rPr>
          <w:rFonts w:ascii="Times New Roman" w:cs="Times New Roman" w:hAnsi="Times New Roman"/>
          <w:sz w:val="24"/>
          <w:szCs w:val="24"/>
        </w:rPr>
        <w:t>open burning is regarded as an ancient method of waste disposal system</w:t>
      </w:r>
      <w:r>
        <w:rPr>
          <w:rFonts w:ascii="Times New Roman" w:cs="Times New Roman" w:hAnsi="Times New Roman"/>
          <w:sz w:val="24"/>
          <w:szCs w:val="24"/>
        </w:rPr>
        <w:t>”</w:t>
      </w:r>
      <w:r>
        <w:rPr>
          <w:rFonts w:ascii="Times New Roman" w:cs="Times New Roman" w:hAnsi="Times New Roman"/>
          <w:sz w:val="24"/>
          <w:szCs w:val="24"/>
        </w:rPr>
        <w:t xml:space="preserve">. It </w:t>
      </w:r>
      <w:r>
        <w:rPr>
          <w:rFonts w:ascii="Times New Roman" w:cs="Times New Roman" w:hAnsi="Times New Roman"/>
          <w:sz w:val="24"/>
          <w:szCs w:val="24"/>
        </w:rPr>
        <w:t>is all about</w:t>
      </w:r>
      <w:r>
        <w:rPr>
          <w:rFonts w:ascii="Times New Roman" w:cs="Times New Roman" w:hAnsi="Times New Roman"/>
          <w:sz w:val="24"/>
          <w:szCs w:val="24"/>
        </w:rPr>
        <w:t xml:space="preserve"> burning of </w:t>
      </w:r>
      <w:r>
        <w:rPr>
          <w:rFonts w:ascii="Times New Roman" w:cs="Times New Roman" w:hAnsi="Times New Roman"/>
          <w:sz w:val="24"/>
          <w:szCs w:val="24"/>
        </w:rPr>
        <w:t>unwanted material</w:t>
      </w:r>
      <w:r>
        <w:rPr>
          <w:rFonts w:ascii="Times New Roman" w:cs="Times New Roman" w:hAnsi="Times New Roman"/>
          <w:sz w:val="24"/>
          <w:szCs w:val="24"/>
        </w:rPr>
        <w:t xml:space="preserve"> in an open space without control from wea</w:t>
      </w:r>
      <w:r>
        <w:rPr>
          <w:rFonts w:ascii="Times New Roman" w:cs="Times New Roman" w:hAnsi="Times New Roman"/>
          <w:sz w:val="24"/>
          <w:szCs w:val="24"/>
        </w:rPr>
        <w:t>ther element like air or wind. In this type of method, s</w:t>
      </w:r>
      <w:r>
        <w:rPr>
          <w:rFonts w:ascii="Times New Roman" w:cs="Times New Roman" w:hAnsi="Times New Roman"/>
          <w:sz w:val="24"/>
          <w:szCs w:val="24"/>
        </w:rPr>
        <w:t>moke</w:t>
      </w:r>
      <w:r>
        <w:rPr>
          <w:rFonts w:ascii="Times New Roman" w:cs="Times New Roman" w:hAnsi="Times New Roman"/>
          <w:sz w:val="24"/>
          <w:szCs w:val="24"/>
        </w:rPr>
        <w:t xml:space="preserve"> is </w:t>
      </w:r>
      <w:r>
        <w:rPr>
          <w:rFonts w:ascii="Times New Roman" w:cs="Times New Roman" w:hAnsi="Times New Roman"/>
          <w:sz w:val="24"/>
          <w:szCs w:val="24"/>
        </w:rPr>
        <w:t>released into the environment in an uncontrolled manner.</w:t>
      </w:r>
      <w:r>
        <w:rPr>
          <w:rFonts w:ascii="Times New Roman" w:cs="Times New Roman" w:hAnsi="Times New Roman"/>
          <w:sz w:val="24"/>
          <w:szCs w:val="24"/>
        </w:rPr>
        <w:t xml:space="preserve"> Foday et al. (2013) and Lekan </w:t>
      </w:r>
      <w:r>
        <w:rPr>
          <w:rFonts w:ascii="Times New Roman" w:cs="Times New Roman" w:hAnsi="Times New Roman"/>
          <w:sz w:val="24"/>
          <w:szCs w:val="24"/>
        </w:rPr>
        <w:t xml:space="preserve">(2017) were of the opinion that, </w:t>
      </w:r>
      <w:r>
        <w:rPr>
          <w:rFonts w:ascii="Times New Roman" w:cs="Times New Roman" w:hAnsi="Times New Roman"/>
          <w:sz w:val="24"/>
          <w:szCs w:val="24"/>
        </w:rPr>
        <w:t>“</w:t>
      </w:r>
      <w:r>
        <w:rPr>
          <w:rFonts w:ascii="Times New Roman" w:cs="Times New Roman" w:hAnsi="Times New Roman"/>
          <w:sz w:val="24"/>
          <w:szCs w:val="24"/>
        </w:rPr>
        <w:t>it has been widely accepted that open burning method has tendency to create environmental pollution. Sometimes refuse could be confined to barrel or incinerator, once the burning device does not contain emission control device or lid it is agreed to be open burning</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Furthermore</w:t>
      </w:r>
      <w:r>
        <w:rPr>
          <w:rFonts w:ascii="Times New Roman" w:cs="Times New Roman" w:hAnsi="Times New Roman"/>
          <w:sz w:val="24"/>
          <w:szCs w:val="24"/>
        </w:rPr>
        <w:t>, smoke</w:t>
      </w:r>
      <w:r>
        <w:rPr>
          <w:rFonts w:ascii="Times New Roman" w:cs="Times New Roman" w:hAnsi="Times New Roman"/>
          <w:sz w:val="24"/>
          <w:szCs w:val="24"/>
        </w:rPr>
        <w:t xml:space="preserve"> i</w:t>
      </w:r>
      <w:r>
        <w:rPr>
          <w:rFonts w:ascii="Times New Roman" w:cs="Times New Roman" w:hAnsi="Times New Roman"/>
          <w:sz w:val="24"/>
          <w:szCs w:val="24"/>
        </w:rPr>
        <w:t xml:space="preserve">s </w:t>
      </w:r>
      <w:r>
        <w:rPr>
          <w:rFonts w:ascii="Times New Roman" w:cs="Times New Roman" w:hAnsi="Times New Roman"/>
          <w:sz w:val="24"/>
          <w:szCs w:val="24"/>
        </w:rPr>
        <w:t>often released into the air, which may</w:t>
      </w:r>
      <w:r>
        <w:rPr>
          <w:rFonts w:ascii="Times New Roman" w:cs="Times New Roman" w:hAnsi="Times New Roman"/>
          <w:sz w:val="24"/>
          <w:szCs w:val="24"/>
        </w:rPr>
        <w:t xml:space="preserve"> cause fog, acidulated precipitations, acid rain, and depletion of Ozone layer because of the release of aerosol to the atmosphere. </w:t>
      </w:r>
    </w:p>
    <w:p w14:paraId="0AE3874F">
      <w:pPr>
        <w:pStyle w:val="style0"/>
        <w:shd w:val="clear" w:color="auto" w:fill="ffffff"/>
        <w:spacing w:before="100" w:beforeAutospacing="true" w:after="100" w:afterAutospacing="true" w:lineRule="auto" w:line="360"/>
        <w:jc w:val="both"/>
        <w:rPr>
          <w:noProof/>
        </w:rPr>
      </w:pPr>
      <w:r>
        <w:rPr>
          <w:noProof/>
        </w:rPr>
        <w:t xml:space="preserve">                                                        </w:t>
      </w:r>
      <w:r>
        <w:rPr>
          <w:noProof/>
        </w:rPr>
        <w:drawing>
          <wp:inline distL="0" distT="0" distB="0" distR="0">
            <wp:extent cx="3234409" cy="993913"/>
            <wp:effectExtent l="0" t="0" r="4445" b="0"/>
            <wp:docPr id="1027" name="Picture 4" descr="See the source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3234409" cy="993913"/>
                    </a:xfrm>
                    <a:prstGeom prst="rect"/>
                    <a:ln>
                      <a:noFill/>
                    </a:ln>
                  </pic:spPr>
                </pic:pic>
              </a:graphicData>
            </a:graphic>
          </wp:inline>
        </w:drawing>
      </w:r>
    </w:p>
    <w:p w14:paraId="55CA99AB">
      <w:pPr>
        <w:pStyle w:val="style179"/>
        <w:shd w:val="clear" w:color="auto" w:fill="ffffff"/>
        <w:spacing w:before="100" w:beforeAutospacing="true" w:after="100" w:afterAutospacing="true" w:lineRule="auto" w:line="360"/>
        <w:jc w:val="both"/>
        <w:rPr>
          <w:rFonts w:ascii="Times New Roman" w:hAnsi="Times New Roman"/>
          <w:sz w:val="24"/>
          <w:szCs w:val="24"/>
        </w:rPr>
      </w:pPr>
      <w:r>
        <w:rPr>
          <w:rFonts w:ascii="Times New Roman" w:hAnsi="Times New Roman"/>
          <w:b/>
          <w:sz w:val="24"/>
          <w:szCs w:val="24"/>
        </w:rPr>
        <w:t>Figure 3: O</w:t>
      </w:r>
      <w:r>
        <w:rPr>
          <w:rFonts w:ascii="Times New Roman" w:hAnsi="Times New Roman"/>
          <w:b/>
          <w:sz w:val="24"/>
          <w:szCs w:val="24"/>
        </w:rPr>
        <w:t xml:space="preserve">pen burning by </w:t>
      </w:r>
      <w:r>
        <w:rPr>
          <w:rFonts w:ascii="Times New Roman" w:hAnsi="Times New Roman"/>
          <w:b/>
          <w:sz w:val="24"/>
          <w:szCs w:val="24"/>
        </w:rPr>
        <w:t>Lekan, (2017)</w:t>
      </w:r>
    </w:p>
    <w:p w14:paraId="58762942">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b/>
          <w:i/>
          <w:sz w:val="24"/>
          <w:szCs w:val="24"/>
        </w:rPr>
        <w:t>Dumps and Landfills</w:t>
      </w:r>
    </w:p>
    <w:p w14:paraId="4819B7A5">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Abdul</w:t>
      </w:r>
      <w:r>
        <w:rPr>
          <w:rFonts w:ascii="Times New Roman" w:cs="Times New Roman" w:hAnsi="Times New Roman"/>
          <w:sz w:val="24"/>
          <w:szCs w:val="24"/>
        </w:rPr>
        <w:t xml:space="preserve"> (2010)</w:t>
      </w:r>
      <w:r>
        <w:rPr>
          <w:rFonts w:ascii="Times New Roman" w:cs="Times New Roman" w:hAnsi="Times New Roman"/>
          <w:sz w:val="24"/>
          <w:szCs w:val="24"/>
        </w:rPr>
        <w:t xml:space="preserve"> said that,</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dumps are location designated for stacking of refuse and waste materials</w:t>
      </w:r>
      <w:r>
        <w:rPr>
          <w:rFonts w:ascii="Times New Roman" w:cs="Times New Roman" w:hAnsi="Times New Roman"/>
          <w:sz w:val="24"/>
          <w:szCs w:val="24"/>
        </w:rPr>
        <w:t>”</w:t>
      </w:r>
      <w:r>
        <w:rPr>
          <w:rFonts w:ascii="Times New Roman" w:cs="Times New Roman" w:hAnsi="Times New Roman"/>
          <w:sz w:val="24"/>
          <w:szCs w:val="24"/>
        </w:rPr>
        <w:t xml:space="preserve">. Buffer location </w:t>
      </w:r>
      <w:r>
        <w:rPr>
          <w:rFonts w:ascii="Times New Roman" w:cs="Times New Roman" w:hAnsi="Times New Roman"/>
          <w:sz w:val="24"/>
          <w:szCs w:val="24"/>
        </w:rPr>
        <w:t xml:space="preserve">is </w:t>
      </w:r>
      <w:r>
        <w:rPr>
          <w:rFonts w:ascii="Times New Roman" w:cs="Times New Roman" w:hAnsi="Times New Roman"/>
          <w:sz w:val="24"/>
          <w:szCs w:val="24"/>
        </w:rPr>
        <w:t xml:space="preserve">always selected where there is a low water table or areas where water that </w:t>
      </w:r>
      <w:r>
        <w:rPr>
          <w:rFonts w:ascii="Times New Roman" w:cs="Times New Roman" w:hAnsi="Times New Roman"/>
          <w:sz w:val="24"/>
          <w:szCs w:val="24"/>
        </w:rPr>
        <w:t>filters</w:t>
      </w:r>
      <w:r>
        <w:rPr>
          <w:rFonts w:ascii="Times New Roman" w:cs="Times New Roman" w:hAnsi="Times New Roman"/>
          <w:sz w:val="24"/>
          <w:szCs w:val="24"/>
        </w:rPr>
        <w:t xml:space="preserve"> through the dumps or landfills would not leak into the ground. The landfills or dumps </w:t>
      </w:r>
      <w:r>
        <w:rPr>
          <w:rFonts w:ascii="Times New Roman" w:cs="Times New Roman" w:hAnsi="Times New Roman"/>
          <w:sz w:val="24"/>
          <w:szCs w:val="24"/>
        </w:rPr>
        <w:t xml:space="preserve">are </w:t>
      </w:r>
      <w:r>
        <w:rPr>
          <w:rFonts w:ascii="Times New Roman" w:cs="Times New Roman" w:hAnsi="Times New Roman"/>
          <w:sz w:val="24"/>
          <w:szCs w:val="24"/>
        </w:rPr>
        <w:t>designed in</w:t>
      </w:r>
      <w:r>
        <w:rPr>
          <w:rFonts w:ascii="Times New Roman" w:cs="Times New Roman" w:hAnsi="Times New Roman"/>
          <w:sz w:val="24"/>
          <w:szCs w:val="24"/>
        </w:rPr>
        <w:t xml:space="preserve"> such</w:t>
      </w:r>
      <w:r>
        <w:rPr>
          <w:rFonts w:ascii="Times New Roman" w:cs="Times New Roman" w:hAnsi="Times New Roman"/>
          <w:sz w:val="24"/>
          <w:szCs w:val="24"/>
        </w:rPr>
        <w:t xml:space="preserve"> a way that the sides and bottom are lined and covered with impe</w:t>
      </w:r>
      <w:r>
        <w:rPr>
          <w:rFonts w:ascii="Times New Roman" w:cs="Times New Roman" w:hAnsi="Times New Roman"/>
          <w:sz w:val="24"/>
          <w:szCs w:val="24"/>
        </w:rPr>
        <w:t xml:space="preserve">netrable </w:t>
      </w:r>
      <w:r>
        <w:rPr>
          <w:rFonts w:ascii="Times New Roman" w:cs="Times New Roman" w:hAnsi="Times New Roman"/>
          <w:sz w:val="24"/>
          <w:szCs w:val="24"/>
        </w:rPr>
        <w:t xml:space="preserve">materials that would not </w:t>
      </w:r>
      <w:r>
        <w:rPr>
          <w:rFonts w:ascii="Times New Roman" w:cs="Times New Roman" w:hAnsi="Times New Roman"/>
          <w:sz w:val="24"/>
          <w:szCs w:val="24"/>
        </w:rPr>
        <w:t>give room for</w:t>
      </w:r>
      <w:r>
        <w:rPr>
          <w:rFonts w:ascii="Times New Roman" w:cs="Times New Roman" w:hAnsi="Times New Roman"/>
          <w:sz w:val="24"/>
          <w:szCs w:val="24"/>
        </w:rPr>
        <w:t xml:space="preserve"> a leaching process to take place. The </w:t>
      </w:r>
      <w:r>
        <w:rPr>
          <w:rFonts w:ascii="Times New Roman" w:cs="Times New Roman" w:hAnsi="Times New Roman"/>
          <w:sz w:val="24"/>
          <w:szCs w:val="24"/>
        </w:rPr>
        <w:t>percolate</w:t>
      </w:r>
      <w:r>
        <w:rPr>
          <w:rFonts w:ascii="Times New Roman" w:cs="Times New Roman" w:hAnsi="Times New Roman"/>
          <w:sz w:val="24"/>
          <w:szCs w:val="24"/>
        </w:rPr>
        <w:t xml:space="preserve"> is collected at the bottom of the dumps or landfill pumped out for biological and chemical treatment before disposing. </w:t>
      </w:r>
      <w:r>
        <w:rPr>
          <w:rFonts w:ascii="Times New Roman" w:cs="Times New Roman" w:hAnsi="Times New Roman"/>
          <w:sz w:val="24"/>
          <w:szCs w:val="24"/>
        </w:rPr>
        <w:t xml:space="preserve">Rodents and pest often kept off </w:t>
      </w:r>
      <w:r>
        <w:rPr>
          <w:rFonts w:ascii="Times New Roman" w:cs="Times New Roman" w:hAnsi="Times New Roman"/>
          <w:sz w:val="24"/>
          <w:szCs w:val="24"/>
        </w:rPr>
        <w:t xml:space="preserve">by polythene covering or shadow shed. </w:t>
      </w:r>
      <w:r>
        <w:rPr>
          <w:rFonts w:ascii="Times New Roman" w:cs="Times New Roman" w:hAnsi="Times New Roman"/>
          <w:sz w:val="24"/>
          <w:szCs w:val="24"/>
        </w:rPr>
        <w:t>Fu</w:t>
      </w:r>
      <w:r>
        <w:rPr>
          <w:rFonts w:ascii="Times New Roman" w:cs="Times New Roman" w:hAnsi="Times New Roman"/>
          <w:sz w:val="24"/>
          <w:szCs w:val="24"/>
        </w:rPr>
        <w:t>r</w:t>
      </w:r>
      <w:r>
        <w:rPr>
          <w:rFonts w:ascii="Times New Roman" w:cs="Times New Roman" w:hAnsi="Times New Roman"/>
          <w:sz w:val="24"/>
          <w:szCs w:val="24"/>
        </w:rPr>
        <w:t>thermore</w:t>
      </w:r>
      <w:r>
        <w:rPr>
          <w:rFonts w:ascii="Times New Roman" w:cs="Times New Roman" w:hAnsi="Times New Roman"/>
          <w:sz w:val="24"/>
          <w:szCs w:val="24"/>
        </w:rPr>
        <w:t>, underground watercourse pollution to surrounding land mass is possible; this overcome through creating of weeping boreholes which water subjected to hydrological test for possible wat</w:t>
      </w:r>
      <w:r>
        <w:rPr>
          <w:rFonts w:ascii="Times New Roman" w:cs="Times New Roman" w:hAnsi="Times New Roman"/>
          <w:sz w:val="24"/>
          <w:szCs w:val="24"/>
        </w:rPr>
        <w:t xml:space="preserve">ercourse contamination. Freduah </w:t>
      </w:r>
      <w:r>
        <w:rPr>
          <w:rFonts w:ascii="Times New Roman" w:cs="Times New Roman" w:hAnsi="Times New Roman"/>
          <w:sz w:val="24"/>
          <w:szCs w:val="24"/>
        </w:rPr>
        <w:t>(2016) opined that in advanced European countries, dumps and landfills are equipped with gas sensors as illustrated in Figure 2.1 that has capacity of detecting release of met</w:t>
      </w:r>
      <w:r>
        <w:rPr>
          <w:rFonts w:ascii="Times New Roman" w:cs="Times New Roman" w:hAnsi="Times New Roman"/>
          <w:sz w:val="24"/>
          <w:szCs w:val="24"/>
        </w:rPr>
        <w:t xml:space="preserve">hane gas and morphine or Chloro </w:t>
      </w:r>
      <w:r>
        <w:rPr>
          <w:rFonts w:ascii="Times New Roman" w:cs="Times New Roman" w:hAnsi="Times New Roman"/>
          <w:sz w:val="24"/>
          <w:szCs w:val="24"/>
        </w:rPr>
        <w:t>fluoro hydrocarbon emission</w:t>
      </w:r>
      <w:r>
        <w:rPr>
          <w:rFonts w:ascii="Times New Roman" w:cs="Times New Roman" w:hAnsi="Times New Roman"/>
          <w:sz w:val="24"/>
          <w:szCs w:val="24"/>
        </w:rPr>
        <w:t>”</w:t>
      </w:r>
      <w:r>
        <w:rPr>
          <w:rFonts w:ascii="Times New Roman" w:cs="Times New Roman" w:hAnsi="Times New Roman"/>
          <w:sz w:val="24"/>
          <w:szCs w:val="24"/>
        </w:rPr>
        <w:t>.</w:t>
      </w:r>
    </w:p>
    <w:p w14:paraId="1DA719A6">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983319" cy="2117035"/>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3983319" cy="2117035"/>
                    </a:xfrm>
                    <a:prstGeom prst="rect"/>
                    <a:ln>
                      <a:noFill/>
                    </a:ln>
                  </pic:spPr>
                </pic:pic>
              </a:graphicData>
            </a:graphic>
          </wp:inline>
        </w:drawing>
      </w:r>
    </w:p>
    <w:p w14:paraId="2E8FAD94">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t>4</w:t>
      </w:r>
      <w:r>
        <w:rPr>
          <w:rFonts w:ascii="Times New Roman" w:cs="Times New Roman" w:hAnsi="Times New Roman"/>
          <w:sz w:val="24"/>
          <w:szCs w:val="24"/>
        </w:rPr>
        <w:t>: Main Features of a Modern Landfill (Freduah</w:t>
      </w:r>
      <w:r>
        <w:rPr>
          <w:rFonts w:ascii="Times New Roman" w:cs="Times New Roman" w:hAnsi="Times New Roman"/>
          <w:sz w:val="24"/>
          <w:szCs w:val="24"/>
        </w:rPr>
        <w:t xml:space="preserve">, </w:t>
      </w:r>
      <w:r>
        <w:rPr>
          <w:rFonts w:ascii="Times New Roman" w:cs="Times New Roman" w:hAnsi="Times New Roman"/>
          <w:sz w:val="24"/>
          <w:szCs w:val="24"/>
        </w:rPr>
        <w:t>2016)</w:t>
      </w:r>
    </w:p>
    <w:p w14:paraId="5902CA0D">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p>
    <w:p w14:paraId="2731C9B6">
      <w:pPr>
        <w:pStyle w:val="style0"/>
        <w:spacing w:lineRule="auto" w:line="360"/>
        <w:jc w:val="both"/>
        <w:rPr>
          <w:rFonts w:ascii="Times New Roman" w:cs="Times New Roman" w:hAnsi="Times New Roman"/>
          <w:sz w:val="24"/>
          <w:szCs w:val="24"/>
        </w:rPr>
      </w:pPr>
      <w:r>
        <w:rPr>
          <w:rFonts w:ascii="Times New Roman" w:cs="Times New Roman" w:hAnsi="Times New Roman"/>
          <w:b/>
          <w:sz w:val="24"/>
          <w:szCs w:val="24"/>
        </w:rPr>
        <w:t>5.</w:t>
      </w:r>
      <w:r>
        <w:rPr>
          <w:rFonts w:ascii="Times New Roman" w:cs="Times New Roman" w:hAnsi="Times New Roman"/>
          <w:b/>
          <w:sz w:val="24"/>
          <w:szCs w:val="24"/>
        </w:rPr>
        <w:tab/>
      </w:r>
      <w:r>
        <w:rPr>
          <w:rFonts w:ascii="Times New Roman" w:cs="Times New Roman" w:hAnsi="Times New Roman"/>
          <w:sz w:val="24"/>
          <w:szCs w:val="24"/>
        </w:rPr>
        <w:t xml:space="preserve"> </w:t>
      </w:r>
      <w:r>
        <w:rPr>
          <w:rFonts w:ascii="Times New Roman" w:cs="Times New Roman" w:hAnsi="Times New Roman"/>
          <w:b/>
          <w:sz w:val="24"/>
          <w:szCs w:val="24"/>
        </w:rPr>
        <w:t xml:space="preserve">REVIEW OF </w:t>
      </w:r>
      <w:r>
        <w:rPr>
          <w:rFonts w:ascii="Times New Roman" w:cs="Times New Roman" w:hAnsi="Times New Roman"/>
          <w:b/>
          <w:sz w:val="24"/>
          <w:szCs w:val="24"/>
        </w:rPr>
        <w:t>RELATED LITERATURE</w:t>
      </w:r>
    </w:p>
    <w:p w14:paraId="27E423EC">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Pratima (2017) published a paper titled “Design and Implementation of Smart Waste Management System using FOG computing”. This system uses ultrasonic sensor for sensing the level of waste and using Arduino node MCU it will send the data to the server and from which it will analyze the filled level and according to which the collector truck will go for collection as per the optimized route generated. In this paper, he developed an efficient system using Arduino IDE. The Arduino integrated development environment (IDE) and ifogSim tool for modelling IoT and Fog environments.</w:t>
      </w:r>
    </w:p>
    <w:p w14:paraId="7642DEB0">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Kadafa (2017) examined the current Status of Municipal Solid Waste Management Practice in FCT Abuja. The study aims at identifying the current challenges and areas requiring improvement in FCT Abuja. The data collection was in stages, using an integrative approach via semi- structured interview and field observations. The qualitative data analyzed descriptively, while the quantitative data was analyzed using basic statistics. Based on the findings, it concluded that municipal solid waste management is a serious issue due to its human health and environmental sustainability implications that properly addressed within the FCT Abuja. </w:t>
      </w:r>
    </w:p>
    <w:p w14:paraId="7E65EA7D">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Jan (2020) conducts a study that focused on </w:t>
      </w:r>
      <w:r>
        <w:rPr>
          <w:rFonts w:ascii="Times New Roman" w:cs="Times New Roman" w:hAnsi="Times New Roman"/>
          <w:sz w:val="24"/>
          <w:szCs w:val="24"/>
        </w:rPr>
        <w:t>“</w:t>
      </w:r>
      <w:r>
        <w:rPr>
          <w:rFonts w:ascii="Times New Roman" w:cs="Times New Roman" w:hAnsi="Times New Roman"/>
          <w:sz w:val="24"/>
          <w:szCs w:val="24"/>
        </w:rPr>
        <w:t>Industrial Waste Management Models</w:t>
      </w:r>
      <w:r>
        <w:rPr>
          <w:rFonts w:ascii="Times New Roman" w:cs="Times New Roman" w:hAnsi="Times New Roman"/>
          <w:sz w:val="24"/>
          <w:szCs w:val="24"/>
        </w:rPr>
        <w:t>”</w:t>
      </w:r>
      <w:r>
        <w:rPr>
          <w:rFonts w:ascii="Times New Roman" w:cs="Times New Roman" w:hAnsi="Times New Roman"/>
          <w:sz w:val="24"/>
          <w:szCs w:val="24"/>
        </w:rPr>
        <w:t xml:space="preserve">. His objective was to determine the commonly known business economic models, tools, methods and organizational theories as well as the Pollute-Pay-Principle applied in waste management. System theory adopted in order to get a clear picture of the model societal context; the economic model methods studied and modified from a waste management point of view. It concluded that theoretical findings point at the fruitful possibility to modify commonly used cost- revenue methods including the Pollute-Pay-Principle in an industry. </w:t>
      </w:r>
    </w:p>
    <w:p w14:paraId="26E1B49F">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Adewole (2019) carried out research on </w:t>
      </w:r>
      <w:r>
        <w:rPr>
          <w:rFonts w:ascii="Times New Roman" w:cs="Times New Roman" w:hAnsi="Times New Roman"/>
          <w:sz w:val="24"/>
          <w:szCs w:val="24"/>
        </w:rPr>
        <w:t>“</w:t>
      </w:r>
      <w:r>
        <w:rPr>
          <w:rFonts w:ascii="Times New Roman" w:cs="Times New Roman" w:hAnsi="Times New Roman"/>
          <w:sz w:val="24"/>
          <w:szCs w:val="24"/>
        </w:rPr>
        <w:t>Waste management towards sustainable development in Nigeria with emphasis on Lagos State</w:t>
      </w:r>
      <w:r>
        <w:rPr>
          <w:rFonts w:ascii="Times New Roman" w:cs="Times New Roman" w:hAnsi="Times New Roman"/>
          <w:sz w:val="24"/>
          <w:szCs w:val="24"/>
        </w:rPr>
        <w:t>”</w:t>
      </w:r>
      <w:r>
        <w:rPr>
          <w:rFonts w:ascii="Times New Roman" w:cs="Times New Roman" w:hAnsi="Times New Roman"/>
          <w:sz w:val="24"/>
          <w:szCs w:val="24"/>
        </w:rPr>
        <w:t>. The researcher did a conceptual work that pinpointed major effects of waste management on quality of life and he outlined perceived causes of intractable waste problems. He recommended tha</w:t>
      </w:r>
      <w:r>
        <w:rPr>
          <w:rFonts w:ascii="Times New Roman" w:cs="Times New Roman" w:hAnsi="Times New Roman"/>
          <w:sz w:val="24"/>
          <w:szCs w:val="24"/>
        </w:rPr>
        <w:t>t expanding recycling program could</w:t>
      </w:r>
      <w:r>
        <w:rPr>
          <w:rFonts w:ascii="Times New Roman" w:cs="Times New Roman" w:hAnsi="Times New Roman"/>
          <w:sz w:val="24"/>
          <w:szCs w:val="24"/>
        </w:rPr>
        <w:t xml:space="preserve"> help </w:t>
      </w:r>
      <w:r>
        <w:rPr>
          <w:rFonts w:ascii="Times New Roman" w:cs="Times New Roman" w:hAnsi="Times New Roman"/>
          <w:sz w:val="24"/>
          <w:szCs w:val="24"/>
        </w:rPr>
        <w:t>minimize</w:t>
      </w:r>
      <w:r>
        <w:rPr>
          <w:rFonts w:ascii="Times New Roman" w:cs="Times New Roman" w:hAnsi="Times New Roman"/>
          <w:sz w:val="24"/>
          <w:szCs w:val="24"/>
        </w:rPr>
        <w:t xml:space="preserve"> solid waste pollution but the key to solving severe solid waste problems lies in reducing the amount of waste generated. </w:t>
      </w:r>
    </w:p>
    <w:p w14:paraId="57AD1ACA">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6. </w:t>
      </w:r>
      <w:r>
        <w:rPr>
          <w:rFonts w:ascii="Times New Roman" w:cs="Times New Roman" w:hAnsi="Times New Roman"/>
          <w:b/>
          <w:sz w:val="24"/>
          <w:szCs w:val="24"/>
        </w:rPr>
        <w:tab/>
      </w:r>
      <w:r>
        <w:rPr>
          <w:rFonts w:ascii="Times New Roman" w:cs="Times New Roman" w:hAnsi="Times New Roman"/>
          <w:b/>
          <w:sz w:val="24"/>
          <w:szCs w:val="24"/>
        </w:rPr>
        <w:t>TECHNIQUES USED</w:t>
      </w:r>
    </w:p>
    <w:p w14:paraId="2993D36E">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b/>
          <w:i/>
          <w:sz w:val="24"/>
          <w:szCs w:val="24"/>
        </w:rPr>
        <w:t>Hard Computing techniques</w:t>
      </w:r>
    </w:p>
    <w:p w14:paraId="2722FC47">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These are analytical approaches that</w:t>
      </w:r>
      <w:r>
        <w:rPr>
          <w:rFonts w:ascii="Times New Roman" w:cs="Times New Roman" w:hAnsi="Times New Roman"/>
          <w:sz w:val="24"/>
          <w:szCs w:val="24"/>
        </w:rPr>
        <w:t xml:space="preserve"> make</w:t>
      </w:r>
      <w:r>
        <w:rPr>
          <w:rFonts w:ascii="Times New Roman" w:cs="Times New Roman" w:hAnsi="Times New Roman"/>
          <w:sz w:val="24"/>
          <w:szCs w:val="24"/>
        </w:rPr>
        <w:t xml:space="preserve"> use </w:t>
      </w:r>
      <w:r>
        <w:rPr>
          <w:rFonts w:ascii="Times New Roman" w:cs="Times New Roman" w:hAnsi="Times New Roman"/>
          <w:sz w:val="24"/>
          <w:szCs w:val="24"/>
        </w:rPr>
        <w:t xml:space="preserve">of </w:t>
      </w:r>
      <w:r>
        <w:rPr>
          <w:rFonts w:ascii="Times New Roman" w:cs="Times New Roman" w:hAnsi="Times New Roman"/>
          <w:sz w:val="24"/>
          <w:szCs w:val="24"/>
        </w:rPr>
        <w:t xml:space="preserve">deterministic reasoning, crisp classification and binary logic </w:t>
      </w:r>
      <w:r>
        <w:rPr>
          <w:rFonts w:ascii="Times New Roman" w:cs="Times New Roman" w:hAnsi="Times New Roman"/>
          <w:sz w:val="24"/>
          <w:szCs w:val="24"/>
        </w:rPr>
        <w:t>in order to take care of</w:t>
      </w:r>
      <w:r>
        <w:rPr>
          <w:rFonts w:ascii="Times New Roman" w:cs="Times New Roman" w:hAnsi="Times New Roman"/>
          <w:sz w:val="24"/>
          <w:szCs w:val="24"/>
        </w:rPr>
        <w:t xml:space="preserve"> precision, certainty and rigor. Some approaches include; </w:t>
      </w:r>
    </w:p>
    <w:p w14:paraId="0434F70E">
      <w:pPr>
        <w:pStyle w:val="style0"/>
        <w:shd w:val="clear" w:color="auto" w:fill="ffffff"/>
        <w:spacing w:before="100" w:beforeAutospacing="true" w:after="100" w:afterAutospacing="true" w:lineRule="auto" w:line="360"/>
        <w:jc w:val="both"/>
        <w:rPr>
          <w:rFonts w:ascii="Times New Roman" w:cs="Times New Roman" w:hAnsi="Times New Roman"/>
          <w:b/>
          <w:i/>
          <w:sz w:val="24"/>
          <w:szCs w:val="24"/>
        </w:rPr>
      </w:pPr>
      <w:r>
        <w:rPr>
          <w:rFonts w:ascii="Times New Roman" w:cs="Times New Roman" w:hAnsi="Times New Roman"/>
          <w:b/>
          <w:i/>
          <w:sz w:val="24"/>
          <w:szCs w:val="24"/>
        </w:rPr>
        <w:t xml:space="preserve">Dijkstra’s Algorithm </w:t>
      </w:r>
    </w:p>
    <w:p w14:paraId="7EF67D98">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Bale et al. (2016) said that </w:t>
      </w:r>
      <w:r>
        <w:rPr>
          <w:rFonts w:ascii="Times New Roman" w:cs="Times New Roman" w:hAnsi="Times New Roman"/>
          <w:sz w:val="24"/>
          <w:szCs w:val="24"/>
        </w:rPr>
        <w:t>“</w:t>
      </w:r>
      <w:r>
        <w:rPr>
          <w:rFonts w:ascii="Times New Roman" w:cs="Times New Roman" w:hAnsi="Times New Roman"/>
          <w:sz w:val="24"/>
          <w:szCs w:val="24"/>
        </w:rPr>
        <w:t>the foundation of shortest-path algorithm is the Dijkstra’s Algorithm. Dijkstra computes the shortest paths from a particular node, which is the source of every other available node in the graph by preserving provisional distances for every node</w:t>
      </w:r>
      <w:r>
        <w:rPr>
          <w:rFonts w:ascii="Times New Roman" w:cs="Times New Roman" w:hAnsi="Times New Roman"/>
          <w:sz w:val="24"/>
          <w:szCs w:val="24"/>
        </w:rPr>
        <w:t>”</w:t>
      </w:r>
      <w:r>
        <w:rPr>
          <w:rFonts w:ascii="Times New Roman" w:cs="Times New Roman" w:hAnsi="Times New Roman"/>
          <w:sz w:val="24"/>
          <w:szCs w:val="24"/>
        </w:rPr>
        <w:t xml:space="preserve">. Geisberger, (2011) stated that </w:t>
      </w:r>
      <w:r>
        <w:rPr>
          <w:rFonts w:ascii="Times New Roman" w:cs="Times New Roman" w:hAnsi="Times New Roman"/>
          <w:sz w:val="24"/>
          <w:szCs w:val="24"/>
        </w:rPr>
        <w:t>“</w:t>
      </w:r>
      <w:r>
        <w:rPr>
          <w:rFonts w:ascii="Times New Roman" w:cs="Times New Roman" w:hAnsi="Times New Roman"/>
          <w:sz w:val="24"/>
          <w:szCs w:val="24"/>
        </w:rPr>
        <w:t>the nodes visited in sequence following the shortest-path from the origin by the algorithm</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This terminates</w:t>
      </w:r>
      <w:r>
        <w:rPr>
          <w:rFonts w:ascii="Times New Roman" w:cs="Times New Roman" w:hAnsi="Times New Roman"/>
          <w:sz w:val="24"/>
          <w:szCs w:val="24"/>
        </w:rPr>
        <w:t xml:space="preserve"> the sequence after all goal nodes </w:t>
      </w:r>
      <w:r>
        <w:rPr>
          <w:rFonts w:ascii="Times New Roman" w:cs="Times New Roman" w:hAnsi="Times New Roman"/>
          <w:sz w:val="24"/>
          <w:szCs w:val="24"/>
        </w:rPr>
        <w:t xml:space="preserve">are </w:t>
      </w:r>
      <w:r>
        <w:rPr>
          <w:rFonts w:ascii="Times New Roman" w:cs="Times New Roman" w:hAnsi="Times New Roman"/>
          <w:sz w:val="24"/>
          <w:szCs w:val="24"/>
        </w:rPr>
        <w:t xml:space="preserve">visited. Dijkstra’s algorithm solves problem in single-source shortest path and it is </w:t>
      </w:r>
      <w:r>
        <w:rPr>
          <w:rFonts w:ascii="Times New Roman" w:cs="Times New Roman" w:hAnsi="Times New Roman"/>
          <w:sz w:val="24"/>
          <w:szCs w:val="24"/>
        </w:rPr>
        <w:t>un</w:t>
      </w:r>
      <w:r>
        <w:rPr>
          <w:rFonts w:ascii="Times New Roman" w:cs="Times New Roman" w:hAnsi="Times New Roman"/>
          <w:sz w:val="24"/>
          <w:szCs w:val="24"/>
        </w:rPr>
        <w:t xml:space="preserve">suitable for graphs with negative edge weights. </w:t>
      </w:r>
    </w:p>
    <w:p w14:paraId="513D222F">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b/>
          <w:i/>
          <w:sz w:val="24"/>
          <w:szCs w:val="24"/>
        </w:rPr>
        <w:t>A* search Algorithm</w:t>
      </w:r>
    </w:p>
    <w:p w14:paraId="3155498E">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Bale et al. (2016) said that A* search algorithm is an algorithm which is generally useful in graph traversal and path discovery. </w:t>
      </w:r>
      <w:r>
        <w:rPr>
          <w:rFonts w:ascii="Times New Roman" w:cs="Times New Roman" w:hAnsi="Times New Roman"/>
          <w:sz w:val="24"/>
          <w:szCs w:val="24"/>
        </w:rPr>
        <w:t>This</w:t>
      </w:r>
      <w:r>
        <w:rPr>
          <w:rFonts w:ascii="Times New Roman" w:cs="Times New Roman" w:hAnsi="Times New Roman"/>
          <w:sz w:val="24"/>
          <w:szCs w:val="24"/>
        </w:rPr>
        <w:t xml:space="preserve"> is the </w:t>
      </w:r>
      <w:r>
        <w:rPr>
          <w:rFonts w:ascii="Times New Roman" w:cs="Times New Roman" w:hAnsi="Times New Roman"/>
          <w:sz w:val="24"/>
          <w:szCs w:val="24"/>
        </w:rPr>
        <w:t>way</w:t>
      </w:r>
      <w:r>
        <w:rPr>
          <w:rFonts w:ascii="Times New Roman" w:cs="Times New Roman" w:hAnsi="Times New Roman"/>
          <w:sz w:val="24"/>
          <w:szCs w:val="24"/>
        </w:rPr>
        <w:t xml:space="preserve"> of plotting capable passable path </w:t>
      </w:r>
      <w:r>
        <w:rPr>
          <w:rFonts w:ascii="Times New Roman" w:cs="Times New Roman" w:hAnsi="Times New Roman"/>
          <w:sz w:val="24"/>
          <w:szCs w:val="24"/>
        </w:rPr>
        <w:t>with</w:t>
      </w:r>
      <w:r>
        <w:rPr>
          <w:rFonts w:ascii="Times New Roman" w:cs="Times New Roman" w:hAnsi="Times New Roman"/>
          <w:sz w:val="24"/>
          <w:szCs w:val="24"/>
        </w:rPr>
        <w:t xml:space="preserve"> multiple nodes. Geisberger, (2011) opined that A* uses heuristics to accomplish improved time performance. In order to achieve </w:t>
      </w:r>
      <w:r>
        <w:rPr>
          <w:rFonts w:ascii="Times New Roman" w:cs="Times New Roman" w:hAnsi="Times New Roman"/>
          <w:sz w:val="24"/>
          <w:szCs w:val="24"/>
        </w:rPr>
        <w:t>its target,</w:t>
      </w:r>
      <w:r>
        <w:rPr>
          <w:rFonts w:ascii="Times New Roman" w:cs="Times New Roman" w:hAnsi="Times New Roman"/>
          <w:sz w:val="24"/>
          <w:szCs w:val="24"/>
        </w:rPr>
        <w:t xml:space="preserve"> lower bounds </w:t>
      </w:r>
      <w:r>
        <w:rPr>
          <w:rFonts w:ascii="Times New Roman" w:cs="Times New Roman" w:hAnsi="Times New Roman"/>
          <w:sz w:val="24"/>
          <w:szCs w:val="24"/>
        </w:rPr>
        <w:t xml:space="preserve">are used </w:t>
      </w:r>
      <w:r>
        <w:rPr>
          <w:rFonts w:ascii="Times New Roman" w:cs="Times New Roman" w:hAnsi="Times New Roman"/>
          <w:sz w:val="24"/>
          <w:szCs w:val="24"/>
        </w:rPr>
        <w:t xml:space="preserve">on target distance to straight the search of Dijkstra’s algorithm to the goal. The node is resolved </w:t>
      </w:r>
      <w:r>
        <w:rPr>
          <w:rFonts w:ascii="Times New Roman" w:cs="Times New Roman" w:hAnsi="Times New Roman"/>
          <w:sz w:val="24"/>
          <w:szCs w:val="24"/>
        </w:rPr>
        <w:t>according to</w:t>
      </w:r>
      <w:r>
        <w:rPr>
          <w:rFonts w:ascii="Times New Roman" w:cs="Times New Roman" w:hAnsi="Times New Roman"/>
          <w:sz w:val="24"/>
          <w:szCs w:val="24"/>
        </w:rPr>
        <w:t xml:space="preserve"> their provisional distance between the origin and goal plus the lower bound. The effectiveness of this approach </w:t>
      </w:r>
      <w:r>
        <w:rPr>
          <w:rFonts w:ascii="Times New Roman" w:cs="Times New Roman" w:hAnsi="Times New Roman"/>
          <w:sz w:val="24"/>
          <w:szCs w:val="24"/>
        </w:rPr>
        <w:t>mainly lies</w:t>
      </w:r>
      <w:r>
        <w:rPr>
          <w:rFonts w:ascii="Times New Roman" w:cs="Times New Roman" w:hAnsi="Times New Roman"/>
          <w:sz w:val="24"/>
          <w:szCs w:val="24"/>
        </w:rPr>
        <w:t xml:space="preserve"> on the lower bounds. Wilkie et al. (2012) pointed out that, the nodes g</w:t>
      </w:r>
      <w:r>
        <w:rPr>
          <w:rFonts w:ascii="Times New Roman" w:cs="Times New Roman" w:hAnsi="Times New Roman"/>
          <w:sz w:val="24"/>
          <w:szCs w:val="24"/>
        </w:rPr>
        <w:t>eographic coordinates determine</w:t>
      </w:r>
      <w:r>
        <w:rPr>
          <w:rFonts w:ascii="Times New Roman" w:cs="Times New Roman" w:hAnsi="Times New Roman"/>
          <w:sz w:val="24"/>
          <w:szCs w:val="24"/>
        </w:rPr>
        <w:t xml:space="preserve"> the simplest lower bound, in road networks and this result to poor performance. A* algorithm and graph were used in the </w:t>
      </w:r>
      <w:r>
        <w:rPr>
          <w:rFonts w:ascii="Times New Roman" w:cs="Times New Roman" w:hAnsi="Times New Roman"/>
          <w:sz w:val="24"/>
          <w:szCs w:val="24"/>
        </w:rPr>
        <w:t>improve</w:t>
      </w:r>
      <w:r>
        <w:rPr>
          <w:rFonts w:ascii="Times New Roman" w:cs="Times New Roman" w:hAnsi="Times New Roman"/>
          <w:sz w:val="24"/>
          <w:szCs w:val="24"/>
        </w:rPr>
        <w:t xml:space="preserve">ment of a novel algorithm for self-aware route planning. The algorithm was able to forecast traffic and planned route for each car. </w:t>
      </w:r>
    </w:p>
    <w:p w14:paraId="2FF39651">
      <w:pPr>
        <w:pStyle w:val="style0"/>
        <w:shd w:val="clear" w:color="auto" w:fill="ffffff"/>
        <w:spacing w:before="100" w:beforeAutospacing="true" w:after="100" w:afterAutospacing="true" w:lineRule="auto" w:line="360"/>
        <w:jc w:val="both"/>
        <w:rPr>
          <w:rFonts w:ascii="Times New Roman" w:cs="Times New Roman" w:hAnsi="Times New Roman"/>
          <w:i/>
          <w:sz w:val="24"/>
          <w:szCs w:val="24"/>
        </w:rPr>
      </w:pPr>
      <w:r>
        <w:rPr>
          <w:rFonts w:ascii="Times New Roman" w:cs="Times New Roman" w:hAnsi="Times New Roman"/>
          <w:i/>
          <w:sz w:val="24"/>
          <w:szCs w:val="24"/>
        </w:rPr>
        <w:t>ALT</w:t>
      </w:r>
      <w:r>
        <w:rPr>
          <w:rFonts w:ascii="Times New Roman" w:cs="Times New Roman" w:hAnsi="Times New Roman"/>
          <w:b/>
          <w:i/>
          <w:sz w:val="24"/>
          <w:szCs w:val="24"/>
        </w:rPr>
        <w:t xml:space="preserve"> (A* search Landmarks and Triangle inequality)</w:t>
      </w:r>
    </w:p>
    <w:p w14:paraId="2EDA7113">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ALT is Dijkstra's algorithm speed-up technique </w:t>
      </w:r>
      <w:r>
        <w:rPr>
          <w:rFonts w:ascii="Times New Roman" w:cs="Times New Roman" w:hAnsi="Times New Roman"/>
          <w:sz w:val="24"/>
          <w:szCs w:val="24"/>
        </w:rPr>
        <w:t>that is pre-processing-based, which</w:t>
      </w:r>
      <w:r>
        <w:rPr>
          <w:rFonts w:ascii="Times New Roman" w:cs="Times New Roman" w:hAnsi="Times New Roman"/>
          <w:sz w:val="24"/>
          <w:szCs w:val="24"/>
        </w:rPr>
        <w:t xml:space="preserve"> permits </w:t>
      </w:r>
      <w:r>
        <w:rPr>
          <w:rFonts w:ascii="Times New Roman" w:cs="Times New Roman" w:hAnsi="Times New Roman"/>
          <w:sz w:val="24"/>
          <w:szCs w:val="24"/>
        </w:rPr>
        <w:t xml:space="preserve">fastness in </w:t>
      </w:r>
      <w:r>
        <w:rPr>
          <w:rFonts w:ascii="Times New Roman" w:cs="Times New Roman" w:hAnsi="Times New Roman"/>
          <w:sz w:val="24"/>
          <w:szCs w:val="24"/>
        </w:rPr>
        <w:t>calculations of shortest paths in large road networks. There are some degrees of freedom in pre-processing of the ALT algorithm that is, in the graph, it must choose a subset of nodes, called landmarks, which perform a particular role. Landmark se</w:t>
      </w:r>
      <w:r>
        <w:rPr>
          <w:rFonts w:ascii="Times New Roman" w:cs="Times New Roman" w:hAnsi="Times New Roman"/>
          <w:sz w:val="24"/>
          <w:szCs w:val="24"/>
        </w:rPr>
        <w:t>lection is NP-hard, thus, there</w:t>
      </w:r>
      <w:r>
        <w:rPr>
          <w:rFonts w:ascii="Times New Roman" w:cs="Times New Roman" w:hAnsi="Times New Roman"/>
          <w:sz w:val="24"/>
          <w:szCs w:val="24"/>
        </w:rPr>
        <w:t xml:space="preserve"> is </w:t>
      </w:r>
      <w:r>
        <w:rPr>
          <w:rFonts w:ascii="Times New Roman" w:cs="Times New Roman" w:hAnsi="Times New Roman"/>
          <w:sz w:val="24"/>
          <w:szCs w:val="24"/>
        </w:rPr>
        <w:t>existence of</w:t>
      </w:r>
      <w:r>
        <w:rPr>
          <w:rFonts w:ascii="Times New Roman" w:cs="Times New Roman" w:hAnsi="Times New Roman"/>
          <w:sz w:val="24"/>
          <w:szCs w:val="24"/>
        </w:rPr>
        <w:t xml:space="preserve"> effectual</w:t>
      </w:r>
      <w:r>
        <w:rPr>
          <w:rFonts w:ascii="Times New Roman" w:cs="Times New Roman" w:hAnsi="Times New Roman"/>
          <w:sz w:val="24"/>
          <w:szCs w:val="24"/>
        </w:rPr>
        <w:t xml:space="preserve"> and no</w:t>
      </w:r>
      <w:r>
        <w:rPr>
          <w:rFonts w:ascii="Times New Roman" w:cs="Times New Roman" w:hAnsi="Times New Roman"/>
          <w:sz w:val="24"/>
          <w:szCs w:val="24"/>
        </w:rPr>
        <w:t xml:space="preserve"> precise answer or algorithm. ALT </w:t>
      </w:r>
      <w:r>
        <w:rPr>
          <w:rFonts w:ascii="Times New Roman" w:cs="Times New Roman" w:hAnsi="Times New Roman"/>
          <w:sz w:val="24"/>
          <w:szCs w:val="24"/>
        </w:rPr>
        <w:t>stands</w:t>
      </w:r>
      <w:r>
        <w:rPr>
          <w:rFonts w:ascii="Times New Roman" w:cs="Times New Roman" w:hAnsi="Times New Roman"/>
          <w:sz w:val="24"/>
          <w:szCs w:val="24"/>
        </w:rPr>
        <w:t xml:space="preserve"> for A* search Landmarks and Triangle inequality, which are the </w:t>
      </w:r>
      <w:r>
        <w:rPr>
          <w:rFonts w:ascii="Times New Roman" w:cs="Times New Roman" w:hAnsi="Times New Roman"/>
          <w:sz w:val="24"/>
          <w:szCs w:val="24"/>
        </w:rPr>
        <w:t>main</w:t>
      </w:r>
      <w:r>
        <w:rPr>
          <w:rFonts w:ascii="Times New Roman" w:cs="Times New Roman" w:hAnsi="Times New Roman"/>
          <w:sz w:val="24"/>
          <w:szCs w:val="24"/>
        </w:rPr>
        <w:t xml:space="preserve"> constituent of the algorithm. ALT algorithm is a simplification of Dijkstra's algorithm that </w:t>
      </w:r>
      <w:r>
        <w:rPr>
          <w:rFonts w:ascii="Times New Roman" w:cs="Times New Roman" w:hAnsi="Times New Roman"/>
          <w:sz w:val="24"/>
          <w:szCs w:val="24"/>
        </w:rPr>
        <w:t xml:space="preserve">makes use of </w:t>
      </w:r>
      <w:r>
        <w:rPr>
          <w:rFonts w:ascii="Times New Roman" w:cs="Times New Roman" w:hAnsi="Times New Roman"/>
          <w:sz w:val="24"/>
          <w:szCs w:val="24"/>
        </w:rPr>
        <w:t xml:space="preserve">a function (the potential function π) to assess distances from one node to another in the graph. A high-quality potential function π used to decrease the explored space of the shortest path queries successfully. According to Goldberg, (2015), </w:t>
      </w:r>
      <w:r>
        <w:rPr>
          <w:rFonts w:ascii="Times New Roman" w:cs="Times New Roman" w:hAnsi="Times New Roman"/>
          <w:sz w:val="24"/>
          <w:szCs w:val="24"/>
        </w:rPr>
        <w:t>“</w:t>
      </w:r>
      <w:r>
        <w:rPr>
          <w:rFonts w:ascii="Times New Roman" w:cs="Times New Roman" w:hAnsi="Times New Roman"/>
          <w:sz w:val="24"/>
          <w:szCs w:val="24"/>
        </w:rPr>
        <w:t>the use of landmarks is a way to describe a potential function</w:t>
      </w:r>
      <w:r>
        <w:rPr>
          <w:rFonts w:ascii="Times New Roman" w:cs="Times New Roman" w:hAnsi="Times New Roman"/>
          <w:sz w:val="24"/>
          <w:szCs w:val="24"/>
        </w:rPr>
        <w:t>”</w:t>
      </w:r>
      <w:r>
        <w:rPr>
          <w:rFonts w:ascii="Times New Roman" w:cs="Times New Roman" w:hAnsi="Times New Roman"/>
          <w:sz w:val="24"/>
          <w:szCs w:val="24"/>
        </w:rPr>
        <w:t xml:space="preserve">. Fuchs, (2010) said that </w:t>
      </w:r>
      <w:r>
        <w:rPr>
          <w:rFonts w:ascii="Times New Roman" w:cs="Times New Roman" w:hAnsi="Times New Roman"/>
          <w:sz w:val="24"/>
          <w:szCs w:val="24"/>
        </w:rPr>
        <w:t>“</w:t>
      </w:r>
      <w:r>
        <w:rPr>
          <w:rFonts w:ascii="Times New Roman" w:cs="Times New Roman" w:hAnsi="Times New Roman"/>
          <w:sz w:val="24"/>
          <w:szCs w:val="24"/>
        </w:rPr>
        <w:t>the distances from and to every other node, computed through the pre-processing phase, and the triangle inequality used in approximation of distances within the graph</w:t>
      </w:r>
      <w:r>
        <w:rPr>
          <w:rFonts w:ascii="Times New Roman" w:cs="Times New Roman" w:hAnsi="Times New Roman"/>
          <w:sz w:val="24"/>
          <w:szCs w:val="24"/>
        </w:rPr>
        <w:t>”</w:t>
      </w:r>
      <w:r>
        <w:rPr>
          <w:rFonts w:ascii="Times New Roman" w:cs="Times New Roman" w:hAnsi="Times New Roman"/>
          <w:sz w:val="24"/>
          <w:szCs w:val="24"/>
        </w:rPr>
        <w:t xml:space="preserve">. The triangle inequality is </w:t>
      </w:r>
      <w:r>
        <w:rPr>
          <w:rFonts w:ascii="Times New Roman" w:cs="Times New Roman" w:hAnsi="Times New Roman"/>
          <w:sz w:val="24"/>
          <w:szCs w:val="24"/>
        </w:rPr>
        <w:t>known</w:t>
      </w:r>
      <w:r>
        <w:rPr>
          <w:rFonts w:ascii="Times New Roman" w:cs="Times New Roman" w:hAnsi="Times New Roman"/>
          <w:sz w:val="24"/>
          <w:szCs w:val="24"/>
        </w:rPr>
        <w:t xml:space="preserve"> for any three nodes i; j; k in the graph, d(i; j) + d(i; k) + d(k; j), where d(i</w:t>
      </w:r>
      <w:r>
        <w:rPr>
          <w:rFonts w:ascii="Times New Roman" w:cs="Times New Roman" w:hAnsi="Times New Roman"/>
          <w:sz w:val="24"/>
          <w:szCs w:val="24"/>
        </w:rPr>
        <w:t xml:space="preserve"> </w:t>
      </w:r>
      <w:r>
        <w:rPr>
          <w:rFonts w:ascii="Times New Roman" w:cs="Times New Roman" w:hAnsi="Times New Roman"/>
          <w:sz w:val="24"/>
          <w:szCs w:val="24"/>
        </w:rPr>
        <w:t xml:space="preserve">; j) is the distance between i and j, i.e. shortest path between the two nodes length. </w:t>
      </w:r>
    </w:p>
    <w:p w14:paraId="223D0D2D">
      <w:pPr>
        <w:pStyle w:val="style0"/>
        <w:shd w:val="clear" w:color="auto" w:fill="ffffff"/>
        <w:spacing w:before="100" w:beforeAutospacing="true" w:after="100" w:afterAutospacing="true"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Artificial Neural Network (ANN) </w:t>
      </w:r>
    </w:p>
    <w:p w14:paraId="1B2F2A60">
      <w:pPr>
        <w:pStyle w:val="style0"/>
        <w:shd w:val="clear" w:color="auto" w:fill="ffffff"/>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According to Bale, et al. (2016), Artificial Neural Network (ANN) also known as </w:t>
      </w:r>
      <w:r>
        <w:rPr>
          <w:rFonts w:ascii="Times New Roman" w:cs="Times New Roman" w:hAnsi="Times New Roman"/>
          <w:sz w:val="24"/>
          <w:szCs w:val="24"/>
        </w:rPr>
        <w:t>“</w:t>
      </w:r>
      <w:r>
        <w:rPr>
          <w:rFonts w:ascii="Times New Roman" w:cs="Times New Roman" w:hAnsi="Times New Roman"/>
          <w:sz w:val="24"/>
          <w:szCs w:val="24"/>
        </w:rPr>
        <w:t>Neural Network is responsible for information processing and it is stirred by the way biological nervous systems (brain) carry out information processing</w:t>
      </w:r>
      <w:r>
        <w:rPr>
          <w:rFonts w:ascii="Times New Roman" w:cs="Times New Roman" w:hAnsi="Times New Roman"/>
          <w:sz w:val="24"/>
          <w:szCs w:val="24"/>
        </w:rPr>
        <w:t>”</w:t>
      </w:r>
      <w:r>
        <w:rPr>
          <w:rFonts w:ascii="Times New Roman" w:cs="Times New Roman" w:hAnsi="Times New Roman"/>
          <w:sz w:val="24"/>
          <w:szCs w:val="24"/>
        </w:rPr>
        <w:t xml:space="preserve">. Bale et al. (2016) also stated that </w:t>
      </w:r>
      <w:r>
        <w:rPr>
          <w:rFonts w:ascii="Times New Roman" w:cs="Times New Roman" w:hAnsi="Times New Roman"/>
          <w:sz w:val="24"/>
          <w:szCs w:val="24"/>
        </w:rPr>
        <w:t>“</w:t>
      </w:r>
      <w:r>
        <w:rPr>
          <w:rFonts w:ascii="Times New Roman" w:cs="Times New Roman" w:hAnsi="Times New Roman"/>
          <w:sz w:val="24"/>
          <w:szCs w:val="24"/>
        </w:rPr>
        <w:t>ANN is made up of a large number of extremely unified processing elements (neurones) functioning in harmony to resolve definite problems</w:t>
      </w:r>
      <w:r>
        <w:rPr>
          <w:rFonts w:ascii="Times New Roman" w:cs="Times New Roman" w:hAnsi="Times New Roman"/>
          <w:sz w:val="24"/>
          <w:szCs w:val="24"/>
        </w:rPr>
        <w:t>”</w:t>
      </w:r>
      <w:r>
        <w:rPr>
          <w:rFonts w:ascii="Times New Roman" w:cs="Times New Roman" w:hAnsi="Times New Roman"/>
          <w:sz w:val="24"/>
          <w:szCs w:val="24"/>
        </w:rPr>
        <w:t xml:space="preserve">. Learning by example is one key feature of ANN just as humans. In biological systems, learning </w:t>
      </w:r>
      <w:r>
        <w:rPr>
          <w:rFonts w:ascii="Times New Roman" w:cs="Times New Roman" w:hAnsi="Times New Roman"/>
          <w:sz w:val="24"/>
          <w:szCs w:val="24"/>
        </w:rPr>
        <w:t>means</w:t>
      </w:r>
      <w:r>
        <w:rPr>
          <w:rFonts w:ascii="Times New Roman" w:cs="Times New Roman" w:hAnsi="Times New Roman"/>
          <w:sz w:val="24"/>
          <w:szCs w:val="24"/>
        </w:rPr>
        <w:t xml:space="preserve"> fine-tuning to the synaptic relations that exist among the neurons, this also apply to ANN. Nerve cells must not be the only system that can carry out neural computation but an artificial system </w:t>
      </w:r>
      <w:r>
        <w:rPr>
          <w:rFonts w:ascii="Times New Roman" w:cs="Times New Roman" w:hAnsi="Times New Roman"/>
          <w:sz w:val="24"/>
          <w:szCs w:val="24"/>
        </w:rPr>
        <w:t xml:space="preserve">that </w:t>
      </w:r>
      <w:r>
        <w:rPr>
          <w:rFonts w:ascii="Times New Roman" w:cs="Times New Roman" w:hAnsi="Times New Roman"/>
          <w:sz w:val="24"/>
          <w:szCs w:val="24"/>
        </w:rPr>
        <w:t xml:space="preserve">can also imitate basic translation of a neural computational system, this is done by ANN which is an instance of an artificial neural system. Moussa, (2013) said that, </w:t>
      </w:r>
      <w:r>
        <w:rPr>
          <w:rFonts w:ascii="Times New Roman" w:cs="Times New Roman" w:hAnsi="Times New Roman"/>
          <w:sz w:val="24"/>
          <w:szCs w:val="24"/>
        </w:rPr>
        <w:t>“</w:t>
      </w:r>
      <w:r>
        <w:rPr>
          <w:rFonts w:ascii="Times New Roman" w:cs="Times New Roman" w:hAnsi="Times New Roman"/>
          <w:sz w:val="24"/>
          <w:szCs w:val="24"/>
        </w:rPr>
        <w:t>ANN is also known in different literatures as Parallel Distributed Processing, Connection Science, Connectionism and Neural Computing</w:t>
      </w:r>
      <w:r>
        <w:rPr>
          <w:rFonts w:ascii="Times New Roman" w:cs="Times New Roman" w:hAnsi="Times New Roman"/>
          <w:sz w:val="24"/>
          <w:szCs w:val="24"/>
        </w:rPr>
        <w:t>”</w:t>
      </w:r>
      <w:r>
        <w:rPr>
          <w:rFonts w:ascii="Times New Roman" w:cs="Times New Roman" w:hAnsi="Times New Roman"/>
          <w:sz w:val="24"/>
          <w:szCs w:val="24"/>
        </w:rPr>
        <w:t xml:space="preserve">. ANN is a computational organization </w:t>
      </w:r>
      <w:r>
        <w:rPr>
          <w:rFonts w:ascii="Times New Roman" w:cs="Times New Roman" w:hAnsi="Times New Roman"/>
          <w:sz w:val="24"/>
          <w:szCs w:val="24"/>
        </w:rPr>
        <w:t>for the purpose of imitating</w:t>
      </w:r>
      <w:r>
        <w:rPr>
          <w:rFonts w:ascii="Times New Roman" w:cs="Times New Roman" w:hAnsi="Times New Roman"/>
          <w:sz w:val="24"/>
          <w:szCs w:val="24"/>
        </w:rPr>
        <w:t xml:space="preserve"> biological neural networks. The ANN constituent computational units known as neurons, that linked through weighted interconnections. The weight, which is a number of that interconnection, determines the strength of the related interconnection. The adjustment of the weights of the interconnections based on various practical learning algorithms produce the learning process in ANN. A crucial attribute of this technology is that it advances its performance on a specific task by steadily learning a mapping linking the inputs and output. Salehinejad and Talebi (2010) applied ANN in combination with fuzzy logic and ant colony in multi parameter route selection system for route optimization. The hybrid system used to forecast the traffic situation and management road utilization, which further aided free movement. </w:t>
      </w:r>
    </w:p>
    <w:p w14:paraId="26575CFB">
      <w:pPr>
        <w:pStyle w:val="style0"/>
        <w:shd w:val="clear" w:color="auto" w:fill="ffffff"/>
        <w:spacing w:before="100" w:beforeAutospacing="true" w:after="100" w:afterAutospacing="true"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7. </w:t>
      </w:r>
      <w:r>
        <w:rPr>
          <w:rFonts w:ascii="Times New Roman" w:cs="Times New Roman" w:hAnsi="Times New Roman"/>
          <w:b/>
          <w:sz w:val="24"/>
          <w:szCs w:val="24"/>
        </w:rPr>
        <w:tab/>
      </w:r>
      <w:r>
        <w:rPr>
          <w:rFonts w:ascii="Times New Roman" w:cs="Times New Roman" w:hAnsi="Times New Roman"/>
          <w:b/>
          <w:sz w:val="24"/>
          <w:szCs w:val="24"/>
        </w:rPr>
        <w:t xml:space="preserve">METHODS USED </w:t>
      </w:r>
    </w:p>
    <w:p w14:paraId="28DA0806">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Requirement gathering</w:t>
      </w:r>
    </w:p>
    <w:p w14:paraId="4F72A9F7">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In this case, product requirements are gathered. The developer and customer come together todiscuss overall objectives of the software, as well as identify those requirements, which known. They establish some objectives like what the prototype will be used for, and features the final system the prototype would reflect.</w:t>
      </w:r>
    </w:p>
    <w:p w14:paraId="7CEF561F">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Quick design</w:t>
      </w:r>
    </w:p>
    <w:p w14:paraId="04C7EAF6">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Quick design system is created when requirements are known. It includes only aspects of the system that are vital to the construction of the prototype such as input and output format of software, which are visible to the user rather than detailed design plan. It helps to construct a prototype.</w:t>
      </w:r>
    </w:p>
    <w:p w14:paraId="048D910C">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Prototype building</w:t>
      </w:r>
    </w:p>
    <w:p w14:paraId="46023D3F">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 xml:space="preserve">Information got during quick design is used to enhance the software requirements, to achieve customer satisfaction. It is necessary to ensure low development cost for the prototype, as well as speedy development. This achieved by disregarding the requirements that are not of interest to the customer. </w:t>
      </w:r>
    </w:p>
    <w:p w14:paraId="5EF46317">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User Evaluation</w:t>
      </w:r>
    </w:p>
    <w:p w14:paraId="608A54F3">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The prototype evaluated in order to identify features to be add or removed. User gives comments and suggestions, which in turn provided, to the developer.</w:t>
      </w:r>
    </w:p>
    <w:p w14:paraId="35E9E830">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Refining prototype</w:t>
      </w:r>
    </w:p>
    <w:p w14:paraId="697D4137">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If the user is not satisfied with the present prototype, then it is improved according to the requirement and a new prototype is developed. The new prototype is evaluated like previous prototype, and the process continues until all necessary requirements are met.</w:t>
      </w:r>
    </w:p>
    <w:p w14:paraId="053BDBA3">
      <w:pPr>
        <w:pStyle w:val="style0"/>
        <w:spacing w:after="0" w:lineRule="auto" w:line="360"/>
        <w:jc w:val="both"/>
        <w:rPr>
          <w:rFonts w:ascii="Times New Roman" w:hAnsi="Times New Roman"/>
          <w:color w:val="000000"/>
          <w:sz w:val="24"/>
          <w:szCs w:val="24"/>
        </w:rPr>
      </w:pPr>
      <w:r>
        <w:rPr>
          <w:rFonts w:ascii="Times New Roman" w:hAnsi="Times New Roman"/>
          <w:b/>
          <w:bCs/>
          <w:color w:val="000000"/>
          <w:sz w:val="24"/>
          <w:szCs w:val="24"/>
        </w:rPr>
        <w:t>Engineer product</w:t>
      </w:r>
    </w:p>
    <w:p w14:paraId="6465AAF8">
      <w:pPr>
        <w:pStyle w:val="style0"/>
        <w:spacing w:lineRule="auto" w:line="360"/>
        <w:jc w:val="both"/>
        <w:rPr>
          <w:rFonts w:ascii="Times New Roman" w:hAnsi="Times New Roman"/>
          <w:color w:val="000000"/>
          <w:sz w:val="24"/>
          <w:szCs w:val="24"/>
        </w:rPr>
      </w:pPr>
      <w:r>
        <w:rPr>
          <w:rFonts w:ascii="Times New Roman" w:hAnsi="Times New Roman"/>
          <w:color w:val="000000"/>
          <w:sz w:val="24"/>
          <w:szCs w:val="24"/>
        </w:rPr>
        <w:t>When all the requirements met, the user accepts the end prototype, and evaluates the end system with its regular maintenance for preventing its failures.</w:t>
      </w:r>
    </w:p>
    <w:p w14:paraId="2B5CD31F">
      <w:pPr>
        <w:pStyle w:val="style0"/>
        <w:spacing w:lineRule="auto" w:line="360"/>
        <w:jc w:val="both"/>
        <w:rPr>
          <w:rFonts w:ascii="Times New Roman" w:cs="Times New Roman" w:hAnsi="Times New Roman"/>
          <w:color w:val="000000"/>
          <w:sz w:val="24"/>
          <w:szCs w:val="24"/>
        </w:rPr>
      </w:pPr>
      <w:r>
        <w:rPr>
          <w:rFonts w:ascii="Times New Roman" w:cs="Times New Roman" w:hAnsi="Times New Roman"/>
          <w:noProof/>
          <w:color w:val="000000"/>
          <w:sz w:val="24"/>
          <w:szCs w:val="24"/>
        </w:rPr>
        <w:drawing>
          <wp:inline distL="0" distT="0" distB="0" distR="0">
            <wp:extent cx="3686175" cy="315277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3686175" cy="3152775"/>
                    </a:xfrm>
                    <a:prstGeom prst="rect"/>
                  </pic:spPr>
                </pic:pic>
              </a:graphicData>
            </a:graphic>
          </wp:inline>
        </w:drawing>
      </w:r>
      <w:r>
        <w:rPr>
          <w:rFonts w:ascii="Times New Roman" w:cs="Times New Roman" w:hAnsi="Times New Roman"/>
          <w:b/>
          <w:bCs/>
          <w:noProof/>
          <w:color w:val="000000"/>
          <w:sz w:val="24"/>
          <w:szCs w:val="24"/>
        </w:rPr>
        <mc:AlternateContent>
          <mc:Choice Requires="wps">
            <w:drawing>
              <wp:anchor distT="0" distB="0" distL="0" distR="0" simplePos="false" relativeHeight="2" behindDoc="false" locked="false" layoutInCell="true" allowOverlap="true">
                <wp:simplePos x="0" y="0"/>
                <wp:positionH relativeFrom="column">
                  <wp:posOffset>5887720</wp:posOffset>
                </wp:positionH>
                <wp:positionV relativeFrom="paragraph">
                  <wp:posOffset>2266950</wp:posOffset>
                </wp:positionV>
                <wp:extent cx="982979" cy="699770"/>
                <wp:effectExtent l="0" t="0" r="7620" b="5080"/>
                <wp:wrapNone/>
                <wp:docPr id="1030" name="Text Box 3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82979" cy="699770"/>
                        </a:xfrm>
                        <a:prstGeom prst="rect"/>
                        <a:solidFill>
                          <a:srgbClr val="ffffff"/>
                        </a:solidFill>
                        <a:ln>
                          <a:noFill/>
                        </a:ln>
                      </wps:spPr>
                      <wps:txbx id="1030">
                        <w:txbxContent>
                          <w:p w14:paraId="155D418F">
                            <w:pPr>
                              <w:pStyle w:val="style0"/>
                              <w:rPr/>
                            </w:pP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f" style="position:absolute;margin-left:463.6pt;margin-top:178.5pt;width:77.4pt;height:55.1pt;z-index:2;mso-position-horizontal-relative:text;mso-position-vertical-relative:text;mso-width-percent:0;mso-height-percent:0;mso-width-relative:margin;mso-height-relative:margin;mso-wrap-distance-left:0.0pt;mso-wrap-distance-right:0.0pt;visibility:visible;">
                <v:stroke on="f" joinstyle="miter"/>
                <v:fill/>
                <v:textbox inset="7.2pt,3.6pt,7.2pt,3.6pt">
                  <w:txbxContent>
                    <w:p w14:paraId="155D418F">
                      <w:pPr>
                        <w:pStyle w:val="style0"/>
                        <w:rPr/>
                      </w:pPr>
                    </w:p>
                  </w:txbxContent>
                </v:textbox>
              </v:rect>
            </w:pict>
          </mc:Fallback>
        </mc:AlternateContent>
      </w:r>
    </w:p>
    <w:p w14:paraId="231C1CBD">
      <w:pPr>
        <w:pStyle w:val="style0"/>
        <w:spacing w:lineRule="auto" w:line="360"/>
        <w:jc w:val="both"/>
        <w:rPr>
          <w:sz w:val="24"/>
        </w:rPr>
      </w:pPr>
      <w:r>
        <w:rPr>
          <w:rFonts w:ascii="Times New Roman" w:cs="Times New Roman" w:hAnsi="Times New Roman"/>
          <w:b/>
          <w:color w:val="000000"/>
          <w:sz w:val="24"/>
          <w:szCs w:val="24"/>
        </w:rPr>
        <w:t>Figure 5</w:t>
      </w:r>
      <w:r>
        <w:rPr>
          <w:rFonts w:ascii="Times New Roman" w:cs="Times New Roman" w:hAnsi="Times New Roman"/>
          <w:b/>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bCs/>
          <w:color w:val="000000"/>
          <w:sz w:val="24"/>
          <w:szCs w:val="24"/>
        </w:rPr>
        <w:t>Prototyping</w:t>
      </w:r>
      <w:r>
        <w:rPr>
          <w:rFonts w:ascii="Times New Roman" w:cs="Times New Roman" w:hAnsi="Times New Roman"/>
          <w:color w:val="000000"/>
          <w:sz w:val="24"/>
          <w:szCs w:val="24"/>
        </w:rPr>
        <w:t xml:space="preserve"> methodology</w:t>
      </w:r>
      <w:r>
        <w:rPr>
          <w:sz w:val="24"/>
        </w:rPr>
        <w:tab/>
      </w:r>
      <w:r>
        <w:rPr>
          <w:sz w:val="24"/>
        </w:rPr>
        <w:tab/>
      </w:r>
    </w:p>
    <w:p w14:paraId="19B974C9">
      <w:pPr>
        <w:pStyle w:val="style0"/>
        <w:shd w:val="clear" w:color="auto" w:fill="ffffff"/>
        <w:spacing w:before="100" w:beforeAutospacing="true" w:after="100" w:afterAutospacing="true"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8. </w:t>
      </w:r>
      <w:r>
        <w:rPr>
          <w:rFonts w:ascii="Times New Roman" w:cs="Times New Roman" w:hAnsi="Times New Roman"/>
          <w:b/>
          <w:sz w:val="24"/>
          <w:szCs w:val="24"/>
        </w:rPr>
        <w:tab/>
      </w:r>
      <w:r>
        <w:rPr>
          <w:rFonts w:ascii="Times New Roman" w:cs="Times New Roman" w:hAnsi="Times New Roman"/>
          <w:b/>
          <w:sz w:val="24"/>
          <w:szCs w:val="24"/>
        </w:rPr>
        <w:t>ANALYSIS OF THE SYSTEM</w:t>
      </w:r>
    </w:p>
    <w:p w14:paraId="06A79381">
      <w:pPr>
        <w:pStyle w:val="style94"/>
        <w:shd w:val="clear" w:color="auto" w:fill="ffffff"/>
        <w:spacing w:before="0" w:beforeAutospacing="false" w:after="0" w:afterAutospacing="false" w:lineRule="auto" w:line="360"/>
        <w:jc w:val="both"/>
        <w:textAlignment w:val="baseline"/>
        <w:rPr>
          <w:iCs/>
          <w:color w:val="000000"/>
          <w:bdr w:val="none" w:sz="0" w:space="0" w:color="auto" w:frame="true"/>
          <w:shd w:val="clear" w:color="auto" w:fill="ffffff"/>
        </w:rPr>
      </w:pPr>
      <w:r>
        <w:rPr>
          <w:color w:val="000000"/>
          <w:shd w:val="clear" w:color="auto" w:fill="ffffff"/>
        </w:rPr>
        <w:t xml:space="preserve">Route </w:t>
      </w:r>
      <w:r>
        <w:rPr>
          <w:color w:val="000000"/>
        </w:rPr>
        <w:t>optimization</w:t>
      </w:r>
      <w:r>
        <w:rPr>
          <w:color w:val="000000"/>
          <w:shd w:val="clear" w:color="auto" w:fill="ffffff"/>
        </w:rPr>
        <w:t xml:space="preserve"> is the </w:t>
      </w:r>
      <w:r>
        <w:rPr>
          <w:color w:val="000000"/>
          <w:shd w:val="clear" w:color="auto" w:fill="ffffff"/>
        </w:rPr>
        <w:t xml:space="preserve">way </w:t>
      </w:r>
      <w:r>
        <w:rPr>
          <w:color w:val="000000"/>
          <w:shd w:val="clear" w:color="auto" w:fill="ffffff"/>
        </w:rPr>
        <w:t xml:space="preserve">of </w:t>
      </w:r>
      <w:r>
        <w:rPr>
          <w:color w:val="000000"/>
          <w:shd w:val="clear" w:color="auto" w:fill="ffffff"/>
        </w:rPr>
        <w:t>determin</w:t>
      </w:r>
      <w:r>
        <w:rPr>
          <w:color w:val="000000"/>
          <w:shd w:val="clear" w:color="auto" w:fill="ffffff"/>
        </w:rPr>
        <w:t xml:space="preserve">ing the best path between a set of locations with a fixed order in a road network using some algorithms. </w:t>
      </w:r>
      <w:r>
        <w:rPr>
          <w:iCs/>
          <w:color w:val="000000"/>
          <w:bdr w:val="none" w:sz="0" w:space="0" w:color="auto" w:frame="true"/>
          <w:shd w:val="clear" w:color="auto" w:fill="ffffff"/>
        </w:rPr>
        <w:t xml:space="preserve">It aims at improving routes for better efficiency and cost-effectiveness. </w:t>
      </w:r>
      <w:r>
        <w:rPr>
          <w:color w:val="000000"/>
        </w:rPr>
        <w:t>When we use the term route optimization, we mean solving </w:t>
      </w:r>
      <w:r>
        <w:rPr>
          <w:bdr w:val="none" w:sz="0" w:space="0" w:color="auto" w:frame="true"/>
        </w:rPr>
        <w:t>vehicle routing problems</w:t>
      </w:r>
      <w:r>
        <w:rPr>
          <w:color w:val="000000"/>
        </w:rPr>
        <w:t> (VRP) and </w:t>
      </w:r>
      <w:r>
        <w:rPr>
          <w:bdr w:val="none" w:sz="0" w:space="0" w:color="auto" w:frame="true"/>
        </w:rPr>
        <w:t>travelling sales representative problems</w:t>
      </w:r>
      <w:r>
        <w:rPr>
          <w:color w:val="000000"/>
        </w:rPr>
        <w:t> (TSP). It</w:t>
      </w:r>
      <w:r>
        <w:rPr>
          <w:color w:val="000000"/>
        </w:rPr>
        <w:t xml:space="preserve"> </w:t>
      </w:r>
      <w:r>
        <w:rPr>
          <w:color w:val="000000"/>
        </w:rPr>
        <w:t xml:space="preserve">is </w:t>
      </w:r>
      <w:r>
        <w:rPr>
          <w:color w:val="000000"/>
        </w:rPr>
        <w:t xml:space="preserve">used </w:t>
      </w:r>
      <w:r>
        <w:rPr>
          <w:color w:val="000000"/>
        </w:rPr>
        <w:t>in solving</w:t>
      </w:r>
      <w:r>
        <w:rPr>
          <w:color w:val="000000"/>
        </w:rPr>
        <w:t xml:space="preserve"> </w:t>
      </w:r>
      <w:r>
        <w:rPr>
          <w:color w:val="000000"/>
        </w:rPr>
        <w:t>different</w:t>
      </w:r>
      <w:r>
        <w:rPr>
          <w:color w:val="000000"/>
        </w:rPr>
        <w:t xml:space="preserve"> vehicle routing problems </w:t>
      </w:r>
      <w:r>
        <w:rPr>
          <w:color w:val="000000"/>
        </w:rPr>
        <w:t>such as</w:t>
      </w:r>
      <w:r>
        <w:rPr>
          <w:color w:val="000000"/>
        </w:rPr>
        <w:t xml:space="preserve"> the capacitated VRP with time windows or the VRP with multiple depots. </w:t>
      </w:r>
    </w:p>
    <w:p w14:paraId="65D25DF4">
      <w:pPr>
        <w:pStyle w:val="style94"/>
        <w:shd w:val="clear" w:color="auto" w:fill="ffffff"/>
        <w:spacing w:before="0" w:beforeAutospacing="false" w:after="0" w:afterAutospacing="false" w:lineRule="auto" w:line="360"/>
        <w:jc w:val="both"/>
        <w:textAlignment w:val="baseline"/>
        <w:rPr/>
      </w:pPr>
      <w:r>
        <w:rPr>
          <w:color w:val="000000"/>
          <w:shd w:val="clear" w:color="auto" w:fill="ffffff"/>
        </w:rPr>
        <w:t xml:space="preserve">The criterion used in determining the best path can be different. This criterion could be distance or travel time. Anything </w:t>
      </w:r>
      <w:r>
        <w:rPr>
          <w:color w:val="000000"/>
          <w:shd w:val="clear" w:color="auto" w:fill="ffffff"/>
        </w:rPr>
        <w:t>is possible as long as it</w:t>
      </w:r>
      <w:r>
        <w:rPr>
          <w:color w:val="000000"/>
          <w:shd w:val="clear" w:color="auto" w:fill="ffffff"/>
        </w:rPr>
        <w:t xml:space="preserve"> identified by allocating some quantity, a </w:t>
      </w:r>
      <w:r>
        <w:rPr>
          <w:rStyle w:val="style88"/>
          <w:color w:val="000000"/>
          <w:bdr w:val="none" w:sz="0" w:space="0" w:color="auto" w:frame="true"/>
          <w:shd w:val="clear" w:color="auto" w:fill="ffffff"/>
        </w:rPr>
        <w:t>cost</w:t>
      </w:r>
      <w:r>
        <w:rPr>
          <w:i/>
          <w:color w:val="000000"/>
          <w:shd w:val="clear" w:color="auto" w:fill="ffffff"/>
        </w:rPr>
        <w:t>,</w:t>
      </w:r>
      <w:r>
        <w:rPr>
          <w:color w:val="000000"/>
          <w:shd w:val="clear" w:color="auto" w:fill="ffffff"/>
        </w:rPr>
        <w:t xml:space="preserve"> to each road segment, and looking for the </w:t>
      </w:r>
      <w:r>
        <w:rPr>
          <w:rStyle w:val="style88"/>
          <w:color w:val="000000"/>
          <w:bdr w:val="none" w:sz="0" w:space="0" w:color="auto" w:frame="true"/>
          <w:shd w:val="clear" w:color="auto" w:fill="ffffff"/>
        </w:rPr>
        <w:t>least-cost path.</w:t>
      </w:r>
      <w:r>
        <w:rPr>
          <w:rStyle w:val="style88"/>
          <w:color w:val="000000"/>
          <w:bdr w:val="none" w:sz="0" w:space="0" w:color="auto" w:frame="true"/>
          <w:shd w:val="clear" w:color="auto" w:fill="ffffff"/>
        </w:rPr>
        <w:t xml:space="preserve"> </w:t>
      </w:r>
      <w:r>
        <w:rPr>
          <w:iCs/>
          <w:color w:val="000000"/>
          <w:bdr w:val="none" w:sz="0" w:space="0" w:color="auto" w:frame="true"/>
          <w:shd w:val="clear" w:color="auto" w:fill="ffffff"/>
        </w:rPr>
        <w:t>Optimal routes mean the drivers spend less time driving, which reduces fuel costs and can increase the number of stops a driver can make in a day, which can help improve service delivery.</w:t>
      </w:r>
      <w:r>
        <w:rPr>
          <w:iCs/>
          <w:color w:val="000000"/>
          <w:bdr w:val="none" w:sz="0" w:space="0" w:color="auto" w:frame="true"/>
          <w:shd w:val="clear" w:color="auto" w:fill="ffffff"/>
        </w:rPr>
        <w:t xml:space="preserve"> </w:t>
      </w:r>
      <w:r>
        <w:t>T</w:t>
      </w:r>
      <w:r>
        <w:t>he flowchart diagram in F</w:t>
      </w:r>
      <w:r>
        <w:t>igure 3.2 below illustrates this process.</w:t>
      </w:r>
    </w:p>
    <w:p w14:paraId="526B4C48">
      <w:pPr>
        <w:pStyle w:val="style0"/>
        <w:autoSpaceDE w:val="false"/>
        <w:autoSpaceDN w:val="false"/>
        <w:adjustRightInd w:val="false"/>
        <w:spacing w:lineRule="auto" w:line="480"/>
        <w:rPr>
          <w:sz w:val="24"/>
        </w:rPr>
      </w:pPr>
      <w:r>
        <w:rPr>
          <w:noProof/>
          <w:sz w:val="24"/>
        </w:rPr>
        <w:drawing>
          <wp:inline distL="0" distT="0" distB="0" distR="0">
            <wp:extent cx="3131973" cy="2971800"/>
            <wp:effectExtent l="19050" t="0" r="0" b="0"/>
            <wp:docPr id="1031" name="Picture 21" descr="C:\Users\HP\Desktop\desktop\MSc\Waste Management\PROJECT\Software Dev Methodologies\Generic-architecture-of-agent-based-VRP-solver.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1"/>
                    <pic:cNvPicPr/>
                  </pic:nvPicPr>
                  <pic:blipFill>
                    <a:blip r:embed="rId6" cstate="print"/>
                    <a:srcRect l="0" t="0" r="0" b="0"/>
                    <a:stretch/>
                  </pic:blipFill>
                  <pic:spPr>
                    <a:xfrm rot="0">
                      <a:off x="0" y="0"/>
                      <a:ext cx="3131973" cy="2971800"/>
                    </a:xfrm>
                    <a:prstGeom prst="rect"/>
                    <a:ln>
                      <a:noFill/>
                    </a:ln>
                  </pic:spPr>
                </pic:pic>
              </a:graphicData>
            </a:graphic>
          </wp:inline>
        </w:drawing>
      </w:r>
    </w:p>
    <w:p w14:paraId="795A3C8C">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b/>
          <w:sz w:val="24"/>
          <w:szCs w:val="24"/>
        </w:rPr>
        <w:t>Figure 3.2:</w:t>
      </w:r>
      <w:r>
        <w:rPr>
          <w:rFonts w:ascii="Times New Roman" w:cs="Times New Roman" w:hAnsi="Times New Roman"/>
          <w:sz w:val="24"/>
          <w:szCs w:val="24"/>
        </w:rPr>
        <w:t xml:space="preserve"> Architecture of existing Route Optimizer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{"citationItems":[{"id":"ITEM-1","itemData":{"ISBN":"9781617387715","ISSN":"15582914","abstract":"A multi-agent VRP solver is presented in this paper. It utilizes the contract-net protocol based allocation and several improvement strategies. It provides the solution with the quality of 81% compared to the optimal solution on 115 benchmark instances in polynomial time. The self-organizing capability of the system successfully minimizes the number of vehicles used. The presented solver architecture supports great runtime parallelization with incremental increase of solution quality. The presented solver demonstrates applicability to the VRP problem and easy adaptation to problem variants. Copyright © 2010, International Foundation for Autonomous Agents and Multiagent Systems (www.ifaamas.org). All rights reserved.","author":[{"dropping-particle":"","family":"Vokřínek","given":"Jiří","non-dropping-particle":"","parse-names":false,"suffix":""},{"dropping-particle":"","family":"Komenda","given":"Antonín","non-dropping-particle":"","parse-names":false,"suffix":""},{"dropping-particle":"","family":"Pěchouček","given":"Michal","non-dropping-particle":"","parse-names":false,"suffix":""}],"container-title":"Agents towards vehicle routing problems","id":"ITEM-1","issue":"January","issued":{"date-parts":[["2019"]]},"page":"773-780","title":"Agents towards vehicle routing problems","type":"paper-conference","volume":"2"},"uris":["http://www.mendeley.com/documents/?uuid=4d1d9385-7dea-4592-ba12-b026d5bc29cb"]}],"mendeley":{"formattedCitation":"(Vokřínek et al., 2019)","plainTextFormattedCitation":"(Vokřínek et al., 2019)"},"properties":{"noteIndex":0},"schema":"https://github.com/citation-style-language/schema/raw/master/csl-citation.json"}</w:instrText>
      </w:r>
      <w:r>
        <w:rPr>
          <w:rFonts w:ascii="Times New Roman" w:cs="Times New Roman" w:hAnsi="Times New Roman"/>
          <w:sz w:val="24"/>
          <w:szCs w:val="24"/>
        </w:rPr>
        <w:fldChar w:fldCharType="separate"/>
      </w:r>
      <w:r>
        <w:rPr>
          <w:rFonts w:ascii="Times New Roman" w:cs="Times New Roman" w:hAnsi="Times New Roman"/>
          <w:noProof/>
          <w:sz w:val="24"/>
          <w:szCs w:val="24"/>
        </w:rPr>
        <w:t>(Vokřínek et al., 2019)</w:t>
      </w:r>
      <w:r>
        <w:rPr>
          <w:rFonts w:ascii="Times New Roman" w:cs="Times New Roman" w:hAnsi="Times New Roman"/>
          <w:sz w:val="24"/>
          <w:szCs w:val="24"/>
        </w:rPr>
        <w:fldChar w:fldCharType="end"/>
      </w:r>
    </w:p>
    <w:p w14:paraId="15D1B143">
      <w:pPr>
        <w:pStyle w:val="style0"/>
        <w:autoSpaceDE w:val="false"/>
        <w:autoSpaceDN w:val="false"/>
        <w:adjustRightInd w:val="false"/>
        <w:rPr>
          <w:rFonts w:ascii="Times New Roman" w:cs="Times New Roman" w:hAnsi="Times New Roman"/>
          <w:sz w:val="24"/>
          <w:szCs w:val="24"/>
        </w:rPr>
      </w:pPr>
      <w:r>
        <w:rPr>
          <w:rFonts w:ascii="Times New Roman" w:cs="Times New Roman" w:hAnsi="Times New Roman"/>
          <w:b/>
          <w:sz w:val="24"/>
          <w:szCs w:val="24"/>
        </w:rPr>
        <w:t>Data Flow Diagram (DFD)</w:t>
      </w:r>
      <w:r>
        <w:rPr>
          <w:rFonts w:ascii="Times New Roman" w:cs="Times New Roman" w:hAnsi="Times New Roman"/>
          <w:b/>
          <w:sz w:val="24"/>
          <w:szCs w:val="24"/>
        </w:rPr>
        <w:t xml:space="preserve"> of the Existing System</w:t>
      </w:r>
    </w:p>
    <w:p w14:paraId="288A081F">
      <w:pPr>
        <w:pStyle w:val="style0"/>
        <w:autoSpaceDE w:val="false"/>
        <w:autoSpaceDN w:val="false"/>
        <w:adjustRightInd w:val="false"/>
        <w:rPr>
          <w:sz w:val="24"/>
        </w:rPr>
      </w:pPr>
      <w:r>
        <w:rPr>
          <w:b/>
          <w:noProof/>
          <w:sz w:val="21"/>
        </w:rPr>
        <mc:AlternateContent>
          <mc:Choice Requires="wpg">
            <w:drawing>
              <wp:anchor distT="0" distB="0" distL="0" distR="0" simplePos="false" relativeHeight="3" behindDoc="false" locked="false" layoutInCell="true" allowOverlap="true">
                <wp:simplePos x="0" y="0"/>
                <wp:positionH relativeFrom="column">
                  <wp:posOffset>3810</wp:posOffset>
                </wp:positionH>
                <wp:positionV relativeFrom="paragraph">
                  <wp:posOffset>254000</wp:posOffset>
                </wp:positionV>
                <wp:extent cx="4656455" cy="4112260"/>
                <wp:effectExtent l="3810" t="14605" r="16510" b="16510"/>
                <wp:wrapNone/>
                <wp:docPr id="1032"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656455" cy="4112260"/>
                          <a:chOff x="0" y="0"/>
                          <a:chExt cx="47649" cy="41123"/>
                        </a:xfrm>
                      </wpg:grpSpPr>
                      <wpg:grpSp>
                        <wpg:cNvGrpSpPr/>
                        <wpg:grpSpPr>
                          <a:xfrm>
                            <a:off x="0" y="0"/>
                            <a:ext cx="47649" cy="41123"/>
                            <a:chOff x="0" y="0"/>
                            <a:chExt cx="47649" cy="41123"/>
                          </a:xfrm>
                        </wpg:grpSpPr>
                        <wps:wsp>
                          <wps:cNvSpPr/>
                          <wps:spPr>
                            <a:xfrm rot="0">
                              <a:off x="3325" y="3844"/>
                              <a:ext cx="7585" cy="3117"/>
                            </a:xfrm>
                            <a:prstGeom prst="rect"/>
                            <a:ln cmpd="sng" cap="flat" w="25400">
                              <a:solidFill>
                                <a:srgbClr val="000000"/>
                              </a:solidFill>
                              <a:prstDash val="solid"/>
                              <a:miter/>
                              <a:headEnd len="med" w="med" type="none"/>
                              <a:tailEnd len="med" w="med" type="none"/>
                            </a:ln>
                          </wps:spPr>
                          <wps:txbx id="1034">
                            <w:txbxContent>
                              <w:p w14:paraId="772137BD">
                                <w:pPr>
                                  <w:pStyle w:val="style0"/>
                                  <w:jc w:val="center"/>
                                  <w:rPr>
                                    <w:color w:val="000000"/>
                                    <w:sz w:val="24"/>
                                  </w:rPr>
                                </w:pPr>
                                <w:r>
                                  <w:rPr>
                                    <w:color w:val="000000"/>
                                    <w:sz w:val="24"/>
                                  </w:rPr>
                                  <w:t>Admin</w:t>
                                </w:r>
                              </w:p>
                            </w:txbxContent>
                          </wps:txbx>
                          <wps:bodyPr lIns="91440" rIns="91440" tIns="45720" bIns="45720" vert="horz" anchor="ctr" wrap="square" upright="true">
                            <a:prstTxWarp prst="textNoShape"/>
                            <a:noAutofit/>
                          </wps:bodyPr>
                        </wps:wsp>
                        <wps:wsp>
                          <wps:cNvSpPr/>
                          <wps:spPr>
                            <a:xfrm rot="0">
                              <a:off x="5818" y="33562"/>
                              <a:ext cx="9138" cy="3943"/>
                            </a:xfrm>
                            <a:prstGeom prst="rect"/>
                            <a:ln cmpd="sng" cap="flat" w="25400">
                              <a:solidFill>
                                <a:srgbClr val="000000"/>
                              </a:solidFill>
                              <a:prstDash val="solid"/>
                              <a:miter/>
                              <a:headEnd len="med" w="med" type="none"/>
                              <a:tailEnd len="med" w="med" type="none"/>
                            </a:ln>
                          </wps:spPr>
                          <wps:txbx id="1035">
                            <w:txbxContent>
                              <w:p w14:paraId="506452CF">
                                <w:pPr>
                                  <w:pStyle w:val="style0"/>
                                  <w:jc w:val="center"/>
                                  <w:rPr>
                                    <w:color w:val="000000"/>
                                    <w:sz w:val="24"/>
                                  </w:rPr>
                                </w:pPr>
                                <w:r>
                                  <w:rPr>
                                    <w:color w:val="000000"/>
                                    <w:sz w:val="24"/>
                                  </w:rPr>
                                  <w:t>Driver</w:t>
                                </w:r>
                              </w:p>
                            </w:txbxContent>
                          </wps:txbx>
                          <wps:bodyPr lIns="91440" rIns="91440" tIns="45720" bIns="45720" vert="horz" anchor="ctr" wrap="square" upright="true">
                            <a:prstTxWarp prst="textNoShape"/>
                            <a:noAutofit/>
                          </wps:bodyPr>
                        </wps:wsp>
                        <wpg:grpSp>
                          <wpg:cNvGrpSpPr/>
                          <wpg:grpSpPr>
                            <a:xfrm>
                              <a:off x="33978" y="33458"/>
                              <a:ext cx="13671" cy="7665"/>
                              <a:chOff x="0" y="0"/>
                              <a:chExt cx="13677" cy="11222"/>
                            </a:xfrm>
                          </wpg:grpSpPr>
                          <wpg:grpSp>
                            <wpg:cNvGrpSpPr/>
                            <wpg:grpSpPr>
                              <a:xfrm>
                                <a:off x="0" y="0"/>
                                <a:ext cx="13677" cy="11222"/>
                                <a:chOff x="0" y="0"/>
                                <a:chExt cx="18389" cy="3219"/>
                              </a:xfrm>
                            </wpg:grpSpPr>
                            <wps:wsp>
                              <wps:cNvSpPr/>
                              <wps:spPr>
                                <a:xfrm rot="0">
                                  <a:off x="0" y="0"/>
                                  <a:ext cx="18389" cy="3219"/>
                                </a:xfrm>
                                <a:prstGeom prst="roundRect">
                                  <a:avLst>
                                    <a:gd name="adj" fmla="val 16667"/>
                                  </a:avLst>
                                </a:prstGeom>
                                <a:ln cmpd="sng" cap="flat" w="25400">
                                  <a:solidFill>
                                    <a:srgbClr val="000000"/>
                                  </a:solidFill>
                                  <a:prstDash val="solid"/>
                                  <a:round/>
                                  <a:headEnd len="med" w="med" type="none"/>
                                  <a:tailEnd len="med" w="med" type="none"/>
                                </a:ln>
                              </wps:spPr>
                              <wps:bodyPr>
                                <a:prstTxWarp prst="textNoShape"/>
                              </wps:bodyPr>
                            </wps:wsp>
                            <wps:wsp>
                              <wps:cNvSpPr/>
                              <wps:spPr>
                                <a:xfrm rot="0">
                                  <a:off x="519" y="238"/>
                                  <a:ext cx="16415" cy="2623"/>
                                </a:xfrm>
                                <a:prstGeom prst="rect"/>
                                <a:solidFill>
                                  <a:srgbClr val="ffffff"/>
                                </a:solidFill>
                                <a:ln>
                                  <a:noFill/>
                                </a:ln>
                              </wps:spPr>
                              <wps:txbx id="1039">
                                <w:txbxContent>
                                  <w:p w14:paraId="33C9A07F">
                                    <w:pPr>
                                      <w:pStyle w:val="style0"/>
                                      <w:tabs>
                                        <w:tab w:val="left" w:leader="none" w:pos="4042"/>
                                      </w:tabs>
                                      <w:rPr>
                                        <w:sz w:val="24"/>
                                      </w:rPr>
                                    </w:pPr>
                                    <w:r>
                                      <w:rPr>
                                        <w:sz w:val="24"/>
                                      </w:rPr>
                                      <w:t xml:space="preserve"> 2</w:t>
                                    </w:r>
                                  </w:p>
                                  <w:p w14:paraId="591F050C">
                                    <w:pPr>
                                      <w:pStyle w:val="style0"/>
                                      <w:tabs>
                                        <w:tab w:val="left" w:leader="none" w:pos="4042"/>
                                      </w:tabs>
                                      <w:rPr>
                                        <w:sz w:val="24"/>
                                      </w:rPr>
                                    </w:pPr>
                                    <w:r>
                                      <w:rPr>
                                        <w:sz w:val="24"/>
                                      </w:rPr>
                                      <w:t>View travel path</w:t>
                                    </w:r>
                                  </w:p>
                                  <w:p w14:paraId="16118031">
                                    <w:pPr>
                                      <w:pStyle w:val="style0"/>
                                      <w:rPr/>
                                    </w:pPr>
                                  </w:p>
                                </w:txbxContent>
                              </wps:txbx>
                              <wps:bodyPr lIns="91440" rIns="91440" tIns="45720" bIns="45720" vert="horz" anchor="t" wrap="square" upright="true">
                                <a:prstTxWarp prst="textNoShape"/>
                                <a:noAutofit/>
                              </wps:bodyPr>
                            </wps:wsp>
                          </wpg:grpSp>
                          <wps:wsp>
                            <wps:cNvSpPr/>
                            <wps:spPr>
                              <a:xfrm rot="0">
                                <a:off x="0" y="3926"/>
                                <a:ext cx="13672" cy="0"/>
                              </a:xfrm>
                              <a:prstGeom prst="line"/>
                              <a:ln cmpd="sng" cap="flat" w="9525">
                                <a:solidFill>
                                  <a:srgbClr val="000000"/>
                                </a:solidFill>
                                <a:prstDash val="solid"/>
                                <a:round/>
                                <a:headEnd len="med" w="med" type="none"/>
                                <a:tailEnd len="med" w="med" type="none"/>
                              </a:ln>
                            </wps:spPr>
                            <wps:bodyPr>
                              <a:prstTxWarp prst="textNoShape"/>
                            </wps:bodyPr>
                          </wps:wsp>
                        </wpg:grpSp>
                        <wpg:grpSp>
                          <wpg:cNvGrpSpPr/>
                          <wpg:grpSpPr>
                            <a:xfrm>
                              <a:off x="25665" y="0"/>
                              <a:ext cx="9036" cy="9245"/>
                              <a:chOff x="0" y="0"/>
                              <a:chExt cx="13677" cy="11222"/>
                            </a:xfrm>
                          </wpg:grpSpPr>
                          <wpg:grpSp>
                            <wpg:cNvGrpSpPr/>
                            <wpg:grpSpPr>
                              <a:xfrm>
                                <a:off x="0" y="0"/>
                                <a:ext cx="13677" cy="11222"/>
                                <a:chOff x="0" y="0"/>
                                <a:chExt cx="18389" cy="3219"/>
                              </a:xfrm>
                            </wpg:grpSpPr>
                            <wps:wsp>
                              <wps:cNvSpPr/>
                              <wps:spPr>
                                <a:xfrm rot="0">
                                  <a:off x="0" y="0"/>
                                  <a:ext cx="18389" cy="3219"/>
                                </a:xfrm>
                                <a:prstGeom prst="roundRect">
                                  <a:avLst>
                                    <a:gd name="adj" fmla="val 16667"/>
                                  </a:avLst>
                                </a:prstGeom>
                                <a:ln cmpd="sng" cap="flat" w="25400">
                                  <a:solidFill>
                                    <a:srgbClr val="000000"/>
                                  </a:solidFill>
                                  <a:prstDash val="solid"/>
                                  <a:round/>
                                  <a:headEnd len="med" w="med" type="none"/>
                                  <a:tailEnd len="med" w="med" type="none"/>
                                </a:ln>
                              </wps:spPr>
                              <wps:bodyPr>
                                <a:prstTxWarp prst="textNoShape"/>
                              </wps:bodyPr>
                            </wps:wsp>
                            <wps:wsp>
                              <wps:cNvSpPr/>
                              <wps:spPr>
                                <a:xfrm rot="0">
                                  <a:off x="518" y="238"/>
                                  <a:ext cx="16416" cy="2623"/>
                                </a:xfrm>
                                <a:prstGeom prst="rect"/>
                                <a:solidFill>
                                  <a:srgbClr val="ffffff"/>
                                </a:solidFill>
                                <a:ln>
                                  <a:noFill/>
                                </a:ln>
                              </wps:spPr>
                              <wps:txbx id="1044">
                                <w:txbxContent>
                                  <w:p w14:paraId="386FA1AE">
                                    <w:pPr>
                                      <w:pStyle w:val="style0"/>
                                      <w:tabs>
                                        <w:tab w:val="left" w:leader="none" w:pos="4042"/>
                                      </w:tabs>
                                      <w:rPr>
                                        <w:sz w:val="24"/>
                                      </w:rPr>
                                    </w:pPr>
                                    <w:r>
                                      <w:rPr>
                                        <w:sz w:val="24"/>
                                      </w:rPr>
                                      <w:t xml:space="preserve">       1 Optimize Route</w:t>
                                    </w:r>
                                  </w:p>
                                  <w:p w14:paraId="2D9A6DCC">
                                    <w:pPr>
                                      <w:pStyle w:val="style0"/>
                                      <w:rPr/>
                                    </w:pPr>
                                  </w:p>
                                </w:txbxContent>
                              </wps:txbx>
                              <wps:bodyPr lIns="91440" rIns="91440" tIns="45720" bIns="45720" vert="horz" anchor="t" wrap="square" upright="true">
                                <a:prstTxWarp prst="textNoShape"/>
                                <a:noAutofit/>
                              </wps:bodyPr>
                            </wps:wsp>
                          </wpg:grpSp>
                          <wps:wsp>
                            <wps:cNvSpPr/>
                            <wps:spPr>
                              <a:xfrm rot="0">
                                <a:off x="0" y="3391"/>
                                <a:ext cx="13672" cy="0"/>
                              </a:xfrm>
                              <a:prstGeom prst="line"/>
                              <a:ln cmpd="sng" cap="flat" w="9525">
                                <a:solidFill>
                                  <a:srgbClr val="000000"/>
                                </a:solidFill>
                                <a:prstDash val="solid"/>
                                <a:round/>
                                <a:headEnd len="med" w="med" type="none"/>
                                <a:tailEnd len="med" w="med" type="none"/>
                              </a:ln>
                            </wps:spPr>
                            <wps:bodyPr>
                              <a:prstTxWarp prst="textNoShape"/>
                            </wps:bodyPr>
                          </wps:wsp>
                        </wpg:grpSp>
                        <wps:wsp>
                          <wps:cNvSpPr/>
                          <wps:spPr>
                            <a:xfrm rot="0">
                              <a:off x="10910" y="4883"/>
                              <a:ext cx="14759" cy="0"/>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flipV="1">
                              <a:off x="5818" y="6961"/>
                              <a:ext cx="0" cy="11215"/>
                            </a:xfrm>
                            <a:prstGeom prst="straightConnector1"/>
                            <a:ln cmpd="sng" cap="flat" w="9525">
                              <a:solidFill>
                                <a:srgbClr val="000000"/>
                              </a:solidFill>
                              <a:prstDash val="solid"/>
                              <a:round/>
                              <a:headEnd len="med" w="med" type="none"/>
                              <a:tailEnd len="med" w="med" type="arrow"/>
                            </a:ln>
                          </wps:spPr>
                          <wps:bodyPr>
                            <a:prstTxWarp prst="textNoShape"/>
                          </wps:bodyPr>
                        </wps:wsp>
                        <wpg:grpSp>
                          <wpg:cNvGrpSpPr/>
                          <wpg:grpSpPr>
                            <a:xfrm>
                              <a:off x="0" y="18184"/>
                              <a:ext cx="18078" cy="3009"/>
                              <a:chOff x="-850" y="0"/>
                              <a:chExt cx="16436" cy="3013"/>
                            </a:xfrm>
                          </wpg:grpSpPr>
                          <wpg:grpSp>
                            <wpg:cNvGrpSpPr/>
                            <wpg:grpSpPr>
                              <a:xfrm>
                                <a:off x="-850" y="103"/>
                                <a:ext cx="16436" cy="2910"/>
                                <a:chOff x="1643" y="0"/>
                                <a:chExt cx="16436" cy="2909"/>
                              </a:xfrm>
                            </wpg:grpSpPr>
                            <wps:wsp>
                              <wps:cNvSpPr/>
                              <wps:spPr>
                                <a:xfrm rot="0">
                                  <a:off x="4052" y="0"/>
                                  <a:ext cx="14028" cy="2909"/>
                                </a:xfrm>
                                <a:prstGeom prst="rect"/>
                                <a:ln cmpd="sng" cap="flat" w="25400">
                                  <a:solidFill>
                                    <a:srgbClr val="000000"/>
                                  </a:solidFill>
                                  <a:prstDash val="solid"/>
                                  <a:miter/>
                                  <a:headEnd len="med" w="med" type="none"/>
                                  <a:tailEnd len="med" w="med" type="none"/>
                                </a:ln>
                              </wps:spPr>
                              <wps:bodyPr>
                                <a:prstTxWarp prst="textNoShape"/>
                              </wps:bodyPr>
                            </wps:wsp>
                            <wps:wsp>
                              <wps:cNvSpPr/>
                              <wps:spPr>
                                <a:xfrm rot="0">
                                  <a:off x="1643" y="0"/>
                                  <a:ext cx="12840" cy="2908"/>
                                </a:xfrm>
                                <a:prstGeom prst="rect"/>
                                <a:solidFill>
                                  <a:srgbClr val="ffffff"/>
                                </a:solidFill>
                                <a:ln>
                                  <a:noFill/>
                                </a:ln>
                              </wps:spPr>
                              <wps:txbx id="1051">
                                <w:txbxContent>
                                  <w:p w14:paraId="1872FFEE">
                                    <w:pPr>
                                      <w:pStyle w:val="style0"/>
                                      <w:rPr>
                                        <w:color w:val="000000"/>
                                        <w:sz w:val="24"/>
                                      </w:rPr>
                                    </w:pPr>
                                    <w:r>
                                      <w:rPr>
                                        <w:color w:val="000000"/>
                                        <w:sz w:val="24"/>
                                      </w:rPr>
                                      <w:t xml:space="preserve">  Bins Database</w:t>
                                    </w:r>
                                  </w:p>
                                </w:txbxContent>
                              </wps:txbx>
                              <wps:bodyPr lIns="91440" rIns="91440" tIns="45720" bIns="45720" vert="horz" anchor="ctr" wrap="square" upright="true">
                                <a:prstTxWarp prst="textNoShape"/>
                                <a:noAutofit/>
                              </wps:bodyPr>
                            </wps:wsp>
                          </wpg:grpSp>
                          <wps:wsp>
                            <wps:cNvSpPr/>
                            <wps:spPr>
                              <a:xfrm rot="0">
                                <a:off x="11533" y="0"/>
                                <a:ext cx="458" cy="2908"/>
                              </a:xfrm>
                              <a:prstGeom prst="rect"/>
                              <a:solidFill>
                                <a:srgbClr val="000000"/>
                              </a:solidFill>
                              <a:ln cmpd="sng" cap="flat" w="3175">
                                <a:solidFill>
                                  <a:srgbClr val="000000"/>
                                </a:solidFill>
                                <a:prstDash val="solid"/>
                                <a:miter/>
                                <a:headEnd len="med" w="med" type="none"/>
                                <a:tailEnd len="med" w="med" type="none"/>
                              </a:ln>
                            </wps:spPr>
                            <wps:bodyPr>
                              <a:prstTxWarp prst="textNoShape"/>
                            </wps:bodyPr>
                          </wps:wsp>
                        </wpg:grpSp>
                        <wpg:grpSp>
                          <wpg:cNvGrpSpPr/>
                          <wpg:grpSpPr>
                            <a:xfrm>
                              <a:off x="26289" y="19638"/>
                              <a:ext cx="18078" cy="3010"/>
                              <a:chOff x="-850" y="0"/>
                              <a:chExt cx="16436" cy="3013"/>
                            </a:xfrm>
                          </wpg:grpSpPr>
                          <wpg:grpSp>
                            <wpg:cNvGrpSpPr/>
                            <wpg:grpSpPr>
                              <a:xfrm>
                                <a:off x="-850" y="103"/>
                                <a:ext cx="16436" cy="2910"/>
                                <a:chOff x="1643" y="0"/>
                                <a:chExt cx="16436" cy="2909"/>
                              </a:xfrm>
                            </wpg:grpSpPr>
                            <wps:wsp>
                              <wps:cNvSpPr/>
                              <wps:spPr>
                                <a:xfrm rot="0">
                                  <a:off x="4052" y="0"/>
                                  <a:ext cx="14028" cy="2909"/>
                                </a:xfrm>
                                <a:prstGeom prst="rect"/>
                                <a:ln cmpd="sng" cap="flat" w="25400">
                                  <a:solidFill>
                                    <a:srgbClr val="000000"/>
                                  </a:solidFill>
                                  <a:prstDash val="solid"/>
                                  <a:miter/>
                                  <a:headEnd len="med" w="med" type="none"/>
                                  <a:tailEnd len="med" w="med" type="none"/>
                                </a:ln>
                              </wps:spPr>
                              <wps:bodyPr>
                                <a:prstTxWarp prst="textNoShape"/>
                              </wps:bodyPr>
                            </wps:wsp>
                            <wps:wsp>
                              <wps:cNvSpPr/>
                              <wps:spPr>
                                <a:xfrm rot="0">
                                  <a:off x="1643" y="0"/>
                                  <a:ext cx="12378" cy="2909"/>
                                </a:xfrm>
                                <a:prstGeom prst="rect"/>
                                <a:solidFill>
                                  <a:srgbClr val="ffffff"/>
                                </a:solidFill>
                                <a:ln>
                                  <a:noFill/>
                                </a:ln>
                              </wps:spPr>
                              <wps:txbx id="1056">
                                <w:txbxContent>
                                  <w:p w14:paraId="06AA1FFF">
                                    <w:pPr>
                                      <w:pStyle w:val="style0"/>
                                      <w:rPr>
                                        <w:color w:val="000000"/>
                                        <w:sz w:val="24"/>
                                      </w:rPr>
                                    </w:pPr>
                                    <w:r>
                                      <w:rPr>
                                        <w:color w:val="000000"/>
                                        <w:sz w:val="24"/>
                                      </w:rPr>
                                      <w:t xml:space="preserve">  Route Database</w:t>
                                    </w:r>
                                  </w:p>
                                </w:txbxContent>
                              </wps:txbx>
                              <wps:bodyPr lIns="91440" rIns="91440" tIns="45720" bIns="45720" vert="horz" anchor="ctr" wrap="square" upright="true">
                                <a:prstTxWarp prst="textNoShape"/>
                                <a:noAutofit/>
                              </wps:bodyPr>
                            </wps:wsp>
                          </wpg:grpSp>
                          <wps:wsp>
                            <wps:cNvSpPr/>
                            <wps:spPr>
                              <a:xfrm rot="0">
                                <a:off x="11533" y="0"/>
                                <a:ext cx="458" cy="2908"/>
                              </a:xfrm>
                              <a:prstGeom prst="rect"/>
                              <a:solidFill>
                                <a:srgbClr val="000000"/>
                              </a:solidFill>
                              <a:ln cmpd="sng" cap="flat" w="3175">
                                <a:solidFill>
                                  <a:srgbClr val="000000"/>
                                </a:solidFill>
                                <a:prstDash val="solid"/>
                                <a:miter/>
                                <a:headEnd len="med" w="med" type="none"/>
                                <a:tailEnd len="med" w="med" type="none"/>
                              </a:ln>
                            </wps:spPr>
                            <wps:bodyPr>
                              <a:prstTxWarp prst="textNoShape"/>
                            </wps:bodyPr>
                          </wps:wsp>
                        </wpg:grpSp>
                        <wps:wsp>
                          <wps:cNvSpPr/>
                          <wps:spPr>
                            <a:xfrm rot="16200000" flipH="1">
                              <a:off x="28263" y="11222"/>
                              <a:ext cx="10128" cy="6286"/>
                            </a:xfrm>
                            <a:prstGeom prst="bentConnector3">
                              <a:avLst>
                                <a:gd name="adj1" fmla="val 50000"/>
                              </a:avLst>
                            </a:prstGeom>
                            <a:ln cmpd="sng" cap="flat" w="9525">
                              <a:solidFill>
                                <a:srgbClr val="000000"/>
                              </a:solidFill>
                              <a:prstDash val="solid"/>
                              <a:miter/>
                              <a:headEnd len="med" w="med" type="none"/>
                              <a:tailEnd len="med" w="med" type="arrow"/>
                            </a:ln>
                          </wps:spPr>
                          <wps:bodyPr>
                            <a:prstTxWarp prst="textNoShape"/>
                          </wps:bodyPr>
                        </wps:wsp>
                        <wps:wsp>
                          <wps:cNvSpPr/>
                          <wps:spPr>
                            <a:xfrm rot="0">
                              <a:off x="37615" y="22652"/>
                              <a:ext cx="0" cy="10806"/>
                            </a:xfrm>
                            <a:prstGeom prst="straightConnector1"/>
                            <a:ln cmpd="sng" cap="flat" w="9525">
                              <a:solidFill>
                                <a:srgbClr val="000000"/>
                              </a:solidFill>
                              <a:prstDash val="solid"/>
                              <a:round/>
                              <a:headEnd len="med" w="med" type="none"/>
                              <a:tailEnd len="med" w="med" type="arrow"/>
                            </a:ln>
                          </wps:spPr>
                          <wps:bodyPr>
                            <a:prstTxWarp prst="textNoShape"/>
                          </wps:bodyPr>
                        </wps:wsp>
                        <wps:wsp>
                          <wps:cNvSpPr/>
                          <wps:spPr>
                            <a:xfrm rot="0" flipH="1">
                              <a:off x="14755" y="35433"/>
                              <a:ext cx="19221" cy="0"/>
                            </a:xfrm>
                            <a:prstGeom prst="straightConnector1"/>
                            <a:ln cmpd="sng" cap="flat" w="9525">
                              <a:solidFill>
                                <a:srgbClr val="000000"/>
                              </a:solidFill>
                              <a:prstDash val="solid"/>
                              <a:round/>
                              <a:headEnd len="med" w="med" type="none"/>
                              <a:tailEnd len="med" w="med" type="arrow"/>
                            </a:ln>
                          </wps:spPr>
                          <wps:bodyPr>
                            <a:prstTxWarp prst="textNoShape"/>
                          </wps:bodyPr>
                        </wps:wsp>
                      </wpg:grpSp>
                      <wps:wsp>
                        <wps:cNvSpPr/>
                        <wps:spPr>
                          <a:xfrm rot="0">
                            <a:off x="5299" y="10910"/>
                            <a:ext cx="13820" cy="2494"/>
                          </a:xfrm>
                          <a:prstGeom prst="rect"/>
                          <a:ln>
                            <a:noFill/>
                          </a:ln>
                        </wps:spPr>
                        <wps:txbx id="1061">
                          <w:txbxContent>
                            <w:p w14:paraId="0100C05E">
                              <w:pPr>
                                <w:pStyle w:val="style0"/>
                                <w:rPr/>
                              </w:pPr>
                              <w:r>
                                <w:t>Filled bins’ locations</w:t>
                              </w:r>
                            </w:p>
                          </w:txbxContent>
                        </wps:txbx>
                        <wps:bodyPr lIns="91440" rIns="91440" tIns="45720" bIns="45720" vert="horz" anchor="t" wrap="square" upright="true">
                          <a:prstTxWarp prst="textNoShape"/>
                          <a:noAutofit/>
                        </wps:bodyPr>
                      </wps:wsp>
                      <wps:wsp>
                        <wps:cNvSpPr/>
                        <wps:spPr>
                          <a:xfrm rot="0">
                            <a:off x="10910" y="1454"/>
                            <a:ext cx="13818" cy="2489"/>
                          </a:xfrm>
                          <a:prstGeom prst="rect"/>
                          <a:ln>
                            <a:noFill/>
                          </a:ln>
                        </wps:spPr>
                        <wps:txbx id="1062">
                          <w:txbxContent>
                            <w:p w14:paraId="02E4A9A2">
                              <w:pPr>
                                <w:pStyle w:val="style0"/>
                                <w:rPr/>
                              </w:pPr>
                              <w:r>
                                <w:t>Filled bins’ locations</w:t>
                              </w:r>
                            </w:p>
                          </w:txbxContent>
                        </wps:txbx>
                        <wps:bodyPr lIns="91440" rIns="91440" tIns="45720" bIns="45720" vert="horz" anchor="t" wrap="square" upright="true">
                          <a:prstTxWarp prst="textNoShape"/>
                          <a:noAutofit/>
                        </wps:bodyPr>
                      </wps:wsp>
                      <wps:wsp>
                        <wps:cNvSpPr/>
                        <wps:spPr>
                          <a:xfrm rot="0">
                            <a:off x="30445" y="10287"/>
                            <a:ext cx="11843" cy="3112"/>
                          </a:xfrm>
                          <a:prstGeom prst="rect"/>
                          <a:ln>
                            <a:noFill/>
                          </a:ln>
                        </wps:spPr>
                        <wps:txbx id="1063">
                          <w:txbxContent>
                            <w:p w14:paraId="217200F2">
                              <w:pPr>
                                <w:pStyle w:val="style0"/>
                                <w:tabs>
                                  <w:tab w:val="left" w:leader="none" w:pos="4042"/>
                                </w:tabs>
                                <w:rPr/>
                              </w:pPr>
                              <w:r>
                                <w:t>Optimized</w:t>
                              </w:r>
                              <w:r>
                                <w:t xml:space="preserve"> Route</w:t>
                              </w:r>
                            </w:p>
                            <w:p w14:paraId="2D9B18B2">
                              <w:pPr>
                                <w:pStyle w:val="style0"/>
                                <w:rPr/>
                              </w:pPr>
                            </w:p>
                          </w:txbxContent>
                        </wps:txbx>
                        <wps:bodyPr lIns="91440" rIns="91440" tIns="45720" bIns="45720" vert="horz" anchor="t" wrap="square" upright="true">
                          <a:prstTxWarp prst="textNoShape"/>
                          <a:noAutofit/>
                        </wps:bodyPr>
                      </wps:wsp>
                      <wps:wsp>
                        <wps:cNvSpPr/>
                        <wps:spPr>
                          <a:xfrm rot="0">
                            <a:off x="26600" y="25977"/>
                            <a:ext cx="11735" cy="3117"/>
                          </a:xfrm>
                          <a:prstGeom prst="rect"/>
                          <a:ln>
                            <a:noFill/>
                          </a:ln>
                        </wps:spPr>
                        <wps:txbx id="1064">
                          <w:txbxContent>
                            <w:p w14:paraId="0E047ACB">
                              <w:pPr>
                                <w:pStyle w:val="style0"/>
                                <w:tabs>
                                  <w:tab w:val="left" w:leader="none" w:pos="4042"/>
                                </w:tabs>
                                <w:rPr/>
                              </w:pPr>
                              <w:r>
                                <w:t>Optimized r</w:t>
                              </w:r>
                              <w:r>
                                <w:t>oute</w:t>
                              </w:r>
                            </w:p>
                            <w:p w14:paraId="5CE772AE">
                              <w:pPr>
                                <w:pStyle w:val="style0"/>
                                <w:rPr/>
                              </w:pPr>
                            </w:p>
                          </w:txbxContent>
                        </wps:txbx>
                        <wps:bodyPr lIns="91440" rIns="91440" tIns="45720" bIns="45720" vert="horz" anchor="t" wrap="square" upright="true">
                          <a:prstTxWarp prst="textNoShape"/>
                          <a:noAutofit/>
                        </wps:bodyPr>
                      </wps:wsp>
                      <wps:wsp>
                        <wps:cNvSpPr/>
                        <wps:spPr>
                          <a:xfrm rot="0">
                            <a:off x="19431" y="34913"/>
                            <a:ext cx="9144" cy="3117"/>
                          </a:xfrm>
                          <a:prstGeom prst="rect"/>
                          <a:ln>
                            <a:noFill/>
                          </a:ln>
                        </wps:spPr>
                        <wps:txbx id="1065">
                          <w:txbxContent>
                            <w:p w14:paraId="23079876">
                              <w:pPr>
                                <w:pStyle w:val="style0"/>
                                <w:tabs>
                                  <w:tab w:val="left" w:leader="none" w:pos="4042"/>
                                </w:tabs>
                                <w:rPr/>
                              </w:pPr>
                              <w:r>
                                <w:t>Travel path</w:t>
                              </w:r>
                            </w:p>
                            <w:p w14:paraId="7570A5BB">
                              <w:pPr>
                                <w:pStyle w:val="style0"/>
                                <w:rPr/>
                              </w:pP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32" filled="f" stroked="f" style="position:absolute;margin-left:0.3pt;margin-top:20.0pt;width:366.65pt;height:323.8pt;z-index:3;mso-position-horizontal-relative:text;mso-position-vertical-relative:text;mso-width-percent:0;mso-height-percent:0;mso-width-relative:page;mso-height-relative:page;mso-wrap-distance-left:0.0pt;mso-wrap-distance-right:0.0pt;visibility:visible;" coordsize="47649,41123">
                <v:group id="1033" filled="f" stroked="f" style="position:absolute;left:0;top:0;width:47649;height:41123;z-index:2;mso-position-horizontal-relative:page;mso-position-vertical-relative:page;mso-width-relative:page;mso-height-relative:page;visibility:visible;" coordsize="47649,41123">
                  <v:rect id="1034" filled="f" stroked="t" style="position:absolute;left:3325;top:3844;width:7585;height:3117;z-index:2;mso-position-horizontal-relative:page;mso-position-vertical-relative:page;mso-width-relative:page;mso-height-relative:page;visibility:visible;v-text-anchor:middle;">
                    <v:stroke joinstyle="miter" weight="2.0pt"/>
                    <v:fill/>
                    <v:textbox inset="7.2pt,3.6pt,7.2pt,3.6pt">
                      <w:txbxContent>
                        <w:p w14:paraId="772137BD">
                          <w:pPr>
                            <w:pStyle w:val="style0"/>
                            <w:jc w:val="center"/>
                            <w:rPr>
                              <w:color w:val="000000"/>
                              <w:sz w:val="24"/>
                            </w:rPr>
                          </w:pPr>
                          <w:r>
                            <w:rPr>
                              <w:color w:val="000000"/>
                              <w:sz w:val="24"/>
                            </w:rPr>
                            <w:t>Admin</w:t>
                          </w:r>
                        </w:p>
                      </w:txbxContent>
                    </v:textbox>
                  </v:rect>
                  <v:rect id="1035" filled="f" stroked="t" style="position:absolute;left:5818;top:33562;width:9138;height:3943;z-index:3;mso-position-horizontal-relative:page;mso-position-vertical-relative:page;mso-width-relative:page;mso-height-relative:page;visibility:visible;v-text-anchor:middle;">
                    <v:stroke joinstyle="miter" weight="2.0pt"/>
                    <v:fill/>
                    <v:textbox inset="7.2pt,3.6pt,7.2pt,3.6pt">
                      <w:txbxContent>
                        <w:p w14:paraId="506452CF">
                          <w:pPr>
                            <w:pStyle w:val="style0"/>
                            <w:jc w:val="center"/>
                            <w:rPr>
                              <w:color w:val="000000"/>
                              <w:sz w:val="24"/>
                            </w:rPr>
                          </w:pPr>
                          <w:r>
                            <w:rPr>
                              <w:color w:val="000000"/>
                              <w:sz w:val="24"/>
                            </w:rPr>
                            <w:t>Driver</w:t>
                          </w:r>
                        </w:p>
                      </w:txbxContent>
                    </v:textbox>
                  </v:rect>
                  <v:group id="1036" filled="f" stroked="f" style="position:absolute;left:33978;top:33458;width:13671;height:7665;z-index:4;mso-position-horizontal-relative:page;mso-position-vertical-relative:page;mso-width-relative:page;mso-height-relative:page;visibility:visible;" coordsize="13677,11222">
                    <v:group id="1037" filled="f" stroked="f" style="position:absolute;left:0;top:0;width:13677;height:11222;z-index:2;mso-position-horizontal-relative:page;mso-position-vertical-relative:page;mso-width-relative:page;mso-height-relative:page;visibility:visible;" coordsize="18389,3219">
                      <v:roundrect id="1038" arcsize="0.16666667," filled="f" stroked="t" style="position:absolute;left:0;top:0;width:18389;height:3219;z-index:2;mso-position-horizontal-relative:page;mso-position-vertical-relative:page;mso-width-relative:page;mso-height-relative:page;visibility:visible;">
                        <v:stroke weight="2.0pt"/>
                        <v:fill/>
                      </v:roundrect>
                      <v:rect id="1039" stroked="f" style="position:absolute;left:519;top:238;width:16415;height:2623;z-index:3;mso-position-horizontal-relative:page;mso-position-vertical-relative:page;mso-width-relative:page;mso-height-relative:page;visibility:visible;">
                        <v:stroke on="f"/>
                        <v:fill/>
                        <v:textbox inset="7.2pt,3.6pt,7.2pt,3.6pt">
                          <w:txbxContent>
                            <w:p w14:paraId="33C9A07F">
                              <w:pPr>
                                <w:pStyle w:val="style0"/>
                                <w:tabs>
                                  <w:tab w:val="left" w:leader="none" w:pos="4042"/>
                                </w:tabs>
                                <w:rPr>
                                  <w:sz w:val="24"/>
                                </w:rPr>
                              </w:pPr>
                              <w:r>
                                <w:rPr>
                                  <w:sz w:val="24"/>
                                </w:rPr>
                                <w:t xml:space="preserve"> 2</w:t>
                              </w:r>
                            </w:p>
                            <w:p w14:paraId="591F050C">
                              <w:pPr>
                                <w:pStyle w:val="style0"/>
                                <w:tabs>
                                  <w:tab w:val="left" w:leader="none" w:pos="4042"/>
                                </w:tabs>
                                <w:rPr>
                                  <w:sz w:val="24"/>
                                </w:rPr>
                              </w:pPr>
                              <w:r>
                                <w:rPr>
                                  <w:sz w:val="24"/>
                                </w:rPr>
                                <w:t>View travel path</w:t>
                              </w:r>
                            </w:p>
                            <w:p w14:paraId="16118031">
                              <w:pPr>
                                <w:pStyle w:val="style0"/>
                                <w:rPr/>
                              </w:pPr>
                            </w:p>
                          </w:txbxContent>
                        </v:textbox>
                      </v:rect>
                      <v:fill/>
                    </v:group>
                    <v:line id="1040" filled="f" stroked="t" from="0.0pt,3926.0pt" to="13672.0pt,3926.0pt" style="position:absolute;z-index:3;mso-position-horizontal-relative:page;mso-position-vertical-relative:page;mso-width-relative:page;mso-height-relative:page;visibility:visible;">
                      <v:fill/>
                    </v:line>
                    <v:fill/>
                  </v:group>
                  <v:group id="1041" filled="f" stroked="f" style="position:absolute;left:25665;top:0;width:9036;height:9245;z-index:5;mso-position-horizontal-relative:page;mso-position-vertical-relative:page;mso-width-relative:page;mso-height-relative:page;visibility:visible;" coordsize="13677,11222">
                    <v:group id="1042" filled="f" stroked="f" style="position:absolute;left:0;top:0;width:13677;height:11222;z-index:2;mso-position-horizontal-relative:page;mso-position-vertical-relative:page;mso-width-relative:page;mso-height-relative:page;visibility:visible;" coordsize="18389,3219">
                      <v:roundrect id="1043" arcsize="0.16666667," filled="f" stroked="t" style="position:absolute;left:0;top:0;width:18389;height:3219;z-index:2;mso-position-horizontal-relative:page;mso-position-vertical-relative:page;mso-width-relative:page;mso-height-relative:page;visibility:visible;">
                        <v:stroke weight="2.0pt"/>
                        <v:fill/>
                      </v:roundrect>
                      <v:rect id="1044" stroked="f" style="position:absolute;left:518;top:238;width:16416;height:2623;z-index:3;mso-position-horizontal-relative:page;mso-position-vertical-relative:page;mso-width-relative:page;mso-height-relative:page;visibility:visible;">
                        <v:stroke on="f"/>
                        <v:fill/>
                        <v:textbox inset="7.2pt,3.6pt,7.2pt,3.6pt">
                          <w:txbxContent>
                            <w:p w14:paraId="386FA1AE">
                              <w:pPr>
                                <w:pStyle w:val="style0"/>
                                <w:tabs>
                                  <w:tab w:val="left" w:leader="none" w:pos="4042"/>
                                </w:tabs>
                                <w:rPr>
                                  <w:sz w:val="24"/>
                                </w:rPr>
                              </w:pPr>
                              <w:r>
                                <w:rPr>
                                  <w:sz w:val="24"/>
                                </w:rPr>
                                <w:t xml:space="preserve">       1 Optimize Route</w:t>
                              </w:r>
                            </w:p>
                            <w:p w14:paraId="2D9A6DCC">
                              <w:pPr>
                                <w:pStyle w:val="style0"/>
                                <w:rPr/>
                              </w:pPr>
                            </w:p>
                          </w:txbxContent>
                        </v:textbox>
                      </v:rect>
                      <v:fill/>
                    </v:group>
                    <v:line id="1045" filled="f" stroked="t" from="0.0pt,3391.0pt" to="13672.0pt,3391.0pt" style="position:absolute;z-index:3;mso-position-horizontal-relative:page;mso-position-vertical-relative:page;mso-width-relative:page;mso-height-relative:page;visibility:visible;">
                      <v:fill/>
                    </v:line>
                    <v:fill/>
                  </v:group>
                  <v:shapetype id="_x0000_t32" coordsize="21600,21600" o:spt="32" o:oned="t" path="m,l21600,21600e">
                    <v:path arrowok="t" fillok="f" o:connecttype="none"/>
                    <o:lock v:ext="edit" shapetype="t"/>
                  </v:shapetype>
                  <v:shape id="1046" type="#_x0000_t32" filled="f" style="position:absolute;left:10910;top:4883;width:14759;height:0;z-index:6;mso-position-horizontal-relative:page;mso-position-vertical-relative:page;mso-width-relative:page;mso-height-relative:page;visibility:visible;">
                    <v:stroke endarrow="open"/>
                    <v:fill/>
                  </v:shape>
                  <v:shape id="1047" type="#_x0000_t32" filled="f" style="position:absolute;left:5818;top:6961;width:0;height:11215;z-index:7;mso-position-horizontal-relative:page;mso-position-vertical-relative:page;mso-width-relative:page;mso-height-relative:page;visibility:visible;flip:y;">
                    <v:stroke endarrow="open"/>
                    <v:fill/>
                  </v:shape>
                  <v:group id="1048" filled="f" stroked="f" style="position:absolute;left:0;top:18184;width:18078;height:3009;z-index:8;mso-position-horizontal-relative:page;mso-position-vertical-relative:page;mso-width-relative:page;mso-height-relative:page;visibility:visible;" coordsize="16436,3013" coordorigin="-850,0">
                    <v:group id="1049" filled="f" stroked="f" style="position:absolute;left:-850;top:103;width:16436;height:2910;z-index:2;mso-position-horizontal-relative:page;mso-position-vertical-relative:page;mso-width-relative:page;mso-height-relative:page;visibility:visible;" coordsize="16436,2909" coordorigin="1643,0">
                      <v:rect id="1050" filled="f" stroked="t" style="position:absolute;left:4052;top:0;width:14028;height:2909;z-index:2;mso-position-horizontal-relative:page;mso-position-vertical-relative:page;mso-width-relative:page;mso-height-relative:page;visibility:visible;">
                        <v:stroke joinstyle="miter" weight="2.0pt"/>
                        <v:fill/>
                      </v:rect>
                      <v:rect id="1051" stroked="f" style="position:absolute;left:1643;top:0;width:12840;height:2908;z-index:3;mso-position-horizontal-relative:page;mso-position-vertical-relative:page;mso-width-relative:page;mso-height-relative:page;visibility:visible;v-text-anchor:middle;">
                        <v:stroke on="f"/>
                        <v:fill/>
                        <v:textbox inset="7.2pt,3.6pt,7.2pt,3.6pt">
                          <w:txbxContent>
                            <w:p w14:paraId="1872FFEE">
                              <w:pPr>
                                <w:pStyle w:val="style0"/>
                                <w:rPr>
                                  <w:color w:val="000000"/>
                                  <w:sz w:val="24"/>
                                </w:rPr>
                              </w:pPr>
                              <w:r>
                                <w:rPr>
                                  <w:color w:val="000000"/>
                                  <w:sz w:val="24"/>
                                </w:rPr>
                                <w:t xml:space="preserve">  Bins Database</w:t>
                              </w:r>
                            </w:p>
                          </w:txbxContent>
                        </v:textbox>
                      </v:rect>
                      <v:fill/>
                    </v:group>
                    <v:rect id="1052" fillcolor="black" stroked="t" style="position:absolute;left:11533;top:0;width:458;height:2908;z-index:3;mso-position-horizontal-relative:page;mso-position-vertical-relative:page;mso-width-relative:page;mso-height-relative:page;visibility:visible;">
                      <v:stroke joinstyle="miter" weight="0.25pt"/>
                      <v:fill/>
                    </v:rect>
                    <v:fill/>
                  </v:group>
                  <v:group id="1053" filled="f" stroked="f" style="position:absolute;left:26289;top:19638;width:18078;height:3010;z-index:9;mso-position-horizontal-relative:page;mso-position-vertical-relative:page;mso-width-relative:page;mso-height-relative:page;visibility:visible;" coordsize="16436,3013" coordorigin="-850,0">
                    <v:group id="1054" filled="f" stroked="f" style="position:absolute;left:-850;top:103;width:16436;height:2910;z-index:2;mso-position-horizontal-relative:page;mso-position-vertical-relative:page;mso-width-relative:page;mso-height-relative:page;visibility:visible;" coordsize="16436,2909" coordorigin="1643,0">
                      <v:rect id="1055" filled="f" stroked="t" style="position:absolute;left:4052;top:0;width:14028;height:2909;z-index:2;mso-position-horizontal-relative:page;mso-position-vertical-relative:page;mso-width-relative:page;mso-height-relative:page;visibility:visible;">
                        <v:stroke joinstyle="miter" weight="2.0pt"/>
                        <v:fill/>
                      </v:rect>
                      <v:rect id="1056" stroked="f" style="position:absolute;left:1643;top:0;width:12378;height:2909;z-index:3;mso-position-horizontal-relative:page;mso-position-vertical-relative:page;mso-width-relative:page;mso-height-relative:page;visibility:visible;v-text-anchor:middle;">
                        <v:stroke on="f"/>
                        <v:fill/>
                        <v:textbox inset="7.2pt,3.6pt,7.2pt,3.6pt">
                          <w:txbxContent>
                            <w:p w14:paraId="06AA1FFF">
                              <w:pPr>
                                <w:pStyle w:val="style0"/>
                                <w:rPr>
                                  <w:color w:val="000000"/>
                                  <w:sz w:val="24"/>
                                </w:rPr>
                              </w:pPr>
                              <w:r>
                                <w:rPr>
                                  <w:color w:val="000000"/>
                                  <w:sz w:val="24"/>
                                </w:rPr>
                                <w:t xml:space="preserve">  Route Database</w:t>
                              </w:r>
                            </w:p>
                          </w:txbxContent>
                        </v:textbox>
                      </v:rect>
                      <v:fill/>
                    </v:group>
                    <v:rect id="1057" fillcolor="black" stroked="t" style="position:absolute;left:11533;top:0;width:458;height:2908;z-index:3;mso-position-horizontal-relative:page;mso-position-vertical-relative:page;mso-width-relative:page;mso-height-relative:page;visibility:visible;">
                      <v:stroke joinstyle="miter" weight="0.25pt"/>
                      <v:fill/>
                    </v:rect>
                    <v:fil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58" type="#_x0000_t34" adj="10800," filled="f" style="position:absolute;left:28263;top:11222;width:10128;height:6286;z-index:10;mso-position-horizontal-relative:page;mso-position-vertical-relative:page;mso-width-relative:page;mso-height-relative:page;visibility:visible;rotation:5898240fd;flip:x;">
                    <v:stroke endarrow="open" joinstyle="miter"/>
                    <v:fill/>
                  </v:shape>
                  <v:shape id="1059" type="#_x0000_t32" filled="f" style="position:absolute;left:37615;top:22652;width:0;height:10806;z-index:11;mso-position-horizontal-relative:page;mso-position-vertical-relative:page;mso-width-relative:page;mso-height-relative:page;visibility:visible;">
                    <v:stroke endarrow="open"/>
                    <v:fill/>
                  </v:shape>
                  <v:shape id="1060" type="#_x0000_t32" filled="f" style="position:absolute;left:14755;top:35433;width:19221;height:0;z-index:12;mso-position-horizontal-relative:page;mso-position-vertical-relative:page;mso-width-relative:page;mso-height-relative:page;visibility:visible;flip:x;">
                    <v:stroke endarrow="open"/>
                    <v:fill/>
                  </v:shape>
                  <v:fill/>
                </v:group>
                <v:rect id="1061" filled="f" stroked="f" style="position:absolute;left:5299;top:10910;width:13820;height:2494;z-index:3;mso-position-horizontal-relative:page;mso-position-vertical-relative:page;mso-width-relative:page;mso-height-relative:page;visibility:visible;">
                  <v:stroke on="f"/>
                  <v:fill/>
                  <v:textbox inset="7.2pt,3.6pt,7.2pt,3.6pt">
                    <w:txbxContent>
                      <w:p w14:paraId="0100C05E">
                        <w:pPr>
                          <w:pStyle w:val="style0"/>
                          <w:rPr/>
                        </w:pPr>
                        <w:r>
                          <w:t>Filled bins’ locations</w:t>
                        </w:r>
                      </w:p>
                    </w:txbxContent>
                  </v:textbox>
                </v:rect>
                <v:rect id="1062" filled="f" stroked="f" style="position:absolute;left:10910;top:1454;width:13818;height:2489;z-index:4;mso-position-horizontal-relative:page;mso-position-vertical-relative:page;mso-width-relative:page;mso-height-relative:page;visibility:visible;">
                  <v:stroke on="f"/>
                  <v:fill/>
                  <v:textbox inset="7.2pt,3.6pt,7.2pt,3.6pt">
                    <w:txbxContent>
                      <w:p w14:paraId="02E4A9A2">
                        <w:pPr>
                          <w:pStyle w:val="style0"/>
                          <w:rPr/>
                        </w:pPr>
                        <w:r>
                          <w:t>Filled bins’ locations</w:t>
                        </w:r>
                      </w:p>
                    </w:txbxContent>
                  </v:textbox>
                </v:rect>
                <v:rect id="1063" filled="f" stroked="f" style="position:absolute;left:30445;top:10287;width:11843;height:3112;z-index:5;mso-position-horizontal-relative:page;mso-position-vertical-relative:page;mso-width-relative:page;mso-height-relative:page;visibility:visible;">
                  <v:stroke on="f"/>
                  <v:fill/>
                  <v:textbox inset="7.2pt,3.6pt,7.2pt,3.6pt">
                    <w:txbxContent>
                      <w:p w14:paraId="217200F2">
                        <w:pPr>
                          <w:pStyle w:val="style0"/>
                          <w:tabs>
                            <w:tab w:val="left" w:leader="none" w:pos="4042"/>
                          </w:tabs>
                          <w:rPr/>
                        </w:pPr>
                        <w:r>
                          <w:t>Optimized</w:t>
                        </w:r>
                        <w:r>
                          <w:t xml:space="preserve"> Route</w:t>
                        </w:r>
                      </w:p>
                      <w:p w14:paraId="2D9B18B2">
                        <w:pPr>
                          <w:pStyle w:val="style0"/>
                          <w:rPr/>
                        </w:pPr>
                      </w:p>
                    </w:txbxContent>
                  </v:textbox>
                </v:rect>
                <v:rect id="1064" filled="f" stroked="f" style="position:absolute;left:26600;top:25977;width:11735;height:3117;z-index:6;mso-position-horizontal-relative:page;mso-position-vertical-relative:page;mso-width-relative:page;mso-height-relative:page;visibility:visible;">
                  <v:stroke on="f"/>
                  <v:fill/>
                  <v:textbox inset="7.2pt,3.6pt,7.2pt,3.6pt">
                    <w:txbxContent>
                      <w:p w14:paraId="0E047ACB">
                        <w:pPr>
                          <w:pStyle w:val="style0"/>
                          <w:tabs>
                            <w:tab w:val="left" w:leader="none" w:pos="4042"/>
                          </w:tabs>
                          <w:rPr/>
                        </w:pPr>
                        <w:r>
                          <w:t>Optimized r</w:t>
                        </w:r>
                        <w:r>
                          <w:t>oute</w:t>
                        </w:r>
                      </w:p>
                      <w:p w14:paraId="5CE772AE">
                        <w:pPr>
                          <w:pStyle w:val="style0"/>
                          <w:rPr/>
                        </w:pPr>
                      </w:p>
                    </w:txbxContent>
                  </v:textbox>
                </v:rect>
                <v:rect id="1065" filled="f" stroked="f" style="position:absolute;left:19431;top:34913;width:9144;height:3117;z-index:7;mso-position-horizontal-relative:page;mso-position-vertical-relative:page;mso-width-relative:page;mso-height-relative:page;visibility:visible;">
                  <v:stroke on="f"/>
                  <v:fill/>
                  <v:textbox inset="7.2pt,3.6pt,7.2pt,3.6pt">
                    <w:txbxContent>
                      <w:p w14:paraId="23079876">
                        <w:pPr>
                          <w:pStyle w:val="style0"/>
                          <w:tabs>
                            <w:tab w:val="left" w:leader="none" w:pos="4042"/>
                          </w:tabs>
                          <w:rPr/>
                        </w:pPr>
                        <w:r>
                          <w:t>Travel path</w:t>
                        </w:r>
                      </w:p>
                      <w:p w14:paraId="7570A5BB">
                        <w:pPr>
                          <w:pStyle w:val="style0"/>
                          <w:rPr/>
                        </w:pPr>
                      </w:p>
                    </w:txbxContent>
                  </v:textbox>
                </v:rect>
                <v:fill/>
              </v:group>
            </w:pict>
          </mc:Fallback>
        </mc:AlternateContent>
      </w:r>
    </w:p>
    <w:p w14:paraId="52664A41">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393B73E9">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38DA7262">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2F62F10B">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01C60BDD">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25C1E119">
      <w:pPr>
        <w:pStyle w:val="style94"/>
        <w:shd w:val="clear" w:color="auto" w:fill="ffffff"/>
        <w:spacing w:before="0" w:beforeAutospacing="false" w:after="0" w:afterAutospacing="false" w:lineRule="atLeast" w:line="360"/>
        <w:jc w:val="right"/>
        <w:textAlignment w:val="baseline"/>
        <w:rPr>
          <w:rFonts w:ascii="Arial" w:cs="Arial" w:hAnsi="Arial"/>
          <w:color w:val="2c2c2c"/>
          <w:sz w:val="27"/>
          <w:szCs w:val="27"/>
        </w:rPr>
      </w:pPr>
    </w:p>
    <w:p w14:paraId="19E53E53">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0A94B027">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05366BEA">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13D695C6">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2A3C9563">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713BC33D">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1CBDF7EB">
      <w:pPr>
        <w:pStyle w:val="style94"/>
        <w:shd w:val="clear" w:color="auto" w:fill="ffffff"/>
        <w:spacing w:before="0" w:beforeAutospacing="false" w:after="0" w:afterAutospacing="false" w:lineRule="atLeast" w:line="360"/>
        <w:textAlignment w:val="baseline"/>
        <w:rPr>
          <w:rFonts w:ascii="Arial" w:cs="Arial" w:hAnsi="Arial"/>
          <w:color w:val="2c2c2c"/>
          <w:sz w:val="27"/>
          <w:szCs w:val="27"/>
        </w:rPr>
      </w:pPr>
    </w:p>
    <w:p w14:paraId="23C23C9D">
      <w:pPr>
        <w:pStyle w:val="style0"/>
        <w:shd w:val="clear" w:color="auto" w:fill="ffffff"/>
        <w:spacing w:before="100" w:beforeAutospacing="true" w:after="100" w:afterAutospacing="true" w:lineRule="auto" w:line="360"/>
        <w:jc w:val="both"/>
        <w:rPr>
          <w:rFonts w:ascii="Times New Roman" w:cs="Times New Roman" w:hAnsi="Times New Roman"/>
          <w:b/>
          <w:sz w:val="24"/>
          <w:szCs w:val="24"/>
        </w:rPr>
      </w:pPr>
    </w:p>
    <w:p w14:paraId="539321F4">
      <w:pPr>
        <w:pStyle w:val="style4098"/>
        <w:spacing w:after="27" w:lineRule="auto" w:line="360"/>
        <w:jc w:val="both"/>
        <w:rPr>
          <w:color w:val="000000"/>
        </w:rPr>
      </w:pPr>
      <w:r>
        <w:rPr>
          <w:b/>
          <w:bCs/>
          <w:color w:val="000000"/>
        </w:rPr>
        <w:t>9.</w:t>
      </w:r>
      <w:r>
        <w:rPr>
          <w:b/>
          <w:bCs/>
          <w:color w:val="000000"/>
        </w:rPr>
        <w:tab/>
      </w:r>
      <w:r>
        <w:rPr>
          <w:b/>
          <w:bCs/>
          <w:color w:val="000000"/>
        </w:rPr>
        <w:t>CONCLUSION</w:t>
      </w:r>
    </w:p>
    <w:p w14:paraId="4E8A5F3D">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least-cost path analysis is a useful approach in </w:t>
      </w:r>
      <w:r>
        <w:rPr>
          <w:rFonts w:ascii="Times New Roman" w:cs="Times New Roman" w:hAnsi="Times New Roman"/>
          <w:color w:val="000000"/>
          <w:sz w:val="24"/>
          <w:szCs w:val="24"/>
        </w:rPr>
        <w:t>determin</w:t>
      </w:r>
      <w:r>
        <w:rPr>
          <w:rFonts w:ascii="Times New Roman" w:cs="Times New Roman" w:hAnsi="Times New Roman"/>
          <w:color w:val="000000"/>
          <w:sz w:val="24"/>
          <w:szCs w:val="24"/>
        </w:rPr>
        <w:t xml:space="preserve">ing the </w:t>
      </w:r>
      <w:r>
        <w:rPr>
          <w:rFonts w:ascii="Times New Roman" w:cs="Times New Roman" w:hAnsi="Times New Roman"/>
          <w:color w:val="000000"/>
          <w:sz w:val="24"/>
          <w:szCs w:val="24"/>
        </w:rPr>
        <w:t>optimal</w:t>
      </w:r>
      <w:r>
        <w:rPr>
          <w:rFonts w:ascii="Times New Roman" w:cs="Times New Roman" w:hAnsi="Times New Roman"/>
          <w:color w:val="000000"/>
          <w:sz w:val="24"/>
          <w:szCs w:val="24"/>
        </w:rPr>
        <w:t xml:space="preserve"> route (route optimizer) for waste disposal management, because it provides a fast and vital application in finding all kinds of linear features for the planning of waste disposal. It is a </w:t>
      </w:r>
      <w:r>
        <w:rPr>
          <w:rFonts w:ascii="Times New Roman" w:cs="Times New Roman" w:hAnsi="Times New Roman"/>
          <w:color w:val="000000"/>
          <w:sz w:val="24"/>
          <w:szCs w:val="24"/>
        </w:rPr>
        <w:t>high</w:t>
      </w:r>
      <w:r>
        <w:rPr>
          <w:rFonts w:ascii="Times New Roman" w:cs="Times New Roman" w:hAnsi="Times New Roman"/>
          <w:color w:val="000000"/>
          <w:sz w:val="24"/>
          <w:szCs w:val="24"/>
        </w:rPr>
        <w:t xml:space="preserve"> geographical information system (GIS) tool to integrate user information and replace the conventional methods of road planning. It can minimize the cost and time of waste disposal routing. In urban areas, many environmental constraints are involved e.g. dump of refuse in many locations. It </w:t>
      </w:r>
      <w:r>
        <w:rPr>
          <w:rFonts w:ascii="Times New Roman" w:cs="Times New Roman" w:hAnsi="Times New Roman"/>
          <w:color w:val="000000"/>
          <w:sz w:val="24"/>
          <w:szCs w:val="24"/>
        </w:rPr>
        <w:t>needs</w:t>
      </w:r>
      <w:r>
        <w:rPr>
          <w:rFonts w:ascii="Times New Roman" w:cs="Times New Roman" w:hAnsi="Times New Roman"/>
          <w:color w:val="000000"/>
          <w:sz w:val="24"/>
          <w:szCs w:val="24"/>
        </w:rPr>
        <w:t xml:space="preserve"> a careful sustainable approach for finding route planning to evacuate all the waste. The method based on route optimization using </w:t>
      </w:r>
      <w:r>
        <w:rPr>
          <w:rFonts w:ascii="Times New Roman" w:cs="Times New Roman" w:hAnsi="Times New Roman"/>
          <w:sz w:val="24"/>
          <w:szCs w:val="24"/>
        </w:rPr>
        <w:t>Dijkstra algorithm to find the shortest path to all other vertices in a graph</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is a</w:t>
      </w:r>
      <w:r>
        <w:rPr>
          <w:rFonts w:ascii="Times New Roman" w:cs="Times New Roman" w:hAnsi="Times New Roman"/>
          <w:color w:val="000000"/>
          <w:sz w:val="24"/>
          <w:szCs w:val="24"/>
        </w:rPr>
        <w:t xml:space="preserve">pplied in considering environmental and economic aspects with integration of the GIS and the multi-criteria decision analysis approach. The new efficient route optimizer is a cost effective GIS-based intelligent approach in route planning which leads to a sustainable, faster and cheaper planning method in waste disposal management. </w:t>
      </w:r>
    </w:p>
    <w:p w14:paraId="2D747995">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References</w:t>
      </w:r>
    </w:p>
    <w:p w14:paraId="68691B79">
      <w:pPr>
        <w:pStyle w:val="style0"/>
        <w:spacing w:after="0" w:lineRule="auto" w:line="360"/>
        <w:jc w:val="both"/>
        <w:rPr>
          <w:rFonts w:ascii="Times New Roman" w:hAnsi="Times New Roman"/>
          <w:sz w:val="24"/>
          <w:szCs w:val="24"/>
        </w:rPr>
      </w:pPr>
      <w:r>
        <w:rPr>
          <w:rFonts w:ascii="Times New Roman" w:hAnsi="Times New Roman"/>
          <w:sz w:val="24"/>
          <w:szCs w:val="24"/>
        </w:rPr>
        <w:t xml:space="preserve">Adebayo, P. I., Emmanuel, R. A., Olapeju, A. E., &amp; Tosin, C. O. (2020). Development of A Web </w:t>
      </w:r>
      <w:r>
        <w:rPr>
          <w:rFonts w:ascii="Times New Roman" w:hAnsi="Times New Roman"/>
          <w:sz w:val="24"/>
          <w:szCs w:val="24"/>
        </w:rPr>
        <w:tab/>
      </w:r>
      <w:r>
        <w:rPr>
          <w:rFonts w:ascii="Times New Roman" w:hAnsi="Times New Roman"/>
          <w:sz w:val="24"/>
          <w:szCs w:val="24"/>
        </w:rPr>
        <w:t xml:space="preserve">based GIS Waste Disposal Management System for Nigeria.  International journal Information </w:t>
      </w:r>
      <w:r>
        <w:rPr>
          <w:rFonts w:ascii="Times New Roman" w:hAnsi="Times New Roman"/>
          <w:sz w:val="24"/>
          <w:szCs w:val="24"/>
        </w:rPr>
        <w:tab/>
      </w:r>
      <w:r>
        <w:rPr>
          <w:rFonts w:ascii="Times New Roman" w:hAnsi="Times New Roman"/>
          <w:sz w:val="24"/>
          <w:szCs w:val="24"/>
        </w:rPr>
        <w:t xml:space="preserve">Engineering and Electronic Business, 4(3), 40-48 </w:t>
      </w:r>
    </w:p>
    <w:p w14:paraId="234FE2B3">
      <w:pPr>
        <w:pStyle w:val="style0"/>
        <w:spacing w:after="0" w:lineRule="auto" w:line="360"/>
        <w:jc w:val="both"/>
        <w:rPr>
          <w:rFonts w:ascii="Times New Roman" w:hAnsi="Times New Roman"/>
          <w:sz w:val="24"/>
          <w:szCs w:val="24"/>
        </w:rPr>
      </w:pPr>
      <w:r>
        <w:rPr>
          <w:rFonts w:ascii="Times New Roman" w:hAnsi="Times New Roman"/>
          <w:sz w:val="24"/>
          <w:szCs w:val="24"/>
        </w:rPr>
        <w:t xml:space="preserve">Akshaya, B., and Selvakumar, K. (2019).  Innovative Waste Management Technique via Garbage. </w:t>
      </w:r>
      <w:r>
        <w:rPr>
          <w:rFonts w:ascii="Times New Roman" w:hAnsi="Times New Roman"/>
          <w:sz w:val="24"/>
          <w:szCs w:val="24"/>
        </w:rPr>
        <w:tab/>
      </w:r>
      <w:r>
        <w:rPr>
          <w:rFonts w:ascii="Times New Roman" w:hAnsi="Times New Roman"/>
          <w:sz w:val="24"/>
          <w:szCs w:val="24"/>
        </w:rPr>
        <w:t xml:space="preserve">International Journal of Recent Technology and Engineering (IJRTE), 8(2), 23-40 </w:t>
      </w:r>
      <w:r>
        <w:rPr>
          <w:rFonts w:ascii="Times New Roman" w:hAnsi="Times New Roman"/>
          <w:sz w:val="24"/>
          <w:szCs w:val="24"/>
        </w:rPr>
        <w:tab/>
      </w:r>
    </w:p>
    <w:p w14:paraId="4AB8BC87">
      <w:pPr>
        <w:pStyle w:val="style0"/>
        <w:spacing w:after="0" w:lineRule="auto" w:line="360"/>
        <w:jc w:val="both"/>
        <w:rPr>
          <w:rFonts w:ascii="Times New Roman" w:hAnsi="Times New Roman"/>
          <w:sz w:val="24"/>
          <w:szCs w:val="24"/>
        </w:rPr>
      </w:pPr>
      <w:r>
        <w:rPr>
          <w:rFonts w:ascii="Times New Roman" w:hAnsi="Times New Roman"/>
          <w:sz w:val="24"/>
          <w:szCs w:val="24"/>
        </w:rPr>
        <w:t xml:space="preserve">Adewole, A.T. (2019).Waste management towards sustainable development in Nigeria. International </w:t>
      </w:r>
      <w:r>
        <w:rPr>
          <w:rFonts w:ascii="Times New Roman" w:hAnsi="Times New Roman"/>
          <w:sz w:val="24"/>
          <w:szCs w:val="24"/>
        </w:rPr>
        <w:t xml:space="preserve">     </w:t>
      </w:r>
      <w:r>
        <w:rPr>
          <w:rFonts w:ascii="Times New Roman" w:hAnsi="Times New Roman"/>
          <w:sz w:val="24"/>
          <w:szCs w:val="24"/>
        </w:rPr>
        <w:t>NGO Journal, 4(4), 173-179.</w:t>
      </w:r>
    </w:p>
    <w:p w14:paraId="2C25562B">
      <w:pPr>
        <w:pStyle w:val="style0"/>
        <w:spacing w:after="0" w:lineRule="auto" w:line="360"/>
        <w:jc w:val="both"/>
        <w:rPr>
          <w:rFonts w:ascii="Times New Roman" w:hAnsi="Times New Roman"/>
          <w:sz w:val="24"/>
          <w:szCs w:val="24"/>
        </w:rPr>
      </w:pPr>
      <w:r>
        <w:rPr>
          <w:rFonts w:ascii="Times New Roman" w:hAnsi="Times New Roman"/>
          <w:sz w:val="24"/>
          <w:szCs w:val="24"/>
        </w:rPr>
        <w:t xml:space="preserve">Abdul, S. (2010). Journal of Sustainable Development in Africa Environmental and Health </w:t>
      </w:r>
      <w:r>
        <w:rPr>
          <w:rFonts w:ascii="Times New Roman" w:hAnsi="Times New Roman"/>
          <w:sz w:val="24"/>
          <w:szCs w:val="24"/>
        </w:rPr>
        <w:tab/>
      </w:r>
      <w:r>
        <w:rPr>
          <w:rFonts w:ascii="Times New Roman" w:hAnsi="Times New Roman"/>
          <w:sz w:val="24"/>
          <w:szCs w:val="24"/>
        </w:rPr>
        <w:t>Impact of Solid Waste Disposal at Mangwaneni Dumpsite in Manzini: Swaziland. Volume 12, No.7.</w:t>
      </w:r>
    </w:p>
    <w:p w14:paraId="2F678245">
      <w:pPr>
        <w:pStyle w:val="style0"/>
        <w:spacing w:after="0" w:lineRule="auto" w:line="360"/>
        <w:jc w:val="both"/>
        <w:rPr>
          <w:rFonts w:ascii="Times New Roman" w:hAnsi="Times New Roman"/>
          <w:sz w:val="24"/>
          <w:szCs w:val="24"/>
        </w:rPr>
      </w:pPr>
      <w:r>
        <w:rPr>
          <w:rFonts w:ascii="Times New Roman" w:hAnsi="Times New Roman"/>
          <w:sz w:val="24"/>
          <w:szCs w:val="24"/>
        </w:rPr>
        <w:t xml:space="preserve">Amusan, L. M., Joshua, O., Oloke, O. (2013). Performance of Build- Operate-Transfer Projects: Risks' </w:t>
      </w:r>
      <w:r>
        <w:rPr>
          <w:rFonts w:ascii="Times New Roman" w:hAnsi="Times New Roman"/>
          <w:sz w:val="24"/>
          <w:szCs w:val="24"/>
        </w:rPr>
        <w:t xml:space="preserve">  </w:t>
      </w:r>
      <w:r>
        <w:rPr>
          <w:rFonts w:ascii="Times New Roman" w:hAnsi="Times New Roman"/>
          <w:sz w:val="24"/>
          <w:szCs w:val="24"/>
        </w:rPr>
        <w:t>Cost Implications from Professionals and Concessionaires Perspective. European International Journal of Science and Technology 2 (3), 239-250</w:t>
      </w:r>
    </w:p>
    <w:p w14:paraId="30FD51F5">
      <w:pPr>
        <w:pStyle w:val="style0"/>
        <w:spacing w:after="0" w:lineRule="auto" w:line="360"/>
        <w:jc w:val="both"/>
        <w:rPr>
          <w:rFonts w:ascii="Times New Roman" w:hAnsi="Times New Roman"/>
          <w:sz w:val="24"/>
          <w:szCs w:val="24"/>
        </w:rPr>
      </w:pPr>
      <w:r>
        <w:rPr>
          <w:rFonts w:ascii="Times New Roman" w:hAnsi="Times New Roman"/>
          <w:sz w:val="24"/>
          <w:szCs w:val="24"/>
        </w:rPr>
        <w:t>Agunwamba, T (2018). Solid waste management in Nigeria problems and issues. Environmental Management, 22(6): 849 – 856.</w:t>
      </w:r>
    </w:p>
    <w:p w14:paraId="013DE306">
      <w:pPr>
        <w:pStyle w:val="style0"/>
        <w:spacing w:after="0" w:lineRule="auto" w:line="360"/>
        <w:jc w:val="both"/>
        <w:rPr>
          <w:rFonts w:ascii="Times New Roman" w:hAnsi="Times New Roman"/>
          <w:sz w:val="24"/>
          <w:szCs w:val="24"/>
        </w:rPr>
      </w:pPr>
      <w:r>
        <w:rPr>
          <w:rFonts w:ascii="Times New Roman" w:hAnsi="Times New Roman"/>
          <w:sz w:val="24"/>
          <w:szCs w:val="24"/>
        </w:rPr>
        <w:t>Beatrice, A. and Jussi, K. (2017).Municipal Solid Waste Management Problems in Nigeria: Evolving Knowledge Management Solution. International Journal of Environmental, Ecotoqicat, Geological and Mining Engineering 7(6).</w:t>
      </w:r>
    </w:p>
    <w:p w14:paraId="3E3B0771">
      <w:pPr>
        <w:pStyle w:val="style0"/>
        <w:spacing w:after="0" w:lineRule="auto" w:line="360"/>
        <w:jc w:val="both"/>
        <w:rPr>
          <w:rFonts w:ascii="Times New Roman" w:hAnsi="Times New Roman"/>
          <w:sz w:val="24"/>
          <w:szCs w:val="24"/>
        </w:rPr>
      </w:pPr>
      <w:r>
        <w:rPr>
          <w:rFonts w:ascii="Times New Roman" w:hAnsi="Times New Roman"/>
          <w:sz w:val="24"/>
          <w:szCs w:val="24"/>
        </w:rPr>
        <w:t>Bale, D. L. T., Ugwu, C., Nwachukwu, E. O (2016). Route Optimization Techniques: An Overview. International Journal of Scientific&amp; Engineering Research, 7(11), 40-50.</w:t>
      </w:r>
    </w:p>
    <w:p w14:paraId="79993E9C">
      <w:pPr>
        <w:pStyle w:val="style0"/>
        <w:spacing w:after="0" w:lineRule="auto" w:line="360"/>
        <w:jc w:val="both"/>
        <w:rPr>
          <w:rFonts w:ascii="Times New Roman" w:hAnsi="Times New Roman"/>
          <w:sz w:val="24"/>
          <w:szCs w:val="24"/>
        </w:rPr>
      </w:pPr>
      <w:r>
        <w:rPr>
          <w:rFonts w:ascii="Times New Roman" w:hAnsi="Times New Roman"/>
          <w:sz w:val="24"/>
          <w:szCs w:val="24"/>
        </w:rPr>
        <w:t>Baum, M. (2011). On Preprocessing the Arc-Flags Algorithm. KIT – University of the State of Baden-Wuerttemberg and National Laboratory of the Helmholtz Association.</w:t>
      </w:r>
    </w:p>
    <w:p w14:paraId="0703D3B2">
      <w:pPr>
        <w:pStyle w:val="style0"/>
        <w:spacing w:after="0" w:lineRule="auto" w:line="360"/>
        <w:jc w:val="both"/>
        <w:rPr>
          <w:rFonts w:ascii="Times New Roman" w:hAnsi="Times New Roman"/>
          <w:sz w:val="24"/>
          <w:szCs w:val="24"/>
        </w:rPr>
      </w:pPr>
      <w:r>
        <w:rPr>
          <w:rFonts w:ascii="Times New Roman" w:hAnsi="Times New Roman"/>
          <w:sz w:val="24"/>
          <w:szCs w:val="24"/>
        </w:rPr>
        <w:t>Bell, J. E. and McMullen, P. R. (2014). Ant colony optimization techniques for the vehicle routing problem. Elsevier Ltd Advanced Engineering Informatics, 18(3), 41–48</w:t>
      </w:r>
    </w:p>
    <w:p w14:paraId="38DD123B">
      <w:pPr>
        <w:pStyle w:val="style0"/>
        <w:spacing w:after="0" w:lineRule="auto" w:line="360"/>
        <w:jc w:val="both"/>
        <w:rPr>
          <w:rFonts w:ascii="Times New Roman" w:hAnsi="Times New Roman"/>
          <w:sz w:val="24"/>
          <w:szCs w:val="24"/>
        </w:rPr>
      </w:pPr>
      <w:r>
        <w:rPr>
          <w:rFonts w:ascii="Times New Roman" w:hAnsi="Times New Roman"/>
          <w:sz w:val="24"/>
          <w:szCs w:val="24"/>
        </w:rPr>
        <w:t xml:space="preserve">Bellifemine, F., Caire, G., Trucco, T. and Rimassa, G. (2013). Jade Programmer’s Guide. JADE </w:t>
      </w:r>
      <w:r>
        <w:rPr>
          <w:rFonts w:ascii="Times New Roman" w:hAnsi="Times New Roman"/>
          <w:sz w:val="24"/>
          <w:szCs w:val="24"/>
        </w:rPr>
        <w:tab/>
      </w:r>
      <w:r>
        <w:rPr>
          <w:rFonts w:ascii="Times New Roman" w:hAnsi="Times New Roman"/>
          <w:sz w:val="24"/>
          <w:szCs w:val="24"/>
        </w:rPr>
        <w:t xml:space="preserve">4.3”, 2013. </w:t>
      </w:r>
      <w:r>
        <w:rPr/>
        <w:fldChar w:fldCharType="begin"/>
      </w:r>
      <w:r>
        <w:instrText xml:space="preserve"> HYPERLINK "http://jade.tilab.com/doc/programmersguide.pdf" </w:instrText>
      </w:r>
      <w:r>
        <w:rPr/>
        <w:fldChar w:fldCharType="separate"/>
      </w:r>
      <w:r>
        <w:rPr>
          <w:rStyle w:val="style85"/>
          <w:sz w:val="24"/>
        </w:rPr>
        <w:t>http://jade.tilab.com/doc/programmersguide.pdf</w:t>
      </w:r>
      <w:r>
        <w:rPr/>
        <w:fldChar w:fldCharType="end"/>
      </w:r>
      <w:r>
        <w:rPr>
          <w:rFonts w:ascii="Times New Roman" w:hAnsi="Times New Roman"/>
          <w:sz w:val="24"/>
          <w:szCs w:val="24"/>
        </w:rPr>
        <w:t>.</w:t>
      </w:r>
    </w:p>
    <w:p w14:paraId="14112E9D">
      <w:pPr>
        <w:pStyle w:val="style0"/>
        <w:spacing w:after="0" w:lineRule="auto" w:line="360"/>
        <w:jc w:val="both"/>
        <w:rPr>
          <w:rFonts w:ascii="Times New Roman" w:hAnsi="Times New Roman"/>
          <w:sz w:val="24"/>
          <w:szCs w:val="24"/>
        </w:rPr>
      </w:pPr>
      <w:r>
        <w:rPr>
          <w:rFonts w:ascii="Times New Roman" w:hAnsi="Times New Roman"/>
          <w:sz w:val="24"/>
          <w:szCs w:val="24"/>
        </w:rPr>
        <w:t>Chang, N.B.; Wei, Y.L. (2012). Comparative study between heuristics algorithm and optimization technique for vehicle routing and scheduling in the solid waste management system. Civil Engineering and Environmental System, 19, (1), 41-65</w:t>
      </w:r>
    </w:p>
    <w:p w14:paraId="7235F3F4">
      <w:pPr>
        <w:pStyle w:val="style0"/>
        <w:spacing w:after="0" w:lineRule="auto" w:line="360"/>
        <w:jc w:val="both"/>
        <w:rPr>
          <w:rFonts w:ascii="Times New Roman" w:hAnsi="Times New Roman"/>
          <w:sz w:val="24"/>
          <w:szCs w:val="24"/>
        </w:rPr>
      </w:pPr>
      <w:r>
        <w:rPr>
          <w:rFonts w:ascii="Times New Roman" w:hAnsi="Times New Roman"/>
          <w:sz w:val="24"/>
          <w:szCs w:val="24"/>
        </w:rPr>
        <w:t>Caric, T. and Gold, H. (2008). Vehicle Routing Problem, In-Teh Croatian branch, I-Tech Education and Publishing KG, Vienna, Austria.</w:t>
      </w:r>
    </w:p>
    <w:p w14:paraId="1ADCDD51">
      <w:pPr>
        <w:pStyle w:val="style0"/>
        <w:spacing w:after="0" w:lineRule="auto" w:line="360"/>
        <w:jc w:val="both"/>
        <w:rPr>
          <w:rFonts w:ascii="Times New Roman" w:hAnsi="Times New Roman"/>
          <w:sz w:val="24"/>
          <w:szCs w:val="24"/>
        </w:rPr>
      </w:pPr>
      <w:r>
        <w:rPr>
          <w:rFonts w:ascii="Times New Roman" w:hAnsi="Times New Roman"/>
          <w:sz w:val="24"/>
          <w:szCs w:val="24"/>
        </w:rPr>
        <w:t>Dian, H. S., Sasongko, S. B. (2019). Review Modeling of Solid Waste Transportation Routes Using Geographical Information System (GIS). E3S Web of Conferences 125, 0 (2019) http:dio.org10.1051/e3sconf/20191250 ICENIS 2019 7006 7006</w:t>
      </w:r>
    </w:p>
    <w:p w14:paraId="262321B4">
      <w:pPr>
        <w:pStyle w:val="style0"/>
        <w:spacing w:after="0" w:lineRule="auto" w:line="360"/>
        <w:jc w:val="both"/>
        <w:rPr>
          <w:rFonts w:ascii="Times New Roman" w:hAnsi="Times New Roman"/>
          <w:sz w:val="24"/>
          <w:szCs w:val="24"/>
        </w:rPr>
      </w:pPr>
      <w:r>
        <w:rPr>
          <w:rFonts w:ascii="Times New Roman" w:hAnsi="Times New Roman"/>
          <w:sz w:val="24"/>
          <w:szCs w:val="24"/>
        </w:rPr>
        <w:t>Darquennes, D. (2005). Implementation and Applications of Ant Colony Algorithms, 2005.http://www.swarmbots.org/~mdorigo/HomePageDorigo/thesis/master/Darque nnesMASTER.pdf</w:t>
      </w:r>
    </w:p>
    <w:p w14:paraId="2CD0AF7D">
      <w:pPr>
        <w:pStyle w:val="style0"/>
        <w:spacing w:after="0" w:lineRule="auto" w:line="360"/>
        <w:jc w:val="both"/>
        <w:rPr>
          <w:rFonts w:ascii="Times New Roman" w:hAnsi="Times New Roman"/>
          <w:sz w:val="24"/>
          <w:szCs w:val="24"/>
        </w:rPr>
      </w:pPr>
      <w:r>
        <w:rPr>
          <w:rFonts w:ascii="Times New Roman" w:hAnsi="Times New Roman"/>
          <w:sz w:val="24"/>
          <w:szCs w:val="24"/>
        </w:rPr>
        <w:t>Enugu State Government (2017). Statutory Responsibility of ESWAMA,” Official Gazette, Edict No. 8, 2017.</w:t>
      </w:r>
    </w:p>
    <w:p w14:paraId="5CE9119F">
      <w:pPr>
        <w:pStyle w:val="style0"/>
        <w:spacing w:after="0" w:lineRule="auto" w:line="360"/>
        <w:jc w:val="both"/>
        <w:rPr>
          <w:rFonts w:ascii="Times New Roman" w:hAnsi="Times New Roman"/>
          <w:sz w:val="24"/>
          <w:szCs w:val="24"/>
        </w:rPr>
      </w:pPr>
      <w:r>
        <w:rPr>
          <w:rFonts w:ascii="Times New Roman" w:hAnsi="Times New Roman"/>
          <w:sz w:val="24"/>
          <w:szCs w:val="24"/>
        </w:rPr>
        <w:t>Freduah, G. (2016). Problems of Solid Waste Management in Nima, Accra. Undergraduate Research Journal for the Human Sciences. University of Ghana, Legon. 2(3).12-22.</w:t>
      </w:r>
    </w:p>
    <w:p w14:paraId="7455D7FA">
      <w:pPr>
        <w:pStyle w:val="style0"/>
        <w:spacing w:after="0" w:lineRule="auto" w:line="360"/>
        <w:jc w:val="both"/>
        <w:rPr>
          <w:rFonts w:ascii="Times New Roman" w:hAnsi="Times New Roman"/>
          <w:sz w:val="24"/>
          <w:szCs w:val="24"/>
        </w:rPr>
      </w:pPr>
      <w:r>
        <w:rPr>
          <w:rFonts w:ascii="Times New Roman" w:hAnsi="Times New Roman"/>
          <w:sz w:val="24"/>
          <w:szCs w:val="24"/>
        </w:rPr>
        <w:t xml:space="preserve">Foday, P. S., Xiangbin, Y., Quangyen, T. (2013). Environmental and Health Impact of Solid </w:t>
      </w:r>
      <w:r>
        <w:rPr>
          <w:rFonts w:ascii="Times New Roman" w:hAnsi="Times New Roman"/>
          <w:sz w:val="24"/>
          <w:szCs w:val="24"/>
        </w:rPr>
        <w:tab/>
      </w:r>
      <w:r>
        <w:rPr>
          <w:rFonts w:ascii="Times New Roman" w:hAnsi="Times New Roman"/>
          <w:sz w:val="24"/>
          <w:szCs w:val="24"/>
        </w:rPr>
        <w:t>Waste Disposal in Developing Cities(2013) A Case Study of Granville Brook Dumpsite, Freetown, Sierra Leone,4 (7), 30-50.</w:t>
      </w:r>
    </w:p>
    <w:p w14:paraId="1C4B7C25">
      <w:pPr>
        <w:pStyle w:val="style0"/>
        <w:spacing w:after="0" w:lineRule="auto" w:line="360"/>
        <w:jc w:val="both"/>
        <w:rPr>
          <w:rFonts w:ascii="Times New Roman" w:hAnsi="Times New Roman"/>
          <w:sz w:val="24"/>
          <w:szCs w:val="24"/>
        </w:rPr>
      </w:pPr>
      <w:r>
        <w:rPr>
          <w:rFonts w:ascii="Times New Roman" w:hAnsi="Times New Roman"/>
          <w:sz w:val="24"/>
          <w:szCs w:val="24"/>
        </w:rPr>
        <w:t>Fuchs, F. (2010). On Preprocessing the ALT-Algorithm, KIT – University of the State of Baden-Wuerttemberg and National Laboratory of the Helmholtz Association, 2010.</w:t>
      </w:r>
    </w:p>
    <w:p w14:paraId="16E667B1">
      <w:pPr>
        <w:pStyle w:val="style0"/>
        <w:spacing w:after="0" w:lineRule="auto" w:line="360"/>
        <w:jc w:val="both"/>
        <w:rPr>
          <w:rFonts w:ascii="Times New Roman" w:hAnsi="Times New Roman"/>
          <w:sz w:val="24"/>
          <w:szCs w:val="24"/>
        </w:rPr>
      </w:pPr>
      <w:r>
        <w:rPr>
          <w:rFonts w:ascii="Times New Roman" w:hAnsi="Times New Roman"/>
          <w:sz w:val="24"/>
          <w:szCs w:val="24"/>
        </w:rPr>
        <w:t>Geisberger, R. (2011). Advanced Route Planning in Transportation Networks,” des Karlsruher Instituts für Technologies, 2011.</w:t>
      </w:r>
    </w:p>
    <w:p w14:paraId="2024B962">
      <w:pPr>
        <w:pStyle w:val="style0"/>
        <w:spacing w:after="0" w:lineRule="auto" w:line="360"/>
        <w:jc w:val="both"/>
        <w:rPr>
          <w:rFonts w:ascii="Times New Roman" w:hAnsi="Times New Roman"/>
          <w:sz w:val="24"/>
          <w:szCs w:val="24"/>
        </w:rPr>
      </w:pPr>
      <w:r>
        <w:rPr>
          <w:rFonts w:ascii="Times New Roman" w:hAnsi="Times New Roman"/>
          <w:sz w:val="24"/>
          <w:szCs w:val="24"/>
        </w:rPr>
        <w:t xml:space="preserve">Goldberg, A.V. and Harrelson, C. (2015). Computing the Shortest Path: A* Search meets Graph </w:t>
      </w:r>
      <w:r>
        <w:rPr>
          <w:rFonts w:ascii="Times New Roman" w:hAnsi="Times New Roman"/>
          <w:sz w:val="24"/>
          <w:szCs w:val="24"/>
        </w:rPr>
        <w:tab/>
      </w:r>
      <w:r>
        <w:rPr>
          <w:rFonts w:ascii="Times New Roman" w:hAnsi="Times New Roman"/>
          <w:sz w:val="24"/>
          <w:szCs w:val="24"/>
        </w:rPr>
        <w:t xml:space="preserve">Theory,” Proceedings of the 16th Annual ACM–SIAM </w:t>
      </w:r>
    </w:p>
    <w:p w14:paraId="7C546B01">
      <w:pPr>
        <w:pStyle w:val="style0"/>
        <w:spacing w:after="0" w:lineRule="auto" w:line="360"/>
        <w:jc w:val="both"/>
        <w:rPr>
          <w:rFonts w:ascii="Times New Roman" w:hAnsi="Times New Roman"/>
          <w:sz w:val="24"/>
          <w:szCs w:val="24"/>
        </w:rPr>
      </w:pPr>
    </w:p>
    <w:p w14:paraId="56F7EFA8">
      <w:pPr>
        <w:pStyle w:val="style0"/>
        <w:spacing w:after="0" w:lineRule="auto" w:line="360"/>
        <w:jc w:val="both"/>
        <w:rPr>
          <w:rFonts w:ascii="Times New Roman" w:cs="Times New Roman" w:hAnsi="Times New Roman"/>
          <w:sz w:val="24"/>
          <w:szCs w:val="24"/>
        </w:rPr>
      </w:pPr>
      <w:r>
        <w:rPr>
          <w:rFonts w:ascii="Times New Roman" w:cs="Times New Roman" w:hAnsi="Times New Roman"/>
          <w:color w:val="222222"/>
          <w:sz w:val="24"/>
          <w:szCs w:val="24"/>
        </w:rPr>
        <w:t>Marques, P.; Manfroi, D.; Deitos, E.</w:t>
      </w:r>
      <w:bookmarkStart w:id="0" w:name="_GoBack"/>
      <w:bookmarkEnd w:id="0"/>
      <w:r>
        <w:rPr>
          <w:rFonts w:ascii="Times New Roman" w:cs="Times New Roman" w:hAnsi="Times New Roman"/>
          <w:color w:val="222222"/>
          <w:sz w:val="24"/>
          <w:szCs w:val="24"/>
        </w:rPr>
        <w:t>; Cegoni, J.; Castilhos, R.; Rochol, J.; Pignaton, E.; Kunst, R. An IoT-based smart cities infrastructure architecture applied to a waste management scenario. </w:t>
      </w:r>
      <w:r>
        <w:rPr>
          <w:rStyle w:val="style4101"/>
          <w:rFonts w:ascii="Times New Roman" w:cs="Times New Roman" w:hAnsi="Times New Roman"/>
          <w:i/>
          <w:iCs/>
          <w:color w:val="222222"/>
          <w:sz w:val="24"/>
          <w:szCs w:val="24"/>
        </w:rPr>
        <w:t>Ad Hoc Netw.</w:t>
      </w:r>
      <w:r>
        <w:rPr>
          <w:rFonts w:ascii="Times New Roman" w:cs="Times New Roman" w:hAnsi="Times New Roman"/>
          <w:color w:val="222222"/>
          <w:sz w:val="24"/>
          <w:szCs w:val="24"/>
        </w:rPr>
        <w:t> </w:t>
      </w:r>
      <w:r>
        <w:rPr>
          <w:rFonts w:ascii="Times New Roman" w:cs="Times New Roman" w:hAnsi="Times New Roman"/>
          <w:b/>
          <w:bCs/>
          <w:color w:val="222222"/>
          <w:sz w:val="24"/>
          <w:szCs w:val="24"/>
        </w:rPr>
        <w:t>2019</w:t>
      </w:r>
      <w:r>
        <w:rPr>
          <w:rFonts w:ascii="Times New Roman" w:cs="Times New Roman" w:hAnsi="Times New Roman"/>
          <w:color w:val="222222"/>
          <w:sz w:val="24"/>
          <w:szCs w:val="24"/>
        </w:rPr>
        <w:t>, </w:t>
      </w:r>
      <w:r>
        <w:rPr>
          <w:rStyle w:val="style4101"/>
          <w:rFonts w:ascii="Times New Roman" w:cs="Times New Roman" w:hAnsi="Times New Roman"/>
          <w:i/>
          <w:iCs/>
          <w:color w:val="222222"/>
          <w:sz w:val="24"/>
          <w:szCs w:val="24"/>
        </w:rPr>
        <w:t>87</w:t>
      </w:r>
      <w:r>
        <w:rPr>
          <w:rFonts w:ascii="Times New Roman" w:cs="Times New Roman" w:hAnsi="Times New Roman"/>
          <w:color w:val="222222"/>
          <w:sz w:val="24"/>
          <w:szCs w:val="24"/>
        </w:rPr>
        <w:t>, 200–208. [</w:t>
      </w:r>
      <w:r>
        <w:rPr/>
        <w:fldChar w:fldCharType="begin"/>
      </w:r>
      <w:r>
        <w:instrText xml:space="preserve"> HYPERLINK "https://scholar.google.com/scholar_lookup?title=An+IoT-based+smart+cities+infrastructure+architecture+applied+to+a+waste+management+scenario&amp;author=Marques,+P.&amp;author=Manfroi,+D.&amp;author=Deitos,+E.&amp;author=Cegoni,+J.&amp;author=Castilhos,+R.&amp;author=Rochol,+J.&amp;author=Pignaton,+E.&amp;author=Kunst,+R.&amp;publication_year=2019&amp;journal=Ad+Hoc+Netw.&amp;volume=87&amp;pages=200%E2%80%93208&amp;doi=10.1016/j.adhoc.2018.12.009" \t "_blank" </w:instrText>
      </w:r>
      <w:r>
        <w:rPr/>
        <w:fldChar w:fldCharType="separate"/>
      </w:r>
      <w:r>
        <w:rPr>
          <w:rStyle w:val="style85"/>
          <w:rFonts w:ascii="Times New Roman" w:cs="Times New Roman" w:hAnsi="Times New Roman"/>
          <w:b/>
          <w:bCs/>
          <w:color w:val="4f5671"/>
          <w:sz w:val="24"/>
          <w:szCs w:val="24"/>
        </w:rPr>
        <w:t>Google Scholar</w:t>
      </w:r>
      <w:r>
        <w:rPr/>
        <w:fldChar w:fldCharType="end"/>
      </w:r>
      <w:r>
        <w:rPr>
          <w:rFonts w:ascii="Times New Roman" w:cs="Times New Roman" w:hAnsi="Times New Roman"/>
          <w:color w:val="222222"/>
          <w:sz w:val="24"/>
          <w:szCs w:val="24"/>
        </w:rPr>
        <w:t>] [</w:t>
      </w:r>
      <w:r>
        <w:rPr/>
        <w:fldChar w:fldCharType="begin"/>
      </w:r>
      <w:r>
        <w:instrText xml:space="preserve"> HYPERLINK "https://doi.org/10.1016/j.adhoc.2018.12.009" \t "_blank" </w:instrText>
      </w:r>
      <w:r>
        <w:rPr/>
        <w:fldChar w:fldCharType="separate"/>
      </w:r>
      <w:r>
        <w:rPr>
          <w:rStyle w:val="style85"/>
          <w:rFonts w:ascii="Times New Roman" w:cs="Times New Roman" w:hAnsi="Times New Roman"/>
          <w:b/>
          <w:bCs/>
          <w:color w:val="4f5671"/>
          <w:sz w:val="24"/>
          <w:szCs w:val="24"/>
        </w:rPr>
        <w:t>CrossRef</w:t>
      </w:r>
      <w:r>
        <w:rPr/>
        <w:fldChar w:fldCharType="end"/>
      </w:r>
      <w:r>
        <w:rPr>
          <w:rFonts w:ascii="Times New Roman" w:cs="Times New Roman" w:hAnsi="Times New Roman"/>
          <w:color w:val="222222"/>
          <w:sz w:val="24"/>
          <w:szCs w:val="24"/>
        </w:rPr>
        <w:t>]</w:t>
      </w:r>
    </w:p>
    <w:p w14:paraId="244A1EB6">
      <w:pPr>
        <w:pStyle w:val="style0"/>
        <w:spacing w:after="0" w:lineRule="auto" w:line="360"/>
        <w:jc w:val="both"/>
        <w:rPr/>
      </w:pPr>
    </w:p>
    <w:p w14:paraId="0A7B4DF3">
      <w:pPr>
        <w:pStyle w:val="style0"/>
        <w:spacing w:lineRule="auto" w:line="360"/>
        <w:jc w:val="both"/>
        <w:rPr>
          <w:rFonts w:ascii="Times New Roman" w:cs="Times New Roman" w:hAnsi="Times New Roman"/>
          <w:color w:val="000000"/>
          <w:sz w:val="24"/>
          <w:szCs w:val="24"/>
        </w:rPr>
      </w:pPr>
    </w:p>
    <w:p w14:paraId="376A1E76">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entury Schoolbook">
    <w:altName w:val="Century Schoolbook"/>
    <w:panose1 w:val="02040604050005020304"/>
    <w:charset w:val="00"/>
    <w:family w:val="roman"/>
    <w:pitch w:val="variable"/>
    <w:sig w:usb0="00000287" w:usb1="00000000"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DE47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37CCF24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hybridMultilevel"/>
    <w:tmpl w:val="EC90D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A7DAC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835CE83A"/>
    <w:lvl w:ilvl="0" w:tplc="750846A0">
      <w:start w:val="1"/>
      <w:numFmt w:val="decimal"/>
      <w:lvlText w:val="(%1)"/>
      <w:lvlJc w:val="left"/>
      <w:pPr>
        <w:ind w:left="2880" w:hanging="360"/>
      </w:pPr>
      <w:rPr>
        <w:rFonts w:ascii="Times New Roman" w:cs="Times New Roman" w:eastAsia="Calibri" w:hAnsi="Times New Roman"/>
      </w:rPr>
    </w:lvl>
    <w:lvl w:ilvl="1" w:tplc="04090003" w:tentative="1">
      <w:start w:val="1"/>
      <w:numFmt w:val="bullet"/>
      <w:lvlText w:val="o"/>
      <w:lvlJc w:val="left"/>
      <w:pPr>
        <w:ind w:left="3600" w:hanging="360"/>
      </w:pPr>
      <w:rPr>
        <w:rFonts w:ascii="Courier New" w:cs="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cs="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cs="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00000005"/>
    <w:multiLevelType w:val="hybridMultilevel"/>
    <w:tmpl w:val="C4E4F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12D86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E2743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2"/>
  </w:num>
  <w:num w:numId="6">
    <w:abstractNumId w:val="7"/>
  </w:num>
  <w:num w:numId="7">
    <w:abstractNumId w:val="0"/>
  </w:num>
  <w:num w:numId="8">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style>
  <w:style w:type="paragraph" w:styleId="style62">
    <w:name w:val="Title"/>
    <w:basedOn w:val="style0"/>
    <w:next w:val="style62"/>
    <w:link w:val="style4097"/>
    <w:qFormat/>
    <w:pPr>
      <w:spacing w:after="0" w:lineRule="auto" w:line="480"/>
      <w:jc w:val="center"/>
    </w:pPr>
    <w:rPr>
      <w:rFonts w:ascii="Century Schoolbook" w:cs="Times New Roman" w:eastAsia="Times New Roman" w:hAnsi="Century Schoolbook"/>
      <w:b/>
      <w:bCs/>
      <w:sz w:val="28"/>
      <w:szCs w:val="24"/>
    </w:rPr>
  </w:style>
  <w:style w:type="character" w:customStyle="1" w:styleId="style4097">
    <w:name w:val="Title Char_6564204e-afe4-4591-a982-f4d5936e4479"/>
    <w:basedOn w:val="style65"/>
    <w:next w:val="style4097"/>
    <w:link w:val="style62"/>
    <w:rPr>
      <w:rFonts w:ascii="Century Schoolbook" w:cs="Times New Roman" w:eastAsia="Times New Roman" w:hAnsi="Century Schoolbook"/>
      <w:b/>
      <w:bCs/>
      <w:sz w:val="28"/>
      <w:szCs w:val="24"/>
    </w:rPr>
  </w:style>
  <w:style w:type="paragraph" w:styleId="style179">
    <w:name w:val="List Paragraph"/>
    <w:basedOn w:val="style0"/>
    <w:next w:val="style179"/>
    <w:qFormat/>
    <w:uiPriority w:val="34"/>
    <w:pPr>
      <w:ind w:left="720"/>
      <w:contextualSpacing/>
    </w:pPr>
    <w:rPr>
      <w:rFonts w:ascii="Calibri" w:cs="Times New Roman" w:eastAsia="Calibri" w:hAnsi="Calibri"/>
    </w:rPr>
  </w:style>
  <w:style w:type="paragraph" w:customStyle="1" w:styleId="style4098">
    <w:name w:val="Default"/>
    <w:next w:val="style4098"/>
    <w:qFormat/>
    <w:pPr>
      <w:autoSpaceDE w:val="false"/>
      <w:autoSpaceDN w:val="false"/>
      <w:adjustRightInd w:val="false"/>
      <w:spacing w:after="0" w:lineRule="auto" w:line="240"/>
    </w:pPr>
    <w:rPr>
      <w:rFonts w:ascii="Times New Roman" w:cs="Times New Roman" w:hAnsi="Times New Roman"/>
      <w:color w:val="000000"/>
      <w:sz w:val="24"/>
      <w:szCs w:val="24"/>
    </w:r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0bb20e10-d213-4ec2-b5c7-3b406654efbe"/>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18db895e-c87d-4d17-b065-b3b63c618a03"/>
    <w:basedOn w:val="style65"/>
    <w:next w:val="style4100"/>
    <w:link w:val="style32"/>
    <w:uiPriority w:val="99"/>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character" w:customStyle="1" w:styleId="style4101">
    <w:name w:val="html-italic"/>
    <w:basedOn w:val="style65"/>
    <w:next w:val="style4101"/>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2.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Words>4400</Words>
  <Pages>19</Pages>
  <Characters>24697</Characters>
  <Application>WPS Office</Application>
  <DocSecurity>0</DocSecurity>
  <Paragraphs>161</Paragraphs>
  <ScaleCrop>false</ScaleCrop>
  <LinksUpToDate>false</LinksUpToDate>
  <CharactersWithSpaces>29118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2026-06-04T22:37:00Z</dcterms:created>
  <dc:creator>UCHECHI</dc:creator>
  <lastModifiedBy>TECNO CM6</lastModifiedBy>
  <dcterms:modified xsi:type="dcterms:W3CDTF">2026-06-19T23:01:17Z</dcterms:modified>
  <revision>13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1e29f1a23bfa4d3c853a7d5506501aa3_23</vt:lpwstr>
  </property>
</Properties>
</file>