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D0FD" w14:textId="77777777" w:rsidR="00954D8F" w:rsidRDefault="00000000">
      <w:pPr>
        <w:pStyle w:val="Title"/>
        <w:rPr>
          <w:spacing w:val="-5"/>
        </w:rPr>
      </w:pPr>
      <w:r>
        <w:rPr>
          <w:spacing w:val="-4"/>
        </w:rPr>
        <w:t>MEDICAL</w:t>
      </w:r>
      <w:r>
        <w:rPr>
          <w:spacing w:val="-14"/>
        </w:rPr>
        <w:t xml:space="preserve"> </w:t>
      </w:r>
      <w:r>
        <w:rPr>
          <w:spacing w:val="-4"/>
        </w:rPr>
        <w:t>STUDIES</w:t>
      </w:r>
      <w:r>
        <w:rPr>
          <w:spacing w:val="-10"/>
        </w:rPr>
        <w:t xml:space="preserve"> </w:t>
      </w:r>
      <w:r>
        <w:rPr>
          <w:spacing w:val="-4"/>
        </w:rPr>
        <w:t>THROUGH</w:t>
      </w:r>
      <w:r>
        <w:rPr>
          <w:spacing w:val="-17"/>
        </w:rPr>
        <w:t xml:space="preserve"> </w:t>
      </w:r>
      <w:r>
        <w:rPr>
          <w:spacing w:val="-4"/>
        </w:rPr>
        <w:t>AR</w:t>
      </w:r>
      <w:r>
        <w:rPr>
          <w:spacing w:val="-12"/>
        </w:rPr>
        <w:t xml:space="preserve"> </w:t>
      </w:r>
      <w:r>
        <w:rPr>
          <w:spacing w:val="-4"/>
        </w:rPr>
        <w:t>AND</w:t>
      </w:r>
      <w:r>
        <w:rPr>
          <w:spacing w:val="-7"/>
        </w:rPr>
        <w:t xml:space="preserve"> </w:t>
      </w:r>
      <w:r>
        <w:rPr>
          <w:spacing w:val="-5"/>
        </w:rPr>
        <w:t>VR</w:t>
      </w:r>
    </w:p>
    <w:p w14:paraId="0AA1130B" w14:textId="77777777" w:rsidR="00BC1DD7" w:rsidRDefault="00BC1DD7">
      <w:pPr>
        <w:pStyle w:val="Title"/>
        <w:rPr>
          <w:spacing w:val="-5"/>
        </w:rPr>
      </w:pPr>
    </w:p>
    <w:p w14:paraId="03183BF7" w14:textId="77777777" w:rsidR="00BC1DD7" w:rsidRDefault="00BC1DD7">
      <w:pPr>
        <w:pStyle w:val="Title"/>
      </w:pPr>
    </w:p>
    <w:tbl>
      <w:tblPr>
        <w:tblStyle w:val="TableGrid"/>
        <w:tblpPr w:leftFromText="180" w:rightFromText="180" w:vertAnchor="text" w:horzAnchor="margin" w:tblpXSpec="center"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BC1DD7" w14:paraId="6A6990A9" w14:textId="77777777" w:rsidTr="00ED2803">
        <w:trPr>
          <w:trHeight w:val="1692"/>
        </w:trPr>
        <w:tc>
          <w:tcPr>
            <w:tcW w:w="3827" w:type="dxa"/>
          </w:tcPr>
          <w:p w14:paraId="1DA8FE80" w14:textId="77777777" w:rsidR="00BC1DD7" w:rsidRDefault="00BC1DD7" w:rsidP="00BC1DD7">
            <w:pPr>
              <w:pStyle w:val="TableParagraph"/>
              <w:spacing w:line="237" w:lineRule="auto"/>
              <w:ind w:hanging="4"/>
              <w:jc w:val="center"/>
            </w:pPr>
            <w:r>
              <w:t>Uma Mageswari T</w:t>
            </w:r>
          </w:p>
          <w:p w14:paraId="4068333C" w14:textId="3B27F3E4" w:rsidR="00BC1DD7" w:rsidRDefault="00BC1DD7" w:rsidP="00BC1DD7">
            <w:pPr>
              <w:pStyle w:val="TableParagraph"/>
              <w:spacing w:line="237" w:lineRule="auto"/>
              <w:ind w:hanging="4"/>
              <w:jc w:val="center"/>
            </w:pPr>
            <w:r>
              <w:t>Department of Artificial</w:t>
            </w:r>
          </w:p>
          <w:p w14:paraId="693D2DBC" w14:textId="7738281F" w:rsidR="00BC1DD7" w:rsidRDefault="00BC1DD7" w:rsidP="00BC1DD7">
            <w:pPr>
              <w:pStyle w:val="TableParagraph"/>
              <w:spacing w:line="237" w:lineRule="auto"/>
              <w:ind w:hanging="4"/>
              <w:jc w:val="center"/>
            </w:pPr>
            <w:r>
              <w:rPr>
                <w:spacing w:val="-2"/>
              </w:rPr>
              <w:t>Intelligence</w:t>
            </w:r>
            <w:r>
              <w:rPr>
                <w:spacing w:val="-12"/>
              </w:rPr>
              <w:t xml:space="preserve"> </w:t>
            </w:r>
            <w:r>
              <w:rPr>
                <w:spacing w:val="-2"/>
              </w:rPr>
              <w:t>and</w:t>
            </w:r>
            <w:r>
              <w:rPr>
                <w:spacing w:val="-12"/>
              </w:rPr>
              <w:t xml:space="preserve"> </w:t>
            </w:r>
            <w:r>
              <w:rPr>
                <w:spacing w:val="-2"/>
              </w:rPr>
              <w:t>Data</w:t>
            </w:r>
            <w:r>
              <w:rPr>
                <w:spacing w:val="-12"/>
              </w:rPr>
              <w:t xml:space="preserve"> </w:t>
            </w:r>
            <w:r>
              <w:rPr>
                <w:spacing w:val="-2"/>
              </w:rPr>
              <w:t>Science</w:t>
            </w:r>
          </w:p>
          <w:p w14:paraId="6B107251" w14:textId="77777777" w:rsidR="00BC1DD7" w:rsidRDefault="00BC1DD7" w:rsidP="00BC1DD7">
            <w:pPr>
              <w:pStyle w:val="TableParagraph"/>
              <w:jc w:val="center"/>
            </w:pPr>
            <w:r>
              <w:rPr>
                <w:spacing w:val="-2"/>
              </w:rPr>
              <w:t>Sri</w:t>
            </w:r>
            <w:r>
              <w:rPr>
                <w:spacing w:val="-8"/>
              </w:rPr>
              <w:t xml:space="preserve"> </w:t>
            </w:r>
            <w:r>
              <w:rPr>
                <w:spacing w:val="-2"/>
              </w:rPr>
              <w:t>Sairam</w:t>
            </w:r>
            <w:r>
              <w:rPr>
                <w:spacing w:val="-12"/>
              </w:rPr>
              <w:t xml:space="preserve"> </w:t>
            </w:r>
            <w:r>
              <w:rPr>
                <w:spacing w:val="-2"/>
              </w:rPr>
              <w:t>Institute</w:t>
            </w:r>
            <w:r>
              <w:rPr>
                <w:spacing w:val="-10"/>
              </w:rPr>
              <w:t xml:space="preserve"> </w:t>
            </w:r>
            <w:r>
              <w:rPr>
                <w:spacing w:val="-2"/>
              </w:rPr>
              <w:t>of</w:t>
            </w:r>
            <w:r>
              <w:rPr>
                <w:spacing w:val="-3"/>
              </w:rPr>
              <w:t xml:space="preserve"> </w:t>
            </w:r>
            <w:r>
              <w:rPr>
                <w:spacing w:val="-2"/>
              </w:rPr>
              <w:t>Technology</w:t>
            </w:r>
          </w:p>
          <w:p w14:paraId="527B9756" w14:textId="7A0EE7F5" w:rsidR="00BC1DD7" w:rsidRPr="00BC1DD7" w:rsidRDefault="00BC1DD7" w:rsidP="00BC1DD7">
            <w:pPr>
              <w:pBdr>
                <w:top w:val="nil"/>
                <w:left w:val="nil"/>
                <w:bottom w:val="nil"/>
                <w:right w:val="nil"/>
                <w:between w:val="nil"/>
              </w:pBdr>
              <w:spacing w:line="276" w:lineRule="auto"/>
              <w:ind w:hanging="12"/>
              <w:jc w:val="center"/>
              <w:rPr>
                <w:color w:val="000000"/>
                <w:sz w:val="28"/>
                <w:szCs w:val="28"/>
              </w:rPr>
            </w:pPr>
            <w:r>
              <w:t xml:space="preserve">Chennai, Tamil Nadu, India </w:t>
            </w:r>
            <w:hyperlink r:id="rId5">
              <w:r>
                <w:rPr>
                  <w:color w:val="0000FF"/>
                  <w:spacing w:val="-2"/>
                  <w:u w:val="single" w:color="0000FF"/>
                </w:rPr>
                <w:t>umamageswari.ai@sairamit.edu.in</w:t>
              </w:r>
            </w:hyperlink>
          </w:p>
        </w:tc>
      </w:tr>
    </w:tbl>
    <w:p w14:paraId="4CC1467D" w14:textId="77777777" w:rsidR="00954D8F" w:rsidRDefault="00954D8F">
      <w:pPr>
        <w:pStyle w:val="BodyText"/>
        <w:rPr>
          <w:b/>
        </w:rPr>
      </w:pPr>
    </w:p>
    <w:p w14:paraId="2DB9F550" w14:textId="77777777" w:rsidR="00954D8F" w:rsidRDefault="00954D8F">
      <w:pPr>
        <w:pStyle w:val="BodyText"/>
        <w:rPr>
          <w:b/>
        </w:rPr>
      </w:pPr>
    </w:p>
    <w:p w14:paraId="5204D7FA" w14:textId="77777777" w:rsidR="00954D8F" w:rsidRDefault="00954D8F">
      <w:pPr>
        <w:pStyle w:val="BodyText"/>
        <w:spacing w:before="221"/>
        <w:rPr>
          <w:b/>
        </w:rPr>
      </w:pPr>
    </w:p>
    <w:p w14:paraId="39ED5A80" w14:textId="77777777" w:rsidR="00954D8F" w:rsidRDefault="00954D8F">
      <w:pPr>
        <w:pStyle w:val="BodyText"/>
        <w:rPr>
          <w:b/>
        </w:rPr>
      </w:pPr>
    </w:p>
    <w:p w14:paraId="61B5B4F1" w14:textId="77777777" w:rsidR="00954D8F" w:rsidRDefault="00954D8F">
      <w:pPr>
        <w:pStyle w:val="BodyText"/>
        <w:rPr>
          <w:b/>
        </w:rPr>
      </w:pPr>
    </w:p>
    <w:p w14:paraId="12EB7698" w14:textId="77777777" w:rsidR="00954D8F" w:rsidRDefault="00954D8F">
      <w:pPr>
        <w:pStyle w:val="BodyText"/>
        <w:rPr>
          <w:b/>
        </w:rPr>
      </w:pPr>
    </w:p>
    <w:p w14:paraId="35C95B13" w14:textId="77777777" w:rsidR="00BC1DD7" w:rsidRDefault="00BC1DD7">
      <w:pPr>
        <w:pStyle w:val="BodyText"/>
        <w:rPr>
          <w:b/>
        </w:rPr>
      </w:pPr>
    </w:p>
    <w:p w14:paraId="094ECD34" w14:textId="77777777" w:rsidR="00BC1DD7" w:rsidRDefault="00BC1DD7">
      <w:pPr>
        <w:pStyle w:val="BodyText"/>
        <w:rPr>
          <w:b/>
        </w:rPr>
      </w:pPr>
    </w:p>
    <w:p w14:paraId="6E314E0D" w14:textId="77777777" w:rsidR="00954D8F" w:rsidRDefault="00954D8F">
      <w:pPr>
        <w:pStyle w:val="BodyText"/>
        <w:rPr>
          <w:b/>
        </w:rPr>
      </w:pPr>
    </w:p>
    <w:p w14:paraId="748C48B3" w14:textId="77777777" w:rsidR="00954D8F" w:rsidRDefault="00954D8F">
      <w:pPr>
        <w:pStyle w:val="BodyText"/>
        <w:spacing w:before="117" w:after="1"/>
        <w:rPr>
          <w:b/>
        </w:rPr>
      </w:pPr>
    </w:p>
    <w:tbl>
      <w:tblPr>
        <w:tblW w:w="0" w:type="auto"/>
        <w:tblInd w:w="1540" w:type="dxa"/>
        <w:tblLayout w:type="fixed"/>
        <w:tblCellMar>
          <w:left w:w="0" w:type="dxa"/>
          <w:right w:w="0" w:type="dxa"/>
        </w:tblCellMar>
        <w:tblLook w:val="01E0" w:firstRow="1" w:lastRow="1" w:firstColumn="1" w:lastColumn="1" w:noHBand="0" w:noVBand="0"/>
      </w:tblPr>
      <w:tblGrid>
        <w:gridCol w:w="3812"/>
        <w:gridCol w:w="3812"/>
      </w:tblGrid>
      <w:tr w:rsidR="00954D8F" w14:paraId="06AA87FD" w14:textId="77777777">
        <w:trPr>
          <w:trHeight w:val="1512"/>
        </w:trPr>
        <w:tc>
          <w:tcPr>
            <w:tcW w:w="3812" w:type="dxa"/>
          </w:tcPr>
          <w:p w14:paraId="44CDDE28" w14:textId="77777777" w:rsidR="00954D8F" w:rsidRDefault="00000000">
            <w:pPr>
              <w:pStyle w:val="TableParagraph"/>
              <w:spacing w:line="237" w:lineRule="auto"/>
              <w:ind w:left="597" w:right="1131" w:firstLine="408"/>
            </w:pPr>
            <w:r>
              <w:t xml:space="preserve">Badri Vishal S </w:t>
            </w:r>
            <w:r>
              <w:rPr>
                <w:spacing w:val="-2"/>
              </w:rPr>
              <w:t>Department</w:t>
            </w:r>
            <w:r>
              <w:rPr>
                <w:spacing w:val="-12"/>
              </w:rPr>
              <w:t xml:space="preserve"> </w:t>
            </w:r>
            <w:r>
              <w:rPr>
                <w:spacing w:val="-2"/>
              </w:rPr>
              <w:t>of</w:t>
            </w:r>
            <w:r>
              <w:rPr>
                <w:spacing w:val="-19"/>
              </w:rPr>
              <w:t xml:space="preserve"> </w:t>
            </w:r>
            <w:r>
              <w:rPr>
                <w:spacing w:val="-2"/>
              </w:rPr>
              <w:t>Artificial</w:t>
            </w:r>
          </w:p>
          <w:p w14:paraId="28D08A5C" w14:textId="77777777" w:rsidR="00954D8F" w:rsidRDefault="00000000">
            <w:pPr>
              <w:pStyle w:val="TableParagraph"/>
              <w:ind w:left="50" w:right="759" w:firstLine="196"/>
            </w:pPr>
            <w:r>
              <w:t>Intelligence and Data Science Sri</w:t>
            </w:r>
            <w:r>
              <w:rPr>
                <w:spacing w:val="-16"/>
              </w:rPr>
              <w:t xml:space="preserve"> </w:t>
            </w:r>
            <w:r>
              <w:t>Sairam</w:t>
            </w:r>
            <w:r>
              <w:rPr>
                <w:spacing w:val="-20"/>
              </w:rPr>
              <w:t xml:space="preserve"> </w:t>
            </w:r>
            <w:r>
              <w:t>Institute</w:t>
            </w:r>
            <w:r>
              <w:rPr>
                <w:spacing w:val="-18"/>
              </w:rPr>
              <w:t xml:space="preserve"> </w:t>
            </w:r>
            <w:r>
              <w:t>of</w:t>
            </w:r>
            <w:r>
              <w:rPr>
                <w:spacing w:val="-14"/>
              </w:rPr>
              <w:t xml:space="preserve"> </w:t>
            </w:r>
            <w:r>
              <w:t>Technology</w:t>
            </w:r>
          </w:p>
          <w:p w14:paraId="6358BF7D" w14:textId="77777777" w:rsidR="00954D8F" w:rsidRDefault="00000000">
            <w:pPr>
              <w:pStyle w:val="TableParagraph"/>
              <w:spacing w:line="250" w:lineRule="atLeast"/>
              <w:ind w:left="179" w:right="44" w:firstLine="57"/>
            </w:pPr>
            <w:r>
              <w:t>Chennai,</w:t>
            </w:r>
            <w:r>
              <w:rPr>
                <w:spacing w:val="-13"/>
              </w:rPr>
              <w:t xml:space="preserve"> </w:t>
            </w:r>
            <w:r>
              <w:t>Tamil</w:t>
            </w:r>
            <w:r>
              <w:rPr>
                <w:spacing w:val="-14"/>
              </w:rPr>
              <w:t xml:space="preserve"> </w:t>
            </w:r>
            <w:r>
              <w:t>Nadu,</w:t>
            </w:r>
            <w:r>
              <w:rPr>
                <w:spacing w:val="-11"/>
              </w:rPr>
              <w:t xml:space="preserve"> </w:t>
            </w:r>
            <w:r>
              <w:t xml:space="preserve">India </w:t>
            </w:r>
            <w:hyperlink r:id="rId6">
              <w:r w:rsidR="00954D8F">
                <w:rPr>
                  <w:color w:val="045FC1"/>
                  <w:spacing w:val="-6"/>
                  <w:u w:val="single" w:color="045FC1"/>
                </w:rPr>
                <w:t>sit22ad048@sairamtap.edu.in</w:t>
              </w:r>
            </w:hyperlink>
          </w:p>
        </w:tc>
        <w:tc>
          <w:tcPr>
            <w:tcW w:w="3812" w:type="dxa"/>
          </w:tcPr>
          <w:p w14:paraId="5EB716F8" w14:textId="77777777" w:rsidR="00954D8F" w:rsidRDefault="00000000">
            <w:pPr>
              <w:pStyle w:val="TableParagraph"/>
              <w:spacing w:line="237" w:lineRule="auto"/>
              <w:ind w:left="1347" w:right="44" w:firstLine="639"/>
            </w:pPr>
            <w:r>
              <w:t xml:space="preserve">Nirmal D </w:t>
            </w:r>
            <w:r>
              <w:rPr>
                <w:spacing w:val="-4"/>
              </w:rPr>
              <w:t>Department of</w:t>
            </w:r>
            <w:r>
              <w:rPr>
                <w:spacing w:val="-8"/>
              </w:rPr>
              <w:t xml:space="preserve"> </w:t>
            </w:r>
            <w:r>
              <w:rPr>
                <w:spacing w:val="-4"/>
              </w:rPr>
              <w:t>Artificial</w:t>
            </w:r>
          </w:p>
          <w:p w14:paraId="30F90BE6" w14:textId="77777777" w:rsidR="00954D8F" w:rsidRDefault="00000000">
            <w:pPr>
              <w:pStyle w:val="TableParagraph"/>
              <w:ind w:left="761" w:right="44" w:firstLine="192"/>
            </w:pPr>
            <w:r>
              <w:t>Intelligence and Data Science Sri</w:t>
            </w:r>
            <w:r>
              <w:rPr>
                <w:spacing w:val="-16"/>
              </w:rPr>
              <w:t xml:space="preserve"> </w:t>
            </w:r>
            <w:r>
              <w:t>Sairam</w:t>
            </w:r>
            <w:r>
              <w:rPr>
                <w:spacing w:val="-20"/>
              </w:rPr>
              <w:t xml:space="preserve"> </w:t>
            </w:r>
            <w:r>
              <w:t>Institute</w:t>
            </w:r>
            <w:r>
              <w:rPr>
                <w:spacing w:val="-18"/>
              </w:rPr>
              <w:t xml:space="preserve"> </w:t>
            </w:r>
            <w:r>
              <w:t>of</w:t>
            </w:r>
            <w:r>
              <w:rPr>
                <w:spacing w:val="-14"/>
              </w:rPr>
              <w:t xml:space="preserve"> </w:t>
            </w:r>
            <w:r>
              <w:t>Technology</w:t>
            </w:r>
          </w:p>
          <w:p w14:paraId="5D4A4E4B" w14:textId="77777777" w:rsidR="00954D8F" w:rsidRDefault="00000000">
            <w:pPr>
              <w:pStyle w:val="TableParagraph"/>
              <w:spacing w:line="250" w:lineRule="atLeast"/>
              <w:ind w:left="876" w:right="44" w:firstLine="62"/>
            </w:pPr>
            <w:r>
              <w:t>Chennai,</w:t>
            </w:r>
            <w:r>
              <w:rPr>
                <w:spacing w:val="-14"/>
              </w:rPr>
              <w:t xml:space="preserve"> </w:t>
            </w:r>
            <w:r>
              <w:t>Tamil</w:t>
            </w:r>
            <w:r>
              <w:rPr>
                <w:spacing w:val="-14"/>
              </w:rPr>
              <w:t xml:space="preserve"> </w:t>
            </w:r>
            <w:r>
              <w:t>Nadu,</w:t>
            </w:r>
            <w:r>
              <w:rPr>
                <w:spacing w:val="-14"/>
              </w:rPr>
              <w:t xml:space="preserve"> </w:t>
            </w:r>
            <w:r>
              <w:t xml:space="preserve">India </w:t>
            </w:r>
            <w:hyperlink r:id="rId7">
              <w:r w:rsidR="00954D8F">
                <w:rPr>
                  <w:color w:val="045FC1"/>
                  <w:spacing w:val="-6"/>
                  <w:u w:val="single" w:color="045FC1"/>
                </w:rPr>
                <w:t>sit22ad019@sairamtap.edu.in</w:t>
              </w:r>
            </w:hyperlink>
          </w:p>
        </w:tc>
      </w:tr>
    </w:tbl>
    <w:p w14:paraId="572FA83C" w14:textId="77777777" w:rsidR="00954D8F" w:rsidRDefault="00954D8F">
      <w:pPr>
        <w:pStyle w:val="BodyText"/>
        <w:rPr>
          <w:b/>
        </w:rPr>
      </w:pPr>
    </w:p>
    <w:p w14:paraId="5A55EFE5" w14:textId="77777777" w:rsidR="00954D8F" w:rsidRDefault="00954D8F">
      <w:pPr>
        <w:pStyle w:val="BodyText"/>
        <w:rPr>
          <w:b/>
        </w:rPr>
      </w:pPr>
    </w:p>
    <w:p w14:paraId="2DE105D3" w14:textId="77777777" w:rsidR="00954D8F" w:rsidRDefault="00954D8F">
      <w:pPr>
        <w:pStyle w:val="BodyText"/>
        <w:rPr>
          <w:b/>
        </w:rPr>
      </w:pPr>
    </w:p>
    <w:p w14:paraId="2CA93D21" w14:textId="77777777" w:rsidR="00954D8F" w:rsidRDefault="00954D8F">
      <w:pPr>
        <w:pStyle w:val="BodyText"/>
        <w:spacing w:before="45" w:after="1"/>
        <w:rPr>
          <w:b/>
        </w:rPr>
      </w:pPr>
    </w:p>
    <w:tbl>
      <w:tblPr>
        <w:tblW w:w="0" w:type="auto"/>
        <w:tblInd w:w="99" w:type="dxa"/>
        <w:tblLayout w:type="fixed"/>
        <w:tblCellMar>
          <w:left w:w="0" w:type="dxa"/>
          <w:right w:w="0" w:type="dxa"/>
        </w:tblCellMar>
        <w:tblLook w:val="01E0" w:firstRow="1" w:lastRow="1" w:firstColumn="1" w:lastColumn="1" w:noHBand="0" w:noVBand="0"/>
      </w:tblPr>
      <w:tblGrid>
        <w:gridCol w:w="5074"/>
        <w:gridCol w:w="5235"/>
      </w:tblGrid>
      <w:tr w:rsidR="00954D8F" w14:paraId="629F2315" w14:textId="77777777">
        <w:trPr>
          <w:trHeight w:val="7835"/>
        </w:trPr>
        <w:tc>
          <w:tcPr>
            <w:tcW w:w="5074" w:type="dxa"/>
          </w:tcPr>
          <w:p w14:paraId="739AEDC8" w14:textId="77777777" w:rsidR="00954D8F" w:rsidRDefault="00000000">
            <w:pPr>
              <w:pStyle w:val="TableParagraph"/>
              <w:spacing w:line="243" w:lineRule="exact"/>
              <w:ind w:left="50"/>
              <w:rPr>
                <w:b/>
              </w:rPr>
            </w:pPr>
            <w:r>
              <w:rPr>
                <w:b/>
                <w:spacing w:val="-2"/>
              </w:rPr>
              <w:t>ABSTRACT-</w:t>
            </w:r>
          </w:p>
          <w:p w14:paraId="19A106D9" w14:textId="77777777" w:rsidR="00954D8F" w:rsidRPr="0018233E" w:rsidRDefault="00000000">
            <w:pPr>
              <w:pStyle w:val="TableParagraph"/>
              <w:ind w:left="50" w:right="342"/>
              <w:jc w:val="both"/>
              <w:rPr>
                <w:bCs/>
              </w:rPr>
            </w:pPr>
            <w:r w:rsidRPr="0018233E">
              <w:rPr>
                <w:bCs/>
              </w:rPr>
              <w:t>In the field of medical education, it is an interactive</w:t>
            </w:r>
            <w:r w:rsidRPr="0018233E">
              <w:rPr>
                <w:bCs/>
                <w:spacing w:val="-5"/>
              </w:rPr>
              <w:t xml:space="preserve"> </w:t>
            </w:r>
            <w:r w:rsidRPr="0018233E">
              <w:rPr>
                <w:bCs/>
              </w:rPr>
              <w:t>framework</w:t>
            </w:r>
            <w:r w:rsidRPr="0018233E">
              <w:rPr>
                <w:bCs/>
                <w:spacing w:val="-10"/>
              </w:rPr>
              <w:t xml:space="preserve"> </w:t>
            </w:r>
            <w:r w:rsidRPr="0018233E">
              <w:rPr>
                <w:bCs/>
              </w:rPr>
              <w:t>that</w:t>
            </w:r>
            <w:r w:rsidRPr="0018233E">
              <w:rPr>
                <w:bCs/>
                <w:spacing w:val="-5"/>
              </w:rPr>
              <w:t xml:space="preserve"> </w:t>
            </w:r>
            <w:r w:rsidRPr="0018233E">
              <w:rPr>
                <w:bCs/>
              </w:rPr>
              <w:t>integrates</w:t>
            </w:r>
            <w:r w:rsidRPr="0018233E">
              <w:rPr>
                <w:bCs/>
                <w:spacing w:val="-8"/>
              </w:rPr>
              <w:t xml:space="preserve"> </w:t>
            </w:r>
            <w:r w:rsidRPr="0018233E">
              <w:rPr>
                <w:bCs/>
              </w:rPr>
              <w:t>Augmented Reality (AR), Virtual Reality (VR), and Natural Language Processing (NLP) to support and training. Unlike traditional methods that depend on textbooks or cadavers, the proposed system allows learners to engage with dynamic 3D anatomical</w:t>
            </w:r>
            <w:r w:rsidRPr="0018233E">
              <w:rPr>
                <w:bCs/>
                <w:spacing w:val="-8"/>
              </w:rPr>
              <w:t xml:space="preserve"> </w:t>
            </w:r>
            <w:r w:rsidRPr="0018233E">
              <w:rPr>
                <w:bCs/>
              </w:rPr>
              <w:t>models</w:t>
            </w:r>
            <w:r w:rsidRPr="0018233E">
              <w:rPr>
                <w:bCs/>
                <w:spacing w:val="-8"/>
              </w:rPr>
              <w:t xml:space="preserve"> </w:t>
            </w:r>
            <w:r w:rsidRPr="0018233E">
              <w:rPr>
                <w:bCs/>
              </w:rPr>
              <w:t>and</w:t>
            </w:r>
            <w:r w:rsidRPr="0018233E">
              <w:rPr>
                <w:bCs/>
                <w:spacing w:val="-11"/>
              </w:rPr>
              <w:t xml:space="preserve"> </w:t>
            </w:r>
            <w:r w:rsidRPr="0018233E">
              <w:rPr>
                <w:bCs/>
              </w:rPr>
              <w:t>receive</w:t>
            </w:r>
            <w:r w:rsidRPr="0018233E">
              <w:rPr>
                <w:bCs/>
                <w:spacing w:val="-10"/>
              </w:rPr>
              <w:t xml:space="preserve"> </w:t>
            </w:r>
            <w:r w:rsidRPr="0018233E">
              <w:rPr>
                <w:bCs/>
              </w:rPr>
              <w:t>real-time</w:t>
            </w:r>
            <w:r w:rsidRPr="0018233E">
              <w:rPr>
                <w:bCs/>
                <w:spacing w:val="-10"/>
              </w:rPr>
              <w:t xml:space="preserve"> </w:t>
            </w:r>
            <w:r w:rsidRPr="0018233E">
              <w:rPr>
                <w:bCs/>
              </w:rPr>
              <w:t>guidance from an AI-driven virtual assistant. The framework was implemented using Unity and Blender, deployed on the Meta Quest 3 headset, and</w:t>
            </w:r>
            <w:r w:rsidRPr="0018233E">
              <w:rPr>
                <w:bCs/>
                <w:spacing w:val="-14"/>
              </w:rPr>
              <w:t xml:space="preserve"> </w:t>
            </w:r>
            <w:r w:rsidRPr="0018233E">
              <w:rPr>
                <w:bCs/>
              </w:rPr>
              <w:t>enabled</w:t>
            </w:r>
            <w:r w:rsidRPr="0018233E">
              <w:rPr>
                <w:bCs/>
                <w:spacing w:val="-14"/>
              </w:rPr>
              <w:t xml:space="preserve"> </w:t>
            </w:r>
            <w:r w:rsidRPr="0018233E">
              <w:rPr>
                <w:bCs/>
              </w:rPr>
              <w:t>QR-based</w:t>
            </w:r>
            <w:r w:rsidRPr="0018233E">
              <w:rPr>
                <w:bCs/>
                <w:spacing w:val="-14"/>
              </w:rPr>
              <w:t xml:space="preserve"> </w:t>
            </w:r>
            <w:r w:rsidRPr="0018233E">
              <w:rPr>
                <w:bCs/>
              </w:rPr>
              <w:t>visualization</w:t>
            </w:r>
            <w:r w:rsidRPr="0018233E">
              <w:rPr>
                <w:bCs/>
                <w:spacing w:val="-13"/>
              </w:rPr>
              <w:t xml:space="preserve"> </w:t>
            </w:r>
            <w:r w:rsidRPr="0018233E">
              <w:rPr>
                <w:bCs/>
              </w:rPr>
              <w:t>of</w:t>
            </w:r>
            <w:r w:rsidRPr="0018233E">
              <w:rPr>
                <w:bCs/>
                <w:spacing w:val="-14"/>
              </w:rPr>
              <w:t xml:space="preserve"> </w:t>
            </w:r>
            <w:r w:rsidRPr="0018233E">
              <w:rPr>
                <w:bCs/>
              </w:rPr>
              <w:t>anatomical structures. A study involving 50 participants compared conventional learning with the AR/VR system.</w:t>
            </w:r>
            <w:r w:rsidRPr="0018233E">
              <w:rPr>
                <w:bCs/>
                <w:spacing w:val="-5"/>
              </w:rPr>
              <w:t xml:space="preserve"> </w:t>
            </w:r>
            <w:r w:rsidRPr="0018233E">
              <w:rPr>
                <w:bCs/>
              </w:rPr>
              <w:t>The</w:t>
            </w:r>
            <w:r w:rsidRPr="0018233E">
              <w:rPr>
                <w:bCs/>
                <w:spacing w:val="-9"/>
              </w:rPr>
              <w:t xml:space="preserve"> </w:t>
            </w:r>
            <w:r w:rsidRPr="0018233E">
              <w:rPr>
                <w:bCs/>
              </w:rPr>
              <w:t>results</w:t>
            </w:r>
            <w:r w:rsidRPr="0018233E">
              <w:rPr>
                <w:bCs/>
                <w:spacing w:val="-6"/>
              </w:rPr>
              <w:t xml:space="preserve"> </w:t>
            </w:r>
            <w:r w:rsidRPr="0018233E">
              <w:rPr>
                <w:bCs/>
              </w:rPr>
              <w:t>showed</w:t>
            </w:r>
            <w:r w:rsidRPr="0018233E">
              <w:rPr>
                <w:bCs/>
                <w:spacing w:val="-10"/>
              </w:rPr>
              <w:t xml:space="preserve"> </w:t>
            </w:r>
            <w:r w:rsidRPr="0018233E">
              <w:rPr>
                <w:bCs/>
              </w:rPr>
              <w:t>that</w:t>
            </w:r>
            <w:r w:rsidRPr="0018233E">
              <w:rPr>
                <w:bCs/>
                <w:spacing w:val="-8"/>
              </w:rPr>
              <w:t xml:space="preserve"> </w:t>
            </w:r>
            <w:r w:rsidRPr="0018233E">
              <w:rPr>
                <w:bCs/>
              </w:rPr>
              <w:t>the</w:t>
            </w:r>
            <w:r w:rsidRPr="0018233E">
              <w:rPr>
                <w:bCs/>
                <w:spacing w:val="-9"/>
              </w:rPr>
              <w:t xml:space="preserve"> </w:t>
            </w:r>
            <w:r w:rsidRPr="0018233E">
              <w:rPr>
                <w:bCs/>
              </w:rPr>
              <w:t>AR/VR</w:t>
            </w:r>
            <w:r w:rsidRPr="0018233E">
              <w:rPr>
                <w:bCs/>
                <w:spacing w:val="-8"/>
              </w:rPr>
              <w:t xml:space="preserve"> </w:t>
            </w:r>
            <w:r w:rsidRPr="0018233E">
              <w:rPr>
                <w:bCs/>
              </w:rPr>
              <w:t>group achieved a 28% higher knowledge retention rate and</w:t>
            </w:r>
            <w:r w:rsidRPr="0018233E">
              <w:rPr>
                <w:bCs/>
                <w:spacing w:val="-2"/>
              </w:rPr>
              <w:t xml:space="preserve"> </w:t>
            </w:r>
            <w:r w:rsidRPr="0018233E">
              <w:rPr>
                <w:bCs/>
              </w:rPr>
              <w:t>reported</w:t>
            </w:r>
            <w:r w:rsidRPr="0018233E">
              <w:rPr>
                <w:bCs/>
                <w:spacing w:val="-2"/>
              </w:rPr>
              <w:t xml:space="preserve"> </w:t>
            </w:r>
            <w:r w:rsidRPr="0018233E">
              <w:rPr>
                <w:bCs/>
              </w:rPr>
              <w:t>stronger engagement, reflected</w:t>
            </w:r>
            <w:r w:rsidRPr="0018233E">
              <w:rPr>
                <w:bCs/>
                <w:spacing w:val="-2"/>
              </w:rPr>
              <w:t xml:space="preserve"> </w:t>
            </w:r>
            <w:r w:rsidRPr="0018233E">
              <w:rPr>
                <w:bCs/>
              </w:rPr>
              <w:t>by a System Usability Scale (SUS) score of 82/100. Performance</w:t>
            </w:r>
            <w:r w:rsidRPr="0018233E">
              <w:rPr>
                <w:bCs/>
                <w:spacing w:val="-7"/>
              </w:rPr>
              <w:t xml:space="preserve"> </w:t>
            </w:r>
            <w:r w:rsidRPr="0018233E">
              <w:rPr>
                <w:bCs/>
              </w:rPr>
              <w:t>tests</w:t>
            </w:r>
            <w:r w:rsidRPr="0018233E">
              <w:rPr>
                <w:bCs/>
                <w:spacing w:val="-5"/>
              </w:rPr>
              <w:t xml:space="preserve"> </w:t>
            </w:r>
            <w:r w:rsidRPr="0018233E">
              <w:rPr>
                <w:bCs/>
              </w:rPr>
              <w:t>confirmed</w:t>
            </w:r>
            <w:r w:rsidRPr="0018233E">
              <w:rPr>
                <w:bCs/>
                <w:spacing w:val="-8"/>
              </w:rPr>
              <w:t xml:space="preserve"> </w:t>
            </w:r>
            <w:r w:rsidRPr="0018233E">
              <w:rPr>
                <w:bCs/>
              </w:rPr>
              <w:t>smooth</w:t>
            </w:r>
            <w:r w:rsidRPr="0018233E">
              <w:rPr>
                <w:bCs/>
                <w:spacing w:val="-12"/>
              </w:rPr>
              <w:t xml:space="preserve"> </w:t>
            </w:r>
            <w:r w:rsidRPr="0018233E">
              <w:rPr>
                <w:bCs/>
              </w:rPr>
              <w:t>rendering</w:t>
            </w:r>
            <w:r w:rsidRPr="0018233E">
              <w:rPr>
                <w:bCs/>
                <w:spacing w:val="-1"/>
              </w:rPr>
              <w:t xml:space="preserve"> </w:t>
            </w:r>
            <w:r w:rsidRPr="0018233E">
              <w:rPr>
                <w:bCs/>
              </w:rPr>
              <w:t xml:space="preserve">at 72 frames per second with an interaction latency of less than 30 </w:t>
            </w:r>
            <w:proofErr w:type="spellStart"/>
            <w:r w:rsidRPr="0018233E">
              <w:rPr>
                <w:bCs/>
              </w:rPr>
              <w:t>ms</w:t>
            </w:r>
            <w:proofErr w:type="spellEnd"/>
            <w:r w:rsidRPr="0018233E">
              <w:rPr>
                <w:bCs/>
              </w:rPr>
              <w:t>, ensuring seamless usability. These findings demonstrate that AR/VR, when combined with NLP assistance, offers a safe, scalable, and effective solution for medical education, bridging the gap between theoretical knowledge and practical skills.</w:t>
            </w:r>
          </w:p>
          <w:p w14:paraId="5190699B" w14:textId="77777777" w:rsidR="00954D8F" w:rsidRPr="0018233E" w:rsidRDefault="00954D8F">
            <w:pPr>
              <w:pStyle w:val="TableParagraph"/>
              <w:rPr>
                <w:bCs/>
              </w:rPr>
            </w:pPr>
          </w:p>
          <w:p w14:paraId="2C3030AF" w14:textId="77777777" w:rsidR="00954D8F" w:rsidRPr="0018233E" w:rsidRDefault="00000000">
            <w:pPr>
              <w:pStyle w:val="TableParagraph"/>
              <w:ind w:left="50"/>
              <w:rPr>
                <w:bCs/>
              </w:rPr>
            </w:pPr>
            <w:r w:rsidRPr="0018233E">
              <w:rPr>
                <w:bCs/>
                <w:spacing w:val="-2"/>
              </w:rPr>
              <w:t>Keywords</w:t>
            </w:r>
          </w:p>
          <w:p w14:paraId="4FC86717" w14:textId="64BB3C21" w:rsidR="00954D8F" w:rsidRDefault="00000000">
            <w:pPr>
              <w:pStyle w:val="TableParagraph"/>
              <w:spacing w:line="250" w:lineRule="atLeast"/>
              <w:ind w:left="50"/>
              <w:rPr>
                <w:b/>
              </w:rPr>
            </w:pPr>
            <w:r w:rsidRPr="0018233E">
              <w:rPr>
                <w:bCs/>
              </w:rPr>
              <w:t>Augmented</w:t>
            </w:r>
            <w:r w:rsidRPr="0018233E">
              <w:rPr>
                <w:bCs/>
                <w:spacing w:val="-13"/>
              </w:rPr>
              <w:t xml:space="preserve"> </w:t>
            </w:r>
            <w:r w:rsidRPr="0018233E">
              <w:rPr>
                <w:bCs/>
              </w:rPr>
              <w:t>Reality,</w:t>
            </w:r>
            <w:r w:rsidRPr="0018233E">
              <w:rPr>
                <w:bCs/>
                <w:spacing w:val="-9"/>
              </w:rPr>
              <w:t xml:space="preserve"> </w:t>
            </w:r>
            <w:r w:rsidRPr="0018233E">
              <w:rPr>
                <w:bCs/>
              </w:rPr>
              <w:t>Virtual</w:t>
            </w:r>
            <w:r w:rsidRPr="0018233E">
              <w:rPr>
                <w:bCs/>
                <w:spacing w:val="-13"/>
              </w:rPr>
              <w:t xml:space="preserve"> </w:t>
            </w:r>
            <w:r w:rsidRPr="0018233E">
              <w:rPr>
                <w:bCs/>
              </w:rPr>
              <w:t>Reality,</w:t>
            </w:r>
            <w:r w:rsidRPr="0018233E">
              <w:rPr>
                <w:bCs/>
                <w:spacing w:val="-9"/>
              </w:rPr>
              <w:t xml:space="preserve"> </w:t>
            </w:r>
            <w:r w:rsidRPr="0018233E">
              <w:rPr>
                <w:bCs/>
              </w:rPr>
              <w:t>Medical Education, Natural Language Processing,</w:t>
            </w:r>
            <w:r w:rsidR="0018233E">
              <w:rPr>
                <w:bCs/>
              </w:rPr>
              <w:t xml:space="preserve"> </w:t>
            </w:r>
            <w:r w:rsidR="0018233E" w:rsidRPr="0018233E">
              <w:rPr>
                <w:bCs/>
              </w:rPr>
              <w:t>Immersive</w:t>
            </w:r>
            <w:r w:rsidR="0018233E" w:rsidRPr="0018233E">
              <w:rPr>
                <w:bCs/>
                <w:spacing w:val="-14"/>
              </w:rPr>
              <w:t xml:space="preserve"> </w:t>
            </w:r>
            <w:r w:rsidR="0018233E" w:rsidRPr="0018233E">
              <w:rPr>
                <w:bCs/>
              </w:rPr>
              <w:t>Learning</w:t>
            </w:r>
            <w:r w:rsidR="0018233E">
              <w:rPr>
                <w:bCs/>
              </w:rPr>
              <w:t>.</w:t>
            </w:r>
          </w:p>
        </w:tc>
        <w:tc>
          <w:tcPr>
            <w:tcW w:w="5235" w:type="dxa"/>
          </w:tcPr>
          <w:p w14:paraId="5627BC10" w14:textId="7DFEB7D1" w:rsidR="00954D8F" w:rsidRDefault="00000000" w:rsidP="0018233E">
            <w:pPr>
              <w:pStyle w:val="TableParagraph"/>
              <w:spacing w:line="477" w:lineRule="auto"/>
              <w:ind w:left="1881" w:hanging="1480"/>
              <w:jc w:val="center"/>
              <w:rPr>
                <w:b/>
              </w:rPr>
            </w:pPr>
            <w:r>
              <w:rPr>
                <w:b/>
                <w:spacing w:val="-2"/>
              </w:rPr>
              <w:t>INTRODUCTION</w:t>
            </w:r>
          </w:p>
          <w:p w14:paraId="4D66A26E" w14:textId="77777777" w:rsidR="00954D8F" w:rsidRDefault="00000000">
            <w:pPr>
              <w:pStyle w:val="TableParagraph"/>
              <w:ind w:left="344" w:right="48"/>
              <w:jc w:val="both"/>
            </w:pPr>
            <w:r>
              <w:t>Medical</w:t>
            </w:r>
            <w:r>
              <w:rPr>
                <w:spacing w:val="-14"/>
              </w:rPr>
              <w:t xml:space="preserve"> </w:t>
            </w:r>
            <w:r>
              <w:t>education</w:t>
            </w:r>
            <w:r>
              <w:rPr>
                <w:spacing w:val="-14"/>
              </w:rPr>
              <w:t xml:space="preserve"> </w:t>
            </w:r>
            <w:r>
              <w:t>has</w:t>
            </w:r>
            <w:r>
              <w:rPr>
                <w:spacing w:val="-14"/>
              </w:rPr>
              <w:t xml:space="preserve"> </w:t>
            </w:r>
            <w:r>
              <w:t>traditionally</w:t>
            </w:r>
            <w:r>
              <w:rPr>
                <w:spacing w:val="-13"/>
              </w:rPr>
              <w:t xml:space="preserve"> </w:t>
            </w:r>
            <w:r>
              <w:t>relied</w:t>
            </w:r>
            <w:r>
              <w:rPr>
                <w:spacing w:val="-14"/>
              </w:rPr>
              <w:t xml:space="preserve"> </w:t>
            </w:r>
            <w:r>
              <w:t>on</w:t>
            </w:r>
            <w:r>
              <w:rPr>
                <w:spacing w:val="-14"/>
              </w:rPr>
              <w:t xml:space="preserve"> </w:t>
            </w:r>
            <w:r>
              <w:t>textbooks, cadaver dissections, and supervised clinical practice. While these methods remain essential, they are constrained by limited access, high costs, and ethical concerns. Studies report that only a small fraction of medical schools worldwide have continuous access to cadaver laboratories due to logistical and ethical challenges. In recent years, AR and VR technologies have transformed learning by offering immersive, interactive, and cost-effective alternatives. According to market forecasts, the AR/VR healthcare sector is projected to exceed USD 11 billion by 2030, with applications ranging from anatomy visualization to surgical simulation. Several universities are adopting VR-based anatomy labs and AR-assisted surgery training modules. Despite these advancements, most existing works focus either on VR-only training modules or NLP-based assistants in isolation. Our research integrates AR, VR, and NLP into a single educational</w:t>
            </w:r>
            <w:r>
              <w:rPr>
                <w:spacing w:val="-5"/>
              </w:rPr>
              <w:t xml:space="preserve"> </w:t>
            </w:r>
            <w:r>
              <w:t>framework, creating</w:t>
            </w:r>
            <w:r>
              <w:rPr>
                <w:spacing w:val="-6"/>
              </w:rPr>
              <w:t xml:space="preserve"> </w:t>
            </w:r>
            <w:r>
              <w:t>a seamless</w:t>
            </w:r>
            <w:r>
              <w:rPr>
                <w:spacing w:val="-1"/>
              </w:rPr>
              <w:t xml:space="preserve"> </w:t>
            </w:r>
            <w:r>
              <w:t>ecosystem for immersive medical training.</w:t>
            </w:r>
          </w:p>
          <w:p w14:paraId="75723006" w14:textId="77777777" w:rsidR="00954D8F" w:rsidRDefault="00000000">
            <w:pPr>
              <w:pStyle w:val="TableParagraph"/>
              <w:spacing w:before="245"/>
              <w:ind w:left="1852"/>
              <w:rPr>
                <w:b/>
              </w:rPr>
            </w:pPr>
            <w:r>
              <w:rPr>
                <w:b/>
              </w:rPr>
              <w:t>RELATED</w:t>
            </w:r>
            <w:r>
              <w:rPr>
                <w:b/>
                <w:spacing w:val="-6"/>
              </w:rPr>
              <w:t xml:space="preserve"> </w:t>
            </w:r>
            <w:r>
              <w:rPr>
                <w:b/>
                <w:spacing w:val="-4"/>
              </w:rPr>
              <w:t>WORK</w:t>
            </w:r>
          </w:p>
          <w:p w14:paraId="38A93CC2" w14:textId="77777777" w:rsidR="00954D8F" w:rsidRDefault="00000000">
            <w:pPr>
              <w:pStyle w:val="TableParagraph"/>
              <w:spacing w:before="251"/>
              <w:ind w:left="344"/>
              <w:jc w:val="both"/>
            </w:pPr>
            <w:r>
              <w:t>Prior</w:t>
            </w:r>
            <w:r>
              <w:rPr>
                <w:spacing w:val="4"/>
              </w:rPr>
              <w:t xml:space="preserve"> </w:t>
            </w:r>
            <w:r>
              <w:t>research</w:t>
            </w:r>
            <w:r>
              <w:rPr>
                <w:spacing w:val="2"/>
              </w:rPr>
              <w:t xml:space="preserve"> </w:t>
            </w:r>
            <w:r>
              <w:t>has</w:t>
            </w:r>
            <w:r>
              <w:rPr>
                <w:spacing w:val="7"/>
              </w:rPr>
              <w:t xml:space="preserve"> </w:t>
            </w:r>
            <w:r>
              <w:t>explored</w:t>
            </w:r>
            <w:r>
              <w:rPr>
                <w:spacing w:val="6"/>
              </w:rPr>
              <w:t xml:space="preserve"> </w:t>
            </w:r>
            <w:r>
              <w:t>immersive technologies</w:t>
            </w:r>
            <w:r>
              <w:rPr>
                <w:spacing w:val="7"/>
              </w:rPr>
              <w:t xml:space="preserve"> </w:t>
            </w:r>
            <w:r>
              <w:rPr>
                <w:spacing w:val="-5"/>
              </w:rPr>
              <w:t>in</w:t>
            </w:r>
          </w:p>
          <w:p w14:paraId="4F8CAB94" w14:textId="77777777" w:rsidR="00954D8F" w:rsidRDefault="00000000">
            <w:pPr>
              <w:pStyle w:val="TableParagraph"/>
              <w:spacing w:line="250" w:lineRule="exact"/>
              <w:ind w:left="344" w:right="50"/>
              <w:jc w:val="both"/>
            </w:pPr>
            <w:r>
              <w:t>medical education.</w:t>
            </w:r>
            <w:r>
              <w:rPr>
                <w:spacing w:val="40"/>
              </w:rPr>
              <w:t xml:space="preserve"> </w:t>
            </w:r>
            <w:r>
              <w:t>AR has been employed to overlay anatomical structures onto real-world patients,</w:t>
            </w:r>
          </w:p>
        </w:tc>
      </w:tr>
    </w:tbl>
    <w:p w14:paraId="0E11C010" w14:textId="77777777" w:rsidR="00954D8F" w:rsidRDefault="00954D8F">
      <w:pPr>
        <w:pStyle w:val="TableParagraph"/>
        <w:spacing w:line="250" w:lineRule="exact"/>
        <w:jc w:val="both"/>
        <w:sectPr w:rsidR="00954D8F">
          <w:type w:val="continuous"/>
          <w:pgSz w:w="11910" w:h="16840"/>
          <w:pgMar w:top="1340" w:right="708" w:bottom="280" w:left="708" w:header="720" w:footer="720" w:gutter="0"/>
          <w:cols w:space="720"/>
        </w:sectPr>
      </w:pPr>
    </w:p>
    <w:p w14:paraId="5A01DAB6" w14:textId="77777777" w:rsidR="00954D8F" w:rsidRDefault="00954D8F">
      <w:pPr>
        <w:pStyle w:val="BodyText"/>
        <w:spacing w:before="2"/>
        <w:rPr>
          <w:b/>
          <w:sz w:val="2"/>
        </w:rPr>
      </w:pPr>
    </w:p>
    <w:tbl>
      <w:tblPr>
        <w:tblW w:w="0" w:type="auto"/>
        <w:tblInd w:w="99" w:type="dxa"/>
        <w:tblLayout w:type="fixed"/>
        <w:tblCellMar>
          <w:left w:w="0" w:type="dxa"/>
          <w:right w:w="0" w:type="dxa"/>
        </w:tblCellMar>
        <w:tblLook w:val="01E0" w:firstRow="1" w:lastRow="1" w:firstColumn="1" w:lastColumn="1" w:noHBand="0" w:noVBand="0"/>
      </w:tblPr>
      <w:tblGrid>
        <w:gridCol w:w="5084"/>
        <w:gridCol w:w="5225"/>
      </w:tblGrid>
      <w:tr w:rsidR="00954D8F" w14:paraId="07CCC99D" w14:textId="77777777">
        <w:trPr>
          <w:trHeight w:val="14898"/>
        </w:trPr>
        <w:tc>
          <w:tcPr>
            <w:tcW w:w="5084" w:type="dxa"/>
          </w:tcPr>
          <w:p w14:paraId="14305B1A" w14:textId="77777777" w:rsidR="00954D8F" w:rsidRDefault="00000000">
            <w:pPr>
              <w:pStyle w:val="TableParagraph"/>
              <w:ind w:left="50" w:right="355"/>
              <w:jc w:val="both"/>
            </w:pPr>
            <w:r>
              <w:t>enabling contextual learning. VR-based surgical simulations allow residents to practice complex procedures without risks [6]. Seymour et al. demonstrated that VR-trained surgeons made significantly fewer errors compared to those trained traditionally. In anatomy education, VR headsets have been used to visualize organ systems interactively, leading to improved spatial understanding. AR applications, such as HoloLens- based</w:t>
            </w:r>
            <w:r>
              <w:rPr>
                <w:spacing w:val="-7"/>
              </w:rPr>
              <w:t xml:space="preserve"> </w:t>
            </w:r>
            <w:r>
              <w:t>anatomy</w:t>
            </w:r>
            <w:r>
              <w:rPr>
                <w:spacing w:val="-2"/>
              </w:rPr>
              <w:t xml:space="preserve"> </w:t>
            </w:r>
            <w:r>
              <w:t>modules, have</w:t>
            </w:r>
            <w:r>
              <w:rPr>
                <w:spacing w:val="-8"/>
              </w:rPr>
              <w:t xml:space="preserve"> </w:t>
            </w:r>
            <w:r>
              <w:t>also</w:t>
            </w:r>
            <w:r>
              <w:rPr>
                <w:spacing w:val="-7"/>
              </w:rPr>
              <w:t xml:space="preserve"> </w:t>
            </w:r>
            <w:r>
              <w:t>shown</w:t>
            </w:r>
            <w:r>
              <w:rPr>
                <w:spacing w:val="-7"/>
              </w:rPr>
              <w:t xml:space="preserve"> </w:t>
            </w:r>
            <w:r>
              <w:t>promise</w:t>
            </w:r>
            <w:r>
              <w:rPr>
                <w:spacing w:val="-4"/>
              </w:rPr>
              <w:t xml:space="preserve"> </w:t>
            </w:r>
            <w:r>
              <w:t>in collaborative learning. NLP-powered systems in healthcare provide clinical decision support and patient</w:t>
            </w:r>
            <w:r>
              <w:rPr>
                <w:spacing w:val="-3"/>
              </w:rPr>
              <w:t xml:space="preserve"> </w:t>
            </w:r>
            <w:r>
              <w:t>interaction</w:t>
            </w:r>
            <w:r>
              <w:rPr>
                <w:spacing w:val="-9"/>
              </w:rPr>
              <w:t xml:space="preserve"> </w:t>
            </w:r>
            <w:r>
              <w:t>tools.</w:t>
            </w:r>
            <w:r>
              <w:rPr>
                <w:spacing w:val="-1"/>
              </w:rPr>
              <w:t xml:space="preserve"> </w:t>
            </w:r>
            <w:r>
              <w:t>Chatbots</w:t>
            </w:r>
            <w:r>
              <w:rPr>
                <w:spacing w:val="-4"/>
              </w:rPr>
              <w:t xml:space="preserve"> </w:t>
            </w:r>
            <w:r>
              <w:t>trained</w:t>
            </w:r>
            <w:r>
              <w:rPr>
                <w:spacing w:val="-4"/>
              </w:rPr>
              <w:t xml:space="preserve"> </w:t>
            </w:r>
            <w:r>
              <w:t>on</w:t>
            </w:r>
            <w:r>
              <w:rPr>
                <w:spacing w:val="-4"/>
              </w:rPr>
              <w:t xml:space="preserve"> </w:t>
            </w:r>
            <w:r>
              <w:t>medical datasets offer explanations, drug information, and procedural guidance. However, research combining AR/VR visualization with NLP guidance remains limited. Our work builds on these foundations by offering an integrated AR/VR + NLP framework. This</w:t>
            </w:r>
            <w:r>
              <w:rPr>
                <w:spacing w:val="-14"/>
              </w:rPr>
              <w:t xml:space="preserve"> </w:t>
            </w:r>
            <w:r>
              <w:t>combination</w:t>
            </w:r>
            <w:r>
              <w:rPr>
                <w:spacing w:val="-14"/>
              </w:rPr>
              <w:t xml:space="preserve"> </w:t>
            </w:r>
            <w:r>
              <w:t>provides</w:t>
            </w:r>
            <w:r>
              <w:rPr>
                <w:spacing w:val="-14"/>
              </w:rPr>
              <w:t xml:space="preserve"> </w:t>
            </w:r>
            <w:r>
              <w:t>not</w:t>
            </w:r>
            <w:r>
              <w:rPr>
                <w:spacing w:val="-10"/>
              </w:rPr>
              <w:t xml:space="preserve"> </w:t>
            </w:r>
            <w:r>
              <w:t>only</w:t>
            </w:r>
            <w:r>
              <w:rPr>
                <w:spacing w:val="-13"/>
              </w:rPr>
              <w:t xml:space="preserve"> </w:t>
            </w:r>
            <w:r>
              <w:t>visual</w:t>
            </w:r>
            <w:r>
              <w:rPr>
                <w:spacing w:val="-14"/>
              </w:rPr>
              <w:t xml:space="preserve"> </w:t>
            </w:r>
            <w:r>
              <w:t>immersion but also conversational assistance, enhancing the depth of learning.</w:t>
            </w:r>
          </w:p>
          <w:p w14:paraId="1E23A5E6" w14:textId="77777777" w:rsidR="00954D8F" w:rsidRDefault="00000000">
            <w:pPr>
              <w:pStyle w:val="TableParagraph"/>
              <w:spacing w:before="248"/>
              <w:ind w:left="1116"/>
              <w:rPr>
                <w:b/>
              </w:rPr>
            </w:pPr>
            <w:r>
              <w:rPr>
                <w:b/>
              </w:rPr>
              <w:t>PROBLEM</w:t>
            </w:r>
            <w:r>
              <w:rPr>
                <w:b/>
                <w:spacing w:val="-5"/>
              </w:rPr>
              <w:t xml:space="preserve"> </w:t>
            </w:r>
            <w:r>
              <w:rPr>
                <w:b/>
                <w:spacing w:val="-2"/>
              </w:rPr>
              <w:t>STATEMENT</w:t>
            </w:r>
          </w:p>
          <w:p w14:paraId="58A03DE6" w14:textId="77777777" w:rsidR="00954D8F" w:rsidRDefault="00000000">
            <w:pPr>
              <w:pStyle w:val="TableParagraph"/>
              <w:spacing w:before="251"/>
              <w:ind w:left="54" w:right="353" w:firstLine="105"/>
              <w:jc w:val="both"/>
            </w:pPr>
            <w:r>
              <w:t>The effectiveness of traditional medical training is limited</w:t>
            </w:r>
            <w:r>
              <w:rPr>
                <w:spacing w:val="-14"/>
              </w:rPr>
              <w:t xml:space="preserve"> </w:t>
            </w:r>
            <w:r>
              <w:t>by</w:t>
            </w:r>
            <w:r>
              <w:rPr>
                <w:spacing w:val="-14"/>
              </w:rPr>
              <w:t xml:space="preserve"> </w:t>
            </w:r>
            <w:r>
              <w:t>a</w:t>
            </w:r>
            <w:r>
              <w:rPr>
                <w:spacing w:val="-14"/>
              </w:rPr>
              <w:t xml:space="preserve"> </w:t>
            </w:r>
            <w:r>
              <w:t>number</w:t>
            </w:r>
            <w:r>
              <w:rPr>
                <w:spacing w:val="-13"/>
              </w:rPr>
              <w:t xml:space="preserve"> </w:t>
            </w:r>
            <w:r>
              <w:t>of</w:t>
            </w:r>
            <w:r>
              <w:rPr>
                <w:spacing w:val="-14"/>
              </w:rPr>
              <w:t xml:space="preserve"> </w:t>
            </w:r>
            <w:r>
              <w:t>issues.</w:t>
            </w:r>
            <w:r>
              <w:rPr>
                <w:spacing w:val="-14"/>
              </w:rPr>
              <w:t xml:space="preserve"> </w:t>
            </w:r>
            <w:r>
              <w:t>Due</w:t>
            </w:r>
            <w:r>
              <w:rPr>
                <w:spacing w:val="-14"/>
              </w:rPr>
              <w:t xml:space="preserve"> </w:t>
            </w:r>
            <w:r>
              <w:t>to</w:t>
            </w:r>
            <w:r>
              <w:rPr>
                <w:spacing w:val="-13"/>
              </w:rPr>
              <w:t xml:space="preserve"> </w:t>
            </w:r>
            <w:r>
              <w:t>ethical,</w:t>
            </w:r>
            <w:r>
              <w:rPr>
                <w:spacing w:val="-14"/>
              </w:rPr>
              <w:t xml:space="preserve"> </w:t>
            </w:r>
            <w:r>
              <w:t>cultural, and financial limitations, cadaver-based training is still not widely available, making it challenging for many institutions to offer practical anatomical experience. Furthermore, learner’s capacity to visualize intricate anatomical structures and physiological processes is diminished by static learning resources like textbooks and 2D diagrams, which fall short in providing interactive or spatial engagement. Direct patient training presents a high risk in practice since it restricts opportunities for repeated trial-and-error learning and poses major safety concerns.</w:t>
            </w:r>
            <w:r>
              <w:rPr>
                <w:spacing w:val="40"/>
              </w:rPr>
              <w:t xml:space="preserve"> </w:t>
            </w:r>
            <w:r>
              <w:t>Additionally, traditional methods lack</w:t>
            </w:r>
            <w:r>
              <w:rPr>
                <w:spacing w:val="-1"/>
              </w:rPr>
              <w:t xml:space="preserve"> </w:t>
            </w:r>
            <w:r>
              <w:t>adequate</w:t>
            </w:r>
            <w:r>
              <w:rPr>
                <w:spacing w:val="-3"/>
              </w:rPr>
              <w:t xml:space="preserve"> </w:t>
            </w:r>
            <w:r>
              <w:t>feedback</w:t>
            </w:r>
            <w:r>
              <w:rPr>
                <w:spacing w:val="-1"/>
              </w:rPr>
              <w:t xml:space="preserve"> </w:t>
            </w:r>
            <w:r>
              <w:t>because</w:t>
            </w:r>
            <w:r>
              <w:rPr>
                <w:spacing w:val="-3"/>
              </w:rPr>
              <w:t xml:space="preserve"> </w:t>
            </w:r>
            <w:r>
              <w:t>students hardly ever receive</w:t>
            </w:r>
            <w:r>
              <w:rPr>
                <w:spacing w:val="-14"/>
              </w:rPr>
              <w:t xml:space="preserve"> </w:t>
            </w:r>
            <w:r>
              <w:t>real-time</w:t>
            </w:r>
            <w:r>
              <w:rPr>
                <w:spacing w:val="-14"/>
              </w:rPr>
              <w:t xml:space="preserve"> </w:t>
            </w:r>
            <w:r>
              <w:t>corrective</w:t>
            </w:r>
            <w:r>
              <w:rPr>
                <w:spacing w:val="-14"/>
              </w:rPr>
              <w:t xml:space="preserve"> </w:t>
            </w:r>
            <w:r>
              <w:t>guidance</w:t>
            </w:r>
            <w:r>
              <w:rPr>
                <w:spacing w:val="-12"/>
              </w:rPr>
              <w:t xml:space="preserve"> </w:t>
            </w:r>
            <w:r>
              <w:t>during</w:t>
            </w:r>
            <w:r>
              <w:rPr>
                <w:spacing w:val="-13"/>
              </w:rPr>
              <w:t xml:space="preserve"> </w:t>
            </w:r>
            <w:r>
              <w:t>practice, which impedes the development of skills</w:t>
            </w:r>
          </w:p>
          <w:p w14:paraId="16737620" w14:textId="77777777" w:rsidR="00954D8F" w:rsidRDefault="00954D8F">
            <w:pPr>
              <w:pStyle w:val="TableParagraph"/>
              <w:spacing w:before="3"/>
              <w:rPr>
                <w:b/>
              </w:rPr>
            </w:pPr>
          </w:p>
          <w:p w14:paraId="66876DBC" w14:textId="77777777" w:rsidR="00954D8F" w:rsidRDefault="00000000">
            <w:pPr>
              <w:pStyle w:val="TableParagraph"/>
              <w:ind w:left="1183"/>
              <w:rPr>
                <w:b/>
              </w:rPr>
            </w:pPr>
            <w:r>
              <w:rPr>
                <w:b/>
              </w:rPr>
              <w:t>LITERATURE</w:t>
            </w:r>
            <w:r>
              <w:rPr>
                <w:b/>
                <w:spacing w:val="-9"/>
              </w:rPr>
              <w:t xml:space="preserve"> </w:t>
            </w:r>
            <w:r>
              <w:rPr>
                <w:b/>
                <w:spacing w:val="-2"/>
              </w:rPr>
              <w:t>SURVEY</w:t>
            </w:r>
          </w:p>
          <w:p w14:paraId="7489A367" w14:textId="77777777" w:rsidR="00954D8F" w:rsidRDefault="00000000">
            <w:pPr>
              <w:pStyle w:val="TableParagraph"/>
              <w:spacing w:before="227"/>
              <w:ind w:left="50" w:right="352"/>
              <w:jc w:val="both"/>
            </w:pPr>
            <w:r>
              <w:t>More and more people believe that integrating cutting-edge technologies like 3D modelling, augmented reality (AR), virtual reality (VR), and natural</w:t>
            </w:r>
            <w:r>
              <w:rPr>
                <w:spacing w:val="-9"/>
              </w:rPr>
              <w:t xml:space="preserve"> </w:t>
            </w:r>
            <w:r>
              <w:t>language</w:t>
            </w:r>
            <w:r>
              <w:rPr>
                <w:spacing w:val="-10"/>
              </w:rPr>
              <w:t xml:space="preserve"> </w:t>
            </w:r>
            <w:r>
              <w:t>processing</w:t>
            </w:r>
            <w:r>
              <w:rPr>
                <w:spacing w:val="-10"/>
              </w:rPr>
              <w:t xml:space="preserve"> </w:t>
            </w:r>
            <w:r>
              <w:t>(NLP)</w:t>
            </w:r>
            <w:r>
              <w:rPr>
                <w:spacing w:val="-8"/>
              </w:rPr>
              <w:t xml:space="preserve"> </w:t>
            </w:r>
            <w:r>
              <w:t>will</w:t>
            </w:r>
            <w:r>
              <w:rPr>
                <w:spacing w:val="-9"/>
              </w:rPr>
              <w:t xml:space="preserve"> </w:t>
            </w:r>
            <w:r>
              <w:t>revolutionize medical education. While research on AR/VR demonstrates that immersive environments improve spatial understanding, retention, motivation, and engagement when compared to static resources, studies on 3D resources, such as printing, improved the visualization of anatomical structures. With improvements in rendering, virtual reality (VR) is now</w:t>
            </w:r>
            <w:r>
              <w:rPr>
                <w:spacing w:val="-14"/>
              </w:rPr>
              <w:t xml:space="preserve"> </w:t>
            </w:r>
            <w:r>
              <w:t>useful</w:t>
            </w:r>
            <w:r>
              <w:rPr>
                <w:spacing w:val="-14"/>
              </w:rPr>
              <w:t xml:space="preserve"> </w:t>
            </w:r>
            <w:r>
              <w:t>in</w:t>
            </w:r>
            <w:r>
              <w:rPr>
                <w:spacing w:val="-14"/>
              </w:rPr>
              <w:t xml:space="preserve"> </w:t>
            </w:r>
            <w:r>
              <w:t>classrooms</w:t>
            </w:r>
            <w:r>
              <w:rPr>
                <w:spacing w:val="-13"/>
              </w:rPr>
              <w:t xml:space="preserve"> </w:t>
            </w:r>
            <w:r>
              <w:t>and</w:t>
            </w:r>
            <w:r>
              <w:rPr>
                <w:spacing w:val="-14"/>
              </w:rPr>
              <w:t xml:space="preserve"> </w:t>
            </w:r>
            <w:r>
              <w:t>clinical</w:t>
            </w:r>
            <w:r>
              <w:rPr>
                <w:spacing w:val="-14"/>
              </w:rPr>
              <w:t xml:space="preserve"> </w:t>
            </w:r>
            <w:r>
              <w:t>settings,</w:t>
            </w:r>
            <w:r>
              <w:rPr>
                <w:spacing w:val="-14"/>
              </w:rPr>
              <w:t xml:space="preserve"> </w:t>
            </w:r>
            <w:r>
              <w:t>further facilitating</w:t>
            </w:r>
            <w:r>
              <w:rPr>
                <w:spacing w:val="-14"/>
              </w:rPr>
              <w:t xml:space="preserve"> </w:t>
            </w:r>
            <w:r>
              <w:t>collaborative</w:t>
            </w:r>
            <w:r>
              <w:rPr>
                <w:spacing w:val="-14"/>
              </w:rPr>
              <w:t xml:space="preserve"> </w:t>
            </w:r>
            <w:r>
              <w:t>learning</w:t>
            </w:r>
            <w:r>
              <w:rPr>
                <w:spacing w:val="-14"/>
              </w:rPr>
              <w:t xml:space="preserve"> </w:t>
            </w:r>
            <w:r>
              <w:t>and</w:t>
            </w:r>
            <w:r>
              <w:rPr>
                <w:spacing w:val="-13"/>
              </w:rPr>
              <w:t xml:space="preserve"> </w:t>
            </w:r>
            <w:r>
              <w:t>real-world</w:t>
            </w:r>
            <w:r>
              <w:rPr>
                <w:spacing w:val="-14"/>
              </w:rPr>
              <w:t xml:space="preserve"> </w:t>
            </w:r>
            <w:r>
              <w:t xml:space="preserve">skill </w:t>
            </w:r>
            <w:r>
              <w:rPr>
                <w:spacing w:val="-2"/>
              </w:rPr>
              <w:t>transfer.</w:t>
            </w:r>
          </w:p>
          <w:p w14:paraId="5F4EAC03" w14:textId="77777777" w:rsidR="00954D8F" w:rsidRDefault="00000000">
            <w:pPr>
              <w:pStyle w:val="TableParagraph"/>
              <w:spacing w:before="2" w:line="233" w:lineRule="exact"/>
              <w:ind w:left="50"/>
              <w:jc w:val="both"/>
            </w:pPr>
            <w:r>
              <w:t>In</w:t>
            </w:r>
            <w:r>
              <w:rPr>
                <w:spacing w:val="-7"/>
              </w:rPr>
              <w:t xml:space="preserve"> </w:t>
            </w:r>
            <w:r>
              <w:t>addition</w:t>
            </w:r>
            <w:r>
              <w:rPr>
                <w:spacing w:val="-6"/>
              </w:rPr>
              <w:t xml:space="preserve"> </w:t>
            </w:r>
            <w:r>
              <w:t>to</w:t>
            </w:r>
            <w:r>
              <w:rPr>
                <w:spacing w:val="-7"/>
              </w:rPr>
              <w:t xml:space="preserve"> </w:t>
            </w:r>
            <w:r>
              <w:t>these</w:t>
            </w:r>
            <w:r>
              <w:rPr>
                <w:spacing w:val="-8"/>
              </w:rPr>
              <w:t xml:space="preserve"> </w:t>
            </w:r>
            <w:r>
              <w:t>advancements,</w:t>
            </w:r>
            <w:r>
              <w:rPr>
                <w:spacing w:val="1"/>
              </w:rPr>
              <w:t xml:space="preserve"> </w:t>
            </w:r>
            <w:r>
              <w:t>chatbots</w:t>
            </w:r>
            <w:r>
              <w:rPr>
                <w:spacing w:val="-1"/>
              </w:rPr>
              <w:t xml:space="preserve"> </w:t>
            </w:r>
            <w:r>
              <w:rPr>
                <w:spacing w:val="-5"/>
              </w:rPr>
              <w:t>and</w:t>
            </w:r>
          </w:p>
        </w:tc>
        <w:tc>
          <w:tcPr>
            <w:tcW w:w="5225" w:type="dxa"/>
          </w:tcPr>
          <w:p w14:paraId="6829EA32" w14:textId="77777777" w:rsidR="00954D8F" w:rsidRDefault="00000000">
            <w:pPr>
              <w:pStyle w:val="TableParagraph"/>
              <w:ind w:left="353" w:right="48"/>
              <w:jc w:val="both"/>
            </w:pPr>
            <w:r>
              <w:t>decision-support systems that offer real-time explanations, adaptive feedback, and tailored advice are examples of how AI and NLP have proven useful However,</w:t>
            </w:r>
            <w:r>
              <w:rPr>
                <w:spacing w:val="-14"/>
              </w:rPr>
              <w:t xml:space="preserve"> </w:t>
            </w:r>
            <w:r>
              <w:t>rather</w:t>
            </w:r>
            <w:r>
              <w:rPr>
                <w:spacing w:val="-14"/>
              </w:rPr>
              <w:t xml:space="preserve"> </w:t>
            </w:r>
            <w:r>
              <w:t>than</w:t>
            </w:r>
            <w:r>
              <w:rPr>
                <w:spacing w:val="-14"/>
              </w:rPr>
              <w:t xml:space="preserve"> </w:t>
            </w:r>
            <w:r>
              <w:t>using</w:t>
            </w:r>
            <w:r>
              <w:rPr>
                <w:spacing w:val="-13"/>
              </w:rPr>
              <w:t xml:space="preserve"> </w:t>
            </w:r>
            <w:r>
              <w:t>AR/VR</w:t>
            </w:r>
            <w:r>
              <w:rPr>
                <w:spacing w:val="-14"/>
              </w:rPr>
              <w:t xml:space="preserve"> </w:t>
            </w:r>
            <w:r>
              <w:t>and</w:t>
            </w:r>
            <w:r>
              <w:rPr>
                <w:spacing w:val="-14"/>
              </w:rPr>
              <w:t xml:space="preserve"> </w:t>
            </w:r>
            <w:r>
              <w:t>NLP</w:t>
            </w:r>
            <w:r>
              <w:rPr>
                <w:spacing w:val="-14"/>
              </w:rPr>
              <w:t xml:space="preserve"> </w:t>
            </w:r>
            <w:r>
              <w:t>as</w:t>
            </w:r>
            <w:r>
              <w:rPr>
                <w:spacing w:val="-13"/>
              </w:rPr>
              <w:t xml:space="preserve"> </w:t>
            </w:r>
            <w:r>
              <w:t>a</w:t>
            </w:r>
            <w:r>
              <w:rPr>
                <w:spacing w:val="-14"/>
              </w:rPr>
              <w:t xml:space="preserve"> </w:t>
            </w:r>
            <w:r>
              <w:t>single tool, the majority of research has done so in isolation. Through immersive visualization, 3D anatomical modelling, and an NLP-powered chatbot, the current work</w:t>
            </w:r>
            <w:r>
              <w:rPr>
                <w:spacing w:val="-14"/>
              </w:rPr>
              <w:t xml:space="preserve"> </w:t>
            </w:r>
            <w:r>
              <w:t>integrates</w:t>
            </w:r>
            <w:r>
              <w:rPr>
                <w:spacing w:val="-14"/>
              </w:rPr>
              <w:t xml:space="preserve"> </w:t>
            </w:r>
            <w:r>
              <w:t>these</w:t>
            </w:r>
            <w:r>
              <w:rPr>
                <w:spacing w:val="-14"/>
              </w:rPr>
              <w:t xml:space="preserve"> </w:t>
            </w:r>
            <w:r>
              <w:t>technologies</w:t>
            </w:r>
            <w:r>
              <w:rPr>
                <w:spacing w:val="-13"/>
              </w:rPr>
              <w:t xml:space="preserve"> </w:t>
            </w:r>
            <w:r>
              <w:t>to</w:t>
            </w:r>
            <w:r>
              <w:rPr>
                <w:spacing w:val="-14"/>
              </w:rPr>
              <w:t xml:space="preserve"> </w:t>
            </w:r>
            <w:r>
              <w:t>enable</w:t>
            </w:r>
            <w:r>
              <w:rPr>
                <w:spacing w:val="-14"/>
              </w:rPr>
              <w:t xml:space="preserve"> </w:t>
            </w:r>
            <w:r>
              <w:t>interactive learning with real-time guidance. Results from experiments</w:t>
            </w:r>
            <w:r>
              <w:rPr>
                <w:spacing w:val="-14"/>
              </w:rPr>
              <w:t xml:space="preserve"> </w:t>
            </w:r>
            <w:r>
              <w:t>verify</w:t>
            </w:r>
            <w:r>
              <w:rPr>
                <w:spacing w:val="-14"/>
              </w:rPr>
              <w:t xml:space="preserve"> </w:t>
            </w:r>
            <w:r>
              <w:t>enhanced</w:t>
            </w:r>
            <w:r>
              <w:rPr>
                <w:spacing w:val="-14"/>
              </w:rPr>
              <w:t xml:space="preserve"> </w:t>
            </w:r>
            <w:r>
              <w:t>engagement</w:t>
            </w:r>
            <w:r>
              <w:rPr>
                <w:spacing w:val="-13"/>
              </w:rPr>
              <w:t xml:space="preserve"> </w:t>
            </w:r>
            <w:r>
              <w:t>and</w:t>
            </w:r>
            <w:r>
              <w:rPr>
                <w:spacing w:val="-14"/>
              </w:rPr>
              <w:t xml:space="preserve"> </w:t>
            </w:r>
            <w:r>
              <w:t>retention of information, confirming this framework's viability as a scalable and efficient approach to contemporary medical education.</w:t>
            </w:r>
          </w:p>
          <w:p w14:paraId="2B0A6AB7" w14:textId="77777777" w:rsidR="00954D8F" w:rsidRDefault="00000000">
            <w:pPr>
              <w:pStyle w:val="TableParagraph"/>
              <w:spacing w:before="246"/>
              <w:ind w:left="295"/>
              <w:jc w:val="center"/>
              <w:rPr>
                <w:b/>
              </w:rPr>
            </w:pPr>
            <w:r>
              <w:rPr>
                <w:b/>
              </w:rPr>
              <w:t>PROPOSED</w:t>
            </w:r>
            <w:r>
              <w:rPr>
                <w:b/>
                <w:spacing w:val="-6"/>
              </w:rPr>
              <w:t xml:space="preserve"> </w:t>
            </w:r>
            <w:r>
              <w:rPr>
                <w:b/>
                <w:spacing w:val="-2"/>
              </w:rPr>
              <w:t>METHODOLOGY</w:t>
            </w:r>
          </w:p>
          <w:p w14:paraId="49ACAD32" w14:textId="77777777" w:rsidR="00954D8F" w:rsidRDefault="00000000">
            <w:pPr>
              <w:pStyle w:val="TableParagraph"/>
              <w:spacing w:before="251"/>
              <w:ind w:left="353" w:right="51"/>
              <w:jc w:val="both"/>
            </w:pPr>
            <w:r>
              <w:t>The</w:t>
            </w:r>
            <w:r>
              <w:rPr>
                <w:spacing w:val="-1"/>
              </w:rPr>
              <w:t xml:space="preserve"> </w:t>
            </w:r>
            <w:r>
              <w:t>suggested framework has four modules that work together to improve medical education. To start, Blender was used</w:t>
            </w:r>
            <w:r>
              <w:rPr>
                <w:spacing w:val="-2"/>
              </w:rPr>
              <w:t xml:space="preserve"> </w:t>
            </w:r>
            <w:r>
              <w:t>to make</w:t>
            </w:r>
            <w:r>
              <w:rPr>
                <w:spacing w:val="-4"/>
              </w:rPr>
              <w:t xml:space="preserve"> </w:t>
            </w:r>
            <w:r>
              <w:t>3D models of the</w:t>
            </w:r>
            <w:r>
              <w:rPr>
                <w:spacing w:val="-4"/>
              </w:rPr>
              <w:t xml:space="preserve"> </w:t>
            </w:r>
            <w:r>
              <w:t>brain</w:t>
            </w:r>
            <w:r>
              <w:rPr>
                <w:spacing w:val="-2"/>
              </w:rPr>
              <w:t xml:space="preserve"> </w:t>
            </w:r>
            <w:r>
              <w:t>and heart</w:t>
            </w:r>
            <w:r>
              <w:rPr>
                <w:spacing w:val="-4"/>
              </w:rPr>
              <w:t xml:space="preserve"> </w:t>
            </w:r>
            <w:r>
              <w:t>with</w:t>
            </w:r>
            <w:r>
              <w:rPr>
                <w:spacing w:val="-9"/>
              </w:rPr>
              <w:t xml:space="preserve"> </w:t>
            </w:r>
            <w:r>
              <w:t>realistic</w:t>
            </w:r>
            <w:r>
              <w:rPr>
                <w:spacing w:val="-7"/>
              </w:rPr>
              <w:t xml:space="preserve"> </w:t>
            </w:r>
            <w:r>
              <w:t>textures.</w:t>
            </w:r>
            <w:r>
              <w:rPr>
                <w:spacing w:val="-2"/>
              </w:rPr>
              <w:t xml:space="preserve"> </w:t>
            </w:r>
            <w:r>
              <w:t>After</w:t>
            </w:r>
            <w:r>
              <w:rPr>
                <w:spacing w:val="-2"/>
              </w:rPr>
              <w:t xml:space="preserve"> </w:t>
            </w:r>
            <w:r>
              <w:t>that,</w:t>
            </w:r>
            <w:r>
              <w:rPr>
                <w:spacing w:val="-3"/>
              </w:rPr>
              <w:t xml:space="preserve"> </w:t>
            </w:r>
            <w:r>
              <w:t>Unity</w:t>
            </w:r>
            <w:r>
              <w:rPr>
                <w:spacing w:val="-5"/>
              </w:rPr>
              <w:t xml:space="preserve"> </w:t>
            </w:r>
            <w:r>
              <w:t>was</w:t>
            </w:r>
            <w:r>
              <w:rPr>
                <w:spacing w:val="-5"/>
              </w:rPr>
              <w:t xml:space="preserve"> </w:t>
            </w:r>
            <w:r>
              <w:t>used to</w:t>
            </w:r>
            <w:r>
              <w:rPr>
                <w:spacing w:val="-11"/>
              </w:rPr>
              <w:t xml:space="preserve"> </w:t>
            </w:r>
            <w:r>
              <w:t>put</w:t>
            </w:r>
            <w:r>
              <w:rPr>
                <w:spacing w:val="-5"/>
              </w:rPr>
              <w:t xml:space="preserve"> </w:t>
            </w:r>
            <w:r>
              <w:t>these</w:t>
            </w:r>
            <w:r>
              <w:rPr>
                <w:spacing w:val="-8"/>
              </w:rPr>
              <w:t xml:space="preserve"> </w:t>
            </w:r>
            <w:r>
              <w:t>models</w:t>
            </w:r>
            <w:r>
              <w:rPr>
                <w:spacing w:val="-5"/>
              </w:rPr>
              <w:t xml:space="preserve"> </w:t>
            </w:r>
            <w:r>
              <w:t>in</w:t>
            </w:r>
            <w:r>
              <w:rPr>
                <w:spacing w:val="-11"/>
              </w:rPr>
              <w:t xml:space="preserve"> </w:t>
            </w:r>
            <w:r>
              <w:t>an</w:t>
            </w:r>
            <w:r>
              <w:rPr>
                <w:spacing w:val="-6"/>
              </w:rPr>
              <w:t xml:space="preserve"> </w:t>
            </w:r>
            <w:r>
              <w:t>AR/VR</w:t>
            </w:r>
            <w:r>
              <w:rPr>
                <w:spacing w:val="-1"/>
              </w:rPr>
              <w:t xml:space="preserve"> </w:t>
            </w:r>
            <w:r>
              <w:t>environment,</w:t>
            </w:r>
            <w:r>
              <w:rPr>
                <w:spacing w:val="-4"/>
              </w:rPr>
              <w:t xml:space="preserve"> </w:t>
            </w:r>
            <w:r>
              <w:t>and</w:t>
            </w:r>
            <w:r>
              <w:rPr>
                <w:spacing w:val="-11"/>
              </w:rPr>
              <w:t xml:space="preserve"> </w:t>
            </w:r>
            <w:r>
              <w:t>the Meta Quest 3 headset was used</w:t>
            </w:r>
            <w:r>
              <w:rPr>
                <w:spacing w:val="-3"/>
              </w:rPr>
              <w:t xml:space="preserve"> </w:t>
            </w:r>
            <w:r>
              <w:t>to</w:t>
            </w:r>
            <w:r>
              <w:rPr>
                <w:spacing w:val="-3"/>
              </w:rPr>
              <w:t xml:space="preserve"> </w:t>
            </w:r>
            <w:r>
              <w:t>show</w:t>
            </w:r>
            <w:r>
              <w:rPr>
                <w:spacing w:val="-4"/>
              </w:rPr>
              <w:t xml:space="preserve"> </w:t>
            </w:r>
            <w:r>
              <w:t>them. This let students rotate, scale, and interact with the organs in real time. A QR-Code Recognition system was put in place to make it easy to get to. When you scan a QR code, it shows AR images of certain organs. The system also included an NLP chatbot that was trained on</w:t>
            </w:r>
            <w:r>
              <w:rPr>
                <w:spacing w:val="-14"/>
              </w:rPr>
              <w:t xml:space="preserve"> </w:t>
            </w:r>
            <w:r>
              <w:t>medical</w:t>
            </w:r>
            <w:r>
              <w:rPr>
                <w:spacing w:val="-14"/>
              </w:rPr>
              <w:t xml:space="preserve"> </w:t>
            </w:r>
            <w:r>
              <w:t>data</w:t>
            </w:r>
            <w:r>
              <w:rPr>
                <w:spacing w:val="-14"/>
              </w:rPr>
              <w:t xml:space="preserve"> </w:t>
            </w:r>
            <w:r>
              <w:t>specific</w:t>
            </w:r>
            <w:r>
              <w:rPr>
                <w:spacing w:val="-13"/>
              </w:rPr>
              <w:t xml:space="preserve"> </w:t>
            </w:r>
            <w:r>
              <w:t>to</w:t>
            </w:r>
            <w:r>
              <w:rPr>
                <w:spacing w:val="-14"/>
              </w:rPr>
              <w:t xml:space="preserve"> </w:t>
            </w:r>
            <w:r>
              <w:t>the</w:t>
            </w:r>
            <w:r>
              <w:rPr>
                <w:spacing w:val="-14"/>
              </w:rPr>
              <w:t xml:space="preserve"> </w:t>
            </w:r>
            <w:r>
              <w:t>field.</w:t>
            </w:r>
            <w:r>
              <w:rPr>
                <w:spacing w:val="-11"/>
              </w:rPr>
              <w:t xml:space="preserve"> </w:t>
            </w:r>
            <w:r>
              <w:t>This</w:t>
            </w:r>
            <w:r>
              <w:rPr>
                <w:spacing w:val="-11"/>
              </w:rPr>
              <w:t xml:space="preserve"> </w:t>
            </w:r>
            <w:r>
              <w:t>allowed</w:t>
            </w:r>
            <w:r>
              <w:rPr>
                <w:spacing w:val="-14"/>
              </w:rPr>
              <w:t xml:space="preserve"> </w:t>
            </w:r>
            <w:r>
              <w:t>users to ask questions like "Show me the left ventricle" or "Explain blood flow in the heart" and get interactive, informative answers.</w:t>
            </w:r>
          </w:p>
          <w:p w14:paraId="007D3248" w14:textId="77777777" w:rsidR="00954D8F" w:rsidRDefault="00954D8F">
            <w:pPr>
              <w:pStyle w:val="TableParagraph"/>
              <w:spacing w:before="4"/>
              <w:rPr>
                <w:b/>
              </w:rPr>
            </w:pPr>
          </w:p>
          <w:p w14:paraId="5DFEA2D6" w14:textId="77777777" w:rsidR="00954D8F" w:rsidRDefault="00000000">
            <w:pPr>
              <w:pStyle w:val="TableParagraph"/>
              <w:ind w:left="1563"/>
              <w:rPr>
                <w:b/>
                <w:sz w:val="20"/>
              </w:rPr>
            </w:pPr>
            <w:r>
              <w:rPr>
                <w:b/>
                <w:sz w:val="20"/>
              </w:rPr>
              <w:t>SYSTEM</w:t>
            </w:r>
            <w:r>
              <w:rPr>
                <w:b/>
                <w:spacing w:val="-2"/>
                <w:sz w:val="20"/>
              </w:rPr>
              <w:t xml:space="preserve"> ARCHITECTURE</w:t>
            </w:r>
          </w:p>
          <w:p w14:paraId="0CB9CBCE" w14:textId="77777777" w:rsidR="00954D8F" w:rsidRDefault="00954D8F">
            <w:pPr>
              <w:pStyle w:val="TableParagraph"/>
              <w:spacing w:before="88"/>
              <w:rPr>
                <w:b/>
                <w:sz w:val="20"/>
              </w:rPr>
            </w:pPr>
          </w:p>
          <w:p w14:paraId="4ECC5788" w14:textId="77777777" w:rsidR="00954D8F" w:rsidRDefault="00000000">
            <w:pPr>
              <w:pStyle w:val="TableParagraph"/>
              <w:ind w:left="1098"/>
              <w:rPr>
                <w:sz w:val="20"/>
              </w:rPr>
            </w:pPr>
            <w:r>
              <w:rPr>
                <w:noProof/>
                <w:sz w:val="20"/>
              </w:rPr>
              <w:drawing>
                <wp:inline distT="0" distB="0" distL="0" distR="0" wp14:anchorId="0508A3ED" wp14:editId="378574F1">
                  <wp:extent cx="2084529" cy="358111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084529" cy="3581114"/>
                          </a:xfrm>
                          <a:prstGeom prst="rect">
                            <a:avLst/>
                          </a:prstGeom>
                        </pic:spPr>
                      </pic:pic>
                    </a:graphicData>
                  </a:graphic>
                </wp:inline>
              </w:drawing>
            </w:r>
          </w:p>
          <w:p w14:paraId="1046D101" w14:textId="77777777" w:rsidR="00954D8F" w:rsidRDefault="00000000">
            <w:pPr>
              <w:pStyle w:val="TableParagraph"/>
              <w:spacing w:before="211"/>
              <w:ind w:left="295" w:right="4"/>
              <w:jc w:val="center"/>
              <w:rPr>
                <w:b/>
                <w:sz w:val="14"/>
              </w:rPr>
            </w:pPr>
            <w:r>
              <w:rPr>
                <w:b/>
                <w:spacing w:val="-2"/>
                <w:sz w:val="14"/>
              </w:rPr>
              <w:t>Fig.1.System</w:t>
            </w:r>
            <w:r>
              <w:rPr>
                <w:b/>
                <w:spacing w:val="13"/>
                <w:sz w:val="14"/>
              </w:rPr>
              <w:t xml:space="preserve"> </w:t>
            </w:r>
            <w:r>
              <w:rPr>
                <w:b/>
                <w:spacing w:val="-2"/>
                <w:sz w:val="14"/>
              </w:rPr>
              <w:t>Architecture</w:t>
            </w:r>
          </w:p>
        </w:tc>
      </w:tr>
    </w:tbl>
    <w:p w14:paraId="565F52FE" w14:textId="77777777" w:rsidR="00954D8F" w:rsidRDefault="00954D8F">
      <w:pPr>
        <w:pStyle w:val="TableParagraph"/>
        <w:jc w:val="center"/>
        <w:rPr>
          <w:b/>
          <w:sz w:val="14"/>
        </w:rPr>
        <w:sectPr w:rsidR="00954D8F">
          <w:pgSz w:w="11910" w:h="16840"/>
          <w:pgMar w:top="1080" w:right="708" w:bottom="280" w:left="708" w:header="720" w:footer="720" w:gutter="0"/>
          <w:cols w:space="720"/>
        </w:sectPr>
      </w:pPr>
    </w:p>
    <w:tbl>
      <w:tblPr>
        <w:tblW w:w="0" w:type="auto"/>
        <w:tblInd w:w="99" w:type="dxa"/>
        <w:tblLayout w:type="fixed"/>
        <w:tblCellMar>
          <w:left w:w="0" w:type="dxa"/>
          <w:right w:w="0" w:type="dxa"/>
        </w:tblCellMar>
        <w:tblLook w:val="01E0" w:firstRow="1" w:lastRow="1" w:firstColumn="1" w:lastColumn="1" w:noHBand="0" w:noVBand="0"/>
      </w:tblPr>
      <w:tblGrid>
        <w:gridCol w:w="5078"/>
        <w:gridCol w:w="5228"/>
      </w:tblGrid>
      <w:tr w:rsidR="00954D8F" w14:paraId="3E7F88F6" w14:textId="77777777">
        <w:trPr>
          <w:trHeight w:val="14672"/>
        </w:trPr>
        <w:tc>
          <w:tcPr>
            <w:tcW w:w="5078" w:type="dxa"/>
          </w:tcPr>
          <w:p w14:paraId="21FFB4A4" w14:textId="77777777" w:rsidR="00954D8F" w:rsidRDefault="00000000">
            <w:pPr>
              <w:pStyle w:val="TableParagraph"/>
              <w:numPr>
                <w:ilvl w:val="0"/>
                <w:numId w:val="4"/>
              </w:numPr>
              <w:tabs>
                <w:tab w:val="left" w:pos="269"/>
              </w:tabs>
              <w:spacing w:line="249" w:lineRule="exact"/>
              <w:ind w:left="269" w:hanging="219"/>
              <w:rPr>
                <w:b/>
              </w:rPr>
            </w:pPr>
            <w:r>
              <w:rPr>
                <w:b/>
              </w:rPr>
              <w:lastRenderedPageBreak/>
              <w:t>The</w:t>
            </w:r>
            <w:r>
              <w:rPr>
                <w:b/>
                <w:spacing w:val="-3"/>
              </w:rPr>
              <w:t xml:space="preserve"> </w:t>
            </w:r>
            <w:r>
              <w:rPr>
                <w:b/>
              </w:rPr>
              <w:t>purpose</w:t>
            </w:r>
            <w:r>
              <w:rPr>
                <w:b/>
                <w:spacing w:val="-2"/>
              </w:rPr>
              <w:t xml:space="preserve"> </w:t>
            </w:r>
            <w:r>
              <w:rPr>
                <w:b/>
              </w:rPr>
              <w:t>and</w:t>
            </w:r>
            <w:r>
              <w:rPr>
                <w:b/>
                <w:spacing w:val="-4"/>
              </w:rPr>
              <w:t xml:space="preserve"> </w:t>
            </w:r>
            <w:r>
              <w:rPr>
                <w:b/>
              </w:rPr>
              <w:t>question</w:t>
            </w:r>
            <w:r>
              <w:rPr>
                <w:b/>
                <w:spacing w:val="-8"/>
              </w:rPr>
              <w:t xml:space="preserve"> </w:t>
            </w:r>
            <w:r>
              <w:rPr>
                <w:b/>
              </w:rPr>
              <w:t>of</w:t>
            </w:r>
            <w:r>
              <w:rPr>
                <w:b/>
                <w:spacing w:val="-6"/>
              </w:rPr>
              <w:t xml:space="preserve"> </w:t>
            </w:r>
            <w:r>
              <w:rPr>
                <w:b/>
              </w:rPr>
              <w:t>the</w:t>
            </w:r>
            <w:r>
              <w:rPr>
                <w:b/>
                <w:spacing w:val="-2"/>
              </w:rPr>
              <w:t xml:space="preserve"> </w:t>
            </w:r>
            <w:r>
              <w:rPr>
                <w:b/>
                <w:spacing w:val="-4"/>
              </w:rPr>
              <w:t>study</w:t>
            </w:r>
          </w:p>
          <w:p w14:paraId="69C1AD4D" w14:textId="77777777" w:rsidR="00954D8F" w:rsidRDefault="00000000">
            <w:pPr>
              <w:pStyle w:val="TableParagraph"/>
              <w:spacing w:before="251"/>
              <w:ind w:left="50" w:right="350"/>
              <w:jc w:val="both"/>
            </w:pPr>
            <w:r>
              <w:t>How to integrate Augmented Reality (AR), Virtual Reality (VR), and Natural Language Processing (NLP) into a single framework to improve medical education is the primary question this work attempts to answer. Conventional teaching approaches frequently restrict student engagement and knowledge retention because they mainly rely on cadavers, textbooks, or 2D diagrams. This study aimed to develop an immersive, interactive, AI- assisted platform that offers learners enhanced accessibility, dynamic 3D anatomical visualization, and real-time guidance. Bridging the gap between theoretical knowledge and practical understanding was the main objective.</w:t>
            </w:r>
          </w:p>
          <w:p w14:paraId="462245E1" w14:textId="77777777" w:rsidR="00954D8F" w:rsidRDefault="00954D8F">
            <w:pPr>
              <w:pStyle w:val="TableParagraph"/>
              <w:spacing w:before="3"/>
              <w:rPr>
                <w:b/>
              </w:rPr>
            </w:pPr>
          </w:p>
          <w:p w14:paraId="2BDF9996" w14:textId="77777777" w:rsidR="00954D8F" w:rsidRDefault="00000000">
            <w:pPr>
              <w:pStyle w:val="TableParagraph"/>
              <w:numPr>
                <w:ilvl w:val="0"/>
                <w:numId w:val="4"/>
              </w:numPr>
              <w:tabs>
                <w:tab w:val="left" w:pos="269"/>
              </w:tabs>
              <w:ind w:left="269" w:hanging="219"/>
              <w:rPr>
                <w:b/>
              </w:rPr>
            </w:pPr>
            <w:r>
              <w:rPr>
                <w:b/>
              </w:rPr>
              <w:t>Suggested</w:t>
            </w:r>
            <w:r>
              <w:rPr>
                <w:b/>
                <w:spacing w:val="-9"/>
              </w:rPr>
              <w:t xml:space="preserve"> </w:t>
            </w:r>
            <w:r>
              <w:rPr>
                <w:b/>
              </w:rPr>
              <w:t>Approaches</w:t>
            </w:r>
            <w:r>
              <w:rPr>
                <w:b/>
                <w:spacing w:val="-5"/>
              </w:rPr>
              <w:t xml:space="preserve"> </w:t>
            </w:r>
            <w:r>
              <w:rPr>
                <w:b/>
              </w:rPr>
              <w:t>and</w:t>
            </w:r>
            <w:r>
              <w:rPr>
                <w:b/>
                <w:spacing w:val="-8"/>
              </w:rPr>
              <w:t xml:space="preserve"> </w:t>
            </w:r>
            <w:r>
              <w:rPr>
                <w:b/>
                <w:spacing w:val="-2"/>
              </w:rPr>
              <w:t>Structure</w:t>
            </w:r>
          </w:p>
          <w:p w14:paraId="3C13E8F5" w14:textId="77777777" w:rsidR="00954D8F" w:rsidRDefault="00000000">
            <w:pPr>
              <w:pStyle w:val="TableParagraph"/>
              <w:spacing w:before="251"/>
              <w:ind w:left="50" w:right="347"/>
              <w:jc w:val="both"/>
            </w:pPr>
            <w:r>
              <w:t>A four-module framework was created in order to answer the research question. Initially, Blender was used</w:t>
            </w:r>
            <w:r>
              <w:rPr>
                <w:spacing w:val="-6"/>
              </w:rPr>
              <w:t xml:space="preserve"> </w:t>
            </w:r>
            <w:r>
              <w:t>to</w:t>
            </w:r>
            <w:r>
              <w:rPr>
                <w:spacing w:val="-6"/>
              </w:rPr>
              <w:t xml:space="preserve"> </w:t>
            </w:r>
            <w:r>
              <w:t>create</w:t>
            </w:r>
            <w:r>
              <w:rPr>
                <w:spacing w:val="-8"/>
              </w:rPr>
              <w:t xml:space="preserve"> </w:t>
            </w:r>
            <w:r>
              <w:t>3D</w:t>
            </w:r>
            <w:r>
              <w:rPr>
                <w:spacing w:val="-2"/>
              </w:rPr>
              <w:t xml:space="preserve"> </w:t>
            </w:r>
            <w:r>
              <w:t>anatomical</w:t>
            </w:r>
            <w:r>
              <w:rPr>
                <w:spacing w:val="-1"/>
              </w:rPr>
              <w:t xml:space="preserve"> </w:t>
            </w:r>
            <w:r>
              <w:t>models</w:t>
            </w:r>
            <w:r>
              <w:rPr>
                <w:spacing w:val="-1"/>
              </w:rPr>
              <w:t xml:space="preserve"> </w:t>
            </w:r>
            <w:r>
              <w:t>of</w:t>
            </w:r>
            <w:r>
              <w:rPr>
                <w:spacing w:val="-3"/>
              </w:rPr>
              <w:t xml:space="preserve"> </w:t>
            </w:r>
            <w:r>
              <w:t>the</w:t>
            </w:r>
            <w:r>
              <w:rPr>
                <w:spacing w:val="-8"/>
              </w:rPr>
              <w:t xml:space="preserve"> </w:t>
            </w:r>
            <w:r>
              <w:t>heart</w:t>
            </w:r>
            <w:r>
              <w:rPr>
                <w:spacing w:val="-1"/>
              </w:rPr>
              <w:t xml:space="preserve"> </w:t>
            </w:r>
            <w:r>
              <w:t>and brain with high-resolution textures. Second, these models were installed on the Meta Quest 3 headset and incorporated into an AR/VR environment using Unity.</w:t>
            </w:r>
            <w:r>
              <w:rPr>
                <w:spacing w:val="-3"/>
              </w:rPr>
              <w:t xml:space="preserve"> </w:t>
            </w:r>
            <w:r>
              <w:t>Third,</w:t>
            </w:r>
            <w:r>
              <w:rPr>
                <w:spacing w:val="-7"/>
              </w:rPr>
              <w:t xml:space="preserve"> </w:t>
            </w:r>
            <w:r>
              <w:t>a</w:t>
            </w:r>
            <w:r>
              <w:rPr>
                <w:spacing w:val="-6"/>
              </w:rPr>
              <w:t xml:space="preserve"> </w:t>
            </w:r>
            <w:r>
              <w:t>system</w:t>
            </w:r>
            <w:r>
              <w:rPr>
                <w:spacing w:val="-13"/>
              </w:rPr>
              <w:t xml:space="preserve"> </w:t>
            </w:r>
            <w:r>
              <w:t>for</w:t>
            </w:r>
            <w:r>
              <w:rPr>
                <w:spacing w:val="-6"/>
              </w:rPr>
              <w:t xml:space="preserve"> </w:t>
            </w:r>
            <w:r>
              <w:t>recognizing</w:t>
            </w:r>
            <w:r>
              <w:rPr>
                <w:spacing w:val="-9"/>
              </w:rPr>
              <w:t xml:space="preserve"> </w:t>
            </w:r>
            <w:r>
              <w:t>QR</w:t>
            </w:r>
            <w:r>
              <w:rPr>
                <w:spacing w:val="-7"/>
              </w:rPr>
              <w:t xml:space="preserve"> </w:t>
            </w:r>
            <w:r>
              <w:t>codes</w:t>
            </w:r>
            <w:r>
              <w:rPr>
                <w:spacing w:val="-4"/>
              </w:rPr>
              <w:t xml:space="preserve"> </w:t>
            </w:r>
            <w:r>
              <w:t>was put</w:t>
            </w:r>
            <w:r>
              <w:rPr>
                <w:spacing w:val="-14"/>
              </w:rPr>
              <w:t xml:space="preserve"> </w:t>
            </w:r>
            <w:r>
              <w:t>in</w:t>
            </w:r>
            <w:r>
              <w:rPr>
                <w:spacing w:val="-14"/>
              </w:rPr>
              <w:t xml:space="preserve"> </w:t>
            </w:r>
            <w:r>
              <w:t>place,</w:t>
            </w:r>
            <w:r>
              <w:rPr>
                <w:spacing w:val="-14"/>
              </w:rPr>
              <w:t xml:space="preserve"> </w:t>
            </w:r>
            <w:r>
              <w:t>which</w:t>
            </w:r>
            <w:r>
              <w:rPr>
                <w:spacing w:val="-13"/>
              </w:rPr>
              <w:t xml:space="preserve"> </w:t>
            </w:r>
            <w:r>
              <w:t>enables</w:t>
            </w:r>
            <w:r>
              <w:rPr>
                <w:spacing w:val="-14"/>
              </w:rPr>
              <w:t xml:space="preserve"> </w:t>
            </w:r>
            <w:r>
              <w:t>students</w:t>
            </w:r>
            <w:r>
              <w:rPr>
                <w:spacing w:val="-14"/>
              </w:rPr>
              <w:t xml:space="preserve"> </w:t>
            </w:r>
            <w:r>
              <w:t>to</w:t>
            </w:r>
            <w:r>
              <w:rPr>
                <w:spacing w:val="-14"/>
              </w:rPr>
              <w:t xml:space="preserve"> </w:t>
            </w:r>
            <w:r>
              <w:t>scan</w:t>
            </w:r>
            <w:r>
              <w:rPr>
                <w:spacing w:val="-13"/>
              </w:rPr>
              <w:t xml:space="preserve"> </w:t>
            </w:r>
            <w:r>
              <w:t>codes</w:t>
            </w:r>
            <w:r>
              <w:rPr>
                <w:spacing w:val="-14"/>
              </w:rPr>
              <w:t xml:space="preserve"> </w:t>
            </w:r>
            <w:r>
              <w:t xml:space="preserve">and view particular anatomical structures in augmented reality. Students can now ask natural language questions like "Show me the left ventricle" or "Explain blood flow in the heart" thanks to the system's integration of an NLP-driven chatbot. Interactivity, ease of use, and AI-powered learner support were all guaranteed by this multi-module </w:t>
            </w:r>
            <w:r>
              <w:rPr>
                <w:spacing w:val="-2"/>
              </w:rPr>
              <w:t>design.</w:t>
            </w:r>
          </w:p>
          <w:p w14:paraId="62DCD432" w14:textId="77777777" w:rsidR="00954D8F" w:rsidRDefault="00954D8F">
            <w:pPr>
              <w:pStyle w:val="TableParagraph"/>
              <w:spacing w:before="6"/>
              <w:rPr>
                <w:b/>
              </w:rPr>
            </w:pPr>
          </w:p>
          <w:p w14:paraId="4CC57029" w14:textId="77777777" w:rsidR="00954D8F" w:rsidRDefault="00000000">
            <w:pPr>
              <w:pStyle w:val="TableParagraph"/>
              <w:numPr>
                <w:ilvl w:val="0"/>
                <w:numId w:val="4"/>
              </w:numPr>
              <w:tabs>
                <w:tab w:val="left" w:pos="269"/>
              </w:tabs>
              <w:ind w:left="269" w:hanging="219"/>
              <w:rPr>
                <w:b/>
              </w:rPr>
            </w:pPr>
            <w:r>
              <w:rPr>
                <w:b/>
              </w:rPr>
              <w:t>Key</w:t>
            </w:r>
            <w:r>
              <w:rPr>
                <w:b/>
                <w:spacing w:val="-6"/>
              </w:rPr>
              <w:t xml:space="preserve"> </w:t>
            </w:r>
            <w:r>
              <w:rPr>
                <w:b/>
              </w:rPr>
              <w:t>Definitions</w:t>
            </w:r>
            <w:r>
              <w:rPr>
                <w:b/>
                <w:spacing w:val="-6"/>
              </w:rPr>
              <w:t xml:space="preserve"> </w:t>
            </w:r>
            <w:r>
              <w:rPr>
                <w:b/>
              </w:rPr>
              <w:t>and</w:t>
            </w:r>
            <w:r>
              <w:rPr>
                <w:b/>
                <w:spacing w:val="-8"/>
              </w:rPr>
              <w:t xml:space="preserve"> </w:t>
            </w:r>
            <w:r>
              <w:rPr>
                <w:b/>
                <w:spacing w:val="-2"/>
              </w:rPr>
              <w:t>Terminology</w:t>
            </w:r>
          </w:p>
          <w:p w14:paraId="4D6CA13F" w14:textId="77777777" w:rsidR="00954D8F" w:rsidRDefault="00000000">
            <w:pPr>
              <w:pStyle w:val="TableParagraph"/>
              <w:spacing w:before="246"/>
              <w:ind w:left="50" w:right="350"/>
              <w:jc w:val="both"/>
            </w:pPr>
            <w:r>
              <w:t>A variety of technical terms are central to this study Using gadgets like smartphones or headsets to superimpose digital content like 3D organ models onto</w:t>
            </w:r>
            <w:r>
              <w:rPr>
                <w:spacing w:val="-8"/>
              </w:rPr>
              <w:t xml:space="preserve"> </w:t>
            </w:r>
            <w:r>
              <w:t>the</w:t>
            </w:r>
            <w:r>
              <w:rPr>
                <w:spacing w:val="-9"/>
              </w:rPr>
              <w:t xml:space="preserve"> </w:t>
            </w:r>
            <w:r>
              <w:t>real</w:t>
            </w:r>
            <w:r>
              <w:rPr>
                <w:spacing w:val="-7"/>
              </w:rPr>
              <w:t xml:space="preserve"> </w:t>
            </w:r>
            <w:r>
              <w:t>world</w:t>
            </w:r>
            <w:r>
              <w:rPr>
                <w:spacing w:val="-8"/>
              </w:rPr>
              <w:t xml:space="preserve"> </w:t>
            </w:r>
            <w:r>
              <w:t>is</w:t>
            </w:r>
            <w:r>
              <w:rPr>
                <w:spacing w:val="-3"/>
              </w:rPr>
              <w:t xml:space="preserve"> </w:t>
            </w:r>
            <w:r>
              <w:t>known</w:t>
            </w:r>
            <w:r>
              <w:rPr>
                <w:spacing w:val="-8"/>
              </w:rPr>
              <w:t xml:space="preserve"> </w:t>
            </w:r>
            <w:r>
              <w:t>as</w:t>
            </w:r>
            <w:r>
              <w:rPr>
                <w:spacing w:val="-8"/>
              </w:rPr>
              <w:t xml:space="preserve"> </w:t>
            </w:r>
            <w:r>
              <w:t>augmented</w:t>
            </w:r>
            <w:r>
              <w:rPr>
                <w:spacing w:val="-8"/>
              </w:rPr>
              <w:t xml:space="preserve"> </w:t>
            </w:r>
            <w:r>
              <w:t>reality,</w:t>
            </w:r>
            <w:r>
              <w:rPr>
                <w:spacing w:val="-1"/>
              </w:rPr>
              <w:t xml:space="preserve"> </w:t>
            </w:r>
            <w:r>
              <w:t>or AR. With virtual reality (VR), students can interact with</w:t>
            </w:r>
            <w:r>
              <w:rPr>
                <w:spacing w:val="-16"/>
              </w:rPr>
              <w:t xml:space="preserve"> </w:t>
            </w:r>
            <w:r>
              <w:t>anatomical</w:t>
            </w:r>
            <w:r>
              <w:rPr>
                <w:spacing w:val="-14"/>
              </w:rPr>
              <w:t xml:space="preserve"> </w:t>
            </w:r>
            <w:r>
              <w:t>structures</w:t>
            </w:r>
            <w:r>
              <w:rPr>
                <w:spacing w:val="-14"/>
              </w:rPr>
              <w:t xml:space="preserve"> </w:t>
            </w:r>
            <w:r>
              <w:t>as</w:t>
            </w:r>
            <w:r>
              <w:rPr>
                <w:spacing w:val="-13"/>
              </w:rPr>
              <w:t xml:space="preserve"> </w:t>
            </w:r>
            <w:r>
              <w:t>though</w:t>
            </w:r>
            <w:r>
              <w:rPr>
                <w:spacing w:val="-14"/>
              </w:rPr>
              <w:t xml:space="preserve"> </w:t>
            </w:r>
            <w:r>
              <w:t>they</w:t>
            </w:r>
            <w:r>
              <w:rPr>
                <w:spacing w:val="-14"/>
              </w:rPr>
              <w:t xml:space="preserve"> </w:t>
            </w:r>
            <w:r>
              <w:t>were</w:t>
            </w:r>
            <w:r>
              <w:rPr>
                <w:spacing w:val="-14"/>
              </w:rPr>
              <w:t xml:space="preserve"> </w:t>
            </w:r>
            <w:r>
              <w:t>real</w:t>
            </w:r>
            <w:r>
              <w:rPr>
                <w:spacing w:val="-13"/>
              </w:rPr>
              <w:t xml:space="preserve"> </w:t>
            </w:r>
            <w:r>
              <w:t>in a completely immersive digital environment. A medical chatbot is an example of how Natural Language Processing (NLP), a branch of artificial intelligence, allows computers to comprehend and react to human language. A standardized instrument for assessing usability is the System Usability Scale (SUS), where a score of 80 or higher denotes an exceptional</w:t>
            </w:r>
            <w:r>
              <w:rPr>
                <w:spacing w:val="-1"/>
              </w:rPr>
              <w:t xml:space="preserve"> </w:t>
            </w:r>
            <w:r>
              <w:t>user experience. These definitions aid</w:t>
            </w:r>
            <w:r>
              <w:rPr>
                <w:spacing w:val="-2"/>
              </w:rPr>
              <w:t xml:space="preserve"> </w:t>
            </w:r>
            <w:r>
              <w:t xml:space="preserve">in comprehending the framework's technological </w:t>
            </w:r>
            <w:r>
              <w:rPr>
                <w:spacing w:val="-2"/>
              </w:rPr>
              <w:t>foundation.</w:t>
            </w:r>
          </w:p>
          <w:p w14:paraId="5B72CB3F" w14:textId="77777777" w:rsidR="00954D8F" w:rsidRDefault="00954D8F">
            <w:pPr>
              <w:pStyle w:val="TableParagraph"/>
              <w:spacing w:before="7"/>
              <w:rPr>
                <w:b/>
              </w:rPr>
            </w:pPr>
          </w:p>
          <w:p w14:paraId="5DEC162A" w14:textId="77777777" w:rsidR="00954D8F" w:rsidRDefault="00000000">
            <w:pPr>
              <w:pStyle w:val="TableParagraph"/>
              <w:numPr>
                <w:ilvl w:val="0"/>
                <w:numId w:val="4"/>
              </w:numPr>
              <w:tabs>
                <w:tab w:val="left" w:pos="269"/>
              </w:tabs>
              <w:ind w:left="269" w:hanging="219"/>
              <w:rPr>
                <w:b/>
              </w:rPr>
            </w:pPr>
            <w:r>
              <w:rPr>
                <w:b/>
              </w:rPr>
              <w:t>Equations</w:t>
            </w:r>
            <w:r>
              <w:rPr>
                <w:b/>
                <w:spacing w:val="-6"/>
              </w:rPr>
              <w:t xml:space="preserve"> </w:t>
            </w:r>
            <w:r>
              <w:rPr>
                <w:b/>
              </w:rPr>
              <w:t>and</w:t>
            </w:r>
            <w:r>
              <w:rPr>
                <w:b/>
                <w:spacing w:val="-8"/>
              </w:rPr>
              <w:t xml:space="preserve"> </w:t>
            </w:r>
            <w:r>
              <w:rPr>
                <w:b/>
              </w:rPr>
              <w:t>Performance</w:t>
            </w:r>
            <w:r>
              <w:rPr>
                <w:b/>
                <w:spacing w:val="-7"/>
              </w:rPr>
              <w:t xml:space="preserve"> </w:t>
            </w:r>
            <w:r>
              <w:rPr>
                <w:b/>
                <w:spacing w:val="-2"/>
              </w:rPr>
              <w:t>Metrics</w:t>
            </w:r>
          </w:p>
          <w:p w14:paraId="451B20C6" w14:textId="77777777" w:rsidR="00954D8F" w:rsidRDefault="00000000">
            <w:pPr>
              <w:pStyle w:val="TableParagraph"/>
              <w:spacing w:before="251" w:line="233" w:lineRule="exact"/>
              <w:ind w:left="50"/>
              <w:jc w:val="both"/>
            </w:pPr>
            <w:r>
              <w:t>Both</w:t>
            </w:r>
            <w:r>
              <w:rPr>
                <w:spacing w:val="-13"/>
              </w:rPr>
              <w:t xml:space="preserve"> </w:t>
            </w:r>
            <w:r>
              <w:t>performance</w:t>
            </w:r>
            <w:r>
              <w:rPr>
                <w:spacing w:val="-9"/>
              </w:rPr>
              <w:t xml:space="preserve"> </w:t>
            </w:r>
            <w:r>
              <w:t>metrics</w:t>
            </w:r>
            <w:r>
              <w:rPr>
                <w:spacing w:val="-6"/>
              </w:rPr>
              <w:t xml:space="preserve"> </w:t>
            </w:r>
            <w:r>
              <w:t>and</w:t>
            </w:r>
            <w:r>
              <w:rPr>
                <w:spacing w:val="-12"/>
              </w:rPr>
              <w:t xml:space="preserve"> </w:t>
            </w:r>
            <w:r>
              <w:t>user</w:t>
            </w:r>
            <w:r>
              <w:rPr>
                <w:spacing w:val="-5"/>
              </w:rPr>
              <w:t xml:space="preserve"> </w:t>
            </w:r>
            <w:r>
              <w:t>studies</w:t>
            </w:r>
            <w:r>
              <w:rPr>
                <w:spacing w:val="-3"/>
              </w:rPr>
              <w:t xml:space="preserve"> </w:t>
            </w:r>
            <w:r>
              <w:t>were</w:t>
            </w:r>
            <w:r>
              <w:rPr>
                <w:spacing w:val="-13"/>
              </w:rPr>
              <w:t xml:space="preserve"> </w:t>
            </w:r>
            <w:r>
              <w:rPr>
                <w:spacing w:val="-4"/>
              </w:rPr>
              <w:t>used</w:t>
            </w:r>
          </w:p>
        </w:tc>
        <w:tc>
          <w:tcPr>
            <w:tcW w:w="5228" w:type="dxa"/>
          </w:tcPr>
          <w:p w14:paraId="3CC52BC3" w14:textId="77777777" w:rsidR="00954D8F" w:rsidRDefault="00000000">
            <w:pPr>
              <w:pStyle w:val="TableParagraph"/>
              <w:ind w:left="349" w:right="49"/>
              <w:jc w:val="both"/>
            </w:pPr>
            <w:r>
              <w:t xml:space="preserve">to assess the system's efficacy. When compared to conventional methods, learners who used the AR/VR system improved their knowledge retention by 28%, according to a controlled study with 50 participants. Smooth usability was ensured by the framework's 72 frames per second (FPS) rendering and interaction latency of less than 30 milliseconds. The frame time equation can be used to express these performance </w:t>
            </w:r>
            <w:r>
              <w:rPr>
                <w:spacing w:val="-2"/>
              </w:rPr>
              <w:t>values:</w:t>
            </w:r>
          </w:p>
          <w:p w14:paraId="732CBDE4" w14:textId="77777777" w:rsidR="00954D8F" w:rsidRDefault="00954D8F">
            <w:pPr>
              <w:pStyle w:val="TableParagraph"/>
              <w:spacing w:before="1"/>
              <w:rPr>
                <w:b/>
              </w:rPr>
            </w:pPr>
          </w:p>
          <w:p w14:paraId="167DBCCE" w14:textId="77777777" w:rsidR="00954D8F" w:rsidRDefault="00000000">
            <w:pPr>
              <w:pStyle w:val="TableParagraph"/>
              <w:ind w:left="296" w:right="4"/>
              <w:jc w:val="center"/>
              <w:rPr>
                <w:b/>
              </w:rPr>
            </w:pPr>
            <w:r>
              <w:rPr>
                <w:b/>
              </w:rPr>
              <w:t>Frame</w:t>
            </w:r>
            <w:r>
              <w:rPr>
                <w:b/>
                <w:spacing w:val="-3"/>
              </w:rPr>
              <w:t xml:space="preserve"> </w:t>
            </w:r>
            <w:r>
              <w:rPr>
                <w:b/>
              </w:rPr>
              <w:t>Time</w:t>
            </w:r>
            <w:r>
              <w:rPr>
                <w:b/>
                <w:spacing w:val="-3"/>
              </w:rPr>
              <w:t xml:space="preserve"> </w:t>
            </w:r>
            <w:r>
              <w:rPr>
                <w:b/>
              </w:rPr>
              <w:t>(</w:t>
            </w:r>
            <w:proofErr w:type="spellStart"/>
            <w:r>
              <w:rPr>
                <w:b/>
              </w:rPr>
              <w:t>ms</w:t>
            </w:r>
            <w:proofErr w:type="spellEnd"/>
            <w:r>
              <w:rPr>
                <w:b/>
              </w:rPr>
              <w:t>)</w:t>
            </w:r>
            <w:r>
              <w:rPr>
                <w:b/>
                <w:spacing w:val="-3"/>
              </w:rPr>
              <w:t xml:space="preserve"> </w:t>
            </w:r>
            <w:r>
              <w:rPr>
                <w:b/>
              </w:rPr>
              <w:t>=</w:t>
            </w:r>
            <w:r>
              <w:rPr>
                <w:b/>
                <w:spacing w:val="-2"/>
              </w:rPr>
              <w:t xml:space="preserve"> FPS/1000</w:t>
            </w:r>
          </w:p>
          <w:p w14:paraId="70C0F0BE" w14:textId="77777777" w:rsidR="00954D8F" w:rsidRDefault="00000000">
            <w:pPr>
              <w:pStyle w:val="TableParagraph"/>
              <w:spacing w:before="247"/>
              <w:ind w:left="349" w:right="55"/>
              <w:jc w:val="both"/>
            </w:pPr>
            <w:r>
              <w:t>which, at</w:t>
            </w:r>
            <w:r>
              <w:rPr>
                <w:spacing w:val="-3"/>
              </w:rPr>
              <w:t xml:space="preserve"> </w:t>
            </w:r>
            <w:r>
              <w:t>72</w:t>
            </w:r>
            <w:r>
              <w:rPr>
                <w:spacing w:val="-9"/>
              </w:rPr>
              <w:t xml:space="preserve"> </w:t>
            </w:r>
            <w:r>
              <w:t>FPS,</w:t>
            </w:r>
            <w:r>
              <w:rPr>
                <w:spacing w:val="-3"/>
              </w:rPr>
              <w:t xml:space="preserve"> </w:t>
            </w:r>
            <w:r>
              <w:t xml:space="preserve">yields about 13.9 </w:t>
            </w:r>
            <w:proofErr w:type="spellStart"/>
            <w:r>
              <w:t>ms</w:t>
            </w:r>
            <w:proofErr w:type="spellEnd"/>
            <w:r>
              <w:t xml:space="preserve"> per frame.</w:t>
            </w:r>
            <w:r>
              <w:rPr>
                <w:spacing w:val="-3"/>
              </w:rPr>
              <w:t xml:space="preserve"> </w:t>
            </w:r>
            <w:r>
              <w:t>The framework's ability to provide</w:t>
            </w:r>
            <w:r>
              <w:rPr>
                <w:spacing w:val="-2"/>
              </w:rPr>
              <w:t xml:space="preserve"> </w:t>
            </w:r>
            <w:r>
              <w:t>a smooth, scalable, and efficient solution for medical education was demonstrated</w:t>
            </w:r>
            <w:r>
              <w:rPr>
                <w:spacing w:val="-2"/>
              </w:rPr>
              <w:t xml:space="preserve"> </w:t>
            </w:r>
            <w:r>
              <w:t>by</w:t>
            </w:r>
            <w:r>
              <w:rPr>
                <w:spacing w:val="-2"/>
              </w:rPr>
              <w:t xml:space="preserve"> </w:t>
            </w:r>
            <w:r>
              <w:t>the</w:t>
            </w:r>
            <w:r>
              <w:rPr>
                <w:spacing w:val="-4"/>
              </w:rPr>
              <w:t xml:space="preserve"> </w:t>
            </w:r>
            <w:r>
              <w:t>combination</w:t>
            </w:r>
            <w:r>
              <w:rPr>
                <w:spacing w:val="-2"/>
              </w:rPr>
              <w:t xml:space="preserve"> </w:t>
            </w:r>
            <w:r>
              <w:t>of its high</w:t>
            </w:r>
            <w:r>
              <w:rPr>
                <w:spacing w:val="-2"/>
              </w:rPr>
              <w:t xml:space="preserve"> </w:t>
            </w:r>
            <w:r>
              <w:t>rendering speed and low latency.</w:t>
            </w:r>
          </w:p>
          <w:p w14:paraId="34E094EC" w14:textId="77777777" w:rsidR="00954D8F" w:rsidRDefault="00000000">
            <w:pPr>
              <w:pStyle w:val="TableParagraph"/>
              <w:spacing w:before="232"/>
              <w:ind w:left="296"/>
              <w:jc w:val="center"/>
              <w:rPr>
                <w:b/>
              </w:rPr>
            </w:pPr>
            <w:r>
              <w:rPr>
                <w:b/>
                <w:spacing w:val="-2"/>
              </w:rPr>
              <w:t>IMPLEMENTATION</w:t>
            </w:r>
          </w:p>
          <w:p w14:paraId="26BDEACB" w14:textId="77777777" w:rsidR="00954D8F" w:rsidRDefault="00954D8F">
            <w:pPr>
              <w:pStyle w:val="TableParagraph"/>
              <w:spacing w:before="4"/>
              <w:rPr>
                <w:b/>
              </w:rPr>
            </w:pPr>
          </w:p>
          <w:p w14:paraId="5EE5250B" w14:textId="77777777" w:rsidR="00954D8F" w:rsidRDefault="00000000">
            <w:pPr>
              <w:pStyle w:val="TableParagraph"/>
              <w:numPr>
                <w:ilvl w:val="0"/>
                <w:numId w:val="3"/>
              </w:numPr>
              <w:tabs>
                <w:tab w:val="left" w:pos="573"/>
              </w:tabs>
              <w:ind w:left="573" w:hanging="224"/>
              <w:rPr>
                <w:b/>
              </w:rPr>
            </w:pPr>
            <w:r>
              <w:rPr>
                <w:b/>
              </w:rPr>
              <w:t>User</w:t>
            </w:r>
            <w:r>
              <w:rPr>
                <w:b/>
                <w:spacing w:val="-8"/>
              </w:rPr>
              <w:t xml:space="preserve"> </w:t>
            </w:r>
            <w:r>
              <w:rPr>
                <w:b/>
              </w:rPr>
              <w:t>Inputs</w:t>
            </w:r>
            <w:r>
              <w:rPr>
                <w:b/>
                <w:spacing w:val="-2"/>
              </w:rPr>
              <w:t xml:space="preserve"> </w:t>
            </w:r>
            <w:r>
              <w:rPr>
                <w:b/>
              </w:rPr>
              <w:t>and</w:t>
            </w:r>
            <w:r>
              <w:rPr>
                <w:b/>
                <w:spacing w:val="-8"/>
              </w:rPr>
              <w:t xml:space="preserve"> </w:t>
            </w:r>
            <w:r>
              <w:rPr>
                <w:b/>
                <w:spacing w:val="-2"/>
              </w:rPr>
              <w:t>Devices</w:t>
            </w:r>
          </w:p>
          <w:p w14:paraId="17CAF2C9" w14:textId="77777777" w:rsidR="00954D8F" w:rsidRDefault="00000000">
            <w:pPr>
              <w:pStyle w:val="TableParagraph"/>
              <w:spacing w:before="246"/>
              <w:ind w:left="349" w:right="50"/>
              <w:jc w:val="both"/>
            </w:pPr>
            <w:r>
              <w:t>The framework starts with AR/VR interface devices that act as the interaction medium, like smartphones, smart</w:t>
            </w:r>
            <w:r>
              <w:rPr>
                <w:spacing w:val="-14"/>
              </w:rPr>
              <w:t xml:space="preserve"> </w:t>
            </w:r>
            <w:r>
              <w:t>glasses,</w:t>
            </w:r>
            <w:r>
              <w:rPr>
                <w:spacing w:val="-14"/>
              </w:rPr>
              <w:t xml:space="preserve"> </w:t>
            </w:r>
            <w:r>
              <w:t>and</w:t>
            </w:r>
            <w:r>
              <w:rPr>
                <w:spacing w:val="-14"/>
              </w:rPr>
              <w:t xml:space="preserve"> </w:t>
            </w:r>
            <w:r>
              <w:t>the</w:t>
            </w:r>
            <w:r>
              <w:rPr>
                <w:spacing w:val="-13"/>
              </w:rPr>
              <w:t xml:space="preserve"> </w:t>
            </w:r>
            <w:r>
              <w:t>Meta</w:t>
            </w:r>
            <w:r>
              <w:rPr>
                <w:spacing w:val="-14"/>
              </w:rPr>
              <w:t xml:space="preserve"> </w:t>
            </w:r>
            <w:r>
              <w:t>Quest</w:t>
            </w:r>
            <w:r>
              <w:rPr>
                <w:spacing w:val="-14"/>
              </w:rPr>
              <w:t xml:space="preserve"> </w:t>
            </w:r>
            <w:r>
              <w:t>3</w:t>
            </w:r>
            <w:r>
              <w:rPr>
                <w:spacing w:val="-14"/>
              </w:rPr>
              <w:t xml:space="preserve"> </w:t>
            </w:r>
            <w:r>
              <w:t>headset.</w:t>
            </w:r>
            <w:r>
              <w:rPr>
                <w:spacing w:val="-13"/>
              </w:rPr>
              <w:t xml:space="preserve"> </w:t>
            </w:r>
            <w:r>
              <w:t>To</w:t>
            </w:r>
            <w:r>
              <w:rPr>
                <w:spacing w:val="-14"/>
              </w:rPr>
              <w:t xml:space="preserve"> </w:t>
            </w:r>
            <w:r>
              <w:t>operate the system, students employ input techniques such as eye tracking, controller movements, gestures, and voice commands. For example, a student might make hand gestures to rotate an organ or say, "Show me the left ventricle." Accessibility and flexibility in medical education are guaranteed by these multimodal inputs.</w:t>
            </w:r>
          </w:p>
          <w:p w14:paraId="5FD0D00D" w14:textId="77777777" w:rsidR="00954D8F" w:rsidRDefault="00954D8F">
            <w:pPr>
              <w:pStyle w:val="TableParagraph"/>
              <w:spacing w:before="5"/>
              <w:rPr>
                <w:b/>
              </w:rPr>
            </w:pPr>
          </w:p>
          <w:p w14:paraId="68CA640D" w14:textId="77777777" w:rsidR="00954D8F" w:rsidRDefault="00000000">
            <w:pPr>
              <w:pStyle w:val="TableParagraph"/>
              <w:numPr>
                <w:ilvl w:val="0"/>
                <w:numId w:val="3"/>
              </w:numPr>
              <w:tabs>
                <w:tab w:val="left" w:pos="568"/>
              </w:tabs>
              <w:ind w:left="568" w:hanging="219"/>
              <w:rPr>
                <w:b/>
              </w:rPr>
            </w:pPr>
            <w:r>
              <w:rPr>
                <w:b/>
              </w:rPr>
              <w:t>Layer</w:t>
            </w:r>
            <w:r>
              <w:rPr>
                <w:b/>
                <w:spacing w:val="-2"/>
              </w:rPr>
              <w:t xml:space="preserve"> </w:t>
            </w:r>
            <w:r>
              <w:rPr>
                <w:b/>
              </w:rPr>
              <w:t>of</w:t>
            </w:r>
            <w:r>
              <w:rPr>
                <w:b/>
                <w:spacing w:val="-5"/>
              </w:rPr>
              <w:t xml:space="preserve"> </w:t>
            </w:r>
            <w:r>
              <w:rPr>
                <w:b/>
              </w:rPr>
              <w:t>Main</w:t>
            </w:r>
            <w:r>
              <w:rPr>
                <w:b/>
                <w:spacing w:val="-2"/>
              </w:rPr>
              <w:t xml:space="preserve"> Processing</w:t>
            </w:r>
          </w:p>
          <w:p w14:paraId="376D450D" w14:textId="77777777" w:rsidR="00954D8F" w:rsidRDefault="00000000">
            <w:pPr>
              <w:pStyle w:val="TableParagraph"/>
              <w:spacing w:before="252"/>
              <w:ind w:left="349" w:right="51"/>
              <w:jc w:val="both"/>
            </w:pPr>
            <w:r>
              <w:t>The AR/VR engine, simulation modules, and an NLP engine are all combined into a single system by the Main</w:t>
            </w:r>
            <w:r>
              <w:rPr>
                <w:spacing w:val="-14"/>
              </w:rPr>
              <w:t xml:space="preserve"> </w:t>
            </w:r>
            <w:r>
              <w:t>Processing</w:t>
            </w:r>
            <w:r>
              <w:rPr>
                <w:spacing w:val="-14"/>
              </w:rPr>
              <w:t xml:space="preserve"> </w:t>
            </w:r>
            <w:r>
              <w:t>Layer.</w:t>
            </w:r>
            <w:r>
              <w:rPr>
                <w:spacing w:val="-14"/>
              </w:rPr>
              <w:t xml:space="preserve"> </w:t>
            </w:r>
            <w:r>
              <w:t>The</w:t>
            </w:r>
            <w:r>
              <w:rPr>
                <w:spacing w:val="-13"/>
              </w:rPr>
              <w:t xml:space="preserve"> </w:t>
            </w:r>
            <w:r>
              <w:t>AR/VR</w:t>
            </w:r>
            <w:r>
              <w:rPr>
                <w:spacing w:val="-14"/>
              </w:rPr>
              <w:t xml:space="preserve"> </w:t>
            </w:r>
            <w:r>
              <w:t>engine</w:t>
            </w:r>
            <w:r>
              <w:rPr>
                <w:spacing w:val="-14"/>
              </w:rPr>
              <w:t xml:space="preserve"> </w:t>
            </w:r>
            <w:r>
              <w:t>renders</w:t>
            </w:r>
            <w:r>
              <w:rPr>
                <w:spacing w:val="-14"/>
              </w:rPr>
              <w:t xml:space="preserve"> </w:t>
            </w:r>
            <w:r>
              <w:t>3D anatomical structures in real time at 72 frames per second with a latency of less than 30 milliseconds. While the NLP chatbot decodes natural language queries, simulation modules illustrate organ functions like</w:t>
            </w:r>
            <w:r>
              <w:rPr>
                <w:spacing w:val="-16"/>
              </w:rPr>
              <w:t xml:space="preserve"> </w:t>
            </w:r>
            <w:r>
              <w:t>blood</w:t>
            </w:r>
            <w:r>
              <w:rPr>
                <w:spacing w:val="-14"/>
              </w:rPr>
              <w:t xml:space="preserve"> </w:t>
            </w:r>
            <w:r>
              <w:t>flow.</w:t>
            </w:r>
            <w:r>
              <w:rPr>
                <w:spacing w:val="-14"/>
              </w:rPr>
              <w:t xml:space="preserve"> </w:t>
            </w:r>
            <w:r>
              <w:t>These</w:t>
            </w:r>
            <w:r>
              <w:rPr>
                <w:spacing w:val="-13"/>
              </w:rPr>
              <w:t xml:space="preserve"> </w:t>
            </w:r>
            <w:r>
              <w:t>elements</w:t>
            </w:r>
            <w:r>
              <w:rPr>
                <w:spacing w:val="-14"/>
              </w:rPr>
              <w:t xml:space="preserve"> </w:t>
            </w:r>
            <w:r>
              <w:t>are</w:t>
            </w:r>
            <w:r>
              <w:rPr>
                <w:spacing w:val="-14"/>
              </w:rPr>
              <w:t xml:space="preserve"> </w:t>
            </w:r>
            <w:r>
              <w:t>synchronized</w:t>
            </w:r>
            <w:r>
              <w:rPr>
                <w:spacing w:val="-14"/>
              </w:rPr>
              <w:t xml:space="preserve"> </w:t>
            </w:r>
            <w:r>
              <w:t>by</w:t>
            </w:r>
            <w:r>
              <w:rPr>
                <w:spacing w:val="-13"/>
              </w:rPr>
              <w:t xml:space="preserve"> </w:t>
            </w:r>
            <w:r>
              <w:t xml:space="preserve">an integration layer, which guarantees seamless communication between user inputs and system </w:t>
            </w:r>
            <w:r>
              <w:rPr>
                <w:spacing w:val="-2"/>
              </w:rPr>
              <w:t>reactions.</w:t>
            </w:r>
          </w:p>
          <w:p w14:paraId="75FEE700" w14:textId="77777777" w:rsidR="00954D8F" w:rsidRDefault="00954D8F">
            <w:pPr>
              <w:pStyle w:val="TableParagraph"/>
              <w:spacing w:before="3"/>
              <w:rPr>
                <w:b/>
              </w:rPr>
            </w:pPr>
          </w:p>
          <w:p w14:paraId="4EF0DEB0" w14:textId="77777777" w:rsidR="00954D8F" w:rsidRDefault="00000000">
            <w:pPr>
              <w:pStyle w:val="TableParagraph"/>
              <w:numPr>
                <w:ilvl w:val="0"/>
                <w:numId w:val="3"/>
              </w:numPr>
              <w:tabs>
                <w:tab w:val="left" w:pos="573"/>
              </w:tabs>
              <w:ind w:left="573" w:hanging="224"/>
              <w:rPr>
                <w:b/>
              </w:rPr>
            </w:pPr>
            <w:r>
              <w:rPr>
                <w:b/>
              </w:rPr>
              <w:t>Intelligence</w:t>
            </w:r>
            <w:r>
              <w:rPr>
                <w:b/>
                <w:spacing w:val="-7"/>
              </w:rPr>
              <w:t xml:space="preserve"> </w:t>
            </w:r>
            <w:r>
              <w:rPr>
                <w:b/>
              </w:rPr>
              <w:t>and</w:t>
            </w:r>
            <w:r>
              <w:rPr>
                <w:b/>
                <w:spacing w:val="-11"/>
              </w:rPr>
              <w:t xml:space="preserve"> </w:t>
            </w:r>
            <w:r>
              <w:rPr>
                <w:b/>
                <w:spacing w:val="-2"/>
              </w:rPr>
              <w:t>Results</w:t>
            </w:r>
          </w:p>
          <w:p w14:paraId="099BF12A" w14:textId="77777777" w:rsidR="00954D8F" w:rsidRDefault="00000000">
            <w:pPr>
              <w:pStyle w:val="TableParagraph"/>
              <w:spacing w:before="246"/>
              <w:ind w:left="349" w:right="48"/>
              <w:jc w:val="both"/>
            </w:pPr>
            <w:r>
              <w:t>Every</w:t>
            </w:r>
            <w:r>
              <w:rPr>
                <w:spacing w:val="-14"/>
              </w:rPr>
              <w:t xml:space="preserve"> </w:t>
            </w:r>
            <w:r>
              <w:t>user</w:t>
            </w:r>
            <w:r>
              <w:rPr>
                <w:spacing w:val="-14"/>
              </w:rPr>
              <w:t xml:space="preserve"> </w:t>
            </w:r>
            <w:r>
              <w:t>input</w:t>
            </w:r>
            <w:r>
              <w:rPr>
                <w:spacing w:val="-10"/>
              </w:rPr>
              <w:t xml:space="preserve"> </w:t>
            </w:r>
            <w:r>
              <w:t>is</w:t>
            </w:r>
            <w:r>
              <w:rPr>
                <w:spacing w:val="-10"/>
              </w:rPr>
              <w:t xml:space="preserve"> </w:t>
            </w:r>
            <w:r>
              <w:t>processed</w:t>
            </w:r>
            <w:r>
              <w:rPr>
                <w:spacing w:val="-14"/>
              </w:rPr>
              <w:t xml:space="preserve"> </w:t>
            </w:r>
            <w:r>
              <w:t>by</w:t>
            </w:r>
            <w:r>
              <w:rPr>
                <w:spacing w:val="-14"/>
              </w:rPr>
              <w:t xml:space="preserve"> </w:t>
            </w:r>
            <w:r>
              <w:t>the</w:t>
            </w:r>
            <w:r>
              <w:rPr>
                <w:spacing w:val="-14"/>
              </w:rPr>
              <w:t xml:space="preserve"> </w:t>
            </w:r>
            <w:r>
              <w:t>Intelligence</w:t>
            </w:r>
            <w:r>
              <w:rPr>
                <w:spacing w:val="-13"/>
              </w:rPr>
              <w:t xml:space="preserve"> </w:t>
            </w:r>
            <w:r>
              <w:t>Layer, which then converts it into interactive outputs. Three forms of feedback are offered by the system: tactile output</w:t>
            </w:r>
            <w:r>
              <w:rPr>
                <w:spacing w:val="-1"/>
              </w:rPr>
              <w:t xml:space="preserve"> </w:t>
            </w:r>
            <w:r>
              <w:t>(future</w:t>
            </w:r>
            <w:r>
              <w:rPr>
                <w:spacing w:val="-9"/>
              </w:rPr>
              <w:t xml:space="preserve"> </w:t>
            </w:r>
            <w:r>
              <w:t>scope</w:t>
            </w:r>
            <w:r>
              <w:rPr>
                <w:spacing w:val="-4"/>
              </w:rPr>
              <w:t xml:space="preserve"> </w:t>
            </w:r>
            <w:r>
              <w:t>with</w:t>
            </w:r>
            <w:r>
              <w:rPr>
                <w:spacing w:val="-7"/>
              </w:rPr>
              <w:t xml:space="preserve"> </w:t>
            </w:r>
            <w:r>
              <w:t>haptic devices), audio</w:t>
            </w:r>
            <w:r>
              <w:rPr>
                <w:spacing w:val="-7"/>
              </w:rPr>
              <w:t xml:space="preserve"> </w:t>
            </w:r>
            <w:r>
              <w:t>output (AI-driven</w:t>
            </w:r>
            <w:r>
              <w:rPr>
                <w:spacing w:val="-9"/>
              </w:rPr>
              <w:t xml:space="preserve"> </w:t>
            </w:r>
            <w:r>
              <w:t>explanations),</w:t>
            </w:r>
            <w:r>
              <w:rPr>
                <w:spacing w:val="-7"/>
              </w:rPr>
              <w:t xml:space="preserve"> </w:t>
            </w:r>
            <w:r>
              <w:t>and</w:t>
            </w:r>
            <w:r>
              <w:rPr>
                <w:spacing w:val="-13"/>
              </w:rPr>
              <w:t xml:space="preserve"> </w:t>
            </w:r>
            <w:r>
              <w:t>visual</w:t>
            </w:r>
            <w:r>
              <w:rPr>
                <w:spacing w:val="-11"/>
              </w:rPr>
              <w:t xml:space="preserve"> </w:t>
            </w:r>
            <w:r>
              <w:t>output</w:t>
            </w:r>
            <w:r>
              <w:rPr>
                <w:spacing w:val="-8"/>
              </w:rPr>
              <w:t xml:space="preserve"> </w:t>
            </w:r>
            <w:r>
              <w:t>(3D</w:t>
            </w:r>
            <w:r>
              <w:rPr>
                <w:spacing w:val="-10"/>
              </w:rPr>
              <w:t xml:space="preserve"> </w:t>
            </w:r>
            <w:r>
              <w:t>organs in AR/VR). According to the abstract study, these outputs</w:t>
            </w:r>
            <w:r>
              <w:rPr>
                <w:spacing w:val="-4"/>
              </w:rPr>
              <w:t xml:space="preserve"> </w:t>
            </w:r>
            <w:r>
              <w:t>produce</w:t>
            </w:r>
            <w:r>
              <w:rPr>
                <w:spacing w:val="-12"/>
              </w:rPr>
              <w:t xml:space="preserve"> </w:t>
            </w:r>
            <w:r>
              <w:t>an</w:t>
            </w:r>
            <w:r>
              <w:rPr>
                <w:spacing w:val="-10"/>
              </w:rPr>
              <w:t xml:space="preserve"> </w:t>
            </w:r>
            <w:r>
              <w:t>immersive</w:t>
            </w:r>
            <w:r>
              <w:rPr>
                <w:spacing w:val="-12"/>
              </w:rPr>
              <w:t xml:space="preserve"> </w:t>
            </w:r>
            <w:r>
              <w:t>and</w:t>
            </w:r>
            <w:r>
              <w:rPr>
                <w:spacing w:val="-10"/>
              </w:rPr>
              <w:t xml:space="preserve"> </w:t>
            </w:r>
            <w:r>
              <w:t>captivating</w:t>
            </w:r>
            <w:r>
              <w:rPr>
                <w:spacing w:val="-5"/>
              </w:rPr>
              <w:t xml:space="preserve"> </w:t>
            </w:r>
            <w:r>
              <w:t>learning environment that enhances knowledge retention by 28%</w:t>
            </w:r>
            <w:r>
              <w:rPr>
                <w:spacing w:val="-4"/>
              </w:rPr>
              <w:t xml:space="preserve"> </w:t>
            </w:r>
            <w:r>
              <w:t>and</w:t>
            </w:r>
            <w:r>
              <w:rPr>
                <w:spacing w:val="-7"/>
              </w:rPr>
              <w:t xml:space="preserve"> </w:t>
            </w:r>
            <w:r>
              <w:t>achieves</w:t>
            </w:r>
            <w:r>
              <w:rPr>
                <w:spacing w:val="-2"/>
              </w:rPr>
              <w:t xml:space="preserve"> </w:t>
            </w:r>
            <w:r>
              <w:t>a</w:t>
            </w:r>
            <w:r>
              <w:rPr>
                <w:spacing w:val="1"/>
              </w:rPr>
              <w:t xml:space="preserve"> </w:t>
            </w:r>
            <w:r>
              <w:t>System</w:t>
            </w:r>
            <w:r>
              <w:rPr>
                <w:spacing w:val="-6"/>
              </w:rPr>
              <w:t xml:space="preserve"> </w:t>
            </w:r>
            <w:r>
              <w:t>Usability</w:t>
            </w:r>
            <w:r>
              <w:rPr>
                <w:spacing w:val="-7"/>
              </w:rPr>
              <w:t xml:space="preserve"> </w:t>
            </w:r>
            <w:r>
              <w:t>Score</w:t>
            </w:r>
            <w:r>
              <w:rPr>
                <w:spacing w:val="-4"/>
              </w:rPr>
              <w:t xml:space="preserve"> </w:t>
            </w:r>
            <w:r>
              <w:t>of</w:t>
            </w:r>
            <w:r>
              <w:rPr>
                <w:spacing w:val="-3"/>
              </w:rPr>
              <w:t xml:space="preserve"> </w:t>
            </w:r>
            <w:r>
              <w:rPr>
                <w:spacing w:val="-2"/>
              </w:rPr>
              <w:t>82/100.</w:t>
            </w:r>
          </w:p>
        </w:tc>
      </w:tr>
    </w:tbl>
    <w:p w14:paraId="3DB621C1" w14:textId="77777777" w:rsidR="00954D8F" w:rsidRDefault="00954D8F">
      <w:pPr>
        <w:pStyle w:val="TableParagraph"/>
        <w:jc w:val="both"/>
        <w:sectPr w:rsidR="00954D8F">
          <w:type w:val="continuous"/>
          <w:pgSz w:w="11910" w:h="16840"/>
          <w:pgMar w:top="920" w:right="708" w:bottom="280" w:left="708" w:header="720" w:footer="720" w:gutter="0"/>
          <w:cols w:space="720"/>
        </w:sectPr>
      </w:pPr>
    </w:p>
    <w:p w14:paraId="0F39C188" w14:textId="77777777" w:rsidR="00954D8F" w:rsidRDefault="00000000">
      <w:pPr>
        <w:pStyle w:val="Heading1"/>
        <w:spacing w:before="67"/>
        <w:ind w:left="213" w:right="5"/>
      </w:pPr>
      <w:r>
        <w:lastRenderedPageBreak/>
        <w:t>WORKFLOW</w:t>
      </w:r>
      <w:r>
        <w:rPr>
          <w:spacing w:val="-5"/>
        </w:rPr>
        <w:t xml:space="preserve"> </w:t>
      </w:r>
      <w:r>
        <w:rPr>
          <w:spacing w:val="-2"/>
        </w:rPr>
        <w:t>DIAGRAM</w:t>
      </w:r>
    </w:p>
    <w:p w14:paraId="35C23EC5" w14:textId="77777777" w:rsidR="00954D8F" w:rsidRDefault="00000000">
      <w:pPr>
        <w:pStyle w:val="BodyText"/>
        <w:spacing w:before="11"/>
        <w:rPr>
          <w:b/>
          <w:sz w:val="19"/>
        </w:rPr>
      </w:pPr>
      <w:r>
        <w:rPr>
          <w:b/>
          <w:noProof/>
          <w:sz w:val="19"/>
        </w:rPr>
        <w:drawing>
          <wp:anchor distT="0" distB="0" distL="0" distR="0" simplePos="0" relativeHeight="487587840" behindDoc="1" locked="0" layoutInCell="1" allowOverlap="1" wp14:anchorId="15E42416" wp14:editId="6C490DFF">
            <wp:simplePos x="0" y="0"/>
            <wp:positionH relativeFrom="page">
              <wp:posOffset>622934</wp:posOffset>
            </wp:positionH>
            <wp:positionV relativeFrom="paragraph">
              <wp:posOffset>161049</wp:posOffset>
            </wp:positionV>
            <wp:extent cx="2804160" cy="160020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804160" cy="1600200"/>
                    </a:xfrm>
                    <a:prstGeom prst="rect">
                      <a:avLst/>
                    </a:prstGeom>
                  </pic:spPr>
                </pic:pic>
              </a:graphicData>
            </a:graphic>
          </wp:anchor>
        </w:drawing>
      </w:r>
    </w:p>
    <w:p w14:paraId="77EEE687" w14:textId="77777777" w:rsidR="00954D8F" w:rsidRDefault="00000000">
      <w:pPr>
        <w:spacing w:before="97"/>
        <w:ind w:left="213" w:right="7"/>
        <w:jc w:val="center"/>
        <w:rPr>
          <w:b/>
          <w:sz w:val="14"/>
        </w:rPr>
      </w:pPr>
      <w:r>
        <w:rPr>
          <w:b/>
          <w:sz w:val="14"/>
        </w:rPr>
        <w:t>Fig.</w:t>
      </w:r>
      <w:r>
        <w:rPr>
          <w:b/>
          <w:spacing w:val="-6"/>
          <w:sz w:val="14"/>
        </w:rPr>
        <w:t xml:space="preserve"> </w:t>
      </w:r>
      <w:r>
        <w:rPr>
          <w:b/>
          <w:sz w:val="14"/>
        </w:rPr>
        <w:t>2.</w:t>
      </w:r>
      <w:r>
        <w:rPr>
          <w:b/>
          <w:spacing w:val="-1"/>
          <w:sz w:val="14"/>
        </w:rPr>
        <w:t xml:space="preserve"> </w:t>
      </w:r>
      <w:r>
        <w:rPr>
          <w:b/>
          <w:sz w:val="14"/>
        </w:rPr>
        <w:t>Workflow</w:t>
      </w:r>
      <w:r>
        <w:rPr>
          <w:b/>
          <w:spacing w:val="-8"/>
          <w:sz w:val="14"/>
        </w:rPr>
        <w:t xml:space="preserve"> </w:t>
      </w:r>
      <w:r>
        <w:rPr>
          <w:b/>
          <w:spacing w:val="-2"/>
          <w:sz w:val="14"/>
        </w:rPr>
        <w:t>Diagram</w:t>
      </w:r>
    </w:p>
    <w:p w14:paraId="230EB684" w14:textId="77777777" w:rsidR="00954D8F" w:rsidRDefault="00954D8F">
      <w:pPr>
        <w:pStyle w:val="BodyText"/>
        <w:spacing w:before="88"/>
        <w:rPr>
          <w:b/>
          <w:sz w:val="14"/>
        </w:rPr>
      </w:pPr>
    </w:p>
    <w:p w14:paraId="067CA7F8" w14:textId="77777777" w:rsidR="00954D8F" w:rsidRDefault="00000000">
      <w:pPr>
        <w:ind w:left="252" w:right="39"/>
        <w:jc w:val="both"/>
      </w:pPr>
      <w:r>
        <w:t xml:space="preserve">Figure. 1 and Figure. 2 explains about the architecture of the system. </w:t>
      </w:r>
      <w:proofErr w:type="spellStart"/>
      <w:r>
        <w:t>i.e</w:t>
      </w:r>
      <w:proofErr w:type="spellEnd"/>
      <w:r>
        <w:t xml:space="preserve"> it explains the </w:t>
      </w:r>
      <w:proofErr w:type="gramStart"/>
      <w:r>
        <w:t>step by</w:t>
      </w:r>
      <w:r>
        <w:rPr>
          <w:spacing w:val="-7"/>
        </w:rPr>
        <w:t xml:space="preserve"> </w:t>
      </w:r>
      <w:r>
        <w:t>step</w:t>
      </w:r>
      <w:proofErr w:type="gramEnd"/>
      <w:r>
        <w:rPr>
          <w:spacing w:val="-2"/>
        </w:rPr>
        <w:t xml:space="preserve"> </w:t>
      </w:r>
      <w:r>
        <w:t>process</w:t>
      </w:r>
      <w:r>
        <w:rPr>
          <w:spacing w:val="-1"/>
        </w:rPr>
        <w:t xml:space="preserve"> </w:t>
      </w:r>
      <w:r>
        <w:t>of</w:t>
      </w:r>
      <w:r>
        <w:rPr>
          <w:spacing w:val="-4"/>
        </w:rPr>
        <w:t xml:space="preserve"> </w:t>
      </w:r>
      <w:r>
        <w:t>the</w:t>
      </w:r>
      <w:r>
        <w:rPr>
          <w:spacing w:val="-9"/>
        </w:rPr>
        <w:t xml:space="preserve"> </w:t>
      </w:r>
      <w:r>
        <w:t>system. It</w:t>
      </w:r>
      <w:r>
        <w:rPr>
          <w:spacing w:val="-1"/>
        </w:rPr>
        <w:t xml:space="preserve"> </w:t>
      </w:r>
      <w:r>
        <w:t>also</w:t>
      </w:r>
      <w:r>
        <w:rPr>
          <w:spacing w:val="-1"/>
        </w:rPr>
        <w:t xml:space="preserve"> </w:t>
      </w:r>
      <w:r>
        <w:t>explains</w:t>
      </w:r>
      <w:r>
        <w:rPr>
          <w:spacing w:val="-2"/>
        </w:rPr>
        <w:t xml:space="preserve"> </w:t>
      </w:r>
      <w:r>
        <w:t>how the system works.</w:t>
      </w:r>
    </w:p>
    <w:p w14:paraId="7744898A" w14:textId="77777777" w:rsidR="00954D8F" w:rsidRDefault="00000000">
      <w:pPr>
        <w:pStyle w:val="BodyText"/>
        <w:spacing w:before="11"/>
        <w:rPr>
          <w:sz w:val="19"/>
        </w:rPr>
      </w:pPr>
      <w:r>
        <w:rPr>
          <w:noProof/>
          <w:sz w:val="19"/>
        </w:rPr>
        <w:drawing>
          <wp:anchor distT="0" distB="0" distL="0" distR="0" simplePos="0" relativeHeight="487588352" behindDoc="1" locked="0" layoutInCell="1" allowOverlap="1" wp14:anchorId="49AADDB5" wp14:editId="3B083C26">
            <wp:simplePos x="0" y="0"/>
            <wp:positionH relativeFrom="page">
              <wp:posOffset>608330</wp:posOffset>
            </wp:positionH>
            <wp:positionV relativeFrom="paragraph">
              <wp:posOffset>161234</wp:posOffset>
            </wp:positionV>
            <wp:extent cx="2823255" cy="147618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823255" cy="1476184"/>
                    </a:xfrm>
                    <a:prstGeom prst="rect">
                      <a:avLst/>
                    </a:prstGeom>
                  </pic:spPr>
                </pic:pic>
              </a:graphicData>
            </a:graphic>
          </wp:anchor>
        </w:drawing>
      </w:r>
    </w:p>
    <w:p w14:paraId="1B5D7908" w14:textId="77777777" w:rsidR="00954D8F" w:rsidRDefault="00000000">
      <w:pPr>
        <w:spacing w:before="94"/>
        <w:ind w:left="213" w:right="5"/>
        <w:jc w:val="center"/>
        <w:rPr>
          <w:b/>
          <w:sz w:val="13"/>
        </w:rPr>
      </w:pPr>
      <w:r>
        <w:rPr>
          <w:b/>
          <w:sz w:val="13"/>
        </w:rPr>
        <w:t>Fig.</w:t>
      </w:r>
      <w:r>
        <w:rPr>
          <w:b/>
          <w:spacing w:val="-3"/>
          <w:sz w:val="13"/>
        </w:rPr>
        <w:t xml:space="preserve"> </w:t>
      </w:r>
      <w:r>
        <w:rPr>
          <w:b/>
          <w:sz w:val="13"/>
        </w:rPr>
        <w:t>3.</w:t>
      </w:r>
      <w:r>
        <w:rPr>
          <w:b/>
          <w:spacing w:val="-2"/>
          <w:sz w:val="13"/>
        </w:rPr>
        <w:t xml:space="preserve"> </w:t>
      </w:r>
      <w:r>
        <w:rPr>
          <w:b/>
          <w:sz w:val="13"/>
        </w:rPr>
        <w:t>3D</w:t>
      </w:r>
      <w:r>
        <w:rPr>
          <w:b/>
          <w:spacing w:val="-1"/>
          <w:sz w:val="13"/>
        </w:rPr>
        <w:t xml:space="preserve"> </w:t>
      </w:r>
      <w:r>
        <w:rPr>
          <w:b/>
          <w:sz w:val="13"/>
        </w:rPr>
        <w:t>Brain</w:t>
      </w:r>
      <w:r>
        <w:rPr>
          <w:b/>
          <w:spacing w:val="-3"/>
          <w:sz w:val="13"/>
        </w:rPr>
        <w:t xml:space="preserve"> </w:t>
      </w:r>
      <w:r>
        <w:rPr>
          <w:b/>
          <w:spacing w:val="-2"/>
          <w:sz w:val="13"/>
        </w:rPr>
        <w:t>Model</w:t>
      </w:r>
    </w:p>
    <w:p w14:paraId="6BF8F228" w14:textId="77777777" w:rsidR="00954D8F" w:rsidRDefault="00000000">
      <w:pPr>
        <w:pStyle w:val="BodyText"/>
        <w:spacing w:before="207"/>
        <w:rPr>
          <w:b/>
        </w:rPr>
      </w:pPr>
      <w:r>
        <w:rPr>
          <w:b/>
          <w:noProof/>
        </w:rPr>
        <w:drawing>
          <wp:anchor distT="0" distB="0" distL="0" distR="0" simplePos="0" relativeHeight="487588864" behindDoc="1" locked="0" layoutInCell="1" allowOverlap="1" wp14:anchorId="45F85E03" wp14:editId="643B7B9E">
            <wp:simplePos x="0" y="0"/>
            <wp:positionH relativeFrom="page">
              <wp:posOffset>621982</wp:posOffset>
            </wp:positionH>
            <wp:positionV relativeFrom="paragraph">
              <wp:posOffset>293251</wp:posOffset>
            </wp:positionV>
            <wp:extent cx="2806842" cy="1490757"/>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806842" cy="1490757"/>
                    </a:xfrm>
                    <a:prstGeom prst="rect">
                      <a:avLst/>
                    </a:prstGeom>
                  </pic:spPr>
                </pic:pic>
              </a:graphicData>
            </a:graphic>
          </wp:anchor>
        </w:drawing>
      </w:r>
    </w:p>
    <w:p w14:paraId="486EE8F5" w14:textId="77777777" w:rsidR="00954D8F" w:rsidRDefault="00000000">
      <w:pPr>
        <w:spacing w:before="76"/>
        <w:ind w:left="213"/>
        <w:jc w:val="center"/>
        <w:rPr>
          <w:b/>
          <w:sz w:val="13"/>
        </w:rPr>
      </w:pPr>
      <w:r>
        <w:rPr>
          <w:b/>
          <w:sz w:val="13"/>
        </w:rPr>
        <w:t>Fig.</w:t>
      </w:r>
      <w:r>
        <w:rPr>
          <w:b/>
          <w:spacing w:val="-2"/>
          <w:sz w:val="13"/>
        </w:rPr>
        <w:t xml:space="preserve"> </w:t>
      </w:r>
      <w:r>
        <w:rPr>
          <w:b/>
          <w:sz w:val="13"/>
        </w:rPr>
        <w:t>4.</w:t>
      </w:r>
      <w:r>
        <w:rPr>
          <w:b/>
          <w:spacing w:val="-2"/>
          <w:sz w:val="13"/>
        </w:rPr>
        <w:t xml:space="preserve"> </w:t>
      </w:r>
      <w:r>
        <w:rPr>
          <w:b/>
          <w:sz w:val="13"/>
        </w:rPr>
        <w:t>3D Heart</w:t>
      </w:r>
      <w:r>
        <w:rPr>
          <w:b/>
          <w:spacing w:val="-1"/>
          <w:sz w:val="13"/>
        </w:rPr>
        <w:t xml:space="preserve"> </w:t>
      </w:r>
      <w:r>
        <w:rPr>
          <w:b/>
          <w:spacing w:val="-2"/>
          <w:sz w:val="13"/>
        </w:rPr>
        <w:t>Model</w:t>
      </w:r>
    </w:p>
    <w:p w14:paraId="61EBE5BB" w14:textId="77777777" w:rsidR="00954D8F" w:rsidRDefault="00000000">
      <w:pPr>
        <w:pStyle w:val="BodyText"/>
        <w:spacing w:before="209"/>
        <w:rPr>
          <w:b/>
        </w:rPr>
      </w:pPr>
      <w:r>
        <w:rPr>
          <w:b/>
          <w:noProof/>
        </w:rPr>
        <w:drawing>
          <wp:anchor distT="0" distB="0" distL="0" distR="0" simplePos="0" relativeHeight="487589376" behindDoc="1" locked="0" layoutInCell="1" allowOverlap="1" wp14:anchorId="59025721" wp14:editId="49D57B0F">
            <wp:simplePos x="0" y="0"/>
            <wp:positionH relativeFrom="page">
              <wp:posOffset>608330</wp:posOffset>
            </wp:positionH>
            <wp:positionV relativeFrom="paragraph">
              <wp:posOffset>294552</wp:posOffset>
            </wp:positionV>
            <wp:extent cx="2841728" cy="15490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2841728" cy="1549050"/>
                    </a:xfrm>
                    <a:prstGeom prst="rect">
                      <a:avLst/>
                    </a:prstGeom>
                  </pic:spPr>
                </pic:pic>
              </a:graphicData>
            </a:graphic>
          </wp:anchor>
        </w:drawing>
      </w:r>
    </w:p>
    <w:p w14:paraId="31D911E6" w14:textId="77777777" w:rsidR="00954D8F" w:rsidRDefault="00000000">
      <w:pPr>
        <w:spacing w:before="73"/>
        <w:ind w:left="213" w:right="1"/>
        <w:jc w:val="center"/>
        <w:rPr>
          <w:b/>
          <w:sz w:val="13"/>
        </w:rPr>
      </w:pPr>
      <w:r>
        <w:rPr>
          <w:b/>
          <w:sz w:val="13"/>
        </w:rPr>
        <w:t>Fig.</w:t>
      </w:r>
      <w:r>
        <w:rPr>
          <w:b/>
          <w:spacing w:val="-4"/>
          <w:sz w:val="13"/>
        </w:rPr>
        <w:t xml:space="preserve"> </w:t>
      </w:r>
      <w:r>
        <w:rPr>
          <w:b/>
          <w:sz w:val="13"/>
        </w:rPr>
        <w:t>5.</w:t>
      </w:r>
      <w:r>
        <w:rPr>
          <w:b/>
          <w:spacing w:val="-3"/>
          <w:sz w:val="13"/>
        </w:rPr>
        <w:t xml:space="preserve"> </w:t>
      </w:r>
      <w:r>
        <w:rPr>
          <w:b/>
          <w:sz w:val="13"/>
        </w:rPr>
        <w:t>Unity-based</w:t>
      </w:r>
      <w:r>
        <w:rPr>
          <w:b/>
          <w:spacing w:val="-5"/>
          <w:sz w:val="13"/>
        </w:rPr>
        <w:t xml:space="preserve"> </w:t>
      </w:r>
      <w:r>
        <w:rPr>
          <w:b/>
          <w:sz w:val="13"/>
        </w:rPr>
        <w:t>AR</w:t>
      </w:r>
      <w:r>
        <w:rPr>
          <w:b/>
          <w:spacing w:val="-1"/>
          <w:sz w:val="13"/>
        </w:rPr>
        <w:t xml:space="preserve"> </w:t>
      </w:r>
      <w:r>
        <w:rPr>
          <w:b/>
          <w:sz w:val="13"/>
        </w:rPr>
        <w:t>Heart</w:t>
      </w:r>
      <w:r>
        <w:rPr>
          <w:b/>
          <w:spacing w:val="-4"/>
          <w:sz w:val="13"/>
        </w:rPr>
        <w:t xml:space="preserve"> </w:t>
      </w:r>
      <w:r>
        <w:rPr>
          <w:b/>
          <w:sz w:val="13"/>
        </w:rPr>
        <w:t>Model</w:t>
      </w:r>
      <w:r>
        <w:rPr>
          <w:b/>
          <w:spacing w:val="-1"/>
          <w:sz w:val="13"/>
        </w:rPr>
        <w:t xml:space="preserve"> </w:t>
      </w:r>
      <w:r>
        <w:rPr>
          <w:b/>
          <w:sz w:val="13"/>
        </w:rPr>
        <w:t>with</w:t>
      </w:r>
      <w:r>
        <w:rPr>
          <w:b/>
          <w:spacing w:val="-5"/>
          <w:sz w:val="13"/>
        </w:rPr>
        <w:t xml:space="preserve"> </w:t>
      </w:r>
      <w:r>
        <w:rPr>
          <w:b/>
          <w:sz w:val="13"/>
        </w:rPr>
        <w:t>QR</w:t>
      </w:r>
      <w:r>
        <w:rPr>
          <w:b/>
          <w:spacing w:val="-1"/>
          <w:sz w:val="13"/>
        </w:rPr>
        <w:t xml:space="preserve"> </w:t>
      </w:r>
      <w:r>
        <w:rPr>
          <w:b/>
          <w:spacing w:val="-2"/>
          <w:sz w:val="13"/>
        </w:rPr>
        <w:t>Scanning</w:t>
      </w:r>
    </w:p>
    <w:p w14:paraId="6F906BA9" w14:textId="77777777" w:rsidR="00954D8F" w:rsidRDefault="00954D8F">
      <w:pPr>
        <w:pStyle w:val="BodyText"/>
        <w:spacing w:before="82"/>
        <w:rPr>
          <w:b/>
          <w:sz w:val="13"/>
        </w:rPr>
      </w:pPr>
    </w:p>
    <w:p w14:paraId="127F1AB3" w14:textId="77777777" w:rsidR="00954D8F" w:rsidRDefault="00000000">
      <w:pPr>
        <w:pStyle w:val="BodyText"/>
        <w:ind w:left="252" w:right="39"/>
        <w:jc w:val="both"/>
      </w:pPr>
      <w:r>
        <w:t>Fig.</w:t>
      </w:r>
      <w:r>
        <w:rPr>
          <w:spacing w:val="-5"/>
        </w:rPr>
        <w:t xml:space="preserve"> </w:t>
      </w:r>
      <w:r>
        <w:t>3.</w:t>
      </w:r>
      <w:r>
        <w:rPr>
          <w:spacing w:val="-2"/>
        </w:rPr>
        <w:t xml:space="preserve"> </w:t>
      </w:r>
      <w:r>
        <w:t>3D</w:t>
      </w:r>
      <w:r>
        <w:rPr>
          <w:spacing w:val="-9"/>
        </w:rPr>
        <w:t xml:space="preserve"> </w:t>
      </w:r>
      <w:r>
        <w:t>Brain</w:t>
      </w:r>
      <w:r>
        <w:rPr>
          <w:spacing w:val="-3"/>
        </w:rPr>
        <w:t xml:space="preserve"> </w:t>
      </w:r>
      <w:r>
        <w:t>Model,</w:t>
      </w:r>
      <w:r>
        <w:rPr>
          <w:spacing w:val="-5"/>
        </w:rPr>
        <w:t xml:space="preserve"> </w:t>
      </w:r>
      <w:r>
        <w:t>Fig.</w:t>
      </w:r>
      <w:r>
        <w:rPr>
          <w:spacing w:val="-5"/>
        </w:rPr>
        <w:t xml:space="preserve"> </w:t>
      </w:r>
      <w:r>
        <w:t>4.</w:t>
      </w:r>
      <w:r>
        <w:rPr>
          <w:spacing w:val="-2"/>
        </w:rPr>
        <w:t xml:space="preserve"> </w:t>
      </w:r>
      <w:r>
        <w:t>3D</w:t>
      </w:r>
      <w:r>
        <w:rPr>
          <w:spacing w:val="-9"/>
        </w:rPr>
        <w:t xml:space="preserve"> </w:t>
      </w:r>
      <w:r>
        <w:t>Heart</w:t>
      </w:r>
      <w:r>
        <w:rPr>
          <w:spacing w:val="-2"/>
        </w:rPr>
        <w:t xml:space="preserve"> </w:t>
      </w:r>
      <w:r>
        <w:t>Model,</w:t>
      </w:r>
      <w:r>
        <w:rPr>
          <w:spacing w:val="-5"/>
        </w:rPr>
        <w:t xml:space="preserve"> </w:t>
      </w:r>
      <w:r>
        <w:t>Fig.</w:t>
      </w:r>
      <w:r>
        <w:rPr>
          <w:spacing w:val="-5"/>
        </w:rPr>
        <w:t xml:space="preserve"> </w:t>
      </w:r>
      <w:r>
        <w:t>4. 3D</w:t>
      </w:r>
      <w:r>
        <w:rPr>
          <w:spacing w:val="-8"/>
        </w:rPr>
        <w:t xml:space="preserve"> </w:t>
      </w:r>
      <w:r>
        <w:t>Heart</w:t>
      </w:r>
      <w:r>
        <w:rPr>
          <w:spacing w:val="-9"/>
        </w:rPr>
        <w:t xml:space="preserve"> </w:t>
      </w:r>
      <w:r>
        <w:t>Model</w:t>
      </w:r>
      <w:r>
        <w:rPr>
          <w:spacing w:val="-4"/>
        </w:rPr>
        <w:t xml:space="preserve"> </w:t>
      </w:r>
      <w:r>
        <w:t>are</w:t>
      </w:r>
      <w:r>
        <w:rPr>
          <w:spacing w:val="-13"/>
        </w:rPr>
        <w:t xml:space="preserve"> </w:t>
      </w:r>
      <w:r>
        <w:t>the</w:t>
      </w:r>
      <w:r>
        <w:rPr>
          <w:spacing w:val="-9"/>
        </w:rPr>
        <w:t xml:space="preserve"> </w:t>
      </w:r>
      <w:r>
        <w:t>3D</w:t>
      </w:r>
      <w:r>
        <w:rPr>
          <w:spacing w:val="-12"/>
        </w:rPr>
        <w:t xml:space="preserve"> </w:t>
      </w:r>
      <w:r>
        <w:t>Models</w:t>
      </w:r>
      <w:r>
        <w:rPr>
          <w:spacing w:val="-7"/>
        </w:rPr>
        <w:t xml:space="preserve"> </w:t>
      </w:r>
      <w:r>
        <w:t>which</w:t>
      </w:r>
      <w:r>
        <w:rPr>
          <w:spacing w:val="-7"/>
        </w:rPr>
        <w:t xml:space="preserve"> </w:t>
      </w:r>
      <w:r>
        <w:t>are</w:t>
      </w:r>
      <w:r>
        <w:rPr>
          <w:spacing w:val="-13"/>
        </w:rPr>
        <w:t xml:space="preserve"> </w:t>
      </w:r>
      <w:r>
        <w:t>created</w:t>
      </w:r>
      <w:r>
        <w:rPr>
          <w:spacing w:val="-6"/>
        </w:rPr>
        <w:t xml:space="preserve"> </w:t>
      </w:r>
      <w:r>
        <w:t>in unity through which we create an app. There are other models of kidney, brain and others.</w:t>
      </w:r>
    </w:p>
    <w:p w14:paraId="312FF283" w14:textId="77777777" w:rsidR="00954D8F" w:rsidRDefault="00000000">
      <w:pPr>
        <w:spacing w:before="66"/>
        <w:rPr>
          <w:sz w:val="20"/>
        </w:rPr>
      </w:pPr>
      <w:r>
        <w:br w:type="column"/>
      </w:r>
    </w:p>
    <w:p w14:paraId="177748E2" w14:textId="77777777" w:rsidR="00954D8F" w:rsidRDefault="00000000">
      <w:pPr>
        <w:pStyle w:val="Heading2"/>
        <w:spacing w:before="1"/>
        <w:ind w:right="5"/>
        <w:jc w:val="center"/>
      </w:pPr>
      <w:r>
        <w:t>RESULTS</w:t>
      </w:r>
      <w:r>
        <w:rPr>
          <w:spacing w:val="-5"/>
        </w:rPr>
        <w:t xml:space="preserve"> </w:t>
      </w:r>
      <w:r>
        <w:t>AND</w:t>
      </w:r>
      <w:r>
        <w:rPr>
          <w:spacing w:val="-4"/>
        </w:rPr>
        <w:t xml:space="preserve"> </w:t>
      </w:r>
      <w:r>
        <w:rPr>
          <w:spacing w:val="-2"/>
        </w:rPr>
        <w:t>DISCUSSION</w:t>
      </w:r>
    </w:p>
    <w:p w14:paraId="5633CFE8" w14:textId="77777777" w:rsidR="00954D8F" w:rsidRDefault="00954D8F">
      <w:pPr>
        <w:pStyle w:val="BodyText"/>
        <w:rPr>
          <w:b/>
        </w:rPr>
      </w:pPr>
    </w:p>
    <w:p w14:paraId="1CBBCDE7" w14:textId="77777777" w:rsidR="00954D8F" w:rsidRDefault="00000000">
      <w:pPr>
        <w:ind w:left="254"/>
        <w:rPr>
          <w:b/>
          <w:sz w:val="20"/>
        </w:rPr>
      </w:pPr>
      <w:r>
        <w:rPr>
          <w:b/>
          <w:sz w:val="20"/>
        </w:rPr>
        <w:t>Table</w:t>
      </w:r>
      <w:r>
        <w:rPr>
          <w:b/>
          <w:spacing w:val="-7"/>
          <w:sz w:val="20"/>
        </w:rPr>
        <w:t xml:space="preserve"> </w:t>
      </w:r>
      <w:r>
        <w:rPr>
          <w:b/>
          <w:sz w:val="20"/>
        </w:rPr>
        <w:t>I</w:t>
      </w:r>
      <w:r>
        <w:rPr>
          <w:b/>
          <w:spacing w:val="-5"/>
          <w:sz w:val="20"/>
        </w:rPr>
        <w:t xml:space="preserve"> </w:t>
      </w:r>
      <w:r>
        <w:rPr>
          <w:b/>
          <w:sz w:val="20"/>
        </w:rPr>
        <w:t>–</w:t>
      </w:r>
      <w:r>
        <w:rPr>
          <w:b/>
          <w:spacing w:val="-7"/>
          <w:sz w:val="20"/>
        </w:rPr>
        <w:t xml:space="preserve"> </w:t>
      </w:r>
      <w:r>
        <w:rPr>
          <w:b/>
          <w:sz w:val="20"/>
        </w:rPr>
        <w:t>Learning</w:t>
      </w:r>
      <w:r>
        <w:rPr>
          <w:b/>
          <w:spacing w:val="-4"/>
          <w:sz w:val="20"/>
        </w:rPr>
        <w:t xml:space="preserve"> </w:t>
      </w:r>
      <w:r>
        <w:rPr>
          <w:b/>
          <w:sz w:val="20"/>
        </w:rPr>
        <w:t>Performance</w:t>
      </w:r>
      <w:r>
        <w:rPr>
          <w:b/>
          <w:spacing w:val="-2"/>
          <w:sz w:val="20"/>
        </w:rPr>
        <w:t xml:space="preserve"> Comparison</w:t>
      </w:r>
    </w:p>
    <w:p w14:paraId="6BD6C97E" w14:textId="77777777" w:rsidR="00954D8F" w:rsidRDefault="00954D8F">
      <w:pPr>
        <w:pStyle w:val="BodyText"/>
        <w:spacing w:before="1"/>
        <w:rPr>
          <w:b/>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
        <w:gridCol w:w="673"/>
        <w:gridCol w:w="668"/>
        <w:gridCol w:w="899"/>
        <w:gridCol w:w="602"/>
        <w:gridCol w:w="649"/>
      </w:tblGrid>
      <w:tr w:rsidR="00954D8F" w14:paraId="64D100AD" w14:textId="77777777">
        <w:trPr>
          <w:trHeight w:val="960"/>
        </w:trPr>
        <w:tc>
          <w:tcPr>
            <w:tcW w:w="932" w:type="dxa"/>
          </w:tcPr>
          <w:p w14:paraId="29FCD7EB" w14:textId="77777777" w:rsidR="00954D8F" w:rsidRDefault="00000000">
            <w:pPr>
              <w:pStyle w:val="TableParagraph"/>
              <w:spacing w:line="225" w:lineRule="exact"/>
              <w:ind w:left="264"/>
              <w:rPr>
                <w:sz w:val="20"/>
              </w:rPr>
            </w:pPr>
            <w:r>
              <w:rPr>
                <w:spacing w:val="-2"/>
                <w:sz w:val="20"/>
              </w:rPr>
              <w:t>Group</w:t>
            </w:r>
          </w:p>
        </w:tc>
        <w:tc>
          <w:tcPr>
            <w:tcW w:w="673" w:type="dxa"/>
          </w:tcPr>
          <w:p w14:paraId="63F410A2" w14:textId="77777777" w:rsidR="00954D8F" w:rsidRDefault="00000000">
            <w:pPr>
              <w:pStyle w:val="TableParagraph"/>
              <w:spacing w:before="14"/>
              <w:ind w:left="105" w:right="100" w:firstLine="62"/>
              <w:jc w:val="both"/>
              <w:rPr>
                <w:sz w:val="20"/>
              </w:rPr>
            </w:pPr>
            <w:r>
              <w:rPr>
                <w:spacing w:val="-4"/>
                <w:sz w:val="20"/>
              </w:rPr>
              <w:t>Pre- Test Mea</w:t>
            </w:r>
            <w:r>
              <w:rPr>
                <w:spacing w:val="40"/>
                <w:sz w:val="20"/>
              </w:rPr>
              <w:t xml:space="preserve"> </w:t>
            </w:r>
            <w:r>
              <w:rPr>
                <w:sz w:val="20"/>
              </w:rPr>
              <w:t>n</w:t>
            </w:r>
            <w:r>
              <w:rPr>
                <w:spacing w:val="2"/>
                <w:sz w:val="20"/>
              </w:rPr>
              <w:t xml:space="preserve"> </w:t>
            </w:r>
            <w:r>
              <w:rPr>
                <w:spacing w:val="-5"/>
                <w:sz w:val="20"/>
              </w:rPr>
              <w:t>(%)</w:t>
            </w:r>
          </w:p>
        </w:tc>
        <w:tc>
          <w:tcPr>
            <w:tcW w:w="668" w:type="dxa"/>
          </w:tcPr>
          <w:p w14:paraId="252F14E2" w14:textId="77777777" w:rsidR="00954D8F" w:rsidRDefault="00000000">
            <w:pPr>
              <w:pStyle w:val="TableParagraph"/>
              <w:spacing w:before="14"/>
              <w:ind w:left="104" w:right="95" w:firstLine="19"/>
              <w:jc w:val="both"/>
              <w:rPr>
                <w:sz w:val="20"/>
              </w:rPr>
            </w:pPr>
            <w:r>
              <w:rPr>
                <w:spacing w:val="-2"/>
                <w:sz w:val="20"/>
              </w:rPr>
              <w:t xml:space="preserve">Post- </w:t>
            </w:r>
            <w:r>
              <w:rPr>
                <w:spacing w:val="-4"/>
                <w:sz w:val="20"/>
              </w:rPr>
              <w:t>Test Mea</w:t>
            </w:r>
            <w:r>
              <w:rPr>
                <w:spacing w:val="40"/>
                <w:sz w:val="20"/>
              </w:rPr>
              <w:t xml:space="preserve"> </w:t>
            </w:r>
            <w:r>
              <w:rPr>
                <w:sz w:val="20"/>
              </w:rPr>
              <w:t>n</w:t>
            </w:r>
            <w:r>
              <w:rPr>
                <w:spacing w:val="2"/>
                <w:sz w:val="20"/>
              </w:rPr>
              <w:t xml:space="preserve"> </w:t>
            </w:r>
            <w:r>
              <w:rPr>
                <w:spacing w:val="-5"/>
                <w:sz w:val="20"/>
              </w:rPr>
              <w:t>(%)</w:t>
            </w:r>
          </w:p>
        </w:tc>
        <w:tc>
          <w:tcPr>
            <w:tcW w:w="899" w:type="dxa"/>
          </w:tcPr>
          <w:p w14:paraId="1A40E983" w14:textId="77777777" w:rsidR="00954D8F" w:rsidRDefault="00000000">
            <w:pPr>
              <w:pStyle w:val="TableParagraph"/>
              <w:spacing w:before="130"/>
              <w:ind w:left="108" w:right="61"/>
              <w:rPr>
                <w:sz w:val="20"/>
              </w:rPr>
            </w:pPr>
            <w:proofErr w:type="spellStart"/>
            <w:r>
              <w:rPr>
                <w:spacing w:val="-2"/>
                <w:sz w:val="20"/>
              </w:rPr>
              <w:t>Progres</w:t>
            </w:r>
            <w:proofErr w:type="spellEnd"/>
            <w:r>
              <w:rPr>
                <w:spacing w:val="-2"/>
                <w:sz w:val="20"/>
              </w:rPr>
              <w:t xml:space="preserve">- </w:t>
            </w:r>
            <w:r>
              <w:rPr>
                <w:sz w:val="20"/>
              </w:rPr>
              <w:t>s (%)</w:t>
            </w:r>
          </w:p>
        </w:tc>
        <w:tc>
          <w:tcPr>
            <w:tcW w:w="602" w:type="dxa"/>
          </w:tcPr>
          <w:p w14:paraId="474AFE09" w14:textId="77777777" w:rsidR="00954D8F" w:rsidRDefault="00000000">
            <w:pPr>
              <w:pStyle w:val="TableParagraph"/>
              <w:spacing w:before="130"/>
              <w:ind w:left="131" w:right="122" w:firstLine="9"/>
              <w:rPr>
                <w:sz w:val="20"/>
              </w:rPr>
            </w:pPr>
            <w:r>
              <w:rPr>
                <w:spacing w:val="-4"/>
                <w:sz w:val="20"/>
              </w:rPr>
              <w:t xml:space="preserve">Std. </w:t>
            </w:r>
            <w:r>
              <w:rPr>
                <w:spacing w:val="-5"/>
                <w:sz w:val="20"/>
              </w:rPr>
              <w:t>Dev</w:t>
            </w:r>
          </w:p>
          <w:p w14:paraId="230088FF" w14:textId="77777777" w:rsidR="00954D8F" w:rsidRDefault="00000000">
            <w:pPr>
              <w:pStyle w:val="TableParagraph"/>
              <w:spacing w:before="1"/>
              <w:ind w:left="126"/>
              <w:rPr>
                <w:sz w:val="20"/>
              </w:rPr>
            </w:pPr>
            <w:r>
              <w:rPr>
                <w:sz w:val="20"/>
              </w:rPr>
              <w:t>.</w:t>
            </w:r>
            <w:r>
              <w:rPr>
                <w:spacing w:val="4"/>
                <w:sz w:val="20"/>
              </w:rPr>
              <w:t xml:space="preserve"> </w:t>
            </w:r>
            <w:r>
              <w:rPr>
                <w:spacing w:val="-5"/>
                <w:sz w:val="20"/>
              </w:rPr>
              <w:t>(±)</w:t>
            </w:r>
          </w:p>
        </w:tc>
        <w:tc>
          <w:tcPr>
            <w:tcW w:w="649" w:type="dxa"/>
          </w:tcPr>
          <w:p w14:paraId="66945D6D" w14:textId="77777777" w:rsidR="00954D8F" w:rsidRDefault="00000000">
            <w:pPr>
              <w:pStyle w:val="TableParagraph"/>
              <w:spacing w:before="14"/>
              <w:ind w:left="144" w:right="140" w:firstLine="86"/>
              <w:rPr>
                <w:sz w:val="20"/>
              </w:rPr>
            </w:pPr>
            <w:r>
              <w:rPr>
                <w:spacing w:val="-6"/>
                <w:sz w:val="20"/>
              </w:rPr>
              <w:t xml:space="preserve">p- </w:t>
            </w:r>
            <w:proofErr w:type="spellStart"/>
            <w:r>
              <w:rPr>
                <w:spacing w:val="-4"/>
                <w:sz w:val="20"/>
              </w:rPr>
              <w:t>valu</w:t>
            </w:r>
            <w:proofErr w:type="spellEnd"/>
            <w:r>
              <w:rPr>
                <w:spacing w:val="-4"/>
                <w:sz w:val="20"/>
              </w:rPr>
              <w:t xml:space="preserve"> </w:t>
            </w:r>
            <w:r>
              <w:rPr>
                <w:sz w:val="20"/>
              </w:rPr>
              <w:t>e</w:t>
            </w:r>
            <w:r>
              <w:rPr>
                <w:spacing w:val="-13"/>
                <w:sz w:val="20"/>
              </w:rPr>
              <w:t xml:space="preserve"> </w:t>
            </w:r>
            <w:r>
              <w:rPr>
                <w:sz w:val="20"/>
              </w:rPr>
              <w:t xml:space="preserve">(t- </w:t>
            </w:r>
            <w:r>
              <w:rPr>
                <w:spacing w:val="-2"/>
                <w:sz w:val="20"/>
              </w:rPr>
              <w:t>test)</w:t>
            </w:r>
          </w:p>
        </w:tc>
      </w:tr>
      <w:tr w:rsidR="00954D8F" w14:paraId="211502F4" w14:textId="77777777">
        <w:trPr>
          <w:trHeight w:val="714"/>
        </w:trPr>
        <w:tc>
          <w:tcPr>
            <w:tcW w:w="932" w:type="dxa"/>
          </w:tcPr>
          <w:p w14:paraId="4113E422" w14:textId="77777777" w:rsidR="00954D8F" w:rsidRDefault="00000000">
            <w:pPr>
              <w:pStyle w:val="TableParagraph"/>
              <w:spacing w:line="225" w:lineRule="exact"/>
              <w:ind w:left="192"/>
              <w:rPr>
                <w:sz w:val="20"/>
              </w:rPr>
            </w:pPr>
            <w:proofErr w:type="spellStart"/>
            <w:r>
              <w:rPr>
                <w:spacing w:val="-2"/>
                <w:sz w:val="20"/>
              </w:rPr>
              <w:t>Traditi</w:t>
            </w:r>
            <w:proofErr w:type="spellEnd"/>
          </w:p>
          <w:p w14:paraId="3323CCC9" w14:textId="77777777" w:rsidR="00954D8F" w:rsidRDefault="00000000">
            <w:pPr>
              <w:pStyle w:val="TableParagraph"/>
              <w:spacing w:before="4" w:line="235" w:lineRule="auto"/>
              <w:ind w:left="187" w:firstLine="67"/>
              <w:rPr>
                <w:sz w:val="20"/>
              </w:rPr>
            </w:pPr>
            <w:r>
              <w:rPr>
                <w:spacing w:val="-2"/>
                <w:sz w:val="20"/>
              </w:rPr>
              <w:t>-</w:t>
            </w:r>
            <w:proofErr w:type="spellStart"/>
            <w:r>
              <w:rPr>
                <w:spacing w:val="-2"/>
                <w:sz w:val="20"/>
              </w:rPr>
              <w:t>onal</w:t>
            </w:r>
            <w:proofErr w:type="spellEnd"/>
            <w:r>
              <w:rPr>
                <w:spacing w:val="-2"/>
                <w:sz w:val="20"/>
              </w:rPr>
              <w:t xml:space="preserve"> (n=25)</w:t>
            </w:r>
          </w:p>
        </w:tc>
        <w:tc>
          <w:tcPr>
            <w:tcW w:w="673" w:type="dxa"/>
          </w:tcPr>
          <w:p w14:paraId="7F740C17" w14:textId="77777777" w:rsidR="00954D8F" w:rsidRDefault="00954D8F">
            <w:pPr>
              <w:pStyle w:val="TableParagraph"/>
              <w:spacing w:before="5"/>
              <w:rPr>
                <w:b/>
                <w:sz w:val="20"/>
              </w:rPr>
            </w:pPr>
          </w:p>
          <w:p w14:paraId="2200BCBA" w14:textId="77777777" w:rsidR="00954D8F" w:rsidRDefault="00000000">
            <w:pPr>
              <w:pStyle w:val="TableParagraph"/>
              <w:ind w:left="7"/>
              <w:jc w:val="center"/>
              <w:rPr>
                <w:sz w:val="20"/>
              </w:rPr>
            </w:pPr>
            <w:r>
              <w:rPr>
                <w:spacing w:val="-4"/>
                <w:sz w:val="20"/>
              </w:rPr>
              <w:t>48.2</w:t>
            </w:r>
          </w:p>
        </w:tc>
        <w:tc>
          <w:tcPr>
            <w:tcW w:w="668" w:type="dxa"/>
          </w:tcPr>
          <w:p w14:paraId="1154F47B" w14:textId="77777777" w:rsidR="00954D8F" w:rsidRDefault="00954D8F">
            <w:pPr>
              <w:pStyle w:val="TableParagraph"/>
              <w:spacing w:before="5"/>
              <w:rPr>
                <w:b/>
                <w:sz w:val="20"/>
              </w:rPr>
            </w:pPr>
          </w:p>
          <w:p w14:paraId="0333BC0C" w14:textId="77777777" w:rsidR="00954D8F" w:rsidRDefault="00000000">
            <w:pPr>
              <w:pStyle w:val="TableParagraph"/>
              <w:ind w:left="11"/>
              <w:jc w:val="center"/>
              <w:rPr>
                <w:sz w:val="20"/>
              </w:rPr>
            </w:pPr>
            <w:r>
              <w:rPr>
                <w:spacing w:val="-4"/>
                <w:sz w:val="20"/>
              </w:rPr>
              <w:t>50.1</w:t>
            </w:r>
          </w:p>
        </w:tc>
        <w:tc>
          <w:tcPr>
            <w:tcW w:w="899" w:type="dxa"/>
          </w:tcPr>
          <w:p w14:paraId="72C1D606" w14:textId="77777777" w:rsidR="00954D8F" w:rsidRDefault="00954D8F">
            <w:pPr>
              <w:pStyle w:val="TableParagraph"/>
              <w:spacing w:before="5"/>
              <w:rPr>
                <w:b/>
                <w:sz w:val="20"/>
              </w:rPr>
            </w:pPr>
          </w:p>
          <w:p w14:paraId="113C90D5" w14:textId="77777777" w:rsidR="00954D8F" w:rsidRDefault="00000000">
            <w:pPr>
              <w:pStyle w:val="TableParagraph"/>
              <w:ind w:left="108"/>
              <w:rPr>
                <w:sz w:val="20"/>
              </w:rPr>
            </w:pPr>
            <w:r>
              <w:rPr>
                <w:spacing w:val="-4"/>
                <w:sz w:val="20"/>
              </w:rPr>
              <w:t>+1.9</w:t>
            </w:r>
          </w:p>
        </w:tc>
        <w:tc>
          <w:tcPr>
            <w:tcW w:w="602" w:type="dxa"/>
          </w:tcPr>
          <w:p w14:paraId="5B8CEE1B" w14:textId="77777777" w:rsidR="00954D8F" w:rsidRDefault="00954D8F">
            <w:pPr>
              <w:pStyle w:val="TableParagraph"/>
              <w:spacing w:before="5"/>
              <w:rPr>
                <w:b/>
                <w:sz w:val="20"/>
              </w:rPr>
            </w:pPr>
          </w:p>
          <w:p w14:paraId="48975A86" w14:textId="77777777" w:rsidR="00954D8F" w:rsidRDefault="00000000">
            <w:pPr>
              <w:pStyle w:val="TableParagraph"/>
              <w:ind w:left="11"/>
              <w:jc w:val="center"/>
              <w:rPr>
                <w:sz w:val="20"/>
              </w:rPr>
            </w:pPr>
            <w:r>
              <w:rPr>
                <w:spacing w:val="-5"/>
                <w:sz w:val="20"/>
              </w:rPr>
              <w:t>4.6</w:t>
            </w:r>
          </w:p>
        </w:tc>
        <w:tc>
          <w:tcPr>
            <w:tcW w:w="649" w:type="dxa"/>
          </w:tcPr>
          <w:p w14:paraId="7178A2EA" w14:textId="77777777" w:rsidR="00954D8F" w:rsidRDefault="00954D8F">
            <w:pPr>
              <w:pStyle w:val="TableParagraph"/>
              <w:spacing w:before="5"/>
              <w:rPr>
                <w:b/>
                <w:sz w:val="20"/>
              </w:rPr>
            </w:pPr>
          </w:p>
          <w:p w14:paraId="3C0EDBDA" w14:textId="77777777" w:rsidR="00954D8F" w:rsidRDefault="00000000">
            <w:pPr>
              <w:pStyle w:val="TableParagraph"/>
              <w:ind w:right="8"/>
              <w:jc w:val="center"/>
              <w:rPr>
                <w:sz w:val="20"/>
              </w:rPr>
            </w:pPr>
            <w:r>
              <w:rPr>
                <w:spacing w:val="-10"/>
                <w:sz w:val="20"/>
              </w:rPr>
              <w:t>–</w:t>
            </w:r>
          </w:p>
        </w:tc>
      </w:tr>
      <w:tr w:rsidR="00954D8F" w14:paraId="1BAA0092" w14:textId="77777777">
        <w:trPr>
          <w:trHeight w:val="480"/>
        </w:trPr>
        <w:tc>
          <w:tcPr>
            <w:tcW w:w="932" w:type="dxa"/>
          </w:tcPr>
          <w:p w14:paraId="3E1F0C6E" w14:textId="77777777" w:rsidR="00954D8F" w:rsidRDefault="00000000">
            <w:pPr>
              <w:pStyle w:val="TableParagraph"/>
              <w:ind w:left="187" w:right="143" w:hanging="30"/>
              <w:rPr>
                <w:sz w:val="20"/>
              </w:rPr>
            </w:pPr>
            <w:r>
              <w:rPr>
                <w:spacing w:val="-2"/>
                <w:sz w:val="20"/>
              </w:rPr>
              <w:t>AR/VR (n=25)</w:t>
            </w:r>
          </w:p>
        </w:tc>
        <w:tc>
          <w:tcPr>
            <w:tcW w:w="673" w:type="dxa"/>
          </w:tcPr>
          <w:p w14:paraId="482C9DDE" w14:textId="77777777" w:rsidR="00954D8F" w:rsidRDefault="00000000">
            <w:pPr>
              <w:pStyle w:val="TableParagraph"/>
              <w:spacing w:before="120"/>
              <w:ind w:left="7"/>
              <w:jc w:val="center"/>
              <w:rPr>
                <w:sz w:val="20"/>
              </w:rPr>
            </w:pPr>
            <w:r>
              <w:rPr>
                <w:spacing w:val="-4"/>
                <w:sz w:val="20"/>
              </w:rPr>
              <w:t>47.6</w:t>
            </w:r>
          </w:p>
        </w:tc>
        <w:tc>
          <w:tcPr>
            <w:tcW w:w="668" w:type="dxa"/>
          </w:tcPr>
          <w:p w14:paraId="72B1398B" w14:textId="77777777" w:rsidR="00954D8F" w:rsidRDefault="00000000">
            <w:pPr>
              <w:pStyle w:val="TableParagraph"/>
              <w:spacing w:before="120"/>
              <w:ind w:left="11"/>
              <w:jc w:val="center"/>
              <w:rPr>
                <w:sz w:val="20"/>
              </w:rPr>
            </w:pPr>
            <w:r>
              <w:rPr>
                <w:spacing w:val="-4"/>
                <w:sz w:val="20"/>
              </w:rPr>
              <w:t>75.3</w:t>
            </w:r>
          </w:p>
        </w:tc>
        <w:tc>
          <w:tcPr>
            <w:tcW w:w="899" w:type="dxa"/>
          </w:tcPr>
          <w:p w14:paraId="13F978EB" w14:textId="77777777" w:rsidR="00954D8F" w:rsidRDefault="00000000">
            <w:pPr>
              <w:pStyle w:val="TableParagraph"/>
              <w:spacing w:before="120"/>
              <w:ind w:left="108"/>
              <w:rPr>
                <w:sz w:val="20"/>
              </w:rPr>
            </w:pPr>
            <w:r>
              <w:rPr>
                <w:spacing w:val="-2"/>
                <w:sz w:val="20"/>
              </w:rPr>
              <w:t>+27.7</w:t>
            </w:r>
          </w:p>
        </w:tc>
        <w:tc>
          <w:tcPr>
            <w:tcW w:w="602" w:type="dxa"/>
          </w:tcPr>
          <w:p w14:paraId="64A086BE" w14:textId="77777777" w:rsidR="00954D8F" w:rsidRDefault="00000000">
            <w:pPr>
              <w:pStyle w:val="TableParagraph"/>
              <w:spacing w:before="120"/>
              <w:ind w:left="11"/>
              <w:jc w:val="center"/>
              <w:rPr>
                <w:sz w:val="20"/>
              </w:rPr>
            </w:pPr>
            <w:r>
              <w:rPr>
                <w:spacing w:val="-5"/>
                <w:sz w:val="20"/>
              </w:rPr>
              <w:t>5.1</w:t>
            </w:r>
          </w:p>
        </w:tc>
        <w:tc>
          <w:tcPr>
            <w:tcW w:w="649" w:type="dxa"/>
          </w:tcPr>
          <w:p w14:paraId="7D5E09C7" w14:textId="77777777" w:rsidR="00954D8F" w:rsidRDefault="00000000">
            <w:pPr>
              <w:pStyle w:val="TableParagraph"/>
              <w:spacing w:line="230" w:lineRule="atLeast"/>
              <w:ind w:left="139" w:right="140" w:firstLine="120"/>
              <w:rPr>
                <w:sz w:val="20"/>
              </w:rPr>
            </w:pPr>
            <w:r>
              <w:rPr>
                <w:spacing w:val="-10"/>
                <w:sz w:val="20"/>
              </w:rPr>
              <w:t>&lt;</w:t>
            </w:r>
            <w:r>
              <w:rPr>
                <w:spacing w:val="-4"/>
                <w:sz w:val="20"/>
              </w:rPr>
              <w:t xml:space="preserve"> 0.01</w:t>
            </w:r>
          </w:p>
        </w:tc>
      </w:tr>
    </w:tbl>
    <w:p w14:paraId="63E49C75" w14:textId="77777777" w:rsidR="00954D8F" w:rsidRDefault="00000000">
      <w:pPr>
        <w:pStyle w:val="BodyText"/>
        <w:ind w:left="250"/>
      </w:pPr>
      <w:r>
        <w:t>User satisfaction was</w:t>
      </w:r>
      <w:r>
        <w:rPr>
          <w:spacing w:val="-4"/>
        </w:rPr>
        <w:t xml:space="preserve"> </w:t>
      </w:r>
      <w:r>
        <w:t>also</w:t>
      </w:r>
      <w:r>
        <w:rPr>
          <w:spacing w:val="-8"/>
        </w:rPr>
        <w:t xml:space="preserve"> </w:t>
      </w:r>
      <w:r>
        <w:t>high.</w:t>
      </w:r>
      <w:r>
        <w:rPr>
          <w:spacing w:val="-5"/>
        </w:rPr>
        <w:t xml:space="preserve"> </w:t>
      </w:r>
      <w:r>
        <w:t>The</w:t>
      </w:r>
      <w:r>
        <w:rPr>
          <w:spacing w:val="-1"/>
        </w:rPr>
        <w:t xml:space="preserve"> </w:t>
      </w:r>
      <w:r>
        <w:t>System Usability</w:t>
      </w:r>
      <w:r>
        <w:rPr>
          <w:spacing w:val="-8"/>
        </w:rPr>
        <w:t xml:space="preserve"> </w:t>
      </w:r>
      <w:r>
        <w:t>Scale (SUS) average score was 82/100.</w:t>
      </w:r>
    </w:p>
    <w:p w14:paraId="54530FEA" w14:textId="77777777" w:rsidR="00954D8F" w:rsidRDefault="00000000">
      <w:pPr>
        <w:pStyle w:val="BodyText"/>
        <w:spacing w:before="68"/>
      </w:pPr>
      <w:r>
        <w:rPr>
          <w:noProof/>
        </w:rPr>
        <w:drawing>
          <wp:anchor distT="0" distB="0" distL="0" distR="0" simplePos="0" relativeHeight="487589888" behindDoc="1" locked="0" layoutInCell="1" allowOverlap="1" wp14:anchorId="1DDEC1C6" wp14:editId="05BC7BCF">
            <wp:simplePos x="0" y="0"/>
            <wp:positionH relativeFrom="page">
              <wp:posOffset>4091987</wp:posOffset>
            </wp:positionH>
            <wp:positionV relativeFrom="paragraph">
              <wp:posOffset>204462</wp:posOffset>
            </wp:positionV>
            <wp:extent cx="2826608" cy="187756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2826608" cy="1877568"/>
                    </a:xfrm>
                    <a:prstGeom prst="rect">
                      <a:avLst/>
                    </a:prstGeom>
                  </pic:spPr>
                </pic:pic>
              </a:graphicData>
            </a:graphic>
          </wp:anchor>
        </w:drawing>
      </w:r>
    </w:p>
    <w:p w14:paraId="119674EE" w14:textId="77777777" w:rsidR="00954D8F" w:rsidRDefault="00000000">
      <w:pPr>
        <w:spacing w:before="135"/>
        <w:ind w:left="5"/>
        <w:jc w:val="center"/>
        <w:rPr>
          <w:b/>
          <w:sz w:val="13"/>
        </w:rPr>
      </w:pPr>
      <w:r>
        <w:rPr>
          <w:b/>
          <w:sz w:val="13"/>
        </w:rPr>
        <w:t>Fig.</w:t>
      </w:r>
      <w:r>
        <w:rPr>
          <w:b/>
          <w:spacing w:val="-4"/>
          <w:sz w:val="13"/>
        </w:rPr>
        <w:t xml:space="preserve"> </w:t>
      </w:r>
      <w:r>
        <w:rPr>
          <w:b/>
          <w:sz w:val="13"/>
        </w:rPr>
        <w:t>6.</w:t>
      </w:r>
      <w:r>
        <w:rPr>
          <w:b/>
          <w:spacing w:val="-4"/>
          <w:sz w:val="13"/>
        </w:rPr>
        <w:t xml:space="preserve"> </w:t>
      </w:r>
      <w:r>
        <w:rPr>
          <w:b/>
          <w:sz w:val="13"/>
        </w:rPr>
        <w:t>Pre-Test</w:t>
      </w:r>
      <w:r>
        <w:rPr>
          <w:b/>
          <w:spacing w:val="-4"/>
          <w:sz w:val="13"/>
        </w:rPr>
        <w:t xml:space="preserve"> </w:t>
      </w:r>
      <w:r>
        <w:rPr>
          <w:b/>
          <w:sz w:val="13"/>
        </w:rPr>
        <w:t>vs</w:t>
      </w:r>
      <w:r>
        <w:rPr>
          <w:b/>
          <w:spacing w:val="-2"/>
          <w:sz w:val="13"/>
        </w:rPr>
        <w:t xml:space="preserve"> </w:t>
      </w:r>
      <w:r>
        <w:rPr>
          <w:b/>
          <w:sz w:val="13"/>
        </w:rPr>
        <w:t>Post-Test</w:t>
      </w:r>
      <w:r>
        <w:rPr>
          <w:b/>
          <w:spacing w:val="-4"/>
          <w:sz w:val="13"/>
        </w:rPr>
        <w:t xml:space="preserve"> </w:t>
      </w:r>
      <w:r>
        <w:rPr>
          <w:b/>
          <w:sz w:val="13"/>
        </w:rPr>
        <w:t>Results</w:t>
      </w:r>
      <w:r>
        <w:rPr>
          <w:b/>
          <w:spacing w:val="-1"/>
          <w:sz w:val="13"/>
        </w:rPr>
        <w:t xml:space="preserve"> </w:t>
      </w:r>
      <w:r>
        <w:rPr>
          <w:b/>
          <w:sz w:val="13"/>
        </w:rPr>
        <w:t>(Traditional</w:t>
      </w:r>
      <w:r>
        <w:rPr>
          <w:b/>
          <w:spacing w:val="-7"/>
          <w:sz w:val="13"/>
        </w:rPr>
        <w:t xml:space="preserve"> </w:t>
      </w:r>
      <w:r>
        <w:rPr>
          <w:b/>
          <w:sz w:val="13"/>
        </w:rPr>
        <w:t>vs</w:t>
      </w:r>
      <w:r>
        <w:rPr>
          <w:b/>
          <w:spacing w:val="-2"/>
          <w:sz w:val="13"/>
        </w:rPr>
        <w:t xml:space="preserve"> Virtual)</w:t>
      </w:r>
    </w:p>
    <w:p w14:paraId="541077AC" w14:textId="77777777" w:rsidR="00954D8F" w:rsidRDefault="00954D8F">
      <w:pPr>
        <w:pStyle w:val="BodyText"/>
        <w:rPr>
          <w:b/>
          <w:sz w:val="13"/>
        </w:rPr>
      </w:pPr>
    </w:p>
    <w:p w14:paraId="16CBD794" w14:textId="77777777" w:rsidR="00954D8F" w:rsidRDefault="00954D8F">
      <w:pPr>
        <w:pStyle w:val="BodyText"/>
        <w:rPr>
          <w:b/>
          <w:sz w:val="13"/>
        </w:rPr>
      </w:pPr>
    </w:p>
    <w:p w14:paraId="251A174B" w14:textId="77777777" w:rsidR="00954D8F" w:rsidRDefault="00954D8F">
      <w:pPr>
        <w:pStyle w:val="BodyText"/>
        <w:spacing w:before="13"/>
        <w:rPr>
          <w:b/>
          <w:sz w:val="13"/>
        </w:rPr>
      </w:pPr>
    </w:p>
    <w:p w14:paraId="74FC5981" w14:textId="77777777" w:rsidR="00954D8F" w:rsidRDefault="00000000">
      <w:pPr>
        <w:pStyle w:val="BodyText"/>
        <w:ind w:left="264"/>
      </w:pPr>
      <w:r>
        <w:t>Table</w:t>
      </w:r>
      <w:r>
        <w:rPr>
          <w:spacing w:val="-8"/>
        </w:rPr>
        <w:t xml:space="preserve"> </w:t>
      </w:r>
      <w:r>
        <w:t>II</w:t>
      </w:r>
      <w:r>
        <w:rPr>
          <w:spacing w:val="-9"/>
        </w:rPr>
        <w:t xml:space="preserve"> </w:t>
      </w:r>
      <w:r>
        <w:t>summarizes</w:t>
      </w:r>
      <w:r>
        <w:rPr>
          <w:spacing w:val="-5"/>
        </w:rPr>
        <w:t xml:space="preserve"> </w:t>
      </w:r>
      <w:r>
        <w:t>engagement</w:t>
      </w:r>
      <w:r>
        <w:rPr>
          <w:spacing w:val="-7"/>
        </w:rPr>
        <w:t xml:space="preserve"> </w:t>
      </w:r>
      <w:r>
        <w:t>and</w:t>
      </w:r>
      <w:r>
        <w:rPr>
          <w:spacing w:val="-13"/>
        </w:rPr>
        <w:t xml:space="preserve"> </w:t>
      </w:r>
      <w:r>
        <w:t>motivation</w:t>
      </w:r>
      <w:r>
        <w:rPr>
          <w:spacing w:val="-4"/>
        </w:rPr>
        <w:t xml:space="preserve"> </w:t>
      </w:r>
      <w:r>
        <w:rPr>
          <w:spacing w:val="-2"/>
        </w:rPr>
        <w:t>feedback</w:t>
      </w:r>
    </w:p>
    <w:p w14:paraId="1002B216" w14:textId="77777777" w:rsidR="00954D8F" w:rsidRDefault="00954D8F">
      <w:pPr>
        <w:pStyle w:val="BodyText"/>
        <w:spacing w:before="6"/>
      </w:pPr>
    </w:p>
    <w:p w14:paraId="5276B229" w14:textId="77777777" w:rsidR="00954D8F" w:rsidRDefault="00000000">
      <w:pPr>
        <w:pStyle w:val="Heading2"/>
        <w:ind w:left="250"/>
      </w:pPr>
      <w:r>
        <w:t>Table</w:t>
      </w:r>
      <w:r>
        <w:rPr>
          <w:spacing w:val="-6"/>
        </w:rPr>
        <w:t xml:space="preserve"> </w:t>
      </w:r>
      <w:r>
        <w:t>II</w:t>
      </w:r>
      <w:r>
        <w:rPr>
          <w:spacing w:val="-3"/>
        </w:rPr>
        <w:t xml:space="preserve"> </w:t>
      </w:r>
      <w:r>
        <w:t>–</w:t>
      </w:r>
      <w:r>
        <w:rPr>
          <w:spacing w:val="-6"/>
        </w:rPr>
        <w:t xml:space="preserve"> </w:t>
      </w:r>
      <w:r>
        <w:t>User</w:t>
      </w:r>
      <w:r>
        <w:rPr>
          <w:spacing w:val="-5"/>
        </w:rPr>
        <w:t xml:space="preserve"> </w:t>
      </w:r>
      <w:r>
        <w:t>Feedback</w:t>
      </w:r>
      <w:r>
        <w:rPr>
          <w:spacing w:val="-4"/>
        </w:rPr>
        <w:t xml:space="preserve"> </w:t>
      </w:r>
      <w:r>
        <w:rPr>
          <w:spacing w:val="-2"/>
        </w:rPr>
        <w:t>Metrics</w:t>
      </w:r>
    </w:p>
    <w:p w14:paraId="2E9DA344" w14:textId="77777777" w:rsidR="00954D8F" w:rsidRDefault="00954D8F">
      <w:pPr>
        <w:pStyle w:val="BodyText"/>
        <w:spacing w:after="1"/>
        <w:rPr>
          <w:b/>
        </w:rPr>
      </w:pP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2"/>
        <w:gridCol w:w="1531"/>
        <w:gridCol w:w="1531"/>
      </w:tblGrid>
      <w:tr w:rsidR="00954D8F" w14:paraId="2158E139" w14:textId="77777777">
        <w:trPr>
          <w:trHeight w:val="460"/>
        </w:trPr>
        <w:tc>
          <w:tcPr>
            <w:tcW w:w="1532" w:type="dxa"/>
          </w:tcPr>
          <w:p w14:paraId="708D2F68" w14:textId="77777777" w:rsidR="00954D8F" w:rsidRDefault="00000000">
            <w:pPr>
              <w:pStyle w:val="TableParagraph"/>
              <w:spacing w:before="110"/>
              <w:ind w:left="12" w:right="5"/>
              <w:jc w:val="center"/>
              <w:rPr>
                <w:sz w:val="20"/>
              </w:rPr>
            </w:pPr>
            <w:r>
              <w:rPr>
                <w:spacing w:val="-2"/>
                <w:sz w:val="20"/>
              </w:rPr>
              <w:t>Metric</w:t>
            </w:r>
          </w:p>
        </w:tc>
        <w:tc>
          <w:tcPr>
            <w:tcW w:w="1531" w:type="dxa"/>
          </w:tcPr>
          <w:p w14:paraId="7360A276" w14:textId="77777777" w:rsidR="00954D8F" w:rsidRDefault="00000000">
            <w:pPr>
              <w:pStyle w:val="TableParagraph"/>
              <w:spacing w:line="225" w:lineRule="exact"/>
              <w:ind w:left="11" w:right="2"/>
              <w:jc w:val="center"/>
              <w:rPr>
                <w:sz w:val="20"/>
              </w:rPr>
            </w:pPr>
            <w:r>
              <w:rPr>
                <w:sz w:val="20"/>
              </w:rPr>
              <w:t>Score</w:t>
            </w:r>
            <w:r>
              <w:rPr>
                <w:spacing w:val="-7"/>
                <w:sz w:val="20"/>
              </w:rPr>
              <w:t xml:space="preserve"> </w:t>
            </w:r>
            <w:r>
              <w:rPr>
                <w:sz w:val="20"/>
              </w:rPr>
              <w:t>(out</w:t>
            </w:r>
            <w:r>
              <w:rPr>
                <w:spacing w:val="-2"/>
                <w:sz w:val="20"/>
              </w:rPr>
              <w:t xml:space="preserve"> </w:t>
            </w:r>
            <w:r>
              <w:rPr>
                <w:spacing w:val="-5"/>
                <w:sz w:val="20"/>
              </w:rPr>
              <w:t>of</w:t>
            </w:r>
          </w:p>
          <w:p w14:paraId="5D458878" w14:textId="77777777" w:rsidR="00954D8F" w:rsidRDefault="00000000">
            <w:pPr>
              <w:pStyle w:val="TableParagraph"/>
              <w:spacing w:line="215" w:lineRule="exact"/>
              <w:ind w:left="11" w:right="1"/>
              <w:jc w:val="center"/>
              <w:rPr>
                <w:sz w:val="20"/>
              </w:rPr>
            </w:pPr>
            <w:r>
              <w:rPr>
                <w:spacing w:val="-4"/>
                <w:sz w:val="20"/>
              </w:rPr>
              <w:t>100)</w:t>
            </w:r>
          </w:p>
        </w:tc>
        <w:tc>
          <w:tcPr>
            <w:tcW w:w="1531" w:type="dxa"/>
          </w:tcPr>
          <w:p w14:paraId="4F914A52" w14:textId="77777777" w:rsidR="00954D8F" w:rsidRDefault="00000000">
            <w:pPr>
              <w:pStyle w:val="TableParagraph"/>
              <w:spacing w:line="225" w:lineRule="exact"/>
              <w:ind w:left="11" w:right="7"/>
              <w:jc w:val="center"/>
              <w:rPr>
                <w:sz w:val="20"/>
              </w:rPr>
            </w:pPr>
            <w:r>
              <w:rPr>
                <w:spacing w:val="-2"/>
                <w:sz w:val="20"/>
              </w:rPr>
              <w:t>Positive</w:t>
            </w:r>
          </w:p>
          <w:p w14:paraId="13DD06C1" w14:textId="77777777" w:rsidR="00954D8F" w:rsidRDefault="00000000">
            <w:pPr>
              <w:pStyle w:val="TableParagraph"/>
              <w:spacing w:line="215" w:lineRule="exact"/>
              <w:ind w:left="11" w:right="10"/>
              <w:jc w:val="center"/>
              <w:rPr>
                <w:sz w:val="20"/>
              </w:rPr>
            </w:pPr>
            <w:r>
              <w:rPr>
                <w:sz w:val="20"/>
              </w:rPr>
              <w:t>Response</w:t>
            </w:r>
            <w:r>
              <w:rPr>
                <w:spacing w:val="-11"/>
                <w:sz w:val="20"/>
              </w:rPr>
              <w:t xml:space="preserve"> </w:t>
            </w:r>
            <w:r>
              <w:rPr>
                <w:spacing w:val="-5"/>
                <w:sz w:val="20"/>
              </w:rPr>
              <w:t>(%)</w:t>
            </w:r>
          </w:p>
        </w:tc>
      </w:tr>
      <w:tr w:rsidR="00954D8F" w14:paraId="038852A8" w14:textId="77777777">
        <w:trPr>
          <w:trHeight w:val="230"/>
        </w:trPr>
        <w:tc>
          <w:tcPr>
            <w:tcW w:w="1532" w:type="dxa"/>
          </w:tcPr>
          <w:p w14:paraId="69C509A4" w14:textId="77777777" w:rsidR="00954D8F" w:rsidRDefault="00000000">
            <w:pPr>
              <w:pStyle w:val="TableParagraph"/>
              <w:spacing w:line="210" w:lineRule="exact"/>
              <w:ind w:left="7" w:right="12"/>
              <w:jc w:val="center"/>
              <w:rPr>
                <w:sz w:val="20"/>
              </w:rPr>
            </w:pPr>
            <w:r>
              <w:rPr>
                <w:sz w:val="20"/>
              </w:rPr>
              <w:t>SUS</w:t>
            </w:r>
            <w:r>
              <w:rPr>
                <w:spacing w:val="-10"/>
                <w:sz w:val="20"/>
              </w:rPr>
              <w:t xml:space="preserve"> </w:t>
            </w:r>
            <w:r>
              <w:rPr>
                <w:spacing w:val="-2"/>
                <w:sz w:val="20"/>
              </w:rPr>
              <w:t>(Usability)</w:t>
            </w:r>
          </w:p>
        </w:tc>
        <w:tc>
          <w:tcPr>
            <w:tcW w:w="1531" w:type="dxa"/>
          </w:tcPr>
          <w:p w14:paraId="470FD2C9" w14:textId="77777777" w:rsidR="00954D8F" w:rsidRDefault="00000000">
            <w:pPr>
              <w:pStyle w:val="TableParagraph"/>
              <w:spacing w:line="210" w:lineRule="exact"/>
              <w:ind w:left="11" w:right="6"/>
              <w:jc w:val="center"/>
              <w:rPr>
                <w:sz w:val="20"/>
              </w:rPr>
            </w:pPr>
            <w:r>
              <w:rPr>
                <w:spacing w:val="-5"/>
                <w:sz w:val="20"/>
              </w:rPr>
              <w:t>82</w:t>
            </w:r>
          </w:p>
        </w:tc>
        <w:tc>
          <w:tcPr>
            <w:tcW w:w="1531" w:type="dxa"/>
          </w:tcPr>
          <w:p w14:paraId="45164CAD" w14:textId="77777777" w:rsidR="00954D8F" w:rsidRDefault="00000000">
            <w:pPr>
              <w:pStyle w:val="TableParagraph"/>
              <w:spacing w:line="210" w:lineRule="exact"/>
              <w:ind w:left="11"/>
              <w:jc w:val="center"/>
              <w:rPr>
                <w:sz w:val="20"/>
              </w:rPr>
            </w:pPr>
            <w:r>
              <w:rPr>
                <w:spacing w:val="-5"/>
                <w:sz w:val="20"/>
              </w:rPr>
              <w:t>88%</w:t>
            </w:r>
          </w:p>
        </w:tc>
      </w:tr>
      <w:tr w:rsidR="00954D8F" w14:paraId="05EDA76D" w14:textId="77777777">
        <w:trPr>
          <w:trHeight w:val="230"/>
        </w:trPr>
        <w:tc>
          <w:tcPr>
            <w:tcW w:w="1532" w:type="dxa"/>
          </w:tcPr>
          <w:p w14:paraId="1FD7A74A" w14:textId="77777777" w:rsidR="00954D8F" w:rsidRDefault="00000000">
            <w:pPr>
              <w:pStyle w:val="TableParagraph"/>
              <w:spacing w:line="210" w:lineRule="exact"/>
              <w:ind w:left="12" w:right="5"/>
              <w:jc w:val="center"/>
              <w:rPr>
                <w:sz w:val="20"/>
              </w:rPr>
            </w:pPr>
            <w:r>
              <w:rPr>
                <w:spacing w:val="-2"/>
                <w:sz w:val="20"/>
              </w:rPr>
              <w:t>Engagement</w:t>
            </w:r>
          </w:p>
        </w:tc>
        <w:tc>
          <w:tcPr>
            <w:tcW w:w="1531" w:type="dxa"/>
          </w:tcPr>
          <w:p w14:paraId="2F397476" w14:textId="77777777" w:rsidR="00954D8F" w:rsidRDefault="00000000">
            <w:pPr>
              <w:pStyle w:val="TableParagraph"/>
              <w:spacing w:line="210" w:lineRule="exact"/>
              <w:ind w:left="11" w:right="6"/>
              <w:jc w:val="center"/>
              <w:rPr>
                <w:sz w:val="20"/>
              </w:rPr>
            </w:pPr>
            <w:r>
              <w:rPr>
                <w:spacing w:val="-5"/>
                <w:sz w:val="20"/>
              </w:rPr>
              <w:t>85</w:t>
            </w:r>
          </w:p>
        </w:tc>
        <w:tc>
          <w:tcPr>
            <w:tcW w:w="1531" w:type="dxa"/>
          </w:tcPr>
          <w:p w14:paraId="4A359DA5" w14:textId="77777777" w:rsidR="00954D8F" w:rsidRDefault="00000000">
            <w:pPr>
              <w:pStyle w:val="TableParagraph"/>
              <w:spacing w:line="210" w:lineRule="exact"/>
              <w:ind w:left="11"/>
              <w:jc w:val="center"/>
              <w:rPr>
                <w:sz w:val="20"/>
              </w:rPr>
            </w:pPr>
            <w:r>
              <w:rPr>
                <w:spacing w:val="-5"/>
                <w:sz w:val="20"/>
              </w:rPr>
              <w:t>87%</w:t>
            </w:r>
          </w:p>
        </w:tc>
      </w:tr>
      <w:tr w:rsidR="00954D8F" w14:paraId="7B9D3C86" w14:textId="77777777">
        <w:trPr>
          <w:trHeight w:val="230"/>
        </w:trPr>
        <w:tc>
          <w:tcPr>
            <w:tcW w:w="1532" w:type="dxa"/>
          </w:tcPr>
          <w:p w14:paraId="093CA3F8" w14:textId="77777777" w:rsidR="00954D8F" w:rsidRDefault="00000000">
            <w:pPr>
              <w:pStyle w:val="TableParagraph"/>
              <w:spacing w:line="211" w:lineRule="exact"/>
              <w:ind w:left="7" w:right="8"/>
              <w:jc w:val="center"/>
              <w:rPr>
                <w:sz w:val="20"/>
              </w:rPr>
            </w:pPr>
            <w:r>
              <w:rPr>
                <w:spacing w:val="-2"/>
                <w:sz w:val="20"/>
              </w:rPr>
              <w:t>Motivation</w:t>
            </w:r>
          </w:p>
        </w:tc>
        <w:tc>
          <w:tcPr>
            <w:tcW w:w="1531" w:type="dxa"/>
          </w:tcPr>
          <w:p w14:paraId="766B0A60" w14:textId="77777777" w:rsidR="00954D8F" w:rsidRDefault="00000000">
            <w:pPr>
              <w:pStyle w:val="TableParagraph"/>
              <w:spacing w:line="211" w:lineRule="exact"/>
              <w:ind w:left="11" w:right="6"/>
              <w:jc w:val="center"/>
              <w:rPr>
                <w:sz w:val="20"/>
              </w:rPr>
            </w:pPr>
            <w:r>
              <w:rPr>
                <w:spacing w:val="-5"/>
                <w:sz w:val="20"/>
              </w:rPr>
              <w:t>83</w:t>
            </w:r>
          </w:p>
        </w:tc>
        <w:tc>
          <w:tcPr>
            <w:tcW w:w="1531" w:type="dxa"/>
          </w:tcPr>
          <w:p w14:paraId="037A084E" w14:textId="77777777" w:rsidR="00954D8F" w:rsidRDefault="00000000">
            <w:pPr>
              <w:pStyle w:val="TableParagraph"/>
              <w:spacing w:line="211" w:lineRule="exact"/>
              <w:ind w:left="11"/>
              <w:jc w:val="center"/>
              <w:rPr>
                <w:sz w:val="20"/>
              </w:rPr>
            </w:pPr>
            <w:r>
              <w:rPr>
                <w:spacing w:val="-5"/>
                <w:sz w:val="20"/>
              </w:rPr>
              <w:t>85%</w:t>
            </w:r>
          </w:p>
        </w:tc>
      </w:tr>
    </w:tbl>
    <w:p w14:paraId="5A27D69E" w14:textId="77777777" w:rsidR="00954D8F" w:rsidRDefault="00954D8F">
      <w:pPr>
        <w:pStyle w:val="BodyText"/>
        <w:rPr>
          <w:b/>
        </w:rPr>
      </w:pPr>
    </w:p>
    <w:p w14:paraId="456141A4" w14:textId="77777777" w:rsidR="00954D8F" w:rsidRDefault="00954D8F">
      <w:pPr>
        <w:pStyle w:val="BodyText"/>
        <w:rPr>
          <w:b/>
        </w:rPr>
      </w:pPr>
    </w:p>
    <w:p w14:paraId="3F200D0A" w14:textId="77777777" w:rsidR="00954D8F" w:rsidRDefault="00000000">
      <w:pPr>
        <w:pStyle w:val="BodyText"/>
        <w:spacing w:before="44"/>
        <w:rPr>
          <w:b/>
        </w:rPr>
      </w:pPr>
      <w:r>
        <w:rPr>
          <w:b/>
          <w:noProof/>
        </w:rPr>
        <w:drawing>
          <wp:anchor distT="0" distB="0" distL="0" distR="0" simplePos="0" relativeHeight="487590400" behindDoc="1" locked="0" layoutInCell="1" allowOverlap="1" wp14:anchorId="2AE6747D" wp14:editId="660FB367">
            <wp:simplePos x="0" y="0"/>
            <wp:positionH relativeFrom="page">
              <wp:posOffset>4087200</wp:posOffset>
            </wp:positionH>
            <wp:positionV relativeFrom="paragraph">
              <wp:posOffset>189750</wp:posOffset>
            </wp:positionV>
            <wp:extent cx="2830796" cy="186499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2830796" cy="1864995"/>
                    </a:xfrm>
                    <a:prstGeom prst="rect">
                      <a:avLst/>
                    </a:prstGeom>
                  </pic:spPr>
                </pic:pic>
              </a:graphicData>
            </a:graphic>
          </wp:anchor>
        </w:drawing>
      </w:r>
    </w:p>
    <w:p w14:paraId="4BA11804" w14:textId="77777777" w:rsidR="00954D8F" w:rsidRDefault="00000000">
      <w:pPr>
        <w:spacing w:before="139"/>
        <w:ind w:left="5"/>
        <w:jc w:val="center"/>
        <w:rPr>
          <w:b/>
          <w:sz w:val="13"/>
        </w:rPr>
      </w:pPr>
      <w:r>
        <w:rPr>
          <w:b/>
          <w:sz w:val="13"/>
        </w:rPr>
        <w:t>Fig.</w:t>
      </w:r>
      <w:r>
        <w:rPr>
          <w:b/>
          <w:spacing w:val="-2"/>
          <w:sz w:val="13"/>
        </w:rPr>
        <w:t xml:space="preserve"> </w:t>
      </w:r>
      <w:r>
        <w:rPr>
          <w:b/>
          <w:sz w:val="13"/>
        </w:rPr>
        <w:t>6.</w:t>
      </w:r>
      <w:r>
        <w:rPr>
          <w:b/>
          <w:spacing w:val="1"/>
          <w:sz w:val="13"/>
        </w:rPr>
        <w:t xml:space="preserve"> </w:t>
      </w:r>
      <w:r>
        <w:rPr>
          <w:b/>
          <w:sz w:val="13"/>
        </w:rPr>
        <w:t>User</w:t>
      </w:r>
      <w:r>
        <w:rPr>
          <w:b/>
          <w:spacing w:val="-2"/>
          <w:sz w:val="13"/>
        </w:rPr>
        <w:t xml:space="preserve"> </w:t>
      </w:r>
      <w:r>
        <w:rPr>
          <w:b/>
          <w:sz w:val="13"/>
        </w:rPr>
        <w:t>Feedback</w:t>
      </w:r>
      <w:r>
        <w:rPr>
          <w:b/>
          <w:spacing w:val="-1"/>
          <w:sz w:val="13"/>
        </w:rPr>
        <w:t xml:space="preserve"> </w:t>
      </w:r>
      <w:r>
        <w:rPr>
          <w:b/>
          <w:sz w:val="13"/>
        </w:rPr>
        <w:t>and</w:t>
      </w:r>
      <w:r>
        <w:rPr>
          <w:b/>
          <w:spacing w:val="-6"/>
          <w:sz w:val="13"/>
        </w:rPr>
        <w:t xml:space="preserve"> </w:t>
      </w:r>
      <w:r>
        <w:rPr>
          <w:b/>
          <w:sz w:val="13"/>
        </w:rPr>
        <w:t>User</w:t>
      </w:r>
      <w:r>
        <w:rPr>
          <w:b/>
          <w:spacing w:val="-1"/>
          <w:sz w:val="13"/>
        </w:rPr>
        <w:t xml:space="preserve"> </w:t>
      </w:r>
      <w:r>
        <w:rPr>
          <w:b/>
          <w:spacing w:val="-2"/>
          <w:sz w:val="13"/>
        </w:rPr>
        <w:t>Metric</w:t>
      </w:r>
    </w:p>
    <w:p w14:paraId="7E23340E" w14:textId="77777777" w:rsidR="00954D8F" w:rsidRDefault="00954D8F">
      <w:pPr>
        <w:jc w:val="center"/>
        <w:rPr>
          <w:b/>
          <w:sz w:val="13"/>
        </w:rPr>
        <w:sectPr w:rsidR="00954D8F">
          <w:pgSz w:w="11910" w:h="16840"/>
          <w:pgMar w:top="1020" w:right="708" w:bottom="280" w:left="708" w:header="720" w:footer="720" w:gutter="0"/>
          <w:cols w:num="2" w:space="720" w:equalWidth="0">
            <w:col w:w="4757" w:space="517"/>
            <w:col w:w="5220"/>
          </w:cols>
        </w:sectPr>
      </w:pPr>
    </w:p>
    <w:p w14:paraId="2790FECA" w14:textId="77777777" w:rsidR="00954D8F" w:rsidRDefault="00000000">
      <w:pPr>
        <w:pStyle w:val="Heading1"/>
        <w:spacing w:before="85"/>
      </w:pPr>
      <w:r>
        <w:lastRenderedPageBreak/>
        <w:t>CONCLUSION</w:t>
      </w:r>
      <w:r>
        <w:rPr>
          <w:spacing w:val="-11"/>
        </w:rPr>
        <w:t xml:space="preserve"> </w:t>
      </w:r>
      <w:r>
        <w:t>AND</w:t>
      </w:r>
      <w:r>
        <w:rPr>
          <w:spacing w:val="-5"/>
        </w:rPr>
        <w:t xml:space="preserve"> </w:t>
      </w:r>
      <w:r>
        <w:t>FUTURE</w:t>
      </w:r>
      <w:r>
        <w:rPr>
          <w:spacing w:val="-4"/>
        </w:rPr>
        <w:t xml:space="preserve"> WORK</w:t>
      </w:r>
    </w:p>
    <w:p w14:paraId="008B4F0C" w14:textId="77777777" w:rsidR="00954D8F" w:rsidRDefault="00954D8F">
      <w:pPr>
        <w:pStyle w:val="BodyText"/>
        <w:spacing w:before="248"/>
        <w:rPr>
          <w:b/>
          <w:sz w:val="22"/>
        </w:rPr>
      </w:pPr>
    </w:p>
    <w:p w14:paraId="7B6433A8" w14:textId="77777777" w:rsidR="00954D8F" w:rsidRDefault="00000000">
      <w:pPr>
        <w:ind w:left="142" w:right="39"/>
        <w:jc w:val="both"/>
      </w:pPr>
      <w:r>
        <w:t>In order to improve anatomy education and student involvement,</w:t>
      </w:r>
      <w:r>
        <w:rPr>
          <w:spacing w:val="-5"/>
        </w:rPr>
        <w:t xml:space="preserve"> </w:t>
      </w:r>
      <w:r>
        <w:t>this</w:t>
      </w:r>
      <w:r>
        <w:rPr>
          <w:spacing w:val="-7"/>
        </w:rPr>
        <w:t xml:space="preserve"> </w:t>
      </w:r>
      <w:r>
        <w:t>study</w:t>
      </w:r>
      <w:r>
        <w:rPr>
          <w:spacing w:val="-11"/>
        </w:rPr>
        <w:t xml:space="preserve"> </w:t>
      </w:r>
      <w:r>
        <w:t>presented</w:t>
      </w:r>
      <w:r>
        <w:rPr>
          <w:spacing w:val="-11"/>
        </w:rPr>
        <w:t xml:space="preserve"> </w:t>
      </w:r>
      <w:r>
        <w:t>a</w:t>
      </w:r>
      <w:r>
        <w:rPr>
          <w:spacing w:val="-8"/>
        </w:rPr>
        <w:t xml:space="preserve"> </w:t>
      </w:r>
      <w:r>
        <w:t>framework</w:t>
      </w:r>
      <w:r>
        <w:rPr>
          <w:spacing w:val="-11"/>
        </w:rPr>
        <w:t xml:space="preserve"> </w:t>
      </w:r>
      <w:r>
        <w:t>based on AR/VR and</w:t>
      </w:r>
      <w:r>
        <w:rPr>
          <w:spacing w:val="-2"/>
        </w:rPr>
        <w:t xml:space="preserve"> </w:t>
      </w:r>
      <w:r>
        <w:t>NLP. The</w:t>
      </w:r>
      <w:r>
        <w:rPr>
          <w:spacing w:val="-4"/>
        </w:rPr>
        <w:t xml:space="preserve"> </w:t>
      </w:r>
      <w:r>
        <w:t>system</w:t>
      </w:r>
      <w:r>
        <w:rPr>
          <w:spacing w:val="-1"/>
        </w:rPr>
        <w:t xml:space="preserve"> </w:t>
      </w:r>
      <w:r>
        <w:t>enabled learners to engage</w:t>
      </w:r>
      <w:r>
        <w:rPr>
          <w:spacing w:val="-2"/>
        </w:rPr>
        <w:t xml:space="preserve"> </w:t>
      </w:r>
      <w:r>
        <w:t>with</w:t>
      </w:r>
      <w:r>
        <w:rPr>
          <w:spacing w:val="-5"/>
        </w:rPr>
        <w:t xml:space="preserve"> </w:t>
      </w:r>
      <w:r>
        <w:t>anatomical</w:t>
      </w:r>
      <w:r>
        <w:rPr>
          <w:spacing w:val="-1"/>
        </w:rPr>
        <w:t xml:space="preserve"> </w:t>
      </w:r>
      <w:r>
        <w:t>models</w:t>
      </w:r>
      <w:r>
        <w:rPr>
          <w:spacing w:val="-1"/>
        </w:rPr>
        <w:t xml:space="preserve"> </w:t>
      </w:r>
      <w:r>
        <w:t>while</w:t>
      </w:r>
      <w:r>
        <w:rPr>
          <w:spacing w:val="-7"/>
        </w:rPr>
        <w:t xml:space="preserve"> </w:t>
      </w:r>
      <w:r>
        <w:t>receiving</w:t>
      </w:r>
      <w:r>
        <w:rPr>
          <w:spacing w:val="-5"/>
        </w:rPr>
        <w:t xml:space="preserve"> </w:t>
      </w:r>
      <w:r>
        <w:t>real- time guidance by combining conversational assistance with immersive 3D visualization. When compared to conventional approaches, the results demonstrated notable gains in engagement and knowledge retention.</w:t>
      </w:r>
    </w:p>
    <w:p w14:paraId="4E1EABFE" w14:textId="77777777" w:rsidR="00954D8F" w:rsidRDefault="00954D8F">
      <w:pPr>
        <w:pStyle w:val="BodyText"/>
        <w:rPr>
          <w:sz w:val="22"/>
        </w:rPr>
      </w:pPr>
    </w:p>
    <w:p w14:paraId="09B90D50" w14:textId="77777777" w:rsidR="00954D8F" w:rsidRDefault="00000000">
      <w:pPr>
        <w:spacing w:before="1"/>
        <w:ind w:left="142" w:right="38"/>
        <w:jc w:val="both"/>
      </w:pPr>
      <w:r>
        <w:t>Notwithstanding these advantages, the study had drawbacks, including a small sample size and scant anatomical coverage. Future plans call for investigating multi-user VR sessions, adding haptic feedback for tactile interaction, and growing the dataset to include additional organs. Furthermore, creating</w:t>
      </w:r>
      <w:r>
        <w:rPr>
          <w:spacing w:val="-6"/>
        </w:rPr>
        <w:t xml:space="preserve"> </w:t>
      </w:r>
      <w:r>
        <w:t>AI-powered</w:t>
      </w:r>
      <w:r>
        <w:rPr>
          <w:spacing w:val="-6"/>
        </w:rPr>
        <w:t xml:space="preserve"> </w:t>
      </w:r>
      <w:r>
        <w:t>personalization</w:t>
      </w:r>
      <w:r>
        <w:rPr>
          <w:spacing w:val="-6"/>
        </w:rPr>
        <w:t xml:space="preserve"> </w:t>
      </w:r>
      <w:r>
        <w:t>will</w:t>
      </w:r>
      <w:r>
        <w:rPr>
          <w:spacing w:val="-6"/>
        </w:rPr>
        <w:t xml:space="preserve"> </w:t>
      </w:r>
      <w:r>
        <w:t>support</w:t>
      </w:r>
      <w:r>
        <w:rPr>
          <w:spacing w:val="-1"/>
        </w:rPr>
        <w:t xml:space="preserve"> </w:t>
      </w:r>
      <w:r>
        <w:t xml:space="preserve">the provision of flexible and customized educational </w:t>
      </w:r>
      <w:r>
        <w:rPr>
          <w:spacing w:val="-2"/>
        </w:rPr>
        <w:t>opportunities.</w:t>
      </w:r>
    </w:p>
    <w:p w14:paraId="1B4067F8" w14:textId="77777777" w:rsidR="00954D8F" w:rsidRDefault="00954D8F">
      <w:pPr>
        <w:pStyle w:val="BodyText"/>
        <w:spacing w:before="5"/>
        <w:rPr>
          <w:sz w:val="22"/>
        </w:rPr>
      </w:pPr>
    </w:p>
    <w:p w14:paraId="10E14786" w14:textId="77777777" w:rsidR="00954D8F" w:rsidRDefault="00000000">
      <w:pPr>
        <w:pStyle w:val="Heading1"/>
        <w:ind w:right="4"/>
      </w:pPr>
      <w:r>
        <w:rPr>
          <w:spacing w:val="-2"/>
        </w:rPr>
        <w:t>REFERENCES</w:t>
      </w:r>
    </w:p>
    <w:p w14:paraId="2D819C86" w14:textId="77777777" w:rsidR="00954D8F" w:rsidRDefault="00000000">
      <w:pPr>
        <w:pStyle w:val="ListParagraph"/>
        <w:numPr>
          <w:ilvl w:val="0"/>
          <w:numId w:val="2"/>
        </w:numPr>
        <w:tabs>
          <w:tab w:val="left" w:pos="444"/>
        </w:tabs>
        <w:spacing w:before="246"/>
        <w:ind w:firstLine="0"/>
        <w:jc w:val="both"/>
        <w:rPr>
          <w:sz w:val="20"/>
        </w:rPr>
      </w:pPr>
      <w:r>
        <w:rPr>
          <w:sz w:val="20"/>
        </w:rPr>
        <w:t>R. McMenamin et al., “The production of anatomical teaching</w:t>
      </w:r>
      <w:r>
        <w:rPr>
          <w:spacing w:val="-13"/>
          <w:sz w:val="20"/>
        </w:rPr>
        <w:t xml:space="preserve"> </w:t>
      </w:r>
      <w:r>
        <w:rPr>
          <w:sz w:val="20"/>
        </w:rPr>
        <w:t>resources</w:t>
      </w:r>
      <w:r>
        <w:rPr>
          <w:spacing w:val="-12"/>
          <w:sz w:val="20"/>
        </w:rPr>
        <w:t xml:space="preserve"> </w:t>
      </w:r>
      <w:r>
        <w:rPr>
          <w:sz w:val="20"/>
        </w:rPr>
        <w:t>using</w:t>
      </w:r>
      <w:r>
        <w:rPr>
          <w:spacing w:val="-13"/>
          <w:sz w:val="20"/>
        </w:rPr>
        <w:t xml:space="preserve"> </w:t>
      </w:r>
      <w:r>
        <w:rPr>
          <w:sz w:val="20"/>
        </w:rPr>
        <w:t>three-dimensional</w:t>
      </w:r>
      <w:r>
        <w:rPr>
          <w:spacing w:val="-12"/>
          <w:sz w:val="20"/>
        </w:rPr>
        <w:t xml:space="preserve"> </w:t>
      </w:r>
      <w:r>
        <w:rPr>
          <w:sz w:val="20"/>
        </w:rPr>
        <w:t>(3D)</w:t>
      </w:r>
      <w:r>
        <w:rPr>
          <w:spacing w:val="-13"/>
          <w:sz w:val="20"/>
        </w:rPr>
        <w:t xml:space="preserve"> </w:t>
      </w:r>
      <w:r>
        <w:rPr>
          <w:sz w:val="20"/>
        </w:rPr>
        <w:t xml:space="preserve">printing,” </w:t>
      </w:r>
      <w:r>
        <w:rPr>
          <w:spacing w:val="-2"/>
          <w:sz w:val="20"/>
        </w:rPr>
        <w:t>Anatomical</w:t>
      </w:r>
      <w:r>
        <w:rPr>
          <w:spacing w:val="-3"/>
          <w:sz w:val="20"/>
        </w:rPr>
        <w:t xml:space="preserve"> </w:t>
      </w:r>
      <w:r>
        <w:rPr>
          <w:spacing w:val="-2"/>
          <w:sz w:val="20"/>
        </w:rPr>
        <w:t>Sciences</w:t>
      </w:r>
      <w:r>
        <w:rPr>
          <w:spacing w:val="-6"/>
          <w:sz w:val="20"/>
        </w:rPr>
        <w:t xml:space="preserve"> </w:t>
      </w:r>
      <w:r>
        <w:rPr>
          <w:spacing w:val="-2"/>
          <w:sz w:val="20"/>
        </w:rPr>
        <w:t>Education,</w:t>
      </w:r>
      <w:r>
        <w:rPr>
          <w:spacing w:val="-1"/>
          <w:sz w:val="20"/>
        </w:rPr>
        <w:t xml:space="preserve"> </w:t>
      </w:r>
      <w:r>
        <w:rPr>
          <w:spacing w:val="-2"/>
          <w:sz w:val="20"/>
        </w:rPr>
        <w:t>vol. 7,</w:t>
      </w:r>
      <w:r>
        <w:rPr>
          <w:spacing w:val="-12"/>
          <w:sz w:val="20"/>
        </w:rPr>
        <w:t xml:space="preserve"> </w:t>
      </w:r>
      <w:r>
        <w:rPr>
          <w:spacing w:val="-2"/>
          <w:sz w:val="20"/>
        </w:rPr>
        <w:t>no. 6,</w:t>
      </w:r>
      <w:r>
        <w:rPr>
          <w:spacing w:val="-7"/>
          <w:sz w:val="20"/>
        </w:rPr>
        <w:t xml:space="preserve"> </w:t>
      </w:r>
      <w:r>
        <w:rPr>
          <w:spacing w:val="-2"/>
          <w:sz w:val="20"/>
        </w:rPr>
        <w:t>pp.</w:t>
      </w:r>
      <w:r>
        <w:rPr>
          <w:spacing w:val="-6"/>
          <w:sz w:val="20"/>
        </w:rPr>
        <w:t xml:space="preserve"> </w:t>
      </w:r>
      <w:r>
        <w:rPr>
          <w:spacing w:val="-2"/>
          <w:sz w:val="20"/>
        </w:rPr>
        <w:t>479–486,</w:t>
      </w:r>
    </w:p>
    <w:p w14:paraId="605E8709" w14:textId="77777777" w:rsidR="00954D8F" w:rsidRDefault="00000000">
      <w:pPr>
        <w:pStyle w:val="BodyText"/>
        <w:spacing w:before="1"/>
        <w:ind w:left="142"/>
      </w:pPr>
      <w:r>
        <w:rPr>
          <w:spacing w:val="-2"/>
        </w:rPr>
        <w:t>2014.</w:t>
      </w:r>
    </w:p>
    <w:p w14:paraId="256F539D" w14:textId="77777777" w:rsidR="00954D8F" w:rsidRDefault="00954D8F">
      <w:pPr>
        <w:pStyle w:val="BodyText"/>
        <w:spacing w:before="1"/>
      </w:pPr>
    </w:p>
    <w:p w14:paraId="3AE784BA" w14:textId="77777777" w:rsidR="00954D8F" w:rsidRDefault="00000000">
      <w:pPr>
        <w:pStyle w:val="ListParagraph"/>
        <w:numPr>
          <w:ilvl w:val="0"/>
          <w:numId w:val="2"/>
        </w:numPr>
        <w:tabs>
          <w:tab w:val="left" w:pos="453"/>
        </w:tabs>
        <w:ind w:right="43" w:firstLine="0"/>
        <w:jc w:val="both"/>
        <w:rPr>
          <w:sz w:val="20"/>
        </w:rPr>
      </w:pPr>
      <w:r>
        <w:rPr>
          <w:sz w:val="20"/>
        </w:rPr>
        <w:t xml:space="preserve">M. Moro, Z. </w:t>
      </w:r>
      <w:proofErr w:type="spellStart"/>
      <w:r>
        <w:rPr>
          <w:sz w:val="20"/>
        </w:rPr>
        <w:t>Štromberga</w:t>
      </w:r>
      <w:proofErr w:type="spellEnd"/>
      <w:r>
        <w:rPr>
          <w:sz w:val="20"/>
        </w:rPr>
        <w:t xml:space="preserve">, A. </w:t>
      </w:r>
      <w:proofErr w:type="spellStart"/>
      <w:r>
        <w:rPr>
          <w:sz w:val="20"/>
        </w:rPr>
        <w:t>Raikos</w:t>
      </w:r>
      <w:proofErr w:type="spellEnd"/>
      <w:r>
        <w:rPr>
          <w:sz w:val="20"/>
        </w:rPr>
        <w:t>, and S. Stirling, “The effectiveness of virtual and augmented reality in health sciences and medical anatomy,” Anatomical Sciences Education, vol. 10, no. 6, pp. 549–559, 2017.</w:t>
      </w:r>
    </w:p>
    <w:p w14:paraId="5EDBB37A" w14:textId="77777777" w:rsidR="00954D8F" w:rsidRDefault="00954D8F">
      <w:pPr>
        <w:pStyle w:val="BodyText"/>
        <w:spacing w:before="4"/>
      </w:pPr>
    </w:p>
    <w:p w14:paraId="2D813C58" w14:textId="77777777" w:rsidR="00954D8F" w:rsidRDefault="00000000">
      <w:pPr>
        <w:pStyle w:val="ListParagraph"/>
        <w:numPr>
          <w:ilvl w:val="0"/>
          <w:numId w:val="2"/>
        </w:numPr>
        <w:tabs>
          <w:tab w:val="left" w:pos="482"/>
        </w:tabs>
        <w:spacing w:line="237" w:lineRule="auto"/>
        <w:ind w:firstLine="0"/>
        <w:jc w:val="both"/>
        <w:rPr>
          <w:sz w:val="20"/>
        </w:rPr>
      </w:pPr>
      <w:r>
        <w:rPr>
          <w:sz w:val="20"/>
        </w:rPr>
        <w:t>Markets and Markets, “AR and VR in Healthcare Market – Global Forecast 2022–2030,” Market Research Report, 2023.</w:t>
      </w:r>
    </w:p>
    <w:p w14:paraId="51F4BA75" w14:textId="77777777" w:rsidR="00954D8F" w:rsidRDefault="00954D8F">
      <w:pPr>
        <w:pStyle w:val="BodyText"/>
        <w:spacing w:before="2"/>
      </w:pPr>
    </w:p>
    <w:p w14:paraId="34A20713" w14:textId="77777777" w:rsidR="00954D8F" w:rsidRDefault="00000000">
      <w:pPr>
        <w:pStyle w:val="ListParagraph"/>
        <w:numPr>
          <w:ilvl w:val="0"/>
          <w:numId w:val="2"/>
        </w:numPr>
        <w:tabs>
          <w:tab w:val="left" w:pos="439"/>
        </w:tabs>
        <w:ind w:right="40" w:firstLine="0"/>
        <w:jc w:val="both"/>
        <w:rPr>
          <w:sz w:val="20"/>
        </w:rPr>
      </w:pPr>
      <w:r>
        <w:rPr>
          <w:sz w:val="20"/>
        </w:rPr>
        <w:t>D. S. Pei and D. Y. Lee, “Immersive VR applications in anatomy teaching: A systematic review,” Medical Education Online, vol. 26, no. 1, pp. 1–15, 2021.</w:t>
      </w:r>
    </w:p>
    <w:p w14:paraId="46F6454F" w14:textId="77777777" w:rsidR="00954D8F" w:rsidRDefault="00954D8F">
      <w:pPr>
        <w:pStyle w:val="BodyText"/>
        <w:spacing w:before="2"/>
      </w:pPr>
    </w:p>
    <w:p w14:paraId="70CDC6A1" w14:textId="77777777" w:rsidR="00954D8F" w:rsidRDefault="00000000">
      <w:pPr>
        <w:pStyle w:val="ListParagraph"/>
        <w:numPr>
          <w:ilvl w:val="0"/>
          <w:numId w:val="2"/>
        </w:numPr>
        <w:tabs>
          <w:tab w:val="left" w:pos="554"/>
        </w:tabs>
        <w:spacing w:before="1"/>
        <w:ind w:right="41" w:firstLine="0"/>
        <w:jc w:val="both"/>
        <w:rPr>
          <w:sz w:val="20"/>
        </w:rPr>
      </w:pPr>
      <w:r>
        <w:rPr>
          <w:sz w:val="20"/>
        </w:rPr>
        <w:t xml:space="preserve">R. Barsom, M. </w:t>
      </w:r>
      <w:proofErr w:type="spellStart"/>
      <w:r>
        <w:rPr>
          <w:sz w:val="20"/>
        </w:rPr>
        <w:t>Graafland</w:t>
      </w:r>
      <w:proofErr w:type="spellEnd"/>
      <w:r>
        <w:rPr>
          <w:sz w:val="20"/>
        </w:rPr>
        <w:t xml:space="preserve">, and M. </w:t>
      </w:r>
      <w:proofErr w:type="spellStart"/>
      <w:r>
        <w:rPr>
          <w:sz w:val="20"/>
        </w:rPr>
        <w:t>Schijven</w:t>
      </w:r>
      <w:proofErr w:type="spellEnd"/>
      <w:r>
        <w:rPr>
          <w:sz w:val="20"/>
        </w:rPr>
        <w:t>, “Systematic review on the effectiveness of augmented reality applications in medical training,” Surgical Endoscopy, vol. 30, no. 10, pp. 4174–4183, 2016.</w:t>
      </w:r>
    </w:p>
    <w:p w14:paraId="214A1403" w14:textId="77777777" w:rsidR="00954D8F" w:rsidRDefault="00000000">
      <w:pPr>
        <w:pStyle w:val="ListParagraph"/>
        <w:numPr>
          <w:ilvl w:val="0"/>
          <w:numId w:val="2"/>
        </w:numPr>
        <w:tabs>
          <w:tab w:val="left" w:pos="439"/>
        </w:tabs>
        <w:spacing w:before="227"/>
        <w:ind w:right="41" w:firstLine="0"/>
        <w:jc w:val="both"/>
        <w:rPr>
          <w:sz w:val="20"/>
        </w:rPr>
      </w:pPr>
      <w:r>
        <w:rPr>
          <w:sz w:val="20"/>
        </w:rPr>
        <w:t xml:space="preserve">J. </w:t>
      </w:r>
      <w:proofErr w:type="spellStart"/>
      <w:r>
        <w:rPr>
          <w:sz w:val="20"/>
        </w:rPr>
        <w:t>Maresky</w:t>
      </w:r>
      <w:proofErr w:type="spellEnd"/>
      <w:r>
        <w:rPr>
          <w:spacing w:val="-1"/>
          <w:sz w:val="20"/>
        </w:rPr>
        <w:t xml:space="preserve"> </w:t>
      </w:r>
      <w:r>
        <w:rPr>
          <w:sz w:val="20"/>
        </w:rPr>
        <w:t>et al., “Virtual reality</w:t>
      </w:r>
      <w:r>
        <w:rPr>
          <w:spacing w:val="-1"/>
          <w:sz w:val="20"/>
        </w:rPr>
        <w:t xml:space="preserve"> </w:t>
      </w:r>
      <w:r>
        <w:rPr>
          <w:sz w:val="20"/>
        </w:rPr>
        <w:t>in medical students’ education: A randomized trial,” Advances in Medical Education and Practice, vol. 10, pp. 907–916, 2019.</w:t>
      </w:r>
    </w:p>
    <w:p w14:paraId="31EE84F1" w14:textId="77777777" w:rsidR="00954D8F" w:rsidRDefault="00954D8F">
      <w:pPr>
        <w:pStyle w:val="BodyText"/>
        <w:spacing w:before="2"/>
      </w:pPr>
    </w:p>
    <w:p w14:paraId="266EE0D4" w14:textId="77777777" w:rsidR="00954D8F" w:rsidRDefault="00000000">
      <w:pPr>
        <w:pStyle w:val="ListParagraph"/>
        <w:numPr>
          <w:ilvl w:val="0"/>
          <w:numId w:val="2"/>
        </w:numPr>
        <w:tabs>
          <w:tab w:val="left" w:pos="453"/>
        </w:tabs>
        <w:ind w:right="40" w:firstLine="0"/>
        <w:jc w:val="both"/>
        <w:rPr>
          <w:sz w:val="20"/>
        </w:rPr>
      </w:pPr>
      <w:r>
        <w:rPr>
          <w:sz w:val="20"/>
        </w:rPr>
        <w:t>N. Seymour et al., “Virtual reality training improves operating room performance: Results of a randomized, double-blinded</w:t>
      </w:r>
      <w:r>
        <w:rPr>
          <w:spacing w:val="-6"/>
          <w:sz w:val="20"/>
        </w:rPr>
        <w:t xml:space="preserve"> </w:t>
      </w:r>
      <w:r>
        <w:rPr>
          <w:sz w:val="20"/>
        </w:rPr>
        <w:t>study,”</w:t>
      </w:r>
      <w:r>
        <w:rPr>
          <w:spacing w:val="-2"/>
          <w:sz w:val="20"/>
        </w:rPr>
        <w:t xml:space="preserve"> </w:t>
      </w:r>
      <w:r>
        <w:rPr>
          <w:sz w:val="20"/>
        </w:rPr>
        <w:t>Annals</w:t>
      </w:r>
      <w:r>
        <w:rPr>
          <w:spacing w:val="-6"/>
          <w:sz w:val="20"/>
        </w:rPr>
        <w:t xml:space="preserve"> </w:t>
      </w:r>
      <w:r>
        <w:rPr>
          <w:sz w:val="20"/>
        </w:rPr>
        <w:t>of</w:t>
      </w:r>
      <w:r>
        <w:rPr>
          <w:spacing w:val="-8"/>
          <w:sz w:val="20"/>
        </w:rPr>
        <w:t xml:space="preserve"> </w:t>
      </w:r>
      <w:r>
        <w:rPr>
          <w:sz w:val="20"/>
        </w:rPr>
        <w:t>Surgery,</w:t>
      </w:r>
      <w:r>
        <w:rPr>
          <w:spacing w:val="-2"/>
          <w:sz w:val="20"/>
        </w:rPr>
        <w:t xml:space="preserve"> </w:t>
      </w:r>
      <w:r>
        <w:rPr>
          <w:sz w:val="20"/>
        </w:rPr>
        <w:t>vol.</w:t>
      </w:r>
      <w:r>
        <w:rPr>
          <w:spacing w:val="-2"/>
          <w:sz w:val="20"/>
        </w:rPr>
        <w:t xml:space="preserve"> </w:t>
      </w:r>
      <w:r>
        <w:rPr>
          <w:sz w:val="20"/>
        </w:rPr>
        <w:t>236,</w:t>
      </w:r>
      <w:r>
        <w:rPr>
          <w:spacing w:val="-6"/>
          <w:sz w:val="20"/>
        </w:rPr>
        <w:t xml:space="preserve"> </w:t>
      </w:r>
      <w:r>
        <w:rPr>
          <w:sz w:val="20"/>
        </w:rPr>
        <w:t>no.</w:t>
      </w:r>
      <w:r>
        <w:rPr>
          <w:spacing w:val="-1"/>
          <w:sz w:val="20"/>
        </w:rPr>
        <w:t xml:space="preserve"> </w:t>
      </w:r>
      <w:r>
        <w:rPr>
          <w:spacing w:val="-5"/>
          <w:sz w:val="20"/>
        </w:rPr>
        <w:t>4,</w:t>
      </w:r>
    </w:p>
    <w:p w14:paraId="06B3DF3D" w14:textId="77777777" w:rsidR="00954D8F" w:rsidRDefault="00000000">
      <w:pPr>
        <w:pStyle w:val="BodyText"/>
        <w:spacing w:before="2"/>
        <w:ind w:left="142"/>
        <w:jc w:val="both"/>
      </w:pPr>
      <w:r>
        <w:t>pp.</w:t>
      </w:r>
      <w:r>
        <w:rPr>
          <w:spacing w:val="-3"/>
        </w:rPr>
        <w:t xml:space="preserve"> </w:t>
      </w:r>
      <w:r>
        <w:t>458–464,</w:t>
      </w:r>
      <w:r>
        <w:rPr>
          <w:spacing w:val="-2"/>
        </w:rPr>
        <w:t xml:space="preserve"> </w:t>
      </w:r>
      <w:r>
        <w:rPr>
          <w:spacing w:val="-4"/>
        </w:rPr>
        <w:t>2002</w:t>
      </w:r>
    </w:p>
    <w:p w14:paraId="3D87DFCE" w14:textId="77777777" w:rsidR="00954D8F" w:rsidRDefault="00954D8F">
      <w:pPr>
        <w:pStyle w:val="BodyText"/>
        <w:spacing w:before="2"/>
      </w:pPr>
    </w:p>
    <w:p w14:paraId="20A1C7F7" w14:textId="77777777" w:rsidR="00954D8F" w:rsidRDefault="00000000">
      <w:pPr>
        <w:pStyle w:val="ListParagraph"/>
        <w:numPr>
          <w:ilvl w:val="0"/>
          <w:numId w:val="2"/>
        </w:numPr>
        <w:tabs>
          <w:tab w:val="left" w:pos="501"/>
        </w:tabs>
        <w:spacing w:line="237" w:lineRule="auto"/>
        <w:ind w:firstLine="0"/>
        <w:jc w:val="both"/>
        <w:rPr>
          <w:sz w:val="20"/>
        </w:rPr>
      </w:pPr>
      <w:r>
        <w:rPr>
          <w:sz w:val="20"/>
        </w:rPr>
        <w:t>F. Nicholson et al., “Can virtual reality improve anatomy education? A randomized controlled study of a VR</w:t>
      </w:r>
      <w:r>
        <w:rPr>
          <w:spacing w:val="-11"/>
          <w:sz w:val="20"/>
        </w:rPr>
        <w:t xml:space="preserve"> </w:t>
      </w:r>
      <w:r>
        <w:rPr>
          <w:sz w:val="20"/>
        </w:rPr>
        <w:t>anatomy</w:t>
      </w:r>
      <w:r>
        <w:rPr>
          <w:spacing w:val="-13"/>
          <w:sz w:val="20"/>
        </w:rPr>
        <w:t xml:space="preserve"> </w:t>
      </w:r>
      <w:r>
        <w:rPr>
          <w:sz w:val="20"/>
        </w:rPr>
        <w:t>program,”</w:t>
      </w:r>
      <w:r>
        <w:rPr>
          <w:spacing w:val="-8"/>
          <w:sz w:val="20"/>
        </w:rPr>
        <w:t xml:space="preserve"> </w:t>
      </w:r>
      <w:r>
        <w:rPr>
          <w:sz w:val="20"/>
        </w:rPr>
        <w:t>BMJ</w:t>
      </w:r>
      <w:r>
        <w:rPr>
          <w:spacing w:val="-7"/>
          <w:sz w:val="20"/>
        </w:rPr>
        <w:t xml:space="preserve"> </w:t>
      </w:r>
      <w:r>
        <w:rPr>
          <w:sz w:val="20"/>
        </w:rPr>
        <w:t>Open,</w:t>
      </w:r>
      <w:r>
        <w:rPr>
          <w:spacing w:val="-8"/>
          <w:sz w:val="20"/>
        </w:rPr>
        <w:t xml:space="preserve"> </w:t>
      </w:r>
      <w:r>
        <w:rPr>
          <w:sz w:val="20"/>
        </w:rPr>
        <w:t>vol.</w:t>
      </w:r>
      <w:r>
        <w:rPr>
          <w:spacing w:val="-3"/>
          <w:sz w:val="20"/>
        </w:rPr>
        <w:t xml:space="preserve"> </w:t>
      </w:r>
      <w:r>
        <w:rPr>
          <w:sz w:val="20"/>
        </w:rPr>
        <w:t>10,</w:t>
      </w:r>
      <w:r>
        <w:rPr>
          <w:spacing w:val="-13"/>
          <w:sz w:val="20"/>
        </w:rPr>
        <w:t xml:space="preserve"> </w:t>
      </w:r>
      <w:r>
        <w:rPr>
          <w:sz w:val="20"/>
        </w:rPr>
        <w:t>no.</w:t>
      </w:r>
      <w:r>
        <w:rPr>
          <w:spacing w:val="-3"/>
          <w:sz w:val="20"/>
        </w:rPr>
        <w:t xml:space="preserve"> </w:t>
      </w:r>
      <w:r>
        <w:rPr>
          <w:sz w:val="20"/>
        </w:rPr>
        <w:t>2,</w:t>
      </w:r>
      <w:r>
        <w:rPr>
          <w:spacing w:val="-3"/>
          <w:sz w:val="20"/>
        </w:rPr>
        <w:t xml:space="preserve"> </w:t>
      </w:r>
      <w:r>
        <w:rPr>
          <w:sz w:val="20"/>
        </w:rPr>
        <w:t>pp.</w:t>
      </w:r>
      <w:r>
        <w:rPr>
          <w:spacing w:val="-8"/>
          <w:sz w:val="20"/>
        </w:rPr>
        <w:t xml:space="preserve"> </w:t>
      </w:r>
      <w:r>
        <w:rPr>
          <w:sz w:val="20"/>
        </w:rPr>
        <w:t xml:space="preserve">1–8, </w:t>
      </w:r>
      <w:r>
        <w:rPr>
          <w:spacing w:val="-2"/>
          <w:sz w:val="20"/>
        </w:rPr>
        <w:t>2020.</w:t>
      </w:r>
    </w:p>
    <w:p w14:paraId="7981184F" w14:textId="77777777" w:rsidR="00954D8F" w:rsidRDefault="00000000">
      <w:pPr>
        <w:pStyle w:val="ListParagraph"/>
        <w:numPr>
          <w:ilvl w:val="0"/>
          <w:numId w:val="2"/>
        </w:numPr>
        <w:tabs>
          <w:tab w:val="left" w:pos="573"/>
        </w:tabs>
        <w:spacing w:before="80"/>
        <w:ind w:right="145" w:firstLine="0"/>
        <w:jc w:val="both"/>
        <w:rPr>
          <w:sz w:val="20"/>
        </w:rPr>
      </w:pPr>
      <w:r>
        <w:br w:type="column"/>
      </w:r>
      <w:r>
        <w:rPr>
          <w:sz w:val="20"/>
        </w:rPr>
        <w:t xml:space="preserve">S. Bork et al., “HoloLens-based mixed-reality experiences for collaborative learning in anatomy,” Journal of Medical Internet Research, vol. 21, no. 3, pp. e12016, </w:t>
      </w:r>
      <w:r>
        <w:rPr>
          <w:spacing w:val="-2"/>
          <w:sz w:val="20"/>
        </w:rPr>
        <w:t>2019.</w:t>
      </w:r>
    </w:p>
    <w:p w14:paraId="688E76C6" w14:textId="77777777" w:rsidR="00954D8F" w:rsidRDefault="00000000">
      <w:pPr>
        <w:pStyle w:val="BodyText"/>
        <w:spacing w:before="228"/>
        <w:ind w:left="142" w:right="151"/>
        <w:jc w:val="both"/>
      </w:pPr>
      <w:r>
        <w:t>10] S. T. Saha, “Applications of NLP in medical decision support systems,” Journal of Biomedical Informatics, vol. 110, pp. 103553, 2020.</w:t>
      </w:r>
    </w:p>
    <w:p w14:paraId="3C6F6F4F" w14:textId="77777777" w:rsidR="00954D8F" w:rsidRDefault="00954D8F">
      <w:pPr>
        <w:pStyle w:val="BodyText"/>
        <w:spacing w:before="1"/>
      </w:pPr>
    </w:p>
    <w:p w14:paraId="1A0DFA53" w14:textId="77777777" w:rsidR="00954D8F" w:rsidRDefault="00000000">
      <w:pPr>
        <w:pStyle w:val="ListParagraph"/>
        <w:numPr>
          <w:ilvl w:val="0"/>
          <w:numId w:val="1"/>
        </w:numPr>
        <w:tabs>
          <w:tab w:val="left" w:pos="548"/>
        </w:tabs>
        <w:ind w:right="149" w:firstLine="0"/>
        <w:jc w:val="both"/>
        <w:rPr>
          <w:sz w:val="20"/>
        </w:rPr>
      </w:pPr>
      <w:r>
        <w:rPr>
          <w:sz w:val="20"/>
        </w:rPr>
        <w:t>K. Patel and A. Patel, “AI-driven chatbots in medical education and patient support,” Health Informatics Journal, vol. 27, no. 1, pp. 25–36, 2021.</w:t>
      </w:r>
    </w:p>
    <w:p w14:paraId="254906B7" w14:textId="77777777" w:rsidR="00954D8F" w:rsidRDefault="00954D8F">
      <w:pPr>
        <w:pStyle w:val="BodyText"/>
        <w:spacing w:before="2"/>
      </w:pPr>
    </w:p>
    <w:p w14:paraId="7D9355AC" w14:textId="77777777" w:rsidR="00954D8F" w:rsidRDefault="00000000">
      <w:pPr>
        <w:pStyle w:val="ListParagraph"/>
        <w:numPr>
          <w:ilvl w:val="0"/>
          <w:numId w:val="1"/>
        </w:numPr>
        <w:tabs>
          <w:tab w:val="left" w:pos="525"/>
        </w:tabs>
        <w:ind w:right="146" w:firstLine="0"/>
        <w:jc w:val="both"/>
        <w:rPr>
          <w:sz w:val="20"/>
        </w:rPr>
      </w:pPr>
      <w:r>
        <w:rPr>
          <w:sz w:val="20"/>
        </w:rPr>
        <w:t>R.</w:t>
      </w:r>
      <w:r>
        <w:rPr>
          <w:spacing w:val="-4"/>
          <w:sz w:val="20"/>
        </w:rPr>
        <w:t xml:space="preserve"> </w:t>
      </w:r>
      <w:r>
        <w:rPr>
          <w:sz w:val="20"/>
        </w:rPr>
        <w:t>John</w:t>
      </w:r>
      <w:r>
        <w:rPr>
          <w:spacing w:val="-7"/>
          <w:sz w:val="20"/>
        </w:rPr>
        <w:t xml:space="preserve"> </w:t>
      </w:r>
      <w:r>
        <w:rPr>
          <w:sz w:val="20"/>
        </w:rPr>
        <w:t>et</w:t>
      </w:r>
      <w:r>
        <w:rPr>
          <w:spacing w:val="-5"/>
          <w:sz w:val="20"/>
        </w:rPr>
        <w:t xml:space="preserve"> </w:t>
      </w:r>
      <w:r>
        <w:rPr>
          <w:sz w:val="20"/>
        </w:rPr>
        <w:t>al.,</w:t>
      </w:r>
      <w:r>
        <w:rPr>
          <w:spacing w:val="-4"/>
          <w:sz w:val="20"/>
        </w:rPr>
        <w:t xml:space="preserve"> </w:t>
      </w:r>
      <w:r>
        <w:rPr>
          <w:sz w:val="20"/>
        </w:rPr>
        <w:t>“Effectiveness</w:t>
      </w:r>
      <w:r>
        <w:rPr>
          <w:spacing w:val="-8"/>
          <w:sz w:val="20"/>
        </w:rPr>
        <w:t xml:space="preserve"> </w:t>
      </w:r>
      <w:r>
        <w:rPr>
          <w:sz w:val="20"/>
        </w:rPr>
        <w:t>of</w:t>
      </w:r>
      <w:r>
        <w:rPr>
          <w:spacing w:val="-11"/>
          <w:sz w:val="20"/>
        </w:rPr>
        <w:t xml:space="preserve"> </w:t>
      </w:r>
      <w:r>
        <w:rPr>
          <w:sz w:val="20"/>
        </w:rPr>
        <w:t>AR</w:t>
      </w:r>
      <w:r>
        <w:rPr>
          <w:spacing w:val="-11"/>
          <w:sz w:val="20"/>
        </w:rPr>
        <w:t xml:space="preserve"> </w:t>
      </w:r>
      <w:r>
        <w:rPr>
          <w:sz w:val="20"/>
        </w:rPr>
        <w:t>and</w:t>
      </w:r>
      <w:r>
        <w:rPr>
          <w:spacing w:val="-7"/>
          <w:sz w:val="20"/>
        </w:rPr>
        <w:t xml:space="preserve"> </w:t>
      </w:r>
      <w:r>
        <w:rPr>
          <w:sz w:val="20"/>
        </w:rPr>
        <w:t>VR</w:t>
      </w:r>
      <w:r>
        <w:rPr>
          <w:spacing w:val="-11"/>
          <w:sz w:val="20"/>
        </w:rPr>
        <w:t xml:space="preserve"> </w:t>
      </w:r>
      <w:r>
        <w:rPr>
          <w:sz w:val="20"/>
        </w:rPr>
        <w:t>in</w:t>
      </w:r>
      <w:r>
        <w:rPr>
          <w:spacing w:val="-7"/>
          <w:sz w:val="20"/>
        </w:rPr>
        <w:t xml:space="preserve"> </w:t>
      </w:r>
      <w:r>
        <w:rPr>
          <w:sz w:val="20"/>
        </w:rPr>
        <w:t>anatomy education: A comparative study,” Education in Medicine Journal, vol. 14, no. 3, pp. 17–26, 2022.</w:t>
      </w:r>
    </w:p>
    <w:p w14:paraId="184A945C" w14:textId="77777777" w:rsidR="00954D8F" w:rsidRDefault="00000000">
      <w:pPr>
        <w:pStyle w:val="ListParagraph"/>
        <w:numPr>
          <w:ilvl w:val="0"/>
          <w:numId w:val="1"/>
        </w:numPr>
        <w:tabs>
          <w:tab w:val="left" w:pos="683"/>
        </w:tabs>
        <w:spacing w:before="227"/>
        <w:ind w:right="152" w:firstLine="0"/>
        <w:jc w:val="both"/>
        <w:rPr>
          <w:sz w:val="20"/>
        </w:rPr>
      </w:pPr>
      <w:r>
        <w:rPr>
          <w:sz w:val="20"/>
        </w:rPr>
        <w:t xml:space="preserve">Z. Cheng, “Natural language processing for </w:t>
      </w:r>
      <w:proofErr w:type="spellStart"/>
      <w:r>
        <w:rPr>
          <w:sz w:val="20"/>
        </w:rPr>
        <w:t>clinicalknowledge</w:t>
      </w:r>
      <w:proofErr w:type="spellEnd"/>
      <w:r>
        <w:rPr>
          <w:sz w:val="20"/>
        </w:rPr>
        <w:t xml:space="preserve"> representation,” Nature Medicine, vol. 26, pp. 159–167, 2020.</w:t>
      </w:r>
    </w:p>
    <w:p w14:paraId="002A3E0E" w14:textId="77777777" w:rsidR="00954D8F" w:rsidRDefault="00954D8F">
      <w:pPr>
        <w:pStyle w:val="BodyText"/>
        <w:spacing w:before="2"/>
      </w:pPr>
    </w:p>
    <w:p w14:paraId="6F9B4E23" w14:textId="77777777" w:rsidR="00954D8F" w:rsidRDefault="00000000">
      <w:pPr>
        <w:pStyle w:val="ListParagraph"/>
        <w:numPr>
          <w:ilvl w:val="0"/>
          <w:numId w:val="1"/>
        </w:numPr>
        <w:tabs>
          <w:tab w:val="left" w:pos="592"/>
        </w:tabs>
        <w:spacing w:before="1"/>
        <w:ind w:right="156" w:firstLine="0"/>
        <w:jc w:val="both"/>
        <w:rPr>
          <w:sz w:val="20"/>
        </w:rPr>
      </w:pPr>
      <w:r>
        <w:rPr>
          <w:sz w:val="20"/>
        </w:rPr>
        <w:t>L. B. Noll, “Integration of AI and VR in higher education:</w:t>
      </w:r>
      <w:r>
        <w:rPr>
          <w:spacing w:val="-13"/>
          <w:sz w:val="20"/>
        </w:rPr>
        <w:t xml:space="preserve"> </w:t>
      </w:r>
      <w:r>
        <w:rPr>
          <w:sz w:val="20"/>
        </w:rPr>
        <w:t>Opportunities</w:t>
      </w:r>
      <w:r>
        <w:rPr>
          <w:spacing w:val="-12"/>
          <w:sz w:val="20"/>
        </w:rPr>
        <w:t xml:space="preserve"> </w:t>
      </w:r>
      <w:r>
        <w:rPr>
          <w:sz w:val="20"/>
        </w:rPr>
        <w:t>and</w:t>
      </w:r>
      <w:r>
        <w:rPr>
          <w:spacing w:val="-13"/>
          <w:sz w:val="20"/>
        </w:rPr>
        <w:t xml:space="preserve"> </w:t>
      </w:r>
      <w:r>
        <w:rPr>
          <w:sz w:val="20"/>
        </w:rPr>
        <w:t>challenges,”</w:t>
      </w:r>
      <w:r>
        <w:rPr>
          <w:spacing w:val="-12"/>
          <w:sz w:val="20"/>
        </w:rPr>
        <w:t xml:space="preserve"> </w:t>
      </w:r>
      <w:r>
        <w:rPr>
          <w:sz w:val="20"/>
        </w:rPr>
        <w:t>IEEE</w:t>
      </w:r>
      <w:r>
        <w:rPr>
          <w:spacing w:val="-13"/>
          <w:sz w:val="20"/>
        </w:rPr>
        <w:t xml:space="preserve"> </w:t>
      </w:r>
      <w:r>
        <w:rPr>
          <w:sz w:val="20"/>
        </w:rPr>
        <w:t>Access,</w:t>
      </w:r>
      <w:r>
        <w:rPr>
          <w:spacing w:val="-12"/>
          <w:sz w:val="20"/>
        </w:rPr>
        <w:t xml:space="preserve"> </w:t>
      </w:r>
      <w:r>
        <w:rPr>
          <w:sz w:val="20"/>
        </w:rPr>
        <w:t>vol. 9, pp. 15044–15053, 2021.</w:t>
      </w:r>
    </w:p>
    <w:p w14:paraId="3411979E" w14:textId="77777777" w:rsidR="00954D8F" w:rsidRDefault="00954D8F">
      <w:pPr>
        <w:pStyle w:val="BodyText"/>
        <w:spacing w:before="3"/>
      </w:pPr>
    </w:p>
    <w:p w14:paraId="21F256DA" w14:textId="77777777" w:rsidR="00954D8F" w:rsidRDefault="00000000">
      <w:pPr>
        <w:pStyle w:val="ListParagraph"/>
        <w:numPr>
          <w:ilvl w:val="0"/>
          <w:numId w:val="1"/>
        </w:numPr>
        <w:tabs>
          <w:tab w:val="left" w:pos="620"/>
        </w:tabs>
        <w:spacing w:line="237" w:lineRule="auto"/>
        <w:ind w:right="153" w:firstLine="0"/>
        <w:jc w:val="both"/>
        <w:rPr>
          <w:sz w:val="20"/>
        </w:rPr>
      </w:pPr>
      <w:r>
        <w:rPr>
          <w:sz w:val="20"/>
        </w:rPr>
        <w:t xml:space="preserve">D. </w:t>
      </w:r>
      <w:proofErr w:type="spellStart"/>
      <w:r>
        <w:rPr>
          <w:sz w:val="20"/>
        </w:rPr>
        <w:t>Sielhorst</w:t>
      </w:r>
      <w:proofErr w:type="spellEnd"/>
      <w:r>
        <w:rPr>
          <w:sz w:val="20"/>
        </w:rPr>
        <w:t>, T. Obst, and N. Navab, “Medical augmented reality: A review,” Computers &amp; Graphics, vol. 31, no. 3, pp. 396–409, 2007.</w:t>
      </w:r>
    </w:p>
    <w:p w14:paraId="68FAA37D" w14:textId="77777777" w:rsidR="00954D8F" w:rsidRDefault="00954D8F">
      <w:pPr>
        <w:pStyle w:val="BodyText"/>
        <w:spacing w:before="2"/>
      </w:pPr>
    </w:p>
    <w:p w14:paraId="725ED863" w14:textId="77777777" w:rsidR="00954D8F" w:rsidRDefault="00000000">
      <w:pPr>
        <w:pStyle w:val="ListParagraph"/>
        <w:numPr>
          <w:ilvl w:val="0"/>
          <w:numId w:val="1"/>
        </w:numPr>
        <w:tabs>
          <w:tab w:val="left" w:pos="572"/>
        </w:tabs>
        <w:ind w:right="151" w:firstLine="0"/>
        <w:jc w:val="both"/>
        <w:rPr>
          <w:sz w:val="20"/>
        </w:rPr>
      </w:pPr>
      <w:r>
        <w:rPr>
          <w:sz w:val="20"/>
        </w:rPr>
        <w:t>J. W. Cannon et al., “The impact of virtual reality surgical</w:t>
      </w:r>
      <w:r>
        <w:rPr>
          <w:spacing w:val="-10"/>
          <w:sz w:val="20"/>
        </w:rPr>
        <w:t xml:space="preserve"> </w:t>
      </w:r>
      <w:r>
        <w:rPr>
          <w:sz w:val="20"/>
        </w:rPr>
        <w:t>training</w:t>
      </w:r>
      <w:r>
        <w:rPr>
          <w:spacing w:val="-8"/>
          <w:sz w:val="20"/>
        </w:rPr>
        <w:t xml:space="preserve"> </w:t>
      </w:r>
      <w:r>
        <w:rPr>
          <w:sz w:val="20"/>
        </w:rPr>
        <w:t>on</w:t>
      </w:r>
      <w:r>
        <w:rPr>
          <w:spacing w:val="-11"/>
          <w:sz w:val="20"/>
        </w:rPr>
        <w:t xml:space="preserve"> </w:t>
      </w:r>
      <w:r>
        <w:rPr>
          <w:sz w:val="20"/>
        </w:rPr>
        <w:t>real-world</w:t>
      </w:r>
      <w:r>
        <w:rPr>
          <w:spacing w:val="-11"/>
          <w:sz w:val="20"/>
        </w:rPr>
        <w:t xml:space="preserve"> </w:t>
      </w:r>
      <w:r>
        <w:rPr>
          <w:sz w:val="20"/>
        </w:rPr>
        <w:t>performance,”</w:t>
      </w:r>
      <w:r>
        <w:rPr>
          <w:spacing w:val="-10"/>
          <w:sz w:val="20"/>
        </w:rPr>
        <w:t xml:space="preserve"> </w:t>
      </w:r>
      <w:r>
        <w:rPr>
          <w:sz w:val="20"/>
        </w:rPr>
        <w:t>The</w:t>
      </w:r>
      <w:r>
        <w:rPr>
          <w:spacing w:val="-10"/>
          <w:sz w:val="20"/>
        </w:rPr>
        <w:t xml:space="preserve"> </w:t>
      </w:r>
      <w:r>
        <w:rPr>
          <w:sz w:val="20"/>
        </w:rPr>
        <w:t>American Journal of Surgery, vol. 208, no. 5, pp. 832 840, 2014.</w:t>
      </w:r>
    </w:p>
    <w:p w14:paraId="3BA02FF9" w14:textId="77777777" w:rsidR="00954D8F" w:rsidRDefault="00954D8F">
      <w:pPr>
        <w:pStyle w:val="BodyText"/>
        <w:spacing w:before="2"/>
      </w:pPr>
    </w:p>
    <w:p w14:paraId="0B5D2D6A" w14:textId="77777777" w:rsidR="00954D8F" w:rsidRDefault="00000000">
      <w:pPr>
        <w:pStyle w:val="ListParagraph"/>
        <w:numPr>
          <w:ilvl w:val="0"/>
          <w:numId w:val="1"/>
        </w:numPr>
        <w:tabs>
          <w:tab w:val="left" w:pos="548"/>
        </w:tabs>
        <w:ind w:right="152" w:firstLine="0"/>
        <w:jc w:val="both"/>
        <w:rPr>
          <w:sz w:val="20"/>
        </w:rPr>
      </w:pPr>
      <w:r>
        <w:rPr>
          <w:sz w:val="20"/>
        </w:rPr>
        <w:t>A. Brown et al., “AI-powered educational chatbots in medical training: A pilot study,” Frontiers in Artificial Intelligence, vol. 4, pp. 1–9, 2021.</w:t>
      </w:r>
    </w:p>
    <w:p w14:paraId="10A3F9B4" w14:textId="77777777" w:rsidR="00954D8F" w:rsidRDefault="00954D8F">
      <w:pPr>
        <w:pStyle w:val="BodyText"/>
        <w:spacing w:before="2"/>
      </w:pPr>
    </w:p>
    <w:p w14:paraId="7DAF18B9" w14:textId="77777777" w:rsidR="00954D8F" w:rsidRDefault="00000000">
      <w:pPr>
        <w:pStyle w:val="ListParagraph"/>
        <w:numPr>
          <w:ilvl w:val="0"/>
          <w:numId w:val="1"/>
        </w:numPr>
        <w:tabs>
          <w:tab w:val="left" w:pos="520"/>
        </w:tabs>
        <w:ind w:right="151" w:firstLine="0"/>
        <w:jc w:val="both"/>
        <w:rPr>
          <w:sz w:val="20"/>
        </w:rPr>
      </w:pPr>
      <w:r>
        <w:rPr>
          <w:sz w:val="20"/>
        </w:rPr>
        <w:t>C.</w:t>
      </w:r>
      <w:r>
        <w:rPr>
          <w:spacing w:val="-13"/>
          <w:sz w:val="20"/>
        </w:rPr>
        <w:t xml:space="preserve"> </w:t>
      </w:r>
      <w:r>
        <w:rPr>
          <w:sz w:val="20"/>
        </w:rPr>
        <w:t>V.</w:t>
      </w:r>
      <w:r>
        <w:rPr>
          <w:spacing w:val="-12"/>
          <w:sz w:val="20"/>
        </w:rPr>
        <w:t xml:space="preserve"> </w:t>
      </w:r>
      <w:r>
        <w:rPr>
          <w:sz w:val="20"/>
        </w:rPr>
        <w:t>Gaba,</w:t>
      </w:r>
      <w:r>
        <w:rPr>
          <w:spacing w:val="-13"/>
          <w:sz w:val="20"/>
        </w:rPr>
        <w:t xml:space="preserve"> </w:t>
      </w:r>
      <w:r>
        <w:rPr>
          <w:sz w:val="20"/>
        </w:rPr>
        <w:t>“The</w:t>
      </w:r>
      <w:r>
        <w:rPr>
          <w:spacing w:val="-12"/>
          <w:sz w:val="20"/>
        </w:rPr>
        <w:t xml:space="preserve"> </w:t>
      </w:r>
      <w:r>
        <w:rPr>
          <w:sz w:val="20"/>
        </w:rPr>
        <w:t>future</w:t>
      </w:r>
      <w:r>
        <w:rPr>
          <w:spacing w:val="-13"/>
          <w:sz w:val="20"/>
        </w:rPr>
        <w:t xml:space="preserve"> </w:t>
      </w:r>
      <w:r>
        <w:rPr>
          <w:sz w:val="20"/>
        </w:rPr>
        <w:t>of</w:t>
      </w:r>
      <w:r>
        <w:rPr>
          <w:spacing w:val="-12"/>
          <w:sz w:val="20"/>
        </w:rPr>
        <w:t xml:space="preserve"> </w:t>
      </w:r>
      <w:r>
        <w:rPr>
          <w:sz w:val="20"/>
        </w:rPr>
        <w:t>VR</w:t>
      </w:r>
      <w:r>
        <w:rPr>
          <w:spacing w:val="-13"/>
          <w:sz w:val="20"/>
        </w:rPr>
        <w:t xml:space="preserve"> </w:t>
      </w:r>
      <w:r>
        <w:rPr>
          <w:sz w:val="20"/>
        </w:rPr>
        <w:t>in</w:t>
      </w:r>
      <w:r>
        <w:rPr>
          <w:spacing w:val="-12"/>
          <w:sz w:val="20"/>
        </w:rPr>
        <w:t xml:space="preserve"> </w:t>
      </w:r>
      <w:r>
        <w:rPr>
          <w:sz w:val="20"/>
        </w:rPr>
        <w:t>healthcare</w:t>
      </w:r>
      <w:r>
        <w:rPr>
          <w:spacing w:val="-13"/>
          <w:sz w:val="20"/>
        </w:rPr>
        <w:t xml:space="preserve"> </w:t>
      </w:r>
      <w:r>
        <w:rPr>
          <w:sz w:val="20"/>
        </w:rPr>
        <w:t>education,” Simulation</w:t>
      </w:r>
      <w:r>
        <w:rPr>
          <w:spacing w:val="-4"/>
          <w:sz w:val="20"/>
        </w:rPr>
        <w:t xml:space="preserve"> </w:t>
      </w:r>
      <w:r>
        <w:rPr>
          <w:sz w:val="20"/>
        </w:rPr>
        <w:t>in</w:t>
      </w:r>
      <w:r>
        <w:rPr>
          <w:spacing w:val="-4"/>
          <w:sz w:val="20"/>
        </w:rPr>
        <w:t xml:space="preserve"> </w:t>
      </w:r>
      <w:r>
        <w:rPr>
          <w:sz w:val="20"/>
        </w:rPr>
        <w:t>Healthcare,</w:t>
      </w:r>
      <w:r>
        <w:rPr>
          <w:spacing w:val="-6"/>
          <w:sz w:val="20"/>
        </w:rPr>
        <w:t xml:space="preserve"> </w:t>
      </w:r>
      <w:r>
        <w:rPr>
          <w:sz w:val="20"/>
        </w:rPr>
        <w:t>vol.</w:t>
      </w:r>
      <w:r>
        <w:rPr>
          <w:spacing w:val="-2"/>
          <w:sz w:val="20"/>
        </w:rPr>
        <w:t xml:space="preserve"> </w:t>
      </w:r>
      <w:r>
        <w:rPr>
          <w:sz w:val="20"/>
        </w:rPr>
        <w:t>15,</w:t>
      </w:r>
      <w:r>
        <w:rPr>
          <w:spacing w:val="-6"/>
          <w:sz w:val="20"/>
        </w:rPr>
        <w:t xml:space="preserve"> </w:t>
      </w:r>
      <w:r>
        <w:rPr>
          <w:sz w:val="20"/>
        </w:rPr>
        <w:t>no.</w:t>
      </w:r>
      <w:r>
        <w:rPr>
          <w:spacing w:val="-5"/>
          <w:sz w:val="20"/>
        </w:rPr>
        <w:t xml:space="preserve"> </w:t>
      </w:r>
      <w:r>
        <w:rPr>
          <w:sz w:val="20"/>
        </w:rPr>
        <w:t>5,</w:t>
      </w:r>
      <w:r>
        <w:rPr>
          <w:spacing w:val="-6"/>
          <w:sz w:val="20"/>
        </w:rPr>
        <w:t xml:space="preserve"> </w:t>
      </w:r>
      <w:r>
        <w:rPr>
          <w:sz w:val="20"/>
        </w:rPr>
        <w:t>pp.</w:t>
      </w:r>
      <w:r>
        <w:rPr>
          <w:spacing w:val="-6"/>
          <w:sz w:val="20"/>
        </w:rPr>
        <w:t xml:space="preserve"> </w:t>
      </w:r>
      <w:r>
        <w:rPr>
          <w:sz w:val="20"/>
        </w:rPr>
        <w:t>321–328,</w:t>
      </w:r>
      <w:r>
        <w:rPr>
          <w:spacing w:val="-5"/>
          <w:sz w:val="20"/>
        </w:rPr>
        <w:t xml:space="preserve"> </w:t>
      </w:r>
      <w:r>
        <w:rPr>
          <w:spacing w:val="-4"/>
          <w:sz w:val="20"/>
        </w:rPr>
        <w:t>2020.</w:t>
      </w:r>
    </w:p>
    <w:p w14:paraId="41546319" w14:textId="77777777" w:rsidR="00954D8F" w:rsidRDefault="00000000">
      <w:pPr>
        <w:pStyle w:val="ListParagraph"/>
        <w:numPr>
          <w:ilvl w:val="0"/>
          <w:numId w:val="1"/>
        </w:numPr>
        <w:tabs>
          <w:tab w:val="left" w:pos="525"/>
        </w:tabs>
        <w:spacing w:before="227"/>
        <w:ind w:right="148" w:firstLine="0"/>
        <w:jc w:val="both"/>
        <w:rPr>
          <w:sz w:val="20"/>
        </w:rPr>
      </w:pPr>
      <w:r>
        <w:rPr>
          <w:sz w:val="20"/>
        </w:rPr>
        <w:t>H.</w:t>
      </w:r>
      <w:r>
        <w:rPr>
          <w:spacing w:val="-13"/>
          <w:sz w:val="20"/>
        </w:rPr>
        <w:t xml:space="preserve"> </w:t>
      </w:r>
      <w:r>
        <w:rPr>
          <w:sz w:val="20"/>
        </w:rPr>
        <w:t>Li,</w:t>
      </w:r>
      <w:r>
        <w:rPr>
          <w:spacing w:val="-12"/>
          <w:sz w:val="20"/>
        </w:rPr>
        <w:t xml:space="preserve"> </w:t>
      </w:r>
      <w:r>
        <w:rPr>
          <w:sz w:val="20"/>
        </w:rPr>
        <w:t>“Advances</w:t>
      </w:r>
      <w:r>
        <w:rPr>
          <w:spacing w:val="-10"/>
          <w:sz w:val="20"/>
        </w:rPr>
        <w:t xml:space="preserve"> </w:t>
      </w:r>
      <w:r>
        <w:rPr>
          <w:sz w:val="20"/>
        </w:rPr>
        <w:t>in</w:t>
      </w:r>
      <w:r>
        <w:rPr>
          <w:spacing w:val="-13"/>
          <w:sz w:val="20"/>
        </w:rPr>
        <w:t xml:space="preserve"> </w:t>
      </w:r>
      <w:r>
        <w:rPr>
          <w:sz w:val="20"/>
        </w:rPr>
        <w:t>real-time</w:t>
      </w:r>
      <w:r>
        <w:rPr>
          <w:spacing w:val="-12"/>
          <w:sz w:val="20"/>
        </w:rPr>
        <w:t xml:space="preserve"> </w:t>
      </w:r>
      <w:r>
        <w:rPr>
          <w:sz w:val="20"/>
        </w:rPr>
        <w:t>rendering</w:t>
      </w:r>
      <w:r>
        <w:rPr>
          <w:spacing w:val="-9"/>
          <w:sz w:val="20"/>
        </w:rPr>
        <w:t xml:space="preserve"> </w:t>
      </w:r>
      <w:r>
        <w:rPr>
          <w:sz w:val="20"/>
        </w:rPr>
        <w:t>for</w:t>
      </w:r>
      <w:r>
        <w:rPr>
          <w:spacing w:val="-9"/>
          <w:sz w:val="20"/>
        </w:rPr>
        <w:t xml:space="preserve"> </w:t>
      </w:r>
      <w:r>
        <w:rPr>
          <w:sz w:val="20"/>
        </w:rPr>
        <w:t>VR</w:t>
      </w:r>
      <w:r>
        <w:rPr>
          <w:spacing w:val="-13"/>
          <w:sz w:val="20"/>
        </w:rPr>
        <w:t xml:space="preserve"> </w:t>
      </w:r>
      <w:r>
        <w:rPr>
          <w:sz w:val="20"/>
        </w:rPr>
        <w:t>medical simulations,” IEEE Transactions on Visualization and Computer Graphics, vol. 28, no. 6, pp. 2515–2526, 2022.</w:t>
      </w:r>
    </w:p>
    <w:p w14:paraId="5D6A9384" w14:textId="77777777" w:rsidR="00954D8F" w:rsidRDefault="00954D8F">
      <w:pPr>
        <w:pStyle w:val="BodyText"/>
        <w:spacing w:before="2"/>
      </w:pPr>
    </w:p>
    <w:p w14:paraId="5CAA1C32" w14:textId="77777777" w:rsidR="00954D8F" w:rsidRDefault="00000000">
      <w:pPr>
        <w:pStyle w:val="ListParagraph"/>
        <w:numPr>
          <w:ilvl w:val="0"/>
          <w:numId w:val="1"/>
        </w:numPr>
        <w:tabs>
          <w:tab w:val="left" w:pos="558"/>
        </w:tabs>
        <w:ind w:right="147" w:firstLine="0"/>
        <w:jc w:val="both"/>
        <w:rPr>
          <w:sz w:val="20"/>
        </w:rPr>
      </w:pPr>
      <w:r>
        <w:rPr>
          <w:sz w:val="20"/>
        </w:rPr>
        <w:t>W. Xu and M. Wang, “Exploring AI and immersive technologies for next-generation medical education,” Computers in Biology</w:t>
      </w:r>
      <w:r>
        <w:rPr>
          <w:spacing w:val="-2"/>
          <w:sz w:val="20"/>
        </w:rPr>
        <w:t xml:space="preserve"> </w:t>
      </w:r>
      <w:r>
        <w:rPr>
          <w:sz w:val="20"/>
        </w:rPr>
        <w:t xml:space="preserve">and Medicine, vol. 152, pp. 106308, </w:t>
      </w:r>
      <w:r>
        <w:rPr>
          <w:spacing w:val="-2"/>
          <w:sz w:val="20"/>
        </w:rPr>
        <w:t>2023.</w:t>
      </w:r>
    </w:p>
    <w:sectPr w:rsidR="00954D8F">
      <w:pgSz w:w="11910" w:h="16840"/>
      <w:pgMar w:top="1040" w:right="708" w:bottom="280" w:left="708" w:header="720" w:footer="720" w:gutter="0"/>
      <w:cols w:num="2" w:space="720" w:equalWidth="0">
        <w:col w:w="4858" w:space="525"/>
        <w:col w:w="511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740E"/>
    <w:multiLevelType w:val="hybridMultilevel"/>
    <w:tmpl w:val="4064BBB2"/>
    <w:lvl w:ilvl="0" w:tplc="50B45C20">
      <w:start w:val="1"/>
      <w:numFmt w:val="decimal"/>
      <w:lvlText w:val="%1."/>
      <w:lvlJc w:val="left"/>
      <w:pPr>
        <w:ind w:left="575" w:hanging="226"/>
        <w:jc w:val="left"/>
      </w:pPr>
      <w:rPr>
        <w:rFonts w:ascii="Times New Roman" w:eastAsia="Times New Roman" w:hAnsi="Times New Roman" w:cs="Times New Roman" w:hint="default"/>
        <w:b/>
        <w:bCs/>
        <w:i w:val="0"/>
        <w:iCs w:val="0"/>
        <w:spacing w:val="0"/>
        <w:w w:val="100"/>
        <w:sz w:val="22"/>
        <w:szCs w:val="22"/>
        <w:lang w:val="en-US" w:eastAsia="en-US" w:bidi="ar-SA"/>
      </w:rPr>
    </w:lvl>
    <w:lvl w:ilvl="1" w:tplc="9D6CE2B6">
      <w:numFmt w:val="bullet"/>
      <w:lvlText w:val="•"/>
      <w:lvlJc w:val="left"/>
      <w:pPr>
        <w:ind w:left="1044" w:hanging="226"/>
      </w:pPr>
      <w:rPr>
        <w:rFonts w:hint="default"/>
        <w:lang w:val="en-US" w:eastAsia="en-US" w:bidi="ar-SA"/>
      </w:rPr>
    </w:lvl>
    <w:lvl w:ilvl="2" w:tplc="EFDA346E">
      <w:numFmt w:val="bullet"/>
      <w:lvlText w:val="•"/>
      <w:lvlJc w:val="left"/>
      <w:pPr>
        <w:ind w:left="1509" w:hanging="226"/>
      </w:pPr>
      <w:rPr>
        <w:rFonts w:hint="default"/>
        <w:lang w:val="en-US" w:eastAsia="en-US" w:bidi="ar-SA"/>
      </w:rPr>
    </w:lvl>
    <w:lvl w:ilvl="3" w:tplc="BD505D1E">
      <w:numFmt w:val="bullet"/>
      <w:lvlText w:val="•"/>
      <w:lvlJc w:val="left"/>
      <w:pPr>
        <w:ind w:left="1974" w:hanging="226"/>
      </w:pPr>
      <w:rPr>
        <w:rFonts w:hint="default"/>
        <w:lang w:val="en-US" w:eastAsia="en-US" w:bidi="ar-SA"/>
      </w:rPr>
    </w:lvl>
    <w:lvl w:ilvl="4" w:tplc="BC406A92">
      <w:numFmt w:val="bullet"/>
      <w:lvlText w:val="•"/>
      <w:lvlJc w:val="left"/>
      <w:pPr>
        <w:ind w:left="2439" w:hanging="226"/>
      </w:pPr>
      <w:rPr>
        <w:rFonts w:hint="default"/>
        <w:lang w:val="en-US" w:eastAsia="en-US" w:bidi="ar-SA"/>
      </w:rPr>
    </w:lvl>
    <w:lvl w:ilvl="5" w:tplc="FD403F8E">
      <w:numFmt w:val="bullet"/>
      <w:lvlText w:val="•"/>
      <w:lvlJc w:val="left"/>
      <w:pPr>
        <w:ind w:left="2904" w:hanging="226"/>
      </w:pPr>
      <w:rPr>
        <w:rFonts w:hint="default"/>
        <w:lang w:val="en-US" w:eastAsia="en-US" w:bidi="ar-SA"/>
      </w:rPr>
    </w:lvl>
    <w:lvl w:ilvl="6" w:tplc="906E60C8">
      <w:numFmt w:val="bullet"/>
      <w:lvlText w:val="•"/>
      <w:lvlJc w:val="left"/>
      <w:pPr>
        <w:ind w:left="3368" w:hanging="226"/>
      </w:pPr>
      <w:rPr>
        <w:rFonts w:hint="default"/>
        <w:lang w:val="en-US" w:eastAsia="en-US" w:bidi="ar-SA"/>
      </w:rPr>
    </w:lvl>
    <w:lvl w:ilvl="7" w:tplc="2F567BF4">
      <w:numFmt w:val="bullet"/>
      <w:lvlText w:val="•"/>
      <w:lvlJc w:val="left"/>
      <w:pPr>
        <w:ind w:left="3833" w:hanging="226"/>
      </w:pPr>
      <w:rPr>
        <w:rFonts w:hint="default"/>
        <w:lang w:val="en-US" w:eastAsia="en-US" w:bidi="ar-SA"/>
      </w:rPr>
    </w:lvl>
    <w:lvl w:ilvl="8" w:tplc="A940A094">
      <w:numFmt w:val="bullet"/>
      <w:lvlText w:val="•"/>
      <w:lvlJc w:val="left"/>
      <w:pPr>
        <w:ind w:left="4298" w:hanging="226"/>
      </w:pPr>
      <w:rPr>
        <w:rFonts w:hint="default"/>
        <w:lang w:val="en-US" w:eastAsia="en-US" w:bidi="ar-SA"/>
      </w:rPr>
    </w:lvl>
  </w:abstractNum>
  <w:abstractNum w:abstractNumId="1" w15:restartNumberingAfterBreak="0">
    <w:nsid w:val="11477E04"/>
    <w:multiLevelType w:val="hybridMultilevel"/>
    <w:tmpl w:val="935E1AB2"/>
    <w:lvl w:ilvl="0" w:tplc="9C6E9F04">
      <w:start w:val="11"/>
      <w:numFmt w:val="decimal"/>
      <w:lvlText w:val="[%1]"/>
      <w:lvlJc w:val="left"/>
      <w:pPr>
        <w:ind w:left="142" w:hanging="40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D163F04">
      <w:numFmt w:val="bullet"/>
      <w:lvlText w:val="•"/>
      <w:lvlJc w:val="left"/>
      <w:pPr>
        <w:ind w:left="637" w:hanging="408"/>
      </w:pPr>
      <w:rPr>
        <w:rFonts w:hint="default"/>
        <w:lang w:val="en-US" w:eastAsia="en-US" w:bidi="ar-SA"/>
      </w:rPr>
    </w:lvl>
    <w:lvl w:ilvl="2" w:tplc="099C08C0">
      <w:numFmt w:val="bullet"/>
      <w:lvlText w:val="•"/>
      <w:lvlJc w:val="left"/>
      <w:pPr>
        <w:ind w:left="1134" w:hanging="408"/>
      </w:pPr>
      <w:rPr>
        <w:rFonts w:hint="default"/>
        <w:lang w:val="en-US" w:eastAsia="en-US" w:bidi="ar-SA"/>
      </w:rPr>
    </w:lvl>
    <w:lvl w:ilvl="3" w:tplc="10C0EC48">
      <w:numFmt w:val="bullet"/>
      <w:lvlText w:val="•"/>
      <w:lvlJc w:val="left"/>
      <w:pPr>
        <w:ind w:left="1631" w:hanging="408"/>
      </w:pPr>
      <w:rPr>
        <w:rFonts w:hint="default"/>
        <w:lang w:val="en-US" w:eastAsia="en-US" w:bidi="ar-SA"/>
      </w:rPr>
    </w:lvl>
    <w:lvl w:ilvl="4" w:tplc="0FBE358E">
      <w:numFmt w:val="bullet"/>
      <w:lvlText w:val="•"/>
      <w:lvlJc w:val="left"/>
      <w:pPr>
        <w:ind w:left="2128" w:hanging="408"/>
      </w:pPr>
      <w:rPr>
        <w:rFonts w:hint="default"/>
        <w:lang w:val="en-US" w:eastAsia="en-US" w:bidi="ar-SA"/>
      </w:rPr>
    </w:lvl>
    <w:lvl w:ilvl="5" w:tplc="E072FC4C">
      <w:numFmt w:val="bullet"/>
      <w:lvlText w:val="•"/>
      <w:lvlJc w:val="left"/>
      <w:pPr>
        <w:ind w:left="2625" w:hanging="408"/>
      </w:pPr>
      <w:rPr>
        <w:rFonts w:hint="default"/>
        <w:lang w:val="en-US" w:eastAsia="en-US" w:bidi="ar-SA"/>
      </w:rPr>
    </w:lvl>
    <w:lvl w:ilvl="6" w:tplc="7D8867C2">
      <w:numFmt w:val="bullet"/>
      <w:lvlText w:val="•"/>
      <w:lvlJc w:val="left"/>
      <w:pPr>
        <w:ind w:left="3122" w:hanging="408"/>
      </w:pPr>
      <w:rPr>
        <w:rFonts w:hint="default"/>
        <w:lang w:val="en-US" w:eastAsia="en-US" w:bidi="ar-SA"/>
      </w:rPr>
    </w:lvl>
    <w:lvl w:ilvl="7" w:tplc="1D386ECC">
      <w:numFmt w:val="bullet"/>
      <w:lvlText w:val="•"/>
      <w:lvlJc w:val="left"/>
      <w:pPr>
        <w:ind w:left="3619" w:hanging="408"/>
      </w:pPr>
      <w:rPr>
        <w:rFonts w:hint="default"/>
        <w:lang w:val="en-US" w:eastAsia="en-US" w:bidi="ar-SA"/>
      </w:rPr>
    </w:lvl>
    <w:lvl w:ilvl="8" w:tplc="153622F4">
      <w:numFmt w:val="bullet"/>
      <w:lvlText w:val="•"/>
      <w:lvlJc w:val="left"/>
      <w:pPr>
        <w:ind w:left="4116" w:hanging="408"/>
      </w:pPr>
      <w:rPr>
        <w:rFonts w:hint="default"/>
        <w:lang w:val="en-US" w:eastAsia="en-US" w:bidi="ar-SA"/>
      </w:rPr>
    </w:lvl>
  </w:abstractNum>
  <w:abstractNum w:abstractNumId="2" w15:restartNumberingAfterBreak="0">
    <w:nsid w:val="2E720BCE"/>
    <w:multiLevelType w:val="hybridMultilevel"/>
    <w:tmpl w:val="457647BE"/>
    <w:lvl w:ilvl="0" w:tplc="D338B3CC">
      <w:start w:val="1"/>
      <w:numFmt w:val="decimal"/>
      <w:lvlText w:val="%1."/>
      <w:lvlJc w:val="left"/>
      <w:pPr>
        <w:ind w:left="270" w:hanging="221"/>
        <w:jc w:val="left"/>
      </w:pPr>
      <w:rPr>
        <w:rFonts w:ascii="Times New Roman" w:eastAsia="Times New Roman" w:hAnsi="Times New Roman" w:cs="Times New Roman" w:hint="default"/>
        <w:b/>
        <w:bCs/>
        <w:i w:val="0"/>
        <w:iCs w:val="0"/>
        <w:spacing w:val="0"/>
        <w:w w:val="100"/>
        <w:sz w:val="22"/>
        <w:szCs w:val="22"/>
        <w:lang w:val="en-US" w:eastAsia="en-US" w:bidi="ar-SA"/>
      </w:rPr>
    </w:lvl>
    <w:lvl w:ilvl="1" w:tplc="0BCE38DC">
      <w:numFmt w:val="bullet"/>
      <w:lvlText w:val="•"/>
      <w:lvlJc w:val="left"/>
      <w:pPr>
        <w:ind w:left="759" w:hanging="221"/>
      </w:pPr>
      <w:rPr>
        <w:rFonts w:hint="default"/>
        <w:lang w:val="en-US" w:eastAsia="en-US" w:bidi="ar-SA"/>
      </w:rPr>
    </w:lvl>
    <w:lvl w:ilvl="2" w:tplc="BCAE1812">
      <w:numFmt w:val="bullet"/>
      <w:lvlText w:val="•"/>
      <w:lvlJc w:val="left"/>
      <w:pPr>
        <w:ind w:left="1239" w:hanging="221"/>
      </w:pPr>
      <w:rPr>
        <w:rFonts w:hint="default"/>
        <w:lang w:val="en-US" w:eastAsia="en-US" w:bidi="ar-SA"/>
      </w:rPr>
    </w:lvl>
    <w:lvl w:ilvl="3" w:tplc="A8EE60D4">
      <w:numFmt w:val="bullet"/>
      <w:lvlText w:val="•"/>
      <w:lvlJc w:val="left"/>
      <w:pPr>
        <w:ind w:left="1719" w:hanging="221"/>
      </w:pPr>
      <w:rPr>
        <w:rFonts w:hint="default"/>
        <w:lang w:val="en-US" w:eastAsia="en-US" w:bidi="ar-SA"/>
      </w:rPr>
    </w:lvl>
    <w:lvl w:ilvl="4" w:tplc="1E589910">
      <w:numFmt w:val="bullet"/>
      <w:lvlText w:val="•"/>
      <w:lvlJc w:val="left"/>
      <w:pPr>
        <w:ind w:left="2199" w:hanging="221"/>
      </w:pPr>
      <w:rPr>
        <w:rFonts w:hint="default"/>
        <w:lang w:val="en-US" w:eastAsia="en-US" w:bidi="ar-SA"/>
      </w:rPr>
    </w:lvl>
    <w:lvl w:ilvl="5" w:tplc="65EEF9FE">
      <w:numFmt w:val="bullet"/>
      <w:lvlText w:val="•"/>
      <w:lvlJc w:val="left"/>
      <w:pPr>
        <w:ind w:left="2679" w:hanging="221"/>
      </w:pPr>
      <w:rPr>
        <w:rFonts w:hint="default"/>
        <w:lang w:val="en-US" w:eastAsia="en-US" w:bidi="ar-SA"/>
      </w:rPr>
    </w:lvl>
    <w:lvl w:ilvl="6" w:tplc="27809D1C">
      <w:numFmt w:val="bullet"/>
      <w:lvlText w:val="•"/>
      <w:lvlJc w:val="left"/>
      <w:pPr>
        <w:ind w:left="3158" w:hanging="221"/>
      </w:pPr>
      <w:rPr>
        <w:rFonts w:hint="default"/>
        <w:lang w:val="en-US" w:eastAsia="en-US" w:bidi="ar-SA"/>
      </w:rPr>
    </w:lvl>
    <w:lvl w:ilvl="7" w:tplc="C09836BA">
      <w:numFmt w:val="bullet"/>
      <w:lvlText w:val="•"/>
      <w:lvlJc w:val="left"/>
      <w:pPr>
        <w:ind w:left="3638" w:hanging="221"/>
      </w:pPr>
      <w:rPr>
        <w:rFonts w:hint="default"/>
        <w:lang w:val="en-US" w:eastAsia="en-US" w:bidi="ar-SA"/>
      </w:rPr>
    </w:lvl>
    <w:lvl w:ilvl="8" w:tplc="D834F1B8">
      <w:numFmt w:val="bullet"/>
      <w:lvlText w:val="•"/>
      <w:lvlJc w:val="left"/>
      <w:pPr>
        <w:ind w:left="4118" w:hanging="221"/>
      </w:pPr>
      <w:rPr>
        <w:rFonts w:hint="default"/>
        <w:lang w:val="en-US" w:eastAsia="en-US" w:bidi="ar-SA"/>
      </w:rPr>
    </w:lvl>
  </w:abstractNum>
  <w:abstractNum w:abstractNumId="3" w15:restartNumberingAfterBreak="0">
    <w:nsid w:val="38CA579E"/>
    <w:multiLevelType w:val="hybridMultilevel"/>
    <w:tmpl w:val="2D149D38"/>
    <w:lvl w:ilvl="0" w:tplc="F8AA5424">
      <w:start w:val="1"/>
      <w:numFmt w:val="decimal"/>
      <w:lvlText w:val="[%1]"/>
      <w:lvlJc w:val="left"/>
      <w:pPr>
        <w:ind w:left="142" w:hanging="303"/>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79563D60">
      <w:numFmt w:val="bullet"/>
      <w:lvlText w:val="•"/>
      <w:lvlJc w:val="left"/>
      <w:pPr>
        <w:ind w:left="611" w:hanging="303"/>
      </w:pPr>
      <w:rPr>
        <w:rFonts w:hint="default"/>
        <w:lang w:val="en-US" w:eastAsia="en-US" w:bidi="ar-SA"/>
      </w:rPr>
    </w:lvl>
    <w:lvl w:ilvl="2" w:tplc="13FAB2B6">
      <w:numFmt w:val="bullet"/>
      <w:lvlText w:val="•"/>
      <w:lvlJc w:val="left"/>
      <w:pPr>
        <w:ind w:left="1083" w:hanging="303"/>
      </w:pPr>
      <w:rPr>
        <w:rFonts w:hint="default"/>
        <w:lang w:val="en-US" w:eastAsia="en-US" w:bidi="ar-SA"/>
      </w:rPr>
    </w:lvl>
    <w:lvl w:ilvl="3" w:tplc="7C64A9F6">
      <w:numFmt w:val="bullet"/>
      <w:lvlText w:val="•"/>
      <w:lvlJc w:val="left"/>
      <w:pPr>
        <w:ind w:left="1555" w:hanging="303"/>
      </w:pPr>
      <w:rPr>
        <w:rFonts w:hint="default"/>
        <w:lang w:val="en-US" w:eastAsia="en-US" w:bidi="ar-SA"/>
      </w:rPr>
    </w:lvl>
    <w:lvl w:ilvl="4" w:tplc="E8E4FE06">
      <w:numFmt w:val="bullet"/>
      <w:lvlText w:val="•"/>
      <w:lvlJc w:val="left"/>
      <w:pPr>
        <w:ind w:left="2026" w:hanging="303"/>
      </w:pPr>
      <w:rPr>
        <w:rFonts w:hint="default"/>
        <w:lang w:val="en-US" w:eastAsia="en-US" w:bidi="ar-SA"/>
      </w:rPr>
    </w:lvl>
    <w:lvl w:ilvl="5" w:tplc="CBD6591A">
      <w:numFmt w:val="bullet"/>
      <w:lvlText w:val="•"/>
      <w:lvlJc w:val="left"/>
      <w:pPr>
        <w:ind w:left="2498" w:hanging="303"/>
      </w:pPr>
      <w:rPr>
        <w:rFonts w:hint="default"/>
        <w:lang w:val="en-US" w:eastAsia="en-US" w:bidi="ar-SA"/>
      </w:rPr>
    </w:lvl>
    <w:lvl w:ilvl="6" w:tplc="D75697C0">
      <w:numFmt w:val="bullet"/>
      <w:lvlText w:val="•"/>
      <w:lvlJc w:val="left"/>
      <w:pPr>
        <w:ind w:left="2970" w:hanging="303"/>
      </w:pPr>
      <w:rPr>
        <w:rFonts w:hint="default"/>
        <w:lang w:val="en-US" w:eastAsia="en-US" w:bidi="ar-SA"/>
      </w:rPr>
    </w:lvl>
    <w:lvl w:ilvl="7" w:tplc="29CCF4C4">
      <w:numFmt w:val="bullet"/>
      <w:lvlText w:val="•"/>
      <w:lvlJc w:val="left"/>
      <w:pPr>
        <w:ind w:left="3442" w:hanging="303"/>
      </w:pPr>
      <w:rPr>
        <w:rFonts w:hint="default"/>
        <w:lang w:val="en-US" w:eastAsia="en-US" w:bidi="ar-SA"/>
      </w:rPr>
    </w:lvl>
    <w:lvl w:ilvl="8" w:tplc="A1B4E5E2">
      <w:numFmt w:val="bullet"/>
      <w:lvlText w:val="•"/>
      <w:lvlJc w:val="left"/>
      <w:pPr>
        <w:ind w:left="3913" w:hanging="303"/>
      </w:pPr>
      <w:rPr>
        <w:rFonts w:hint="default"/>
        <w:lang w:val="en-US" w:eastAsia="en-US" w:bidi="ar-SA"/>
      </w:rPr>
    </w:lvl>
  </w:abstractNum>
  <w:num w:numId="1" w16cid:durableId="993526015">
    <w:abstractNumId w:val="1"/>
  </w:num>
  <w:num w:numId="2" w16cid:durableId="1336420416">
    <w:abstractNumId w:val="3"/>
  </w:num>
  <w:num w:numId="3" w16cid:durableId="364907953">
    <w:abstractNumId w:val="0"/>
  </w:num>
  <w:num w:numId="4" w16cid:durableId="214534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8F"/>
    <w:rsid w:val="0018233E"/>
    <w:rsid w:val="0024655F"/>
    <w:rsid w:val="00345395"/>
    <w:rsid w:val="005E61A3"/>
    <w:rsid w:val="007C53DE"/>
    <w:rsid w:val="00954D8F"/>
    <w:rsid w:val="00A37189"/>
    <w:rsid w:val="00A42A48"/>
    <w:rsid w:val="00BC1DD7"/>
    <w:rsid w:val="00ED28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1AD52"/>
  <w15:docId w15:val="{D37073E1-FB9D-4B4E-B7FB-9EB65AF1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8"/>
      <w:jc w:val="center"/>
      <w:outlineLvl w:val="0"/>
    </w:pPr>
    <w:rPr>
      <w:b/>
      <w:bCs/>
    </w:rPr>
  </w:style>
  <w:style w:type="paragraph" w:styleId="Heading2">
    <w:name w:val="heading 2"/>
    <w:basedOn w:val="Normal"/>
    <w:uiPriority w:val="9"/>
    <w:unhideWhenUsed/>
    <w:qFormat/>
    <w:pPr>
      <w:ind w:left="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1"/>
      <w:ind w:left="81"/>
      <w:jc w:val="center"/>
    </w:pPr>
    <w:rPr>
      <w:b/>
      <w:bCs/>
      <w:sz w:val="32"/>
      <w:szCs w:val="32"/>
    </w:rPr>
  </w:style>
  <w:style w:type="paragraph" w:styleId="ListParagraph">
    <w:name w:val="List Paragraph"/>
    <w:basedOn w:val="Normal"/>
    <w:uiPriority w:val="1"/>
    <w:qFormat/>
    <w:pPr>
      <w:ind w:left="142" w:right="38"/>
      <w:jc w:val="both"/>
    </w:pPr>
  </w:style>
  <w:style w:type="paragraph" w:customStyle="1" w:styleId="TableParagraph">
    <w:name w:val="Table Paragraph"/>
    <w:basedOn w:val="Normal"/>
    <w:uiPriority w:val="1"/>
    <w:qFormat/>
  </w:style>
  <w:style w:type="table" w:styleId="TableGrid">
    <w:name w:val="Table Grid"/>
    <w:basedOn w:val="TableNormal"/>
    <w:uiPriority w:val="39"/>
    <w:rsid w:val="0034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sit22ad019@sairamtap.edu.in"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it22ad048@sairamtap.edu.in" TargetMode="External"/><Relationship Id="rId11" Type="http://schemas.openxmlformats.org/officeDocument/2006/relationships/image" Target="media/image4.jpeg"/><Relationship Id="rId5" Type="http://schemas.openxmlformats.org/officeDocument/2006/relationships/hyperlink" Target="mailto:umamageswari.ai@sairamit.edu.in"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2552</Words>
  <Characters>14549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rddharan2006@gmail.com</cp:lastModifiedBy>
  <cp:revision>2</cp:revision>
  <dcterms:created xsi:type="dcterms:W3CDTF">2026-03-09T05:48:00Z</dcterms:created>
  <dcterms:modified xsi:type="dcterms:W3CDTF">2026-03-09T05:48:00Z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2016</vt:lpwstr>
  </property>
  <property fmtid="{D5CDD505-2E9C-101B-9397-08002B2CF9AE}" pid="4" name="LastSaved">
    <vt:filetime>2026-01-20T00:00:00Z</vt:filetime>
  </property>
  <property fmtid="{D5CDD505-2E9C-101B-9397-08002B2CF9AE}" pid="5" name="Producer">
    <vt:lpwstr>www.ilovepdf.com</vt:lpwstr>
  </property>
</Properties>
</file>