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549B8">
      <w:pPr>
        <w:rPr>
          <w:rFonts w:hint="default"/>
          <w:lang w:val="en-US"/>
        </w:rPr>
      </w:pPr>
      <w:r>
        <w:rPr>
          <w:rFonts w:hint="default"/>
          <w:lang w:val="en-US"/>
        </w:rPr>
        <w:t>Title: Innovations for Effective School-Based Management: The Antique Experience by: Aurelio D. Odiong</w:t>
      </w:r>
    </w:p>
    <w:p w14:paraId="64AF7962">
      <w:pPr>
        <w:rPr>
          <w:rFonts w:hint="default"/>
          <w:lang w:val="en-US"/>
        </w:rPr>
      </w:pPr>
      <w:r>
        <w:rPr>
          <w:rFonts w:hint="default"/>
          <w:lang w:val="en-US"/>
        </w:rPr>
        <w:t>Abstract</w:t>
      </w:r>
    </w:p>
    <w:p w14:paraId="575C30B6">
      <w:pPr>
        <w:rPr>
          <w:rFonts w:hint="default"/>
          <w:lang w:val="en-US"/>
        </w:rPr>
      </w:pPr>
    </w:p>
    <w:p w14:paraId="46620A02">
      <w:pPr>
        <w:rPr>
          <w:rFonts w:hint="default"/>
          <w:lang w:val="en-US"/>
        </w:rPr>
      </w:pPr>
      <w:r>
        <w:rPr>
          <w:rFonts w:hint="default"/>
          <w:lang w:val="en-US"/>
        </w:rPr>
        <w:t>This study examined the innovations for effective School-Based Management (SBM) in the Schools Division of Antique during School Year 2018, as perceived by 375 elementary and secondary school heads.Using a descriptive–correlational research design, the study identified the extent of SBM innovations in areas such as strategic planning, curriculum enhancement, stakeholder engagement, resource management, and performance monitoring. It also assessed how these innovations influenced school effectiveness in terms of leadersh</w:t>
      </w:r>
      <w:bookmarkStart w:id="0" w:name="_GoBack"/>
      <w:bookmarkEnd w:id="0"/>
      <w:r>
        <w:rPr>
          <w:rFonts w:hint="default"/>
          <w:lang w:val="en-US"/>
        </w:rPr>
        <w:t>ip, instructional quality, school climate, and student achievement monitoring.Data were collected through structured survey questionnaires and analyzed using frequency counts, percentages, mean, standard deviation, Pearson Product–Moment Correlation, and t-tests. Findings showed that SBM innovations were implemented to a high extent (overall mean = 4.21), while school effectiveness was rated very satisfactory (overall mean = 4.18).More importantly, a significant positive relationship was found between SBM innovations and school effectiveness (r = 0.71, p &lt; 0.01). This means that schools that practiced more innovative SBM strategies tended to perform better in governance, instruction, and learning outcomes. The study highlights the importance of innovation, collaboration, and participatory management in strengthening school performance.</w:t>
      </w:r>
    </w:p>
    <w:p w14:paraId="33DCB8AA">
      <w:pPr>
        <w:rPr>
          <w:rFonts w:hint="default"/>
          <w:lang w:val="en-US"/>
        </w:rPr>
      </w:pPr>
    </w:p>
    <w:p w14:paraId="5D41122D">
      <w:pPr>
        <w:rPr>
          <w:rFonts w:hint="default"/>
          <w:lang w:val="en-US"/>
        </w:rPr>
      </w:pPr>
      <w:r>
        <w:rPr>
          <w:rFonts w:hint="default"/>
          <w:lang w:val="en-US"/>
        </w:rPr>
        <w:t>Keywords: School-Based Management, SBM innovations, school effectiveness, elementary and secondary school heads, strategic planning, stakeholder engagement, Schools Division of Antique.</w:t>
      </w:r>
    </w:p>
    <w:p w14:paraId="75F3CF3E">
      <w:pPr>
        <w:rPr>
          <w:rFonts w:hint="default"/>
          <w:lang w:val="en-US"/>
        </w:rPr>
      </w:pPr>
    </w:p>
    <w:p w14:paraId="1589D232">
      <w:pPr>
        <w:rPr>
          <w:rFonts w:hint="default"/>
          <w:lang w:val="en-US"/>
        </w:rPr>
      </w:pPr>
      <w:r>
        <w:rPr>
          <w:rFonts w:hint="default"/>
          <w:lang w:val="en-US"/>
        </w:rPr>
        <w:t>Introduction</w:t>
      </w:r>
    </w:p>
    <w:p w14:paraId="7D41A3CA">
      <w:pPr>
        <w:rPr>
          <w:rFonts w:hint="default"/>
          <w:lang w:val="en-US"/>
        </w:rPr>
      </w:pPr>
    </w:p>
    <w:p w14:paraId="65868D2A">
      <w:pPr>
        <w:ind w:firstLine="720" w:firstLineChars="0"/>
        <w:rPr>
          <w:rFonts w:hint="default"/>
          <w:lang w:val="en-US"/>
        </w:rPr>
      </w:pPr>
      <w:r>
        <w:rPr>
          <w:rFonts w:hint="default"/>
          <w:lang w:val="en-US"/>
        </w:rPr>
        <w:t>School-Based Management (SBM) has become an important approach in education reform as it promotes decentralization and gives schools more authority in decision-making. Through SBM, school leaders, teachers, parents, and community members work together in planning, managing resources, and improving school programs. This shared governance strengthens accountability, encourages innovation, and improves school performance.</w:t>
      </w:r>
    </w:p>
    <w:p w14:paraId="5D547CF0">
      <w:pPr>
        <w:ind w:firstLine="720" w:firstLineChars="0"/>
        <w:rPr>
          <w:rFonts w:hint="default"/>
          <w:lang w:val="en-US"/>
        </w:rPr>
      </w:pPr>
      <w:r>
        <w:rPr>
          <w:rFonts w:hint="default"/>
          <w:lang w:val="en-US"/>
        </w:rPr>
        <w:t>In the Philippine education system, SBM was introduced to empower schools to make decisions that directly address their unique needs. It allows school heads and stakeholders to develop strategies that improve teaching, learning, and school operations. This includes innovations in planning, curriculum delivery, budgeting, and performance monitoring. Such practices help ensure that school programs are more responsive to local conditions and learner needs (DepEd, 2012).</w:t>
      </w:r>
    </w:p>
    <w:p w14:paraId="65EF9842">
      <w:pPr>
        <w:ind w:firstLine="720" w:firstLineChars="0"/>
        <w:rPr>
          <w:rFonts w:hint="default"/>
          <w:lang w:val="en-US"/>
        </w:rPr>
      </w:pPr>
      <w:r>
        <w:rPr>
          <w:rFonts w:hint="default"/>
          <w:lang w:val="en-US"/>
        </w:rPr>
        <w:t>Effective SBM depends heavily on innovation. School heads are expected to introduce creative and context-based solutions to improve instruction, manage resources efficiently, and engage stakeholders meaningfully. These innovations may include participatory planning, localized curriculum adjustments, data-based decision-making, and strengthened community involvement.</w:t>
      </w:r>
    </w:p>
    <w:p w14:paraId="2AC40293">
      <w:pPr>
        <w:ind w:firstLine="720" w:firstLineChars="0"/>
        <w:rPr>
          <w:rFonts w:hint="default"/>
          <w:lang w:val="en-US"/>
        </w:rPr>
      </w:pPr>
      <w:r>
        <w:rPr>
          <w:rFonts w:hint="default"/>
          <w:lang w:val="en-US"/>
        </w:rPr>
        <w:t>In the Schools Division of Antique, SBM innovations are essential in addressing challenges in both elementary and secondary schools. School heads play a key role in leading these initiatives to improve teaching quality, mobilize community support, and ensure efficient use of resources. However, there is still limited research on how these innovations are actually implemented and how they affect school effectiveness in the division.</w:t>
      </w:r>
    </w:p>
    <w:p w14:paraId="4CFC05DB">
      <w:pPr>
        <w:ind w:firstLine="720" w:firstLineChars="0"/>
        <w:rPr>
          <w:rFonts w:hint="default"/>
          <w:lang w:val="en-US"/>
        </w:rPr>
      </w:pPr>
      <w:r>
        <w:rPr>
          <w:rFonts w:hint="default"/>
          <w:lang w:val="en-US"/>
        </w:rPr>
        <w:t>This study therefore focused on examining SBM innovations and school effectiveness in Antique during School Year 2018, involving 375 school heads. It aimed to provide a clearer understanding of how innovation within SBM contributes to better governance and improved school outcomes.</w:t>
      </w:r>
    </w:p>
    <w:p w14:paraId="17715651">
      <w:pPr>
        <w:rPr>
          <w:rFonts w:hint="default"/>
          <w:lang w:val="en-US"/>
        </w:rPr>
      </w:pPr>
    </w:p>
    <w:p w14:paraId="3153549A">
      <w:pPr>
        <w:rPr>
          <w:rFonts w:hint="default"/>
          <w:lang w:val="en-US"/>
        </w:rPr>
      </w:pPr>
      <w:r>
        <w:rPr>
          <w:rFonts w:hint="default"/>
          <w:lang w:val="en-US"/>
        </w:rPr>
        <w:t>Methodology</w:t>
      </w:r>
    </w:p>
    <w:p w14:paraId="1576C190">
      <w:pPr>
        <w:rPr>
          <w:rFonts w:hint="default"/>
          <w:lang w:val="en-US"/>
        </w:rPr>
      </w:pPr>
    </w:p>
    <w:p w14:paraId="3CE904B5">
      <w:pPr>
        <w:ind w:firstLine="720" w:firstLineChars="0"/>
        <w:rPr>
          <w:rFonts w:hint="default"/>
          <w:lang w:val="en-US"/>
        </w:rPr>
      </w:pPr>
      <w:r>
        <w:rPr>
          <w:rFonts w:hint="default"/>
          <w:lang w:val="en-US"/>
        </w:rPr>
        <w:t>This study used a descriptive–correlational research design. The descriptive component identified the extent of SBM innovations and school effectiveness, while the correlational component examined the relationship between these two variables.</w:t>
      </w:r>
    </w:p>
    <w:p w14:paraId="35479466">
      <w:pPr>
        <w:ind w:firstLine="720" w:firstLineChars="0"/>
        <w:rPr>
          <w:rFonts w:hint="default"/>
          <w:lang w:val="en-US"/>
        </w:rPr>
      </w:pPr>
      <w:r>
        <w:rPr>
          <w:rFonts w:hint="default"/>
          <w:lang w:val="en-US"/>
        </w:rPr>
        <w:t>The respondents were 375 elementary and secondary school heads from the Schools Division of Antique. They were selected to provide direct insights into SBM practices and school performance.</w:t>
      </w:r>
    </w:p>
    <w:p w14:paraId="44241E0B">
      <w:pPr>
        <w:ind w:firstLine="720" w:firstLineChars="0"/>
        <w:rPr>
          <w:rFonts w:hint="default"/>
          <w:lang w:val="en-US"/>
        </w:rPr>
      </w:pPr>
      <w:r>
        <w:rPr>
          <w:rFonts w:hint="default"/>
          <w:lang w:val="en-US"/>
        </w:rPr>
        <w:t>Data were collected using a validated structured survey questionnaire covering SBM innovations in strategic planning, curriculum enhancement, stakeholder engagement, resource management, and performance monitoring, as well as indicators of school effectiveness.</w:t>
      </w:r>
    </w:p>
    <w:p w14:paraId="18A89917">
      <w:pPr>
        <w:ind w:firstLine="720" w:firstLineChars="0"/>
        <w:rPr>
          <w:rFonts w:hint="default"/>
          <w:lang w:val="en-US"/>
        </w:rPr>
      </w:pPr>
      <w:r>
        <w:rPr>
          <w:rFonts w:hint="default"/>
          <w:lang w:val="en-US"/>
        </w:rPr>
        <w:t>The data were analyzed using frequency counts, percentages, means, and standard deviations. Pearson Product–Moment Correlation was used to determine the relationship between SBM innovations and school effectiveness. T-tests were also used to identify differences in perceptions based on school type.</w:t>
      </w:r>
    </w:p>
    <w:p w14:paraId="5F44BDE1">
      <w:pPr>
        <w:rPr>
          <w:rFonts w:hint="default"/>
          <w:lang w:val="en-US"/>
        </w:rPr>
      </w:pPr>
    </w:p>
    <w:p w14:paraId="5C85B493">
      <w:pPr>
        <w:rPr>
          <w:rFonts w:hint="default"/>
          <w:lang w:val="en-US"/>
        </w:rPr>
      </w:pPr>
      <w:r>
        <w:rPr>
          <w:rFonts w:hint="default"/>
          <w:lang w:val="en-US"/>
        </w:rPr>
        <w:t>Results</w:t>
      </w:r>
    </w:p>
    <w:p w14:paraId="24E82096">
      <w:pPr>
        <w:rPr>
          <w:rFonts w:hint="default"/>
          <w:lang w:val="en-US"/>
        </w:rPr>
      </w:pPr>
    </w:p>
    <w:p w14:paraId="5E355CCB">
      <w:pPr>
        <w:ind w:firstLine="720" w:firstLineChars="0"/>
        <w:rPr>
          <w:rFonts w:hint="default"/>
          <w:lang w:val="en-US"/>
        </w:rPr>
      </w:pPr>
      <w:r>
        <w:rPr>
          <w:rFonts w:hint="default"/>
          <w:lang w:val="en-US"/>
        </w:rPr>
        <w:t>The findings showed that SBM innovations were implemented to a high extent, with an overall mean of 4.21. Among the areas, strategic planning ranked highest (4.35), followed by curriculum enhancement (4.28), stakeholder engagement (4.20), resource management (4.15), and performance monitoring (4.10). These results show that school heads actively practiced innovative and participatory management strategies (DepEd, 2012; Bautista &amp; Valdez, 2015).</w:t>
      </w:r>
    </w:p>
    <w:p w14:paraId="296C7E6B">
      <w:pPr>
        <w:ind w:firstLine="720" w:firstLineChars="0"/>
        <w:rPr>
          <w:rFonts w:hint="default"/>
          <w:lang w:val="en-US"/>
        </w:rPr>
      </w:pPr>
      <w:r>
        <w:rPr>
          <w:rFonts w:hint="default"/>
          <w:lang w:val="en-US"/>
        </w:rPr>
        <w:t>School effectiveness was also rated very satisfactory, with an overall mean of 4.18. Leadership and management received the highest rating (4.32), followed by instructional quality (4.20), school climate (4.15), and student achievement monitoring (4.10). These findings suggest that SBM innovations contributed positively to school performance (Llego, 2013; Flores, 2016).</w:t>
      </w:r>
    </w:p>
    <w:p w14:paraId="096F80C7">
      <w:pPr>
        <w:ind w:firstLine="720" w:firstLineChars="0"/>
        <w:rPr>
          <w:rFonts w:hint="default"/>
          <w:lang w:val="en-US"/>
        </w:rPr>
      </w:pPr>
      <w:r>
        <w:rPr>
          <w:rFonts w:hint="default"/>
          <w:lang w:val="en-US"/>
        </w:rPr>
        <w:t>A significant positive relationship was found between SBM innovations and school effectiveness (r = 0.71, p &lt; 0.01). This indicates that schools with stronger implementation of innovations tend to have better leadership, instruction, and school climate.</w:t>
      </w:r>
    </w:p>
    <w:p w14:paraId="2FAEB618">
      <w:pPr>
        <w:rPr>
          <w:rFonts w:hint="default"/>
          <w:lang w:val="en-US"/>
        </w:rPr>
      </w:pPr>
    </w:p>
    <w:p w14:paraId="7EDE1CEC">
      <w:pPr>
        <w:rPr>
          <w:rFonts w:hint="default"/>
          <w:lang w:val="en-US"/>
        </w:rPr>
      </w:pPr>
      <w:r>
        <w:rPr>
          <w:rFonts w:hint="default"/>
          <w:lang w:val="en-US"/>
        </w:rPr>
        <w:t>Findings</w:t>
      </w:r>
    </w:p>
    <w:p w14:paraId="7D8CC3C1">
      <w:pPr>
        <w:rPr>
          <w:rFonts w:hint="default"/>
          <w:lang w:val="en-US"/>
        </w:rPr>
      </w:pPr>
    </w:p>
    <w:p w14:paraId="6648AB55">
      <w:pPr>
        <w:ind w:firstLine="720" w:firstLineChars="0"/>
        <w:rPr>
          <w:rFonts w:hint="default"/>
          <w:lang w:val="en-US"/>
        </w:rPr>
      </w:pPr>
      <w:r>
        <w:rPr>
          <w:rFonts w:hint="default"/>
          <w:lang w:val="en-US"/>
        </w:rPr>
        <w:t>The study found that SBM innovations were highly implemented (mean = 4.21), particularly in strategic planning and curriculum enhancement. School effectiveness was very satisfactory (mean = 4.18), especially in leadership and management.</w:t>
      </w:r>
    </w:p>
    <w:p w14:paraId="777C0EE6">
      <w:pPr>
        <w:ind w:firstLine="720" w:firstLineChars="0"/>
        <w:rPr>
          <w:rFonts w:hint="default"/>
          <w:lang w:val="en-US"/>
        </w:rPr>
      </w:pPr>
      <w:r>
        <w:rPr>
          <w:rFonts w:hint="default"/>
          <w:lang w:val="en-US"/>
        </w:rPr>
        <w:t>A significant positive correlation (r = 0.71, p &lt; 0.01) confirmed that higher levels of SBM innovation are associated with better school performance. This shows that innovation is a key factor in improving school effectiveness.</w:t>
      </w:r>
    </w:p>
    <w:p w14:paraId="0FF7D795">
      <w:pPr>
        <w:rPr>
          <w:rFonts w:hint="default"/>
          <w:lang w:val="en-US"/>
        </w:rPr>
      </w:pPr>
    </w:p>
    <w:p w14:paraId="5FF6DB65">
      <w:pPr>
        <w:rPr>
          <w:rFonts w:hint="default"/>
          <w:lang w:val="en-US"/>
        </w:rPr>
      </w:pPr>
      <w:r>
        <w:rPr>
          <w:rFonts w:hint="default"/>
          <w:lang w:val="en-US"/>
        </w:rPr>
        <w:t>Discussion</w:t>
      </w:r>
    </w:p>
    <w:p w14:paraId="757C7939">
      <w:pPr>
        <w:rPr>
          <w:rFonts w:hint="default"/>
          <w:lang w:val="en-US"/>
        </w:rPr>
      </w:pPr>
    </w:p>
    <w:p w14:paraId="7D50CCB1">
      <w:pPr>
        <w:ind w:firstLine="720" w:firstLineChars="0"/>
        <w:rPr>
          <w:rFonts w:hint="default"/>
          <w:lang w:val="en-US"/>
        </w:rPr>
      </w:pPr>
      <w:r>
        <w:rPr>
          <w:rFonts w:hint="default"/>
          <w:lang w:val="en-US"/>
        </w:rPr>
        <w:t>The results show that innovation is central to effective School-Based Management. The strong emphasis on strategic planning reflects how school heads actively design localized solutions to meet school needs, consistent with DepEd (2012) policies on decentralized governance.</w:t>
      </w:r>
    </w:p>
    <w:p w14:paraId="2F7B4021">
      <w:pPr>
        <w:ind w:firstLine="720" w:firstLineChars="0"/>
        <w:rPr>
          <w:rFonts w:hint="default"/>
          <w:lang w:val="en-US"/>
        </w:rPr>
      </w:pPr>
      <w:r>
        <w:rPr>
          <w:rFonts w:hint="default"/>
          <w:lang w:val="en-US"/>
        </w:rPr>
        <w:t>Curriculum enhancement and stakeholder engagement highlight the importance of collaboration and adaptability in school management. These findings support Bautista and Valdez (2015), who emphasized that participatory governance improves school outcomes.</w:t>
      </w:r>
    </w:p>
    <w:p w14:paraId="6DE31379">
      <w:pPr>
        <w:ind w:firstLine="720" w:firstLineChars="0"/>
        <w:rPr>
          <w:rFonts w:hint="default"/>
          <w:lang w:val="en-US"/>
        </w:rPr>
      </w:pPr>
      <w:r>
        <w:rPr>
          <w:rFonts w:hint="default"/>
          <w:lang w:val="en-US"/>
        </w:rPr>
        <w:t>The high level of school effectiveness indicates that SBM innovations positively influence leadership, instruction, and school climate. This aligns with Llego (2013) and Flores (2016), who found that participatory and innovative practices improve school performance.</w:t>
      </w:r>
    </w:p>
    <w:p w14:paraId="7947A353">
      <w:pPr>
        <w:ind w:firstLine="720" w:firstLineChars="0"/>
        <w:rPr>
          <w:rFonts w:hint="default"/>
          <w:lang w:val="en-US"/>
        </w:rPr>
      </w:pPr>
      <w:r>
        <w:rPr>
          <w:rFonts w:hint="default"/>
          <w:lang w:val="en-US"/>
        </w:rPr>
        <w:t>The significant relationship between SBM innovations and effectiveness confirms that schools benefit when they adopt flexible, collaborative, and data-driven management approaches. Schools that embrace innovation tend to achieve stronger organizational results and improved educational outcomes.</w:t>
      </w:r>
    </w:p>
    <w:p w14:paraId="2B919AC0">
      <w:pPr>
        <w:rPr>
          <w:rFonts w:hint="default"/>
          <w:lang w:val="en-US"/>
        </w:rPr>
      </w:pPr>
    </w:p>
    <w:p w14:paraId="55CEE0A3">
      <w:pPr>
        <w:rPr>
          <w:rFonts w:hint="default"/>
          <w:lang w:val="en-US"/>
        </w:rPr>
      </w:pPr>
      <w:r>
        <w:rPr>
          <w:rFonts w:hint="default"/>
          <w:lang w:val="en-US"/>
        </w:rPr>
        <w:t>Conclusion</w:t>
      </w:r>
    </w:p>
    <w:p w14:paraId="73D816CE">
      <w:pPr>
        <w:rPr>
          <w:rFonts w:hint="default"/>
          <w:lang w:val="en-US"/>
        </w:rPr>
      </w:pPr>
    </w:p>
    <w:p w14:paraId="03BC1C99">
      <w:pPr>
        <w:ind w:firstLine="720" w:firstLineChars="0"/>
        <w:rPr>
          <w:rFonts w:hint="default"/>
          <w:lang w:val="en-US"/>
        </w:rPr>
      </w:pPr>
      <w:r>
        <w:rPr>
          <w:rFonts w:hint="default"/>
          <w:lang w:val="en-US"/>
        </w:rPr>
        <w:t>The study concluded that SBM innovations in the Schools Division of Antique were highly implemented during School Year 2018. School heads actively applied innovative practices in planning, curriculum development, stakeholder engagement, and resource management.</w:t>
      </w:r>
    </w:p>
    <w:p w14:paraId="1ECA92DA">
      <w:pPr>
        <w:ind w:firstLine="720" w:firstLineChars="0"/>
        <w:rPr>
          <w:rFonts w:hint="default"/>
          <w:lang w:val="en-US"/>
        </w:rPr>
      </w:pPr>
      <w:r>
        <w:rPr>
          <w:rFonts w:hint="default"/>
          <w:lang w:val="en-US"/>
        </w:rPr>
        <w:t>School effectiveness was very satisfactory, particularly in leadership, instructional quality, and school climate. A significant positive relationship was found between SBM innovations and school effectiveness, showing that innovation plays a vital role in improving school performance.</w:t>
      </w:r>
    </w:p>
    <w:p w14:paraId="79F48DFD">
      <w:pPr>
        <w:rPr>
          <w:rFonts w:hint="default"/>
          <w:lang w:val="en-US"/>
        </w:rPr>
      </w:pPr>
    </w:p>
    <w:p w14:paraId="29A53698">
      <w:pPr>
        <w:rPr>
          <w:rFonts w:hint="default"/>
          <w:lang w:val="en-US"/>
        </w:rPr>
      </w:pPr>
      <w:r>
        <w:rPr>
          <w:rFonts w:hint="default"/>
          <w:lang w:val="en-US"/>
        </w:rPr>
        <w:t>Recommendations</w:t>
      </w:r>
    </w:p>
    <w:p w14:paraId="44400EDE">
      <w:pPr>
        <w:rPr>
          <w:rFonts w:hint="default"/>
          <w:lang w:val="en-US"/>
        </w:rPr>
      </w:pPr>
    </w:p>
    <w:p w14:paraId="7EFD2F64">
      <w:pPr>
        <w:ind w:firstLine="720" w:firstLineChars="0"/>
        <w:rPr>
          <w:rFonts w:hint="default"/>
          <w:lang w:val="en-US"/>
        </w:rPr>
      </w:pPr>
      <w:r>
        <w:rPr>
          <w:rFonts w:hint="default"/>
          <w:lang w:val="en-US"/>
        </w:rPr>
        <w:t>It is recommended that school heads continue strengthening SBM innovations, especially in strategic planning, curriculum development, and participatory decision-making. DepEd and education authorities may provide training programs focused on leadership, innovation, and resource management.</w:t>
      </w:r>
    </w:p>
    <w:p w14:paraId="12FCCA07">
      <w:pPr>
        <w:ind w:firstLine="720" w:firstLineChars="0"/>
        <w:rPr>
          <w:lang w:val="en-US"/>
        </w:rPr>
      </w:pPr>
      <w:r>
        <w:rPr>
          <w:rFonts w:hint="default"/>
          <w:lang w:val="en-US"/>
        </w:rPr>
        <w:t>Schools should also further strengthen stakeholder participation to promote shared responsibility and collaboration. Future researchers may conduct similar studies in other regions to validate these findings and explore additional factors influencing SBM effectiveness.</w:t>
      </w:r>
    </w:p>
    <w:p w14:paraId="2D6E6EF6">
      <w:pPr>
        <w:rPr>
          <w:lang w:val="en-US"/>
        </w:rPr>
      </w:pPr>
      <w:r>
        <w:rPr>
          <w:lang w:val="en-US"/>
        </w:rPr>
        <w:t>References</w:t>
      </w:r>
    </w:p>
    <w:p w14:paraId="342445C1">
      <w:pPr>
        <w:rPr>
          <w:lang w:val="en-US"/>
        </w:rPr>
      </w:pPr>
      <w:r>
        <w:rPr>
          <w:lang w:val="en-US"/>
        </w:rPr>
        <w:t>Bautista, R., &amp; Valdez, M. (2015). Participatory approaches in school-based management: Enhancing local school governance in the Philippines. Manila: Philippine Educational Research Institute.</w:t>
      </w:r>
    </w:p>
    <w:p w14:paraId="00E4B597">
      <w:pPr>
        <w:rPr>
          <w:lang w:val="en-US"/>
        </w:rPr>
      </w:pPr>
    </w:p>
    <w:p w14:paraId="0846624E">
      <w:pPr>
        <w:rPr>
          <w:lang w:val="en-US"/>
        </w:rPr>
      </w:pPr>
      <w:r>
        <w:rPr>
          <w:lang w:val="en-US"/>
        </w:rPr>
        <w:t>Department of Education (DepEd). (2012). Implementing school-based management in the Philippines: Policies and guidelines. Quezon City, Philippines: DepEd.</w:t>
      </w:r>
    </w:p>
    <w:p w14:paraId="3AE01C30">
      <w:pPr>
        <w:rPr>
          <w:lang w:val="en-US"/>
        </w:rPr>
      </w:pPr>
    </w:p>
    <w:p w14:paraId="7ED1394A">
      <w:pPr>
        <w:rPr>
          <w:lang w:val="en-US"/>
        </w:rPr>
      </w:pPr>
      <w:r>
        <w:rPr>
          <w:lang w:val="en-US"/>
        </w:rPr>
        <w:t>Department of Education (DepEd). (2015). School-Based Management handbook: Guidelines for effective school governance. Manila: DepEd.</w:t>
      </w:r>
    </w:p>
    <w:p w14:paraId="59F44F90">
      <w:pPr>
        <w:rPr>
          <w:lang w:val="en-US"/>
        </w:rPr>
      </w:pPr>
    </w:p>
    <w:p w14:paraId="39F70B26">
      <w:pPr>
        <w:rPr>
          <w:lang w:val="en-US"/>
        </w:rPr>
      </w:pPr>
      <w:r>
        <w:rPr>
          <w:lang w:val="en-US"/>
        </w:rPr>
        <w:t>Flores, J. (2016). Innovations in school-based management: Practices and outcomes in selected Philippine schools. Philippine Journal of Educational Administration, 12(2), 45–60.</w:t>
      </w:r>
    </w:p>
    <w:p w14:paraId="503CA032">
      <w:pPr>
        <w:rPr>
          <w:lang w:val="en-US"/>
        </w:rPr>
      </w:pPr>
    </w:p>
    <w:p w14:paraId="660C238A">
      <w:pPr>
        <w:rPr>
          <w:lang w:val="en-US"/>
        </w:rPr>
      </w:pPr>
      <w:r>
        <w:rPr>
          <w:lang w:val="en-US"/>
        </w:rPr>
        <w:t>Llego, M. A. (2013). School-based management and its impact on school effectiveness: Evidence from the Philippine elementary and secondary schools. Asia Pacific Journal of Education Management, 8(1), 23–38.</w:t>
      </w:r>
    </w:p>
    <w:p w14:paraId="14A9BF89">
      <w:pPr>
        <w:rPr>
          <w:lang w:val="en-US"/>
        </w:rPr>
      </w:pPr>
    </w:p>
    <w:p w14:paraId="1BE4BD57">
      <w:pPr>
        <w:rPr>
          <w:lang w:val="en-US"/>
        </w:rPr>
      </w:pPr>
      <w:r>
        <w:rPr>
          <w:lang w:val="en-US"/>
        </w:rPr>
        <w:t>Tayao, A. (2014). Decentralization and local innovations in Philippine basic education. Manila: Center for Local Governance Studies.</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AC"/>
    <w:rsid w:val="00254E73"/>
    <w:rsid w:val="00435128"/>
    <w:rsid w:val="008033EF"/>
    <w:rsid w:val="00D43DB5"/>
    <w:rsid w:val="00FD76AC"/>
    <w:rsid w:val="23AC6349"/>
    <w:rsid w:val="424F436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1222</Words>
  <Characters>8265</Characters>
  <Lines>115</Lines>
  <Paragraphs>32</Paragraphs>
  <TotalTime>38</TotalTime>
  <ScaleCrop>false</ScaleCrop>
  <LinksUpToDate>false</LinksUpToDate>
  <CharactersWithSpaces>9444</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2026-03-14T13:17:00Z</dcterms:created>
  <dc:creator>xhzgJzmm</dc:creator>
  <cp:lastModifiedBy>ROME MORALISTA</cp:lastModifiedBy>
  <dcterms:modified xsi:type="dcterms:W3CDTF">2026-04-29T09:06:29Z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1033-12.1.0.25862</vt:lpwstr>
  </property>
  <property fmtid="{D5CDD505-2E9C-101B-9397-08002B2CF9AE}" pid="4" name="ICV">
    <vt:lpwstr>9893F47CAC18428FA4654357507BC69A_12</vt:lpwstr>
  </property>
</Properties>
</file>