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Variables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Frequency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Percentage (%)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Gender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Male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87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89.7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Female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10.3 </w:t>
            </w:r>
          </w:p>
        </w:tc>
      </w:tr>
    </w:tbl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left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  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Age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18–25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22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22.7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26–35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53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54.6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36–45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17.5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46 and above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5.2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Marital Status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Single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58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59.2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Married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36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36.7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Divorced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4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4.1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Widowed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0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Level of Education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No formal education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 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10.3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Primary school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17.5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Secondary school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42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43.3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Tertiary Education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28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28.9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Occupation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Student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26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26.8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Employed 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17.5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Selfemployed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35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36.1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Unemployed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19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19.6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Have you donated blood before?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Yes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80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82.5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No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17.5 </w:t>
            </w:r>
          </w:p>
        </w:tc>
      </w:tr>
    </w:tbl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Variables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Frequency 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Percentage (%) </w:t>
            </w:r>
          </w:p>
        </w:tc>
      </w:tr>
    </w:tbl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left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
                <w:br/>
                Have you ever heard of Hepatitis B Virus (HBV) 
                <w:br/>
             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Yes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79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81.4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No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18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18.6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If yes, where did you learn about HBV?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Health workers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63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72.4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Media (TV, radio, internet)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11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12.6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Friends/Relatives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5.6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Do you know that HBV is a serious liver infection?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Yes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38.1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No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60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61.9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What do you think are the main ways HBV is transmitted? 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Blood transfusion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82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23.2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Unprotected sexual intercourse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73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20.7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Sharing needles/syringes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73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20.7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Mothertochild during birth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55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15.6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Contact with contaminated items (e.g., razors, toothbrushes)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19.8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Are you aware that HBV can be prevented through vaccination?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Yes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76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78.2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No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21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21.8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Do you believe screening for HBV before blood donation is important?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Yes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97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100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 No</w:t>
            </w: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0 </w:t>
            </w:r>
          </w:p>
        </w:tc>
      </w:tr>
    </w:tbl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Merge w:val="restart"/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Variables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2"/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Prevalence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Merge w:val="continue"/>
          </w:tcPr>
          <w:p/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N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%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Blood donors screened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97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100.0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Hepatitis B positive donors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17.5 </w:t>
            </w:r>
          </w:p>
        </w:tc>
      </w:tr>
    </w:tbl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N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Minimum 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Maximum 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Mean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Std. Deviation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AST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5.0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38.0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17.82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10.80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ALP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22.1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108.1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62.02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27.56 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ALT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17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4.0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26.0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11.12 </w:t>
            </w:r>
          </w:p>
        </w:tc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6.13 </w:t>
            </w:r>
          </w:p>
        </w:tc>
      </w:tr>
    </w:tbl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restart"/>
          </w:tcPr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17.60%</w:t>
            </w:r>
          </w:p>
          <w:p>
            <w:pPr>
              <w:jc w:val="both"/>
            </w:pPr>
            <w:r>
              <w:rPr>
                <w:rFonts w:ascii="Times New Roman,Bold" w:hAnsi="Times New Roman,Bold"/>
                <w:b/>
                <w:sz w:val="24.000000"/>
                <w:szCs w:val="24.000000"/>
              </w:rPr>
              <w:t xml:space="preserve">82.40%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continue"/>
          </w:tcPr>
          <w:p/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continue"/>
          </w:tcPr>
          <w:p/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continue"/>
          </w:tcPr>
          <w:p/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continue"/>
          </w:tcPr>
          <w:p/>
        </w:tc>
      </w:tr>
    </w:tbl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restart"/>
          </w:tcPr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6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4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4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3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gridSpan w:val="3"/>
            <w:vMerge w:val="continue"/>
          </w:tcPr>
          <w:p/>
        </w:tc>
      </w:tr>
    </w:tbl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10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7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0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Single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Married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Divorced</w:t>
            </w:r>
          </w:p>
        </w:tc>
      </w:tr>
    </w:tbl>
    <w:tbl>
      <w:tblLayout w:type="autofit"/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11</w:t>
            </w:r>
          </w:p>
          <w:p>
            <w:pPr>
              <w:jc w:val="both"/>
            </w:pPr>
            <w:r>
              <w:rPr>
                <w:rFonts w:ascii="Times New Roman" w:hAnsi="Times New Roman"/>
                <w:sz w:val="24.000000"/>
                <w:szCs w:val="24.000000"/>
              </w:rPr>
              <w:t xml:space="preserve">6</w:t>
            </w:r>
          </w:p>
        </w:tc>
      </w:tr>
      <w:tr>
        <w:trPr/>
        <w:tc>
          <w:tcPr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</w:tcPr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Yes</w:t>
            </w:r>
          </w:p>
          <w:p>
            <w:pPr>
              <w:jc w:val="both"/>
            </w:pPr>
            <w:r>
              <w:rPr>
                <w:rFonts w:ascii="Calibri" w:hAnsi="Calibri"/>
                <w:sz w:val="18.240000"/>
                <w:szCs w:val="18.240000"/>
              </w:rPr>
              <w:t xml:space="preserve">No</w:t>
            </w:r>
          </w:p>
        </w:tc>
      </w:tr>
    </w:tbl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 wp14:anchorId="7057A832" wp14:editId="466EB3FB"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7"/>
    <w:rsid w:val="00255448"/>
    <w:rsid w:val="007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2EF8"/>
  <w15:chartTrackingRefBased/>
  <w15:docId w15:val="{A10F59F7-497D-44D4-A338-47719734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2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2020-09-25T17:04:00Z</dcterms:created>
  <dcterms:modified xsi:type="dcterms:W3CDTF">2020-09-25T17:07:00Z</dcterms:modified>
</cp:coreProperties>
</file>