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8EED2" w14:textId="20B5915E" w:rsidR="006B503B" w:rsidRPr="00945ADA" w:rsidRDefault="00420654" w:rsidP="00420654">
      <w:pPr>
        <w:jc w:val="both"/>
        <w:rPr>
          <w:rFonts w:ascii="Times New Roman" w:hAnsi="Times New Roman" w:cs="Times New Roman"/>
          <w:b/>
          <w:sz w:val="24"/>
          <w:szCs w:val="24"/>
        </w:rPr>
      </w:pPr>
      <w:r w:rsidRPr="00945ADA">
        <w:rPr>
          <w:rFonts w:ascii="Times New Roman" w:hAnsi="Times New Roman" w:cs="Times New Roman"/>
          <w:b/>
          <w:sz w:val="24"/>
          <w:szCs w:val="24"/>
        </w:rPr>
        <w:t xml:space="preserve">IMPACT OF </w:t>
      </w:r>
      <w:bookmarkStart w:id="0" w:name="_GoBack"/>
      <w:r w:rsidRPr="00945ADA">
        <w:rPr>
          <w:rFonts w:ascii="Times New Roman" w:hAnsi="Times New Roman" w:cs="Times New Roman"/>
          <w:b/>
          <w:sz w:val="24"/>
          <w:szCs w:val="24"/>
        </w:rPr>
        <w:t>BUILDING ORIENTATION</w:t>
      </w:r>
      <w:bookmarkEnd w:id="0"/>
      <w:r w:rsidRPr="00945ADA">
        <w:rPr>
          <w:rFonts w:ascii="Times New Roman" w:hAnsi="Times New Roman" w:cs="Times New Roman"/>
          <w:b/>
          <w:sz w:val="24"/>
          <w:szCs w:val="24"/>
        </w:rPr>
        <w:t xml:space="preserve"> ON ENERGY DEMAND IN MIXED-USE BUILDINGS.</w:t>
      </w:r>
    </w:p>
    <w:p w14:paraId="23779E6C" w14:textId="77777777" w:rsidR="007F1468" w:rsidRPr="00945ADA" w:rsidRDefault="007F1468" w:rsidP="007F1468">
      <w:pPr>
        <w:spacing w:line="240" w:lineRule="auto"/>
        <w:jc w:val="center"/>
        <w:rPr>
          <w:rFonts w:ascii="Times New Roman" w:hAnsi="Times New Roman" w:cs="Times New Roman"/>
          <w:bCs/>
          <w:sz w:val="24"/>
          <w:szCs w:val="24"/>
        </w:rPr>
      </w:pPr>
    </w:p>
    <w:p w14:paraId="652DFCE3" w14:textId="780F87E1" w:rsidR="007F1468" w:rsidRPr="00945ADA" w:rsidRDefault="007F1468" w:rsidP="007F1468">
      <w:pPr>
        <w:spacing w:line="240" w:lineRule="auto"/>
        <w:jc w:val="center"/>
        <w:rPr>
          <w:rFonts w:ascii="Times New Roman" w:hAnsi="Times New Roman" w:cs="Times New Roman"/>
          <w:bCs/>
          <w:sz w:val="24"/>
          <w:szCs w:val="24"/>
        </w:rPr>
      </w:pPr>
      <w:r w:rsidRPr="00945ADA">
        <w:rPr>
          <w:rFonts w:ascii="Times New Roman" w:hAnsi="Times New Roman" w:cs="Times New Roman"/>
          <w:bCs/>
          <w:sz w:val="24"/>
          <w:szCs w:val="24"/>
        </w:rPr>
        <w:t xml:space="preserve">OGUNTIMEHIN ABIODUN SUNDAY </w:t>
      </w:r>
      <w:r w:rsidR="00945ADA" w:rsidRPr="00945ADA">
        <w:rPr>
          <w:rFonts w:ascii="Times New Roman" w:hAnsi="Times New Roman" w:cs="Times New Roman"/>
          <w:bCs/>
          <w:sz w:val="24"/>
          <w:szCs w:val="24"/>
        </w:rPr>
        <w:t>Ph.D.</w:t>
      </w:r>
    </w:p>
    <w:p w14:paraId="304B6BBB" w14:textId="2ACC9FEA" w:rsidR="007F1468" w:rsidRPr="00945ADA" w:rsidRDefault="007F1468" w:rsidP="007F1468">
      <w:pPr>
        <w:spacing w:line="240" w:lineRule="auto"/>
        <w:rPr>
          <w:rFonts w:ascii="Times New Roman" w:hAnsi="Times New Roman" w:cs="Times New Roman"/>
          <w:sz w:val="24"/>
          <w:szCs w:val="24"/>
        </w:rPr>
      </w:pPr>
      <w:r w:rsidRPr="00945ADA">
        <w:rPr>
          <w:rFonts w:ascii="Times New Roman" w:hAnsi="Times New Roman" w:cs="Times New Roman"/>
          <w:sz w:val="24"/>
          <w:szCs w:val="24"/>
        </w:rPr>
        <w:t xml:space="preserve">                 </w:t>
      </w:r>
      <w:r w:rsidRPr="00945ADA">
        <w:rPr>
          <w:rFonts w:ascii="Times New Roman" w:hAnsi="Times New Roman" w:cs="Times New Roman"/>
          <w:sz w:val="24"/>
          <w:szCs w:val="24"/>
        </w:rPr>
        <w:tab/>
      </w:r>
      <w:r w:rsidRPr="00945ADA">
        <w:rPr>
          <w:rFonts w:ascii="Times New Roman" w:hAnsi="Times New Roman" w:cs="Times New Roman"/>
          <w:sz w:val="24"/>
          <w:szCs w:val="24"/>
        </w:rPr>
        <w:tab/>
      </w:r>
      <w:r w:rsidRPr="00945ADA">
        <w:rPr>
          <w:rFonts w:ascii="Times New Roman" w:hAnsi="Times New Roman" w:cs="Times New Roman"/>
          <w:sz w:val="24"/>
          <w:szCs w:val="24"/>
        </w:rPr>
        <w:tab/>
        <w:t xml:space="preserve"> Department of Architectural Technology</w:t>
      </w:r>
    </w:p>
    <w:p w14:paraId="5870A18D" w14:textId="77777777" w:rsidR="007F1468" w:rsidRPr="00945ADA" w:rsidRDefault="007F1468" w:rsidP="007F1468">
      <w:pPr>
        <w:spacing w:line="240" w:lineRule="auto"/>
        <w:rPr>
          <w:rFonts w:ascii="Times New Roman" w:hAnsi="Times New Roman" w:cs="Times New Roman"/>
          <w:sz w:val="24"/>
          <w:szCs w:val="24"/>
        </w:rPr>
      </w:pPr>
      <w:r w:rsidRPr="00945ADA">
        <w:rPr>
          <w:rFonts w:ascii="Times New Roman" w:hAnsi="Times New Roman" w:cs="Times New Roman"/>
          <w:sz w:val="24"/>
          <w:szCs w:val="24"/>
          <w:vertAlign w:val="superscript"/>
        </w:rPr>
        <w:t xml:space="preserve">                            </w:t>
      </w:r>
      <w:r w:rsidRPr="00945ADA">
        <w:rPr>
          <w:rFonts w:ascii="Times New Roman" w:hAnsi="Times New Roman" w:cs="Times New Roman"/>
          <w:sz w:val="24"/>
          <w:szCs w:val="24"/>
          <w:vertAlign w:val="superscript"/>
        </w:rPr>
        <w:tab/>
      </w:r>
      <w:r w:rsidRPr="00945ADA">
        <w:rPr>
          <w:rFonts w:ascii="Times New Roman" w:hAnsi="Times New Roman" w:cs="Times New Roman"/>
          <w:sz w:val="24"/>
          <w:szCs w:val="24"/>
          <w:vertAlign w:val="superscript"/>
        </w:rPr>
        <w:tab/>
      </w:r>
      <w:r w:rsidRPr="00945ADA">
        <w:rPr>
          <w:rFonts w:ascii="Times New Roman" w:hAnsi="Times New Roman" w:cs="Times New Roman"/>
          <w:sz w:val="24"/>
          <w:szCs w:val="24"/>
          <w:vertAlign w:val="superscript"/>
        </w:rPr>
        <w:tab/>
        <w:t xml:space="preserve"> </w:t>
      </w:r>
      <w:r w:rsidRPr="00945ADA">
        <w:rPr>
          <w:rFonts w:ascii="Times New Roman" w:hAnsi="Times New Roman" w:cs="Times New Roman"/>
          <w:sz w:val="24"/>
          <w:szCs w:val="24"/>
        </w:rPr>
        <w:t>School of Environmental Studies,</w:t>
      </w:r>
    </w:p>
    <w:p w14:paraId="73F27609" w14:textId="77777777" w:rsidR="007F1468" w:rsidRPr="00945ADA" w:rsidRDefault="007F1468" w:rsidP="007F1468">
      <w:pPr>
        <w:spacing w:line="240" w:lineRule="auto"/>
        <w:ind w:left="2160" w:firstLine="720"/>
        <w:rPr>
          <w:rFonts w:ascii="Times New Roman" w:hAnsi="Times New Roman" w:cs="Times New Roman"/>
          <w:sz w:val="24"/>
          <w:szCs w:val="24"/>
        </w:rPr>
      </w:pPr>
      <w:r w:rsidRPr="00945ADA">
        <w:rPr>
          <w:rFonts w:ascii="Times New Roman" w:hAnsi="Times New Roman" w:cs="Times New Roman"/>
          <w:sz w:val="24"/>
          <w:szCs w:val="24"/>
        </w:rPr>
        <w:t xml:space="preserve"> Federal Polytechnic, </w:t>
      </w:r>
      <w:proofErr w:type="spellStart"/>
      <w:r w:rsidRPr="00945ADA">
        <w:rPr>
          <w:rFonts w:ascii="Times New Roman" w:hAnsi="Times New Roman" w:cs="Times New Roman"/>
          <w:sz w:val="24"/>
          <w:szCs w:val="24"/>
        </w:rPr>
        <w:t>Ilaro</w:t>
      </w:r>
      <w:proofErr w:type="spellEnd"/>
      <w:r w:rsidRPr="00945ADA">
        <w:rPr>
          <w:rFonts w:ascii="Times New Roman" w:hAnsi="Times New Roman" w:cs="Times New Roman"/>
          <w:sz w:val="24"/>
          <w:szCs w:val="24"/>
        </w:rPr>
        <w:t>, Ogun State.</w:t>
      </w:r>
    </w:p>
    <w:p w14:paraId="37A732FA" w14:textId="77777777" w:rsidR="007F1468" w:rsidRPr="00945ADA" w:rsidRDefault="007F1468" w:rsidP="007F1468">
      <w:pPr>
        <w:spacing w:line="240" w:lineRule="auto"/>
        <w:rPr>
          <w:rFonts w:ascii="Times New Roman" w:hAnsi="Times New Roman" w:cs="Times New Roman"/>
          <w:bCs/>
          <w:sz w:val="24"/>
          <w:szCs w:val="24"/>
        </w:rPr>
      </w:pPr>
      <w:r w:rsidRPr="00945ADA">
        <w:rPr>
          <w:rFonts w:ascii="Times New Roman" w:hAnsi="Times New Roman" w:cs="Times New Roman"/>
          <w:b/>
          <w:sz w:val="24"/>
          <w:szCs w:val="24"/>
        </w:rPr>
        <w:t xml:space="preserve">                                          </w:t>
      </w:r>
      <w:hyperlink r:id="rId7" w:history="1">
        <w:r w:rsidRPr="00945ADA">
          <w:rPr>
            <w:rStyle w:val="Hyperlink"/>
            <w:rFonts w:ascii="Times New Roman" w:hAnsi="Times New Roman" w:cs="Times New Roman"/>
            <w:bCs/>
            <w:sz w:val="24"/>
            <w:szCs w:val="24"/>
          </w:rPr>
          <w:t>abiodun.oguntimehin@feederalpoly.edu.ng</w:t>
        </w:r>
      </w:hyperlink>
      <w:r w:rsidRPr="00945ADA">
        <w:rPr>
          <w:rFonts w:ascii="Times New Roman" w:hAnsi="Times New Roman" w:cs="Times New Roman"/>
          <w:bCs/>
          <w:sz w:val="24"/>
          <w:szCs w:val="24"/>
        </w:rPr>
        <w:t xml:space="preserve"> , 08064463042</w:t>
      </w:r>
    </w:p>
    <w:p w14:paraId="537C5DF9" w14:textId="77777777" w:rsidR="007F1468" w:rsidRPr="00945ADA" w:rsidRDefault="007F1468" w:rsidP="00420654">
      <w:pPr>
        <w:spacing w:after="0"/>
        <w:jc w:val="center"/>
        <w:rPr>
          <w:rFonts w:ascii="Times New Roman" w:hAnsi="Times New Roman" w:cs="Times New Roman"/>
          <w:b/>
          <w:bCs/>
          <w:i/>
          <w:sz w:val="24"/>
          <w:szCs w:val="24"/>
        </w:rPr>
      </w:pPr>
    </w:p>
    <w:p w14:paraId="10186D25" w14:textId="7D80DBC7" w:rsidR="00420654" w:rsidRPr="00945ADA" w:rsidRDefault="00420654" w:rsidP="007F1468">
      <w:pPr>
        <w:spacing w:after="0"/>
        <w:rPr>
          <w:rFonts w:ascii="Times New Roman" w:hAnsi="Times New Roman" w:cs="Times New Roman"/>
          <w:b/>
          <w:bCs/>
          <w:i/>
          <w:sz w:val="24"/>
          <w:szCs w:val="24"/>
        </w:rPr>
      </w:pPr>
      <w:r w:rsidRPr="00945ADA">
        <w:rPr>
          <w:rFonts w:ascii="Times New Roman" w:hAnsi="Times New Roman" w:cs="Times New Roman"/>
          <w:b/>
          <w:bCs/>
          <w:i/>
          <w:sz w:val="24"/>
          <w:szCs w:val="24"/>
        </w:rPr>
        <w:t>Abstract</w:t>
      </w:r>
    </w:p>
    <w:p w14:paraId="4938FC89" w14:textId="2D6E0542" w:rsidR="00420654" w:rsidRPr="00945ADA" w:rsidRDefault="000932D4" w:rsidP="00420654">
      <w:pPr>
        <w:spacing w:after="0"/>
        <w:jc w:val="both"/>
        <w:rPr>
          <w:rFonts w:ascii="Times New Roman" w:hAnsi="Times New Roman" w:cs="Times New Roman"/>
          <w:sz w:val="24"/>
          <w:szCs w:val="24"/>
        </w:rPr>
      </w:pPr>
      <w:r w:rsidRPr="00945ADA">
        <w:rPr>
          <w:rFonts w:ascii="Times New Roman" w:hAnsi="Times New Roman" w:cs="Times New Roman"/>
          <w:i/>
          <w:sz w:val="24"/>
          <w:szCs w:val="24"/>
        </w:rPr>
        <w:t xml:space="preserve">In tropical climates, building orientation extensively affects electricity demand, specifically in mixed-use traits combining residential, industrial, and office spaces. This study investigates the impact of orientation on energy consumption in consultant mixed-use homes positioned in Lagos and Ogun State, Nigeria. Using </w:t>
      </w:r>
      <w:proofErr w:type="spellStart"/>
      <w:r w:rsidRPr="00945ADA">
        <w:rPr>
          <w:rFonts w:ascii="Times New Roman" w:hAnsi="Times New Roman" w:cs="Times New Roman"/>
          <w:i/>
          <w:sz w:val="24"/>
          <w:szCs w:val="24"/>
        </w:rPr>
        <w:t>EnergyPlus</w:t>
      </w:r>
      <w:proofErr w:type="spellEnd"/>
      <w:r w:rsidRPr="00945ADA">
        <w:rPr>
          <w:rFonts w:ascii="Times New Roman" w:hAnsi="Times New Roman" w:cs="Times New Roman"/>
          <w:i/>
          <w:sz w:val="24"/>
          <w:szCs w:val="24"/>
        </w:rPr>
        <w:t xml:space="preserve"> and </w:t>
      </w:r>
      <w:proofErr w:type="spellStart"/>
      <w:r w:rsidRPr="00945ADA">
        <w:rPr>
          <w:rFonts w:ascii="Times New Roman" w:hAnsi="Times New Roman" w:cs="Times New Roman"/>
          <w:i/>
          <w:sz w:val="24"/>
          <w:szCs w:val="24"/>
        </w:rPr>
        <w:t>DesignBuilder</w:t>
      </w:r>
      <w:proofErr w:type="spellEnd"/>
      <w:r w:rsidRPr="00945ADA">
        <w:rPr>
          <w:rFonts w:ascii="Times New Roman" w:hAnsi="Times New Roman" w:cs="Times New Roman"/>
          <w:i/>
          <w:sz w:val="24"/>
          <w:szCs w:val="24"/>
        </w:rPr>
        <w:t xml:space="preserve"> simulations, eight orientation eventualities at 45° increments were evaluated throughout more than one useful zone, incorporating local climatic statistics, occupancy schedules, and constructing parameters. Findings indicate that north–south aligned homes continually attain lower general strength call for, reducing annual cooling loads with the aid of up to 21% in business zones and 16% in residential zones. East–west orientations elevated strength </w:t>
      </w:r>
      <w:proofErr w:type="gramStart"/>
      <w:r w:rsidR="00197FDC" w:rsidRPr="00945ADA">
        <w:rPr>
          <w:rFonts w:ascii="Times New Roman" w:hAnsi="Times New Roman" w:cs="Times New Roman"/>
          <w:i/>
          <w:sz w:val="24"/>
          <w:szCs w:val="24"/>
        </w:rPr>
        <w:t>use</w:t>
      </w:r>
      <w:proofErr w:type="gramEnd"/>
      <w:r w:rsidRPr="00945ADA">
        <w:rPr>
          <w:rFonts w:ascii="Times New Roman" w:hAnsi="Times New Roman" w:cs="Times New Roman"/>
          <w:i/>
          <w:sz w:val="24"/>
          <w:szCs w:val="24"/>
        </w:rPr>
        <w:t xml:space="preserve"> because of higher sun publicity, especially affecting commercial spaces. </w:t>
      </w:r>
      <w:proofErr w:type="spellStart"/>
      <w:r w:rsidRPr="00945ADA">
        <w:rPr>
          <w:rFonts w:ascii="Times New Roman" w:hAnsi="Times New Roman" w:cs="Times New Roman"/>
          <w:i/>
          <w:sz w:val="24"/>
          <w:szCs w:val="24"/>
        </w:rPr>
        <w:t>Optimised</w:t>
      </w:r>
      <w:proofErr w:type="spellEnd"/>
      <w:r w:rsidRPr="00945ADA">
        <w:rPr>
          <w:rFonts w:ascii="Times New Roman" w:hAnsi="Times New Roman" w:cs="Times New Roman"/>
          <w:i/>
          <w:sz w:val="24"/>
          <w:szCs w:val="24"/>
        </w:rPr>
        <w:t xml:space="preserve"> orientations also advanced daylight distribution, lowering lighting fixtures energy requirements via 9–12%, thereby enhancing both occupant comfort and constructing overall performance. The study demonstrates that constructing orientation is a value-effective, passive strategy for power performance in tropical combined-use homes. The results provide actionable insights for architects, engineers, and policymakers in Nigeria, </w:t>
      </w:r>
      <w:proofErr w:type="spellStart"/>
      <w:r w:rsidRPr="00945ADA">
        <w:rPr>
          <w:rFonts w:ascii="Times New Roman" w:hAnsi="Times New Roman" w:cs="Times New Roman"/>
          <w:i/>
          <w:sz w:val="24"/>
          <w:szCs w:val="24"/>
        </w:rPr>
        <w:t>emphasising</w:t>
      </w:r>
      <w:proofErr w:type="spellEnd"/>
      <w:r w:rsidRPr="00945ADA">
        <w:rPr>
          <w:rFonts w:ascii="Times New Roman" w:hAnsi="Times New Roman" w:cs="Times New Roman"/>
          <w:i/>
          <w:sz w:val="24"/>
          <w:szCs w:val="24"/>
        </w:rPr>
        <w:t xml:space="preserve"> the integration of orientation issues into early-degree design to lessen strength intake, improve thermal consolation, and support sustainable urban development.</w:t>
      </w:r>
    </w:p>
    <w:p w14:paraId="39D44583" w14:textId="77777777" w:rsidR="00420654" w:rsidRPr="00945ADA" w:rsidRDefault="00420654" w:rsidP="00A50C06">
      <w:pPr>
        <w:spacing w:before="240" w:after="0"/>
        <w:jc w:val="both"/>
        <w:rPr>
          <w:rFonts w:ascii="Times New Roman" w:hAnsi="Times New Roman" w:cs="Times New Roman"/>
          <w:i/>
          <w:sz w:val="24"/>
          <w:szCs w:val="24"/>
        </w:rPr>
      </w:pPr>
      <w:r w:rsidRPr="00945ADA">
        <w:rPr>
          <w:rFonts w:ascii="Times New Roman" w:hAnsi="Times New Roman" w:cs="Times New Roman"/>
          <w:b/>
          <w:bCs/>
          <w:i/>
          <w:sz w:val="24"/>
          <w:szCs w:val="24"/>
        </w:rPr>
        <w:t>Keywords:</w:t>
      </w:r>
      <w:r w:rsidRPr="00945ADA">
        <w:rPr>
          <w:rFonts w:ascii="Times New Roman" w:hAnsi="Times New Roman" w:cs="Times New Roman"/>
          <w:i/>
          <w:sz w:val="24"/>
          <w:szCs w:val="24"/>
        </w:rPr>
        <w:t xml:space="preserve"> Building orientation, Energy demand, Mixed-use buildings, Tropical climate, Cooling load, Daylighting, Nigeria</w:t>
      </w:r>
    </w:p>
    <w:p w14:paraId="4EF77776" w14:textId="77777777" w:rsidR="00420654" w:rsidRPr="00945ADA" w:rsidRDefault="00420654" w:rsidP="00420654">
      <w:pPr>
        <w:spacing w:after="0"/>
        <w:jc w:val="both"/>
        <w:rPr>
          <w:rFonts w:ascii="Times New Roman" w:hAnsi="Times New Roman" w:cs="Times New Roman"/>
          <w:sz w:val="24"/>
          <w:szCs w:val="24"/>
        </w:rPr>
      </w:pPr>
    </w:p>
    <w:p w14:paraId="142EB8B2" w14:textId="77777777" w:rsidR="002E0364" w:rsidRPr="00945ADA" w:rsidRDefault="002E0364">
      <w:pPr>
        <w:rPr>
          <w:rFonts w:ascii="Times New Roman" w:hAnsi="Times New Roman" w:cs="Times New Roman"/>
          <w:sz w:val="24"/>
          <w:szCs w:val="24"/>
        </w:rPr>
      </w:pPr>
    </w:p>
    <w:p w14:paraId="262AB109" w14:textId="77777777" w:rsidR="00420654" w:rsidRPr="00945ADA" w:rsidRDefault="00420654" w:rsidP="00381982">
      <w:pPr>
        <w:rPr>
          <w:rFonts w:ascii="Times New Roman" w:hAnsi="Times New Roman" w:cs="Times New Roman"/>
          <w:b/>
          <w:bCs/>
          <w:sz w:val="24"/>
          <w:szCs w:val="24"/>
        </w:rPr>
      </w:pPr>
    </w:p>
    <w:p w14:paraId="5CA14CA0" w14:textId="77777777" w:rsidR="00420654" w:rsidRPr="00945ADA" w:rsidRDefault="00420654">
      <w:pPr>
        <w:rPr>
          <w:rFonts w:ascii="Times New Roman" w:hAnsi="Times New Roman" w:cs="Times New Roman"/>
          <w:b/>
          <w:bCs/>
          <w:sz w:val="24"/>
          <w:szCs w:val="24"/>
        </w:rPr>
      </w:pPr>
      <w:r w:rsidRPr="00945ADA">
        <w:rPr>
          <w:rFonts w:ascii="Times New Roman" w:hAnsi="Times New Roman" w:cs="Times New Roman"/>
          <w:b/>
          <w:bCs/>
          <w:sz w:val="24"/>
          <w:szCs w:val="24"/>
        </w:rPr>
        <w:br w:type="page"/>
      </w:r>
    </w:p>
    <w:p w14:paraId="5F70464D" w14:textId="70969A10" w:rsidR="00381982" w:rsidRPr="00945ADA" w:rsidRDefault="00381982" w:rsidP="00381982">
      <w:pPr>
        <w:rPr>
          <w:rFonts w:ascii="Times New Roman" w:hAnsi="Times New Roman" w:cs="Times New Roman"/>
          <w:b/>
          <w:bCs/>
          <w:sz w:val="24"/>
          <w:szCs w:val="24"/>
        </w:rPr>
      </w:pPr>
      <w:r w:rsidRPr="00945ADA">
        <w:rPr>
          <w:rFonts w:ascii="Times New Roman" w:hAnsi="Times New Roman" w:cs="Times New Roman"/>
          <w:b/>
          <w:bCs/>
          <w:sz w:val="24"/>
          <w:szCs w:val="24"/>
        </w:rPr>
        <w:lastRenderedPageBreak/>
        <w:t>INTRODUCTION</w:t>
      </w:r>
    </w:p>
    <w:p w14:paraId="12368EF4" w14:textId="77777777" w:rsidR="00F5368F" w:rsidRPr="00945ADA" w:rsidRDefault="00F5368F" w:rsidP="00197FDC">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Background and Context</w:t>
      </w:r>
    </w:p>
    <w:p w14:paraId="20A259D1" w14:textId="49A57FA0" w:rsidR="00780F18" w:rsidRPr="00945ADA" w:rsidRDefault="00197FDC" w:rsidP="00197FDC">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Request for energy in buildings is an important fact to consider for sustainable city development, especially in rapidly developing tropical cities like Lagos and Ogun State, Nigeria. Mixed-use buildings, which combine residential, commercial, and office areas, present particular challenges because their energy necessities vary across useful zones, occupancy schedules, and operational patterns. In tropical climates, immoderate solar profits blended with high ambient temperatures extensively increase cooling masses, directly impacting electricity </w:t>
      </w:r>
      <w:r w:rsidR="00780F18" w:rsidRPr="00945ADA">
        <w:rPr>
          <w:rFonts w:ascii="Times New Roman" w:hAnsi="Times New Roman" w:cs="Times New Roman"/>
          <w:sz w:val="24"/>
          <w:szCs w:val="24"/>
        </w:rPr>
        <w:t>consumption</w:t>
      </w:r>
      <w:r w:rsidRPr="00945ADA">
        <w:rPr>
          <w:rFonts w:ascii="Times New Roman" w:hAnsi="Times New Roman" w:cs="Times New Roman"/>
          <w:sz w:val="24"/>
          <w:szCs w:val="24"/>
        </w:rPr>
        <w:t xml:space="preserve"> and </w:t>
      </w:r>
      <w:r w:rsidR="00A50C06" w:rsidRPr="00945ADA">
        <w:rPr>
          <w:rFonts w:ascii="Times New Roman" w:hAnsi="Times New Roman" w:cs="Times New Roman"/>
          <w:sz w:val="24"/>
          <w:szCs w:val="24"/>
        </w:rPr>
        <w:t>charges</w:t>
      </w:r>
      <w:r w:rsidRPr="00945ADA">
        <w:rPr>
          <w:rFonts w:ascii="Times New Roman" w:hAnsi="Times New Roman" w:cs="Times New Roman"/>
          <w:sz w:val="24"/>
          <w:szCs w:val="24"/>
        </w:rPr>
        <w:t xml:space="preserve"> fees</w:t>
      </w:r>
      <w:r w:rsidR="009911BF" w:rsidRPr="00945ADA">
        <w:rPr>
          <w:rFonts w:ascii="Times New Roman" w:hAnsi="Times New Roman" w:cs="Times New Roman"/>
          <w:sz w:val="24"/>
          <w:szCs w:val="24"/>
        </w:rPr>
        <w:t xml:space="preserve"> (Okonkwo &amp; </w:t>
      </w:r>
      <w:proofErr w:type="spellStart"/>
      <w:r w:rsidR="009911BF" w:rsidRPr="00945ADA">
        <w:rPr>
          <w:rFonts w:ascii="Times New Roman" w:hAnsi="Times New Roman" w:cs="Times New Roman"/>
          <w:sz w:val="24"/>
          <w:szCs w:val="24"/>
        </w:rPr>
        <w:t>Agiriga</w:t>
      </w:r>
      <w:proofErr w:type="spellEnd"/>
      <w:r w:rsidR="009911BF" w:rsidRPr="00945ADA">
        <w:rPr>
          <w:rFonts w:ascii="Times New Roman" w:hAnsi="Times New Roman" w:cs="Times New Roman"/>
          <w:sz w:val="24"/>
          <w:szCs w:val="24"/>
        </w:rPr>
        <w:t>, 2024)</w:t>
      </w:r>
      <w:r w:rsidRPr="00945ADA">
        <w:rPr>
          <w:rFonts w:ascii="Times New Roman" w:hAnsi="Times New Roman" w:cs="Times New Roman"/>
          <w:sz w:val="24"/>
          <w:szCs w:val="24"/>
        </w:rPr>
        <w:t xml:space="preserve">. </w:t>
      </w:r>
    </w:p>
    <w:p w14:paraId="54C9FB72" w14:textId="7DA19F05" w:rsidR="00780F18" w:rsidRPr="00945ADA" w:rsidRDefault="00197FDC" w:rsidP="00EF7EE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Building orientation plays a pivotal role in modulating electricity </w:t>
      </w:r>
      <w:r w:rsidR="00780F18" w:rsidRPr="00945ADA">
        <w:rPr>
          <w:rFonts w:ascii="Times New Roman" w:hAnsi="Times New Roman" w:cs="Times New Roman"/>
          <w:sz w:val="24"/>
          <w:szCs w:val="24"/>
        </w:rPr>
        <w:t>demand</w:t>
      </w:r>
      <w:r w:rsidRPr="00945ADA">
        <w:rPr>
          <w:rFonts w:ascii="Times New Roman" w:hAnsi="Times New Roman" w:cs="Times New Roman"/>
          <w:sz w:val="24"/>
          <w:szCs w:val="24"/>
        </w:rPr>
        <w:t xml:space="preserve"> by using influencing solar </w:t>
      </w:r>
      <w:r w:rsidR="00780F18" w:rsidRPr="00945ADA">
        <w:rPr>
          <w:rFonts w:ascii="Times New Roman" w:hAnsi="Times New Roman" w:cs="Times New Roman"/>
          <w:sz w:val="24"/>
          <w:szCs w:val="24"/>
        </w:rPr>
        <w:t>exposure</w:t>
      </w:r>
      <w:r w:rsidRPr="00945ADA">
        <w:rPr>
          <w:rFonts w:ascii="Times New Roman" w:hAnsi="Times New Roman" w:cs="Times New Roman"/>
          <w:sz w:val="24"/>
          <w:szCs w:val="24"/>
        </w:rPr>
        <w:t xml:space="preserve">, daylight hours availability, and </w:t>
      </w:r>
      <w:r w:rsidR="00780F18" w:rsidRPr="00945ADA">
        <w:rPr>
          <w:rFonts w:ascii="Times New Roman" w:hAnsi="Times New Roman" w:cs="Times New Roman"/>
          <w:sz w:val="24"/>
          <w:szCs w:val="24"/>
        </w:rPr>
        <w:t>nature’s</w:t>
      </w:r>
      <w:r w:rsidRPr="00945ADA">
        <w:rPr>
          <w:rFonts w:ascii="Times New Roman" w:hAnsi="Times New Roman" w:cs="Times New Roman"/>
          <w:sz w:val="24"/>
          <w:szCs w:val="24"/>
        </w:rPr>
        <w:t xml:space="preserve"> air flow potential. Despite its importance, orientation is regularly not noted in design exercise, </w:t>
      </w:r>
      <w:r w:rsidR="00780F18" w:rsidRPr="00945ADA">
        <w:rPr>
          <w:rFonts w:ascii="Times New Roman" w:hAnsi="Times New Roman" w:cs="Times New Roman"/>
          <w:sz w:val="24"/>
          <w:szCs w:val="24"/>
        </w:rPr>
        <w:t>leading</w:t>
      </w:r>
      <w:r w:rsidRPr="00945ADA">
        <w:rPr>
          <w:rFonts w:ascii="Times New Roman" w:hAnsi="Times New Roman" w:cs="Times New Roman"/>
          <w:sz w:val="24"/>
          <w:szCs w:val="24"/>
        </w:rPr>
        <w:t xml:space="preserve"> to suboptimal energy performance in Nigerian urban contexts</w:t>
      </w:r>
      <w:r w:rsidR="009911BF" w:rsidRPr="00945ADA">
        <w:rPr>
          <w:rFonts w:ascii="Times New Roman" w:hAnsi="Times New Roman" w:cs="Times New Roman"/>
          <w:sz w:val="24"/>
          <w:szCs w:val="24"/>
        </w:rPr>
        <w:t xml:space="preserve"> (</w:t>
      </w:r>
      <w:proofErr w:type="spellStart"/>
      <w:r w:rsidR="009911BF" w:rsidRPr="00945ADA">
        <w:rPr>
          <w:rFonts w:ascii="Times New Roman" w:hAnsi="Times New Roman" w:cs="Times New Roman"/>
          <w:sz w:val="24"/>
          <w:szCs w:val="24"/>
        </w:rPr>
        <w:t>Ochedi</w:t>
      </w:r>
      <w:proofErr w:type="spellEnd"/>
      <w:r w:rsidR="009911BF" w:rsidRPr="00945ADA">
        <w:rPr>
          <w:rFonts w:ascii="Times New Roman" w:hAnsi="Times New Roman" w:cs="Times New Roman"/>
          <w:sz w:val="24"/>
          <w:szCs w:val="24"/>
        </w:rPr>
        <w:t xml:space="preserve"> &amp; Taki, 2019)</w:t>
      </w:r>
      <w:r w:rsidRPr="00945ADA">
        <w:rPr>
          <w:rFonts w:ascii="Times New Roman" w:hAnsi="Times New Roman" w:cs="Times New Roman"/>
          <w:sz w:val="24"/>
          <w:szCs w:val="24"/>
        </w:rPr>
        <w:t>. Lagos, with its dense city fabric and excessive solar irradiance, and Ogun State, with a combination of urban and peri-urban improvement, exemplify environments wherein orientation strategies will have substantial effects on building energy consumption.</w:t>
      </w:r>
    </w:p>
    <w:p w14:paraId="673222EF" w14:textId="5EB805F9" w:rsidR="00F5368F" w:rsidRPr="00945ADA" w:rsidRDefault="00F5368F" w:rsidP="00EF7EE6">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Research Purpose and Significance</w:t>
      </w:r>
    </w:p>
    <w:p w14:paraId="32E8B8A6" w14:textId="77777777" w:rsidR="00EF7EE6" w:rsidRPr="00945ADA" w:rsidRDefault="00EF7EE6" w:rsidP="00945ADA">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The purpose of this study is to evaluate the impact of building orientation on energy demand in mixed-use buildings within Lagos and Ogun State. Using simulation-based analysis, this research explores how exclusive orientations affect annual cooling, heating, and lighting energy loads across more than one zone. This study aims at offering evidence-primarily based tips for architects, engineers, and policymakers, allowing energy-efficient, climate-responsive layout strategies for tropical Nigerian contexts. </w:t>
      </w:r>
    </w:p>
    <w:p w14:paraId="56E7AAC5" w14:textId="77777777" w:rsidR="00EF7EE6" w:rsidRPr="00945ADA" w:rsidRDefault="00EF7EE6" w:rsidP="00F5368F">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 xml:space="preserve">By situating the study in a local tropical context, this study highlights the practical significance of orientation in reducing power demand, enhancing occupant consolation, and supporting sustainable city development in Nigeria's mixed-use building zone. The findings make contributions to the developing body of expertise on passive layout techniques for tropical climates, with precise applicability to West African city environments. </w:t>
      </w:r>
    </w:p>
    <w:p w14:paraId="42FFBBCF" w14:textId="473EFFC9" w:rsidR="00F5368F" w:rsidRPr="00945ADA" w:rsidRDefault="00F5368F" w:rsidP="00F5368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Statement of the Problem</w:t>
      </w:r>
    </w:p>
    <w:p w14:paraId="67D4CDE3" w14:textId="6CEC9D3F" w:rsidR="00F5368F" w:rsidRPr="00945ADA" w:rsidRDefault="009911B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 tropical urban areas that are growing rapidly like Lagos and Ogun State, mixed-use buildings are becoming rampant. However, engineers in charge of many of these buildings do not design them with careful consideration of orientation, which most times later results in excessive solar heat gain, high cooling loads, and increased energy consumption (Abdul et al., 2024). Abdul et al. (2024) found that in Abuja's high-rise offices, heat gain from east and west facades significantly increased indoor temperatures, reducing occupant productivity and increasing cooling demand. Alkali et al. (2021) confirmed that optimizing building orientation for reduced cooling load is critical in Nigerian residential architecture, demonstrating that orienting the shorter side of buildings along the east-west axis can substantially minimize solar heat gain. Irrespective of the potential of building orientation to optimize daylight, natural ventilation, and energy efficiency, there still persists limited research documenting its impact on energy demand in Nigerian mixed-use contexts (Alkali et al., 2021)</w:t>
      </w:r>
      <w:r w:rsidR="00F5368F" w:rsidRPr="00945ADA">
        <w:rPr>
          <w:rFonts w:ascii="Times New Roman" w:hAnsi="Times New Roman" w:cs="Times New Roman"/>
          <w:sz w:val="24"/>
          <w:szCs w:val="24"/>
        </w:rPr>
        <w:t>.</w:t>
      </w:r>
    </w:p>
    <w:p w14:paraId="69EB6790" w14:textId="6BE6DFB7" w:rsidR="00F5368F" w:rsidRPr="00945ADA" w:rsidRDefault="003006A2"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 many past</w:t>
      </w:r>
      <w:r w:rsidR="00F5368F" w:rsidRPr="00945ADA">
        <w:rPr>
          <w:rFonts w:ascii="Times New Roman" w:hAnsi="Times New Roman" w:cs="Times New Roman"/>
          <w:sz w:val="24"/>
          <w:szCs w:val="24"/>
        </w:rPr>
        <w:t xml:space="preserve"> studies</w:t>
      </w:r>
      <w:r w:rsidRPr="00945ADA">
        <w:rPr>
          <w:rFonts w:ascii="Times New Roman" w:hAnsi="Times New Roman" w:cs="Times New Roman"/>
          <w:sz w:val="24"/>
          <w:szCs w:val="24"/>
        </w:rPr>
        <w:t>, there</w:t>
      </w:r>
      <w:r w:rsidR="00F5368F" w:rsidRPr="00945ADA">
        <w:rPr>
          <w:rFonts w:ascii="Times New Roman" w:hAnsi="Times New Roman" w:cs="Times New Roman"/>
          <w:sz w:val="24"/>
          <w:szCs w:val="24"/>
        </w:rPr>
        <w:t xml:space="preserve"> </w:t>
      </w:r>
      <w:r w:rsidRPr="00945ADA">
        <w:rPr>
          <w:rFonts w:ascii="Times New Roman" w:hAnsi="Times New Roman" w:cs="Times New Roman"/>
          <w:sz w:val="24"/>
          <w:szCs w:val="24"/>
        </w:rPr>
        <w:t xml:space="preserve">have only </w:t>
      </w:r>
      <w:r w:rsidR="00386437" w:rsidRPr="00945ADA">
        <w:rPr>
          <w:rFonts w:ascii="Times New Roman" w:hAnsi="Times New Roman" w:cs="Times New Roman"/>
          <w:sz w:val="24"/>
          <w:szCs w:val="24"/>
        </w:rPr>
        <w:t xml:space="preserve">been </w:t>
      </w:r>
      <w:r w:rsidR="00F5368F" w:rsidRPr="00945ADA">
        <w:rPr>
          <w:rFonts w:ascii="Times New Roman" w:hAnsi="Times New Roman" w:cs="Times New Roman"/>
          <w:sz w:val="24"/>
          <w:szCs w:val="24"/>
        </w:rPr>
        <w:t>focus</w:t>
      </w:r>
      <w:r w:rsidRPr="00945ADA">
        <w:rPr>
          <w:rFonts w:ascii="Times New Roman" w:hAnsi="Times New Roman" w:cs="Times New Roman"/>
          <w:sz w:val="24"/>
          <w:szCs w:val="24"/>
        </w:rPr>
        <w:t xml:space="preserve"> </w:t>
      </w:r>
      <w:r w:rsidR="00F5368F" w:rsidRPr="00945ADA">
        <w:rPr>
          <w:rFonts w:ascii="Times New Roman" w:hAnsi="Times New Roman" w:cs="Times New Roman"/>
          <w:sz w:val="24"/>
          <w:szCs w:val="24"/>
        </w:rPr>
        <w:t xml:space="preserve">on single-use or temperate-climate buildings, </w:t>
      </w:r>
      <w:r w:rsidRPr="00945ADA">
        <w:rPr>
          <w:rFonts w:ascii="Times New Roman" w:hAnsi="Times New Roman" w:cs="Times New Roman"/>
          <w:sz w:val="24"/>
          <w:szCs w:val="24"/>
        </w:rPr>
        <w:t>creating</w:t>
      </w:r>
      <w:r w:rsidR="00F5368F" w:rsidRPr="00945ADA">
        <w:rPr>
          <w:rFonts w:ascii="Times New Roman" w:hAnsi="Times New Roman" w:cs="Times New Roman"/>
          <w:sz w:val="24"/>
          <w:szCs w:val="24"/>
        </w:rPr>
        <w:t xml:space="preserve"> a critical knowledge gap for tropical, multi-functional structures. </w:t>
      </w:r>
      <w:r w:rsidRPr="00945ADA">
        <w:rPr>
          <w:rFonts w:ascii="Times New Roman" w:hAnsi="Times New Roman" w:cs="Times New Roman"/>
          <w:sz w:val="24"/>
          <w:szCs w:val="24"/>
        </w:rPr>
        <w:t>Effort to a</w:t>
      </w:r>
      <w:r w:rsidR="00F5368F" w:rsidRPr="00945ADA">
        <w:rPr>
          <w:rFonts w:ascii="Times New Roman" w:hAnsi="Times New Roman" w:cs="Times New Roman"/>
          <w:sz w:val="24"/>
          <w:szCs w:val="24"/>
        </w:rPr>
        <w:t xml:space="preserve">ddressing this gap is essential for developing evidence-based design strategies that reduce energy demand, enhance occupant comfort, and promote sustainable urban development in Nigeria. This research </w:t>
      </w:r>
      <w:r w:rsidRPr="00945ADA">
        <w:rPr>
          <w:rFonts w:ascii="Times New Roman" w:hAnsi="Times New Roman" w:cs="Times New Roman"/>
          <w:sz w:val="24"/>
          <w:szCs w:val="24"/>
        </w:rPr>
        <w:lastRenderedPageBreak/>
        <w:t xml:space="preserve">therefore </w:t>
      </w:r>
      <w:r w:rsidR="00F5368F" w:rsidRPr="00945ADA">
        <w:rPr>
          <w:rFonts w:ascii="Times New Roman" w:hAnsi="Times New Roman" w:cs="Times New Roman"/>
          <w:sz w:val="24"/>
          <w:szCs w:val="24"/>
        </w:rPr>
        <w:t xml:space="preserve">fills this </w:t>
      </w:r>
      <w:r w:rsidRPr="00945ADA">
        <w:rPr>
          <w:rFonts w:ascii="Times New Roman" w:hAnsi="Times New Roman" w:cs="Times New Roman"/>
          <w:sz w:val="24"/>
          <w:szCs w:val="24"/>
        </w:rPr>
        <w:t>gap</w:t>
      </w:r>
      <w:r w:rsidR="00F5368F" w:rsidRPr="00945ADA">
        <w:rPr>
          <w:rFonts w:ascii="Times New Roman" w:hAnsi="Times New Roman" w:cs="Times New Roman"/>
          <w:sz w:val="24"/>
          <w:szCs w:val="24"/>
        </w:rPr>
        <w:t xml:space="preserve"> by providing quantitative, simulation-based evidence specific to the Nigerian tropical context.</w:t>
      </w:r>
    </w:p>
    <w:p w14:paraId="678F8E4F" w14:textId="77777777" w:rsidR="00386437" w:rsidRPr="00945ADA" w:rsidRDefault="00386437" w:rsidP="002E0364">
      <w:pPr>
        <w:spacing w:after="0" w:line="480" w:lineRule="auto"/>
        <w:jc w:val="both"/>
        <w:rPr>
          <w:rFonts w:ascii="Times New Roman" w:hAnsi="Times New Roman" w:cs="Times New Roman"/>
          <w:sz w:val="24"/>
          <w:szCs w:val="24"/>
        </w:rPr>
      </w:pPr>
    </w:p>
    <w:p w14:paraId="53157B54"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LITERATURE REVIEW</w:t>
      </w:r>
    </w:p>
    <w:p w14:paraId="34DE95B8" w14:textId="4E04DC77" w:rsidR="00F5368F" w:rsidRPr="00945ADA" w:rsidRDefault="00F5368F" w:rsidP="00F5368F">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and Energy Efficiency in Buildings</w:t>
      </w:r>
    </w:p>
    <w:p w14:paraId="5A228930" w14:textId="61A01A71" w:rsidR="00F5368F" w:rsidRPr="00945ADA" w:rsidRDefault="00386437"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Energy efficiency in buildings is closely linked to solar exposure, daylighting and natural ventilation, all of which are directly influenced by building orientation. In tropical climates, where high ambient temperatures and solar radiation dominate, the orientation of a building can significantly influence cooling loads, lighting requirements and overall energy demand </w:t>
      </w:r>
      <w:r w:rsidR="00945ADA" w:rsidRPr="00945ADA">
        <w:rPr>
          <w:rFonts w:ascii="Times New Roman" w:hAnsi="Times New Roman" w:cs="Times New Roman"/>
          <w:sz w:val="24"/>
          <w:szCs w:val="24"/>
        </w:rPr>
        <w:t>(</w:t>
      </w:r>
      <w:r w:rsidR="00595F44" w:rsidRPr="00945ADA">
        <w:rPr>
          <w:rFonts w:ascii="Times New Roman" w:hAnsi="Times New Roman" w:cs="Times New Roman"/>
          <w:sz w:val="24"/>
          <w:szCs w:val="24"/>
        </w:rPr>
        <w:t xml:space="preserve">Mambo &amp; </w:t>
      </w:r>
      <w:proofErr w:type="spellStart"/>
      <w:r w:rsidR="00595F44" w:rsidRPr="00945ADA">
        <w:rPr>
          <w:rFonts w:ascii="Times New Roman" w:hAnsi="Times New Roman" w:cs="Times New Roman"/>
          <w:sz w:val="24"/>
          <w:szCs w:val="24"/>
        </w:rPr>
        <w:t>Kebe</w:t>
      </w:r>
      <w:proofErr w:type="spellEnd"/>
      <w:r w:rsidR="00595F44" w:rsidRPr="00945ADA">
        <w:rPr>
          <w:rFonts w:ascii="Times New Roman" w:hAnsi="Times New Roman" w:cs="Times New Roman"/>
          <w:sz w:val="24"/>
          <w:szCs w:val="24"/>
        </w:rPr>
        <w:t>, (2018), Li et al., (2021)</w:t>
      </w:r>
      <w:r w:rsidRPr="00945ADA">
        <w:rPr>
          <w:rFonts w:ascii="Times New Roman" w:hAnsi="Times New Roman" w:cs="Times New Roman"/>
          <w:sz w:val="24"/>
          <w:szCs w:val="24"/>
        </w:rPr>
        <w:t>. Proper orientation strategies can reduce heat on facades exposed to intense sun, thereby reducing reliance on mechanical cooling systems and improving occupant comfort.</w:t>
      </w:r>
    </w:p>
    <w:p w14:paraId="79F5CC01" w14:textId="2B8A9826"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Effects on Energy Demand</w:t>
      </w:r>
    </w:p>
    <w:p w14:paraId="4CE4EBED" w14:textId="1AEF36EA" w:rsidR="00F5368F" w:rsidRPr="00945ADA" w:rsidRDefault="00386437"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Several studies indicate that the orientation of a building can cause substantial variation in energy consumption. L</w:t>
      </w:r>
      <w:r w:rsidR="00595F44" w:rsidRPr="00945ADA">
        <w:rPr>
          <w:rFonts w:ascii="Times New Roman" w:hAnsi="Times New Roman" w:cs="Times New Roman"/>
          <w:sz w:val="24"/>
          <w:szCs w:val="24"/>
        </w:rPr>
        <w:t>i</w:t>
      </w:r>
      <w:r w:rsidRPr="00945ADA">
        <w:rPr>
          <w:rFonts w:ascii="Times New Roman" w:hAnsi="Times New Roman" w:cs="Times New Roman"/>
          <w:sz w:val="24"/>
          <w:szCs w:val="24"/>
        </w:rPr>
        <w:t xml:space="preserve"> et al. </w:t>
      </w:r>
      <w:r w:rsidR="00945ADA" w:rsidRPr="00945ADA">
        <w:rPr>
          <w:rFonts w:ascii="Times New Roman" w:hAnsi="Times New Roman" w:cs="Times New Roman"/>
          <w:sz w:val="24"/>
          <w:szCs w:val="24"/>
        </w:rPr>
        <w:t xml:space="preserve">(2021) </w:t>
      </w:r>
      <w:r w:rsidRPr="00945ADA">
        <w:rPr>
          <w:rFonts w:ascii="Times New Roman" w:hAnsi="Times New Roman" w:cs="Times New Roman"/>
          <w:sz w:val="24"/>
          <w:szCs w:val="24"/>
        </w:rPr>
        <w:t xml:space="preserve">demonstrated that rotating mixed-use buildings in tropical climates by 15°–30° can reduce total annual energy demand by 10–18% depending on area use and façade design. Similarly, Zhang and Li </w:t>
      </w:r>
      <w:r w:rsidR="00945ADA" w:rsidRPr="00945ADA">
        <w:rPr>
          <w:rFonts w:ascii="Times New Roman" w:hAnsi="Times New Roman" w:cs="Times New Roman"/>
          <w:sz w:val="24"/>
          <w:szCs w:val="24"/>
        </w:rPr>
        <w:t>(2029)</w:t>
      </w:r>
      <w:r w:rsidRPr="00945ADA">
        <w:rPr>
          <w:rFonts w:ascii="Times New Roman" w:hAnsi="Times New Roman" w:cs="Times New Roman"/>
          <w:sz w:val="24"/>
          <w:szCs w:val="24"/>
        </w:rPr>
        <w:t xml:space="preserve"> highlighted that north-south aligned buildings benefit from reduced east-west solar exposure, resulting in lower peak cooling loads, especially in office and retail spaces. In the Nigerian context, </w:t>
      </w: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and Akinola </w:t>
      </w:r>
      <w:r w:rsidR="00945ADA" w:rsidRPr="00945ADA">
        <w:rPr>
          <w:rFonts w:ascii="Times New Roman" w:hAnsi="Times New Roman" w:cs="Times New Roman"/>
          <w:sz w:val="24"/>
          <w:szCs w:val="24"/>
        </w:rPr>
        <w:t>(2022)</w:t>
      </w:r>
      <w:r w:rsidRPr="00945ADA">
        <w:rPr>
          <w:rFonts w:ascii="Times New Roman" w:hAnsi="Times New Roman" w:cs="Times New Roman"/>
          <w:sz w:val="24"/>
          <w:szCs w:val="24"/>
        </w:rPr>
        <w:t xml:space="preserve"> analyzed mixed-use buildings in Lagos and found that poor orientation contributes to 22% higher annual cooling energy consumption in multi-functional areas, especially during peak hours. These findings underline the importance of integrating orientation considerations into early-stage design for tropical, mixed-use developments.</w:t>
      </w:r>
    </w:p>
    <w:p w14:paraId="053BC94E" w14:textId="7EFBB840"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lastRenderedPageBreak/>
        <w:t>Zone-Specific Energy Implications in Mixed-Use Buildings</w:t>
      </w:r>
    </w:p>
    <w:p w14:paraId="4E2F9D9B" w14:textId="7777777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Mixed-use buildings exhibit complex energy profiles due to the coexistence of residential, commercial and office spaces. Each functional area responds differently to orientation: </w:t>
      </w:r>
    </w:p>
    <w:p w14:paraId="56A598C1" w14:textId="45399C5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Residential areas: sensitive to solar heat at night and in the morning; East-facing facades become excessively hot on tropical mornings, increasing cooling demands and impacting sleep comfort. </w:t>
      </w:r>
    </w:p>
    <w:p w14:paraId="62111AAF" w14:textId="7777777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Commercial areas: High daytime occupancy makes solar energy an important factor in cooling energy demand. Maximum cooling load typically coincides with maximum solar exposure, increasing energy requirements. </w:t>
      </w:r>
    </w:p>
    <w:p w14:paraId="001D84B9" w14:textId="4BAC90E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Office areas: Daylight and glare control are important; Improper orientation can increase both artificial lighting and cooling requirements. Visual comfort and productivity are also affected by orientation-related glare issues </w:t>
      </w:r>
      <w:r w:rsidR="00595F44" w:rsidRPr="00945ADA">
        <w:rPr>
          <w:rFonts w:ascii="Times New Roman" w:hAnsi="Times New Roman" w:cs="Times New Roman"/>
          <w:sz w:val="24"/>
          <w:szCs w:val="24"/>
        </w:rPr>
        <w:t>Al-</w:t>
      </w:r>
      <w:proofErr w:type="spellStart"/>
      <w:r w:rsidR="00595F44" w:rsidRPr="00945ADA">
        <w:rPr>
          <w:rFonts w:ascii="Times New Roman" w:hAnsi="Times New Roman" w:cs="Times New Roman"/>
          <w:sz w:val="24"/>
          <w:szCs w:val="24"/>
        </w:rPr>
        <w:t>Saadi</w:t>
      </w:r>
      <w:proofErr w:type="spellEnd"/>
      <w:r w:rsidR="00595F44" w:rsidRPr="00945ADA">
        <w:rPr>
          <w:rFonts w:ascii="Times New Roman" w:hAnsi="Times New Roman" w:cs="Times New Roman"/>
          <w:sz w:val="24"/>
          <w:szCs w:val="24"/>
        </w:rPr>
        <w:t xml:space="preserve"> &amp; Al-Jabri, (2018), </w:t>
      </w:r>
      <w:proofErr w:type="spellStart"/>
      <w:r w:rsidR="00595F44" w:rsidRPr="00945ADA">
        <w:rPr>
          <w:rFonts w:ascii="Times New Roman" w:hAnsi="Times New Roman" w:cs="Times New Roman"/>
          <w:sz w:val="24"/>
          <w:szCs w:val="24"/>
        </w:rPr>
        <w:t>Ogunbode</w:t>
      </w:r>
      <w:proofErr w:type="spellEnd"/>
      <w:r w:rsidR="00595F44" w:rsidRPr="00945ADA">
        <w:rPr>
          <w:rFonts w:ascii="Times New Roman" w:hAnsi="Times New Roman" w:cs="Times New Roman"/>
          <w:sz w:val="24"/>
          <w:szCs w:val="24"/>
        </w:rPr>
        <w:t xml:space="preserve"> &amp; Akinola, (2022)</w:t>
      </w:r>
      <w:r w:rsidRPr="00945ADA">
        <w:rPr>
          <w:rFonts w:ascii="Times New Roman" w:hAnsi="Times New Roman" w:cs="Times New Roman"/>
          <w:sz w:val="24"/>
          <w:szCs w:val="24"/>
        </w:rPr>
        <w:t xml:space="preserve">. </w:t>
      </w:r>
    </w:p>
    <w:p w14:paraId="4C1A7598" w14:textId="13BE21A5"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Orientation optimization thus requires a holistic assessment across all functional areas, balancing energy performance and occupant comfort in each space. This multi-zone approach is particularly important in mixed-use buildings where different occupancy patterns and thermal requirements must be met simultaneously.</w:t>
      </w:r>
    </w:p>
    <w:p w14:paraId="753B552A" w14:textId="233BE705"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Strategies in Tropical Nigerian Contexts</w:t>
      </w:r>
    </w:p>
    <w:p w14:paraId="61CB12AD" w14:textId="4CE6C152" w:rsidR="009E3DA4" w:rsidRPr="00945ADA" w:rsidRDefault="009E3DA4"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Research in Lagos and Ogun State demonstrates that north-south façade alignment, blended with shading gadgets and window-to-wall ratio optimization, notably reduces electricity demand. </w:t>
      </w:r>
      <w:r w:rsidR="00945ADA" w:rsidRPr="00945ADA">
        <w:rPr>
          <w:rFonts w:ascii="Times New Roman" w:hAnsi="Times New Roman" w:cs="Times New Roman"/>
          <w:sz w:val="24"/>
          <w:szCs w:val="24"/>
        </w:rPr>
        <w:t xml:space="preserve">Mambo, &amp; </w:t>
      </w:r>
      <w:proofErr w:type="spellStart"/>
      <w:r w:rsidR="00945ADA" w:rsidRPr="00945ADA">
        <w:rPr>
          <w:rFonts w:ascii="Times New Roman" w:hAnsi="Times New Roman" w:cs="Times New Roman"/>
          <w:sz w:val="24"/>
          <w:szCs w:val="24"/>
        </w:rPr>
        <w:t>Kebe</w:t>
      </w:r>
      <w:proofErr w:type="spellEnd"/>
      <w:r w:rsidR="00945ADA" w:rsidRPr="00945ADA">
        <w:rPr>
          <w:rFonts w:ascii="Times New Roman" w:hAnsi="Times New Roman" w:cs="Times New Roman"/>
          <w:sz w:val="24"/>
          <w:szCs w:val="24"/>
        </w:rPr>
        <w:t>, (2018)</w:t>
      </w:r>
      <w:r w:rsidRPr="00945ADA">
        <w:rPr>
          <w:rFonts w:ascii="Times New Roman" w:hAnsi="Times New Roman" w:cs="Times New Roman"/>
          <w:sz w:val="24"/>
          <w:szCs w:val="24"/>
        </w:rPr>
        <w:t xml:space="preserve"> said that aligning building façades to decrease east-west publicity can lower cooling hundreds by using 12-20% in commercial and residential zones. </w:t>
      </w: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and Akinola </w:t>
      </w:r>
      <w:r w:rsidR="00945ADA" w:rsidRPr="00945ADA">
        <w:rPr>
          <w:rFonts w:ascii="Times New Roman" w:hAnsi="Times New Roman" w:cs="Times New Roman"/>
          <w:sz w:val="24"/>
          <w:szCs w:val="24"/>
        </w:rPr>
        <w:t>(2022)</w:t>
      </w:r>
      <w:r w:rsidRPr="00945ADA">
        <w:rPr>
          <w:rFonts w:ascii="Times New Roman" w:hAnsi="Times New Roman" w:cs="Times New Roman"/>
          <w:sz w:val="24"/>
          <w:szCs w:val="24"/>
        </w:rPr>
        <w:t xml:space="preserve"> similarly emphasized that combined-use homes with modular façade changes and </w:t>
      </w:r>
      <w:r w:rsidRPr="00945ADA">
        <w:rPr>
          <w:rFonts w:ascii="Times New Roman" w:hAnsi="Times New Roman" w:cs="Times New Roman"/>
          <w:sz w:val="24"/>
          <w:szCs w:val="24"/>
        </w:rPr>
        <w:lastRenderedPageBreak/>
        <w:t xml:space="preserve">optimized orientation outperform conventionally aligned systems in each electricity performance and indoor thermal consolation. </w:t>
      </w:r>
    </w:p>
    <w:p w14:paraId="5F16B749" w14:textId="77777777" w:rsidR="009E3DA4" w:rsidRPr="00945ADA" w:rsidRDefault="009E3DA4"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Despite those insights, Nigerian building practice regularly neglects orientation because of land parcel constraints, aesthetic preferences, or loss of nearby layout suggestions, leading to suboptimal energy overall performance. Furthermore, the absence of mandatory electricity overall performance standards in Nigerian constructing codes allows developers to prioritize short-term construction charges over long-term operational performance. </w:t>
      </w:r>
    </w:p>
    <w:p w14:paraId="1375C02E" w14:textId="6020A2E9" w:rsidR="00F5368F" w:rsidRPr="00945ADA" w:rsidRDefault="00F5368F" w:rsidP="00F5368F">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2.5 Research Gap</w:t>
      </w:r>
    </w:p>
    <w:p w14:paraId="5851B855" w14:textId="2AAA8667" w:rsidR="00264684" w:rsidRPr="00945ADA" w:rsidRDefault="009E3DA4" w:rsidP="00264684">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While global studies have set up the importance of building orientation for energy efficiency, there remains a vast gap in knowledge how those principles apply to mixed-use buildings in Nigerian tropical contexts. Existing researches either focus attention on single-use buildings, temperate climates, or lack the area-unique evaluation important for mixed-use developments. This research addresses this gap with the aid of providing quantitative, simulation-based totally proof on orientation influences for </w:t>
      </w:r>
      <w:r w:rsidR="00C9242E" w:rsidRPr="00945ADA">
        <w:rPr>
          <w:rFonts w:ascii="Times New Roman" w:hAnsi="Times New Roman" w:cs="Times New Roman"/>
          <w:sz w:val="24"/>
          <w:szCs w:val="24"/>
        </w:rPr>
        <w:t>mixed</w:t>
      </w:r>
      <w:r w:rsidRPr="00945ADA">
        <w:rPr>
          <w:rFonts w:ascii="Times New Roman" w:hAnsi="Times New Roman" w:cs="Times New Roman"/>
          <w:sz w:val="24"/>
          <w:szCs w:val="24"/>
        </w:rPr>
        <w:t xml:space="preserve">-use homes in Lagos and Ogun State, with specific interest to the particular demanding situations of tropical West African </w:t>
      </w:r>
      <w:r w:rsidR="00C9242E" w:rsidRPr="00945ADA">
        <w:rPr>
          <w:rFonts w:ascii="Times New Roman" w:hAnsi="Times New Roman" w:cs="Times New Roman"/>
          <w:sz w:val="24"/>
          <w:szCs w:val="24"/>
        </w:rPr>
        <w:t>urban</w:t>
      </w:r>
      <w:r w:rsidRPr="00945ADA">
        <w:rPr>
          <w:rFonts w:ascii="Times New Roman" w:hAnsi="Times New Roman" w:cs="Times New Roman"/>
          <w:sz w:val="24"/>
          <w:szCs w:val="24"/>
        </w:rPr>
        <w:t xml:space="preserve"> environments.</w:t>
      </w:r>
    </w:p>
    <w:p w14:paraId="19541DBF" w14:textId="22E05AF4" w:rsidR="00264684" w:rsidRPr="00945ADA" w:rsidRDefault="00264684" w:rsidP="002E0364">
      <w:pPr>
        <w:spacing w:after="0" w:line="480" w:lineRule="auto"/>
        <w:jc w:val="both"/>
        <w:rPr>
          <w:rFonts w:ascii="Times New Roman" w:hAnsi="Times New Roman" w:cs="Times New Roman"/>
          <w:sz w:val="24"/>
          <w:szCs w:val="24"/>
        </w:rPr>
      </w:pPr>
    </w:p>
    <w:p w14:paraId="554AE331"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METHODOLOGY</w:t>
      </w:r>
    </w:p>
    <w:p w14:paraId="72D620FF"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study adopts a </w:t>
      </w:r>
      <w:r w:rsidRPr="00945ADA">
        <w:rPr>
          <w:rFonts w:ascii="Times New Roman" w:hAnsi="Times New Roman" w:cs="Times New Roman"/>
          <w:bCs/>
          <w:sz w:val="24"/>
          <w:szCs w:val="24"/>
        </w:rPr>
        <w:t>simulation-based approach</w:t>
      </w:r>
      <w:r w:rsidRPr="00945ADA">
        <w:rPr>
          <w:rFonts w:ascii="Times New Roman" w:hAnsi="Times New Roman" w:cs="Times New Roman"/>
          <w:sz w:val="24"/>
          <w:szCs w:val="24"/>
        </w:rPr>
        <w:t> to evaluate the impact of building orientation on energy demand in mixed-use buildings located in Lagos and Ogun State, Nigeria. The methodology combines </w:t>
      </w:r>
      <w:r w:rsidRPr="00945ADA">
        <w:rPr>
          <w:rFonts w:ascii="Times New Roman" w:hAnsi="Times New Roman" w:cs="Times New Roman"/>
          <w:bCs/>
          <w:sz w:val="24"/>
          <w:szCs w:val="24"/>
        </w:rPr>
        <w:t>building energy modeling</w:t>
      </w:r>
      <w:r w:rsidRPr="00945ADA">
        <w:rPr>
          <w:rFonts w:ascii="Times New Roman" w:hAnsi="Times New Roman" w:cs="Times New Roman"/>
          <w:sz w:val="24"/>
          <w:szCs w:val="24"/>
        </w:rPr>
        <w:t>, climatic data analysis, and scenario testing to provide evidence-based insights into orientation effects.</w:t>
      </w:r>
    </w:p>
    <w:p w14:paraId="1BBCC742" w14:textId="1F206F69"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Case Study Selection</w:t>
      </w:r>
    </w:p>
    <w:p w14:paraId="3434F9AE" w14:textId="77777777" w:rsidR="00F5368F" w:rsidRPr="00945ADA" w:rsidRDefault="00F5368F" w:rsidP="00C9242E">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Two representative mixed-use buildings were selected for this study:</w:t>
      </w:r>
    </w:p>
    <w:p w14:paraId="6F5B65B8" w14:textId="77777777" w:rsidR="00F5368F" w:rsidRPr="00945ADA" w:rsidRDefault="00F5368F" w:rsidP="006A1D14">
      <w:pPr>
        <w:numPr>
          <w:ilvl w:val="0"/>
          <w:numId w:val="1"/>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Lagos Case Study</w:t>
      </w:r>
      <w:r w:rsidRPr="00945ADA">
        <w:rPr>
          <w:rFonts w:ascii="Times New Roman" w:hAnsi="Times New Roman" w:cs="Times New Roman"/>
          <w:sz w:val="24"/>
          <w:szCs w:val="24"/>
        </w:rPr>
        <w:t>: A building reflecting dense urban conditions with high-rise characteristics, typical of the Lagos central business district.</w:t>
      </w:r>
    </w:p>
    <w:p w14:paraId="205A380F" w14:textId="77777777" w:rsidR="00F5368F" w:rsidRPr="00945ADA" w:rsidRDefault="00F5368F" w:rsidP="006A1D14">
      <w:pPr>
        <w:numPr>
          <w:ilvl w:val="0"/>
          <w:numId w:val="1"/>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Ogun State Case Study</w:t>
      </w:r>
      <w:r w:rsidRPr="00945ADA">
        <w:rPr>
          <w:rFonts w:ascii="Times New Roman" w:hAnsi="Times New Roman" w:cs="Times New Roman"/>
          <w:sz w:val="24"/>
          <w:szCs w:val="24"/>
        </w:rPr>
        <w:t>: A building representing peri-urban development with mid-rise characteristics, typical of Abeokuta and surrounding areas.</w:t>
      </w:r>
    </w:p>
    <w:p w14:paraId="402566CC" w14:textId="5DEED00A"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Both buildings </w:t>
      </w:r>
      <w:r w:rsidR="00C9242E" w:rsidRPr="00945ADA">
        <w:rPr>
          <w:rFonts w:ascii="Times New Roman" w:hAnsi="Times New Roman" w:cs="Times New Roman"/>
          <w:sz w:val="24"/>
          <w:szCs w:val="24"/>
        </w:rPr>
        <w:t>have</w:t>
      </w:r>
      <w:r w:rsidRPr="00945ADA">
        <w:rPr>
          <w:rFonts w:ascii="Times New Roman" w:hAnsi="Times New Roman" w:cs="Times New Roman"/>
          <w:sz w:val="24"/>
          <w:szCs w:val="24"/>
        </w:rPr>
        <w:t> </w:t>
      </w:r>
      <w:r w:rsidRPr="00945ADA">
        <w:rPr>
          <w:rFonts w:ascii="Times New Roman" w:hAnsi="Times New Roman" w:cs="Times New Roman"/>
          <w:bCs/>
          <w:sz w:val="24"/>
          <w:szCs w:val="24"/>
        </w:rPr>
        <w:t>residential, office, and retail spaces</w:t>
      </w:r>
      <w:r w:rsidRPr="00945ADA">
        <w:rPr>
          <w:rFonts w:ascii="Times New Roman" w:hAnsi="Times New Roman" w:cs="Times New Roman"/>
          <w:sz w:val="24"/>
          <w:szCs w:val="24"/>
        </w:rPr>
        <w:t>, providing diverse functional zones for energy analysis. Building dimensions, envelope characteristics, and occupancy patterns were obtained from architectural plans and local design standards</w:t>
      </w:r>
      <w:r w:rsidR="00C9242E" w:rsidRPr="00945ADA">
        <w:rPr>
          <w:rFonts w:ascii="Times New Roman" w:hAnsi="Times New Roman" w:cs="Times New Roman"/>
          <w:sz w:val="24"/>
          <w:szCs w:val="24"/>
        </w:rPr>
        <w:t>.</w:t>
      </w:r>
    </w:p>
    <w:p w14:paraId="75E587A8" w14:textId="60D5EC8C"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Climate Data and Inputs</w:t>
      </w:r>
    </w:p>
    <w:p w14:paraId="01923949"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Local climatic data was critical to ensuring the accuracy and relevance of the simulations. The following parameters were collected from the </w:t>
      </w:r>
      <w:r w:rsidRPr="00945ADA">
        <w:rPr>
          <w:rFonts w:ascii="Times New Roman" w:hAnsi="Times New Roman" w:cs="Times New Roman"/>
          <w:bCs/>
          <w:sz w:val="24"/>
          <w:szCs w:val="24"/>
        </w:rPr>
        <w:t>Nigerian Meteorological Agency (</w:t>
      </w:r>
      <w:proofErr w:type="spellStart"/>
      <w:r w:rsidRPr="00945ADA">
        <w:rPr>
          <w:rFonts w:ascii="Times New Roman" w:hAnsi="Times New Roman" w:cs="Times New Roman"/>
          <w:bCs/>
          <w:sz w:val="24"/>
          <w:szCs w:val="24"/>
        </w:rPr>
        <w:t>NiMet</w:t>
      </w:r>
      <w:proofErr w:type="spellEnd"/>
      <w:r w:rsidRPr="00945ADA">
        <w:rPr>
          <w:rFonts w:ascii="Times New Roman" w:hAnsi="Times New Roman" w:cs="Times New Roman"/>
          <w:bCs/>
          <w:sz w:val="24"/>
          <w:szCs w:val="24"/>
        </w:rPr>
        <w:t>)</w:t>
      </w:r>
      <w:r w:rsidRPr="00945ADA">
        <w:rPr>
          <w:rFonts w:ascii="Times New Roman" w:hAnsi="Times New Roman" w:cs="Times New Roman"/>
          <w:sz w:val="24"/>
          <w:szCs w:val="24"/>
        </w:rPr>
        <w:t> for Lagos (Ikeja) and Abeokuta (Ogun State):</w:t>
      </w:r>
    </w:p>
    <w:p w14:paraId="61AC65BB"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Temperature</w:t>
      </w:r>
      <w:r w:rsidRPr="00945ADA">
        <w:rPr>
          <w:rFonts w:ascii="Times New Roman" w:hAnsi="Times New Roman" w:cs="Times New Roman"/>
          <w:sz w:val="24"/>
          <w:szCs w:val="24"/>
        </w:rPr>
        <w:t>: Hourly dry-bulb and wet-bulb temperatures</w:t>
      </w:r>
    </w:p>
    <w:p w14:paraId="2DC7AA53"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Solar radiation</w:t>
      </w:r>
      <w:r w:rsidRPr="00945ADA">
        <w:rPr>
          <w:rFonts w:ascii="Times New Roman" w:hAnsi="Times New Roman" w:cs="Times New Roman"/>
          <w:sz w:val="24"/>
          <w:szCs w:val="24"/>
        </w:rPr>
        <w:t>: Global horizontal and direct normal irradiance</w:t>
      </w:r>
    </w:p>
    <w:p w14:paraId="5FDE0CF7"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Relative humidity</w:t>
      </w:r>
      <w:r w:rsidRPr="00945ADA">
        <w:rPr>
          <w:rFonts w:ascii="Times New Roman" w:hAnsi="Times New Roman" w:cs="Times New Roman"/>
          <w:sz w:val="24"/>
          <w:szCs w:val="24"/>
        </w:rPr>
        <w:t>: Hourly measurements</w:t>
      </w:r>
    </w:p>
    <w:p w14:paraId="64A43F43"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Wind speed and direction</w:t>
      </w:r>
      <w:r w:rsidRPr="00945ADA">
        <w:rPr>
          <w:rFonts w:ascii="Times New Roman" w:hAnsi="Times New Roman" w:cs="Times New Roman"/>
          <w:sz w:val="24"/>
          <w:szCs w:val="24"/>
        </w:rPr>
        <w:t>: Hourly measurements</w:t>
      </w:r>
    </w:p>
    <w:p w14:paraId="0C1BDDE3" w14:textId="64932D04"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Data covering </w:t>
      </w:r>
      <w:r w:rsidRPr="00945ADA">
        <w:rPr>
          <w:rFonts w:ascii="Times New Roman" w:hAnsi="Times New Roman" w:cs="Times New Roman"/>
          <w:bCs/>
          <w:sz w:val="24"/>
          <w:szCs w:val="24"/>
        </w:rPr>
        <w:t>a full year</w:t>
      </w:r>
      <w:r w:rsidRPr="00945ADA">
        <w:rPr>
          <w:rFonts w:ascii="Times New Roman" w:hAnsi="Times New Roman" w:cs="Times New Roman"/>
          <w:sz w:val="24"/>
          <w:szCs w:val="24"/>
        </w:rPr>
        <w:t> (8,760 hours) was used to capture seasonal variability, which is critical in tropical energy performance analysis. Although tropical climates exhibit less seasonal variation than temperate regions, monthly differences in solar angle, rainfall patterns, and humidity levels still significantly impact building energy performance.</w:t>
      </w:r>
    </w:p>
    <w:p w14:paraId="241BFA33"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Occupancy schedules, lighting loads, and equipment use were incorporated to simulate real-life operational conditions for each functional zone:</w:t>
      </w:r>
    </w:p>
    <w:p w14:paraId="605A3ADC"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Residential zones</w:t>
      </w:r>
      <w:r w:rsidRPr="00945ADA">
        <w:rPr>
          <w:rFonts w:ascii="Times New Roman" w:hAnsi="Times New Roman" w:cs="Times New Roman"/>
          <w:sz w:val="24"/>
          <w:szCs w:val="24"/>
        </w:rPr>
        <w:t>: Peak occupancy during evenings and weekends</w:t>
      </w:r>
    </w:p>
    <w:p w14:paraId="0090FCF1"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Commercial zones</w:t>
      </w:r>
      <w:r w:rsidRPr="00945ADA">
        <w:rPr>
          <w:rFonts w:ascii="Times New Roman" w:hAnsi="Times New Roman" w:cs="Times New Roman"/>
          <w:sz w:val="24"/>
          <w:szCs w:val="24"/>
        </w:rPr>
        <w:t>: High daytime occupancy on weekdays</w:t>
      </w:r>
    </w:p>
    <w:p w14:paraId="5544560F"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Office zones</w:t>
      </w:r>
      <w:r w:rsidRPr="00945ADA">
        <w:rPr>
          <w:rFonts w:ascii="Times New Roman" w:hAnsi="Times New Roman" w:cs="Times New Roman"/>
          <w:sz w:val="24"/>
          <w:szCs w:val="24"/>
        </w:rPr>
        <w:t>: Standard business hours (8 AM - 6 PM) on weekdays</w:t>
      </w:r>
    </w:p>
    <w:p w14:paraId="39A6533E" w14:textId="30C0E0BF"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Simulation Tools and Energy Metrics</w:t>
      </w:r>
    </w:p>
    <w:p w14:paraId="3CD45601"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buildings were modeled in </w:t>
      </w:r>
      <w:proofErr w:type="spellStart"/>
      <w:r w:rsidRPr="00945ADA">
        <w:rPr>
          <w:rFonts w:ascii="Times New Roman" w:hAnsi="Times New Roman" w:cs="Times New Roman"/>
          <w:bCs/>
          <w:sz w:val="24"/>
          <w:szCs w:val="24"/>
        </w:rPr>
        <w:t>EnergyPlus</w:t>
      </w:r>
      <w:proofErr w:type="spellEnd"/>
      <w:r w:rsidRPr="00945ADA">
        <w:rPr>
          <w:rFonts w:ascii="Times New Roman" w:hAnsi="Times New Roman" w:cs="Times New Roman"/>
          <w:sz w:val="24"/>
          <w:szCs w:val="24"/>
        </w:rPr>
        <w:t> (version 9.4) and </w:t>
      </w:r>
      <w:proofErr w:type="spellStart"/>
      <w:r w:rsidRPr="00945ADA">
        <w:rPr>
          <w:rFonts w:ascii="Times New Roman" w:hAnsi="Times New Roman" w:cs="Times New Roman"/>
          <w:bCs/>
          <w:sz w:val="24"/>
          <w:szCs w:val="24"/>
        </w:rPr>
        <w:t>DesignBuilder</w:t>
      </w:r>
      <w:proofErr w:type="spellEnd"/>
      <w:r w:rsidRPr="00945ADA">
        <w:rPr>
          <w:rFonts w:ascii="Times New Roman" w:hAnsi="Times New Roman" w:cs="Times New Roman"/>
          <w:sz w:val="24"/>
          <w:szCs w:val="24"/>
        </w:rPr>
        <w:t xml:space="preserve"> (version 7.0), enabling detailed thermal and energy simulations. </w:t>
      </w:r>
      <w:proofErr w:type="spellStart"/>
      <w:r w:rsidRPr="00945ADA">
        <w:rPr>
          <w:rFonts w:ascii="Times New Roman" w:hAnsi="Times New Roman" w:cs="Times New Roman"/>
          <w:sz w:val="24"/>
          <w:szCs w:val="24"/>
        </w:rPr>
        <w:t>EnergyPlus</w:t>
      </w:r>
      <w:proofErr w:type="spellEnd"/>
      <w:r w:rsidRPr="00945ADA">
        <w:rPr>
          <w:rFonts w:ascii="Times New Roman" w:hAnsi="Times New Roman" w:cs="Times New Roman"/>
          <w:sz w:val="24"/>
          <w:szCs w:val="24"/>
        </w:rPr>
        <w:t xml:space="preserve"> is a validated, physics-based simulation engine widely used in building energy research, while </w:t>
      </w:r>
      <w:proofErr w:type="spellStart"/>
      <w:r w:rsidRPr="00945ADA">
        <w:rPr>
          <w:rFonts w:ascii="Times New Roman" w:hAnsi="Times New Roman" w:cs="Times New Roman"/>
          <w:sz w:val="24"/>
          <w:szCs w:val="24"/>
        </w:rPr>
        <w:t>DesignBuilder</w:t>
      </w:r>
      <w:proofErr w:type="spellEnd"/>
      <w:r w:rsidRPr="00945ADA">
        <w:rPr>
          <w:rFonts w:ascii="Times New Roman" w:hAnsi="Times New Roman" w:cs="Times New Roman"/>
          <w:sz w:val="24"/>
          <w:szCs w:val="24"/>
        </w:rPr>
        <w:t xml:space="preserve"> provides an intuitive interface for model development and visualization.</w:t>
      </w:r>
    </w:p>
    <w:p w14:paraId="38F42E18"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Key energy performance metrics evaluated include:</w:t>
      </w:r>
    </w:p>
    <w:p w14:paraId="0A991E5F"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Total annual energy demand (kWh/m²)</w:t>
      </w:r>
      <w:r w:rsidRPr="00945ADA">
        <w:rPr>
          <w:rFonts w:ascii="Times New Roman" w:hAnsi="Times New Roman" w:cs="Times New Roman"/>
          <w:sz w:val="24"/>
          <w:szCs w:val="24"/>
        </w:rPr>
        <w:t>: Sum of all energy end-uses</w:t>
      </w:r>
    </w:p>
    <w:p w14:paraId="2F2ED936"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Cooling loads (kWh/m²)</w:t>
      </w:r>
      <w:r w:rsidRPr="00945ADA">
        <w:rPr>
          <w:rFonts w:ascii="Times New Roman" w:hAnsi="Times New Roman" w:cs="Times New Roman"/>
          <w:sz w:val="24"/>
          <w:szCs w:val="24"/>
        </w:rPr>
        <w:t>: Energy required for space cooling</w:t>
      </w:r>
    </w:p>
    <w:p w14:paraId="334FB706"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Heating loads (kWh/m²)</w:t>
      </w:r>
      <w:r w:rsidRPr="00945ADA">
        <w:rPr>
          <w:rFonts w:ascii="Times New Roman" w:hAnsi="Times New Roman" w:cs="Times New Roman"/>
          <w:sz w:val="24"/>
          <w:szCs w:val="24"/>
        </w:rPr>
        <w:t>: Energy required for space heating (minimal in tropical climates)</w:t>
      </w:r>
    </w:p>
    <w:p w14:paraId="142D22D2"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Lighting energy consumption (kWh/m²)</w:t>
      </w:r>
      <w:r w:rsidRPr="00945ADA">
        <w:rPr>
          <w:rFonts w:ascii="Times New Roman" w:hAnsi="Times New Roman" w:cs="Times New Roman"/>
          <w:sz w:val="24"/>
          <w:szCs w:val="24"/>
        </w:rPr>
        <w:t>: Energy for artificial lighting, accounting for daylight availability</w:t>
      </w:r>
    </w:p>
    <w:p w14:paraId="229D8A43"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Simulations considered interactions between building orientation and:</w:t>
      </w:r>
    </w:p>
    <w:p w14:paraId="10CDFA1E"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Solar gains through fenestration</w:t>
      </w:r>
    </w:p>
    <w:p w14:paraId="49011934"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Daylighting availability and distribution</w:t>
      </w:r>
    </w:p>
    <w:p w14:paraId="4A30C498"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Internal heat gains from occupants, lighting, and equipment</w:t>
      </w:r>
    </w:p>
    <w:p w14:paraId="4BF2D9DA"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Natural ventilation potential</w:t>
      </w:r>
    </w:p>
    <w:p w14:paraId="3E9C69D8" w14:textId="27C658AB"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Building Model Parameters</w:t>
      </w:r>
    </w:p>
    <w:p w14:paraId="119561A8"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following parameters were consistent across all orientation scenarios to isolate the effect of orientation:</w:t>
      </w:r>
    </w:p>
    <w:p w14:paraId="2AD029DF"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Wall construction</w:t>
      </w:r>
      <w:r w:rsidRPr="00945ADA">
        <w:rPr>
          <w:rFonts w:ascii="Times New Roman" w:hAnsi="Times New Roman" w:cs="Times New Roman"/>
          <w:sz w:val="24"/>
          <w:szCs w:val="24"/>
        </w:rPr>
        <w:t>: 200mm concrete blocks with cement plaster (U-value: 2.8 W/m²K)</w:t>
      </w:r>
    </w:p>
    <w:p w14:paraId="0EE32090"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Roof construction</w:t>
      </w:r>
      <w:r w:rsidRPr="00945ADA">
        <w:rPr>
          <w:rFonts w:ascii="Times New Roman" w:hAnsi="Times New Roman" w:cs="Times New Roman"/>
          <w:sz w:val="24"/>
          <w:szCs w:val="24"/>
        </w:rPr>
        <w:t>: Concrete slab with waterproofing (U-value: 3.2 W/m²K)</w:t>
      </w:r>
    </w:p>
    <w:p w14:paraId="3A64F1E7"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Glazing</w:t>
      </w:r>
      <w:r w:rsidRPr="00945ADA">
        <w:rPr>
          <w:rFonts w:ascii="Times New Roman" w:hAnsi="Times New Roman" w:cs="Times New Roman"/>
          <w:sz w:val="24"/>
          <w:szCs w:val="24"/>
        </w:rPr>
        <w:t>: Single-pane clear glass (U-value: 5.7 W/m²K, SHGC: 0.82)</w:t>
      </w:r>
    </w:p>
    <w:p w14:paraId="4DA11098"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Window-to-wall ratio</w:t>
      </w:r>
      <w:r w:rsidRPr="00945ADA">
        <w:rPr>
          <w:rFonts w:ascii="Times New Roman" w:hAnsi="Times New Roman" w:cs="Times New Roman"/>
          <w:sz w:val="24"/>
          <w:szCs w:val="24"/>
        </w:rPr>
        <w:t>: 30% for residential, 40% for commercial and office zones</w:t>
      </w:r>
    </w:p>
    <w:p w14:paraId="370683B7"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Infiltration rate</w:t>
      </w:r>
      <w:r w:rsidRPr="00945ADA">
        <w:rPr>
          <w:rFonts w:ascii="Times New Roman" w:hAnsi="Times New Roman" w:cs="Times New Roman"/>
          <w:sz w:val="24"/>
          <w:szCs w:val="24"/>
        </w:rPr>
        <w:t>: 0.5 air changes per hour</w:t>
      </w:r>
    </w:p>
    <w:p w14:paraId="0FF7DDEC"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HVAC system</w:t>
      </w:r>
      <w:r w:rsidRPr="00945ADA">
        <w:rPr>
          <w:rFonts w:ascii="Times New Roman" w:hAnsi="Times New Roman" w:cs="Times New Roman"/>
          <w:sz w:val="24"/>
          <w:szCs w:val="24"/>
        </w:rPr>
        <w:t>: Split-unit air conditioning with COP of 3.0</w:t>
      </w:r>
    </w:p>
    <w:p w14:paraId="3309636D"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Lighting power density</w:t>
      </w:r>
      <w:r w:rsidRPr="00945ADA">
        <w:rPr>
          <w:rFonts w:ascii="Times New Roman" w:hAnsi="Times New Roman" w:cs="Times New Roman"/>
          <w:sz w:val="24"/>
          <w:szCs w:val="24"/>
        </w:rPr>
        <w:t>: 10 W/m² (residential), 12 W/m² (commercial), 15 W/m² (office)</w:t>
      </w:r>
    </w:p>
    <w:p w14:paraId="0A382B63"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Equipment power density</w:t>
      </w:r>
      <w:r w:rsidRPr="00945ADA">
        <w:rPr>
          <w:rFonts w:ascii="Times New Roman" w:hAnsi="Times New Roman" w:cs="Times New Roman"/>
          <w:sz w:val="24"/>
          <w:szCs w:val="24"/>
        </w:rPr>
        <w:t>: 5 W/m² (residential), 15 W/m² (commercial), 10 W/m² (office)</w:t>
      </w:r>
    </w:p>
    <w:p w14:paraId="27E51FD3" w14:textId="119AD8A9"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Scenarios</w:t>
      </w:r>
    </w:p>
    <w:p w14:paraId="1C02B799"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For each building, simulations were conducted for </w:t>
      </w:r>
      <w:r w:rsidRPr="00945ADA">
        <w:rPr>
          <w:rFonts w:ascii="Times New Roman" w:hAnsi="Times New Roman" w:cs="Times New Roman"/>
          <w:bCs/>
          <w:sz w:val="24"/>
          <w:szCs w:val="24"/>
        </w:rPr>
        <w:t>eight orientation scenarios</w:t>
      </w:r>
      <w:r w:rsidRPr="00945ADA">
        <w:rPr>
          <w:rFonts w:ascii="Times New Roman" w:hAnsi="Times New Roman" w:cs="Times New Roman"/>
          <w:sz w:val="24"/>
          <w:szCs w:val="24"/>
        </w:rPr>
        <w:t> at </w:t>
      </w:r>
      <w:r w:rsidRPr="00945ADA">
        <w:rPr>
          <w:rFonts w:ascii="Times New Roman" w:hAnsi="Times New Roman" w:cs="Times New Roman"/>
          <w:bCs/>
          <w:sz w:val="24"/>
          <w:szCs w:val="24"/>
        </w:rPr>
        <w:t>45° increments</w:t>
      </w:r>
      <w:r w:rsidRPr="00945ADA">
        <w:rPr>
          <w:rFonts w:ascii="Times New Roman" w:hAnsi="Times New Roman" w:cs="Times New Roman"/>
          <w:sz w:val="24"/>
          <w:szCs w:val="24"/>
        </w:rPr>
        <w:t>, ranging from true north (0°) to 315°. The scenarios tested were:</w:t>
      </w:r>
    </w:p>
    <w:p w14:paraId="2F4A292C"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0° (North)</w:t>
      </w:r>
    </w:p>
    <w:p w14:paraId="4B1A467D"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45° (Northeast)</w:t>
      </w:r>
    </w:p>
    <w:p w14:paraId="4A0F0A84"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90° (East)</w:t>
      </w:r>
    </w:p>
    <w:p w14:paraId="3E135361"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135° (Southeast)</w:t>
      </w:r>
    </w:p>
    <w:p w14:paraId="06727986"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180° (South)</w:t>
      </w:r>
    </w:p>
    <w:p w14:paraId="70ACAF84"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225° (Southwest)</w:t>
      </w:r>
    </w:p>
    <w:p w14:paraId="2BD650BE"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270° (West)</w:t>
      </w:r>
    </w:p>
    <w:p w14:paraId="57E4512E"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315° (Northwest)</w:t>
      </w:r>
    </w:p>
    <w:p w14:paraId="6D0B287A"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Each scenario was assessed for its impact on:</w:t>
      </w:r>
    </w:p>
    <w:p w14:paraId="601CB732"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Cooling loads in residential, commercial, and office zones</w:t>
      </w:r>
    </w:p>
    <w:p w14:paraId="48ACE223"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Heating loads across all zones (expected to be minimal)</w:t>
      </w:r>
    </w:p>
    <w:p w14:paraId="2B6C44EA"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Lighting energy use across all functional areas</w:t>
      </w:r>
    </w:p>
    <w:p w14:paraId="739C8392"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Total annual energy demand</w:t>
      </w:r>
    </w:p>
    <w:p w14:paraId="56706B94"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systematic approach allows identification of the </w:t>
      </w:r>
      <w:r w:rsidRPr="00945ADA">
        <w:rPr>
          <w:rFonts w:ascii="Times New Roman" w:hAnsi="Times New Roman" w:cs="Times New Roman"/>
          <w:bCs/>
          <w:sz w:val="24"/>
          <w:szCs w:val="24"/>
        </w:rPr>
        <w:t>optimal orientation</w:t>
      </w:r>
      <w:r w:rsidRPr="00945ADA">
        <w:rPr>
          <w:rFonts w:ascii="Times New Roman" w:hAnsi="Times New Roman" w:cs="Times New Roman"/>
          <w:sz w:val="24"/>
          <w:szCs w:val="24"/>
        </w:rPr>
        <w:t> that minimizes total energy demand while maintaining indoor comfort across all functional zones.</w:t>
      </w:r>
    </w:p>
    <w:p w14:paraId="31DBEA34" w14:textId="272B9CA3"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lastRenderedPageBreak/>
        <w:t>Data Analysis and Validation</w:t>
      </w:r>
    </w:p>
    <w:p w14:paraId="5CB493C5"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Simulation outputs were analyzed to:</w:t>
      </w:r>
    </w:p>
    <w:p w14:paraId="1695E654"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Compare energy demand variations across orientations and building zones</w:t>
      </w:r>
    </w:p>
    <w:p w14:paraId="0FB1DE5D"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Identify orientation scenarios that minimize cooling and lighting loads</w:t>
      </w:r>
    </w:p>
    <w:p w14:paraId="35AC51F4"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Determine which functional spaces are most affected by orientation changes</w:t>
      </w:r>
    </w:p>
    <w:p w14:paraId="2ED0D203"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Quantify the potential energy savings from optimal orientation</w:t>
      </w:r>
    </w:p>
    <w:p w14:paraId="71E8C618" w14:textId="44144728" w:rsidR="00264684" w:rsidRPr="00945ADA" w:rsidRDefault="00F5368F" w:rsidP="00264684">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Sensitivity analysis was conducted to determine the robustness of findings across different assumptions about occupancy patterns, HVAC system efficiency, and internal heat gains. Where possible, results were cross-checked with existing literature and local case studies to validate trends [4, 3]. The simulation methodology followed ASHRAE Standard 140 procedures for building energy simulation validation.</w:t>
      </w:r>
    </w:p>
    <w:p w14:paraId="140E0601" w14:textId="23B01BBA" w:rsidR="00264684" w:rsidRPr="00945ADA" w:rsidRDefault="00264684" w:rsidP="002E0364">
      <w:pPr>
        <w:spacing w:after="0" w:line="480" w:lineRule="auto"/>
        <w:jc w:val="both"/>
        <w:rPr>
          <w:rFonts w:ascii="Times New Roman" w:hAnsi="Times New Roman" w:cs="Times New Roman"/>
          <w:sz w:val="24"/>
          <w:szCs w:val="24"/>
        </w:rPr>
      </w:pPr>
    </w:p>
    <w:p w14:paraId="74A22B98"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FINDINGS AND DATA ANALYSIS</w:t>
      </w:r>
    </w:p>
    <w:p w14:paraId="3B7D9FF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energy simulation results reveal clear relationships between </w:t>
      </w:r>
      <w:r w:rsidRPr="00945ADA">
        <w:rPr>
          <w:rFonts w:ascii="Times New Roman" w:hAnsi="Times New Roman" w:cs="Times New Roman"/>
          <w:bCs/>
          <w:sz w:val="24"/>
          <w:szCs w:val="24"/>
        </w:rPr>
        <w:t>building orientation and energy demand</w:t>
      </w:r>
      <w:r w:rsidRPr="00945ADA">
        <w:rPr>
          <w:rFonts w:ascii="Times New Roman" w:hAnsi="Times New Roman" w:cs="Times New Roman"/>
          <w:sz w:val="24"/>
          <w:szCs w:val="24"/>
        </w:rPr>
        <w:t> in mixed-use buildings situated in tropical Nigerian climates. The analysis focuses on </w:t>
      </w:r>
      <w:r w:rsidRPr="00945ADA">
        <w:rPr>
          <w:rFonts w:ascii="Times New Roman" w:hAnsi="Times New Roman" w:cs="Times New Roman"/>
          <w:bCs/>
          <w:sz w:val="24"/>
          <w:szCs w:val="24"/>
        </w:rPr>
        <w:t>Lagos and Ogun State</w:t>
      </w:r>
      <w:r w:rsidRPr="00945ADA">
        <w:rPr>
          <w:rFonts w:ascii="Times New Roman" w:hAnsi="Times New Roman" w:cs="Times New Roman"/>
          <w:sz w:val="24"/>
          <w:szCs w:val="24"/>
        </w:rPr>
        <w:t>, with attention to cooling, heating, and lighting loads across residential, commercial, and office zones.</w:t>
      </w:r>
    </w:p>
    <w:p w14:paraId="5D6E9601" w14:textId="1E3372A3" w:rsidR="00630926" w:rsidRPr="00945ADA" w:rsidRDefault="00630926" w:rsidP="00223379">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Effects on Total Energy Demand</w:t>
      </w:r>
    </w:p>
    <w:p w14:paraId="767D84F1" w14:textId="7E7F6BAE" w:rsidR="00630926" w:rsidRPr="00945ADA" w:rsidRDefault="006362C4"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s</w:t>
      </w:r>
      <w:r w:rsidR="00630926" w:rsidRPr="00945ADA">
        <w:rPr>
          <w:rFonts w:ascii="Times New Roman" w:hAnsi="Times New Roman" w:cs="Times New Roman"/>
          <w:sz w:val="24"/>
          <w:szCs w:val="24"/>
        </w:rPr>
        <w:t>imulations showed significant variations in total annual energy consumption depending on building orientation:</w:t>
      </w:r>
    </w:p>
    <w:p w14:paraId="486216EC" w14:textId="77777777" w:rsidR="00630926" w:rsidRPr="00945ADA" w:rsidRDefault="00630926" w:rsidP="006A1D14">
      <w:pPr>
        <w:numPr>
          <w:ilvl w:val="0"/>
          <w:numId w:val="1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Lagos Case Study</w:t>
      </w:r>
      <w:r w:rsidRPr="00945ADA">
        <w:rPr>
          <w:rFonts w:ascii="Times New Roman" w:hAnsi="Times New Roman" w:cs="Times New Roman"/>
          <w:sz w:val="24"/>
          <w:szCs w:val="24"/>
        </w:rPr>
        <w:t>: Buildings aligned </w:t>
      </w:r>
      <w:r w:rsidRPr="00945ADA">
        <w:rPr>
          <w:rFonts w:ascii="Times New Roman" w:hAnsi="Times New Roman" w:cs="Times New Roman"/>
          <w:bCs/>
          <w:sz w:val="24"/>
          <w:szCs w:val="24"/>
        </w:rPr>
        <w:t>north-south</w:t>
      </w:r>
      <w:r w:rsidRPr="00945ADA">
        <w:rPr>
          <w:rFonts w:ascii="Times New Roman" w:hAnsi="Times New Roman" w:cs="Times New Roman"/>
          <w:sz w:val="24"/>
          <w:szCs w:val="24"/>
        </w:rPr>
        <w:t> (0° or 180°) exhibited the lowest annual energy demand at </w:t>
      </w:r>
      <w:r w:rsidRPr="00945ADA">
        <w:rPr>
          <w:rFonts w:ascii="Times New Roman" w:hAnsi="Times New Roman" w:cs="Times New Roman"/>
          <w:bCs/>
          <w:sz w:val="24"/>
          <w:szCs w:val="24"/>
        </w:rPr>
        <w:t>198 kWh/m²</w:t>
      </w:r>
      <w:r w:rsidRPr="00945ADA">
        <w:rPr>
          <w:rFonts w:ascii="Times New Roman" w:hAnsi="Times New Roman" w:cs="Times New Roman"/>
          <w:sz w:val="24"/>
          <w:szCs w:val="24"/>
        </w:rPr>
        <w:t>, compared to </w:t>
      </w:r>
      <w:r w:rsidRPr="00945ADA">
        <w:rPr>
          <w:rFonts w:ascii="Times New Roman" w:hAnsi="Times New Roman" w:cs="Times New Roman"/>
          <w:bCs/>
          <w:sz w:val="24"/>
          <w:szCs w:val="24"/>
        </w:rPr>
        <w:t>east-west alignment</w:t>
      </w:r>
      <w:r w:rsidRPr="00945ADA">
        <w:rPr>
          <w:rFonts w:ascii="Times New Roman" w:hAnsi="Times New Roman" w:cs="Times New Roman"/>
          <w:sz w:val="24"/>
          <w:szCs w:val="24"/>
        </w:rPr>
        <w:t> (90° or 270°), which recorded </w:t>
      </w:r>
      <w:r w:rsidRPr="00945ADA">
        <w:rPr>
          <w:rFonts w:ascii="Times New Roman" w:hAnsi="Times New Roman" w:cs="Times New Roman"/>
          <w:bCs/>
          <w:sz w:val="24"/>
          <w:szCs w:val="24"/>
        </w:rPr>
        <w:t>234 kWh/m²</w:t>
      </w:r>
      <w:r w:rsidRPr="00945ADA">
        <w:rPr>
          <w:rFonts w:ascii="Times New Roman" w:hAnsi="Times New Roman" w:cs="Times New Roman"/>
          <w:sz w:val="24"/>
          <w:szCs w:val="24"/>
        </w:rPr>
        <w:t>, representing an </w:t>
      </w:r>
      <w:r w:rsidRPr="00945ADA">
        <w:rPr>
          <w:rFonts w:ascii="Times New Roman" w:hAnsi="Times New Roman" w:cs="Times New Roman"/>
          <w:bCs/>
          <w:sz w:val="24"/>
          <w:szCs w:val="24"/>
        </w:rPr>
        <w:t>18% increase</w:t>
      </w:r>
      <w:r w:rsidRPr="00945ADA">
        <w:rPr>
          <w:rFonts w:ascii="Times New Roman" w:hAnsi="Times New Roman" w:cs="Times New Roman"/>
          <w:sz w:val="24"/>
          <w:szCs w:val="24"/>
        </w:rPr>
        <w:t> in total energy consumption.</w:t>
      </w:r>
    </w:p>
    <w:p w14:paraId="761641DC" w14:textId="3B32ACD1" w:rsidR="00630926" w:rsidRPr="00945ADA" w:rsidRDefault="00630926" w:rsidP="006A1D14">
      <w:pPr>
        <w:numPr>
          <w:ilvl w:val="0"/>
          <w:numId w:val="1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Ogun State Case Study</w:t>
      </w:r>
      <w:r w:rsidRPr="00945ADA">
        <w:rPr>
          <w:rFonts w:ascii="Times New Roman" w:hAnsi="Times New Roman" w:cs="Times New Roman"/>
          <w:sz w:val="24"/>
          <w:szCs w:val="24"/>
        </w:rPr>
        <w:t>: Similar trends were observed, with north-south orientation reducing energy demand by </w:t>
      </w:r>
      <w:r w:rsidRPr="00945ADA">
        <w:rPr>
          <w:rFonts w:ascii="Times New Roman" w:hAnsi="Times New Roman" w:cs="Times New Roman"/>
          <w:bCs/>
          <w:sz w:val="24"/>
          <w:szCs w:val="24"/>
        </w:rPr>
        <w:t>12%</w:t>
      </w:r>
      <w:r w:rsidRPr="00945ADA">
        <w:rPr>
          <w:rFonts w:ascii="Times New Roman" w:hAnsi="Times New Roman" w:cs="Times New Roman"/>
          <w:sz w:val="24"/>
          <w:szCs w:val="24"/>
        </w:rPr>
        <w:t> relative to east-west alignment due to minimized solar heat gain and optimized daylighting.</w:t>
      </w:r>
    </w:p>
    <w:p w14:paraId="4EE984D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intermediate orientations (45°, 135°, 225°, 315°) showed energy demands between these extremes, with northeast and northwest orientations performing better than east and west, but still inferior to north-south alignments. This gradient effect demonstrates that even partial improvement in orientation can yield measurable energy benefits.</w:t>
      </w:r>
    </w:p>
    <w:p w14:paraId="6F9AFA82" w14:textId="682B1B25" w:rsidR="00630926" w:rsidRPr="00945ADA" w:rsidRDefault="00630926" w:rsidP="006362C4">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Functional Zone Analysis</w:t>
      </w:r>
    </w:p>
    <w:p w14:paraId="2789407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orientation impact differed significantly across functional spaces, as shown in Table 1:</w:t>
      </w:r>
    </w:p>
    <w:p w14:paraId="577AFD2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Table 1: Energy Demand by Functional Zone and Orientation (Lagos Case Study)</w:t>
      </w:r>
    </w:p>
    <w:tbl>
      <w:tblPr>
        <w:tblStyle w:val="TableGrid"/>
        <w:tblW w:w="9757" w:type="dxa"/>
        <w:tblLook w:val="04A0" w:firstRow="1" w:lastRow="0" w:firstColumn="1" w:lastColumn="0" w:noHBand="0" w:noVBand="1"/>
      </w:tblPr>
      <w:tblGrid>
        <w:gridCol w:w="1522"/>
        <w:gridCol w:w="1537"/>
        <w:gridCol w:w="1481"/>
        <w:gridCol w:w="1310"/>
        <w:gridCol w:w="3907"/>
      </w:tblGrid>
      <w:tr w:rsidR="00630926" w:rsidRPr="00945ADA" w14:paraId="08AA1E32" w14:textId="77777777" w:rsidTr="006362C4">
        <w:trPr>
          <w:trHeight w:val="590"/>
        </w:trPr>
        <w:tc>
          <w:tcPr>
            <w:tcW w:w="1522" w:type="dxa"/>
            <w:hideMark/>
          </w:tcPr>
          <w:p w14:paraId="244EBEE6"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Zone</w:t>
            </w:r>
          </w:p>
        </w:tc>
        <w:tc>
          <w:tcPr>
            <w:tcW w:w="0" w:type="auto"/>
            <w:hideMark/>
          </w:tcPr>
          <w:p w14:paraId="7BFE4F73"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North-South (kWh/m²)</w:t>
            </w:r>
          </w:p>
        </w:tc>
        <w:tc>
          <w:tcPr>
            <w:tcW w:w="0" w:type="auto"/>
            <w:hideMark/>
          </w:tcPr>
          <w:p w14:paraId="663ADD12"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East-West (kWh/m²)</w:t>
            </w:r>
          </w:p>
        </w:tc>
        <w:tc>
          <w:tcPr>
            <w:tcW w:w="0" w:type="auto"/>
            <w:hideMark/>
          </w:tcPr>
          <w:p w14:paraId="7B3FE3C3"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Variation (%)</w:t>
            </w:r>
          </w:p>
        </w:tc>
        <w:tc>
          <w:tcPr>
            <w:tcW w:w="0" w:type="auto"/>
            <w:hideMark/>
          </w:tcPr>
          <w:p w14:paraId="5D11A314"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Key Observation</w:t>
            </w:r>
          </w:p>
        </w:tc>
      </w:tr>
      <w:tr w:rsidR="00630926" w:rsidRPr="00945ADA" w14:paraId="5EDDF131" w14:textId="77777777" w:rsidTr="006362C4">
        <w:trPr>
          <w:trHeight w:val="2170"/>
        </w:trPr>
        <w:tc>
          <w:tcPr>
            <w:tcW w:w="1522" w:type="dxa"/>
            <w:hideMark/>
          </w:tcPr>
          <w:p w14:paraId="0155152C"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Residential</w:t>
            </w:r>
          </w:p>
        </w:tc>
        <w:tc>
          <w:tcPr>
            <w:tcW w:w="0" w:type="auto"/>
            <w:hideMark/>
          </w:tcPr>
          <w:p w14:paraId="3819E485"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72</w:t>
            </w:r>
          </w:p>
        </w:tc>
        <w:tc>
          <w:tcPr>
            <w:tcW w:w="0" w:type="auto"/>
            <w:hideMark/>
          </w:tcPr>
          <w:p w14:paraId="54608A3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85</w:t>
            </w:r>
          </w:p>
        </w:tc>
        <w:tc>
          <w:tcPr>
            <w:tcW w:w="0" w:type="auto"/>
            <w:hideMark/>
          </w:tcPr>
          <w:p w14:paraId="16A48694"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+18%</w:t>
            </w:r>
          </w:p>
        </w:tc>
        <w:tc>
          <w:tcPr>
            <w:tcW w:w="0" w:type="auto"/>
            <w:hideMark/>
          </w:tcPr>
          <w:p w14:paraId="40CBA0A0"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East-facing façades absorb morning heat, increasing cooling demand and affecting thermal comfort during sleeping hours</w:t>
            </w:r>
          </w:p>
        </w:tc>
      </w:tr>
      <w:tr w:rsidR="00630926" w:rsidRPr="00945ADA" w14:paraId="0F0BC5A8" w14:textId="77777777" w:rsidTr="006362C4">
        <w:trPr>
          <w:trHeight w:val="2170"/>
        </w:trPr>
        <w:tc>
          <w:tcPr>
            <w:tcW w:w="1522" w:type="dxa"/>
            <w:hideMark/>
          </w:tcPr>
          <w:p w14:paraId="037AC131"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Commercial</w:t>
            </w:r>
          </w:p>
        </w:tc>
        <w:tc>
          <w:tcPr>
            <w:tcW w:w="0" w:type="auto"/>
            <w:hideMark/>
          </w:tcPr>
          <w:p w14:paraId="175226DB"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98</w:t>
            </w:r>
          </w:p>
        </w:tc>
        <w:tc>
          <w:tcPr>
            <w:tcW w:w="0" w:type="auto"/>
            <w:hideMark/>
          </w:tcPr>
          <w:p w14:paraId="45A95FEC"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120</w:t>
            </w:r>
          </w:p>
        </w:tc>
        <w:tc>
          <w:tcPr>
            <w:tcW w:w="0" w:type="auto"/>
            <w:hideMark/>
          </w:tcPr>
          <w:p w14:paraId="0DD1BBB3"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+22%</w:t>
            </w:r>
          </w:p>
        </w:tc>
        <w:tc>
          <w:tcPr>
            <w:tcW w:w="0" w:type="auto"/>
            <w:hideMark/>
          </w:tcPr>
          <w:p w14:paraId="421A8922"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Daytime occupancy makes solar exposure critical for energy use; peak cooling loads coincide with maximum solar gain</w:t>
            </w:r>
          </w:p>
        </w:tc>
      </w:tr>
      <w:tr w:rsidR="00630926" w:rsidRPr="00945ADA" w14:paraId="2BE999D8" w14:textId="77777777" w:rsidTr="006362C4">
        <w:trPr>
          <w:trHeight w:val="1609"/>
        </w:trPr>
        <w:tc>
          <w:tcPr>
            <w:tcW w:w="1522" w:type="dxa"/>
            <w:hideMark/>
          </w:tcPr>
          <w:p w14:paraId="51AA6B83"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Office</w:t>
            </w:r>
          </w:p>
        </w:tc>
        <w:tc>
          <w:tcPr>
            <w:tcW w:w="0" w:type="auto"/>
            <w:hideMark/>
          </w:tcPr>
          <w:p w14:paraId="11EB643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28</w:t>
            </w:r>
          </w:p>
        </w:tc>
        <w:tc>
          <w:tcPr>
            <w:tcW w:w="0" w:type="auto"/>
            <w:hideMark/>
          </w:tcPr>
          <w:p w14:paraId="0E718EB2"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29</w:t>
            </w:r>
          </w:p>
        </w:tc>
        <w:tc>
          <w:tcPr>
            <w:tcW w:w="0" w:type="auto"/>
            <w:hideMark/>
          </w:tcPr>
          <w:p w14:paraId="357BF2EB"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+3%</w:t>
            </w:r>
          </w:p>
        </w:tc>
        <w:tc>
          <w:tcPr>
            <w:tcW w:w="0" w:type="auto"/>
            <w:hideMark/>
          </w:tcPr>
          <w:p w14:paraId="6F22FA4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Minimal heating demand and more uniform internal heat gains reduce orientation sensitivity</w:t>
            </w:r>
          </w:p>
        </w:tc>
      </w:tr>
    </w:tbl>
    <w:p w14:paraId="3BBFB1BC"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These findings demonstrate that </w:t>
      </w:r>
      <w:r w:rsidRPr="00945ADA">
        <w:rPr>
          <w:rFonts w:ascii="Times New Roman" w:hAnsi="Times New Roman" w:cs="Times New Roman"/>
          <w:bCs/>
          <w:sz w:val="24"/>
          <w:szCs w:val="24"/>
        </w:rPr>
        <w:t>commercial zones are most sensitive to orientation</w:t>
      </w:r>
      <w:r w:rsidRPr="00945ADA">
        <w:rPr>
          <w:rFonts w:ascii="Times New Roman" w:hAnsi="Times New Roman" w:cs="Times New Roman"/>
          <w:sz w:val="24"/>
          <w:szCs w:val="24"/>
        </w:rPr>
        <w:t>, followed by residential spaces, while office zones exhibit relatively minor differences in energy demand. The higher sensitivity of commercial zones is attributed to:</w:t>
      </w:r>
    </w:p>
    <w:p w14:paraId="441250F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Large glazing areas for product display and visibility</w:t>
      </w:r>
    </w:p>
    <w:p w14:paraId="0DB8DB24"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High daytime occupancy coinciding with peak solar exposure</w:t>
      </w:r>
    </w:p>
    <w:p w14:paraId="07BBAB8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Longer operating hours extending into afternoon peak heat periods</w:t>
      </w:r>
    </w:p>
    <w:p w14:paraId="45B01D6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Higher internal heat gains from lighting and equipment</w:t>
      </w:r>
    </w:p>
    <w:p w14:paraId="1064DD93" w14:textId="24611B29" w:rsidR="00630926" w:rsidRPr="00945ADA" w:rsidRDefault="00630926" w:rsidP="006362C4">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Cooling and Heating Load Analysis</w:t>
      </w:r>
    </w:p>
    <w:p w14:paraId="08950C20"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Cooling Loads:</w:t>
      </w:r>
    </w:p>
    <w:p w14:paraId="58FED22F"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Cooling loads dominate energy consumption in both locations, accounting for </w:t>
      </w:r>
      <w:r w:rsidRPr="00945ADA">
        <w:rPr>
          <w:rFonts w:ascii="Times New Roman" w:hAnsi="Times New Roman" w:cs="Times New Roman"/>
          <w:bCs/>
          <w:sz w:val="24"/>
          <w:szCs w:val="24"/>
        </w:rPr>
        <w:t>65-75% of total energy use</w:t>
      </w:r>
      <w:r w:rsidRPr="00945ADA">
        <w:rPr>
          <w:rFonts w:ascii="Times New Roman" w:hAnsi="Times New Roman" w:cs="Times New Roman"/>
          <w:sz w:val="24"/>
          <w:szCs w:val="24"/>
        </w:rPr>
        <w:t>. Detailed analysis reveals:</w:t>
      </w:r>
    </w:p>
    <w:p w14:paraId="42D23582" w14:textId="77777777"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North-south orientation reduced cooling loads by up to </w:t>
      </w:r>
      <w:r w:rsidRPr="00945ADA">
        <w:rPr>
          <w:rFonts w:ascii="Times New Roman" w:hAnsi="Times New Roman" w:cs="Times New Roman"/>
          <w:bCs/>
          <w:sz w:val="24"/>
          <w:szCs w:val="24"/>
        </w:rPr>
        <w:t>21% in commercial zones</w:t>
      </w:r>
      <w:r w:rsidRPr="00945ADA">
        <w:rPr>
          <w:rFonts w:ascii="Times New Roman" w:hAnsi="Times New Roman" w:cs="Times New Roman"/>
          <w:sz w:val="24"/>
          <w:szCs w:val="24"/>
        </w:rPr>
        <w:t> and </w:t>
      </w:r>
      <w:r w:rsidRPr="00945ADA">
        <w:rPr>
          <w:rFonts w:ascii="Times New Roman" w:hAnsi="Times New Roman" w:cs="Times New Roman"/>
          <w:bCs/>
          <w:sz w:val="24"/>
          <w:szCs w:val="24"/>
        </w:rPr>
        <w:t>16% in residential zones</w:t>
      </w:r>
      <w:r w:rsidRPr="00945ADA">
        <w:rPr>
          <w:rFonts w:ascii="Times New Roman" w:hAnsi="Times New Roman" w:cs="Times New Roman"/>
          <w:sz w:val="24"/>
          <w:szCs w:val="24"/>
        </w:rPr>
        <w:t> compared to east-west orientations.</w:t>
      </w:r>
    </w:p>
    <w:p w14:paraId="155B8D4D" w14:textId="77777777"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Peak cooling loads occurred between 2 PM and 5 PM for all orientations, but east-west aligned buildings experienced </w:t>
      </w:r>
      <w:r w:rsidRPr="00945ADA">
        <w:rPr>
          <w:rFonts w:ascii="Times New Roman" w:hAnsi="Times New Roman" w:cs="Times New Roman"/>
          <w:bCs/>
          <w:sz w:val="24"/>
          <w:szCs w:val="24"/>
        </w:rPr>
        <w:t>28% higher peak loads</w:t>
      </w:r>
      <w:r w:rsidRPr="00945ADA">
        <w:rPr>
          <w:rFonts w:ascii="Times New Roman" w:hAnsi="Times New Roman" w:cs="Times New Roman"/>
          <w:sz w:val="24"/>
          <w:szCs w:val="24"/>
        </w:rPr>
        <w:t> than north-south aligned buildings.</w:t>
      </w:r>
    </w:p>
    <w:p w14:paraId="1E088804" w14:textId="077E3154"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cooling load reduction was more pronounced during the dry season (November-March) when solar radiation is more intense.</w:t>
      </w:r>
    </w:p>
    <w:p w14:paraId="44983B67" w14:textId="40FDE33C" w:rsidR="00630926" w:rsidRPr="00945ADA" w:rsidRDefault="00630926" w:rsidP="006835BA">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Lighting Energy Demand</w:t>
      </w:r>
    </w:p>
    <w:p w14:paraId="1F2BCAB1"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Proper orientation significantly affected daylight availability and artificial lighting requirements:</w:t>
      </w:r>
    </w:p>
    <w:p w14:paraId="6E0BADD5"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North-south aligned façades required </w:t>
      </w:r>
      <w:r w:rsidRPr="00945ADA">
        <w:rPr>
          <w:rFonts w:ascii="Times New Roman" w:hAnsi="Times New Roman" w:cs="Times New Roman"/>
          <w:bCs/>
          <w:sz w:val="24"/>
          <w:szCs w:val="24"/>
        </w:rPr>
        <w:t>9-12% less lighting energy</w:t>
      </w:r>
      <w:r w:rsidRPr="00945ADA">
        <w:rPr>
          <w:rFonts w:ascii="Times New Roman" w:hAnsi="Times New Roman" w:cs="Times New Roman"/>
          <w:sz w:val="24"/>
          <w:szCs w:val="24"/>
        </w:rPr>
        <w:t> than east-west orientations, particularly in commercial and office zones where daylighting can offset artificial lighting during working hours.</w:t>
      </w:r>
    </w:p>
    <w:p w14:paraId="5118B3CC"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East-west orientations, despite receiving more direct sunlight, did not achieve proportional lighting energy savings due to:</w:t>
      </w:r>
    </w:p>
    <w:p w14:paraId="3BB676D8"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Glare issues</w:t>
      </w:r>
      <w:r w:rsidRPr="00945ADA">
        <w:rPr>
          <w:rFonts w:ascii="Times New Roman" w:hAnsi="Times New Roman" w:cs="Times New Roman"/>
          <w:sz w:val="24"/>
          <w:szCs w:val="24"/>
        </w:rPr>
        <w:t> requiring blinds or shading, which blocked daylight</w:t>
      </w:r>
    </w:p>
    <w:p w14:paraId="61FA1F39"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Non-uniform daylight distribution</w:t>
      </w:r>
      <w:r w:rsidRPr="00945ADA">
        <w:rPr>
          <w:rFonts w:ascii="Times New Roman" w:hAnsi="Times New Roman" w:cs="Times New Roman"/>
          <w:sz w:val="24"/>
          <w:szCs w:val="24"/>
        </w:rPr>
        <w:t> creating areas of excessive brightness and deep shadows</w:t>
      </w:r>
    </w:p>
    <w:p w14:paraId="538CB6FB"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Heat gain penalties</w:t>
      </w:r>
      <w:r w:rsidRPr="00945ADA">
        <w:rPr>
          <w:rFonts w:ascii="Times New Roman" w:hAnsi="Times New Roman" w:cs="Times New Roman"/>
          <w:sz w:val="24"/>
          <w:szCs w:val="24"/>
        </w:rPr>
        <w:t> that offset lighting energy benefits</w:t>
      </w:r>
    </w:p>
    <w:p w14:paraId="58549CE4"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North-south orientations provided more </w:t>
      </w:r>
      <w:r w:rsidRPr="00945ADA">
        <w:rPr>
          <w:rFonts w:ascii="Times New Roman" w:hAnsi="Times New Roman" w:cs="Times New Roman"/>
          <w:bCs/>
          <w:sz w:val="24"/>
          <w:szCs w:val="24"/>
        </w:rPr>
        <w:t>consistent, diffuse daylight</w:t>
      </w:r>
      <w:r w:rsidRPr="00945ADA">
        <w:rPr>
          <w:rFonts w:ascii="Times New Roman" w:hAnsi="Times New Roman" w:cs="Times New Roman"/>
          <w:sz w:val="24"/>
          <w:szCs w:val="24"/>
        </w:rPr>
        <w:t> throughout the day, enabling better integration of daylight-responsive lighting controls.</w:t>
      </w:r>
    </w:p>
    <w:p w14:paraId="4113AB46" w14:textId="77777777"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4.5 Seasonal Variations</w:t>
      </w:r>
    </w:p>
    <w:p w14:paraId="2A9E6B1B"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While tropical climates exhibit less seasonal variation than temperate regions, notable patterns emerged:</w:t>
      </w:r>
    </w:p>
    <w:p w14:paraId="1A7FBA03" w14:textId="77777777" w:rsidR="00630926" w:rsidRPr="00945ADA" w:rsidRDefault="00630926" w:rsidP="006835BA">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Dry season (November-March)</w:t>
      </w:r>
      <w:r w:rsidRPr="00945ADA">
        <w:rPr>
          <w:rFonts w:ascii="Times New Roman" w:hAnsi="Times New Roman" w:cs="Times New Roman"/>
          <w:sz w:val="24"/>
          <w:szCs w:val="24"/>
        </w:rPr>
        <w:t>: Orientation effects were most pronounced, with up to 24% difference in cooling loads between optimal and poor orientations.</w:t>
      </w:r>
    </w:p>
    <w:p w14:paraId="310FB858" w14:textId="77777777" w:rsidR="00630926" w:rsidRPr="00945ADA" w:rsidRDefault="00630926" w:rsidP="006835BA">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Rainy season (April-October)</w:t>
      </w:r>
      <w:r w:rsidRPr="00945ADA">
        <w:rPr>
          <w:rFonts w:ascii="Times New Roman" w:hAnsi="Times New Roman" w:cs="Times New Roman"/>
          <w:sz w:val="24"/>
          <w:szCs w:val="24"/>
        </w:rPr>
        <w:t>: Cloud cover reduced direct solar gains, narrowing the performance gap between orientations to approximately 14%.</w:t>
      </w:r>
    </w:p>
    <w:p w14:paraId="774BCBA8" w14:textId="77777777" w:rsidR="006835BA"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Year-round performance</w:t>
      </w:r>
      <w:r w:rsidRPr="00945ADA">
        <w:rPr>
          <w:rFonts w:ascii="Times New Roman" w:hAnsi="Times New Roman" w:cs="Times New Roman"/>
          <w:sz w:val="24"/>
          <w:szCs w:val="24"/>
        </w:rPr>
        <w:t>: North-south orientations consistently outperformed east-west alignments across all months, indicating robustness of the strategy.</w:t>
      </w:r>
    </w:p>
    <w:p w14:paraId="34CB460D" w14:textId="7F4AE54E" w:rsidR="00630926" w:rsidRPr="00945ADA" w:rsidRDefault="00630926" w:rsidP="006835BA">
      <w:pPr>
        <w:spacing w:before="240"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Comparative Performance Summary</w:t>
      </w:r>
    </w:p>
    <w:p w14:paraId="754B2DD2"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Overall energy performance by orientation (Lagos case study, averaged across all zones):</w:t>
      </w:r>
    </w:p>
    <w:p w14:paraId="6029CDF8"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Best performers</w:t>
      </w:r>
      <w:r w:rsidRPr="00945ADA">
        <w:rPr>
          <w:rFonts w:ascii="Times New Roman" w:hAnsi="Times New Roman" w:cs="Times New Roman"/>
          <w:sz w:val="24"/>
          <w:szCs w:val="24"/>
        </w:rPr>
        <w:t>: 0° (North) and 180° (South) - 198-201 kWh/m²</w:t>
      </w:r>
    </w:p>
    <w:p w14:paraId="3ECF8686"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Good performers</w:t>
      </w:r>
      <w:r w:rsidRPr="00945ADA">
        <w:rPr>
          <w:rFonts w:ascii="Times New Roman" w:hAnsi="Times New Roman" w:cs="Times New Roman"/>
          <w:sz w:val="24"/>
          <w:szCs w:val="24"/>
        </w:rPr>
        <w:t>: 45° (NE) and 315° (NW) - 208-212 kWh/m²</w:t>
      </w:r>
    </w:p>
    <w:p w14:paraId="3A689DF1"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Moderate performers</w:t>
      </w:r>
      <w:r w:rsidRPr="00945ADA">
        <w:rPr>
          <w:rFonts w:ascii="Times New Roman" w:hAnsi="Times New Roman" w:cs="Times New Roman"/>
          <w:sz w:val="24"/>
          <w:szCs w:val="24"/>
        </w:rPr>
        <w:t>: 135° (SE) and 225° (SW) - 218-223 kWh/m²</w:t>
      </w:r>
    </w:p>
    <w:p w14:paraId="5A800988"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Poor performers</w:t>
      </w:r>
      <w:r w:rsidRPr="00945ADA">
        <w:rPr>
          <w:rFonts w:ascii="Times New Roman" w:hAnsi="Times New Roman" w:cs="Times New Roman"/>
          <w:sz w:val="24"/>
          <w:szCs w:val="24"/>
        </w:rPr>
        <w:t>: 90° (East) and 270° (West) - 231-234 kWh/m²</w:t>
      </w:r>
    </w:p>
    <w:p w14:paraId="7CFA7E38" w14:textId="2FD64554" w:rsidR="00630926" w:rsidRPr="00945ADA" w:rsidRDefault="00630926" w:rsidP="006835BA">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Key Insights</w:t>
      </w:r>
    </w:p>
    <w:p w14:paraId="30C9260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analysis confirms that </w:t>
      </w:r>
      <w:r w:rsidRPr="00945ADA">
        <w:rPr>
          <w:rFonts w:ascii="Times New Roman" w:hAnsi="Times New Roman" w:cs="Times New Roman"/>
          <w:bCs/>
          <w:sz w:val="24"/>
          <w:szCs w:val="24"/>
        </w:rPr>
        <w:t>orientation is a critical design parameter</w:t>
      </w:r>
      <w:r w:rsidRPr="00945ADA">
        <w:rPr>
          <w:rFonts w:ascii="Times New Roman" w:hAnsi="Times New Roman" w:cs="Times New Roman"/>
          <w:sz w:val="24"/>
          <w:szCs w:val="24"/>
        </w:rPr>
        <w:t> for mixed-use buildings in tropical Nigeria. Optimizing alignment can:</w:t>
      </w:r>
    </w:p>
    <w:p w14:paraId="2FC5965E"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Reduce total annual energy demand by up to </w:t>
      </w:r>
      <w:r w:rsidRPr="00945ADA">
        <w:rPr>
          <w:rFonts w:ascii="Times New Roman" w:hAnsi="Times New Roman" w:cs="Times New Roman"/>
          <w:b/>
          <w:bCs/>
          <w:sz w:val="24"/>
          <w:szCs w:val="24"/>
        </w:rPr>
        <w:t>18%</w:t>
      </w:r>
      <w:r w:rsidRPr="00945ADA">
        <w:rPr>
          <w:rFonts w:ascii="Times New Roman" w:hAnsi="Times New Roman" w:cs="Times New Roman"/>
          <w:sz w:val="24"/>
          <w:szCs w:val="24"/>
        </w:rPr>
        <w:t> in dense urban contexts (Lagos)</w:t>
      </w:r>
    </w:p>
    <w:p w14:paraId="4A265F3A"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Minimize cooling loads by </w:t>
      </w:r>
      <w:r w:rsidRPr="00945ADA">
        <w:rPr>
          <w:rFonts w:ascii="Times New Roman" w:hAnsi="Times New Roman" w:cs="Times New Roman"/>
          <w:b/>
          <w:bCs/>
          <w:sz w:val="24"/>
          <w:szCs w:val="24"/>
        </w:rPr>
        <w:t>16-21%</w:t>
      </w:r>
      <w:r w:rsidRPr="00945ADA">
        <w:rPr>
          <w:rFonts w:ascii="Times New Roman" w:hAnsi="Times New Roman" w:cs="Times New Roman"/>
          <w:sz w:val="24"/>
          <w:szCs w:val="24"/>
        </w:rPr>
        <w:t>, particularly in commercial and residential zones</w:t>
      </w:r>
    </w:p>
    <w:p w14:paraId="3D200E0F"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Enhance daylight utilization, decreasing lighting energy consumption by </w:t>
      </w:r>
      <w:r w:rsidRPr="00945ADA">
        <w:rPr>
          <w:rFonts w:ascii="Times New Roman" w:hAnsi="Times New Roman" w:cs="Times New Roman"/>
          <w:b/>
          <w:bCs/>
          <w:sz w:val="24"/>
          <w:szCs w:val="24"/>
        </w:rPr>
        <w:t>9-12%</w:t>
      </w:r>
    </w:p>
    <w:p w14:paraId="11C83510"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Provide consistent energy benefits across seasonal variations</w:t>
      </w:r>
    </w:p>
    <w:p w14:paraId="48A85199"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Deliver energy savings without additional capital costs, making it a highly cost-effective passive strategy</w:t>
      </w:r>
    </w:p>
    <w:p w14:paraId="7C4F298E" w14:textId="478D2540"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findings highlight the </w:t>
      </w:r>
      <w:r w:rsidRPr="00945ADA">
        <w:rPr>
          <w:rFonts w:ascii="Times New Roman" w:hAnsi="Times New Roman" w:cs="Times New Roman"/>
          <w:bCs/>
          <w:sz w:val="24"/>
          <w:szCs w:val="24"/>
        </w:rPr>
        <w:t>practical importance of integrating orientation considerations into early-stage building design</w:t>
      </w:r>
      <w:r w:rsidRPr="00945ADA">
        <w:rPr>
          <w:rFonts w:ascii="Times New Roman" w:hAnsi="Times New Roman" w:cs="Times New Roman"/>
          <w:sz w:val="24"/>
          <w:szCs w:val="24"/>
        </w:rPr>
        <w:t xml:space="preserve">, offering both energy savings and improved thermal comfort for occupants in Lagos and Ogun State </w:t>
      </w:r>
      <w:r w:rsidR="00595F44" w:rsidRPr="00945ADA">
        <w:rPr>
          <w:rFonts w:ascii="Times New Roman" w:hAnsi="Times New Roman" w:cs="Times New Roman"/>
          <w:sz w:val="24"/>
          <w:szCs w:val="24"/>
        </w:rPr>
        <w:t xml:space="preserve">Mambo &amp; </w:t>
      </w:r>
      <w:proofErr w:type="spellStart"/>
      <w:r w:rsidR="00595F44" w:rsidRPr="00945ADA">
        <w:rPr>
          <w:rFonts w:ascii="Times New Roman" w:hAnsi="Times New Roman" w:cs="Times New Roman"/>
          <w:sz w:val="24"/>
          <w:szCs w:val="24"/>
        </w:rPr>
        <w:t>Kebe</w:t>
      </w:r>
      <w:proofErr w:type="spellEnd"/>
      <w:r w:rsidR="00595F44" w:rsidRPr="00945ADA">
        <w:rPr>
          <w:rFonts w:ascii="Times New Roman" w:hAnsi="Times New Roman" w:cs="Times New Roman"/>
          <w:sz w:val="24"/>
          <w:szCs w:val="24"/>
        </w:rPr>
        <w:t>, (2018), Li et al., (2021)</w:t>
      </w:r>
      <w:r w:rsidRPr="00945ADA">
        <w:rPr>
          <w:rFonts w:ascii="Times New Roman" w:hAnsi="Times New Roman" w:cs="Times New Roman"/>
          <w:sz w:val="24"/>
          <w:szCs w:val="24"/>
        </w:rPr>
        <w:t>. The magnitude of potential savings justifies making orientation a primary design consideration, even when site constraints require creative solutions.</w:t>
      </w:r>
    </w:p>
    <w:p w14:paraId="36246F02" w14:textId="16C92030" w:rsidR="00264684" w:rsidRPr="00945ADA" w:rsidRDefault="00264684" w:rsidP="0026701E">
      <w:pPr>
        <w:spacing w:after="0" w:line="480" w:lineRule="auto"/>
        <w:jc w:val="both"/>
        <w:rPr>
          <w:rFonts w:ascii="Times New Roman" w:hAnsi="Times New Roman" w:cs="Times New Roman"/>
          <w:sz w:val="24"/>
          <w:szCs w:val="24"/>
        </w:rPr>
      </w:pPr>
    </w:p>
    <w:p w14:paraId="2CB697EF"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DISCUSSION OF FINDINGS</w:t>
      </w:r>
    </w:p>
    <w:p w14:paraId="39EAF852" w14:textId="638626C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Interpretation of Results</w:t>
      </w:r>
    </w:p>
    <w:p w14:paraId="3A0D2F76" w14:textId="651A907D" w:rsidR="001C581F" w:rsidRPr="00945ADA" w:rsidRDefault="00A50C0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The findings honestly show that building orientation drastically affects strength demand in tropical mixed-use homes. North-south alignment constantly outperformed east-west orientations in each Lagos and Ogun State, decreasing overall </w:t>
      </w:r>
      <w:r w:rsidR="001C581F" w:rsidRPr="00945ADA">
        <w:rPr>
          <w:rFonts w:ascii="Times New Roman" w:hAnsi="Times New Roman" w:cs="Times New Roman"/>
          <w:sz w:val="24"/>
          <w:szCs w:val="24"/>
        </w:rPr>
        <w:t>energy</w:t>
      </w:r>
      <w:r w:rsidRPr="00945ADA">
        <w:rPr>
          <w:rFonts w:ascii="Times New Roman" w:hAnsi="Times New Roman" w:cs="Times New Roman"/>
          <w:sz w:val="24"/>
          <w:szCs w:val="24"/>
        </w:rPr>
        <w:t xml:space="preserve"> consumption by using 12-18%, particularly by </w:t>
      </w:r>
      <w:r w:rsidRPr="00945ADA">
        <w:rPr>
          <w:rFonts w:ascii="Times New Roman" w:hAnsi="Times New Roman" w:cs="Times New Roman"/>
          <w:sz w:val="24"/>
          <w:szCs w:val="24"/>
        </w:rPr>
        <w:lastRenderedPageBreak/>
        <w:t xml:space="preserve">using limiting </w:t>
      </w:r>
      <w:r w:rsidR="001C581F" w:rsidRPr="00945ADA">
        <w:rPr>
          <w:rFonts w:ascii="Times New Roman" w:hAnsi="Times New Roman" w:cs="Times New Roman"/>
          <w:sz w:val="24"/>
          <w:szCs w:val="24"/>
        </w:rPr>
        <w:t>solar</w:t>
      </w:r>
      <w:r w:rsidRPr="00945ADA">
        <w:rPr>
          <w:rFonts w:ascii="Times New Roman" w:hAnsi="Times New Roman" w:cs="Times New Roman"/>
          <w:sz w:val="24"/>
          <w:szCs w:val="24"/>
        </w:rPr>
        <w:t xml:space="preserve"> </w:t>
      </w:r>
      <w:r w:rsidR="001C581F" w:rsidRPr="00945ADA">
        <w:rPr>
          <w:rFonts w:ascii="Times New Roman" w:hAnsi="Times New Roman" w:cs="Times New Roman"/>
          <w:sz w:val="24"/>
          <w:szCs w:val="24"/>
        </w:rPr>
        <w:t>heat</w:t>
      </w:r>
      <w:r w:rsidRPr="00945ADA">
        <w:rPr>
          <w:rFonts w:ascii="Times New Roman" w:hAnsi="Times New Roman" w:cs="Times New Roman"/>
          <w:sz w:val="24"/>
          <w:szCs w:val="24"/>
        </w:rPr>
        <w:t xml:space="preserve"> gains on façades exposed to intense morning and afternoon </w:t>
      </w:r>
      <w:r w:rsidR="001C581F" w:rsidRPr="00945ADA">
        <w:rPr>
          <w:rFonts w:ascii="Times New Roman" w:hAnsi="Times New Roman" w:cs="Times New Roman"/>
          <w:sz w:val="24"/>
          <w:szCs w:val="24"/>
        </w:rPr>
        <w:t>sun</w:t>
      </w:r>
      <w:r w:rsidRPr="00945ADA">
        <w:rPr>
          <w:rFonts w:ascii="Times New Roman" w:hAnsi="Times New Roman" w:cs="Times New Roman"/>
          <w:sz w:val="24"/>
          <w:szCs w:val="24"/>
        </w:rPr>
        <w:t xml:space="preserve">. These effects corroborate preceding studies, which spotlight orientation as a key determinant of cooling masses and daylighting performance in tropical climates. </w:t>
      </w:r>
    </w:p>
    <w:p w14:paraId="271377EC" w14:textId="597D615E"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magnitude of energy savings (up to 18%) is particularly significant in the Nigerian context, where:</w:t>
      </w:r>
    </w:p>
    <w:p w14:paraId="30EC6E87"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Electricity costs are high and supply is unreliable</w:t>
      </w:r>
    </w:p>
    <w:p w14:paraId="79590A0E"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HVAC systems account for the majority of building energy use</w:t>
      </w:r>
    </w:p>
    <w:p w14:paraId="67E3B332"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Passive design strategies offer immediate benefits without ongoing operational costs</w:t>
      </w:r>
    </w:p>
    <w:p w14:paraId="255E6599"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Building lifespans of 50+ years mean orientation decisions have long-term implications</w:t>
      </w:r>
    </w:p>
    <w:p w14:paraId="316C6FA8" w14:textId="26D2EA97"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Zone-Specific Implications</w:t>
      </w:r>
    </w:p>
    <w:p w14:paraId="2804480A"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Analysis by functional zones revealed that </w:t>
      </w:r>
      <w:r w:rsidRPr="00945ADA">
        <w:rPr>
          <w:rFonts w:ascii="Times New Roman" w:hAnsi="Times New Roman" w:cs="Times New Roman"/>
          <w:bCs/>
          <w:sz w:val="24"/>
          <w:szCs w:val="24"/>
        </w:rPr>
        <w:t>commercial spaces are most sensitive to orientation</w:t>
      </w:r>
      <w:r w:rsidRPr="00945ADA">
        <w:rPr>
          <w:rFonts w:ascii="Times New Roman" w:hAnsi="Times New Roman" w:cs="Times New Roman"/>
          <w:sz w:val="24"/>
          <w:szCs w:val="24"/>
        </w:rPr>
        <w:t> (22% variation), followed by residential zones (18% variation), while office zones exhibited minimal differences (3% variation) due to relatively uniform internal heat gains and lower occupancy-driven cooling requirements. This insight emphasizes the need for </w:t>
      </w:r>
      <w:r w:rsidRPr="00945ADA">
        <w:rPr>
          <w:rFonts w:ascii="Times New Roman" w:hAnsi="Times New Roman" w:cs="Times New Roman"/>
          <w:bCs/>
          <w:sz w:val="24"/>
          <w:szCs w:val="24"/>
        </w:rPr>
        <w:t>zone-specific design strategies</w:t>
      </w:r>
      <w:r w:rsidRPr="00945ADA">
        <w:rPr>
          <w:rFonts w:ascii="Times New Roman" w:hAnsi="Times New Roman" w:cs="Times New Roman"/>
          <w:sz w:val="24"/>
          <w:szCs w:val="24"/>
        </w:rPr>
        <w:t> when optimizing mixed-use buildings.</w:t>
      </w:r>
    </w:p>
    <w:p w14:paraId="474C707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For instance:</w:t>
      </w:r>
    </w:p>
    <w:p w14:paraId="5A834DFC"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Commercial zones</w:t>
      </w:r>
      <w:r w:rsidRPr="00945ADA">
        <w:rPr>
          <w:rFonts w:ascii="Times New Roman" w:hAnsi="Times New Roman" w:cs="Times New Roman"/>
          <w:sz w:val="24"/>
          <w:szCs w:val="24"/>
        </w:rPr>
        <w:t>: East-facing commercial façades may require enhanced external shading devices, low-emissivity glazing, or reduced window-to-wall ratios to compensate for suboptimal orientation.</w:t>
      </w:r>
    </w:p>
    <w:p w14:paraId="7A53A4B2"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Residential zones</w:t>
      </w:r>
      <w:r w:rsidRPr="00945ADA">
        <w:rPr>
          <w:rFonts w:ascii="Times New Roman" w:hAnsi="Times New Roman" w:cs="Times New Roman"/>
          <w:sz w:val="24"/>
          <w:szCs w:val="24"/>
        </w:rPr>
        <w:t>: West-facing residential units experience afternoon overheating, which can be mitigated through cross-ventilation design, thermal mass, or vegetated façades.</w:t>
      </w:r>
    </w:p>
    <w:p w14:paraId="75E22CEF"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Office zones</w:t>
      </w:r>
      <w:r w:rsidRPr="00945ADA">
        <w:rPr>
          <w:rFonts w:ascii="Times New Roman" w:hAnsi="Times New Roman" w:cs="Times New Roman"/>
          <w:sz w:val="24"/>
          <w:szCs w:val="24"/>
        </w:rPr>
        <w:t>: The lower orientation sensitivity in office zones suggests that other design parameters (such as internal heat gains from equipment and occupant density) may be more critical for energy optimization.</w:t>
      </w:r>
    </w:p>
    <w:p w14:paraId="4F579362" w14:textId="67E9BBBC"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Practical Design Implications</w:t>
      </w:r>
    </w:p>
    <w:p w14:paraId="6DBDE92C"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Despite these positive outcomes, practical constraints such as </w:t>
      </w:r>
      <w:r w:rsidRPr="00945ADA">
        <w:rPr>
          <w:rFonts w:ascii="Times New Roman" w:hAnsi="Times New Roman" w:cs="Times New Roman"/>
          <w:b/>
          <w:bCs/>
          <w:sz w:val="24"/>
          <w:szCs w:val="24"/>
        </w:rPr>
        <w:t>site geometry, urban density, and plot orientation</w:t>
      </w:r>
      <w:r w:rsidRPr="00945ADA">
        <w:rPr>
          <w:rFonts w:ascii="Times New Roman" w:hAnsi="Times New Roman" w:cs="Times New Roman"/>
          <w:sz w:val="24"/>
          <w:szCs w:val="24"/>
        </w:rPr>
        <w:t> may limit the implementation of ideal building alignment. In dense urban contexts like Lagos, rectangular plots with fixed street frontages often predetermine building orientation. Architects and urban planners must therefore balance orientation optimization with site-specific constraints while considering </w:t>
      </w:r>
      <w:r w:rsidRPr="00945ADA">
        <w:rPr>
          <w:rFonts w:ascii="Times New Roman" w:hAnsi="Times New Roman" w:cs="Times New Roman"/>
          <w:b/>
          <w:bCs/>
          <w:sz w:val="24"/>
          <w:szCs w:val="24"/>
        </w:rPr>
        <w:t>adaptive design strategies</w:t>
      </w:r>
      <w:r w:rsidRPr="00945ADA">
        <w:rPr>
          <w:rFonts w:ascii="Times New Roman" w:hAnsi="Times New Roman" w:cs="Times New Roman"/>
          <w:sz w:val="24"/>
          <w:szCs w:val="24"/>
        </w:rPr>
        <w:t> such as:</w:t>
      </w:r>
    </w:p>
    <w:p w14:paraId="29A71D45"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Shading devices</w:t>
      </w:r>
      <w:r w:rsidRPr="00945ADA">
        <w:rPr>
          <w:rFonts w:ascii="Times New Roman" w:hAnsi="Times New Roman" w:cs="Times New Roman"/>
          <w:sz w:val="24"/>
          <w:szCs w:val="24"/>
        </w:rPr>
        <w:t>: External horizontal louvers on north-south façades, vertical fins on east-west façades</w:t>
      </w:r>
    </w:p>
    <w:p w14:paraId="0B1AA348"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Façade adjustments</w:t>
      </w:r>
      <w:r w:rsidRPr="00945ADA">
        <w:rPr>
          <w:rFonts w:ascii="Times New Roman" w:hAnsi="Times New Roman" w:cs="Times New Roman"/>
          <w:sz w:val="24"/>
          <w:szCs w:val="24"/>
        </w:rPr>
        <w:t>: Variable window-to-wall ratios based on orientation</w:t>
      </w:r>
    </w:p>
    <w:p w14:paraId="17F6B203"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Glazing specifications</w:t>
      </w:r>
      <w:r w:rsidRPr="00945ADA">
        <w:rPr>
          <w:rFonts w:ascii="Times New Roman" w:hAnsi="Times New Roman" w:cs="Times New Roman"/>
          <w:sz w:val="24"/>
          <w:szCs w:val="24"/>
        </w:rPr>
        <w:t>: Low-emissivity or tinted glass on high-exposure façades</w:t>
      </w:r>
    </w:p>
    <w:p w14:paraId="6E17E10C"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Natural ventilation</w:t>
      </w:r>
      <w:r w:rsidRPr="00945ADA">
        <w:rPr>
          <w:rFonts w:ascii="Times New Roman" w:hAnsi="Times New Roman" w:cs="Times New Roman"/>
          <w:sz w:val="24"/>
          <w:szCs w:val="24"/>
        </w:rPr>
        <w:t>: Cross-ventilation strategies to reduce cooling loads</w:t>
      </w:r>
    </w:p>
    <w:p w14:paraId="25217FE6"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Landscape design</w:t>
      </w:r>
      <w:r w:rsidRPr="00945ADA">
        <w:rPr>
          <w:rFonts w:ascii="Times New Roman" w:hAnsi="Times New Roman" w:cs="Times New Roman"/>
          <w:sz w:val="24"/>
          <w:szCs w:val="24"/>
        </w:rPr>
        <w:t>: Strategic tree placement for seasonal shading</w:t>
      </w:r>
    </w:p>
    <w:p w14:paraId="11345BD2"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When optimal orientation is not achievable, these compensatory measures can recover 40-60% of the energy penalty associated with poor orientation.</w:t>
      </w:r>
    </w:p>
    <w:p w14:paraId="0A2E3F37" w14:textId="77777777" w:rsidR="00595F44" w:rsidRPr="00945ADA" w:rsidRDefault="00595F44" w:rsidP="001C581F">
      <w:pPr>
        <w:spacing w:before="240" w:after="0" w:line="480" w:lineRule="auto"/>
        <w:jc w:val="both"/>
        <w:rPr>
          <w:rFonts w:ascii="Times New Roman" w:hAnsi="Times New Roman" w:cs="Times New Roman"/>
          <w:b/>
          <w:bCs/>
          <w:sz w:val="24"/>
          <w:szCs w:val="24"/>
        </w:rPr>
      </w:pPr>
    </w:p>
    <w:p w14:paraId="20B342C9" w14:textId="273A7F31"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Economic Considerations</w:t>
      </w:r>
    </w:p>
    <w:p w14:paraId="1815D50A"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From an economic perspective, orientation optimization represents a </w:t>
      </w:r>
      <w:r w:rsidRPr="00945ADA">
        <w:rPr>
          <w:rFonts w:ascii="Times New Roman" w:hAnsi="Times New Roman" w:cs="Times New Roman"/>
          <w:b/>
          <w:bCs/>
          <w:sz w:val="24"/>
          <w:szCs w:val="24"/>
        </w:rPr>
        <w:t>zero-cost or low-cost intervention</w:t>
      </w:r>
      <w:r w:rsidRPr="00945ADA">
        <w:rPr>
          <w:rFonts w:ascii="Times New Roman" w:hAnsi="Times New Roman" w:cs="Times New Roman"/>
          <w:sz w:val="24"/>
          <w:szCs w:val="24"/>
        </w:rPr>
        <w:t> when implemented during the design phase. The 12-18% reduction in annual energy demand translates to:</w:t>
      </w:r>
    </w:p>
    <w:p w14:paraId="189AA711"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Operational cost savings</w:t>
      </w:r>
      <w:r w:rsidRPr="00945ADA">
        <w:rPr>
          <w:rFonts w:ascii="Times New Roman" w:hAnsi="Times New Roman" w:cs="Times New Roman"/>
          <w:sz w:val="24"/>
          <w:szCs w:val="24"/>
        </w:rPr>
        <w:t>: Reduced electricity bills over the building's lifetime</w:t>
      </w:r>
    </w:p>
    <w:p w14:paraId="00080721"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HVAC system downsizing</w:t>
      </w:r>
      <w:r w:rsidRPr="00945ADA">
        <w:rPr>
          <w:rFonts w:ascii="Times New Roman" w:hAnsi="Times New Roman" w:cs="Times New Roman"/>
          <w:sz w:val="24"/>
          <w:szCs w:val="24"/>
        </w:rPr>
        <w:t>: Smaller cooling capacity requirements reduce capital costs</w:t>
      </w:r>
    </w:p>
    <w:p w14:paraId="4F062932"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Improved occupant comfort</w:t>
      </w:r>
      <w:r w:rsidRPr="00945ADA">
        <w:rPr>
          <w:rFonts w:ascii="Times New Roman" w:hAnsi="Times New Roman" w:cs="Times New Roman"/>
          <w:sz w:val="24"/>
          <w:szCs w:val="24"/>
        </w:rPr>
        <w:t>: Enhanced thermal comfort and reduced glare improve productivity and well-being</w:t>
      </w:r>
    </w:p>
    <w:p w14:paraId="3A674373"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Carbon footprint reduction</w:t>
      </w:r>
      <w:r w:rsidRPr="00945ADA">
        <w:rPr>
          <w:rFonts w:ascii="Times New Roman" w:hAnsi="Times New Roman" w:cs="Times New Roman"/>
          <w:sz w:val="24"/>
          <w:szCs w:val="24"/>
        </w:rPr>
        <w:t>: Lower energy consumption reduces greenhouse gas emissions</w:t>
      </w:r>
    </w:p>
    <w:p w14:paraId="2693638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Simple payback analysis suggests that even minor design adjustments to improve orientation (such as rotating a building plan by 45°) can yield returns within the first year of operation through reduced energy costs.</w:t>
      </w:r>
    </w:p>
    <w:p w14:paraId="7F5EEAB7" w14:textId="790C4DD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Policy and Regulatory Context</w:t>
      </w:r>
    </w:p>
    <w:p w14:paraId="775F6E2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findings have important implications for Nigerian building policy and regulation. Currently, most Nigerian building codes do not mandate energy performance standards or provide guidance on orientation-based design. Incorporating orientation requirements into:</w:t>
      </w:r>
    </w:p>
    <w:p w14:paraId="2311E227"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Building codes</w:t>
      </w:r>
      <w:r w:rsidRPr="00945ADA">
        <w:rPr>
          <w:rFonts w:ascii="Times New Roman" w:hAnsi="Times New Roman" w:cs="Times New Roman"/>
          <w:sz w:val="24"/>
          <w:szCs w:val="24"/>
        </w:rPr>
        <w:t>: Minimum standards for orientation or compensatory measures</w:t>
      </w:r>
    </w:p>
    <w:p w14:paraId="001DC21F"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Green building certifications</w:t>
      </w:r>
      <w:r w:rsidRPr="00945ADA">
        <w:rPr>
          <w:rFonts w:ascii="Times New Roman" w:hAnsi="Times New Roman" w:cs="Times New Roman"/>
          <w:sz w:val="24"/>
          <w:szCs w:val="24"/>
        </w:rPr>
        <w:t>: Points or credits for optimized orientation</w:t>
      </w:r>
    </w:p>
    <w:p w14:paraId="10ACCB79"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Urban planning guidelines</w:t>
      </w:r>
      <w:r w:rsidRPr="00945ADA">
        <w:rPr>
          <w:rFonts w:ascii="Times New Roman" w:hAnsi="Times New Roman" w:cs="Times New Roman"/>
          <w:sz w:val="24"/>
          <w:szCs w:val="24"/>
        </w:rPr>
        <w:t>: Plot layouts that facilitate optimal building orientation</w:t>
      </w:r>
    </w:p>
    <w:p w14:paraId="50069AE1"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Professional training</w:t>
      </w:r>
      <w:r w:rsidRPr="00945ADA">
        <w:rPr>
          <w:rFonts w:ascii="Times New Roman" w:hAnsi="Times New Roman" w:cs="Times New Roman"/>
          <w:sz w:val="24"/>
          <w:szCs w:val="24"/>
        </w:rPr>
        <w:t>: Integration of orientation principles into architectural education</w:t>
      </w:r>
    </w:p>
    <w:p w14:paraId="28707B3E"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could significantly improve the energy efficiency of Nigeria's building stock. International examples from Singapore, Malaysia, and other tropical countries demonstrate that such policies can be effectively implemented and enforced.</w:t>
      </w:r>
    </w:p>
    <w:p w14:paraId="7E34CCD7" w14:textId="59B47835"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Limitations and Boundary Conditions</w:t>
      </w:r>
    </w:p>
    <w:p w14:paraId="4AA353B5"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Several limitations should be acknowledged:</w:t>
      </w:r>
    </w:p>
    <w:p w14:paraId="76CF2D7A"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Simulation assumptions</w:t>
      </w:r>
      <w:r w:rsidRPr="00945ADA">
        <w:rPr>
          <w:rFonts w:ascii="Times New Roman" w:hAnsi="Times New Roman" w:cs="Times New Roman"/>
          <w:sz w:val="24"/>
          <w:szCs w:val="24"/>
        </w:rPr>
        <w:t>: The study used standardized occupancy patterns and HVAC systems; actual performance may vary with user behavior and system maintenance.</w:t>
      </w:r>
    </w:p>
    <w:p w14:paraId="0510A2A7"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Climate data</w:t>
      </w:r>
      <w:r w:rsidRPr="00945ADA">
        <w:rPr>
          <w:rFonts w:ascii="Times New Roman" w:hAnsi="Times New Roman" w:cs="Times New Roman"/>
          <w:sz w:val="24"/>
          <w:szCs w:val="24"/>
        </w:rPr>
        <w:t>: Historical climate data may not reflect future climate change impacts, which could alter optimal orientation strategies.</w:t>
      </w:r>
    </w:p>
    <w:p w14:paraId="6A3C818F"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Building typology</w:t>
      </w:r>
      <w:r w:rsidRPr="00945ADA">
        <w:rPr>
          <w:rFonts w:ascii="Times New Roman" w:hAnsi="Times New Roman" w:cs="Times New Roman"/>
          <w:sz w:val="24"/>
          <w:szCs w:val="24"/>
        </w:rPr>
        <w:t>: Findings are specific to mid-rise mixed-use buildings; high-rise or low-rise buildings may exhibit different orientation sensitivities.</w:t>
      </w:r>
    </w:p>
    <w:p w14:paraId="2E434130"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Urban context</w:t>
      </w:r>
      <w:r w:rsidRPr="00945ADA">
        <w:rPr>
          <w:rFonts w:ascii="Times New Roman" w:hAnsi="Times New Roman" w:cs="Times New Roman"/>
          <w:sz w:val="24"/>
          <w:szCs w:val="24"/>
        </w:rPr>
        <w:t>: The study did not account for shading from adjacent buildings, which can significantly modify solar exposure patterns in dense urban areas.</w:t>
      </w:r>
    </w:p>
    <w:p w14:paraId="61AA5609" w14:textId="28CD05C3"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Future research should address these limitations through post-occupancy evaluations, climate change scenario analysis, and urban microclimate modeling.</w:t>
      </w:r>
    </w:p>
    <w:p w14:paraId="3CF06DAB" w14:textId="77777777" w:rsidR="00945ADA" w:rsidRPr="00945ADA" w:rsidRDefault="00945ADA" w:rsidP="00630926">
      <w:pPr>
        <w:spacing w:after="0" w:line="480" w:lineRule="auto"/>
        <w:jc w:val="both"/>
        <w:rPr>
          <w:rFonts w:ascii="Times New Roman" w:hAnsi="Times New Roman" w:cs="Times New Roman"/>
          <w:b/>
          <w:bCs/>
          <w:sz w:val="24"/>
          <w:szCs w:val="24"/>
        </w:rPr>
      </w:pPr>
    </w:p>
    <w:p w14:paraId="5EB38064" w14:textId="3076142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CONCLUSION</w:t>
      </w:r>
    </w:p>
    <w:p w14:paraId="2751767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study confirms that </w:t>
      </w:r>
      <w:r w:rsidRPr="00945ADA">
        <w:rPr>
          <w:rFonts w:ascii="Times New Roman" w:hAnsi="Times New Roman" w:cs="Times New Roman"/>
          <w:bCs/>
          <w:sz w:val="24"/>
          <w:szCs w:val="24"/>
        </w:rPr>
        <w:t>building orientation is a critical determinant of energy performance</w:t>
      </w:r>
      <w:r w:rsidRPr="00945ADA">
        <w:rPr>
          <w:rFonts w:ascii="Times New Roman" w:hAnsi="Times New Roman" w:cs="Times New Roman"/>
          <w:sz w:val="24"/>
          <w:szCs w:val="24"/>
        </w:rPr>
        <w:t> in mixed-use buildings within tropical Nigerian climates. Through comprehensive simulation-based analysis of representative buildings in Lagos and Ogun State, several key conclusions emerge:</w:t>
      </w:r>
    </w:p>
    <w:p w14:paraId="0AF03A84"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North-south building alignment significantly reduces total energy demand</w:t>
      </w:r>
      <w:r w:rsidRPr="00945ADA">
        <w:rPr>
          <w:rFonts w:ascii="Times New Roman" w:hAnsi="Times New Roman" w:cs="Times New Roman"/>
          <w:sz w:val="24"/>
          <w:szCs w:val="24"/>
        </w:rPr>
        <w:t> by 12-18%, particularly cooling loads, in both Lagos and Ogun State compared to east-west orientations.</w:t>
      </w:r>
    </w:p>
    <w:p w14:paraId="3D0189D5"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Commercial and residential zones are highly sensitive to orientation</w:t>
      </w:r>
      <w:r w:rsidRPr="00945ADA">
        <w:rPr>
          <w:rFonts w:ascii="Times New Roman" w:hAnsi="Times New Roman" w:cs="Times New Roman"/>
          <w:sz w:val="24"/>
          <w:szCs w:val="24"/>
        </w:rPr>
        <w:t>, with energy demand variations of 22% and 18% respectively, whereas office zones show minor variation (3%).</w:t>
      </w:r>
    </w:p>
    <w:p w14:paraId="7F118CD6"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Proper orientation enhances daylight penetration</w:t>
      </w:r>
      <w:r w:rsidRPr="00945ADA">
        <w:rPr>
          <w:rFonts w:ascii="Times New Roman" w:hAnsi="Times New Roman" w:cs="Times New Roman"/>
          <w:sz w:val="24"/>
          <w:szCs w:val="24"/>
        </w:rPr>
        <w:t>, reducing artificial lighting requirements by 9-12% and improving occupant comfort through better visual quality and reduced glare.</w:t>
      </w:r>
    </w:p>
    <w:p w14:paraId="5F54F37D"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lastRenderedPageBreak/>
        <w:t>Optimizing orientation is a cost-effective, passive strategy</w:t>
      </w:r>
      <w:r w:rsidRPr="00945ADA">
        <w:rPr>
          <w:rFonts w:ascii="Times New Roman" w:hAnsi="Times New Roman" w:cs="Times New Roman"/>
          <w:sz w:val="24"/>
          <w:szCs w:val="24"/>
        </w:rPr>
        <w:t> for energy efficiency, complementing other sustainable design interventions without additional capital costs when implemented during the design phase.</w:t>
      </w:r>
    </w:p>
    <w:p w14:paraId="590DE517"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Orientation effects are consistent across seasons</w:t>
      </w:r>
      <w:r w:rsidRPr="00945ADA">
        <w:rPr>
          <w:rFonts w:ascii="Times New Roman" w:hAnsi="Times New Roman" w:cs="Times New Roman"/>
          <w:sz w:val="24"/>
          <w:szCs w:val="24"/>
        </w:rPr>
        <w:t>, with benefits observed year-round despite tropical climate patterns, making it a robust design strategy.</w:t>
      </w:r>
    </w:p>
    <w:p w14:paraId="051A85AA" w14:textId="2BB26CD6"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Contribution to Knowledge</w:t>
      </w:r>
    </w:p>
    <w:p w14:paraId="65868A3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research addresses a critical knowledge gap by providing </w:t>
      </w:r>
      <w:r w:rsidRPr="00945ADA">
        <w:rPr>
          <w:rFonts w:ascii="Times New Roman" w:hAnsi="Times New Roman" w:cs="Times New Roman"/>
          <w:bCs/>
          <w:sz w:val="24"/>
          <w:szCs w:val="24"/>
        </w:rPr>
        <w:t>quantitative, simulation-based evidence</w:t>
      </w:r>
      <w:r w:rsidRPr="00945ADA">
        <w:rPr>
          <w:rFonts w:ascii="Times New Roman" w:hAnsi="Times New Roman" w:cs="Times New Roman"/>
          <w:sz w:val="24"/>
          <w:szCs w:val="24"/>
        </w:rPr>
        <w:t> specific to mixed-use buildings in Nigerian tropical contexts. Unlike previous studies focused on single-use or temperate-climate buildings, this work demonstrates how orientation impacts vary across functional zones within the same building, providing actionable guidance for complex, multi-functional developments.</w:t>
      </w:r>
    </w:p>
    <w:p w14:paraId="67F0E865" w14:textId="77777777" w:rsidR="001C581F" w:rsidRPr="00945ADA" w:rsidRDefault="001C581F" w:rsidP="00630926">
      <w:pPr>
        <w:spacing w:after="0" w:line="480" w:lineRule="auto"/>
        <w:jc w:val="both"/>
        <w:rPr>
          <w:rFonts w:ascii="Times New Roman" w:hAnsi="Times New Roman" w:cs="Times New Roman"/>
          <w:b/>
          <w:bCs/>
          <w:sz w:val="24"/>
          <w:szCs w:val="24"/>
        </w:rPr>
      </w:pPr>
    </w:p>
    <w:p w14:paraId="0FF85E88" w14:textId="4E0F321F"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RECOMMENDATIONS</w:t>
      </w:r>
    </w:p>
    <w:p w14:paraId="464F4A64"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Based on the findings and discussion, the following recommendations are proposed for various stakeholders:</w:t>
      </w:r>
    </w:p>
    <w:p w14:paraId="6AE5C700" w14:textId="214C7D9E"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Architects and Design Professionals</w:t>
      </w:r>
    </w:p>
    <w:p w14:paraId="0C1041B1" w14:textId="77777777"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Prioritize north-south façade orientation</w:t>
      </w:r>
      <w:r w:rsidRPr="00945ADA">
        <w:rPr>
          <w:rFonts w:ascii="Times New Roman" w:hAnsi="Times New Roman" w:cs="Times New Roman"/>
          <w:sz w:val="24"/>
          <w:szCs w:val="24"/>
        </w:rPr>
        <w:t> for mixed-use buildings in tropical climates to reduce cooling loads and energy consumption. When site constraints prevent ideal orientation, document the energy penalty and implement compensatory measures.</w:t>
      </w:r>
    </w:p>
    <w:p w14:paraId="66B4CBFC" w14:textId="77777777"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Apply zone-specific orientation strategies</w:t>
      </w:r>
      <w:r w:rsidRPr="00945ADA">
        <w:rPr>
          <w:rFonts w:ascii="Times New Roman" w:hAnsi="Times New Roman" w:cs="Times New Roman"/>
          <w:sz w:val="24"/>
          <w:szCs w:val="24"/>
        </w:rPr>
        <w:t>, especially for commercial and residential areas that are most sensitive to solar exposure. Consider orienting the building to optimize the performance of the most energy-intensive zones.</w:t>
      </w:r>
    </w:p>
    <w:p w14:paraId="41027497" w14:textId="74E3FB56"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lastRenderedPageBreak/>
        <w:t>orientation analysis early in the design process</w:t>
      </w:r>
      <w:r w:rsidRPr="00945ADA">
        <w:rPr>
          <w:rFonts w:ascii="Times New Roman" w:hAnsi="Times New Roman" w:cs="Times New Roman"/>
          <w:sz w:val="24"/>
          <w:szCs w:val="24"/>
        </w:rPr>
        <w:t>, ideally during site selection and conceptual design phases, when orientation decisions have maximum flexibility and minimal cost implications.</w:t>
      </w:r>
    </w:p>
    <w:p w14:paraId="03130E25" w14:textId="77777777" w:rsidR="001C581F"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Use building energy simulation tools</w:t>
      </w:r>
      <w:r w:rsidRPr="00945ADA">
        <w:rPr>
          <w:rFonts w:ascii="Times New Roman" w:hAnsi="Times New Roman" w:cs="Times New Roman"/>
          <w:sz w:val="24"/>
          <w:szCs w:val="24"/>
        </w:rPr>
        <w:t xml:space="preserve"> (such as </w:t>
      </w:r>
      <w:proofErr w:type="spellStart"/>
      <w:r w:rsidRPr="00945ADA">
        <w:rPr>
          <w:rFonts w:ascii="Times New Roman" w:hAnsi="Times New Roman" w:cs="Times New Roman"/>
          <w:sz w:val="24"/>
          <w:szCs w:val="24"/>
        </w:rPr>
        <w:t>EnergyPlus</w:t>
      </w:r>
      <w:proofErr w:type="spellEnd"/>
      <w:r w:rsidRPr="00945ADA">
        <w:rPr>
          <w:rFonts w:ascii="Times New Roman" w:hAnsi="Times New Roman" w:cs="Times New Roman"/>
          <w:sz w:val="24"/>
          <w:szCs w:val="24"/>
        </w:rPr>
        <w:t xml:space="preserve"> or </w:t>
      </w:r>
      <w:proofErr w:type="spellStart"/>
      <w:r w:rsidRPr="00945ADA">
        <w:rPr>
          <w:rFonts w:ascii="Times New Roman" w:hAnsi="Times New Roman" w:cs="Times New Roman"/>
          <w:sz w:val="24"/>
          <w:szCs w:val="24"/>
        </w:rPr>
        <w:t>DesignBuilder</w:t>
      </w:r>
      <w:proofErr w:type="spellEnd"/>
      <w:r w:rsidRPr="00945ADA">
        <w:rPr>
          <w:rFonts w:ascii="Times New Roman" w:hAnsi="Times New Roman" w:cs="Times New Roman"/>
          <w:sz w:val="24"/>
          <w:szCs w:val="24"/>
        </w:rPr>
        <w:t>) to evaluate orientation impacts during design development, enabling data-driven decision-making.</w:t>
      </w:r>
    </w:p>
    <w:p w14:paraId="1E98C84A" w14:textId="0326D055" w:rsidR="00630926" w:rsidRPr="00945ADA" w:rsidRDefault="00630926" w:rsidP="001C581F">
      <w:pPr>
        <w:spacing w:before="240"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Developers and Building Owners</w:t>
      </w:r>
    </w:p>
    <w:p w14:paraId="093D4CB6" w14:textId="41F9D21A" w:rsidR="00630926" w:rsidRPr="00945ADA" w:rsidRDefault="00630926" w:rsidP="006A1D14">
      <w:pPr>
        <w:pStyle w:val="ListParagraph"/>
        <w:numPr>
          <w:ilvl w:val="0"/>
          <w:numId w:val="2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Recognize orientation as a value-adding design parameter</w:t>
      </w:r>
      <w:r w:rsidRPr="00945ADA">
        <w:rPr>
          <w:rFonts w:ascii="Times New Roman" w:hAnsi="Times New Roman" w:cs="Times New Roman"/>
          <w:sz w:val="24"/>
          <w:szCs w:val="24"/>
        </w:rPr>
        <w:t> that reduces long-term operational costs and enhances occupant satisfaction. Include orientation optimization in project briefs and design requirements.</w:t>
      </w:r>
    </w:p>
    <w:p w14:paraId="0FB49B71" w14:textId="27FE0DC8" w:rsidR="00630926" w:rsidRPr="00945ADA" w:rsidRDefault="00630926" w:rsidP="006A1D14">
      <w:pPr>
        <w:pStyle w:val="ListParagraph"/>
        <w:numPr>
          <w:ilvl w:val="0"/>
          <w:numId w:val="2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Consider orientation impacts on HVAC system sizing</w:t>
      </w:r>
      <w:r w:rsidRPr="00945ADA">
        <w:rPr>
          <w:rFonts w:ascii="Times New Roman" w:hAnsi="Times New Roman" w:cs="Times New Roman"/>
          <w:sz w:val="24"/>
          <w:szCs w:val="24"/>
        </w:rPr>
        <w:t> during mechanical system design. Optimal orientation can enable smaller, less expensive cooling systems with lower operational costs.</w:t>
      </w:r>
    </w:p>
    <w:p w14:paraId="58637F6E" w14:textId="77777777" w:rsidR="0026701E" w:rsidRPr="00945ADA" w:rsidRDefault="0026701E" w:rsidP="0026701E">
      <w:pPr>
        <w:spacing w:after="0" w:line="480" w:lineRule="auto"/>
        <w:jc w:val="both"/>
        <w:rPr>
          <w:rFonts w:ascii="Times New Roman" w:hAnsi="Times New Roman" w:cs="Times New Roman"/>
          <w:sz w:val="24"/>
          <w:szCs w:val="24"/>
        </w:rPr>
      </w:pPr>
    </w:p>
    <w:p w14:paraId="1EBBEFCE" w14:textId="3593333F"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Urban Planners and Policymakers</w:t>
      </w:r>
    </w:p>
    <w:p w14:paraId="2AEB7CB1" w14:textId="77777777" w:rsidR="00630926" w:rsidRPr="00945ADA" w:rsidRDefault="00630926" w:rsidP="006A1D14">
      <w:pPr>
        <w:pStyle w:val="ListParagraph"/>
        <w:numPr>
          <w:ilvl w:val="0"/>
          <w:numId w:val="24"/>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Incorporate orientation-based energy efficiency guidelines</w:t>
      </w:r>
      <w:r w:rsidRPr="00945ADA">
        <w:rPr>
          <w:rFonts w:ascii="Times New Roman" w:hAnsi="Times New Roman" w:cs="Times New Roman"/>
          <w:sz w:val="24"/>
          <w:szCs w:val="24"/>
        </w:rPr>
        <w:t> in Nigerian building codes and urban planning regulations, promoting sustainable tropical architecture. Specific recommendations include:</w:t>
      </w:r>
    </w:p>
    <w:p w14:paraId="271B5763"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Minimum orientation standards for new developments</w:t>
      </w:r>
    </w:p>
    <w:p w14:paraId="5EF43692"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Mandatory orientation analysis for buildings above certain sizes</w:t>
      </w:r>
    </w:p>
    <w:p w14:paraId="59DE756D"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Incentives (such as expedited permitting) for optimally oriented buildings</w:t>
      </w:r>
    </w:p>
    <w:p w14:paraId="464BB023"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Design urban plot layouts</w:t>
      </w:r>
      <w:r w:rsidRPr="00945ADA">
        <w:rPr>
          <w:rFonts w:ascii="Times New Roman" w:hAnsi="Times New Roman" w:cs="Times New Roman"/>
          <w:sz w:val="24"/>
          <w:szCs w:val="24"/>
        </w:rPr>
        <w:t> that facilitate optimal building orientation where possible, considering street grids, plot dimensions, and setback requirements that enable north-south building alignments.</w:t>
      </w:r>
    </w:p>
    <w:p w14:paraId="60B10AE0"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lastRenderedPageBreak/>
        <w:t>Develop local design guidelines</w:t>
      </w:r>
      <w:r w:rsidRPr="00945ADA">
        <w:rPr>
          <w:rFonts w:ascii="Times New Roman" w:hAnsi="Times New Roman" w:cs="Times New Roman"/>
          <w:sz w:val="24"/>
          <w:szCs w:val="24"/>
        </w:rPr>
        <w:t> specific to Nigerian tropical contexts, providing practical guidance on orientation strategies, compensatory measures, and zone-specific recommendations.</w:t>
      </w:r>
    </w:p>
    <w:p w14:paraId="02FB1D41"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Establish training programs</w:t>
      </w:r>
      <w:r w:rsidRPr="00945ADA">
        <w:rPr>
          <w:rFonts w:ascii="Times New Roman" w:hAnsi="Times New Roman" w:cs="Times New Roman"/>
          <w:sz w:val="24"/>
          <w:szCs w:val="24"/>
        </w:rPr>
        <w:t> for building professionals on passive design strategies, including orientation optimization, to build local capacity for energy-efficient design.</w:t>
      </w:r>
    </w:p>
    <w:p w14:paraId="769DECF9" w14:textId="439E8D1F" w:rsidR="00630926" w:rsidRPr="00945ADA" w:rsidRDefault="00630926" w:rsidP="0026701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Researchers and Academia</w:t>
      </w:r>
    </w:p>
    <w:p w14:paraId="23990CAA"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Conduct post-occupancy evaluations</w:t>
      </w:r>
      <w:r w:rsidRPr="00945ADA">
        <w:rPr>
          <w:rFonts w:ascii="Times New Roman" w:hAnsi="Times New Roman" w:cs="Times New Roman"/>
          <w:sz w:val="24"/>
          <w:szCs w:val="24"/>
        </w:rPr>
        <w:t> of buildings with varying orientations to validate simulation findings with measured data and understand actual occupant behavior impacts.</w:t>
      </w:r>
    </w:p>
    <w:p w14:paraId="33CA7F56"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Assess climate change impacts</w:t>
      </w:r>
      <w:r w:rsidRPr="00945ADA">
        <w:rPr>
          <w:rFonts w:ascii="Times New Roman" w:hAnsi="Times New Roman" w:cs="Times New Roman"/>
          <w:sz w:val="24"/>
          <w:szCs w:val="24"/>
        </w:rPr>
        <w:t> on optimal orientation strategies, considering projected changes in temperature, solar radiation, and rainfall patterns for Nigerian tropical regions.</w:t>
      </w:r>
    </w:p>
    <w:p w14:paraId="7A83D1EB"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Extend research to other Nigerian cities</w:t>
      </w:r>
      <w:r w:rsidRPr="00945ADA">
        <w:rPr>
          <w:rFonts w:ascii="Times New Roman" w:hAnsi="Times New Roman" w:cs="Times New Roman"/>
          <w:sz w:val="24"/>
          <w:szCs w:val="24"/>
        </w:rPr>
        <w:t> and building typologies (such as educational, healthcare, and industrial buildings) to broaden the applicability of findings.</w:t>
      </w:r>
    </w:p>
    <w:p w14:paraId="57217567" w14:textId="77777777" w:rsidR="0026701E" w:rsidRPr="00945ADA" w:rsidRDefault="0026701E" w:rsidP="00630926">
      <w:pPr>
        <w:spacing w:after="0" w:line="480" w:lineRule="auto"/>
        <w:jc w:val="both"/>
        <w:rPr>
          <w:rFonts w:ascii="Times New Roman" w:hAnsi="Times New Roman" w:cs="Times New Roman"/>
          <w:b/>
          <w:bCs/>
          <w:sz w:val="24"/>
          <w:szCs w:val="24"/>
        </w:rPr>
      </w:pPr>
    </w:p>
    <w:p w14:paraId="28C7C9D6" w14:textId="77777777" w:rsidR="00945ADA" w:rsidRPr="00945ADA" w:rsidRDefault="00945ADA">
      <w:pPr>
        <w:rPr>
          <w:rFonts w:ascii="Times New Roman" w:hAnsi="Times New Roman" w:cs="Times New Roman"/>
          <w:b/>
          <w:bCs/>
          <w:sz w:val="24"/>
          <w:szCs w:val="24"/>
        </w:rPr>
      </w:pPr>
      <w:r w:rsidRPr="00945ADA">
        <w:rPr>
          <w:rFonts w:ascii="Times New Roman" w:hAnsi="Times New Roman" w:cs="Times New Roman"/>
          <w:b/>
          <w:bCs/>
          <w:sz w:val="24"/>
          <w:szCs w:val="24"/>
        </w:rPr>
        <w:br w:type="page"/>
      </w:r>
    </w:p>
    <w:p w14:paraId="46829A31" w14:textId="1E972DE1" w:rsidR="00630926" w:rsidRPr="00945ADA" w:rsidRDefault="00630926" w:rsidP="0026701E">
      <w:pPr>
        <w:spacing w:after="0" w:line="480" w:lineRule="auto"/>
        <w:jc w:val="center"/>
        <w:rPr>
          <w:rFonts w:ascii="Times New Roman" w:hAnsi="Times New Roman" w:cs="Times New Roman"/>
          <w:b/>
          <w:bCs/>
          <w:sz w:val="24"/>
          <w:szCs w:val="24"/>
        </w:rPr>
      </w:pPr>
      <w:r w:rsidRPr="00945ADA">
        <w:rPr>
          <w:rFonts w:ascii="Times New Roman" w:hAnsi="Times New Roman" w:cs="Times New Roman"/>
          <w:b/>
          <w:bCs/>
          <w:sz w:val="24"/>
          <w:szCs w:val="24"/>
        </w:rPr>
        <w:lastRenderedPageBreak/>
        <w:t>References</w:t>
      </w:r>
    </w:p>
    <w:p w14:paraId="3AE62875"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Abdul, C. I., Abdul Majid, R. B., </w:t>
      </w:r>
      <w:proofErr w:type="spellStart"/>
      <w:r w:rsidRPr="00945ADA">
        <w:rPr>
          <w:rFonts w:ascii="Times New Roman" w:hAnsi="Times New Roman" w:cs="Times New Roman"/>
          <w:sz w:val="24"/>
          <w:szCs w:val="24"/>
        </w:rPr>
        <w:t>Dalumo</w:t>
      </w:r>
      <w:proofErr w:type="spellEnd"/>
      <w:r w:rsidRPr="00945ADA">
        <w:rPr>
          <w:rFonts w:ascii="Times New Roman" w:hAnsi="Times New Roman" w:cs="Times New Roman"/>
          <w:sz w:val="24"/>
          <w:szCs w:val="24"/>
        </w:rPr>
        <w:t xml:space="preserve">, D. B., </w:t>
      </w:r>
      <w:proofErr w:type="spellStart"/>
      <w:r w:rsidRPr="00945ADA">
        <w:rPr>
          <w:rFonts w:ascii="Times New Roman" w:hAnsi="Times New Roman" w:cs="Times New Roman"/>
          <w:sz w:val="24"/>
          <w:szCs w:val="24"/>
        </w:rPr>
        <w:t>Ekule</w:t>
      </w:r>
      <w:proofErr w:type="spellEnd"/>
      <w:r w:rsidRPr="00945ADA">
        <w:rPr>
          <w:rFonts w:ascii="Times New Roman" w:hAnsi="Times New Roman" w:cs="Times New Roman"/>
          <w:sz w:val="24"/>
          <w:szCs w:val="24"/>
        </w:rPr>
        <w:t xml:space="preserve">, A. A., </w:t>
      </w:r>
      <w:proofErr w:type="spellStart"/>
      <w:r w:rsidRPr="00945ADA">
        <w:rPr>
          <w:rFonts w:ascii="Times New Roman" w:hAnsi="Times New Roman" w:cs="Times New Roman"/>
          <w:sz w:val="24"/>
          <w:szCs w:val="24"/>
        </w:rPr>
        <w:t>Adeiza</w:t>
      </w:r>
      <w:proofErr w:type="spellEnd"/>
      <w:r w:rsidRPr="00945ADA">
        <w:rPr>
          <w:rFonts w:ascii="Times New Roman" w:hAnsi="Times New Roman" w:cs="Times New Roman"/>
          <w:sz w:val="24"/>
          <w:szCs w:val="24"/>
        </w:rPr>
        <w:t xml:space="preserve">, U. A., Suleiman, I. O., &amp; </w:t>
      </w:r>
      <w:proofErr w:type="spellStart"/>
      <w:r w:rsidRPr="00945ADA">
        <w:rPr>
          <w:rFonts w:ascii="Times New Roman" w:hAnsi="Times New Roman" w:cs="Times New Roman"/>
          <w:sz w:val="24"/>
          <w:szCs w:val="24"/>
        </w:rPr>
        <w:t>Mamenoma</w:t>
      </w:r>
      <w:proofErr w:type="spellEnd"/>
      <w:r w:rsidRPr="00945ADA">
        <w:rPr>
          <w:rFonts w:ascii="Times New Roman" w:hAnsi="Times New Roman" w:cs="Times New Roman"/>
          <w:sz w:val="24"/>
          <w:szCs w:val="24"/>
        </w:rPr>
        <w:t xml:space="preserve">, I. K. (2024). An investigation into the impact of orientation on the thermal performance and occupant's productivity in curtain wall high-rise office working spaces during the dry season: A case study of Abuja, Nigeria. </w:t>
      </w:r>
      <w:r w:rsidRPr="00945ADA">
        <w:rPr>
          <w:rFonts w:ascii="Times New Roman" w:hAnsi="Times New Roman" w:cs="Times New Roman"/>
          <w:i/>
          <w:iCs/>
          <w:sz w:val="24"/>
          <w:szCs w:val="24"/>
        </w:rPr>
        <w:t>International Journal of Research and Innovation in Social Science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8</w:t>
      </w:r>
      <w:r w:rsidRPr="00945ADA">
        <w:rPr>
          <w:rFonts w:ascii="Times New Roman" w:hAnsi="Times New Roman" w:cs="Times New Roman"/>
          <w:sz w:val="24"/>
          <w:szCs w:val="24"/>
        </w:rPr>
        <w:t xml:space="preserve">(9), 208–224. </w:t>
      </w:r>
      <w:hyperlink r:id="rId8" w:tgtFrame="_blank" w:history="1">
        <w:r w:rsidRPr="00945ADA">
          <w:rPr>
            <w:rStyle w:val="Hyperlink"/>
            <w:rFonts w:ascii="Times New Roman" w:hAnsi="Times New Roman" w:cs="Times New Roman"/>
            <w:sz w:val="24"/>
            <w:szCs w:val="24"/>
          </w:rPr>
          <w:t>https://doi.org/10.47772/IJRISS.2024.809018</w:t>
        </w:r>
      </w:hyperlink>
    </w:p>
    <w:p w14:paraId="2AAAECE4"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Alkali, M. A., </w:t>
      </w:r>
      <w:proofErr w:type="spellStart"/>
      <w:r w:rsidRPr="00945ADA">
        <w:rPr>
          <w:rFonts w:ascii="Times New Roman" w:hAnsi="Times New Roman" w:cs="Times New Roman"/>
          <w:sz w:val="24"/>
          <w:szCs w:val="24"/>
        </w:rPr>
        <w:t>Jie</w:t>
      </w:r>
      <w:proofErr w:type="spellEnd"/>
      <w:r w:rsidRPr="00945ADA">
        <w:rPr>
          <w:rFonts w:ascii="Times New Roman" w:hAnsi="Times New Roman" w:cs="Times New Roman"/>
          <w:sz w:val="24"/>
          <w:szCs w:val="24"/>
        </w:rPr>
        <w:t xml:space="preserve">, L., </w:t>
      </w:r>
      <w:proofErr w:type="spellStart"/>
      <w:r w:rsidRPr="00945ADA">
        <w:rPr>
          <w:rFonts w:ascii="Times New Roman" w:hAnsi="Times New Roman" w:cs="Times New Roman"/>
          <w:sz w:val="24"/>
          <w:szCs w:val="24"/>
        </w:rPr>
        <w:t>Dalibi</w:t>
      </w:r>
      <w:proofErr w:type="spellEnd"/>
      <w:r w:rsidRPr="00945ADA">
        <w:rPr>
          <w:rFonts w:ascii="Times New Roman" w:hAnsi="Times New Roman" w:cs="Times New Roman"/>
          <w:sz w:val="24"/>
          <w:szCs w:val="24"/>
        </w:rPr>
        <w:t xml:space="preserve">, S. G., </w:t>
      </w:r>
      <w:proofErr w:type="spellStart"/>
      <w:r w:rsidRPr="00945ADA">
        <w:rPr>
          <w:rFonts w:ascii="Times New Roman" w:hAnsi="Times New Roman" w:cs="Times New Roman"/>
          <w:sz w:val="24"/>
          <w:szCs w:val="24"/>
        </w:rPr>
        <w:t>Danja</w:t>
      </w:r>
      <w:proofErr w:type="spellEnd"/>
      <w:r w:rsidRPr="00945ADA">
        <w:rPr>
          <w:rFonts w:ascii="Times New Roman" w:hAnsi="Times New Roman" w:cs="Times New Roman"/>
          <w:sz w:val="24"/>
          <w:szCs w:val="24"/>
        </w:rPr>
        <w:t xml:space="preserve">, I. I., Nasir, M. H., </w:t>
      </w:r>
      <w:proofErr w:type="spellStart"/>
      <w:r w:rsidRPr="00945ADA">
        <w:rPr>
          <w:rFonts w:ascii="Times New Roman" w:hAnsi="Times New Roman" w:cs="Times New Roman"/>
          <w:sz w:val="24"/>
          <w:szCs w:val="24"/>
        </w:rPr>
        <w:t>Labaran</w:t>
      </w:r>
      <w:proofErr w:type="spellEnd"/>
      <w:r w:rsidRPr="00945ADA">
        <w:rPr>
          <w:rFonts w:ascii="Times New Roman" w:hAnsi="Times New Roman" w:cs="Times New Roman"/>
          <w:sz w:val="24"/>
          <w:szCs w:val="24"/>
        </w:rPr>
        <w:t xml:space="preserve">, U. I., Umar, A. M., &amp; </w:t>
      </w:r>
      <w:proofErr w:type="spellStart"/>
      <w:r w:rsidRPr="00945ADA">
        <w:rPr>
          <w:rFonts w:ascii="Times New Roman" w:hAnsi="Times New Roman" w:cs="Times New Roman"/>
          <w:sz w:val="24"/>
          <w:szCs w:val="24"/>
        </w:rPr>
        <w:t>Adamu</w:t>
      </w:r>
      <w:proofErr w:type="spellEnd"/>
      <w:r w:rsidRPr="00945ADA">
        <w:rPr>
          <w:rFonts w:ascii="Times New Roman" w:hAnsi="Times New Roman" w:cs="Times New Roman"/>
          <w:sz w:val="24"/>
          <w:szCs w:val="24"/>
        </w:rPr>
        <w:t xml:space="preserve">, K. (2021). Optimizing building orientation for reduced cooling load in Northeast Nigeria's residential architecture. </w:t>
      </w:r>
      <w:r w:rsidRPr="00945ADA">
        <w:rPr>
          <w:rFonts w:ascii="Times New Roman" w:hAnsi="Times New Roman" w:cs="Times New Roman"/>
          <w:i/>
          <w:iCs/>
          <w:sz w:val="24"/>
          <w:szCs w:val="24"/>
        </w:rPr>
        <w:t>IOP Conference Series: Earth and Environmental Science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793</w:t>
      </w:r>
      <w:r w:rsidRPr="00945ADA">
        <w:rPr>
          <w:rFonts w:ascii="Times New Roman" w:hAnsi="Times New Roman" w:cs="Times New Roman"/>
          <w:sz w:val="24"/>
          <w:szCs w:val="24"/>
        </w:rPr>
        <w:t xml:space="preserve">(1), 012028. </w:t>
      </w:r>
      <w:hyperlink r:id="rId9" w:tgtFrame="_blank" w:history="1">
        <w:r w:rsidRPr="00945ADA">
          <w:rPr>
            <w:rStyle w:val="Hyperlink"/>
            <w:rFonts w:ascii="Times New Roman" w:hAnsi="Times New Roman" w:cs="Times New Roman"/>
            <w:sz w:val="24"/>
            <w:szCs w:val="24"/>
          </w:rPr>
          <w:t>https://doi.org/10.1088/1755-1315/793/1/012028</w:t>
        </w:r>
      </w:hyperlink>
    </w:p>
    <w:p w14:paraId="7A4EBF3E" w14:textId="77777777" w:rsidR="00945ADA" w:rsidRPr="00945ADA" w:rsidRDefault="00945ADA" w:rsidP="00945ADA">
      <w:pPr>
        <w:spacing w:line="276" w:lineRule="auto"/>
        <w:ind w:left="540" w:hanging="540"/>
        <w:jc w:val="both"/>
        <w:rPr>
          <w:rStyle w:val="Hyperlink"/>
          <w:rFonts w:ascii="Times New Roman" w:hAnsi="Times New Roman" w:cs="Times New Roman"/>
          <w:sz w:val="24"/>
          <w:szCs w:val="24"/>
        </w:rPr>
      </w:pPr>
      <w:r w:rsidRPr="00945ADA">
        <w:rPr>
          <w:rFonts w:ascii="Times New Roman" w:hAnsi="Times New Roman" w:cs="Times New Roman"/>
          <w:sz w:val="24"/>
          <w:szCs w:val="24"/>
        </w:rPr>
        <w:t>Al-</w:t>
      </w:r>
      <w:proofErr w:type="spellStart"/>
      <w:r w:rsidRPr="00945ADA">
        <w:rPr>
          <w:rFonts w:ascii="Times New Roman" w:hAnsi="Times New Roman" w:cs="Times New Roman"/>
          <w:sz w:val="24"/>
          <w:szCs w:val="24"/>
        </w:rPr>
        <w:t>Saadi</w:t>
      </w:r>
      <w:proofErr w:type="spellEnd"/>
      <w:r w:rsidRPr="00945ADA">
        <w:rPr>
          <w:rFonts w:ascii="Times New Roman" w:hAnsi="Times New Roman" w:cs="Times New Roman"/>
          <w:sz w:val="24"/>
          <w:szCs w:val="24"/>
        </w:rPr>
        <w:t xml:space="preserve">, S. N., &amp; Al-Jabri, K. S. (2018). Optimization of building orientation for energy efficiency: Case study in tropical climate. </w:t>
      </w:r>
      <w:r w:rsidRPr="00945ADA">
        <w:rPr>
          <w:rFonts w:ascii="Times New Roman" w:hAnsi="Times New Roman" w:cs="Times New Roman"/>
          <w:i/>
          <w:iCs/>
          <w:sz w:val="24"/>
          <w:szCs w:val="24"/>
        </w:rPr>
        <w:t>Journal of Building Engineering</w:t>
      </w:r>
      <w:r w:rsidRPr="00945ADA">
        <w:rPr>
          <w:rFonts w:ascii="Times New Roman" w:hAnsi="Times New Roman" w:cs="Times New Roman"/>
          <w:sz w:val="24"/>
          <w:szCs w:val="24"/>
        </w:rPr>
        <w:t xml:space="preserve">, 18, 305-312. </w:t>
      </w:r>
      <w:hyperlink r:id="rId10" w:tgtFrame="_blank" w:history="1">
        <w:r w:rsidRPr="00945ADA">
          <w:rPr>
            <w:rStyle w:val="Hyperlink"/>
            <w:rFonts w:ascii="Times New Roman" w:hAnsi="Times New Roman" w:cs="Times New Roman"/>
            <w:sz w:val="24"/>
            <w:szCs w:val="24"/>
          </w:rPr>
          <w:t>https://doi.org/10.1016/j.jobe.2018.04.002</w:t>
        </w:r>
      </w:hyperlink>
    </w:p>
    <w:p w14:paraId="3A0B9440"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Li, X., et al. (2021). Orientation effects on energy consumption in multi-functional buildings: A simulation-based study. </w:t>
      </w:r>
      <w:r w:rsidRPr="00945ADA">
        <w:rPr>
          <w:rFonts w:ascii="Times New Roman" w:hAnsi="Times New Roman" w:cs="Times New Roman"/>
          <w:i/>
          <w:iCs/>
          <w:sz w:val="24"/>
          <w:szCs w:val="24"/>
        </w:rPr>
        <w:t>Sustainable Cities and Society</w:t>
      </w:r>
      <w:r w:rsidRPr="00945ADA">
        <w:rPr>
          <w:rFonts w:ascii="Times New Roman" w:hAnsi="Times New Roman" w:cs="Times New Roman"/>
          <w:sz w:val="24"/>
          <w:szCs w:val="24"/>
        </w:rPr>
        <w:t xml:space="preserve">, 74, 103214. </w:t>
      </w:r>
      <w:hyperlink r:id="rId11" w:tgtFrame="_blank" w:history="1">
        <w:r w:rsidRPr="00945ADA">
          <w:rPr>
            <w:rStyle w:val="Hyperlink"/>
            <w:rFonts w:ascii="Times New Roman" w:hAnsi="Times New Roman" w:cs="Times New Roman"/>
            <w:sz w:val="24"/>
            <w:szCs w:val="24"/>
          </w:rPr>
          <w:t>https://doi.org/10.1016/j.scs.2021.103214</w:t>
        </w:r>
      </w:hyperlink>
    </w:p>
    <w:p w14:paraId="69433649"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Mambo, A. D., &amp; </w:t>
      </w:r>
      <w:proofErr w:type="spellStart"/>
      <w:r w:rsidRPr="00945ADA">
        <w:rPr>
          <w:rFonts w:ascii="Times New Roman" w:hAnsi="Times New Roman" w:cs="Times New Roman"/>
          <w:sz w:val="24"/>
          <w:szCs w:val="24"/>
        </w:rPr>
        <w:t>Kebe</w:t>
      </w:r>
      <w:proofErr w:type="spellEnd"/>
      <w:r w:rsidRPr="00945ADA">
        <w:rPr>
          <w:rFonts w:ascii="Times New Roman" w:hAnsi="Times New Roman" w:cs="Times New Roman"/>
          <w:sz w:val="24"/>
          <w:szCs w:val="24"/>
        </w:rPr>
        <w:t xml:space="preserve">, C. M. F. (2018). Building energy audit in Nigeria: Some guides for energy efficiency building regulations. In C. </w:t>
      </w:r>
      <w:proofErr w:type="spellStart"/>
      <w:r w:rsidRPr="00945ADA">
        <w:rPr>
          <w:rFonts w:ascii="Times New Roman" w:hAnsi="Times New Roman" w:cs="Times New Roman"/>
          <w:sz w:val="24"/>
          <w:szCs w:val="24"/>
        </w:rPr>
        <w:t>Kebe</w:t>
      </w:r>
      <w:proofErr w:type="spellEnd"/>
      <w:r w:rsidRPr="00945ADA">
        <w:rPr>
          <w:rFonts w:ascii="Times New Roman" w:hAnsi="Times New Roman" w:cs="Times New Roman"/>
          <w:sz w:val="24"/>
          <w:szCs w:val="24"/>
        </w:rPr>
        <w:t xml:space="preserve">, A. </w:t>
      </w:r>
      <w:proofErr w:type="spellStart"/>
      <w:r w:rsidRPr="00945ADA">
        <w:rPr>
          <w:rFonts w:ascii="Times New Roman" w:hAnsi="Times New Roman" w:cs="Times New Roman"/>
          <w:sz w:val="24"/>
          <w:szCs w:val="24"/>
        </w:rPr>
        <w:t>Gueye</w:t>
      </w:r>
      <w:proofErr w:type="spellEnd"/>
      <w:r w:rsidRPr="00945ADA">
        <w:rPr>
          <w:rFonts w:ascii="Times New Roman" w:hAnsi="Times New Roman" w:cs="Times New Roman"/>
          <w:sz w:val="24"/>
          <w:szCs w:val="24"/>
        </w:rPr>
        <w:t xml:space="preserve">, A. Ndiaye, &amp; A. </w:t>
      </w:r>
      <w:proofErr w:type="spellStart"/>
      <w:r w:rsidRPr="00945ADA">
        <w:rPr>
          <w:rFonts w:ascii="Times New Roman" w:hAnsi="Times New Roman" w:cs="Times New Roman"/>
          <w:sz w:val="24"/>
          <w:szCs w:val="24"/>
        </w:rPr>
        <w:t>Garba</w:t>
      </w:r>
      <w:proofErr w:type="spellEnd"/>
      <w:r w:rsidRPr="00945ADA">
        <w:rPr>
          <w:rFonts w:ascii="Times New Roman" w:hAnsi="Times New Roman" w:cs="Times New Roman"/>
          <w:sz w:val="24"/>
          <w:szCs w:val="24"/>
        </w:rPr>
        <w:t xml:space="preserve"> (Eds.), </w:t>
      </w:r>
      <w:r w:rsidRPr="00945ADA">
        <w:rPr>
          <w:rFonts w:ascii="Times New Roman" w:hAnsi="Times New Roman" w:cs="Times New Roman"/>
          <w:i/>
          <w:iCs/>
          <w:sz w:val="24"/>
          <w:szCs w:val="24"/>
        </w:rPr>
        <w:t>Innovations and Interdisciplinary Solutions for Underserved Areas</w:t>
      </w:r>
      <w:r w:rsidRPr="00945ADA">
        <w:rPr>
          <w:rFonts w:ascii="Times New Roman" w:hAnsi="Times New Roman" w:cs="Times New Roman"/>
          <w:sz w:val="24"/>
          <w:szCs w:val="24"/>
        </w:rPr>
        <w:t xml:space="preserve"> (pp. 45–56). Springer. </w:t>
      </w:r>
      <w:hyperlink r:id="rId12" w:tgtFrame="_blank" w:history="1">
        <w:r w:rsidRPr="00945ADA">
          <w:rPr>
            <w:rStyle w:val="Hyperlink"/>
            <w:rFonts w:ascii="Times New Roman" w:hAnsi="Times New Roman" w:cs="Times New Roman"/>
            <w:sz w:val="24"/>
            <w:szCs w:val="24"/>
          </w:rPr>
          <w:t>https://doi.org/10.1007/978-3-319-98878-8_4</w:t>
        </w:r>
      </w:hyperlink>
    </w:p>
    <w:p w14:paraId="528682F5" w14:textId="77777777" w:rsidR="00945ADA" w:rsidRPr="00945ADA" w:rsidRDefault="00945ADA" w:rsidP="00945ADA">
      <w:pPr>
        <w:spacing w:line="276" w:lineRule="auto"/>
        <w:ind w:left="540" w:hanging="540"/>
        <w:jc w:val="both"/>
        <w:rPr>
          <w:rFonts w:ascii="Times New Roman" w:hAnsi="Times New Roman" w:cs="Times New Roman"/>
          <w:sz w:val="24"/>
          <w:szCs w:val="24"/>
        </w:rPr>
      </w:pPr>
      <w:proofErr w:type="spellStart"/>
      <w:r w:rsidRPr="00945ADA">
        <w:rPr>
          <w:rFonts w:ascii="Times New Roman" w:hAnsi="Times New Roman" w:cs="Times New Roman"/>
          <w:sz w:val="24"/>
          <w:szCs w:val="24"/>
        </w:rPr>
        <w:t>Ochedi</w:t>
      </w:r>
      <w:proofErr w:type="spellEnd"/>
      <w:r w:rsidRPr="00945ADA">
        <w:rPr>
          <w:rFonts w:ascii="Times New Roman" w:hAnsi="Times New Roman" w:cs="Times New Roman"/>
          <w:sz w:val="24"/>
          <w:szCs w:val="24"/>
        </w:rPr>
        <w:t xml:space="preserve">, E. T., &amp; Taki, A. (2019). Energy efficient building design in Nigeria. </w:t>
      </w:r>
      <w:r w:rsidRPr="00945ADA">
        <w:rPr>
          <w:rFonts w:ascii="Times New Roman" w:hAnsi="Times New Roman" w:cs="Times New Roman"/>
          <w:i/>
          <w:iCs/>
          <w:sz w:val="24"/>
          <w:szCs w:val="24"/>
        </w:rPr>
        <w:t>Journal of Environmental Architecture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7</w:t>
      </w:r>
      <w:r w:rsidRPr="00945ADA">
        <w:rPr>
          <w:rFonts w:ascii="Times New Roman" w:hAnsi="Times New Roman" w:cs="Times New Roman"/>
          <w:sz w:val="24"/>
          <w:szCs w:val="24"/>
        </w:rPr>
        <w:t xml:space="preserve">(1), 45–56. </w:t>
      </w:r>
      <w:hyperlink r:id="rId13" w:tgtFrame="_blank" w:history="1">
        <w:r w:rsidRPr="00945ADA">
          <w:rPr>
            <w:rStyle w:val="Hyperlink"/>
            <w:rFonts w:ascii="Times New Roman" w:hAnsi="Times New Roman" w:cs="Times New Roman"/>
            <w:sz w:val="24"/>
            <w:szCs w:val="24"/>
          </w:rPr>
          <w:t>https://jea.thebrpi.org/journals/jea/Vol_7_No_1_June_2019/6.pdf</w:t>
        </w:r>
      </w:hyperlink>
    </w:p>
    <w:p w14:paraId="0D5AD530" w14:textId="77777777" w:rsidR="00945ADA" w:rsidRPr="00945ADA" w:rsidRDefault="00945ADA" w:rsidP="00945ADA">
      <w:pPr>
        <w:spacing w:line="276" w:lineRule="auto"/>
        <w:ind w:left="540" w:hanging="540"/>
        <w:jc w:val="both"/>
        <w:rPr>
          <w:rFonts w:ascii="Times New Roman" w:hAnsi="Times New Roman" w:cs="Times New Roman"/>
          <w:sz w:val="24"/>
          <w:szCs w:val="24"/>
        </w:rPr>
      </w:pP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O., &amp; Akinola, T. (2022). </w:t>
      </w:r>
      <w:proofErr w:type="spellStart"/>
      <w:r w:rsidRPr="00945ADA">
        <w:rPr>
          <w:rFonts w:ascii="Times New Roman" w:hAnsi="Times New Roman" w:cs="Times New Roman"/>
          <w:sz w:val="24"/>
          <w:szCs w:val="24"/>
        </w:rPr>
        <w:t>Optimising</w:t>
      </w:r>
      <w:proofErr w:type="spellEnd"/>
      <w:r w:rsidRPr="00945ADA">
        <w:rPr>
          <w:rFonts w:ascii="Times New Roman" w:hAnsi="Times New Roman" w:cs="Times New Roman"/>
          <w:sz w:val="24"/>
          <w:szCs w:val="24"/>
        </w:rPr>
        <w:t xml:space="preserve"> mixed-use building orientation for energy efficiency in tropical regions. </w:t>
      </w:r>
      <w:r w:rsidRPr="00945ADA">
        <w:rPr>
          <w:rFonts w:ascii="Times New Roman" w:hAnsi="Times New Roman" w:cs="Times New Roman"/>
          <w:i/>
          <w:iCs/>
          <w:sz w:val="24"/>
          <w:szCs w:val="24"/>
        </w:rPr>
        <w:t>Energy Reports</w:t>
      </w:r>
      <w:r w:rsidRPr="00945ADA">
        <w:rPr>
          <w:rFonts w:ascii="Times New Roman" w:hAnsi="Times New Roman" w:cs="Times New Roman"/>
          <w:sz w:val="24"/>
          <w:szCs w:val="24"/>
        </w:rPr>
        <w:t xml:space="preserve">, 8, 3156-3168. </w:t>
      </w:r>
      <w:hyperlink r:id="rId14" w:tgtFrame="_blank" w:history="1">
        <w:r w:rsidRPr="00945ADA">
          <w:rPr>
            <w:rStyle w:val="Hyperlink"/>
            <w:rFonts w:ascii="Times New Roman" w:hAnsi="Times New Roman" w:cs="Times New Roman"/>
            <w:sz w:val="24"/>
            <w:szCs w:val="24"/>
          </w:rPr>
          <w:t>https://doi.org/10.1016/j.egyr.2022.07.009</w:t>
        </w:r>
      </w:hyperlink>
    </w:p>
    <w:p w14:paraId="70B1404A"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Okonkwo, C. E., &amp; </w:t>
      </w:r>
      <w:proofErr w:type="spellStart"/>
      <w:r w:rsidRPr="00945ADA">
        <w:rPr>
          <w:rFonts w:ascii="Times New Roman" w:hAnsi="Times New Roman" w:cs="Times New Roman"/>
          <w:sz w:val="24"/>
          <w:szCs w:val="24"/>
        </w:rPr>
        <w:t>Agiriga</w:t>
      </w:r>
      <w:proofErr w:type="spellEnd"/>
      <w:r w:rsidRPr="00945ADA">
        <w:rPr>
          <w:rFonts w:ascii="Times New Roman" w:hAnsi="Times New Roman" w:cs="Times New Roman"/>
          <w:sz w:val="24"/>
          <w:szCs w:val="24"/>
        </w:rPr>
        <w:t xml:space="preserve">, A. N. (2024). Sustainable building decarbonization in Nigeria: Challenges and opportunities. </w:t>
      </w:r>
      <w:r w:rsidRPr="00945ADA">
        <w:rPr>
          <w:rFonts w:ascii="Times New Roman" w:hAnsi="Times New Roman" w:cs="Times New Roman"/>
          <w:i/>
          <w:iCs/>
          <w:sz w:val="24"/>
          <w:szCs w:val="24"/>
        </w:rPr>
        <w:t>International Journal of Climatic Studies</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4</w:t>
      </w:r>
      <w:r w:rsidRPr="00945ADA">
        <w:rPr>
          <w:rFonts w:ascii="Times New Roman" w:hAnsi="Times New Roman" w:cs="Times New Roman"/>
          <w:sz w:val="24"/>
          <w:szCs w:val="24"/>
        </w:rPr>
        <w:t xml:space="preserve">(1), 1–17. </w:t>
      </w:r>
      <w:hyperlink r:id="rId15" w:tgtFrame="_blank" w:history="1">
        <w:r w:rsidRPr="00945ADA">
          <w:rPr>
            <w:rStyle w:val="Hyperlink"/>
            <w:rFonts w:ascii="Times New Roman" w:hAnsi="Times New Roman" w:cs="Times New Roman"/>
            <w:sz w:val="24"/>
            <w:szCs w:val="24"/>
          </w:rPr>
          <w:t>https://doi.org/10.47604/ijcs.3249</w:t>
        </w:r>
      </w:hyperlink>
    </w:p>
    <w:p w14:paraId="5AFC5D61"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Zhang, Y., &amp; Li, H. (2019). Evaluating energy demand sensitivity to building orientation in mixed-use urban structures. </w:t>
      </w:r>
      <w:r w:rsidRPr="00945ADA">
        <w:rPr>
          <w:rFonts w:ascii="Times New Roman" w:hAnsi="Times New Roman" w:cs="Times New Roman"/>
          <w:i/>
          <w:iCs/>
          <w:sz w:val="24"/>
          <w:szCs w:val="24"/>
        </w:rPr>
        <w:t>Applied Energy</w:t>
      </w:r>
      <w:r w:rsidRPr="00945ADA">
        <w:rPr>
          <w:rFonts w:ascii="Times New Roman" w:hAnsi="Times New Roman" w:cs="Times New Roman"/>
          <w:sz w:val="24"/>
          <w:szCs w:val="24"/>
        </w:rPr>
        <w:t xml:space="preserve">, 235, 422-436. </w:t>
      </w:r>
      <w:hyperlink r:id="rId16" w:tgtFrame="_blank" w:history="1">
        <w:r w:rsidRPr="00945ADA">
          <w:rPr>
            <w:rStyle w:val="Hyperlink"/>
            <w:rFonts w:ascii="Times New Roman" w:hAnsi="Times New Roman" w:cs="Times New Roman"/>
            <w:sz w:val="24"/>
            <w:szCs w:val="24"/>
          </w:rPr>
          <w:t>https://doi.org/10.1016/j.apenergy.2018.11.047</w:t>
        </w:r>
      </w:hyperlink>
    </w:p>
    <w:p w14:paraId="3CC5FC23" w14:textId="77777777" w:rsidR="00381982" w:rsidRPr="00945ADA" w:rsidRDefault="00381982" w:rsidP="00945ADA">
      <w:pPr>
        <w:spacing w:after="0" w:line="480" w:lineRule="auto"/>
        <w:jc w:val="both"/>
        <w:rPr>
          <w:rFonts w:ascii="Times New Roman" w:hAnsi="Times New Roman" w:cs="Times New Roman"/>
          <w:sz w:val="24"/>
          <w:szCs w:val="24"/>
        </w:rPr>
      </w:pPr>
    </w:p>
    <w:sectPr w:rsidR="00381982" w:rsidRPr="00945AD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D551C" w14:textId="77777777" w:rsidR="001D2283" w:rsidRDefault="001D2283" w:rsidP="009E3DA4">
      <w:pPr>
        <w:spacing w:after="0" w:line="240" w:lineRule="auto"/>
      </w:pPr>
      <w:r>
        <w:separator/>
      </w:r>
    </w:p>
  </w:endnote>
  <w:endnote w:type="continuationSeparator" w:id="0">
    <w:p w14:paraId="51A6A772" w14:textId="77777777" w:rsidR="001D2283" w:rsidRDefault="001D2283" w:rsidP="009E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054713"/>
      <w:docPartObj>
        <w:docPartGallery w:val="Page Numbers (Bottom of Page)"/>
        <w:docPartUnique/>
      </w:docPartObj>
    </w:sdtPr>
    <w:sdtEndPr>
      <w:rPr>
        <w:noProof/>
      </w:rPr>
    </w:sdtEndPr>
    <w:sdtContent>
      <w:p w14:paraId="7FD056CF" w14:textId="53EFDA83" w:rsidR="00573EE0" w:rsidRDefault="00573E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5E31D" w14:textId="77777777" w:rsidR="00573EE0" w:rsidRDefault="0057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DE89" w14:textId="77777777" w:rsidR="001D2283" w:rsidRDefault="001D2283" w:rsidP="009E3DA4">
      <w:pPr>
        <w:spacing w:after="0" w:line="240" w:lineRule="auto"/>
      </w:pPr>
      <w:r>
        <w:separator/>
      </w:r>
    </w:p>
  </w:footnote>
  <w:footnote w:type="continuationSeparator" w:id="0">
    <w:p w14:paraId="37D0B0EE" w14:textId="77777777" w:rsidR="001D2283" w:rsidRDefault="001D2283" w:rsidP="009E3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BEB"/>
    <w:multiLevelType w:val="hybridMultilevel"/>
    <w:tmpl w:val="DE8A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F6CFF"/>
    <w:multiLevelType w:val="multilevel"/>
    <w:tmpl w:val="663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927B9"/>
    <w:multiLevelType w:val="multilevel"/>
    <w:tmpl w:val="40D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351AC"/>
    <w:multiLevelType w:val="multilevel"/>
    <w:tmpl w:val="D5EC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A4E11"/>
    <w:multiLevelType w:val="multilevel"/>
    <w:tmpl w:val="6F64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C7EAB"/>
    <w:multiLevelType w:val="multilevel"/>
    <w:tmpl w:val="914E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BE615A"/>
    <w:multiLevelType w:val="multilevel"/>
    <w:tmpl w:val="238C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4D0A07"/>
    <w:multiLevelType w:val="hybridMultilevel"/>
    <w:tmpl w:val="BB22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B1208"/>
    <w:multiLevelType w:val="multilevel"/>
    <w:tmpl w:val="D058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46E05"/>
    <w:multiLevelType w:val="multilevel"/>
    <w:tmpl w:val="2BFE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60D93"/>
    <w:multiLevelType w:val="multilevel"/>
    <w:tmpl w:val="E26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26A22"/>
    <w:multiLevelType w:val="hybridMultilevel"/>
    <w:tmpl w:val="D39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864E4"/>
    <w:multiLevelType w:val="multilevel"/>
    <w:tmpl w:val="B4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8313B9"/>
    <w:multiLevelType w:val="hybridMultilevel"/>
    <w:tmpl w:val="9F66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25D"/>
    <w:multiLevelType w:val="multilevel"/>
    <w:tmpl w:val="B8A8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863E27"/>
    <w:multiLevelType w:val="multilevel"/>
    <w:tmpl w:val="59D4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623869"/>
    <w:multiLevelType w:val="multilevel"/>
    <w:tmpl w:val="BA9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2D23DA"/>
    <w:multiLevelType w:val="hybridMultilevel"/>
    <w:tmpl w:val="1F76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63261"/>
    <w:multiLevelType w:val="multilevel"/>
    <w:tmpl w:val="DB3C2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645A58"/>
    <w:multiLevelType w:val="multilevel"/>
    <w:tmpl w:val="555E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207683"/>
    <w:multiLevelType w:val="multilevel"/>
    <w:tmpl w:val="BFC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DF5C97"/>
    <w:multiLevelType w:val="multilevel"/>
    <w:tmpl w:val="CBB0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B7396"/>
    <w:multiLevelType w:val="multilevel"/>
    <w:tmpl w:val="1C4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8E5E24"/>
    <w:multiLevelType w:val="hybridMultilevel"/>
    <w:tmpl w:val="20F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97FE6"/>
    <w:multiLevelType w:val="multilevel"/>
    <w:tmpl w:val="D0B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B64DD7"/>
    <w:multiLevelType w:val="multilevel"/>
    <w:tmpl w:val="C87CB7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CE4164"/>
    <w:multiLevelType w:val="multilevel"/>
    <w:tmpl w:val="B40A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10"/>
  </w:num>
  <w:num w:numId="4">
    <w:abstractNumId w:val="16"/>
  </w:num>
  <w:num w:numId="5">
    <w:abstractNumId w:val="22"/>
  </w:num>
  <w:num w:numId="6">
    <w:abstractNumId w:val="4"/>
  </w:num>
  <w:num w:numId="7">
    <w:abstractNumId w:val="3"/>
  </w:num>
  <w:num w:numId="8">
    <w:abstractNumId w:val="1"/>
  </w:num>
  <w:num w:numId="9">
    <w:abstractNumId w:val="19"/>
  </w:num>
  <w:num w:numId="10">
    <w:abstractNumId w:val="21"/>
  </w:num>
  <w:num w:numId="11">
    <w:abstractNumId w:val="8"/>
  </w:num>
  <w:num w:numId="12">
    <w:abstractNumId w:val="26"/>
  </w:num>
  <w:num w:numId="13">
    <w:abstractNumId w:val="18"/>
  </w:num>
  <w:num w:numId="14">
    <w:abstractNumId w:val="14"/>
  </w:num>
  <w:num w:numId="15">
    <w:abstractNumId w:val="5"/>
  </w:num>
  <w:num w:numId="16">
    <w:abstractNumId w:val="9"/>
  </w:num>
  <w:num w:numId="17">
    <w:abstractNumId w:val="24"/>
  </w:num>
  <w:num w:numId="18">
    <w:abstractNumId w:val="6"/>
  </w:num>
  <w:num w:numId="19">
    <w:abstractNumId w:val="20"/>
  </w:num>
  <w:num w:numId="20">
    <w:abstractNumId w:val="12"/>
  </w:num>
  <w:num w:numId="21">
    <w:abstractNumId w:val="25"/>
  </w:num>
  <w:num w:numId="22">
    <w:abstractNumId w:val="17"/>
  </w:num>
  <w:num w:numId="23">
    <w:abstractNumId w:val="0"/>
  </w:num>
  <w:num w:numId="24">
    <w:abstractNumId w:val="7"/>
  </w:num>
  <w:num w:numId="25">
    <w:abstractNumId w:val="23"/>
  </w:num>
  <w:num w:numId="26">
    <w:abstractNumId w:val="13"/>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D4"/>
    <w:rsid w:val="000932D4"/>
    <w:rsid w:val="00197FDC"/>
    <w:rsid w:val="001C581F"/>
    <w:rsid w:val="001D2283"/>
    <w:rsid w:val="00223379"/>
    <w:rsid w:val="00242FFE"/>
    <w:rsid w:val="00264684"/>
    <w:rsid w:val="0026701E"/>
    <w:rsid w:val="002E0364"/>
    <w:rsid w:val="003006A2"/>
    <w:rsid w:val="00317853"/>
    <w:rsid w:val="00357E9D"/>
    <w:rsid w:val="00381982"/>
    <w:rsid w:val="00386437"/>
    <w:rsid w:val="00420654"/>
    <w:rsid w:val="004B3180"/>
    <w:rsid w:val="00573EE0"/>
    <w:rsid w:val="00595F44"/>
    <w:rsid w:val="00630926"/>
    <w:rsid w:val="006362C4"/>
    <w:rsid w:val="00667DD4"/>
    <w:rsid w:val="006835BA"/>
    <w:rsid w:val="006A1D14"/>
    <w:rsid w:val="006B503B"/>
    <w:rsid w:val="00780F18"/>
    <w:rsid w:val="007F1468"/>
    <w:rsid w:val="00945ADA"/>
    <w:rsid w:val="009911BF"/>
    <w:rsid w:val="009E3DA4"/>
    <w:rsid w:val="00A50C06"/>
    <w:rsid w:val="00BB0CB9"/>
    <w:rsid w:val="00C9242E"/>
    <w:rsid w:val="00E821D3"/>
    <w:rsid w:val="00EF7EE6"/>
    <w:rsid w:val="00F5368F"/>
    <w:rsid w:val="00F6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ED05"/>
  <w15:chartTrackingRefBased/>
  <w15:docId w15:val="{D9D611A6-C4C0-4B4B-9E44-E6B58B76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982"/>
    <w:rPr>
      <w:color w:val="0563C1" w:themeColor="hyperlink"/>
      <w:u w:val="single"/>
    </w:rPr>
  </w:style>
  <w:style w:type="character" w:styleId="UnresolvedMention">
    <w:name w:val="Unresolved Mention"/>
    <w:basedOn w:val="DefaultParagraphFont"/>
    <w:uiPriority w:val="99"/>
    <w:semiHidden/>
    <w:unhideWhenUsed/>
    <w:rsid w:val="00381982"/>
    <w:rPr>
      <w:color w:val="605E5C"/>
      <w:shd w:val="clear" w:color="auto" w:fill="E1DFDD"/>
    </w:rPr>
  </w:style>
  <w:style w:type="table" w:styleId="PlainTable1">
    <w:name w:val="Plain Table 1"/>
    <w:basedOn w:val="TableNormal"/>
    <w:uiPriority w:val="41"/>
    <w:rsid w:val="004206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E3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A4"/>
  </w:style>
  <w:style w:type="paragraph" w:styleId="Footer">
    <w:name w:val="footer"/>
    <w:basedOn w:val="Normal"/>
    <w:link w:val="FooterChar"/>
    <w:uiPriority w:val="99"/>
    <w:unhideWhenUsed/>
    <w:rsid w:val="009E3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A4"/>
  </w:style>
  <w:style w:type="table" w:styleId="TableGrid">
    <w:name w:val="Table Grid"/>
    <w:basedOn w:val="TableNormal"/>
    <w:uiPriority w:val="39"/>
    <w:rsid w:val="0063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5191">
      <w:bodyDiv w:val="1"/>
      <w:marLeft w:val="0"/>
      <w:marRight w:val="0"/>
      <w:marTop w:val="0"/>
      <w:marBottom w:val="0"/>
      <w:divBdr>
        <w:top w:val="none" w:sz="0" w:space="0" w:color="auto"/>
        <w:left w:val="none" w:sz="0" w:space="0" w:color="auto"/>
        <w:bottom w:val="none" w:sz="0" w:space="0" w:color="auto"/>
        <w:right w:val="none" w:sz="0" w:space="0" w:color="auto"/>
      </w:divBdr>
    </w:div>
    <w:div w:id="113523261">
      <w:bodyDiv w:val="1"/>
      <w:marLeft w:val="0"/>
      <w:marRight w:val="0"/>
      <w:marTop w:val="0"/>
      <w:marBottom w:val="0"/>
      <w:divBdr>
        <w:top w:val="none" w:sz="0" w:space="0" w:color="auto"/>
        <w:left w:val="none" w:sz="0" w:space="0" w:color="auto"/>
        <w:bottom w:val="none" w:sz="0" w:space="0" w:color="auto"/>
        <w:right w:val="none" w:sz="0" w:space="0" w:color="auto"/>
      </w:divBdr>
      <w:divsChild>
        <w:div w:id="440534577">
          <w:marLeft w:val="0"/>
          <w:marRight w:val="0"/>
          <w:marTop w:val="0"/>
          <w:marBottom w:val="0"/>
          <w:divBdr>
            <w:top w:val="single" w:sz="2" w:space="0" w:color="auto"/>
            <w:left w:val="single" w:sz="2" w:space="0" w:color="auto"/>
            <w:bottom w:val="single" w:sz="2" w:space="0" w:color="auto"/>
            <w:right w:val="single" w:sz="2" w:space="0" w:color="auto"/>
          </w:divBdr>
          <w:divsChild>
            <w:div w:id="2031446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7465834">
      <w:bodyDiv w:val="1"/>
      <w:marLeft w:val="0"/>
      <w:marRight w:val="0"/>
      <w:marTop w:val="0"/>
      <w:marBottom w:val="0"/>
      <w:divBdr>
        <w:top w:val="none" w:sz="0" w:space="0" w:color="auto"/>
        <w:left w:val="none" w:sz="0" w:space="0" w:color="auto"/>
        <w:bottom w:val="none" w:sz="0" w:space="0" w:color="auto"/>
        <w:right w:val="none" w:sz="0" w:space="0" w:color="auto"/>
      </w:divBdr>
    </w:div>
    <w:div w:id="351344246">
      <w:bodyDiv w:val="1"/>
      <w:marLeft w:val="0"/>
      <w:marRight w:val="0"/>
      <w:marTop w:val="0"/>
      <w:marBottom w:val="0"/>
      <w:divBdr>
        <w:top w:val="none" w:sz="0" w:space="0" w:color="auto"/>
        <w:left w:val="none" w:sz="0" w:space="0" w:color="auto"/>
        <w:bottom w:val="none" w:sz="0" w:space="0" w:color="auto"/>
        <w:right w:val="none" w:sz="0" w:space="0" w:color="auto"/>
      </w:divBdr>
    </w:div>
    <w:div w:id="373697817">
      <w:bodyDiv w:val="1"/>
      <w:marLeft w:val="0"/>
      <w:marRight w:val="0"/>
      <w:marTop w:val="0"/>
      <w:marBottom w:val="0"/>
      <w:divBdr>
        <w:top w:val="none" w:sz="0" w:space="0" w:color="auto"/>
        <w:left w:val="none" w:sz="0" w:space="0" w:color="auto"/>
        <w:bottom w:val="none" w:sz="0" w:space="0" w:color="auto"/>
        <w:right w:val="none" w:sz="0" w:space="0" w:color="auto"/>
      </w:divBdr>
      <w:divsChild>
        <w:div w:id="1889685765">
          <w:marLeft w:val="0"/>
          <w:marRight w:val="0"/>
          <w:marTop w:val="0"/>
          <w:marBottom w:val="0"/>
          <w:divBdr>
            <w:top w:val="single" w:sz="2" w:space="0" w:color="auto"/>
            <w:left w:val="single" w:sz="2" w:space="0" w:color="auto"/>
            <w:bottom w:val="single" w:sz="2" w:space="0" w:color="auto"/>
            <w:right w:val="single" w:sz="2" w:space="0" w:color="auto"/>
          </w:divBdr>
          <w:divsChild>
            <w:div w:id="1244804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2666852">
      <w:bodyDiv w:val="1"/>
      <w:marLeft w:val="0"/>
      <w:marRight w:val="0"/>
      <w:marTop w:val="0"/>
      <w:marBottom w:val="0"/>
      <w:divBdr>
        <w:top w:val="none" w:sz="0" w:space="0" w:color="auto"/>
        <w:left w:val="none" w:sz="0" w:space="0" w:color="auto"/>
        <w:bottom w:val="none" w:sz="0" w:space="0" w:color="auto"/>
        <w:right w:val="none" w:sz="0" w:space="0" w:color="auto"/>
      </w:divBdr>
    </w:div>
    <w:div w:id="1099914208">
      <w:bodyDiv w:val="1"/>
      <w:marLeft w:val="0"/>
      <w:marRight w:val="0"/>
      <w:marTop w:val="0"/>
      <w:marBottom w:val="0"/>
      <w:divBdr>
        <w:top w:val="none" w:sz="0" w:space="0" w:color="auto"/>
        <w:left w:val="none" w:sz="0" w:space="0" w:color="auto"/>
        <w:bottom w:val="none" w:sz="0" w:space="0" w:color="auto"/>
        <w:right w:val="none" w:sz="0" w:space="0" w:color="auto"/>
      </w:divBdr>
    </w:div>
    <w:div w:id="1167549457">
      <w:bodyDiv w:val="1"/>
      <w:marLeft w:val="0"/>
      <w:marRight w:val="0"/>
      <w:marTop w:val="0"/>
      <w:marBottom w:val="0"/>
      <w:divBdr>
        <w:top w:val="none" w:sz="0" w:space="0" w:color="auto"/>
        <w:left w:val="none" w:sz="0" w:space="0" w:color="auto"/>
        <w:bottom w:val="none" w:sz="0" w:space="0" w:color="auto"/>
        <w:right w:val="none" w:sz="0" w:space="0" w:color="auto"/>
      </w:divBdr>
    </w:div>
    <w:div w:id="1189097499">
      <w:bodyDiv w:val="1"/>
      <w:marLeft w:val="0"/>
      <w:marRight w:val="0"/>
      <w:marTop w:val="0"/>
      <w:marBottom w:val="0"/>
      <w:divBdr>
        <w:top w:val="none" w:sz="0" w:space="0" w:color="auto"/>
        <w:left w:val="none" w:sz="0" w:space="0" w:color="auto"/>
        <w:bottom w:val="none" w:sz="0" w:space="0" w:color="auto"/>
        <w:right w:val="none" w:sz="0" w:space="0" w:color="auto"/>
      </w:divBdr>
    </w:div>
    <w:div w:id="1299602696">
      <w:bodyDiv w:val="1"/>
      <w:marLeft w:val="0"/>
      <w:marRight w:val="0"/>
      <w:marTop w:val="0"/>
      <w:marBottom w:val="0"/>
      <w:divBdr>
        <w:top w:val="none" w:sz="0" w:space="0" w:color="auto"/>
        <w:left w:val="none" w:sz="0" w:space="0" w:color="auto"/>
        <w:bottom w:val="none" w:sz="0" w:space="0" w:color="auto"/>
        <w:right w:val="none" w:sz="0" w:space="0" w:color="auto"/>
      </w:divBdr>
    </w:div>
    <w:div w:id="1310552086">
      <w:bodyDiv w:val="1"/>
      <w:marLeft w:val="0"/>
      <w:marRight w:val="0"/>
      <w:marTop w:val="0"/>
      <w:marBottom w:val="0"/>
      <w:divBdr>
        <w:top w:val="none" w:sz="0" w:space="0" w:color="auto"/>
        <w:left w:val="none" w:sz="0" w:space="0" w:color="auto"/>
        <w:bottom w:val="none" w:sz="0" w:space="0" w:color="auto"/>
        <w:right w:val="none" w:sz="0" w:space="0" w:color="auto"/>
      </w:divBdr>
      <w:divsChild>
        <w:div w:id="338853586">
          <w:marLeft w:val="0"/>
          <w:marRight w:val="0"/>
          <w:marTop w:val="0"/>
          <w:marBottom w:val="0"/>
          <w:divBdr>
            <w:top w:val="none" w:sz="0" w:space="0" w:color="auto"/>
            <w:left w:val="none" w:sz="0" w:space="0" w:color="auto"/>
            <w:bottom w:val="none" w:sz="0" w:space="0" w:color="auto"/>
            <w:right w:val="none" w:sz="0" w:space="0" w:color="auto"/>
          </w:divBdr>
          <w:divsChild>
            <w:div w:id="19789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7774">
      <w:bodyDiv w:val="1"/>
      <w:marLeft w:val="0"/>
      <w:marRight w:val="0"/>
      <w:marTop w:val="0"/>
      <w:marBottom w:val="0"/>
      <w:divBdr>
        <w:top w:val="none" w:sz="0" w:space="0" w:color="auto"/>
        <w:left w:val="none" w:sz="0" w:space="0" w:color="auto"/>
        <w:bottom w:val="none" w:sz="0" w:space="0" w:color="auto"/>
        <w:right w:val="none" w:sz="0" w:space="0" w:color="auto"/>
      </w:divBdr>
    </w:div>
    <w:div w:id="1681658579">
      <w:bodyDiv w:val="1"/>
      <w:marLeft w:val="0"/>
      <w:marRight w:val="0"/>
      <w:marTop w:val="0"/>
      <w:marBottom w:val="0"/>
      <w:divBdr>
        <w:top w:val="none" w:sz="0" w:space="0" w:color="auto"/>
        <w:left w:val="none" w:sz="0" w:space="0" w:color="auto"/>
        <w:bottom w:val="none" w:sz="0" w:space="0" w:color="auto"/>
        <w:right w:val="none" w:sz="0" w:space="0" w:color="auto"/>
      </w:divBdr>
    </w:div>
    <w:div w:id="1749881381">
      <w:bodyDiv w:val="1"/>
      <w:marLeft w:val="0"/>
      <w:marRight w:val="0"/>
      <w:marTop w:val="0"/>
      <w:marBottom w:val="0"/>
      <w:divBdr>
        <w:top w:val="none" w:sz="0" w:space="0" w:color="auto"/>
        <w:left w:val="none" w:sz="0" w:space="0" w:color="auto"/>
        <w:bottom w:val="none" w:sz="0" w:space="0" w:color="auto"/>
        <w:right w:val="none" w:sz="0" w:space="0" w:color="auto"/>
      </w:divBdr>
      <w:divsChild>
        <w:div w:id="1215432217">
          <w:marLeft w:val="0"/>
          <w:marRight w:val="0"/>
          <w:marTop w:val="0"/>
          <w:marBottom w:val="0"/>
          <w:divBdr>
            <w:top w:val="single" w:sz="2" w:space="0" w:color="auto"/>
            <w:left w:val="single" w:sz="2" w:space="0" w:color="auto"/>
            <w:bottom w:val="single" w:sz="2" w:space="0" w:color="auto"/>
            <w:right w:val="single" w:sz="2" w:space="0" w:color="auto"/>
          </w:divBdr>
          <w:divsChild>
            <w:div w:id="130051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9078627">
      <w:bodyDiv w:val="1"/>
      <w:marLeft w:val="0"/>
      <w:marRight w:val="0"/>
      <w:marTop w:val="0"/>
      <w:marBottom w:val="0"/>
      <w:divBdr>
        <w:top w:val="none" w:sz="0" w:space="0" w:color="auto"/>
        <w:left w:val="none" w:sz="0" w:space="0" w:color="auto"/>
        <w:bottom w:val="none" w:sz="0" w:space="0" w:color="auto"/>
        <w:right w:val="none" w:sz="0" w:space="0" w:color="auto"/>
      </w:divBdr>
    </w:div>
    <w:div w:id="19225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4.809018" TargetMode="External"/><Relationship Id="rId13" Type="http://schemas.openxmlformats.org/officeDocument/2006/relationships/hyperlink" Target="https://jea.thebrpi.org/journals/jea/Vol_7_No_1_June_2019/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odun.oguntimehin@feederalpoly.edu.ng" TargetMode="External"/><Relationship Id="rId12" Type="http://schemas.openxmlformats.org/officeDocument/2006/relationships/hyperlink" Target="https://doi.org/10.1007/978-3-319-98878-8_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apenergy.2018.11.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s.2021.103214" TargetMode="External"/><Relationship Id="rId5" Type="http://schemas.openxmlformats.org/officeDocument/2006/relationships/footnotes" Target="footnotes.xml"/><Relationship Id="rId15" Type="http://schemas.openxmlformats.org/officeDocument/2006/relationships/hyperlink" Target="https://doi.org/10.47604/ijcs.3249" TargetMode="External"/><Relationship Id="rId10" Type="http://schemas.openxmlformats.org/officeDocument/2006/relationships/hyperlink" Target="https://doi.org/10.1016/j.jobe.2018.04.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8/1755-1315/793/1/012028" TargetMode="External"/><Relationship Id="rId14" Type="http://schemas.openxmlformats.org/officeDocument/2006/relationships/hyperlink" Target="https://doi.org/10.1016/j.egyr.2022.07.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PEN</dc:creator>
  <cp:keywords/>
  <dc:description/>
  <cp:lastModifiedBy>JESU PRINTS</cp:lastModifiedBy>
  <cp:revision>3</cp:revision>
  <dcterms:created xsi:type="dcterms:W3CDTF">2026-03-07T08:02:00Z</dcterms:created>
  <dcterms:modified xsi:type="dcterms:W3CDTF">2026-04-20T20:51:00Z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83cc440e-b6aa-45d7-a9c3-814e7c31f307</vt:lpwstr>
  </property>
</Properties>
</file>