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4215D" w14:textId="77777777" w:rsidR="00B82DDD" w:rsidRDefault="002E6196">
      <w:pPr>
        <w:spacing w:after="0" w:line="259" w:lineRule="auto"/>
        <w:ind w:left="57" w:right="0" w:firstLine="0"/>
        <w:jc w:val="center"/>
      </w:pPr>
      <w:r>
        <w:rPr>
          <w:b/>
          <w:sz w:val="48"/>
        </w:rPr>
        <w:t xml:space="preserve"> </w:t>
      </w:r>
    </w:p>
    <w:p w14:paraId="4710B6AA" w14:textId="77777777" w:rsidR="00B82DDD" w:rsidRDefault="002E6196">
      <w:pPr>
        <w:spacing w:after="146" w:line="259" w:lineRule="auto"/>
        <w:ind w:left="0" w:right="0" w:firstLine="0"/>
        <w:jc w:val="left"/>
      </w:pPr>
      <w:r>
        <w:rPr>
          <w:rFonts w:ascii="Arial" w:eastAsia="Arial" w:hAnsi="Arial" w:cs="Arial"/>
          <w:sz w:val="22"/>
        </w:rPr>
        <w:t xml:space="preserve"> </w:t>
      </w:r>
    </w:p>
    <w:p w14:paraId="673C7557" w14:textId="77777777" w:rsidR="00B82DDD" w:rsidRDefault="002E6196">
      <w:pPr>
        <w:spacing w:after="39" w:line="259" w:lineRule="auto"/>
        <w:ind w:right="66"/>
        <w:jc w:val="center"/>
      </w:pPr>
      <w:r>
        <w:rPr>
          <w:b/>
          <w:sz w:val="36"/>
        </w:rPr>
        <w:t xml:space="preserve">A COMPREHENSIVE STUDY ON IMPACT OF AI TOOLS ON </w:t>
      </w:r>
    </w:p>
    <w:p w14:paraId="156E85CA" w14:textId="77777777" w:rsidR="00B82DDD" w:rsidRDefault="002E6196">
      <w:pPr>
        <w:spacing w:after="0" w:line="259" w:lineRule="auto"/>
        <w:ind w:right="69"/>
        <w:jc w:val="center"/>
      </w:pPr>
      <w:r>
        <w:rPr>
          <w:b/>
          <w:sz w:val="36"/>
        </w:rPr>
        <w:t xml:space="preserve">STUDENT’S CREATIVITY IN ACADEMIC LEARNING </w:t>
      </w:r>
    </w:p>
    <w:p w14:paraId="4C0F6189" w14:textId="77777777" w:rsidR="00B82DDD" w:rsidRDefault="002E6196">
      <w:pPr>
        <w:spacing w:after="0" w:line="259" w:lineRule="auto"/>
        <w:ind w:left="27" w:right="0" w:firstLine="0"/>
        <w:jc w:val="center"/>
      </w:pPr>
      <w:r>
        <w:rPr>
          <w:b/>
          <w:sz w:val="36"/>
        </w:rPr>
        <w:t xml:space="preserve"> </w:t>
      </w:r>
    </w:p>
    <w:p w14:paraId="051DA5BB" w14:textId="77777777" w:rsidR="00B82DDD" w:rsidRDefault="002E6196">
      <w:pPr>
        <w:spacing w:after="0" w:line="259" w:lineRule="auto"/>
        <w:ind w:left="0" w:right="3" w:firstLine="0"/>
        <w:jc w:val="center"/>
      </w:pPr>
      <w:r>
        <w:rPr>
          <w:b/>
        </w:rPr>
        <w:t xml:space="preserve"> </w:t>
      </w:r>
    </w:p>
    <w:p w14:paraId="5D6BAC0E" w14:textId="77777777" w:rsidR="00B82DDD" w:rsidRDefault="002E6196">
      <w:pPr>
        <w:spacing w:after="0" w:line="259" w:lineRule="auto"/>
        <w:ind w:right="65"/>
        <w:jc w:val="center"/>
      </w:pPr>
      <w:r>
        <w:rPr>
          <w:b/>
        </w:rPr>
        <w:t xml:space="preserve">Authors: Sakthi. S, Pawan Kumar.V, Gautham.V </w:t>
      </w:r>
    </w:p>
    <w:p w14:paraId="06B48CFA" w14:textId="77777777" w:rsidR="00B82DDD" w:rsidRDefault="002E6196">
      <w:pPr>
        <w:spacing w:after="0" w:line="259" w:lineRule="auto"/>
        <w:ind w:right="61"/>
        <w:jc w:val="center"/>
      </w:pPr>
      <w:r>
        <w:rPr>
          <w:b/>
        </w:rPr>
        <w:t xml:space="preserve">Bangalore North University, </w:t>
      </w:r>
    </w:p>
    <w:p w14:paraId="5790F7E9" w14:textId="77777777" w:rsidR="00B82DDD" w:rsidRDefault="002E6196">
      <w:pPr>
        <w:spacing w:after="0" w:line="259" w:lineRule="auto"/>
        <w:ind w:right="66"/>
        <w:jc w:val="center"/>
      </w:pPr>
      <w:r>
        <w:rPr>
          <w:b/>
        </w:rPr>
        <w:t xml:space="preserve">Master Of Business Administration (MBA), </w:t>
      </w:r>
    </w:p>
    <w:p w14:paraId="6F837C1C" w14:textId="77777777" w:rsidR="00B82DDD" w:rsidRDefault="002E6196">
      <w:pPr>
        <w:spacing w:after="0" w:line="259" w:lineRule="auto"/>
        <w:ind w:right="62"/>
        <w:jc w:val="center"/>
      </w:pPr>
      <w:r>
        <w:rPr>
          <w:b/>
        </w:rPr>
        <w:t xml:space="preserve">Patel Institute of </w:t>
      </w:r>
      <w:r>
        <w:rPr>
          <w:b/>
        </w:rPr>
        <w:t xml:space="preserve">Science and Management (PISM) Bangalore, India </w:t>
      </w:r>
    </w:p>
    <w:p w14:paraId="223D2F8A" w14:textId="77777777" w:rsidR="00B82DDD" w:rsidRDefault="002E6196">
      <w:pPr>
        <w:spacing w:after="0" w:line="259" w:lineRule="auto"/>
        <w:ind w:left="0" w:right="0" w:firstLine="0"/>
        <w:jc w:val="left"/>
      </w:pPr>
      <w:r>
        <w:rPr>
          <w:b/>
        </w:rPr>
        <w:t xml:space="preserve"> </w:t>
      </w:r>
    </w:p>
    <w:p w14:paraId="2055943B" w14:textId="77777777" w:rsidR="00B82DDD" w:rsidRDefault="002E6196">
      <w:pPr>
        <w:spacing w:after="0" w:line="259" w:lineRule="auto"/>
        <w:ind w:left="0" w:right="0" w:firstLine="0"/>
        <w:jc w:val="left"/>
      </w:pPr>
      <w:r>
        <w:rPr>
          <w:b/>
        </w:rPr>
        <w:t xml:space="preserve"> </w:t>
      </w:r>
    </w:p>
    <w:p w14:paraId="0E245FC6" w14:textId="77777777" w:rsidR="00B82DDD" w:rsidRDefault="002E6196">
      <w:pPr>
        <w:spacing w:after="0" w:line="259" w:lineRule="auto"/>
        <w:ind w:left="0" w:right="0" w:firstLine="0"/>
        <w:jc w:val="left"/>
      </w:pPr>
      <w:r>
        <w:t xml:space="preserve"> </w:t>
      </w:r>
    </w:p>
    <w:p w14:paraId="247AD538" w14:textId="77777777" w:rsidR="00B82DDD" w:rsidRDefault="002E6196">
      <w:pPr>
        <w:spacing w:after="18" w:line="259" w:lineRule="auto"/>
        <w:ind w:left="0" w:right="0" w:firstLine="0"/>
        <w:jc w:val="left"/>
      </w:pPr>
      <w:r>
        <w:t xml:space="preserve"> </w:t>
      </w:r>
    </w:p>
    <w:p w14:paraId="17529838" w14:textId="77777777" w:rsidR="00B82DDD" w:rsidRDefault="002E6196">
      <w:pPr>
        <w:pStyle w:val="Heading1"/>
        <w:ind w:left="-5"/>
      </w:pPr>
      <w:r>
        <w:t>ABSTRACT</w:t>
      </w:r>
      <w:r>
        <w:rPr>
          <w:sz w:val="24"/>
        </w:rPr>
        <w:t xml:space="preserve"> </w:t>
      </w:r>
    </w:p>
    <w:p w14:paraId="56A64BC6" w14:textId="77777777" w:rsidR="00B82DDD" w:rsidRDefault="002E6196">
      <w:pPr>
        <w:spacing w:after="0" w:line="259" w:lineRule="auto"/>
        <w:ind w:left="0" w:right="0" w:firstLine="0"/>
        <w:jc w:val="left"/>
      </w:pPr>
      <w:r>
        <w:rPr>
          <w:b/>
          <w:sz w:val="28"/>
        </w:rPr>
        <w:t xml:space="preserve"> </w:t>
      </w:r>
    </w:p>
    <w:p w14:paraId="44B5C3F2" w14:textId="77777777" w:rsidR="00B82DDD" w:rsidRDefault="002E6196">
      <w:pPr>
        <w:ind w:right="52"/>
      </w:pPr>
      <w:r>
        <w:t>The increasing usage of Artificial Intelligence (AI) tools in academic learning has completely changed the way students build and deliver their creativity. This abstract mainly examines the impact of AI tools on students’ creativity by combining findings from multiple studies taken place in digital learning environments. AI tools are majorly used by students for innovative and unique academic activities such as idea generating, content creation, completion of assignment, and project development. These tools</w:t>
      </w:r>
      <w:r>
        <w:t xml:space="preserve"> help students by providing quick access to information, give ideas suggestions and support the students in creative and better ways in their academic learning. </w:t>
      </w:r>
    </w:p>
    <w:p w14:paraId="0C2AECAA" w14:textId="77777777" w:rsidR="00B82DDD" w:rsidRDefault="002E6196">
      <w:pPr>
        <w:spacing w:after="10" w:line="259" w:lineRule="auto"/>
        <w:ind w:left="0" w:right="0" w:firstLine="0"/>
        <w:jc w:val="left"/>
      </w:pPr>
      <w:r>
        <w:t xml:space="preserve"> </w:t>
      </w:r>
    </w:p>
    <w:p w14:paraId="65C5EFC0" w14:textId="77777777" w:rsidR="00B82DDD" w:rsidRDefault="002E6196">
      <w:pPr>
        <w:ind w:right="52"/>
      </w:pPr>
      <w:r>
        <w:t>Research findings showcase that AI tools will have a positive influence on students’ creativity in academic learning when it is used in a limited and purposeful manner. Moderate use of AI tools encourages students to explore new ideas. However, the studies also point out certain negative effects when AI tools are used unthoughtfully or unethically. Excessive dependence in AI tools may limit the creativity and originality in their academic related works and personal contribution will reduce Feedback from stu</w:t>
      </w:r>
      <w:r>
        <w:t>dents indicates lower personal contribution and reduced ownership of creative work when AI tools are heavily used for academic tasks, The overall findings give suggestions that there should be proper guidance and ethical use of AI tools in academics. AI tools should be a supportive resource rather than substitute for human creativity. Educators should motivate the students to use AI tools responsibly while making the personal contribution remain constant. In conclusion, AI tools have a positive impact on st</w:t>
      </w:r>
      <w:r>
        <w:t xml:space="preserve">udents' creativity in academic learning but balanced and ethical use of AI tools is necessary to sustain the originality of students' thinking in their academic learning. </w:t>
      </w:r>
    </w:p>
    <w:p w14:paraId="758B8937" w14:textId="77777777" w:rsidR="00B82DDD" w:rsidRDefault="002E6196">
      <w:pPr>
        <w:spacing w:after="0" w:line="259" w:lineRule="auto"/>
        <w:ind w:left="0" w:right="0" w:firstLine="0"/>
        <w:jc w:val="left"/>
      </w:pPr>
      <w:r>
        <w:t xml:space="preserve"> </w:t>
      </w:r>
    </w:p>
    <w:p w14:paraId="051BF57A" w14:textId="77777777" w:rsidR="00B82DDD" w:rsidRDefault="002E6196">
      <w:pPr>
        <w:spacing w:after="0" w:line="259" w:lineRule="auto"/>
        <w:ind w:left="-5" w:right="0"/>
        <w:jc w:val="left"/>
      </w:pPr>
      <w:r>
        <w:rPr>
          <w:b/>
        </w:rPr>
        <w:t xml:space="preserve">Key Words: </w:t>
      </w:r>
    </w:p>
    <w:p w14:paraId="1CA4EB6A" w14:textId="77777777" w:rsidR="00B82DDD" w:rsidRDefault="002E6196">
      <w:pPr>
        <w:ind w:right="52"/>
      </w:pPr>
      <w:r>
        <w:t xml:space="preserve">Artificial Intelligence in Education, Students’ Creativity, AI Tools Usage, Creative Thinking, Digital Learning Environment. </w:t>
      </w:r>
    </w:p>
    <w:p w14:paraId="7DE80DC8" w14:textId="77777777" w:rsidR="00B82DDD" w:rsidRDefault="002E6196">
      <w:pPr>
        <w:spacing w:after="0" w:line="259" w:lineRule="auto"/>
        <w:ind w:left="0" w:right="0" w:firstLine="0"/>
        <w:jc w:val="left"/>
      </w:pPr>
      <w:r>
        <w:t xml:space="preserve"> </w:t>
      </w:r>
    </w:p>
    <w:p w14:paraId="4A65AE69" w14:textId="77777777" w:rsidR="00B82DDD" w:rsidRDefault="002E6196">
      <w:pPr>
        <w:spacing w:after="17" w:line="259" w:lineRule="auto"/>
        <w:ind w:left="0" w:right="0" w:firstLine="0"/>
        <w:jc w:val="left"/>
      </w:pPr>
      <w:r>
        <w:t xml:space="preserve"> </w:t>
      </w:r>
    </w:p>
    <w:p w14:paraId="39E0DC9E" w14:textId="77777777" w:rsidR="00B82DDD" w:rsidRDefault="002E6196">
      <w:pPr>
        <w:pStyle w:val="Heading1"/>
        <w:ind w:left="-5"/>
      </w:pPr>
      <w:r>
        <w:t xml:space="preserve">INTRODUCTION </w:t>
      </w:r>
    </w:p>
    <w:p w14:paraId="027C7783" w14:textId="77777777" w:rsidR="00B82DDD" w:rsidRDefault="002E6196">
      <w:pPr>
        <w:spacing w:after="0" w:line="259" w:lineRule="auto"/>
        <w:ind w:left="0" w:right="0" w:firstLine="0"/>
        <w:jc w:val="left"/>
      </w:pPr>
      <w:r>
        <w:rPr>
          <w:b/>
          <w:sz w:val="28"/>
        </w:rPr>
        <w:t xml:space="preserve"> </w:t>
      </w:r>
    </w:p>
    <w:p w14:paraId="7C019575" w14:textId="0A5ECA8C" w:rsidR="00B82DDD" w:rsidRDefault="002E6196">
      <w:pPr>
        <w:ind w:right="52"/>
      </w:pPr>
      <w:r>
        <w:t xml:space="preserve">The increasing use of Artificial Intelligence (AI) tools has drastically </w:t>
      </w:r>
      <w:r>
        <w:t xml:space="preserve">influenced academic learning. Students now widely use AI tools to assist many things such as assignments completion, project development presentations, and </w:t>
      </w:r>
      <w:r w:rsidR="00E77549">
        <w:t>problem solving</w:t>
      </w:r>
      <w:r>
        <w:t xml:space="preserve">. These tools have become an integral part of the modern learning process. These tools have gradually become part of the academic learning process, assisting students in activities like creative writing, project preparation, presentation making etc. Creativity plays a crucial role in academic learning, as it encourages independent thinking, originality, and innovative expression of ideas. AI tools have altered creative practices by delivering immediate assistance to students. When it’s used in a purposeful </w:t>
      </w:r>
      <w:r>
        <w:t>and controlled manner, these tools help students handle creative challenges, improve self-confidence, and enhance the overall academic performance. At the same time, heavy reliance on AI results important concerns. Excessive dependence on automated contents may decrease originality, weaken creative thinking skills, and limit students ‘personal engagement with learning tasks. But heavy reliance on AI tools may decrease originality, decrease critical thinking, and limit independent idea development. Therefore</w:t>
      </w:r>
      <w:r>
        <w:t xml:space="preserve">, it is important to </w:t>
      </w:r>
      <w:r w:rsidR="00E77549">
        <w:lastRenderedPageBreak/>
        <w:t>analyse</w:t>
      </w:r>
      <w:r>
        <w:t xml:space="preserve"> and understand both the positive and negative outcomes of AI tools usage on creativity of the students. This study explores the impact of AI tools on students’ creativity in academic settings, focusing on usage patterns, student perceptions on AI tools usage, and creative outcomes to understand responsible and ethical use of AI tools. </w:t>
      </w:r>
    </w:p>
    <w:p w14:paraId="63CFA489" w14:textId="77777777" w:rsidR="00B82DDD" w:rsidRDefault="002E6196">
      <w:pPr>
        <w:spacing w:after="16" w:line="259" w:lineRule="auto"/>
        <w:ind w:left="0" w:right="0" w:firstLine="0"/>
        <w:jc w:val="left"/>
      </w:pPr>
      <w:r>
        <w:t xml:space="preserve"> </w:t>
      </w:r>
    </w:p>
    <w:p w14:paraId="2FE8166E" w14:textId="77777777" w:rsidR="00B82DDD" w:rsidRDefault="002E6196">
      <w:pPr>
        <w:pStyle w:val="Heading1"/>
        <w:ind w:left="-5"/>
      </w:pPr>
      <w:r>
        <w:t xml:space="preserve">OBJECTIVES OF THE STUDY </w:t>
      </w:r>
    </w:p>
    <w:p w14:paraId="75B13AB2" w14:textId="77777777" w:rsidR="00B82DDD" w:rsidRDefault="002E6196">
      <w:pPr>
        <w:spacing w:after="0" w:line="259" w:lineRule="auto"/>
        <w:ind w:left="0" w:right="0" w:firstLine="0"/>
        <w:jc w:val="left"/>
      </w:pPr>
      <w:r>
        <w:rPr>
          <w:b/>
          <w:sz w:val="28"/>
        </w:rPr>
        <w:t xml:space="preserve"> </w:t>
      </w:r>
    </w:p>
    <w:p w14:paraId="2B25BC78" w14:textId="77777777" w:rsidR="00B82DDD" w:rsidRDefault="002E6196">
      <w:pPr>
        <w:numPr>
          <w:ilvl w:val="0"/>
          <w:numId w:val="1"/>
        </w:numPr>
        <w:ind w:right="52" w:hanging="360"/>
      </w:pPr>
      <w:r>
        <w:t xml:space="preserve">To assess the level of AI tool adoption among students for academic activities. </w:t>
      </w:r>
    </w:p>
    <w:p w14:paraId="61BC2088" w14:textId="77777777" w:rsidR="00B82DDD" w:rsidRDefault="002E6196">
      <w:pPr>
        <w:spacing w:after="25" w:line="259" w:lineRule="auto"/>
        <w:ind w:left="720" w:right="0" w:firstLine="0"/>
        <w:jc w:val="left"/>
      </w:pPr>
      <w:r>
        <w:t xml:space="preserve"> </w:t>
      </w:r>
    </w:p>
    <w:p w14:paraId="0938F28D" w14:textId="77777777" w:rsidR="00B82DDD" w:rsidRDefault="002E6196">
      <w:pPr>
        <w:numPr>
          <w:ilvl w:val="0"/>
          <w:numId w:val="1"/>
        </w:numPr>
        <w:ind w:right="52" w:hanging="360"/>
      </w:pPr>
      <w:r>
        <w:t xml:space="preserve">To evaluate the influence of AI tools on students’ creative thinking and idea development. </w:t>
      </w:r>
    </w:p>
    <w:p w14:paraId="68BDC956" w14:textId="77777777" w:rsidR="00B82DDD" w:rsidRDefault="002E6196">
      <w:pPr>
        <w:spacing w:after="0" w:line="259" w:lineRule="auto"/>
        <w:ind w:left="720" w:right="0" w:firstLine="0"/>
        <w:jc w:val="left"/>
      </w:pPr>
      <w:r>
        <w:t xml:space="preserve"> </w:t>
      </w:r>
    </w:p>
    <w:p w14:paraId="53E1D856" w14:textId="77777777" w:rsidR="00B82DDD" w:rsidRDefault="002E6196">
      <w:pPr>
        <w:numPr>
          <w:ilvl w:val="0"/>
          <w:numId w:val="1"/>
        </w:numPr>
        <w:ind w:right="52" w:hanging="360"/>
      </w:pPr>
      <w:r>
        <w:t xml:space="preserve">To examine the positive contributions of AI tools to academic creativity and performance. </w:t>
      </w:r>
    </w:p>
    <w:p w14:paraId="1A352AE5" w14:textId="77777777" w:rsidR="00B82DDD" w:rsidRDefault="002E6196">
      <w:pPr>
        <w:spacing w:after="16" w:line="259" w:lineRule="auto"/>
        <w:ind w:left="0" w:right="0" w:firstLine="0"/>
        <w:jc w:val="left"/>
      </w:pPr>
      <w:r>
        <w:t xml:space="preserve"> </w:t>
      </w:r>
    </w:p>
    <w:p w14:paraId="04BB49E5" w14:textId="77777777" w:rsidR="00B82DDD" w:rsidRDefault="002E6196">
      <w:pPr>
        <w:pStyle w:val="Heading1"/>
        <w:ind w:left="-5"/>
      </w:pPr>
      <w:r>
        <w:t xml:space="preserve">SCOPE OF THE STUDY </w:t>
      </w:r>
    </w:p>
    <w:p w14:paraId="200E7A3C" w14:textId="77777777" w:rsidR="00B82DDD" w:rsidRDefault="002E6196">
      <w:pPr>
        <w:spacing w:after="0" w:line="259" w:lineRule="auto"/>
        <w:ind w:left="0" w:right="0" w:firstLine="0"/>
        <w:jc w:val="left"/>
      </w:pPr>
      <w:r>
        <w:rPr>
          <w:b/>
          <w:sz w:val="28"/>
        </w:rPr>
        <w:t xml:space="preserve"> </w:t>
      </w:r>
    </w:p>
    <w:p w14:paraId="6674116F" w14:textId="4B11CC6A" w:rsidR="00B82DDD" w:rsidRDefault="002E6196">
      <w:pPr>
        <w:numPr>
          <w:ilvl w:val="0"/>
          <w:numId w:val="2"/>
        </w:numPr>
        <w:ind w:right="52" w:hanging="420"/>
      </w:pPr>
      <w:r>
        <w:t xml:space="preserve">The scope of this research is </w:t>
      </w:r>
      <w:r w:rsidR="00E77549">
        <w:t>centred</w:t>
      </w:r>
      <w:r>
        <w:t xml:space="preserve"> on examining how Artificial Intelligence tools affect students’ creativity within academic learning environments. The study considers students who regularly use AI tools for academic purposes such as assignments writing, making presentations, developing projects, and idea generation.  </w:t>
      </w:r>
    </w:p>
    <w:p w14:paraId="0DCDADAA" w14:textId="77777777" w:rsidR="00B82DDD" w:rsidRDefault="002E6196">
      <w:pPr>
        <w:spacing w:after="0" w:line="259" w:lineRule="auto"/>
        <w:ind w:left="720" w:right="0" w:firstLine="0"/>
        <w:jc w:val="left"/>
      </w:pPr>
      <w:r>
        <w:t xml:space="preserve"> </w:t>
      </w:r>
    </w:p>
    <w:p w14:paraId="268BFA2C" w14:textId="02499186" w:rsidR="00B82DDD" w:rsidRDefault="002E6196">
      <w:pPr>
        <w:numPr>
          <w:ilvl w:val="0"/>
          <w:numId w:val="2"/>
        </w:numPr>
        <w:ind w:right="52" w:hanging="420"/>
      </w:pPr>
      <w:r>
        <w:t xml:space="preserve">It focuses on majorly used AI applications that support students in content creation, language improvement, brainstorming etc. This study </w:t>
      </w:r>
      <w:r w:rsidR="00E77549">
        <w:t>analyses</w:t>
      </w:r>
      <w:r>
        <w:t xml:space="preserve"> the impact of varying levels of AI usage - low, moderate, and high-on students’ creative skills.  </w:t>
      </w:r>
    </w:p>
    <w:p w14:paraId="6309324A" w14:textId="77777777" w:rsidR="00B82DDD" w:rsidRDefault="002E6196">
      <w:pPr>
        <w:spacing w:after="0" w:line="259" w:lineRule="auto"/>
        <w:ind w:left="0" w:right="0" w:firstLine="0"/>
        <w:jc w:val="left"/>
      </w:pPr>
      <w:r>
        <w:t xml:space="preserve"> </w:t>
      </w:r>
    </w:p>
    <w:p w14:paraId="72DB2595" w14:textId="01DA0EB1" w:rsidR="00B82DDD" w:rsidRDefault="002E6196">
      <w:pPr>
        <w:numPr>
          <w:ilvl w:val="0"/>
          <w:numId w:val="2"/>
        </w:numPr>
        <w:ind w:right="52" w:hanging="420"/>
      </w:pPr>
      <w:r>
        <w:t xml:space="preserve">Both cognitive and </w:t>
      </w:r>
      <w:r w:rsidR="00E77549">
        <w:t>behavioural</w:t>
      </w:r>
      <w:r>
        <w:t xml:space="preserve"> dimensions of creativity are considered, including originality, confidence, depth of idea exploration, and personal contribution to academic work. Additionally, students’ experiences, perceptions, and feedback regarding AI-assisted learning are taken into account. </w:t>
      </w:r>
    </w:p>
    <w:p w14:paraId="5C3DCA20" w14:textId="77777777" w:rsidR="00B82DDD" w:rsidRDefault="002E6196">
      <w:pPr>
        <w:spacing w:after="0" w:line="259" w:lineRule="auto"/>
        <w:ind w:left="0" w:right="0" w:firstLine="0"/>
        <w:jc w:val="left"/>
      </w:pPr>
      <w:r>
        <w:t xml:space="preserve"> </w:t>
      </w:r>
    </w:p>
    <w:p w14:paraId="49801759" w14:textId="77777777" w:rsidR="00B82DDD" w:rsidRDefault="002E6196">
      <w:pPr>
        <w:numPr>
          <w:ilvl w:val="0"/>
          <w:numId w:val="2"/>
        </w:numPr>
        <w:ind w:right="52" w:hanging="420"/>
      </w:pPr>
      <w:r>
        <w:t xml:space="preserve">The research is confined to academic creativity and does not examine the technical or programming aspects of artificial intelligence. Major importance is given to the educational outcomes rather than technological performance. The findings are focused to encourage students, educators, and institutions by offering proper guidance on using AI tools responsibly and ethically. </w:t>
      </w:r>
    </w:p>
    <w:p w14:paraId="520C967C" w14:textId="77777777" w:rsidR="00B82DDD" w:rsidRDefault="002E6196">
      <w:pPr>
        <w:spacing w:after="0" w:line="259" w:lineRule="auto"/>
        <w:ind w:left="0" w:right="0" w:firstLine="0"/>
        <w:jc w:val="left"/>
      </w:pPr>
      <w:r>
        <w:t xml:space="preserve"> </w:t>
      </w:r>
    </w:p>
    <w:p w14:paraId="47F5F521" w14:textId="77777777" w:rsidR="00B82DDD" w:rsidRDefault="002E6196">
      <w:pPr>
        <w:numPr>
          <w:ilvl w:val="0"/>
          <w:numId w:val="2"/>
        </w:numPr>
        <w:spacing w:after="31"/>
        <w:ind w:right="52" w:hanging="420"/>
      </w:pPr>
      <w:r>
        <w:t xml:space="preserve">Additionally, the study concentrates on ongoing academic discussions on purposeful and balanced AI tools used </w:t>
      </w:r>
    </w:p>
    <w:p w14:paraId="41C9C3E9" w14:textId="77777777" w:rsidR="00B82DDD" w:rsidRDefault="002E6196">
      <w:pPr>
        <w:ind w:left="730" w:right="52"/>
      </w:pPr>
      <w:r>
        <w:t xml:space="preserve">in the development of strategies that protect student’s creativity in academic learning. </w:t>
      </w:r>
    </w:p>
    <w:p w14:paraId="746DA213" w14:textId="77777777" w:rsidR="00B82DDD" w:rsidRDefault="002E6196">
      <w:pPr>
        <w:spacing w:after="16" w:line="259" w:lineRule="auto"/>
        <w:ind w:left="0" w:right="0" w:firstLine="0"/>
        <w:jc w:val="left"/>
      </w:pPr>
      <w:r>
        <w:t xml:space="preserve"> </w:t>
      </w:r>
    </w:p>
    <w:p w14:paraId="2CEFAA57" w14:textId="77777777" w:rsidR="00B82DDD" w:rsidRDefault="002E6196">
      <w:pPr>
        <w:pStyle w:val="Heading1"/>
        <w:ind w:left="-5"/>
      </w:pPr>
      <w:r>
        <w:t xml:space="preserve">LITERATURE REVIEW </w:t>
      </w:r>
    </w:p>
    <w:p w14:paraId="016693C4" w14:textId="77777777" w:rsidR="00B82DDD" w:rsidRDefault="002E6196">
      <w:pPr>
        <w:spacing w:after="0" w:line="259" w:lineRule="auto"/>
        <w:ind w:left="0" w:right="0" w:firstLine="0"/>
        <w:jc w:val="left"/>
      </w:pPr>
      <w:r>
        <w:rPr>
          <w:b/>
          <w:sz w:val="28"/>
        </w:rPr>
        <w:t xml:space="preserve"> </w:t>
      </w:r>
    </w:p>
    <w:p w14:paraId="573F769B" w14:textId="77777777" w:rsidR="00B82DDD" w:rsidRDefault="002E6196">
      <w:pPr>
        <w:numPr>
          <w:ilvl w:val="0"/>
          <w:numId w:val="3"/>
        </w:numPr>
        <w:ind w:right="52" w:hanging="360"/>
      </w:pPr>
      <w:r>
        <w:rPr>
          <w:b/>
        </w:rPr>
        <w:t>Aakanksha, Ravish Sharma, Shiksha Shrivastava &amp; Sadhana Singh, (15 May 2025)</w:t>
      </w:r>
      <w:r>
        <w:t xml:space="preserve">, The study examines the role of AI in enhancing students’ creativity.AI tools support creative thinking of students in academic learning. They reduce cognitive effort and improve students creative thinking efficiency. Students view AI as a support for academic learning. The study concludes that balanced AI use enhances creativity. </w:t>
      </w:r>
    </w:p>
    <w:p w14:paraId="38B5FF30" w14:textId="77777777" w:rsidR="00B82DDD" w:rsidRDefault="002E6196">
      <w:pPr>
        <w:spacing w:after="4" w:line="259" w:lineRule="auto"/>
        <w:ind w:left="720" w:right="0" w:firstLine="0"/>
        <w:jc w:val="left"/>
      </w:pPr>
      <w:r>
        <w:t xml:space="preserve"> </w:t>
      </w:r>
    </w:p>
    <w:p w14:paraId="390BA270" w14:textId="77777777" w:rsidR="00B82DDD" w:rsidRDefault="002E6196">
      <w:pPr>
        <w:numPr>
          <w:ilvl w:val="0"/>
          <w:numId w:val="3"/>
        </w:numPr>
        <w:ind w:right="52" w:hanging="360"/>
      </w:pPr>
      <w:r>
        <w:rPr>
          <w:b/>
        </w:rPr>
        <w:t>Zeliya Arifa Hulmi &amp; Eko Aziz Apriadi, (2025)</w:t>
      </w:r>
      <w:r>
        <w:t xml:space="preserve">, AI can enhance students’ critical thinking and analytical skills. It provides adaptive learning and focused content to support understanding. Excessive reliance on AI tools may reduce independent thoughts and reasoning. Heavy use can reduce creativity and problem-solving abilities of the users. Balanced integration of AI tools is very much essential to strengthen and preserve critical thinking. </w:t>
      </w:r>
    </w:p>
    <w:p w14:paraId="0E637FE7" w14:textId="77777777" w:rsidR="00B82DDD" w:rsidRDefault="002E6196">
      <w:pPr>
        <w:spacing w:after="0" w:line="259" w:lineRule="auto"/>
        <w:ind w:left="0" w:right="0" w:firstLine="0"/>
        <w:jc w:val="left"/>
      </w:pPr>
      <w:r>
        <w:t xml:space="preserve"> </w:t>
      </w:r>
    </w:p>
    <w:p w14:paraId="1A2E72E6" w14:textId="77777777" w:rsidR="00B82DDD" w:rsidRDefault="002E6196">
      <w:pPr>
        <w:numPr>
          <w:ilvl w:val="0"/>
          <w:numId w:val="3"/>
        </w:numPr>
        <w:ind w:right="52" w:hanging="360"/>
      </w:pPr>
      <w:r>
        <w:rPr>
          <w:b/>
        </w:rPr>
        <w:t>Mohammed Zeinu Hassen, (2025)</w:t>
      </w:r>
      <w:r>
        <w:t xml:space="preserve">, AI can increase students’ reading, critical thinking. It provides personalized learning experience and adaptive feedback which encourages students. Heavy reliance may reduce deep analysis and independent reasoning. Guidance on balanced usage AI tools is recommended in academics. </w:t>
      </w:r>
    </w:p>
    <w:p w14:paraId="02FA9AF4" w14:textId="77777777" w:rsidR="00B82DDD" w:rsidRDefault="002E6196">
      <w:pPr>
        <w:spacing w:after="16" w:line="259" w:lineRule="auto"/>
        <w:ind w:left="0" w:right="0" w:firstLine="0"/>
        <w:jc w:val="left"/>
      </w:pPr>
      <w:r>
        <w:t xml:space="preserve"> </w:t>
      </w:r>
    </w:p>
    <w:p w14:paraId="63173B5C" w14:textId="77777777" w:rsidR="00B82DDD" w:rsidRDefault="002E6196">
      <w:pPr>
        <w:pStyle w:val="Heading1"/>
        <w:ind w:left="-5"/>
      </w:pPr>
      <w:r>
        <w:t xml:space="preserve">HYPOTHESIS OF THE STUDY </w:t>
      </w:r>
    </w:p>
    <w:p w14:paraId="0D4D2586" w14:textId="77777777" w:rsidR="00B82DDD" w:rsidRDefault="002E6196">
      <w:pPr>
        <w:spacing w:after="0" w:line="259" w:lineRule="auto"/>
        <w:ind w:left="0" w:right="0" w:firstLine="0"/>
        <w:jc w:val="left"/>
      </w:pPr>
      <w:r>
        <w:rPr>
          <w:b/>
          <w:sz w:val="28"/>
        </w:rPr>
        <w:t xml:space="preserve"> </w:t>
      </w:r>
    </w:p>
    <w:p w14:paraId="63A53BC7" w14:textId="77777777" w:rsidR="00B82DDD" w:rsidRDefault="002E6196">
      <w:pPr>
        <w:ind w:right="52"/>
      </w:pPr>
      <w:r>
        <w:t xml:space="preserve">H1:  The dependence of Artificial intelligence (AI) tools affects the creative thinking level of students and affects the originality. Tools such as ChatGPT, Grammarly etc.  </w:t>
      </w:r>
    </w:p>
    <w:p w14:paraId="54F320AD" w14:textId="77777777" w:rsidR="00B82DDD" w:rsidRDefault="002E6196">
      <w:pPr>
        <w:spacing w:after="22" w:line="259" w:lineRule="auto"/>
        <w:ind w:left="0" w:right="0" w:firstLine="0"/>
        <w:jc w:val="left"/>
      </w:pPr>
      <w:r>
        <w:lastRenderedPageBreak/>
        <w:t xml:space="preserve"> </w:t>
      </w:r>
    </w:p>
    <w:p w14:paraId="0E396F75" w14:textId="77777777" w:rsidR="00B82DDD" w:rsidRDefault="002E6196">
      <w:pPr>
        <w:ind w:right="52"/>
      </w:pPr>
      <w:r>
        <w:t xml:space="preserve">H0:  These tools can support creative thinking and improve learning outcomes when it’s used in a thoughtful manner. However, heavy dependence on AI may reduce students’ creative thinking ability and limit their originality in output.  </w:t>
      </w:r>
    </w:p>
    <w:p w14:paraId="4C75907A" w14:textId="77777777" w:rsidR="00B82DDD" w:rsidRDefault="002E6196">
      <w:pPr>
        <w:spacing w:after="0" w:line="259" w:lineRule="auto"/>
        <w:ind w:left="0" w:right="0" w:firstLine="0"/>
        <w:jc w:val="left"/>
      </w:pPr>
      <w:r>
        <w:t xml:space="preserve"> </w:t>
      </w:r>
    </w:p>
    <w:p w14:paraId="55348245" w14:textId="77777777" w:rsidR="00B82DDD" w:rsidRDefault="002E6196">
      <w:pPr>
        <w:pStyle w:val="Heading1"/>
        <w:ind w:left="-5"/>
      </w:pPr>
      <w:r>
        <w:t xml:space="preserve">RESEARCH METHODOLOGY </w:t>
      </w:r>
    </w:p>
    <w:p w14:paraId="5A7664C3" w14:textId="77777777" w:rsidR="00B82DDD" w:rsidRDefault="002E6196">
      <w:pPr>
        <w:spacing w:after="0" w:line="259" w:lineRule="auto"/>
        <w:ind w:left="0" w:right="0" w:firstLine="0"/>
        <w:jc w:val="left"/>
      </w:pPr>
      <w:r>
        <w:rPr>
          <w:b/>
          <w:sz w:val="28"/>
        </w:rPr>
        <w:t xml:space="preserve"> </w:t>
      </w:r>
    </w:p>
    <w:p w14:paraId="0B046290" w14:textId="2ED586AC" w:rsidR="00B82DDD" w:rsidRDefault="002E6196">
      <w:pPr>
        <w:ind w:right="52"/>
      </w:pPr>
      <w:r>
        <w:t xml:space="preserve">This study uses an analytical and systematic way of approach to understand AI tools impact on student creativity in academic learning. The data were collected through questionnaires that were distributed to students, along with the help of secondary information that was gathered from journals, online sources and research articles. The questionnaire focused on students’ frequency of AI usage, idea-generation methods, and learning habits. The collected data were </w:t>
      </w:r>
      <w:r w:rsidR="00E77549">
        <w:t>analysed</w:t>
      </w:r>
      <w:r>
        <w:t xml:space="preserve"> in order to understand patterns in AI usage and its influence on students’ creative thinking in academic learning. </w:t>
      </w:r>
    </w:p>
    <w:p w14:paraId="4245D9FF" w14:textId="77777777" w:rsidR="00B82DDD" w:rsidRDefault="002E6196">
      <w:pPr>
        <w:spacing w:after="16" w:line="259" w:lineRule="auto"/>
        <w:ind w:left="0" w:right="0" w:firstLine="0"/>
        <w:jc w:val="left"/>
      </w:pPr>
      <w:r>
        <w:t xml:space="preserve"> </w:t>
      </w:r>
    </w:p>
    <w:p w14:paraId="0CC8E182" w14:textId="77777777" w:rsidR="00B82DDD" w:rsidRDefault="002E6196">
      <w:pPr>
        <w:pStyle w:val="Heading1"/>
        <w:ind w:left="-5"/>
      </w:pPr>
      <w:r>
        <w:t xml:space="preserve">DATA ANALYSIS AND INTERPRETATION </w:t>
      </w:r>
    </w:p>
    <w:p w14:paraId="117FF1D9" w14:textId="77777777" w:rsidR="00B82DDD" w:rsidRDefault="002E6196">
      <w:pPr>
        <w:spacing w:after="0" w:line="259" w:lineRule="auto"/>
        <w:ind w:left="0" w:right="0" w:firstLine="0"/>
        <w:jc w:val="left"/>
      </w:pPr>
      <w:r>
        <w:rPr>
          <w:b/>
          <w:sz w:val="28"/>
        </w:rPr>
        <w:t xml:space="preserve"> </w:t>
      </w:r>
    </w:p>
    <w:p w14:paraId="746DDF74" w14:textId="17C33456" w:rsidR="00B82DDD" w:rsidRDefault="002E6196">
      <w:pPr>
        <w:ind w:right="52"/>
      </w:pPr>
      <w:r>
        <w:t xml:space="preserve">The survey responses were </w:t>
      </w:r>
      <w:r w:rsidR="00E77549">
        <w:t>analysed</w:t>
      </w:r>
      <w:r>
        <w:t xml:space="preserve"> to understand how AI tools affect student creativity. However, over-reliance on AI reduces one's own thinking and originality. The below figure shows students’ opinions on the role of AI tools in enhancing creativity in academic learning. </w:t>
      </w:r>
    </w:p>
    <w:p w14:paraId="36226C3D" w14:textId="77777777" w:rsidR="00B82DDD" w:rsidRDefault="002E6196">
      <w:pPr>
        <w:spacing w:after="0" w:line="259" w:lineRule="auto"/>
        <w:ind w:left="0" w:right="0" w:firstLine="0"/>
        <w:jc w:val="left"/>
      </w:pPr>
      <w:r>
        <w:t xml:space="preserve"> </w:t>
      </w:r>
    </w:p>
    <w:p w14:paraId="619F26D1" w14:textId="77777777" w:rsidR="00B82DDD" w:rsidRDefault="002E6196">
      <w:pPr>
        <w:spacing w:after="25" w:line="259" w:lineRule="auto"/>
        <w:ind w:left="0" w:right="0" w:firstLine="0"/>
        <w:jc w:val="left"/>
      </w:pPr>
      <w:r>
        <w:t xml:space="preserve"> </w:t>
      </w:r>
    </w:p>
    <w:p w14:paraId="31A104C8" w14:textId="77777777" w:rsidR="00B82DDD" w:rsidRDefault="002E6196">
      <w:pPr>
        <w:spacing w:after="0" w:line="259" w:lineRule="auto"/>
        <w:ind w:left="-5" w:right="0"/>
        <w:jc w:val="left"/>
      </w:pPr>
      <w:r>
        <w:rPr>
          <w:b/>
        </w:rPr>
        <w:t xml:space="preserve">Figure 1. What is your overall opinion of AI’s role in enhancing student creativity. </w:t>
      </w:r>
    </w:p>
    <w:p w14:paraId="094132DE" w14:textId="77777777" w:rsidR="00B82DDD" w:rsidRDefault="002E6196">
      <w:pPr>
        <w:spacing w:after="0" w:line="259" w:lineRule="auto"/>
        <w:ind w:left="0" w:right="0" w:firstLine="0"/>
        <w:jc w:val="left"/>
      </w:pPr>
      <w:r>
        <w:rPr>
          <w:noProof/>
        </w:rPr>
        <w:drawing>
          <wp:inline distT="0" distB="0" distL="0" distR="0" wp14:anchorId="28CC1703" wp14:editId="389BA096">
            <wp:extent cx="5981700" cy="2181225"/>
            <wp:effectExtent l="0" t="0" r="0" b="0"/>
            <wp:docPr id="956" name="Picture 956"/>
            <wp:cNvGraphicFramePr/>
            <a:graphic xmlns:a="http://schemas.openxmlformats.org/drawingml/2006/main">
              <a:graphicData uri="http://schemas.openxmlformats.org/drawingml/2006/picture">
                <pic:pic xmlns:pic="http://schemas.openxmlformats.org/drawingml/2006/picture">
                  <pic:nvPicPr>
                    <pic:cNvPr id="956" name="Picture 956"/>
                    <pic:cNvPicPr/>
                  </pic:nvPicPr>
                  <pic:blipFill>
                    <a:blip r:embed="rId5"/>
                    <a:stretch>
                      <a:fillRect/>
                    </a:stretch>
                  </pic:blipFill>
                  <pic:spPr>
                    <a:xfrm>
                      <a:off x="0" y="0"/>
                      <a:ext cx="5981700" cy="2181225"/>
                    </a:xfrm>
                    <a:prstGeom prst="rect">
                      <a:avLst/>
                    </a:prstGeom>
                  </pic:spPr>
                </pic:pic>
              </a:graphicData>
            </a:graphic>
          </wp:inline>
        </w:drawing>
      </w:r>
      <w:r>
        <w:rPr>
          <w:b/>
        </w:rPr>
        <w:t xml:space="preserve"> </w:t>
      </w:r>
    </w:p>
    <w:p w14:paraId="254929B2" w14:textId="77777777" w:rsidR="00B82DDD" w:rsidRDefault="002E6196">
      <w:pPr>
        <w:spacing w:after="5" w:line="259" w:lineRule="auto"/>
        <w:ind w:left="0" w:right="0" w:firstLine="0"/>
        <w:jc w:val="left"/>
      </w:pPr>
      <w:r>
        <w:rPr>
          <w:b/>
        </w:rPr>
        <w:t xml:space="preserve"> </w:t>
      </w:r>
    </w:p>
    <w:p w14:paraId="02D14A3D" w14:textId="77777777" w:rsidR="00B82DDD" w:rsidRDefault="002E6196">
      <w:pPr>
        <w:spacing w:after="0" w:line="259" w:lineRule="auto"/>
        <w:ind w:left="-5" w:right="0"/>
        <w:jc w:val="left"/>
      </w:pPr>
      <w:r>
        <w:rPr>
          <w:b/>
        </w:rPr>
        <w:t xml:space="preserve">Table 1. Representation of table shows the overall opinion of AI’s role in enhancing student creativity. </w:t>
      </w:r>
    </w:p>
    <w:p w14:paraId="3219BEF5" w14:textId="77777777" w:rsidR="00B82DDD" w:rsidRDefault="002E6196">
      <w:pPr>
        <w:spacing w:after="0" w:line="259" w:lineRule="auto"/>
        <w:ind w:left="0" w:right="0" w:firstLine="0"/>
        <w:jc w:val="left"/>
      </w:pPr>
      <w:r>
        <w:t xml:space="preserve"> </w:t>
      </w:r>
    </w:p>
    <w:tbl>
      <w:tblPr>
        <w:tblStyle w:val="TableGrid"/>
        <w:tblW w:w="8542" w:type="dxa"/>
        <w:tblInd w:w="26" w:type="dxa"/>
        <w:tblCellMar>
          <w:top w:w="0" w:type="dxa"/>
          <w:left w:w="115" w:type="dxa"/>
          <w:bottom w:w="0" w:type="dxa"/>
          <w:right w:w="115" w:type="dxa"/>
        </w:tblCellMar>
        <w:tblLook w:val="04A0" w:firstRow="1" w:lastRow="0" w:firstColumn="1" w:lastColumn="0" w:noHBand="0" w:noVBand="1"/>
      </w:tblPr>
      <w:tblGrid>
        <w:gridCol w:w="1253"/>
        <w:gridCol w:w="2964"/>
        <w:gridCol w:w="2177"/>
        <w:gridCol w:w="2148"/>
      </w:tblGrid>
      <w:tr w:rsidR="00B82DDD" w14:paraId="3C310155" w14:textId="77777777">
        <w:trPr>
          <w:trHeight w:val="562"/>
        </w:trPr>
        <w:tc>
          <w:tcPr>
            <w:tcW w:w="1252" w:type="dxa"/>
            <w:tcBorders>
              <w:top w:val="double" w:sz="6" w:space="0" w:color="000000"/>
              <w:left w:val="double" w:sz="6" w:space="0" w:color="000000"/>
              <w:bottom w:val="double" w:sz="6" w:space="0" w:color="000000"/>
              <w:right w:val="double" w:sz="6" w:space="0" w:color="000000"/>
            </w:tcBorders>
            <w:shd w:val="clear" w:color="auto" w:fill="FFFF00"/>
            <w:vAlign w:val="center"/>
          </w:tcPr>
          <w:p w14:paraId="20BF8AB6" w14:textId="77777777" w:rsidR="00B82DDD" w:rsidRDefault="002E6196">
            <w:pPr>
              <w:spacing w:after="0" w:line="259" w:lineRule="auto"/>
              <w:ind w:left="2" w:right="0" w:firstLine="0"/>
              <w:jc w:val="center"/>
            </w:pPr>
            <w:r>
              <w:rPr>
                <w:b/>
              </w:rPr>
              <w:t xml:space="preserve">Sl No. </w:t>
            </w:r>
          </w:p>
        </w:tc>
        <w:tc>
          <w:tcPr>
            <w:tcW w:w="2964" w:type="dxa"/>
            <w:tcBorders>
              <w:top w:val="double" w:sz="6" w:space="0" w:color="000000"/>
              <w:left w:val="double" w:sz="6" w:space="0" w:color="000000"/>
              <w:bottom w:val="double" w:sz="6" w:space="0" w:color="000000"/>
              <w:right w:val="double" w:sz="6" w:space="0" w:color="000000"/>
            </w:tcBorders>
            <w:shd w:val="clear" w:color="auto" w:fill="FFFF00"/>
            <w:vAlign w:val="center"/>
          </w:tcPr>
          <w:p w14:paraId="6F391A18" w14:textId="77777777" w:rsidR="00B82DDD" w:rsidRDefault="002E6196">
            <w:pPr>
              <w:spacing w:after="0" w:line="259" w:lineRule="auto"/>
              <w:ind w:left="2" w:right="0" w:firstLine="0"/>
              <w:jc w:val="center"/>
            </w:pPr>
            <w:r>
              <w:rPr>
                <w:b/>
              </w:rPr>
              <w:t xml:space="preserve">Descriptive </w:t>
            </w:r>
          </w:p>
        </w:tc>
        <w:tc>
          <w:tcPr>
            <w:tcW w:w="2177" w:type="dxa"/>
            <w:tcBorders>
              <w:top w:val="double" w:sz="6" w:space="0" w:color="000000"/>
              <w:left w:val="double" w:sz="6" w:space="0" w:color="000000"/>
              <w:bottom w:val="double" w:sz="6" w:space="0" w:color="000000"/>
              <w:right w:val="double" w:sz="6" w:space="0" w:color="000000"/>
            </w:tcBorders>
            <w:shd w:val="clear" w:color="auto" w:fill="FFFF00"/>
            <w:vAlign w:val="center"/>
          </w:tcPr>
          <w:p w14:paraId="7CAAEA79" w14:textId="77777777" w:rsidR="00B82DDD" w:rsidRDefault="002E6196">
            <w:pPr>
              <w:spacing w:after="0" w:line="259" w:lineRule="auto"/>
              <w:ind w:left="3" w:right="0" w:firstLine="0"/>
              <w:jc w:val="center"/>
            </w:pPr>
            <w:r>
              <w:rPr>
                <w:b/>
              </w:rPr>
              <w:t xml:space="preserve">Responses </w:t>
            </w:r>
          </w:p>
        </w:tc>
        <w:tc>
          <w:tcPr>
            <w:tcW w:w="2148" w:type="dxa"/>
            <w:tcBorders>
              <w:top w:val="double" w:sz="6" w:space="0" w:color="000000"/>
              <w:left w:val="double" w:sz="6" w:space="0" w:color="000000"/>
              <w:bottom w:val="double" w:sz="6" w:space="0" w:color="000000"/>
              <w:right w:val="double" w:sz="6" w:space="0" w:color="000000"/>
            </w:tcBorders>
            <w:shd w:val="clear" w:color="auto" w:fill="FFFF00"/>
            <w:vAlign w:val="center"/>
          </w:tcPr>
          <w:p w14:paraId="43F2298E" w14:textId="77777777" w:rsidR="00B82DDD" w:rsidRDefault="002E6196">
            <w:pPr>
              <w:spacing w:after="0" w:line="259" w:lineRule="auto"/>
              <w:ind w:left="4" w:right="0" w:firstLine="0"/>
              <w:jc w:val="center"/>
            </w:pPr>
            <w:r>
              <w:rPr>
                <w:b/>
              </w:rPr>
              <w:t xml:space="preserve">Percentage </w:t>
            </w:r>
          </w:p>
        </w:tc>
      </w:tr>
      <w:tr w:rsidR="00B82DDD" w14:paraId="67632E46" w14:textId="77777777">
        <w:trPr>
          <w:trHeight w:val="568"/>
        </w:trPr>
        <w:tc>
          <w:tcPr>
            <w:tcW w:w="1252" w:type="dxa"/>
            <w:tcBorders>
              <w:top w:val="double" w:sz="6" w:space="0" w:color="000000"/>
              <w:left w:val="double" w:sz="6" w:space="0" w:color="000000"/>
              <w:bottom w:val="double" w:sz="6" w:space="0" w:color="000000"/>
              <w:right w:val="double" w:sz="6" w:space="0" w:color="000000"/>
            </w:tcBorders>
            <w:vAlign w:val="center"/>
          </w:tcPr>
          <w:p w14:paraId="3F0CDE10" w14:textId="77777777" w:rsidR="00B82DDD" w:rsidRDefault="002E6196">
            <w:pPr>
              <w:spacing w:after="0" w:line="259" w:lineRule="auto"/>
              <w:ind w:left="2" w:right="0" w:firstLine="0"/>
              <w:jc w:val="center"/>
            </w:pPr>
            <w:r>
              <w:t xml:space="preserve">1 </w:t>
            </w:r>
          </w:p>
        </w:tc>
        <w:tc>
          <w:tcPr>
            <w:tcW w:w="2964" w:type="dxa"/>
            <w:tcBorders>
              <w:top w:val="double" w:sz="6" w:space="0" w:color="000000"/>
              <w:left w:val="double" w:sz="6" w:space="0" w:color="000000"/>
              <w:bottom w:val="double" w:sz="6" w:space="0" w:color="000000"/>
              <w:right w:val="double" w:sz="6" w:space="0" w:color="000000"/>
            </w:tcBorders>
            <w:vAlign w:val="center"/>
          </w:tcPr>
          <w:p w14:paraId="6BAFF0E3" w14:textId="77777777" w:rsidR="00B82DDD" w:rsidRDefault="002E6196">
            <w:pPr>
              <w:spacing w:after="0" w:line="259" w:lineRule="auto"/>
              <w:ind w:left="3" w:right="0" w:firstLine="0"/>
              <w:jc w:val="center"/>
            </w:pPr>
            <w:r>
              <w:t xml:space="preserve">Very Positive </w:t>
            </w:r>
          </w:p>
        </w:tc>
        <w:tc>
          <w:tcPr>
            <w:tcW w:w="2177" w:type="dxa"/>
            <w:tcBorders>
              <w:top w:val="double" w:sz="6" w:space="0" w:color="000000"/>
              <w:left w:val="double" w:sz="6" w:space="0" w:color="000000"/>
              <w:bottom w:val="double" w:sz="6" w:space="0" w:color="000000"/>
              <w:right w:val="double" w:sz="6" w:space="0" w:color="000000"/>
            </w:tcBorders>
            <w:vAlign w:val="center"/>
          </w:tcPr>
          <w:p w14:paraId="57B935F1" w14:textId="77777777" w:rsidR="00B82DDD" w:rsidRDefault="002E6196">
            <w:pPr>
              <w:spacing w:after="0" w:line="259" w:lineRule="auto"/>
              <w:ind w:left="1" w:right="0" w:firstLine="0"/>
              <w:jc w:val="center"/>
            </w:pPr>
            <w:r>
              <w:t xml:space="preserve">22 </w:t>
            </w:r>
          </w:p>
        </w:tc>
        <w:tc>
          <w:tcPr>
            <w:tcW w:w="2148" w:type="dxa"/>
            <w:tcBorders>
              <w:top w:val="double" w:sz="6" w:space="0" w:color="000000"/>
              <w:left w:val="double" w:sz="6" w:space="0" w:color="000000"/>
              <w:bottom w:val="double" w:sz="6" w:space="0" w:color="000000"/>
              <w:right w:val="double" w:sz="6" w:space="0" w:color="000000"/>
            </w:tcBorders>
            <w:vAlign w:val="center"/>
          </w:tcPr>
          <w:p w14:paraId="77573397" w14:textId="77777777" w:rsidR="00B82DDD" w:rsidRDefault="002E6196">
            <w:pPr>
              <w:spacing w:after="0" w:line="259" w:lineRule="auto"/>
              <w:ind w:left="6" w:right="0" w:firstLine="0"/>
              <w:jc w:val="center"/>
            </w:pPr>
            <w:r>
              <w:t xml:space="preserve">21.60% </w:t>
            </w:r>
          </w:p>
        </w:tc>
      </w:tr>
      <w:tr w:rsidR="00B82DDD" w14:paraId="752E6EDC" w14:textId="77777777">
        <w:trPr>
          <w:trHeight w:val="566"/>
        </w:trPr>
        <w:tc>
          <w:tcPr>
            <w:tcW w:w="1252" w:type="dxa"/>
            <w:tcBorders>
              <w:top w:val="double" w:sz="6" w:space="0" w:color="000000"/>
              <w:left w:val="double" w:sz="6" w:space="0" w:color="000000"/>
              <w:bottom w:val="double" w:sz="6" w:space="0" w:color="000000"/>
              <w:right w:val="double" w:sz="6" w:space="0" w:color="000000"/>
            </w:tcBorders>
            <w:vAlign w:val="center"/>
          </w:tcPr>
          <w:p w14:paraId="62F32E89" w14:textId="77777777" w:rsidR="00B82DDD" w:rsidRDefault="002E6196">
            <w:pPr>
              <w:spacing w:after="0" w:line="259" w:lineRule="auto"/>
              <w:ind w:left="2" w:right="0" w:firstLine="0"/>
              <w:jc w:val="center"/>
            </w:pPr>
            <w:r>
              <w:t xml:space="preserve">2 </w:t>
            </w:r>
          </w:p>
        </w:tc>
        <w:tc>
          <w:tcPr>
            <w:tcW w:w="2964" w:type="dxa"/>
            <w:tcBorders>
              <w:top w:val="double" w:sz="6" w:space="0" w:color="000000"/>
              <w:left w:val="double" w:sz="6" w:space="0" w:color="000000"/>
              <w:bottom w:val="double" w:sz="6" w:space="0" w:color="000000"/>
              <w:right w:val="double" w:sz="6" w:space="0" w:color="000000"/>
            </w:tcBorders>
            <w:vAlign w:val="center"/>
          </w:tcPr>
          <w:p w14:paraId="264D2852" w14:textId="77777777" w:rsidR="00B82DDD" w:rsidRDefault="002E6196">
            <w:pPr>
              <w:spacing w:after="0" w:line="259" w:lineRule="auto"/>
              <w:ind w:left="3" w:right="0" w:firstLine="0"/>
              <w:jc w:val="center"/>
            </w:pPr>
            <w:r>
              <w:t xml:space="preserve">Positive </w:t>
            </w:r>
          </w:p>
        </w:tc>
        <w:tc>
          <w:tcPr>
            <w:tcW w:w="2177" w:type="dxa"/>
            <w:tcBorders>
              <w:top w:val="double" w:sz="6" w:space="0" w:color="000000"/>
              <w:left w:val="double" w:sz="6" w:space="0" w:color="000000"/>
              <w:bottom w:val="double" w:sz="6" w:space="0" w:color="000000"/>
              <w:right w:val="double" w:sz="6" w:space="0" w:color="000000"/>
            </w:tcBorders>
            <w:vAlign w:val="center"/>
          </w:tcPr>
          <w:p w14:paraId="79109080" w14:textId="77777777" w:rsidR="00B82DDD" w:rsidRDefault="002E6196">
            <w:pPr>
              <w:spacing w:after="0" w:line="259" w:lineRule="auto"/>
              <w:ind w:left="1" w:right="0" w:firstLine="0"/>
              <w:jc w:val="center"/>
            </w:pPr>
            <w:r>
              <w:t xml:space="preserve">48 </w:t>
            </w:r>
          </w:p>
        </w:tc>
        <w:tc>
          <w:tcPr>
            <w:tcW w:w="2148" w:type="dxa"/>
            <w:tcBorders>
              <w:top w:val="double" w:sz="6" w:space="0" w:color="000000"/>
              <w:left w:val="double" w:sz="6" w:space="0" w:color="000000"/>
              <w:bottom w:val="double" w:sz="6" w:space="0" w:color="000000"/>
              <w:right w:val="double" w:sz="6" w:space="0" w:color="000000"/>
            </w:tcBorders>
            <w:vAlign w:val="center"/>
          </w:tcPr>
          <w:p w14:paraId="0B847FFB" w14:textId="77777777" w:rsidR="00B82DDD" w:rsidRDefault="002E6196">
            <w:pPr>
              <w:spacing w:after="0" w:line="259" w:lineRule="auto"/>
              <w:ind w:left="6" w:right="0" w:firstLine="0"/>
              <w:jc w:val="center"/>
            </w:pPr>
            <w:r>
              <w:t xml:space="preserve">48.40% </w:t>
            </w:r>
          </w:p>
        </w:tc>
      </w:tr>
      <w:tr w:rsidR="00B82DDD" w14:paraId="69330ADA" w14:textId="77777777">
        <w:trPr>
          <w:trHeight w:val="564"/>
        </w:trPr>
        <w:tc>
          <w:tcPr>
            <w:tcW w:w="1252" w:type="dxa"/>
            <w:tcBorders>
              <w:top w:val="double" w:sz="6" w:space="0" w:color="000000"/>
              <w:left w:val="double" w:sz="6" w:space="0" w:color="000000"/>
              <w:bottom w:val="double" w:sz="6" w:space="0" w:color="000000"/>
              <w:right w:val="double" w:sz="6" w:space="0" w:color="000000"/>
            </w:tcBorders>
            <w:vAlign w:val="center"/>
          </w:tcPr>
          <w:p w14:paraId="115FF459" w14:textId="77777777" w:rsidR="00B82DDD" w:rsidRDefault="002E6196">
            <w:pPr>
              <w:spacing w:after="0" w:line="259" w:lineRule="auto"/>
              <w:ind w:left="2" w:right="0" w:firstLine="0"/>
              <w:jc w:val="center"/>
            </w:pPr>
            <w:r>
              <w:t xml:space="preserve">3 </w:t>
            </w:r>
          </w:p>
        </w:tc>
        <w:tc>
          <w:tcPr>
            <w:tcW w:w="2964" w:type="dxa"/>
            <w:tcBorders>
              <w:top w:val="double" w:sz="6" w:space="0" w:color="000000"/>
              <w:left w:val="double" w:sz="6" w:space="0" w:color="000000"/>
              <w:bottom w:val="double" w:sz="6" w:space="0" w:color="000000"/>
              <w:right w:val="double" w:sz="6" w:space="0" w:color="000000"/>
            </w:tcBorders>
            <w:vAlign w:val="center"/>
          </w:tcPr>
          <w:p w14:paraId="292DA8B7" w14:textId="77777777" w:rsidR="00B82DDD" w:rsidRDefault="002E6196">
            <w:pPr>
              <w:spacing w:after="0" w:line="259" w:lineRule="auto"/>
              <w:ind w:left="0" w:right="2" w:firstLine="0"/>
              <w:jc w:val="center"/>
            </w:pPr>
            <w:r>
              <w:t xml:space="preserve">Neutral </w:t>
            </w:r>
          </w:p>
        </w:tc>
        <w:tc>
          <w:tcPr>
            <w:tcW w:w="2177" w:type="dxa"/>
            <w:tcBorders>
              <w:top w:val="double" w:sz="6" w:space="0" w:color="000000"/>
              <w:left w:val="double" w:sz="6" w:space="0" w:color="000000"/>
              <w:bottom w:val="double" w:sz="6" w:space="0" w:color="000000"/>
              <w:right w:val="double" w:sz="6" w:space="0" w:color="000000"/>
            </w:tcBorders>
            <w:vAlign w:val="center"/>
          </w:tcPr>
          <w:p w14:paraId="57AE38AA" w14:textId="77777777" w:rsidR="00B82DDD" w:rsidRDefault="002E6196">
            <w:pPr>
              <w:spacing w:after="0" w:line="259" w:lineRule="auto"/>
              <w:ind w:left="1" w:right="0" w:firstLine="0"/>
              <w:jc w:val="center"/>
            </w:pPr>
            <w:r>
              <w:t xml:space="preserve">26 </w:t>
            </w:r>
          </w:p>
        </w:tc>
        <w:tc>
          <w:tcPr>
            <w:tcW w:w="2148" w:type="dxa"/>
            <w:tcBorders>
              <w:top w:val="double" w:sz="6" w:space="0" w:color="000000"/>
              <w:left w:val="double" w:sz="6" w:space="0" w:color="000000"/>
              <w:bottom w:val="double" w:sz="6" w:space="0" w:color="000000"/>
              <w:right w:val="double" w:sz="6" w:space="0" w:color="000000"/>
            </w:tcBorders>
            <w:vAlign w:val="center"/>
          </w:tcPr>
          <w:p w14:paraId="51C0B6D6" w14:textId="77777777" w:rsidR="00B82DDD" w:rsidRDefault="002E6196">
            <w:pPr>
              <w:spacing w:after="0" w:line="259" w:lineRule="auto"/>
              <w:ind w:left="4" w:right="0" w:firstLine="0"/>
              <w:jc w:val="center"/>
            </w:pPr>
            <w:r>
              <w:t xml:space="preserve">26% </w:t>
            </w:r>
          </w:p>
        </w:tc>
      </w:tr>
      <w:tr w:rsidR="00B82DDD" w14:paraId="63B89139" w14:textId="77777777">
        <w:trPr>
          <w:trHeight w:val="566"/>
        </w:trPr>
        <w:tc>
          <w:tcPr>
            <w:tcW w:w="1252" w:type="dxa"/>
            <w:tcBorders>
              <w:top w:val="double" w:sz="6" w:space="0" w:color="000000"/>
              <w:left w:val="double" w:sz="6" w:space="0" w:color="000000"/>
              <w:bottom w:val="double" w:sz="6" w:space="0" w:color="000000"/>
              <w:right w:val="double" w:sz="6" w:space="0" w:color="000000"/>
            </w:tcBorders>
            <w:vAlign w:val="center"/>
          </w:tcPr>
          <w:p w14:paraId="6634489A" w14:textId="77777777" w:rsidR="00B82DDD" w:rsidRDefault="002E6196">
            <w:pPr>
              <w:spacing w:after="0" w:line="259" w:lineRule="auto"/>
              <w:ind w:left="2" w:right="0" w:firstLine="0"/>
              <w:jc w:val="center"/>
            </w:pPr>
            <w:r>
              <w:t xml:space="preserve">4 </w:t>
            </w:r>
          </w:p>
        </w:tc>
        <w:tc>
          <w:tcPr>
            <w:tcW w:w="2964" w:type="dxa"/>
            <w:tcBorders>
              <w:top w:val="double" w:sz="6" w:space="0" w:color="000000"/>
              <w:left w:val="double" w:sz="6" w:space="0" w:color="000000"/>
              <w:bottom w:val="double" w:sz="6" w:space="0" w:color="000000"/>
              <w:right w:val="double" w:sz="6" w:space="0" w:color="000000"/>
            </w:tcBorders>
            <w:vAlign w:val="center"/>
          </w:tcPr>
          <w:p w14:paraId="7ED21C00" w14:textId="77777777" w:rsidR="00B82DDD" w:rsidRDefault="002E6196">
            <w:pPr>
              <w:spacing w:after="0" w:line="259" w:lineRule="auto"/>
              <w:ind w:left="1" w:right="0" w:firstLine="0"/>
              <w:jc w:val="center"/>
            </w:pPr>
            <w:r>
              <w:t xml:space="preserve">Negative </w:t>
            </w:r>
          </w:p>
        </w:tc>
        <w:tc>
          <w:tcPr>
            <w:tcW w:w="2177" w:type="dxa"/>
            <w:tcBorders>
              <w:top w:val="double" w:sz="6" w:space="0" w:color="000000"/>
              <w:left w:val="double" w:sz="6" w:space="0" w:color="000000"/>
              <w:bottom w:val="double" w:sz="6" w:space="0" w:color="000000"/>
              <w:right w:val="double" w:sz="6" w:space="0" w:color="000000"/>
            </w:tcBorders>
            <w:vAlign w:val="center"/>
          </w:tcPr>
          <w:p w14:paraId="5D8926F5" w14:textId="77777777" w:rsidR="00B82DDD" w:rsidRDefault="002E6196">
            <w:pPr>
              <w:spacing w:after="0" w:line="259" w:lineRule="auto"/>
              <w:ind w:left="1" w:right="0" w:firstLine="0"/>
              <w:jc w:val="center"/>
            </w:pPr>
            <w:r>
              <w:t xml:space="preserve">3 </w:t>
            </w:r>
          </w:p>
        </w:tc>
        <w:tc>
          <w:tcPr>
            <w:tcW w:w="2148" w:type="dxa"/>
            <w:tcBorders>
              <w:top w:val="double" w:sz="6" w:space="0" w:color="000000"/>
              <w:left w:val="double" w:sz="6" w:space="0" w:color="000000"/>
              <w:bottom w:val="double" w:sz="6" w:space="0" w:color="000000"/>
              <w:right w:val="double" w:sz="6" w:space="0" w:color="000000"/>
            </w:tcBorders>
            <w:vAlign w:val="center"/>
          </w:tcPr>
          <w:p w14:paraId="71A861B0" w14:textId="77777777" w:rsidR="00B82DDD" w:rsidRDefault="002E6196">
            <w:pPr>
              <w:spacing w:after="0" w:line="259" w:lineRule="auto"/>
              <w:ind w:left="4" w:right="0" w:firstLine="0"/>
              <w:jc w:val="center"/>
            </w:pPr>
            <w:r>
              <w:t xml:space="preserve">3% </w:t>
            </w:r>
          </w:p>
        </w:tc>
      </w:tr>
      <w:tr w:rsidR="00B82DDD" w14:paraId="3DA05136" w14:textId="77777777">
        <w:trPr>
          <w:trHeight w:val="567"/>
        </w:trPr>
        <w:tc>
          <w:tcPr>
            <w:tcW w:w="1252" w:type="dxa"/>
            <w:tcBorders>
              <w:top w:val="double" w:sz="6" w:space="0" w:color="000000"/>
              <w:left w:val="double" w:sz="6" w:space="0" w:color="000000"/>
              <w:bottom w:val="double" w:sz="6" w:space="0" w:color="000000"/>
              <w:right w:val="double" w:sz="6" w:space="0" w:color="000000"/>
            </w:tcBorders>
            <w:vAlign w:val="center"/>
          </w:tcPr>
          <w:p w14:paraId="3AA83450" w14:textId="77777777" w:rsidR="00B82DDD" w:rsidRDefault="002E6196">
            <w:pPr>
              <w:spacing w:after="0" w:line="259" w:lineRule="auto"/>
              <w:ind w:left="2" w:right="0" w:firstLine="0"/>
              <w:jc w:val="center"/>
            </w:pPr>
            <w:r>
              <w:t xml:space="preserve">5 </w:t>
            </w:r>
          </w:p>
        </w:tc>
        <w:tc>
          <w:tcPr>
            <w:tcW w:w="2964" w:type="dxa"/>
            <w:tcBorders>
              <w:top w:val="double" w:sz="6" w:space="0" w:color="000000"/>
              <w:left w:val="double" w:sz="6" w:space="0" w:color="000000"/>
              <w:bottom w:val="double" w:sz="6" w:space="0" w:color="000000"/>
              <w:right w:val="double" w:sz="6" w:space="0" w:color="000000"/>
            </w:tcBorders>
            <w:vAlign w:val="center"/>
          </w:tcPr>
          <w:p w14:paraId="61EBBD86" w14:textId="77777777" w:rsidR="00B82DDD" w:rsidRDefault="002E6196">
            <w:pPr>
              <w:spacing w:after="0" w:line="259" w:lineRule="auto"/>
              <w:ind w:left="0" w:right="2" w:firstLine="0"/>
              <w:jc w:val="center"/>
            </w:pPr>
            <w:r>
              <w:t xml:space="preserve">Very Negative </w:t>
            </w:r>
          </w:p>
        </w:tc>
        <w:tc>
          <w:tcPr>
            <w:tcW w:w="2177" w:type="dxa"/>
            <w:tcBorders>
              <w:top w:val="double" w:sz="6" w:space="0" w:color="000000"/>
              <w:left w:val="double" w:sz="6" w:space="0" w:color="000000"/>
              <w:bottom w:val="double" w:sz="6" w:space="0" w:color="000000"/>
              <w:right w:val="double" w:sz="6" w:space="0" w:color="000000"/>
            </w:tcBorders>
            <w:vAlign w:val="center"/>
          </w:tcPr>
          <w:p w14:paraId="2BD29D11" w14:textId="77777777" w:rsidR="00B82DDD" w:rsidRDefault="002E6196">
            <w:pPr>
              <w:spacing w:after="0" w:line="259" w:lineRule="auto"/>
              <w:ind w:left="1" w:right="0" w:firstLine="0"/>
              <w:jc w:val="center"/>
            </w:pPr>
            <w:r>
              <w:t xml:space="preserve">2 </w:t>
            </w:r>
          </w:p>
        </w:tc>
        <w:tc>
          <w:tcPr>
            <w:tcW w:w="2148" w:type="dxa"/>
            <w:tcBorders>
              <w:top w:val="double" w:sz="6" w:space="0" w:color="000000"/>
              <w:left w:val="double" w:sz="6" w:space="0" w:color="000000"/>
              <w:bottom w:val="double" w:sz="6" w:space="0" w:color="000000"/>
              <w:right w:val="double" w:sz="6" w:space="0" w:color="000000"/>
            </w:tcBorders>
            <w:vAlign w:val="center"/>
          </w:tcPr>
          <w:p w14:paraId="49E0516B" w14:textId="77777777" w:rsidR="00B82DDD" w:rsidRDefault="002E6196">
            <w:pPr>
              <w:spacing w:after="0" w:line="259" w:lineRule="auto"/>
              <w:ind w:left="4" w:right="0" w:firstLine="0"/>
              <w:jc w:val="center"/>
            </w:pPr>
            <w:r>
              <w:t xml:space="preserve">2% </w:t>
            </w:r>
          </w:p>
        </w:tc>
      </w:tr>
      <w:tr w:rsidR="00B82DDD" w14:paraId="3100A2A0" w14:textId="77777777">
        <w:trPr>
          <w:trHeight w:val="569"/>
        </w:trPr>
        <w:tc>
          <w:tcPr>
            <w:tcW w:w="1252" w:type="dxa"/>
            <w:tcBorders>
              <w:top w:val="double" w:sz="6" w:space="0" w:color="000000"/>
              <w:left w:val="double" w:sz="6" w:space="0" w:color="000000"/>
              <w:bottom w:val="double" w:sz="6" w:space="0" w:color="000000"/>
              <w:right w:val="double" w:sz="6" w:space="0" w:color="000000"/>
            </w:tcBorders>
            <w:vAlign w:val="center"/>
          </w:tcPr>
          <w:p w14:paraId="4A584834" w14:textId="77777777" w:rsidR="00B82DDD" w:rsidRDefault="002E6196">
            <w:pPr>
              <w:spacing w:after="0" w:line="259" w:lineRule="auto"/>
              <w:ind w:left="60" w:right="0" w:firstLine="0"/>
              <w:jc w:val="center"/>
            </w:pPr>
            <w:r>
              <w:t xml:space="preserve">  </w:t>
            </w:r>
          </w:p>
        </w:tc>
        <w:tc>
          <w:tcPr>
            <w:tcW w:w="2964" w:type="dxa"/>
            <w:tcBorders>
              <w:top w:val="double" w:sz="6" w:space="0" w:color="000000"/>
              <w:left w:val="double" w:sz="6" w:space="0" w:color="000000"/>
              <w:bottom w:val="double" w:sz="6" w:space="0" w:color="000000"/>
              <w:right w:val="double" w:sz="6" w:space="0" w:color="000000"/>
            </w:tcBorders>
            <w:vAlign w:val="center"/>
          </w:tcPr>
          <w:p w14:paraId="37D6C696" w14:textId="77777777" w:rsidR="00B82DDD" w:rsidRDefault="002E6196">
            <w:pPr>
              <w:spacing w:after="0" w:line="259" w:lineRule="auto"/>
              <w:ind w:left="1" w:right="0" w:firstLine="0"/>
              <w:jc w:val="center"/>
            </w:pPr>
            <w:r>
              <w:rPr>
                <w:b/>
              </w:rPr>
              <w:t xml:space="preserve">Total </w:t>
            </w:r>
          </w:p>
        </w:tc>
        <w:tc>
          <w:tcPr>
            <w:tcW w:w="2177" w:type="dxa"/>
            <w:tcBorders>
              <w:top w:val="double" w:sz="6" w:space="0" w:color="000000"/>
              <w:left w:val="double" w:sz="6" w:space="0" w:color="000000"/>
              <w:bottom w:val="double" w:sz="6" w:space="0" w:color="000000"/>
              <w:right w:val="double" w:sz="6" w:space="0" w:color="000000"/>
            </w:tcBorders>
            <w:vAlign w:val="center"/>
          </w:tcPr>
          <w:p w14:paraId="458D3E36" w14:textId="77777777" w:rsidR="00B82DDD" w:rsidRDefault="002E6196">
            <w:pPr>
              <w:spacing w:after="0" w:line="259" w:lineRule="auto"/>
              <w:ind w:left="1" w:right="0" w:firstLine="0"/>
              <w:jc w:val="center"/>
            </w:pPr>
            <w:r>
              <w:rPr>
                <w:b/>
              </w:rPr>
              <w:t xml:space="preserve">153 </w:t>
            </w:r>
          </w:p>
        </w:tc>
        <w:tc>
          <w:tcPr>
            <w:tcW w:w="2148" w:type="dxa"/>
            <w:tcBorders>
              <w:top w:val="double" w:sz="6" w:space="0" w:color="000000"/>
              <w:left w:val="double" w:sz="6" w:space="0" w:color="000000"/>
              <w:bottom w:val="double" w:sz="6" w:space="0" w:color="000000"/>
              <w:right w:val="double" w:sz="6" w:space="0" w:color="000000"/>
            </w:tcBorders>
            <w:vAlign w:val="center"/>
          </w:tcPr>
          <w:p w14:paraId="56986FAA" w14:textId="77777777" w:rsidR="00B82DDD" w:rsidRDefault="002E6196">
            <w:pPr>
              <w:spacing w:after="0" w:line="259" w:lineRule="auto"/>
              <w:ind w:left="6" w:right="0" w:firstLine="0"/>
              <w:jc w:val="center"/>
            </w:pPr>
            <w:r>
              <w:rPr>
                <w:b/>
              </w:rPr>
              <w:t xml:space="preserve">100% </w:t>
            </w:r>
          </w:p>
        </w:tc>
      </w:tr>
    </w:tbl>
    <w:p w14:paraId="006BB41D" w14:textId="77777777" w:rsidR="00B82DDD" w:rsidRDefault="002E6196">
      <w:pPr>
        <w:spacing w:after="0" w:line="259" w:lineRule="auto"/>
        <w:ind w:left="0" w:right="0" w:firstLine="0"/>
        <w:jc w:val="left"/>
      </w:pPr>
      <w:r>
        <w:t xml:space="preserve"> </w:t>
      </w:r>
    </w:p>
    <w:p w14:paraId="3EE963CC" w14:textId="77777777" w:rsidR="00B82DDD" w:rsidRDefault="002E6196">
      <w:pPr>
        <w:spacing w:after="0" w:line="259" w:lineRule="auto"/>
        <w:ind w:left="0" w:right="0" w:firstLine="0"/>
        <w:jc w:val="left"/>
      </w:pPr>
      <w:r>
        <w:t xml:space="preserve"> </w:t>
      </w:r>
    </w:p>
    <w:p w14:paraId="1AA669D8" w14:textId="424A5C6C" w:rsidR="00B82DDD" w:rsidRDefault="002E6196">
      <w:pPr>
        <w:ind w:right="52"/>
      </w:pPr>
      <w:r>
        <w:t xml:space="preserve">The majority of responses expressed a </w:t>
      </w:r>
      <w:r w:rsidR="00E77549">
        <w:t>favourable</w:t>
      </w:r>
      <w:r>
        <w:t xml:space="preserve"> view, with 48.4% resulting in a positive opinion and 21.6% resulting in a very positive opinion, showcasing that AI tools are widely perceived as supportive for creativity in academic </w:t>
      </w:r>
      <w:r>
        <w:lastRenderedPageBreak/>
        <w:t xml:space="preserve">learning. 25.5% of students remained neutral, suggesting varied experiences with AI usage. Only 3% and 2% expressed negative and very negative and overall results says AI tools has majorly positive impact on student’s creativity. </w:t>
      </w:r>
    </w:p>
    <w:p w14:paraId="7D375583" w14:textId="77777777" w:rsidR="00B82DDD" w:rsidRDefault="002E6196">
      <w:pPr>
        <w:spacing w:after="0" w:line="259" w:lineRule="auto"/>
        <w:ind w:left="0" w:right="0" w:firstLine="0"/>
        <w:jc w:val="left"/>
      </w:pPr>
      <w:r>
        <w:t xml:space="preserve"> </w:t>
      </w:r>
    </w:p>
    <w:p w14:paraId="4E49F0CC" w14:textId="770A9FB1" w:rsidR="00B82DDD" w:rsidRDefault="002E6196">
      <w:pPr>
        <w:spacing w:after="0" w:line="259" w:lineRule="auto"/>
        <w:ind w:left="0" w:right="0" w:firstLine="0"/>
        <w:jc w:val="left"/>
      </w:pPr>
      <w:r>
        <w:t xml:space="preserve"> </w:t>
      </w:r>
    </w:p>
    <w:p w14:paraId="05A79A9B" w14:textId="77777777" w:rsidR="00B82DDD" w:rsidRDefault="002E6196">
      <w:pPr>
        <w:spacing w:after="0" w:line="259" w:lineRule="auto"/>
        <w:ind w:left="0" w:right="0" w:firstLine="0"/>
        <w:jc w:val="left"/>
      </w:pPr>
      <w:r>
        <w:rPr>
          <w:b/>
        </w:rPr>
        <w:t xml:space="preserve"> </w:t>
      </w:r>
    </w:p>
    <w:p w14:paraId="09E2CD48" w14:textId="77777777" w:rsidR="00B82DDD" w:rsidRDefault="002E6196">
      <w:pPr>
        <w:spacing w:after="0" w:line="259" w:lineRule="auto"/>
        <w:ind w:left="-5" w:right="0"/>
        <w:jc w:val="left"/>
      </w:pPr>
      <w:r>
        <w:rPr>
          <w:b/>
        </w:rPr>
        <w:t xml:space="preserve">Figure 2. How often do you use AI tools for academic or creative purposes. </w:t>
      </w:r>
    </w:p>
    <w:p w14:paraId="5CE9F3A2" w14:textId="77777777" w:rsidR="00B82DDD" w:rsidRDefault="002E6196">
      <w:pPr>
        <w:spacing w:after="0" w:line="259" w:lineRule="auto"/>
        <w:ind w:left="0" w:right="0" w:firstLine="0"/>
        <w:jc w:val="left"/>
      </w:pPr>
      <w:r>
        <w:rPr>
          <w:noProof/>
        </w:rPr>
        <w:drawing>
          <wp:inline distT="0" distB="0" distL="0" distR="0" wp14:anchorId="456C73CF" wp14:editId="6CA39374">
            <wp:extent cx="6600825" cy="2181860"/>
            <wp:effectExtent l="0" t="0" r="0" b="0"/>
            <wp:docPr id="1477" name="Picture 1477"/>
            <wp:cNvGraphicFramePr/>
            <a:graphic xmlns:a="http://schemas.openxmlformats.org/drawingml/2006/main">
              <a:graphicData uri="http://schemas.openxmlformats.org/drawingml/2006/picture">
                <pic:pic xmlns:pic="http://schemas.openxmlformats.org/drawingml/2006/picture">
                  <pic:nvPicPr>
                    <pic:cNvPr id="1477" name="Picture 1477"/>
                    <pic:cNvPicPr/>
                  </pic:nvPicPr>
                  <pic:blipFill>
                    <a:blip r:embed="rId6"/>
                    <a:stretch>
                      <a:fillRect/>
                    </a:stretch>
                  </pic:blipFill>
                  <pic:spPr>
                    <a:xfrm>
                      <a:off x="0" y="0"/>
                      <a:ext cx="6600825" cy="2181860"/>
                    </a:xfrm>
                    <a:prstGeom prst="rect">
                      <a:avLst/>
                    </a:prstGeom>
                  </pic:spPr>
                </pic:pic>
              </a:graphicData>
            </a:graphic>
          </wp:inline>
        </w:drawing>
      </w:r>
    </w:p>
    <w:p w14:paraId="16347BB3" w14:textId="77777777" w:rsidR="00B82DDD" w:rsidRDefault="002E6196">
      <w:pPr>
        <w:spacing w:after="0" w:line="259" w:lineRule="auto"/>
        <w:ind w:left="0" w:right="840" w:firstLine="0"/>
        <w:jc w:val="right"/>
      </w:pPr>
      <w:r>
        <w:rPr>
          <w:b/>
        </w:rPr>
        <w:t xml:space="preserve"> </w:t>
      </w:r>
    </w:p>
    <w:p w14:paraId="767A4071" w14:textId="77777777" w:rsidR="00B82DDD" w:rsidRDefault="002E6196">
      <w:pPr>
        <w:spacing w:after="0" w:line="259" w:lineRule="auto"/>
        <w:ind w:left="-5" w:right="0"/>
        <w:jc w:val="left"/>
      </w:pPr>
      <w:r>
        <w:rPr>
          <w:b/>
        </w:rPr>
        <w:t xml:space="preserve">Table 2. Representation of table shows how often does students use AI tools for academic or creative purposes. </w:t>
      </w:r>
    </w:p>
    <w:p w14:paraId="4B0714A7" w14:textId="77777777" w:rsidR="00B82DDD" w:rsidRDefault="002E6196">
      <w:pPr>
        <w:spacing w:after="0" w:line="259" w:lineRule="auto"/>
        <w:ind w:left="0" w:right="3" w:firstLine="0"/>
        <w:jc w:val="center"/>
      </w:pPr>
      <w:r>
        <w:rPr>
          <w:b/>
        </w:rPr>
        <w:t xml:space="preserve"> </w:t>
      </w:r>
    </w:p>
    <w:tbl>
      <w:tblPr>
        <w:tblStyle w:val="TableGrid"/>
        <w:tblW w:w="8682" w:type="dxa"/>
        <w:tblInd w:w="26" w:type="dxa"/>
        <w:tblCellMar>
          <w:top w:w="0" w:type="dxa"/>
          <w:left w:w="115" w:type="dxa"/>
          <w:bottom w:w="0" w:type="dxa"/>
          <w:right w:w="115" w:type="dxa"/>
        </w:tblCellMar>
        <w:tblLook w:val="04A0" w:firstRow="1" w:lastRow="0" w:firstColumn="1" w:lastColumn="0" w:noHBand="0" w:noVBand="1"/>
      </w:tblPr>
      <w:tblGrid>
        <w:gridCol w:w="1283"/>
        <w:gridCol w:w="3032"/>
        <w:gridCol w:w="2228"/>
        <w:gridCol w:w="2139"/>
      </w:tblGrid>
      <w:tr w:rsidR="00B82DDD" w14:paraId="5315A865" w14:textId="77777777">
        <w:trPr>
          <w:trHeight w:val="577"/>
        </w:trPr>
        <w:tc>
          <w:tcPr>
            <w:tcW w:w="1283" w:type="dxa"/>
            <w:tcBorders>
              <w:top w:val="double" w:sz="6" w:space="0" w:color="000000"/>
              <w:left w:val="double" w:sz="6" w:space="0" w:color="000000"/>
              <w:bottom w:val="double" w:sz="6" w:space="0" w:color="000000"/>
              <w:right w:val="double" w:sz="6" w:space="0" w:color="000000"/>
            </w:tcBorders>
            <w:shd w:val="clear" w:color="auto" w:fill="FFFF00"/>
            <w:vAlign w:val="center"/>
          </w:tcPr>
          <w:p w14:paraId="69B03032" w14:textId="77777777" w:rsidR="00B82DDD" w:rsidRDefault="002E6196">
            <w:pPr>
              <w:spacing w:after="0" w:line="259" w:lineRule="auto"/>
              <w:ind w:left="0" w:right="1" w:firstLine="0"/>
              <w:jc w:val="center"/>
            </w:pPr>
            <w:r>
              <w:rPr>
                <w:b/>
              </w:rPr>
              <w:t xml:space="preserve">Sl No. </w:t>
            </w:r>
          </w:p>
        </w:tc>
        <w:tc>
          <w:tcPr>
            <w:tcW w:w="3032" w:type="dxa"/>
            <w:tcBorders>
              <w:top w:val="double" w:sz="6" w:space="0" w:color="000000"/>
              <w:left w:val="double" w:sz="6" w:space="0" w:color="000000"/>
              <w:bottom w:val="double" w:sz="6" w:space="0" w:color="000000"/>
              <w:right w:val="double" w:sz="6" w:space="0" w:color="000000"/>
            </w:tcBorders>
            <w:shd w:val="clear" w:color="auto" w:fill="FFFF00"/>
            <w:vAlign w:val="center"/>
          </w:tcPr>
          <w:p w14:paraId="2735CCBA" w14:textId="77777777" w:rsidR="00B82DDD" w:rsidRDefault="002E6196">
            <w:pPr>
              <w:spacing w:after="0" w:line="259" w:lineRule="auto"/>
              <w:ind w:left="2" w:right="0" w:firstLine="0"/>
              <w:jc w:val="center"/>
            </w:pPr>
            <w:r>
              <w:rPr>
                <w:b/>
              </w:rPr>
              <w:t xml:space="preserve">Descriptive </w:t>
            </w:r>
          </w:p>
        </w:tc>
        <w:tc>
          <w:tcPr>
            <w:tcW w:w="2228" w:type="dxa"/>
            <w:tcBorders>
              <w:top w:val="double" w:sz="6" w:space="0" w:color="000000"/>
              <w:left w:val="double" w:sz="6" w:space="0" w:color="000000"/>
              <w:bottom w:val="double" w:sz="6" w:space="0" w:color="000000"/>
              <w:right w:val="double" w:sz="6" w:space="0" w:color="000000"/>
            </w:tcBorders>
            <w:shd w:val="clear" w:color="auto" w:fill="FFFF00"/>
            <w:vAlign w:val="center"/>
          </w:tcPr>
          <w:p w14:paraId="55FBB7E3" w14:textId="77777777" w:rsidR="00B82DDD" w:rsidRDefault="002E6196">
            <w:pPr>
              <w:spacing w:after="0" w:line="259" w:lineRule="auto"/>
              <w:ind w:left="0" w:right="0" w:firstLine="0"/>
              <w:jc w:val="center"/>
            </w:pPr>
            <w:r>
              <w:rPr>
                <w:b/>
              </w:rPr>
              <w:t xml:space="preserve">Responses </w:t>
            </w:r>
          </w:p>
        </w:tc>
        <w:tc>
          <w:tcPr>
            <w:tcW w:w="2139" w:type="dxa"/>
            <w:tcBorders>
              <w:top w:val="double" w:sz="6" w:space="0" w:color="000000"/>
              <w:left w:val="double" w:sz="6" w:space="0" w:color="000000"/>
              <w:bottom w:val="double" w:sz="6" w:space="0" w:color="000000"/>
              <w:right w:val="double" w:sz="6" w:space="0" w:color="000000"/>
            </w:tcBorders>
            <w:shd w:val="clear" w:color="auto" w:fill="FFFF00"/>
            <w:vAlign w:val="center"/>
          </w:tcPr>
          <w:p w14:paraId="34CA61C6" w14:textId="77777777" w:rsidR="00B82DDD" w:rsidRDefault="002E6196">
            <w:pPr>
              <w:spacing w:after="0" w:line="259" w:lineRule="auto"/>
              <w:ind w:left="0" w:right="1" w:firstLine="0"/>
              <w:jc w:val="center"/>
            </w:pPr>
            <w:r>
              <w:rPr>
                <w:b/>
              </w:rPr>
              <w:t xml:space="preserve">Percentage </w:t>
            </w:r>
          </w:p>
        </w:tc>
      </w:tr>
      <w:tr w:rsidR="00B82DDD" w14:paraId="1F8D2E78" w14:textId="77777777">
        <w:trPr>
          <w:trHeight w:val="583"/>
        </w:trPr>
        <w:tc>
          <w:tcPr>
            <w:tcW w:w="1283" w:type="dxa"/>
            <w:tcBorders>
              <w:top w:val="double" w:sz="6" w:space="0" w:color="000000"/>
              <w:left w:val="double" w:sz="6" w:space="0" w:color="000000"/>
              <w:bottom w:val="double" w:sz="6" w:space="0" w:color="000000"/>
              <w:right w:val="double" w:sz="6" w:space="0" w:color="000000"/>
            </w:tcBorders>
            <w:vAlign w:val="center"/>
          </w:tcPr>
          <w:p w14:paraId="00E9FEC4" w14:textId="77777777" w:rsidR="00B82DDD" w:rsidRDefault="002E6196">
            <w:pPr>
              <w:spacing w:after="0" w:line="259" w:lineRule="auto"/>
              <w:ind w:left="0" w:right="0" w:firstLine="0"/>
              <w:jc w:val="center"/>
            </w:pPr>
            <w:r>
              <w:t xml:space="preserve">1 </w:t>
            </w:r>
          </w:p>
        </w:tc>
        <w:tc>
          <w:tcPr>
            <w:tcW w:w="3032" w:type="dxa"/>
            <w:tcBorders>
              <w:top w:val="double" w:sz="6" w:space="0" w:color="000000"/>
              <w:left w:val="double" w:sz="6" w:space="0" w:color="000000"/>
              <w:bottom w:val="double" w:sz="6" w:space="0" w:color="000000"/>
              <w:right w:val="double" w:sz="6" w:space="0" w:color="000000"/>
            </w:tcBorders>
            <w:vAlign w:val="center"/>
          </w:tcPr>
          <w:p w14:paraId="2BDF510A" w14:textId="77777777" w:rsidR="00B82DDD" w:rsidRDefault="002E6196">
            <w:pPr>
              <w:spacing w:after="0" w:line="259" w:lineRule="auto"/>
              <w:ind w:left="2" w:right="0" w:firstLine="0"/>
              <w:jc w:val="center"/>
            </w:pPr>
            <w:r>
              <w:t xml:space="preserve">Very frequently </w:t>
            </w:r>
          </w:p>
        </w:tc>
        <w:tc>
          <w:tcPr>
            <w:tcW w:w="2228" w:type="dxa"/>
            <w:tcBorders>
              <w:top w:val="double" w:sz="6" w:space="0" w:color="000000"/>
              <w:left w:val="double" w:sz="6" w:space="0" w:color="000000"/>
              <w:bottom w:val="double" w:sz="6" w:space="0" w:color="000000"/>
              <w:right w:val="double" w:sz="6" w:space="0" w:color="000000"/>
            </w:tcBorders>
            <w:vAlign w:val="center"/>
          </w:tcPr>
          <w:p w14:paraId="3134AA14" w14:textId="77777777" w:rsidR="00B82DDD" w:rsidRDefault="002E6196">
            <w:pPr>
              <w:spacing w:after="0" w:line="259" w:lineRule="auto"/>
              <w:ind w:left="3" w:right="0" w:firstLine="0"/>
              <w:jc w:val="center"/>
            </w:pPr>
            <w:r>
              <w:t xml:space="preserve">45 </w:t>
            </w:r>
          </w:p>
        </w:tc>
        <w:tc>
          <w:tcPr>
            <w:tcW w:w="2139" w:type="dxa"/>
            <w:tcBorders>
              <w:top w:val="double" w:sz="6" w:space="0" w:color="000000"/>
              <w:left w:val="double" w:sz="6" w:space="0" w:color="000000"/>
              <w:bottom w:val="double" w:sz="6" w:space="0" w:color="000000"/>
              <w:right w:val="double" w:sz="6" w:space="0" w:color="000000"/>
            </w:tcBorders>
            <w:vAlign w:val="center"/>
          </w:tcPr>
          <w:p w14:paraId="4C6D7E25" w14:textId="77777777" w:rsidR="00B82DDD" w:rsidRDefault="002E6196">
            <w:pPr>
              <w:spacing w:after="0" w:line="259" w:lineRule="auto"/>
              <w:ind w:left="1" w:right="0" w:firstLine="0"/>
              <w:jc w:val="center"/>
            </w:pPr>
            <w:r>
              <w:t xml:space="preserve">29.40% </w:t>
            </w:r>
          </w:p>
        </w:tc>
      </w:tr>
      <w:tr w:rsidR="00B82DDD" w14:paraId="736F967F" w14:textId="77777777">
        <w:trPr>
          <w:trHeight w:val="578"/>
        </w:trPr>
        <w:tc>
          <w:tcPr>
            <w:tcW w:w="1283" w:type="dxa"/>
            <w:tcBorders>
              <w:top w:val="double" w:sz="6" w:space="0" w:color="000000"/>
              <w:left w:val="double" w:sz="6" w:space="0" w:color="000000"/>
              <w:bottom w:val="double" w:sz="6" w:space="0" w:color="000000"/>
              <w:right w:val="double" w:sz="6" w:space="0" w:color="000000"/>
            </w:tcBorders>
            <w:vAlign w:val="center"/>
          </w:tcPr>
          <w:p w14:paraId="063C654C" w14:textId="77777777" w:rsidR="00B82DDD" w:rsidRDefault="002E6196">
            <w:pPr>
              <w:spacing w:after="0" w:line="259" w:lineRule="auto"/>
              <w:ind w:left="0" w:right="0" w:firstLine="0"/>
              <w:jc w:val="center"/>
            </w:pPr>
            <w:r>
              <w:t xml:space="preserve">2 </w:t>
            </w:r>
          </w:p>
        </w:tc>
        <w:tc>
          <w:tcPr>
            <w:tcW w:w="3032" w:type="dxa"/>
            <w:tcBorders>
              <w:top w:val="double" w:sz="6" w:space="0" w:color="000000"/>
              <w:left w:val="double" w:sz="6" w:space="0" w:color="000000"/>
              <w:bottom w:val="double" w:sz="6" w:space="0" w:color="000000"/>
              <w:right w:val="double" w:sz="6" w:space="0" w:color="000000"/>
            </w:tcBorders>
            <w:vAlign w:val="center"/>
          </w:tcPr>
          <w:p w14:paraId="5606D4D2" w14:textId="77777777" w:rsidR="00B82DDD" w:rsidRDefault="002E6196">
            <w:pPr>
              <w:spacing w:after="0" w:line="259" w:lineRule="auto"/>
              <w:ind w:left="5" w:right="0" w:firstLine="0"/>
              <w:jc w:val="center"/>
            </w:pPr>
            <w:r>
              <w:t xml:space="preserve">Frequently </w:t>
            </w:r>
          </w:p>
        </w:tc>
        <w:tc>
          <w:tcPr>
            <w:tcW w:w="2228" w:type="dxa"/>
            <w:tcBorders>
              <w:top w:val="double" w:sz="6" w:space="0" w:color="000000"/>
              <w:left w:val="double" w:sz="6" w:space="0" w:color="000000"/>
              <w:bottom w:val="double" w:sz="6" w:space="0" w:color="000000"/>
              <w:right w:val="double" w:sz="6" w:space="0" w:color="000000"/>
            </w:tcBorders>
            <w:vAlign w:val="center"/>
          </w:tcPr>
          <w:p w14:paraId="5F1F6FAD" w14:textId="77777777" w:rsidR="00B82DDD" w:rsidRDefault="002E6196">
            <w:pPr>
              <w:spacing w:after="0" w:line="259" w:lineRule="auto"/>
              <w:ind w:left="3" w:right="0" w:firstLine="0"/>
              <w:jc w:val="center"/>
            </w:pPr>
            <w:r>
              <w:t xml:space="preserve">62 </w:t>
            </w:r>
          </w:p>
        </w:tc>
        <w:tc>
          <w:tcPr>
            <w:tcW w:w="2139" w:type="dxa"/>
            <w:tcBorders>
              <w:top w:val="double" w:sz="6" w:space="0" w:color="000000"/>
              <w:left w:val="double" w:sz="6" w:space="0" w:color="000000"/>
              <w:bottom w:val="double" w:sz="6" w:space="0" w:color="000000"/>
              <w:right w:val="double" w:sz="6" w:space="0" w:color="000000"/>
            </w:tcBorders>
            <w:vAlign w:val="center"/>
          </w:tcPr>
          <w:p w14:paraId="540C358F" w14:textId="77777777" w:rsidR="00B82DDD" w:rsidRDefault="002E6196">
            <w:pPr>
              <w:spacing w:after="0" w:line="259" w:lineRule="auto"/>
              <w:ind w:left="1" w:right="0" w:firstLine="0"/>
              <w:jc w:val="center"/>
            </w:pPr>
            <w:r>
              <w:t xml:space="preserve">40.50% </w:t>
            </w:r>
          </w:p>
        </w:tc>
      </w:tr>
      <w:tr w:rsidR="00B82DDD" w14:paraId="2BC41418" w14:textId="77777777">
        <w:trPr>
          <w:trHeight w:val="581"/>
        </w:trPr>
        <w:tc>
          <w:tcPr>
            <w:tcW w:w="1283" w:type="dxa"/>
            <w:tcBorders>
              <w:top w:val="double" w:sz="6" w:space="0" w:color="000000"/>
              <w:left w:val="double" w:sz="6" w:space="0" w:color="000000"/>
              <w:bottom w:val="double" w:sz="6" w:space="0" w:color="000000"/>
              <w:right w:val="double" w:sz="6" w:space="0" w:color="000000"/>
            </w:tcBorders>
            <w:vAlign w:val="center"/>
          </w:tcPr>
          <w:p w14:paraId="1AED8764" w14:textId="77777777" w:rsidR="00B82DDD" w:rsidRDefault="002E6196">
            <w:pPr>
              <w:spacing w:after="0" w:line="259" w:lineRule="auto"/>
              <w:ind w:left="0" w:right="0" w:firstLine="0"/>
              <w:jc w:val="center"/>
            </w:pPr>
            <w:r>
              <w:t xml:space="preserve">3 </w:t>
            </w:r>
          </w:p>
        </w:tc>
        <w:tc>
          <w:tcPr>
            <w:tcW w:w="3032" w:type="dxa"/>
            <w:tcBorders>
              <w:top w:val="double" w:sz="6" w:space="0" w:color="000000"/>
              <w:left w:val="double" w:sz="6" w:space="0" w:color="000000"/>
              <w:bottom w:val="double" w:sz="6" w:space="0" w:color="000000"/>
              <w:right w:val="double" w:sz="6" w:space="0" w:color="000000"/>
            </w:tcBorders>
            <w:vAlign w:val="center"/>
          </w:tcPr>
          <w:p w14:paraId="256FC78B" w14:textId="77777777" w:rsidR="00B82DDD" w:rsidRDefault="002E6196">
            <w:pPr>
              <w:spacing w:after="0" w:line="259" w:lineRule="auto"/>
              <w:ind w:left="3" w:right="0" w:firstLine="0"/>
              <w:jc w:val="center"/>
            </w:pPr>
            <w:r>
              <w:t xml:space="preserve">Occasionally </w:t>
            </w:r>
          </w:p>
        </w:tc>
        <w:tc>
          <w:tcPr>
            <w:tcW w:w="2228" w:type="dxa"/>
            <w:tcBorders>
              <w:top w:val="double" w:sz="6" w:space="0" w:color="000000"/>
              <w:left w:val="double" w:sz="6" w:space="0" w:color="000000"/>
              <w:bottom w:val="double" w:sz="6" w:space="0" w:color="000000"/>
              <w:right w:val="double" w:sz="6" w:space="0" w:color="000000"/>
            </w:tcBorders>
            <w:vAlign w:val="center"/>
          </w:tcPr>
          <w:p w14:paraId="4C46EC86" w14:textId="77777777" w:rsidR="00B82DDD" w:rsidRDefault="002E6196">
            <w:pPr>
              <w:spacing w:after="0" w:line="259" w:lineRule="auto"/>
              <w:ind w:left="3" w:right="0" w:firstLine="0"/>
              <w:jc w:val="center"/>
            </w:pPr>
            <w:r>
              <w:t xml:space="preserve">24 </w:t>
            </w:r>
          </w:p>
        </w:tc>
        <w:tc>
          <w:tcPr>
            <w:tcW w:w="2139" w:type="dxa"/>
            <w:tcBorders>
              <w:top w:val="double" w:sz="6" w:space="0" w:color="000000"/>
              <w:left w:val="double" w:sz="6" w:space="0" w:color="000000"/>
              <w:bottom w:val="double" w:sz="6" w:space="0" w:color="000000"/>
              <w:right w:val="double" w:sz="6" w:space="0" w:color="000000"/>
            </w:tcBorders>
            <w:vAlign w:val="center"/>
          </w:tcPr>
          <w:p w14:paraId="57ECA007" w14:textId="77777777" w:rsidR="00B82DDD" w:rsidRDefault="002E6196">
            <w:pPr>
              <w:spacing w:after="0" w:line="259" w:lineRule="auto"/>
              <w:ind w:left="4" w:right="0" w:firstLine="0"/>
              <w:jc w:val="center"/>
            </w:pPr>
            <w:r>
              <w:t xml:space="preserve">16% </w:t>
            </w:r>
          </w:p>
        </w:tc>
      </w:tr>
      <w:tr w:rsidR="00B82DDD" w14:paraId="503E897B" w14:textId="77777777">
        <w:trPr>
          <w:trHeight w:val="581"/>
        </w:trPr>
        <w:tc>
          <w:tcPr>
            <w:tcW w:w="1283" w:type="dxa"/>
            <w:tcBorders>
              <w:top w:val="double" w:sz="6" w:space="0" w:color="000000"/>
              <w:left w:val="double" w:sz="6" w:space="0" w:color="000000"/>
              <w:bottom w:val="double" w:sz="6" w:space="0" w:color="000000"/>
              <w:right w:val="double" w:sz="6" w:space="0" w:color="000000"/>
            </w:tcBorders>
            <w:vAlign w:val="center"/>
          </w:tcPr>
          <w:p w14:paraId="1C43B79C" w14:textId="77777777" w:rsidR="00B82DDD" w:rsidRDefault="002E6196">
            <w:pPr>
              <w:spacing w:after="0" w:line="259" w:lineRule="auto"/>
              <w:ind w:left="0" w:right="0" w:firstLine="0"/>
              <w:jc w:val="center"/>
            </w:pPr>
            <w:r>
              <w:t xml:space="preserve">4 </w:t>
            </w:r>
          </w:p>
        </w:tc>
        <w:tc>
          <w:tcPr>
            <w:tcW w:w="3032" w:type="dxa"/>
            <w:tcBorders>
              <w:top w:val="double" w:sz="6" w:space="0" w:color="000000"/>
              <w:left w:val="double" w:sz="6" w:space="0" w:color="000000"/>
              <w:bottom w:val="double" w:sz="6" w:space="0" w:color="000000"/>
              <w:right w:val="double" w:sz="6" w:space="0" w:color="000000"/>
            </w:tcBorders>
            <w:vAlign w:val="center"/>
          </w:tcPr>
          <w:p w14:paraId="6CE79BCF" w14:textId="77777777" w:rsidR="00B82DDD" w:rsidRDefault="002E6196">
            <w:pPr>
              <w:spacing w:after="0" w:line="259" w:lineRule="auto"/>
              <w:ind w:left="5" w:right="0" w:firstLine="0"/>
              <w:jc w:val="center"/>
            </w:pPr>
            <w:r>
              <w:t xml:space="preserve">Rarely </w:t>
            </w:r>
          </w:p>
        </w:tc>
        <w:tc>
          <w:tcPr>
            <w:tcW w:w="2228" w:type="dxa"/>
            <w:tcBorders>
              <w:top w:val="double" w:sz="6" w:space="0" w:color="000000"/>
              <w:left w:val="double" w:sz="6" w:space="0" w:color="000000"/>
              <w:bottom w:val="double" w:sz="6" w:space="0" w:color="000000"/>
              <w:right w:val="double" w:sz="6" w:space="0" w:color="000000"/>
            </w:tcBorders>
            <w:vAlign w:val="center"/>
          </w:tcPr>
          <w:p w14:paraId="0C5140A0" w14:textId="77777777" w:rsidR="00B82DDD" w:rsidRDefault="002E6196">
            <w:pPr>
              <w:spacing w:after="0" w:line="259" w:lineRule="auto"/>
              <w:ind w:left="3" w:right="0" w:firstLine="0"/>
              <w:jc w:val="center"/>
            </w:pPr>
            <w:r>
              <w:t xml:space="preserve">18 </w:t>
            </w:r>
          </w:p>
        </w:tc>
        <w:tc>
          <w:tcPr>
            <w:tcW w:w="2139" w:type="dxa"/>
            <w:tcBorders>
              <w:top w:val="double" w:sz="6" w:space="0" w:color="000000"/>
              <w:left w:val="double" w:sz="6" w:space="0" w:color="000000"/>
              <w:bottom w:val="double" w:sz="6" w:space="0" w:color="000000"/>
              <w:right w:val="double" w:sz="6" w:space="0" w:color="000000"/>
            </w:tcBorders>
            <w:vAlign w:val="center"/>
          </w:tcPr>
          <w:p w14:paraId="2428E74F" w14:textId="77777777" w:rsidR="00B82DDD" w:rsidRDefault="002E6196">
            <w:pPr>
              <w:spacing w:after="0" w:line="259" w:lineRule="auto"/>
              <w:ind w:left="4" w:right="0" w:firstLine="0"/>
              <w:jc w:val="center"/>
            </w:pPr>
            <w:r>
              <w:t xml:space="preserve">12% </w:t>
            </w:r>
          </w:p>
        </w:tc>
      </w:tr>
      <w:tr w:rsidR="00B82DDD" w14:paraId="3B152F2E" w14:textId="77777777">
        <w:trPr>
          <w:trHeight w:val="578"/>
        </w:trPr>
        <w:tc>
          <w:tcPr>
            <w:tcW w:w="1283" w:type="dxa"/>
            <w:tcBorders>
              <w:top w:val="double" w:sz="6" w:space="0" w:color="000000"/>
              <w:left w:val="double" w:sz="6" w:space="0" w:color="000000"/>
              <w:bottom w:val="double" w:sz="6" w:space="0" w:color="000000"/>
              <w:right w:val="double" w:sz="6" w:space="0" w:color="000000"/>
            </w:tcBorders>
            <w:vAlign w:val="center"/>
          </w:tcPr>
          <w:p w14:paraId="0A2D0DFA" w14:textId="77777777" w:rsidR="00B82DDD" w:rsidRDefault="002E6196">
            <w:pPr>
              <w:spacing w:after="0" w:line="259" w:lineRule="auto"/>
              <w:ind w:left="0" w:right="0" w:firstLine="0"/>
              <w:jc w:val="center"/>
            </w:pPr>
            <w:r>
              <w:t xml:space="preserve">5 </w:t>
            </w:r>
          </w:p>
        </w:tc>
        <w:tc>
          <w:tcPr>
            <w:tcW w:w="3032" w:type="dxa"/>
            <w:tcBorders>
              <w:top w:val="double" w:sz="6" w:space="0" w:color="000000"/>
              <w:left w:val="double" w:sz="6" w:space="0" w:color="000000"/>
              <w:bottom w:val="double" w:sz="6" w:space="0" w:color="000000"/>
              <w:right w:val="double" w:sz="6" w:space="0" w:color="000000"/>
            </w:tcBorders>
            <w:vAlign w:val="center"/>
          </w:tcPr>
          <w:p w14:paraId="7D7DDE92" w14:textId="77777777" w:rsidR="00B82DDD" w:rsidRDefault="002E6196">
            <w:pPr>
              <w:spacing w:after="0" w:line="259" w:lineRule="auto"/>
              <w:ind w:left="0" w:right="1" w:firstLine="0"/>
              <w:jc w:val="center"/>
            </w:pPr>
            <w:r>
              <w:t xml:space="preserve">Never </w:t>
            </w:r>
          </w:p>
        </w:tc>
        <w:tc>
          <w:tcPr>
            <w:tcW w:w="2228" w:type="dxa"/>
            <w:tcBorders>
              <w:top w:val="double" w:sz="6" w:space="0" w:color="000000"/>
              <w:left w:val="double" w:sz="6" w:space="0" w:color="000000"/>
              <w:bottom w:val="double" w:sz="6" w:space="0" w:color="000000"/>
              <w:right w:val="double" w:sz="6" w:space="0" w:color="000000"/>
            </w:tcBorders>
            <w:vAlign w:val="center"/>
          </w:tcPr>
          <w:p w14:paraId="60D0946D" w14:textId="77777777" w:rsidR="00B82DDD" w:rsidRDefault="002E6196">
            <w:pPr>
              <w:spacing w:after="0" w:line="259" w:lineRule="auto"/>
              <w:ind w:left="3" w:right="0" w:firstLine="0"/>
              <w:jc w:val="center"/>
            </w:pPr>
            <w:r>
              <w:t xml:space="preserve">4 </w:t>
            </w:r>
          </w:p>
        </w:tc>
        <w:tc>
          <w:tcPr>
            <w:tcW w:w="2139" w:type="dxa"/>
            <w:tcBorders>
              <w:top w:val="double" w:sz="6" w:space="0" w:color="000000"/>
              <w:left w:val="double" w:sz="6" w:space="0" w:color="000000"/>
              <w:bottom w:val="double" w:sz="6" w:space="0" w:color="000000"/>
              <w:right w:val="double" w:sz="6" w:space="0" w:color="000000"/>
            </w:tcBorders>
            <w:vAlign w:val="center"/>
          </w:tcPr>
          <w:p w14:paraId="3CDB1082" w14:textId="77777777" w:rsidR="00B82DDD" w:rsidRDefault="002E6196">
            <w:pPr>
              <w:spacing w:after="0" w:line="259" w:lineRule="auto"/>
              <w:ind w:left="4" w:right="0" w:firstLine="0"/>
              <w:jc w:val="center"/>
            </w:pPr>
            <w:r>
              <w:t xml:space="preserve">3% </w:t>
            </w:r>
          </w:p>
        </w:tc>
      </w:tr>
      <w:tr w:rsidR="00B82DDD" w14:paraId="47A5E9FC" w14:textId="77777777">
        <w:trPr>
          <w:trHeight w:val="584"/>
        </w:trPr>
        <w:tc>
          <w:tcPr>
            <w:tcW w:w="1283" w:type="dxa"/>
            <w:tcBorders>
              <w:top w:val="double" w:sz="6" w:space="0" w:color="000000"/>
              <w:left w:val="double" w:sz="6" w:space="0" w:color="000000"/>
              <w:bottom w:val="double" w:sz="6" w:space="0" w:color="000000"/>
              <w:right w:val="double" w:sz="6" w:space="0" w:color="000000"/>
            </w:tcBorders>
            <w:vAlign w:val="center"/>
          </w:tcPr>
          <w:p w14:paraId="36BFDD64" w14:textId="77777777" w:rsidR="00B82DDD" w:rsidRDefault="002E6196">
            <w:pPr>
              <w:spacing w:after="0" w:line="259" w:lineRule="auto"/>
              <w:ind w:left="120" w:right="0" w:firstLine="0"/>
              <w:jc w:val="center"/>
            </w:pPr>
            <w:r>
              <w:t xml:space="preserve">  </w:t>
            </w:r>
          </w:p>
        </w:tc>
        <w:tc>
          <w:tcPr>
            <w:tcW w:w="3032" w:type="dxa"/>
            <w:tcBorders>
              <w:top w:val="double" w:sz="6" w:space="0" w:color="000000"/>
              <w:left w:val="double" w:sz="6" w:space="0" w:color="000000"/>
              <w:bottom w:val="double" w:sz="6" w:space="0" w:color="000000"/>
              <w:right w:val="double" w:sz="6" w:space="0" w:color="000000"/>
            </w:tcBorders>
            <w:vAlign w:val="center"/>
          </w:tcPr>
          <w:p w14:paraId="799D0B75" w14:textId="77777777" w:rsidR="00B82DDD" w:rsidRDefault="002E6196">
            <w:pPr>
              <w:spacing w:after="0" w:line="259" w:lineRule="auto"/>
              <w:ind w:left="1" w:right="0" w:firstLine="0"/>
              <w:jc w:val="center"/>
            </w:pPr>
            <w:r>
              <w:rPr>
                <w:b/>
              </w:rPr>
              <w:t xml:space="preserve">Total </w:t>
            </w:r>
          </w:p>
        </w:tc>
        <w:tc>
          <w:tcPr>
            <w:tcW w:w="2228" w:type="dxa"/>
            <w:tcBorders>
              <w:top w:val="double" w:sz="6" w:space="0" w:color="000000"/>
              <w:left w:val="double" w:sz="6" w:space="0" w:color="000000"/>
              <w:bottom w:val="double" w:sz="6" w:space="0" w:color="000000"/>
              <w:right w:val="double" w:sz="6" w:space="0" w:color="000000"/>
            </w:tcBorders>
            <w:vAlign w:val="center"/>
          </w:tcPr>
          <w:p w14:paraId="18CD884F" w14:textId="77777777" w:rsidR="00B82DDD" w:rsidRDefault="002E6196">
            <w:pPr>
              <w:spacing w:after="0" w:line="259" w:lineRule="auto"/>
              <w:ind w:left="3" w:right="0" w:firstLine="0"/>
              <w:jc w:val="center"/>
            </w:pPr>
            <w:r>
              <w:rPr>
                <w:b/>
              </w:rPr>
              <w:t xml:space="preserve">153 </w:t>
            </w:r>
          </w:p>
        </w:tc>
        <w:tc>
          <w:tcPr>
            <w:tcW w:w="2139" w:type="dxa"/>
            <w:tcBorders>
              <w:top w:val="double" w:sz="6" w:space="0" w:color="000000"/>
              <w:left w:val="double" w:sz="6" w:space="0" w:color="000000"/>
              <w:bottom w:val="double" w:sz="6" w:space="0" w:color="000000"/>
              <w:right w:val="double" w:sz="6" w:space="0" w:color="000000"/>
            </w:tcBorders>
            <w:vAlign w:val="center"/>
          </w:tcPr>
          <w:p w14:paraId="1FF2FB78" w14:textId="77777777" w:rsidR="00B82DDD" w:rsidRDefault="002E6196">
            <w:pPr>
              <w:spacing w:after="0" w:line="259" w:lineRule="auto"/>
              <w:ind w:left="1" w:right="0" w:firstLine="0"/>
              <w:jc w:val="center"/>
            </w:pPr>
            <w:r>
              <w:rPr>
                <w:b/>
              </w:rPr>
              <w:t xml:space="preserve">100% </w:t>
            </w:r>
          </w:p>
        </w:tc>
      </w:tr>
    </w:tbl>
    <w:p w14:paraId="430E35A6" w14:textId="77777777" w:rsidR="00B82DDD" w:rsidRDefault="002E6196">
      <w:pPr>
        <w:spacing w:after="0" w:line="259" w:lineRule="auto"/>
        <w:ind w:left="0" w:right="0" w:firstLine="0"/>
        <w:jc w:val="left"/>
      </w:pPr>
      <w:r>
        <w:t xml:space="preserve"> </w:t>
      </w:r>
    </w:p>
    <w:p w14:paraId="132CF7A0" w14:textId="77777777" w:rsidR="00B82DDD" w:rsidRDefault="002E6196">
      <w:pPr>
        <w:ind w:right="52"/>
      </w:pPr>
      <w:r>
        <w:t xml:space="preserve">Out of 153 respondents (100%),40.50% are using AI tools frequently and 29.40% </w:t>
      </w:r>
      <w:r>
        <w:t xml:space="preserve">reported experiencing it very frequently, additionally 16%  mentioned that they use AI tools occasionally,12%  are expressed that rarely they are using the AI tools, and 3% never. In Overall, around 70% of respondents use AI tools either frequently or very frequently, which is showcasing the wide spread adoption of these tools among the majority.  </w:t>
      </w:r>
    </w:p>
    <w:p w14:paraId="466FE7BB" w14:textId="77777777" w:rsidR="00E77549" w:rsidRDefault="00E77549">
      <w:pPr>
        <w:spacing w:after="0" w:line="259" w:lineRule="auto"/>
        <w:ind w:left="0" w:right="0" w:firstLine="0"/>
        <w:jc w:val="left"/>
      </w:pPr>
    </w:p>
    <w:p w14:paraId="4E3A22F7" w14:textId="77777777" w:rsidR="00E77549" w:rsidRDefault="00E77549">
      <w:pPr>
        <w:spacing w:after="0" w:line="259" w:lineRule="auto"/>
        <w:ind w:left="0" w:right="0" w:firstLine="0"/>
        <w:jc w:val="left"/>
      </w:pPr>
    </w:p>
    <w:p w14:paraId="168ABC33" w14:textId="77777777" w:rsidR="00E77549" w:rsidRDefault="00E77549">
      <w:pPr>
        <w:spacing w:after="0" w:line="259" w:lineRule="auto"/>
        <w:ind w:left="0" w:right="0" w:firstLine="0"/>
        <w:jc w:val="left"/>
      </w:pPr>
    </w:p>
    <w:p w14:paraId="5A574ABE" w14:textId="77777777" w:rsidR="00E77549" w:rsidRDefault="00E77549">
      <w:pPr>
        <w:spacing w:after="0" w:line="259" w:lineRule="auto"/>
        <w:ind w:left="0" w:right="0" w:firstLine="0"/>
        <w:jc w:val="left"/>
      </w:pPr>
    </w:p>
    <w:p w14:paraId="310959A6" w14:textId="77777777" w:rsidR="00E77549" w:rsidRDefault="00E77549">
      <w:pPr>
        <w:spacing w:after="0" w:line="259" w:lineRule="auto"/>
        <w:ind w:left="0" w:right="0" w:firstLine="0"/>
        <w:jc w:val="left"/>
      </w:pPr>
    </w:p>
    <w:p w14:paraId="5DCB22FE" w14:textId="77777777" w:rsidR="00E77549" w:rsidRDefault="00E77549">
      <w:pPr>
        <w:spacing w:after="0" w:line="259" w:lineRule="auto"/>
        <w:ind w:left="0" w:right="0" w:firstLine="0"/>
        <w:jc w:val="left"/>
      </w:pPr>
    </w:p>
    <w:p w14:paraId="09C0B1B9" w14:textId="77777777" w:rsidR="00E77549" w:rsidRDefault="00E77549">
      <w:pPr>
        <w:spacing w:after="0" w:line="259" w:lineRule="auto"/>
        <w:ind w:left="0" w:right="0" w:firstLine="0"/>
        <w:jc w:val="left"/>
      </w:pPr>
    </w:p>
    <w:p w14:paraId="7309FDEA" w14:textId="77777777" w:rsidR="00E77549" w:rsidRDefault="00E77549">
      <w:pPr>
        <w:spacing w:after="0" w:line="259" w:lineRule="auto"/>
        <w:ind w:left="0" w:right="0" w:firstLine="0"/>
        <w:jc w:val="left"/>
      </w:pPr>
    </w:p>
    <w:p w14:paraId="140237BF" w14:textId="77777777" w:rsidR="00E77549" w:rsidRDefault="00E77549">
      <w:pPr>
        <w:spacing w:after="0" w:line="259" w:lineRule="auto"/>
        <w:ind w:left="0" w:right="0" w:firstLine="0"/>
        <w:jc w:val="left"/>
      </w:pPr>
    </w:p>
    <w:p w14:paraId="7DA37E38" w14:textId="77777777" w:rsidR="00E77549" w:rsidRDefault="00E77549">
      <w:pPr>
        <w:spacing w:after="0" w:line="259" w:lineRule="auto"/>
        <w:ind w:left="0" w:right="0" w:firstLine="0"/>
        <w:jc w:val="left"/>
      </w:pPr>
    </w:p>
    <w:p w14:paraId="7A8D69BE" w14:textId="77777777" w:rsidR="00E77549" w:rsidRDefault="00E77549">
      <w:pPr>
        <w:spacing w:after="0" w:line="259" w:lineRule="auto"/>
        <w:ind w:left="0" w:right="0" w:firstLine="0"/>
        <w:jc w:val="left"/>
      </w:pPr>
    </w:p>
    <w:p w14:paraId="17BD07FD" w14:textId="77777777" w:rsidR="00E77549" w:rsidRDefault="00E77549">
      <w:pPr>
        <w:spacing w:after="0" w:line="259" w:lineRule="auto"/>
        <w:ind w:left="0" w:right="0" w:firstLine="0"/>
        <w:jc w:val="left"/>
      </w:pPr>
    </w:p>
    <w:p w14:paraId="6DD4A7EE" w14:textId="77777777" w:rsidR="00E77549" w:rsidRDefault="00E77549">
      <w:pPr>
        <w:spacing w:after="0" w:line="259" w:lineRule="auto"/>
        <w:ind w:left="0" w:right="0" w:firstLine="0"/>
        <w:jc w:val="left"/>
      </w:pPr>
    </w:p>
    <w:p w14:paraId="09608BC9" w14:textId="77777777" w:rsidR="00E77549" w:rsidRDefault="00E77549">
      <w:pPr>
        <w:spacing w:after="0" w:line="259" w:lineRule="auto"/>
        <w:ind w:left="0" w:right="0" w:firstLine="0"/>
        <w:jc w:val="left"/>
      </w:pPr>
    </w:p>
    <w:p w14:paraId="3F247231" w14:textId="123B560A" w:rsidR="00B82DDD" w:rsidRDefault="002E6196">
      <w:pPr>
        <w:spacing w:after="0" w:line="259" w:lineRule="auto"/>
        <w:ind w:left="0" w:right="0" w:firstLine="0"/>
        <w:jc w:val="left"/>
      </w:pPr>
      <w:r>
        <w:lastRenderedPageBreak/>
        <w:t xml:space="preserve"> </w:t>
      </w:r>
    </w:p>
    <w:p w14:paraId="743D9D10" w14:textId="77777777" w:rsidR="00B82DDD" w:rsidRDefault="002E6196">
      <w:pPr>
        <w:spacing w:after="0" w:line="259" w:lineRule="auto"/>
        <w:ind w:left="-5" w:right="0"/>
        <w:jc w:val="left"/>
      </w:pPr>
      <w:r>
        <w:rPr>
          <w:b/>
        </w:rPr>
        <w:t xml:space="preserve">Figure 3. AI tools encourage new learning methods or creative styles. </w:t>
      </w:r>
    </w:p>
    <w:p w14:paraId="7ABF51CA" w14:textId="77777777" w:rsidR="00B82DDD" w:rsidRDefault="002E6196">
      <w:pPr>
        <w:spacing w:after="0" w:line="259" w:lineRule="auto"/>
        <w:ind w:left="0" w:right="0" w:firstLine="0"/>
        <w:jc w:val="left"/>
      </w:pPr>
      <w:r>
        <w:t xml:space="preserve"> </w:t>
      </w:r>
    </w:p>
    <w:p w14:paraId="18B1B0A4" w14:textId="77777777" w:rsidR="00B82DDD" w:rsidRDefault="002E6196">
      <w:pPr>
        <w:spacing w:after="0" w:line="259" w:lineRule="auto"/>
        <w:ind w:left="0" w:right="1772" w:firstLine="0"/>
        <w:jc w:val="right"/>
      </w:pPr>
      <w:r>
        <w:rPr>
          <w:noProof/>
        </w:rPr>
        <w:drawing>
          <wp:inline distT="0" distB="0" distL="0" distR="0" wp14:anchorId="5A5CBF60" wp14:editId="3326B7FE">
            <wp:extent cx="6124575" cy="2143125"/>
            <wp:effectExtent l="0" t="0" r="0" b="0"/>
            <wp:docPr id="1065" name="Picture 1065"/>
            <wp:cNvGraphicFramePr/>
            <a:graphic xmlns:a="http://schemas.openxmlformats.org/drawingml/2006/main">
              <a:graphicData uri="http://schemas.openxmlformats.org/drawingml/2006/picture">
                <pic:pic xmlns:pic="http://schemas.openxmlformats.org/drawingml/2006/picture">
                  <pic:nvPicPr>
                    <pic:cNvPr id="1065" name="Picture 1065"/>
                    <pic:cNvPicPr/>
                  </pic:nvPicPr>
                  <pic:blipFill>
                    <a:blip r:embed="rId7"/>
                    <a:stretch>
                      <a:fillRect/>
                    </a:stretch>
                  </pic:blipFill>
                  <pic:spPr>
                    <a:xfrm>
                      <a:off x="0" y="0"/>
                      <a:ext cx="6124575" cy="2143125"/>
                    </a:xfrm>
                    <a:prstGeom prst="rect">
                      <a:avLst/>
                    </a:prstGeom>
                  </pic:spPr>
                </pic:pic>
              </a:graphicData>
            </a:graphic>
          </wp:inline>
        </w:drawing>
      </w:r>
      <w:r>
        <w:t xml:space="preserve"> </w:t>
      </w:r>
    </w:p>
    <w:p w14:paraId="5D367DD2" w14:textId="3792B42F" w:rsidR="00B82DDD" w:rsidRDefault="00B82DDD">
      <w:pPr>
        <w:spacing w:after="0" w:line="259" w:lineRule="auto"/>
        <w:ind w:left="0" w:right="0" w:firstLine="0"/>
        <w:jc w:val="left"/>
      </w:pPr>
    </w:p>
    <w:p w14:paraId="0E85D787" w14:textId="77777777" w:rsidR="00B82DDD" w:rsidRDefault="002E6196">
      <w:pPr>
        <w:spacing w:after="0" w:line="259" w:lineRule="auto"/>
        <w:ind w:left="0" w:right="0" w:firstLine="0"/>
        <w:jc w:val="left"/>
      </w:pPr>
      <w:r>
        <w:rPr>
          <w:b/>
        </w:rPr>
        <w:t xml:space="preserve"> </w:t>
      </w:r>
    </w:p>
    <w:p w14:paraId="3FAA21A5" w14:textId="77777777" w:rsidR="00B82DDD" w:rsidRDefault="002E6196">
      <w:pPr>
        <w:spacing w:after="0" w:line="259" w:lineRule="auto"/>
        <w:ind w:left="0" w:right="0" w:firstLine="0"/>
        <w:jc w:val="left"/>
      </w:pPr>
      <w:r>
        <w:rPr>
          <w:b/>
        </w:rPr>
        <w:t xml:space="preserve"> </w:t>
      </w:r>
    </w:p>
    <w:p w14:paraId="7CD99B58" w14:textId="77777777" w:rsidR="00B82DDD" w:rsidRDefault="002E6196">
      <w:pPr>
        <w:spacing w:after="0" w:line="259" w:lineRule="auto"/>
        <w:ind w:left="-5" w:right="0"/>
        <w:jc w:val="left"/>
      </w:pPr>
      <w:r>
        <w:rPr>
          <w:b/>
        </w:rPr>
        <w:t>Table 3.</w:t>
      </w:r>
      <w:r>
        <w:t xml:space="preserve"> </w:t>
      </w:r>
      <w:r>
        <w:rPr>
          <w:b/>
        </w:rPr>
        <w:t xml:space="preserve">Representation of table shows AI tools encouragement in new learning methods or creative styles. </w:t>
      </w:r>
    </w:p>
    <w:p w14:paraId="43296818" w14:textId="77777777" w:rsidR="00B82DDD" w:rsidRDefault="002E6196">
      <w:pPr>
        <w:spacing w:after="0" w:line="259" w:lineRule="auto"/>
        <w:ind w:left="0" w:right="0" w:firstLine="0"/>
        <w:jc w:val="left"/>
      </w:pPr>
      <w:r>
        <w:t xml:space="preserve"> </w:t>
      </w:r>
    </w:p>
    <w:tbl>
      <w:tblPr>
        <w:tblStyle w:val="TableGrid"/>
        <w:tblW w:w="8480" w:type="dxa"/>
        <w:tblInd w:w="26" w:type="dxa"/>
        <w:tblCellMar>
          <w:top w:w="0" w:type="dxa"/>
          <w:left w:w="115" w:type="dxa"/>
          <w:bottom w:w="0" w:type="dxa"/>
          <w:right w:w="115" w:type="dxa"/>
        </w:tblCellMar>
        <w:tblLook w:val="04A0" w:firstRow="1" w:lastRow="0" w:firstColumn="1" w:lastColumn="0" w:noHBand="0" w:noVBand="1"/>
      </w:tblPr>
      <w:tblGrid>
        <w:gridCol w:w="1166"/>
        <w:gridCol w:w="2756"/>
        <w:gridCol w:w="2023"/>
        <w:gridCol w:w="2535"/>
      </w:tblGrid>
      <w:tr w:rsidR="00B82DDD" w14:paraId="0BAB58EE" w14:textId="77777777">
        <w:trPr>
          <w:trHeight w:val="569"/>
        </w:trPr>
        <w:tc>
          <w:tcPr>
            <w:tcW w:w="1166" w:type="dxa"/>
            <w:tcBorders>
              <w:top w:val="double" w:sz="6" w:space="0" w:color="000000"/>
              <w:left w:val="double" w:sz="6" w:space="0" w:color="000000"/>
              <w:bottom w:val="double" w:sz="6" w:space="0" w:color="000000"/>
              <w:right w:val="double" w:sz="6" w:space="0" w:color="000000"/>
            </w:tcBorders>
            <w:shd w:val="clear" w:color="auto" w:fill="FFFF00"/>
            <w:vAlign w:val="center"/>
          </w:tcPr>
          <w:p w14:paraId="268B3491" w14:textId="77777777" w:rsidR="00B82DDD" w:rsidRDefault="002E6196">
            <w:pPr>
              <w:spacing w:after="0" w:line="259" w:lineRule="auto"/>
              <w:ind w:left="0" w:right="3" w:firstLine="0"/>
              <w:jc w:val="center"/>
            </w:pPr>
            <w:r>
              <w:rPr>
                <w:b/>
              </w:rPr>
              <w:t xml:space="preserve">Sl No. </w:t>
            </w:r>
          </w:p>
        </w:tc>
        <w:tc>
          <w:tcPr>
            <w:tcW w:w="2756" w:type="dxa"/>
            <w:tcBorders>
              <w:top w:val="double" w:sz="6" w:space="0" w:color="000000"/>
              <w:left w:val="double" w:sz="6" w:space="0" w:color="000000"/>
              <w:bottom w:val="double" w:sz="6" w:space="0" w:color="000000"/>
              <w:right w:val="double" w:sz="6" w:space="0" w:color="000000"/>
            </w:tcBorders>
            <w:shd w:val="clear" w:color="auto" w:fill="FFFF00"/>
            <w:vAlign w:val="center"/>
          </w:tcPr>
          <w:p w14:paraId="456C5BF8" w14:textId="77777777" w:rsidR="00B82DDD" w:rsidRDefault="002E6196">
            <w:pPr>
              <w:spacing w:after="0" w:line="259" w:lineRule="auto"/>
              <w:ind w:left="0" w:right="1" w:firstLine="0"/>
              <w:jc w:val="center"/>
            </w:pPr>
            <w:r>
              <w:rPr>
                <w:b/>
              </w:rPr>
              <w:t xml:space="preserve">Descriptive </w:t>
            </w:r>
          </w:p>
        </w:tc>
        <w:tc>
          <w:tcPr>
            <w:tcW w:w="2023" w:type="dxa"/>
            <w:tcBorders>
              <w:top w:val="double" w:sz="6" w:space="0" w:color="000000"/>
              <w:left w:val="double" w:sz="6" w:space="0" w:color="000000"/>
              <w:bottom w:val="double" w:sz="6" w:space="0" w:color="000000"/>
              <w:right w:val="double" w:sz="6" w:space="0" w:color="000000"/>
            </w:tcBorders>
            <w:shd w:val="clear" w:color="auto" w:fill="FFFF00"/>
            <w:vAlign w:val="center"/>
          </w:tcPr>
          <w:p w14:paraId="691102E5" w14:textId="77777777" w:rsidR="00B82DDD" w:rsidRDefault="002E6196">
            <w:pPr>
              <w:spacing w:after="0" w:line="259" w:lineRule="auto"/>
              <w:ind w:left="3" w:right="0" w:firstLine="0"/>
              <w:jc w:val="center"/>
            </w:pPr>
            <w:r>
              <w:rPr>
                <w:b/>
              </w:rPr>
              <w:t xml:space="preserve">Responses </w:t>
            </w:r>
          </w:p>
        </w:tc>
        <w:tc>
          <w:tcPr>
            <w:tcW w:w="2535" w:type="dxa"/>
            <w:tcBorders>
              <w:top w:val="double" w:sz="6" w:space="0" w:color="000000"/>
              <w:left w:val="double" w:sz="6" w:space="0" w:color="000000"/>
              <w:bottom w:val="double" w:sz="6" w:space="0" w:color="000000"/>
              <w:right w:val="double" w:sz="6" w:space="0" w:color="000000"/>
            </w:tcBorders>
            <w:shd w:val="clear" w:color="auto" w:fill="FFFF00"/>
            <w:vAlign w:val="center"/>
          </w:tcPr>
          <w:p w14:paraId="4CA9082C" w14:textId="77777777" w:rsidR="00B82DDD" w:rsidRDefault="002E6196">
            <w:pPr>
              <w:spacing w:after="0" w:line="259" w:lineRule="auto"/>
              <w:ind w:left="0" w:right="3" w:firstLine="0"/>
              <w:jc w:val="center"/>
            </w:pPr>
            <w:r>
              <w:rPr>
                <w:b/>
              </w:rPr>
              <w:t xml:space="preserve">Percentage </w:t>
            </w:r>
          </w:p>
        </w:tc>
      </w:tr>
      <w:tr w:rsidR="00B82DDD" w14:paraId="3C93EE78" w14:textId="77777777">
        <w:trPr>
          <w:trHeight w:val="576"/>
        </w:trPr>
        <w:tc>
          <w:tcPr>
            <w:tcW w:w="1166" w:type="dxa"/>
            <w:tcBorders>
              <w:top w:val="double" w:sz="6" w:space="0" w:color="000000"/>
              <w:left w:val="double" w:sz="6" w:space="0" w:color="000000"/>
              <w:bottom w:val="double" w:sz="6" w:space="0" w:color="000000"/>
              <w:right w:val="double" w:sz="6" w:space="0" w:color="000000"/>
            </w:tcBorders>
            <w:vAlign w:val="center"/>
          </w:tcPr>
          <w:p w14:paraId="477F46E0" w14:textId="77777777" w:rsidR="00B82DDD" w:rsidRDefault="002E6196">
            <w:pPr>
              <w:spacing w:after="0" w:line="259" w:lineRule="auto"/>
              <w:ind w:left="0" w:right="3" w:firstLine="0"/>
              <w:jc w:val="center"/>
            </w:pPr>
            <w:r>
              <w:t xml:space="preserve">1 </w:t>
            </w:r>
          </w:p>
        </w:tc>
        <w:tc>
          <w:tcPr>
            <w:tcW w:w="2756" w:type="dxa"/>
            <w:tcBorders>
              <w:top w:val="double" w:sz="6" w:space="0" w:color="000000"/>
              <w:left w:val="double" w:sz="6" w:space="0" w:color="000000"/>
              <w:bottom w:val="double" w:sz="6" w:space="0" w:color="000000"/>
              <w:right w:val="double" w:sz="6" w:space="0" w:color="000000"/>
            </w:tcBorders>
            <w:vAlign w:val="center"/>
          </w:tcPr>
          <w:p w14:paraId="78CEE3DA" w14:textId="77777777" w:rsidR="00B82DDD" w:rsidRDefault="002E6196">
            <w:pPr>
              <w:spacing w:after="0" w:line="259" w:lineRule="auto"/>
              <w:ind w:left="0" w:right="0" w:firstLine="0"/>
              <w:jc w:val="center"/>
            </w:pPr>
            <w:r>
              <w:t xml:space="preserve">Always </w:t>
            </w:r>
          </w:p>
        </w:tc>
        <w:tc>
          <w:tcPr>
            <w:tcW w:w="2023" w:type="dxa"/>
            <w:tcBorders>
              <w:top w:val="double" w:sz="6" w:space="0" w:color="000000"/>
              <w:left w:val="double" w:sz="6" w:space="0" w:color="000000"/>
              <w:bottom w:val="double" w:sz="6" w:space="0" w:color="000000"/>
              <w:right w:val="double" w:sz="6" w:space="0" w:color="000000"/>
            </w:tcBorders>
            <w:vAlign w:val="center"/>
          </w:tcPr>
          <w:p w14:paraId="3408124A" w14:textId="77777777" w:rsidR="00B82DDD" w:rsidRDefault="002E6196">
            <w:pPr>
              <w:spacing w:after="0" w:line="259" w:lineRule="auto"/>
              <w:ind w:left="1" w:right="0" w:firstLine="0"/>
              <w:jc w:val="center"/>
            </w:pPr>
            <w:r>
              <w:t xml:space="preserve">64 </w:t>
            </w:r>
          </w:p>
        </w:tc>
        <w:tc>
          <w:tcPr>
            <w:tcW w:w="2535" w:type="dxa"/>
            <w:tcBorders>
              <w:top w:val="double" w:sz="6" w:space="0" w:color="000000"/>
              <w:left w:val="double" w:sz="6" w:space="0" w:color="000000"/>
              <w:bottom w:val="double" w:sz="6" w:space="0" w:color="000000"/>
              <w:right w:val="double" w:sz="6" w:space="0" w:color="000000"/>
            </w:tcBorders>
            <w:vAlign w:val="center"/>
          </w:tcPr>
          <w:p w14:paraId="34B27088" w14:textId="77777777" w:rsidR="00B82DDD" w:rsidRDefault="002E6196">
            <w:pPr>
              <w:spacing w:after="0" w:line="259" w:lineRule="auto"/>
              <w:ind w:left="0" w:right="1" w:firstLine="0"/>
              <w:jc w:val="center"/>
            </w:pPr>
            <w:r>
              <w:t xml:space="preserve">41.80% </w:t>
            </w:r>
          </w:p>
        </w:tc>
      </w:tr>
      <w:tr w:rsidR="00B82DDD" w14:paraId="200E3F75" w14:textId="77777777">
        <w:trPr>
          <w:trHeight w:val="571"/>
        </w:trPr>
        <w:tc>
          <w:tcPr>
            <w:tcW w:w="1166" w:type="dxa"/>
            <w:tcBorders>
              <w:top w:val="double" w:sz="6" w:space="0" w:color="000000"/>
              <w:left w:val="double" w:sz="6" w:space="0" w:color="000000"/>
              <w:bottom w:val="double" w:sz="6" w:space="0" w:color="000000"/>
              <w:right w:val="double" w:sz="6" w:space="0" w:color="000000"/>
            </w:tcBorders>
            <w:vAlign w:val="center"/>
          </w:tcPr>
          <w:p w14:paraId="12303C00" w14:textId="77777777" w:rsidR="00B82DDD" w:rsidRDefault="002E6196">
            <w:pPr>
              <w:spacing w:after="0" w:line="259" w:lineRule="auto"/>
              <w:ind w:left="0" w:right="3" w:firstLine="0"/>
              <w:jc w:val="center"/>
            </w:pPr>
            <w:r>
              <w:t xml:space="preserve">2 </w:t>
            </w:r>
          </w:p>
        </w:tc>
        <w:tc>
          <w:tcPr>
            <w:tcW w:w="2756" w:type="dxa"/>
            <w:tcBorders>
              <w:top w:val="double" w:sz="6" w:space="0" w:color="000000"/>
              <w:left w:val="double" w:sz="6" w:space="0" w:color="000000"/>
              <w:bottom w:val="double" w:sz="6" w:space="0" w:color="000000"/>
              <w:right w:val="double" w:sz="6" w:space="0" w:color="000000"/>
            </w:tcBorders>
            <w:vAlign w:val="center"/>
          </w:tcPr>
          <w:p w14:paraId="5F7A8DA3" w14:textId="77777777" w:rsidR="00B82DDD" w:rsidRDefault="002E6196">
            <w:pPr>
              <w:spacing w:after="0" w:line="259" w:lineRule="auto"/>
              <w:ind w:left="5" w:right="0" w:firstLine="0"/>
              <w:jc w:val="center"/>
            </w:pPr>
            <w:r>
              <w:t xml:space="preserve">Sometimes </w:t>
            </w:r>
          </w:p>
        </w:tc>
        <w:tc>
          <w:tcPr>
            <w:tcW w:w="2023" w:type="dxa"/>
            <w:tcBorders>
              <w:top w:val="double" w:sz="6" w:space="0" w:color="000000"/>
              <w:left w:val="double" w:sz="6" w:space="0" w:color="000000"/>
              <w:bottom w:val="double" w:sz="6" w:space="0" w:color="000000"/>
              <w:right w:val="double" w:sz="6" w:space="0" w:color="000000"/>
            </w:tcBorders>
            <w:vAlign w:val="center"/>
          </w:tcPr>
          <w:p w14:paraId="7B98848C" w14:textId="77777777" w:rsidR="00B82DDD" w:rsidRDefault="002E6196">
            <w:pPr>
              <w:spacing w:after="0" w:line="259" w:lineRule="auto"/>
              <w:ind w:left="1" w:right="0" w:firstLine="0"/>
              <w:jc w:val="center"/>
            </w:pPr>
            <w:r>
              <w:t xml:space="preserve">63 </w:t>
            </w:r>
          </w:p>
        </w:tc>
        <w:tc>
          <w:tcPr>
            <w:tcW w:w="2535" w:type="dxa"/>
            <w:tcBorders>
              <w:top w:val="double" w:sz="6" w:space="0" w:color="000000"/>
              <w:left w:val="double" w:sz="6" w:space="0" w:color="000000"/>
              <w:bottom w:val="double" w:sz="6" w:space="0" w:color="000000"/>
              <w:right w:val="double" w:sz="6" w:space="0" w:color="000000"/>
            </w:tcBorders>
            <w:vAlign w:val="center"/>
          </w:tcPr>
          <w:p w14:paraId="2521E300" w14:textId="77777777" w:rsidR="00B82DDD" w:rsidRDefault="002E6196">
            <w:pPr>
              <w:spacing w:after="0" w:line="259" w:lineRule="auto"/>
              <w:ind w:left="0" w:right="1" w:firstLine="0"/>
              <w:jc w:val="center"/>
            </w:pPr>
            <w:r>
              <w:t xml:space="preserve">41.20% </w:t>
            </w:r>
          </w:p>
        </w:tc>
      </w:tr>
      <w:tr w:rsidR="00B82DDD" w14:paraId="7A700DC0" w14:textId="77777777">
        <w:trPr>
          <w:trHeight w:val="574"/>
        </w:trPr>
        <w:tc>
          <w:tcPr>
            <w:tcW w:w="1166" w:type="dxa"/>
            <w:tcBorders>
              <w:top w:val="double" w:sz="6" w:space="0" w:color="000000"/>
              <w:left w:val="double" w:sz="6" w:space="0" w:color="000000"/>
              <w:bottom w:val="double" w:sz="6" w:space="0" w:color="000000"/>
              <w:right w:val="double" w:sz="6" w:space="0" w:color="000000"/>
            </w:tcBorders>
            <w:vAlign w:val="center"/>
          </w:tcPr>
          <w:p w14:paraId="5DA537C8" w14:textId="77777777" w:rsidR="00B82DDD" w:rsidRDefault="002E6196">
            <w:pPr>
              <w:spacing w:after="0" w:line="259" w:lineRule="auto"/>
              <w:ind w:left="0" w:right="3" w:firstLine="0"/>
              <w:jc w:val="center"/>
            </w:pPr>
            <w:r>
              <w:t xml:space="preserve">3 </w:t>
            </w:r>
          </w:p>
        </w:tc>
        <w:tc>
          <w:tcPr>
            <w:tcW w:w="2756" w:type="dxa"/>
            <w:tcBorders>
              <w:top w:val="double" w:sz="6" w:space="0" w:color="000000"/>
              <w:left w:val="double" w:sz="6" w:space="0" w:color="000000"/>
              <w:bottom w:val="double" w:sz="6" w:space="0" w:color="000000"/>
              <w:right w:val="double" w:sz="6" w:space="0" w:color="000000"/>
            </w:tcBorders>
            <w:vAlign w:val="center"/>
          </w:tcPr>
          <w:p w14:paraId="2659CA0D" w14:textId="77777777" w:rsidR="00B82DDD" w:rsidRDefault="002E6196">
            <w:pPr>
              <w:spacing w:after="0" w:line="259" w:lineRule="auto"/>
              <w:ind w:left="1" w:right="0" w:firstLine="0"/>
              <w:jc w:val="center"/>
            </w:pPr>
            <w:r>
              <w:t xml:space="preserve">Often </w:t>
            </w:r>
          </w:p>
        </w:tc>
        <w:tc>
          <w:tcPr>
            <w:tcW w:w="2023" w:type="dxa"/>
            <w:tcBorders>
              <w:top w:val="double" w:sz="6" w:space="0" w:color="000000"/>
              <w:left w:val="double" w:sz="6" w:space="0" w:color="000000"/>
              <w:bottom w:val="double" w:sz="6" w:space="0" w:color="000000"/>
              <w:right w:val="double" w:sz="6" w:space="0" w:color="000000"/>
            </w:tcBorders>
            <w:vAlign w:val="center"/>
          </w:tcPr>
          <w:p w14:paraId="5DA918C2" w14:textId="77777777" w:rsidR="00B82DDD" w:rsidRDefault="002E6196">
            <w:pPr>
              <w:spacing w:after="0" w:line="259" w:lineRule="auto"/>
              <w:ind w:left="1" w:right="0" w:firstLine="0"/>
              <w:jc w:val="center"/>
            </w:pPr>
            <w:r>
              <w:t xml:space="preserve">10 </w:t>
            </w:r>
          </w:p>
        </w:tc>
        <w:tc>
          <w:tcPr>
            <w:tcW w:w="2535" w:type="dxa"/>
            <w:tcBorders>
              <w:top w:val="double" w:sz="6" w:space="0" w:color="000000"/>
              <w:left w:val="double" w:sz="6" w:space="0" w:color="000000"/>
              <w:bottom w:val="double" w:sz="6" w:space="0" w:color="000000"/>
              <w:right w:val="double" w:sz="6" w:space="0" w:color="000000"/>
            </w:tcBorders>
            <w:vAlign w:val="center"/>
          </w:tcPr>
          <w:p w14:paraId="3B27A19E" w14:textId="77777777" w:rsidR="00B82DDD" w:rsidRDefault="002E6196">
            <w:pPr>
              <w:spacing w:after="0" w:line="259" w:lineRule="auto"/>
              <w:ind w:left="2" w:right="0" w:firstLine="0"/>
              <w:jc w:val="center"/>
            </w:pPr>
            <w:r>
              <w:t xml:space="preserve">7% </w:t>
            </w:r>
          </w:p>
        </w:tc>
      </w:tr>
      <w:tr w:rsidR="00B82DDD" w14:paraId="46AA2ECC" w14:textId="77777777">
        <w:trPr>
          <w:trHeight w:val="574"/>
        </w:trPr>
        <w:tc>
          <w:tcPr>
            <w:tcW w:w="1166" w:type="dxa"/>
            <w:tcBorders>
              <w:top w:val="double" w:sz="6" w:space="0" w:color="000000"/>
              <w:left w:val="double" w:sz="6" w:space="0" w:color="000000"/>
              <w:bottom w:val="double" w:sz="6" w:space="0" w:color="000000"/>
              <w:right w:val="double" w:sz="6" w:space="0" w:color="000000"/>
            </w:tcBorders>
            <w:vAlign w:val="center"/>
          </w:tcPr>
          <w:p w14:paraId="37CC7969" w14:textId="77777777" w:rsidR="00B82DDD" w:rsidRDefault="002E6196">
            <w:pPr>
              <w:spacing w:after="0" w:line="259" w:lineRule="auto"/>
              <w:ind w:left="0" w:right="3" w:firstLine="0"/>
              <w:jc w:val="center"/>
            </w:pPr>
            <w:r>
              <w:t xml:space="preserve">4 </w:t>
            </w:r>
          </w:p>
        </w:tc>
        <w:tc>
          <w:tcPr>
            <w:tcW w:w="2756" w:type="dxa"/>
            <w:tcBorders>
              <w:top w:val="double" w:sz="6" w:space="0" w:color="000000"/>
              <w:left w:val="double" w:sz="6" w:space="0" w:color="000000"/>
              <w:bottom w:val="double" w:sz="6" w:space="0" w:color="000000"/>
              <w:right w:val="double" w:sz="6" w:space="0" w:color="000000"/>
            </w:tcBorders>
            <w:vAlign w:val="center"/>
          </w:tcPr>
          <w:p w14:paraId="3A5A71F5" w14:textId="77777777" w:rsidR="00B82DDD" w:rsidRDefault="002E6196">
            <w:pPr>
              <w:spacing w:after="0" w:line="259" w:lineRule="auto"/>
              <w:ind w:left="2" w:right="0" w:firstLine="0"/>
              <w:jc w:val="center"/>
            </w:pPr>
            <w:r>
              <w:t xml:space="preserve">Rarely </w:t>
            </w:r>
          </w:p>
        </w:tc>
        <w:tc>
          <w:tcPr>
            <w:tcW w:w="2023" w:type="dxa"/>
            <w:tcBorders>
              <w:top w:val="double" w:sz="6" w:space="0" w:color="000000"/>
              <w:left w:val="double" w:sz="6" w:space="0" w:color="000000"/>
              <w:bottom w:val="double" w:sz="6" w:space="0" w:color="000000"/>
              <w:right w:val="double" w:sz="6" w:space="0" w:color="000000"/>
            </w:tcBorders>
            <w:vAlign w:val="center"/>
          </w:tcPr>
          <w:p w14:paraId="3AD2A26A" w14:textId="77777777" w:rsidR="00B82DDD" w:rsidRDefault="002E6196">
            <w:pPr>
              <w:spacing w:after="0" w:line="259" w:lineRule="auto"/>
              <w:ind w:left="1" w:right="0" w:firstLine="0"/>
              <w:jc w:val="center"/>
            </w:pPr>
            <w:r>
              <w:t xml:space="preserve">13 </w:t>
            </w:r>
          </w:p>
        </w:tc>
        <w:tc>
          <w:tcPr>
            <w:tcW w:w="2535" w:type="dxa"/>
            <w:tcBorders>
              <w:top w:val="double" w:sz="6" w:space="0" w:color="000000"/>
              <w:left w:val="double" w:sz="6" w:space="0" w:color="000000"/>
              <w:bottom w:val="double" w:sz="6" w:space="0" w:color="000000"/>
              <w:right w:val="double" w:sz="6" w:space="0" w:color="000000"/>
            </w:tcBorders>
            <w:vAlign w:val="center"/>
          </w:tcPr>
          <w:p w14:paraId="3DAD9141" w14:textId="77777777" w:rsidR="00B82DDD" w:rsidRDefault="002E6196">
            <w:pPr>
              <w:spacing w:after="0" w:line="259" w:lineRule="auto"/>
              <w:ind w:left="2" w:right="0" w:firstLine="0"/>
              <w:jc w:val="center"/>
            </w:pPr>
            <w:r>
              <w:t xml:space="preserve">9% </w:t>
            </w:r>
          </w:p>
        </w:tc>
      </w:tr>
      <w:tr w:rsidR="00B82DDD" w14:paraId="12A8FC70" w14:textId="77777777">
        <w:trPr>
          <w:trHeight w:val="574"/>
        </w:trPr>
        <w:tc>
          <w:tcPr>
            <w:tcW w:w="1166" w:type="dxa"/>
            <w:tcBorders>
              <w:top w:val="double" w:sz="6" w:space="0" w:color="000000"/>
              <w:left w:val="double" w:sz="6" w:space="0" w:color="000000"/>
              <w:bottom w:val="double" w:sz="6" w:space="0" w:color="000000"/>
              <w:right w:val="double" w:sz="6" w:space="0" w:color="000000"/>
            </w:tcBorders>
            <w:vAlign w:val="center"/>
          </w:tcPr>
          <w:p w14:paraId="09D22D31" w14:textId="77777777" w:rsidR="00B82DDD" w:rsidRDefault="002E6196">
            <w:pPr>
              <w:spacing w:after="0" w:line="259" w:lineRule="auto"/>
              <w:ind w:left="0" w:right="3" w:firstLine="0"/>
              <w:jc w:val="center"/>
            </w:pPr>
            <w:r>
              <w:t xml:space="preserve">5 </w:t>
            </w:r>
          </w:p>
        </w:tc>
        <w:tc>
          <w:tcPr>
            <w:tcW w:w="2756" w:type="dxa"/>
            <w:tcBorders>
              <w:top w:val="double" w:sz="6" w:space="0" w:color="000000"/>
              <w:left w:val="double" w:sz="6" w:space="0" w:color="000000"/>
              <w:bottom w:val="double" w:sz="6" w:space="0" w:color="000000"/>
              <w:right w:val="double" w:sz="6" w:space="0" w:color="000000"/>
            </w:tcBorders>
            <w:vAlign w:val="center"/>
          </w:tcPr>
          <w:p w14:paraId="5F1C658C" w14:textId="77777777" w:rsidR="00B82DDD" w:rsidRDefault="002E6196">
            <w:pPr>
              <w:spacing w:after="0" w:line="259" w:lineRule="auto"/>
              <w:ind w:left="1" w:right="0" w:firstLine="0"/>
              <w:jc w:val="center"/>
            </w:pPr>
            <w:r>
              <w:t xml:space="preserve">Never </w:t>
            </w:r>
          </w:p>
        </w:tc>
        <w:tc>
          <w:tcPr>
            <w:tcW w:w="2023" w:type="dxa"/>
            <w:tcBorders>
              <w:top w:val="double" w:sz="6" w:space="0" w:color="000000"/>
              <w:left w:val="double" w:sz="6" w:space="0" w:color="000000"/>
              <w:bottom w:val="double" w:sz="6" w:space="0" w:color="000000"/>
              <w:right w:val="double" w:sz="6" w:space="0" w:color="000000"/>
            </w:tcBorders>
            <w:vAlign w:val="center"/>
          </w:tcPr>
          <w:p w14:paraId="5F70A744" w14:textId="77777777" w:rsidR="00B82DDD" w:rsidRDefault="002E6196">
            <w:pPr>
              <w:spacing w:after="0" w:line="259" w:lineRule="auto"/>
              <w:ind w:left="1" w:right="0" w:firstLine="0"/>
              <w:jc w:val="center"/>
            </w:pPr>
            <w:r>
              <w:t xml:space="preserve">3 </w:t>
            </w:r>
          </w:p>
        </w:tc>
        <w:tc>
          <w:tcPr>
            <w:tcW w:w="2535" w:type="dxa"/>
            <w:tcBorders>
              <w:top w:val="double" w:sz="6" w:space="0" w:color="000000"/>
              <w:left w:val="double" w:sz="6" w:space="0" w:color="000000"/>
              <w:bottom w:val="double" w:sz="6" w:space="0" w:color="000000"/>
              <w:right w:val="double" w:sz="6" w:space="0" w:color="000000"/>
            </w:tcBorders>
            <w:vAlign w:val="center"/>
          </w:tcPr>
          <w:p w14:paraId="7FCDBBC2" w14:textId="77777777" w:rsidR="00B82DDD" w:rsidRDefault="002E6196">
            <w:pPr>
              <w:spacing w:after="0" w:line="259" w:lineRule="auto"/>
              <w:ind w:left="2" w:right="0" w:firstLine="0"/>
              <w:jc w:val="center"/>
            </w:pPr>
            <w:r>
              <w:t xml:space="preserve">2% </w:t>
            </w:r>
          </w:p>
        </w:tc>
      </w:tr>
      <w:tr w:rsidR="00B82DDD" w14:paraId="4DFCD702" w14:textId="77777777">
        <w:trPr>
          <w:trHeight w:val="574"/>
        </w:trPr>
        <w:tc>
          <w:tcPr>
            <w:tcW w:w="1166" w:type="dxa"/>
            <w:tcBorders>
              <w:top w:val="double" w:sz="6" w:space="0" w:color="000000"/>
              <w:left w:val="double" w:sz="6" w:space="0" w:color="000000"/>
              <w:bottom w:val="double" w:sz="6" w:space="0" w:color="000000"/>
              <w:right w:val="double" w:sz="6" w:space="0" w:color="000000"/>
            </w:tcBorders>
            <w:vAlign w:val="center"/>
          </w:tcPr>
          <w:p w14:paraId="77E90B02" w14:textId="77777777" w:rsidR="00B82DDD" w:rsidRDefault="002E6196">
            <w:pPr>
              <w:spacing w:after="0" w:line="259" w:lineRule="auto"/>
              <w:ind w:left="117" w:right="0" w:firstLine="0"/>
              <w:jc w:val="center"/>
            </w:pPr>
            <w:r>
              <w:t xml:space="preserve">  </w:t>
            </w:r>
          </w:p>
        </w:tc>
        <w:tc>
          <w:tcPr>
            <w:tcW w:w="2756" w:type="dxa"/>
            <w:tcBorders>
              <w:top w:val="double" w:sz="6" w:space="0" w:color="000000"/>
              <w:left w:val="double" w:sz="6" w:space="0" w:color="000000"/>
              <w:bottom w:val="double" w:sz="6" w:space="0" w:color="000000"/>
              <w:right w:val="double" w:sz="6" w:space="0" w:color="000000"/>
            </w:tcBorders>
            <w:vAlign w:val="center"/>
          </w:tcPr>
          <w:p w14:paraId="42584004" w14:textId="77777777" w:rsidR="00B82DDD" w:rsidRDefault="002E6196">
            <w:pPr>
              <w:spacing w:after="0" w:line="259" w:lineRule="auto"/>
              <w:ind w:left="3" w:right="0" w:firstLine="0"/>
              <w:jc w:val="center"/>
            </w:pPr>
            <w:r>
              <w:rPr>
                <w:b/>
              </w:rPr>
              <w:t xml:space="preserve">Total </w:t>
            </w:r>
          </w:p>
        </w:tc>
        <w:tc>
          <w:tcPr>
            <w:tcW w:w="2023" w:type="dxa"/>
            <w:tcBorders>
              <w:top w:val="double" w:sz="6" w:space="0" w:color="000000"/>
              <w:left w:val="double" w:sz="6" w:space="0" w:color="000000"/>
              <w:bottom w:val="double" w:sz="6" w:space="0" w:color="000000"/>
              <w:right w:val="double" w:sz="6" w:space="0" w:color="000000"/>
            </w:tcBorders>
            <w:vAlign w:val="center"/>
          </w:tcPr>
          <w:p w14:paraId="4E9CAFB2" w14:textId="77777777" w:rsidR="00B82DDD" w:rsidRDefault="002E6196">
            <w:pPr>
              <w:spacing w:after="0" w:line="259" w:lineRule="auto"/>
              <w:ind w:left="1" w:right="0" w:firstLine="0"/>
              <w:jc w:val="center"/>
            </w:pPr>
            <w:r>
              <w:rPr>
                <w:b/>
              </w:rPr>
              <w:t xml:space="preserve">153 </w:t>
            </w:r>
          </w:p>
        </w:tc>
        <w:tc>
          <w:tcPr>
            <w:tcW w:w="2535" w:type="dxa"/>
            <w:tcBorders>
              <w:top w:val="double" w:sz="6" w:space="0" w:color="000000"/>
              <w:left w:val="double" w:sz="6" w:space="0" w:color="000000"/>
              <w:bottom w:val="double" w:sz="6" w:space="0" w:color="000000"/>
              <w:right w:val="double" w:sz="6" w:space="0" w:color="000000"/>
            </w:tcBorders>
            <w:vAlign w:val="center"/>
          </w:tcPr>
          <w:p w14:paraId="6C0D1C20" w14:textId="77777777" w:rsidR="00B82DDD" w:rsidRDefault="002E6196">
            <w:pPr>
              <w:spacing w:after="0" w:line="259" w:lineRule="auto"/>
              <w:ind w:left="0" w:right="1" w:firstLine="0"/>
              <w:jc w:val="center"/>
            </w:pPr>
            <w:r>
              <w:rPr>
                <w:b/>
              </w:rPr>
              <w:t xml:space="preserve">100% </w:t>
            </w:r>
          </w:p>
        </w:tc>
      </w:tr>
    </w:tbl>
    <w:p w14:paraId="77D14A67" w14:textId="77777777" w:rsidR="00B82DDD" w:rsidRDefault="002E6196">
      <w:pPr>
        <w:spacing w:after="0" w:line="259" w:lineRule="auto"/>
        <w:ind w:left="0" w:right="0" w:firstLine="0"/>
        <w:jc w:val="left"/>
      </w:pPr>
      <w:r>
        <w:t xml:space="preserve"> </w:t>
      </w:r>
    </w:p>
    <w:p w14:paraId="33205A17" w14:textId="77777777" w:rsidR="00B82DDD" w:rsidRDefault="002E6196">
      <w:pPr>
        <w:ind w:right="52"/>
      </w:pPr>
      <w:r>
        <w:t xml:space="preserve">Most respondents feel that AI tools encourage exploring new learning methods or creative styles, with 80% reporting always or sometimes. Only 9% and 2% expressed rarely or never experience such influence, showing a strong positive impact of AI tools. </w:t>
      </w:r>
    </w:p>
    <w:p w14:paraId="7B2CE3D1" w14:textId="77777777" w:rsidR="00B82DDD" w:rsidRDefault="002E6196">
      <w:pPr>
        <w:spacing w:after="0" w:line="259" w:lineRule="auto"/>
        <w:ind w:left="0" w:right="0" w:firstLine="0"/>
        <w:jc w:val="left"/>
      </w:pPr>
      <w:r>
        <w:rPr>
          <w:b/>
        </w:rPr>
        <w:t xml:space="preserve"> </w:t>
      </w:r>
    </w:p>
    <w:p w14:paraId="042CC35D" w14:textId="77777777" w:rsidR="00B82DDD" w:rsidRDefault="002E6196">
      <w:pPr>
        <w:spacing w:after="12" w:line="259" w:lineRule="auto"/>
        <w:ind w:left="0" w:right="0" w:firstLine="0"/>
        <w:jc w:val="left"/>
      </w:pPr>
      <w:r>
        <w:rPr>
          <w:b/>
        </w:rPr>
        <w:t xml:space="preserve"> </w:t>
      </w:r>
    </w:p>
    <w:p w14:paraId="444F72C5" w14:textId="77777777" w:rsidR="00B82DDD" w:rsidRDefault="002E6196">
      <w:pPr>
        <w:pStyle w:val="Heading1"/>
        <w:ind w:left="-5"/>
      </w:pPr>
      <w:r>
        <w:t xml:space="preserve">FINDINGS </w:t>
      </w:r>
    </w:p>
    <w:p w14:paraId="36F2BAF2" w14:textId="77777777" w:rsidR="00B82DDD" w:rsidRDefault="002E6196">
      <w:pPr>
        <w:spacing w:after="0" w:line="259" w:lineRule="auto"/>
        <w:ind w:left="0" w:right="0" w:firstLine="0"/>
        <w:jc w:val="left"/>
      </w:pPr>
      <w:r>
        <w:rPr>
          <w:b/>
          <w:sz w:val="28"/>
        </w:rPr>
        <w:t xml:space="preserve"> </w:t>
      </w:r>
    </w:p>
    <w:p w14:paraId="18FAA56A" w14:textId="77777777" w:rsidR="00B82DDD" w:rsidRDefault="002E6196">
      <w:pPr>
        <w:numPr>
          <w:ilvl w:val="0"/>
          <w:numId w:val="4"/>
        </w:numPr>
        <w:ind w:right="52" w:hanging="360"/>
      </w:pPr>
      <w:r>
        <w:t xml:space="preserve">Students use AI tools to support their academic tasks, especially for writing assignments and supporting project work, brainstorming and solving complex problems. </w:t>
      </w:r>
    </w:p>
    <w:p w14:paraId="62A8A2A1" w14:textId="77777777" w:rsidR="00B82DDD" w:rsidRDefault="002E6196">
      <w:pPr>
        <w:spacing w:after="0" w:line="259" w:lineRule="auto"/>
        <w:ind w:left="720" w:right="0" w:firstLine="0"/>
        <w:jc w:val="left"/>
      </w:pPr>
      <w:r>
        <w:t xml:space="preserve"> </w:t>
      </w:r>
    </w:p>
    <w:p w14:paraId="7A73F37F" w14:textId="77777777" w:rsidR="00B82DDD" w:rsidRDefault="002E6196">
      <w:pPr>
        <w:numPr>
          <w:ilvl w:val="0"/>
          <w:numId w:val="4"/>
        </w:numPr>
        <w:ind w:right="52" w:hanging="360"/>
      </w:pPr>
      <w:r>
        <w:t xml:space="preserve">Students who rely heavily on AI will result in lack of originality in the academic work. </w:t>
      </w:r>
    </w:p>
    <w:p w14:paraId="4D513663" w14:textId="77777777" w:rsidR="00B82DDD" w:rsidRDefault="002E6196">
      <w:pPr>
        <w:spacing w:after="0" w:line="259" w:lineRule="auto"/>
        <w:ind w:left="0" w:right="0" w:firstLine="0"/>
        <w:jc w:val="left"/>
      </w:pPr>
      <w:r>
        <w:t xml:space="preserve"> </w:t>
      </w:r>
    </w:p>
    <w:p w14:paraId="3FA0597E" w14:textId="77777777" w:rsidR="00B82DDD" w:rsidRDefault="002E6196">
      <w:pPr>
        <w:numPr>
          <w:ilvl w:val="0"/>
          <w:numId w:val="4"/>
        </w:numPr>
        <w:ind w:right="52" w:hanging="360"/>
      </w:pPr>
      <w:r>
        <w:t xml:space="preserve">In contrast, students who take AI support with personal contribution and critical thinking will result in higher creativity and improved academic performance. </w:t>
      </w:r>
    </w:p>
    <w:p w14:paraId="05961556" w14:textId="77777777" w:rsidR="00B82DDD" w:rsidRDefault="002E6196">
      <w:pPr>
        <w:spacing w:after="16" w:line="259" w:lineRule="auto"/>
        <w:ind w:left="720" w:right="0" w:firstLine="0"/>
        <w:jc w:val="left"/>
      </w:pPr>
      <w:r>
        <w:t xml:space="preserve"> </w:t>
      </w:r>
    </w:p>
    <w:p w14:paraId="69BD408F" w14:textId="77777777" w:rsidR="00B82DDD" w:rsidRDefault="002E6196">
      <w:pPr>
        <w:pStyle w:val="Heading1"/>
        <w:ind w:left="-5"/>
      </w:pPr>
      <w:r>
        <w:t xml:space="preserve">SUGGESTIONS </w:t>
      </w:r>
    </w:p>
    <w:p w14:paraId="1C629042" w14:textId="77777777" w:rsidR="00B82DDD" w:rsidRDefault="002E6196">
      <w:pPr>
        <w:spacing w:after="0" w:line="259" w:lineRule="auto"/>
        <w:ind w:left="0" w:right="0" w:firstLine="0"/>
        <w:jc w:val="left"/>
      </w:pPr>
      <w:r>
        <w:rPr>
          <w:b/>
          <w:sz w:val="28"/>
        </w:rPr>
        <w:t xml:space="preserve"> </w:t>
      </w:r>
    </w:p>
    <w:p w14:paraId="0C44F372" w14:textId="77777777" w:rsidR="00B82DDD" w:rsidRDefault="002E6196">
      <w:pPr>
        <w:numPr>
          <w:ilvl w:val="0"/>
          <w:numId w:val="5"/>
        </w:numPr>
        <w:ind w:right="52" w:hanging="360"/>
      </w:pPr>
      <w:r>
        <w:t xml:space="preserve">Students should take support from AI tools rather than using AI tools as a substitute for completing their work. AI can help in improving ideas, but original thinking should remain constant to academic work. </w:t>
      </w:r>
    </w:p>
    <w:p w14:paraId="4C3C0A1F" w14:textId="77777777" w:rsidR="00B82DDD" w:rsidRDefault="002E6196">
      <w:pPr>
        <w:spacing w:after="0" w:line="259" w:lineRule="auto"/>
        <w:ind w:left="0" w:right="0" w:firstLine="0"/>
        <w:jc w:val="left"/>
      </w:pPr>
      <w:r>
        <w:lastRenderedPageBreak/>
        <w:t xml:space="preserve"> </w:t>
      </w:r>
    </w:p>
    <w:p w14:paraId="365D1975" w14:textId="77777777" w:rsidR="00B82DDD" w:rsidRDefault="002E6196">
      <w:pPr>
        <w:numPr>
          <w:ilvl w:val="0"/>
          <w:numId w:val="5"/>
        </w:numPr>
        <w:ind w:right="52" w:hanging="360"/>
      </w:pPr>
      <w:r>
        <w:t xml:space="preserve">Colleges should conduct workshops and training programs to educate students to give knowledge on the ethical and effective use of AI tools. </w:t>
      </w:r>
    </w:p>
    <w:p w14:paraId="2CA6814F" w14:textId="77777777" w:rsidR="00B82DDD" w:rsidRDefault="002E6196">
      <w:pPr>
        <w:spacing w:after="0" w:line="259" w:lineRule="auto"/>
        <w:ind w:left="0" w:right="0" w:firstLine="0"/>
        <w:jc w:val="left"/>
      </w:pPr>
      <w:r>
        <w:t xml:space="preserve"> </w:t>
      </w:r>
    </w:p>
    <w:p w14:paraId="0ABB8B72" w14:textId="77777777" w:rsidR="00B82DDD" w:rsidRDefault="002E6196">
      <w:pPr>
        <w:numPr>
          <w:ilvl w:val="0"/>
          <w:numId w:val="5"/>
        </w:numPr>
        <w:ind w:right="52" w:hanging="360"/>
      </w:pPr>
      <w:r>
        <w:t xml:space="preserve">Motivating independent thinking and creativity will help students maintain originality while using AI ethically to enhance learning. </w:t>
      </w:r>
    </w:p>
    <w:p w14:paraId="57E13C6D" w14:textId="77777777" w:rsidR="00B82DDD" w:rsidRDefault="002E6196">
      <w:pPr>
        <w:spacing w:after="0" w:line="259" w:lineRule="auto"/>
        <w:ind w:left="720" w:right="0" w:firstLine="0"/>
        <w:jc w:val="left"/>
      </w:pPr>
      <w:r>
        <w:t xml:space="preserve"> </w:t>
      </w:r>
    </w:p>
    <w:p w14:paraId="76D7FB49" w14:textId="77777777" w:rsidR="00B82DDD" w:rsidRDefault="002E6196">
      <w:pPr>
        <w:spacing w:after="16" w:line="259" w:lineRule="auto"/>
        <w:ind w:left="2160" w:right="0" w:firstLine="0"/>
        <w:jc w:val="left"/>
      </w:pPr>
      <w:r>
        <w:t xml:space="preserve"> </w:t>
      </w:r>
    </w:p>
    <w:p w14:paraId="56D0099E" w14:textId="77777777" w:rsidR="00B82DDD" w:rsidRDefault="002E6196">
      <w:pPr>
        <w:pStyle w:val="Heading1"/>
        <w:ind w:left="-5"/>
      </w:pPr>
      <w:r>
        <w:t xml:space="preserve">CONCLUSION </w:t>
      </w:r>
    </w:p>
    <w:p w14:paraId="060DD409" w14:textId="77777777" w:rsidR="00B82DDD" w:rsidRDefault="002E6196">
      <w:pPr>
        <w:spacing w:after="0" w:line="259" w:lineRule="auto"/>
        <w:ind w:left="0" w:right="0" w:firstLine="0"/>
        <w:jc w:val="left"/>
      </w:pPr>
      <w:r>
        <w:rPr>
          <w:b/>
          <w:sz w:val="28"/>
        </w:rPr>
        <w:t xml:space="preserve"> </w:t>
      </w:r>
    </w:p>
    <w:p w14:paraId="5B8C0461" w14:textId="77777777" w:rsidR="00B82DDD" w:rsidRDefault="002E6196">
      <w:pPr>
        <w:ind w:right="52"/>
      </w:pPr>
      <w:r>
        <w:t>The study highlights that AI tools have a positive impact on students’ creativity in their academic learning. While tools like ChatGPT can improve efficiency, idea generation, and academic quality, excessive reliance will result in lack of originality and independent thinking in the work. Therefore, a balanced usage of AI tools and personal contribution and efforts are very much important to achieve better learning outcomes. Educational institutions play a very important role in guiding students towards usi</w:t>
      </w:r>
      <w:r>
        <w:t xml:space="preserve">ng AI in balanced and ethical way. Ultimately, purposeful and balanced use of AI strengthens creativity while protecting students’ creative ideas and thoughts. Future research will cover wide responses and will include deeper analysis. </w:t>
      </w:r>
    </w:p>
    <w:p w14:paraId="2590F666" w14:textId="77777777" w:rsidR="00B82DDD" w:rsidRDefault="002E6196">
      <w:pPr>
        <w:spacing w:after="12" w:line="259" w:lineRule="auto"/>
        <w:ind w:left="720" w:right="0" w:firstLine="0"/>
        <w:jc w:val="left"/>
      </w:pPr>
      <w:r>
        <w:rPr>
          <w:b/>
        </w:rPr>
        <w:t xml:space="preserve"> </w:t>
      </w:r>
    </w:p>
    <w:p w14:paraId="454975E1" w14:textId="77777777" w:rsidR="00B82DDD" w:rsidRDefault="002E6196">
      <w:pPr>
        <w:spacing w:after="0" w:line="259" w:lineRule="auto"/>
        <w:ind w:left="0" w:right="0" w:firstLine="0"/>
        <w:jc w:val="left"/>
      </w:pPr>
      <w:r>
        <w:rPr>
          <w:b/>
          <w:sz w:val="28"/>
        </w:rPr>
        <w:t xml:space="preserve"> </w:t>
      </w:r>
    </w:p>
    <w:p w14:paraId="2E3C15E0" w14:textId="77777777" w:rsidR="00B82DDD" w:rsidRDefault="002E6196">
      <w:pPr>
        <w:spacing w:after="0" w:line="259" w:lineRule="auto"/>
        <w:ind w:left="0" w:right="0" w:firstLine="0"/>
        <w:jc w:val="left"/>
      </w:pPr>
      <w:r>
        <w:rPr>
          <w:b/>
          <w:sz w:val="28"/>
        </w:rPr>
        <w:t xml:space="preserve"> </w:t>
      </w:r>
    </w:p>
    <w:p w14:paraId="522003BF" w14:textId="77777777" w:rsidR="00B82DDD" w:rsidRDefault="002E6196">
      <w:pPr>
        <w:pStyle w:val="Heading1"/>
        <w:ind w:left="-5"/>
      </w:pPr>
      <w:r>
        <w:t xml:space="preserve">REFERENCES </w:t>
      </w:r>
    </w:p>
    <w:p w14:paraId="313C9A44" w14:textId="77777777" w:rsidR="00B82DDD" w:rsidRDefault="002E6196">
      <w:pPr>
        <w:spacing w:after="0" w:line="259" w:lineRule="auto"/>
        <w:ind w:left="0" w:right="0" w:firstLine="0"/>
        <w:jc w:val="left"/>
      </w:pPr>
      <w:r>
        <w:rPr>
          <w:b/>
          <w:sz w:val="28"/>
        </w:rPr>
        <w:t xml:space="preserve"> </w:t>
      </w:r>
    </w:p>
    <w:p w14:paraId="7CF70169" w14:textId="77777777" w:rsidR="00B82DDD" w:rsidRDefault="002E6196">
      <w:pPr>
        <w:numPr>
          <w:ilvl w:val="0"/>
          <w:numId w:val="6"/>
        </w:numPr>
        <w:spacing w:after="26"/>
        <w:ind w:right="52" w:hanging="360"/>
      </w:pPr>
      <w:r>
        <w:t xml:space="preserve">Aakanksha, Ravish Sharma, Shiksha Shrivastava &amp; Sadhana Singh. (2025). The Influence of Artificial Intelligence on Students’ Creativity: Perspectives and Perceptions, 197-215. </w:t>
      </w:r>
    </w:p>
    <w:p w14:paraId="2AFE09C3" w14:textId="77777777" w:rsidR="00B82DDD" w:rsidRDefault="002E6196">
      <w:pPr>
        <w:spacing w:after="0" w:line="259" w:lineRule="auto"/>
        <w:ind w:left="0" w:right="0" w:firstLine="0"/>
        <w:jc w:val="left"/>
      </w:pPr>
      <w:r>
        <w:rPr>
          <w:b/>
          <w:sz w:val="28"/>
        </w:rPr>
        <w:t xml:space="preserve"> </w:t>
      </w:r>
    </w:p>
    <w:p w14:paraId="6EC957FA" w14:textId="37F16C0A" w:rsidR="00B82DDD" w:rsidRDefault="002E6196">
      <w:pPr>
        <w:numPr>
          <w:ilvl w:val="0"/>
          <w:numId w:val="6"/>
        </w:numPr>
        <w:ind w:right="52" w:hanging="360"/>
      </w:pPr>
      <w:r>
        <w:t xml:space="preserve">Mohammed Zeinu Hassen. (2025). The Impact of AI on Students’ Reading, Critical Thinking, and </w:t>
      </w:r>
      <w:r w:rsidR="00E77549">
        <w:t>Problem-Solving</w:t>
      </w:r>
      <w:r>
        <w:t xml:space="preserve"> Skills, 9, 82-90. </w:t>
      </w:r>
    </w:p>
    <w:p w14:paraId="3D40FF5E" w14:textId="77777777" w:rsidR="00B82DDD" w:rsidRDefault="002E6196">
      <w:pPr>
        <w:spacing w:after="0" w:line="259" w:lineRule="auto"/>
        <w:ind w:left="780" w:right="0" w:firstLine="0"/>
        <w:jc w:val="left"/>
      </w:pPr>
      <w:r>
        <w:t xml:space="preserve"> </w:t>
      </w:r>
    </w:p>
    <w:p w14:paraId="01918235" w14:textId="77777777" w:rsidR="00B82DDD" w:rsidRDefault="002E6196">
      <w:pPr>
        <w:numPr>
          <w:ilvl w:val="0"/>
          <w:numId w:val="6"/>
        </w:numPr>
        <w:ind w:right="52" w:hanging="360"/>
      </w:pPr>
      <w:r>
        <w:t xml:space="preserve">Zeliya Arifa Hulmi &amp; Eko Aziz Apriadi. (2025). Analysis of the Effect of Using Artificial Intelligence on Critical Thinking Power of Students in the Digital Age, 1, 38-50. </w:t>
      </w:r>
    </w:p>
    <w:p w14:paraId="463CE28D" w14:textId="77777777" w:rsidR="00B82DDD" w:rsidRDefault="002E6196">
      <w:pPr>
        <w:spacing w:after="0" w:line="259" w:lineRule="auto"/>
        <w:ind w:left="2160" w:right="0" w:firstLine="0"/>
        <w:jc w:val="left"/>
      </w:pPr>
      <w:r>
        <w:t xml:space="preserve">    </w:t>
      </w:r>
    </w:p>
    <w:sectPr w:rsidR="00B82DDD">
      <w:pgSz w:w="11906" w:h="16838"/>
      <w:pgMar w:top="367" w:right="175" w:bottom="318" w:left="2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22B9A"/>
    <w:multiLevelType w:val="hybridMultilevel"/>
    <w:tmpl w:val="FA0886B6"/>
    <w:lvl w:ilvl="0" w:tplc="62282B78">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68A20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50517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B2893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FA0B9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724C1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F62B5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5221F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BA6AD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59604B6"/>
    <w:multiLevelType w:val="hybridMultilevel"/>
    <w:tmpl w:val="C6843036"/>
    <w:lvl w:ilvl="0" w:tplc="F0B04CE8">
      <w:start w:val="1"/>
      <w:numFmt w:val="decimal"/>
      <w:lvlText w:val="%1."/>
      <w:lvlJc w:val="left"/>
      <w:pPr>
        <w:ind w:left="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52735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DC970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BE33F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7C126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326AA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5605C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4037C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FE9DD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0F40E8B"/>
    <w:multiLevelType w:val="hybridMultilevel"/>
    <w:tmpl w:val="283A7E92"/>
    <w:lvl w:ilvl="0" w:tplc="18F84E4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DEBAC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1AA66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DEBCF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962A4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6035B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78E11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EC2FF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78466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5C9728A"/>
    <w:multiLevelType w:val="hybridMultilevel"/>
    <w:tmpl w:val="CEC63526"/>
    <w:lvl w:ilvl="0" w:tplc="56B61B72">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4EB97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705E1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0801E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2CAB8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F8BDC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96692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2EF6D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02995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6C65D34"/>
    <w:multiLevelType w:val="hybridMultilevel"/>
    <w:tmpl w:val="C6067EDE"/>
    <w:lvl w:ilvl="0" w:tplc="B1B6493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7C0C7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18313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9ECDD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8AA5D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96619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A4D71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A4830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0639A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8843D49"/>
    <w:multiLevelType w:val="hybridMultilevel"/>
    <w:tmpl w:val="60260642"/>
    <w:lvl w:ilvl="0" w:tplc="6B90D16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56CE0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B27F2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0AAA9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8EAC2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2E40F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7ABBC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3AB04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34224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49662625">
    <w:abstractNumId w:val="5"/>
  </w:num>
  <w:num w:numId="2" w16cid:durableId="313606753">
    <w:abstractNumId w:val="1"/>
  </w:num>
  <w:num w:numId="3" w16cid:durableId="1192035198">
    <w:abstractNumId w:val="4"/>
  </w:num>
  <w:num w:numId="4" w16cid:durableId="767429820">
    <w:abstractNumId w:val="3"/>
  </w:num>
  <w:num w:numId="5" w16cid:durableId="701176857">
    <w:abstractNumId w:val="0"/>
  </w:num>
  <w:num w:numId="6" w16cid:durableId="1345127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DDD"/>
    <w:rsid w:val="002E6196"/>
    <w:rsid w:val="00470734"/>
    <w:rsid w:val="00B10594"/>
    <w:rsid w:val="00B82DDD"/>
    <w:rsid w:val="00E77549"/>
    <w:rsid w:val="00FC42F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2C786"/>
  <w15:docId w15:val="{F3016BA1-01B8-4BA8-BDEE-C5B5C2D22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0" w:right="59"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1917</Words>
  <Characters>10932</Characters>
  <Application>Microsoft Office Word</Application>
  <DocSecurity>0</DocSecurity>
  <Lines>91</Lines>
  <Paragraphs>25</Paragraphs>
  <ScaleCrop>false</ScaleCrop>
  <Company/>
  <LinksUpToDate>false</LinksUpToDate>
  <CharactersWithSpaces>12824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Sakthi s</cp:lastModifiedBy>
  <cp:revision>2</cp:revision>
  <dcterms:created xsi:type="dcterms:W3CDTF">2026-02-20T09:40:00Z</dcterms:created>
  <dcterms:modified xsi:type="dcterms:W3CDTF">2026-02-20T09:40:00Z</dcterms:modified>
</cp:coreProperties>
</file>