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7DE26" w14:textId="43533745" w:rsidR="008F4952" w:rsidRPr="00A95946" w:rsidRDefault="00240A5E" w:rsidP="00240A5E">
      <w:pPr>
        <w:jc w:val="center"/>
        <w:rPr>
          <w:b/>
          <w:bCs/>
          <w:sz w:val="28"/>
          <w:szCs w:val="28"/>
        </w:rPr>
      </w:pPr>
      <w:r w:rsidRPr="00240A5E">
        <w:rPr>
          <w:b/>
          <w:bCs/>
          <w:sz w:val="28"/>
          <w:szCs w:val="28"/>
        </w:rPr>
        <w:t>Leveraging Text Analytics to Evaluate ESG Metrics' Influence on Corporate Sustainability Frameworks</w:t>
      </w:r>
    </w:p>
    <w:p w14:paraId="30A43592" w14:textId="647C26B3" w:rsidR="00DF4A9D" w:rsidRPr="00A95946" w:rsidRDefault="00DF4A9D" w:rsidP="00CA1E09">
      <w:pPr>
        <w:spacing w:after="0" w:line="240" w:lineRule="auto"/>
        <w:jc w:val="center"/>
        <w:rPr>
          <w:rFonts w:ascii="Times New Roman" w:hAnsi="Times New Roman" w:cs="Times New Roman"/>
          <w:b/>
          <w:bCs/>
          <w:sz w:val="20"/>
          <w:szCs w:val="20"/>
          <w:vertAlign w:val="superscript"/>
          <w:lang w:val="nl-NL"/>
        </w:rPr>
      </w:pPr>
      <w:bookmarkStart w:id="0" w:name="_Hlk192536777"/>
      <w:r w:rsidRPr="00A95946">
        <w:rPr>
          <w:rFonts w:ascii="Times New Roman" w:hAnsi="Times New Roman" w:cs="Times New Roman"/>
          <w:b/>
          <w:bCs/>
          <w:sz w:val="20"/>
          <w:szCs w:val="20"/>
          <w:lang w:val="nl-NL"/>
        </w:rPr>
        <w:t xml:space="preserve"> Dhirendra Kumar Jena*</w:t>
      </w:r>
      <w:r w:rsidR="00240A5E">
        <w:rPr>
          <w:rFonts w:ascii="Times New Roman" w:hAnsi="Times New Roman" w:cs="Times New Roman"/>
          <w:b/>
          <w:bCs/>
          <w:sz w:val="20"/>
          <w:szCs w:val="20"/>
          <w:vertAlign w:val="superscript"/>
          <w:lang w:val="nl-NL"/>
        </w:rPr>
        <w:t>1</w:t>
      </w:r>
    </w:p>
    <w:p w14:paraId="12745B13" w14:textId="47E35452" w:rsidR="00DF4A9D" w:rsidRPr="00A95946" w:rsidRDefault="00DF4A9D" w:rsidP="00CA1E09">
      <w:pPr>
        <w:spacing w:after="0" w:line="240" w:lineRule="auto"/>
        <w:rPr>
          <w:rFonts w:ascii="Times New Roman" w:hAnsi="Times New Roman" w:cs="Times New Roman"/>
          <w:b/>
          <w:bCs/>
          <w:sz w:val="20"/>
          <w:szCs w:val="20"/>
        </w:rPr>
      </w:pPr>
      <w:r w:rsidRPr="00A95946">
        <w:rPr>
          <w:rFonts w:ascii="Times New Roman" w:hAnsi="Times New Roman" w:cs="Times New Roman"/>
          <w:b/>
          <w:bCs/>
          <w:sz w:val="20"/>
          <w:szCs w:val="20"/>
          <w:vertAlign w:val="superscript"/>
        </w:rPr>
        <w:t>*</w:t>
      </w:r>
      <w:r w:rsidR="00240A5E">
        <w:rPr>
          <w:rFonts w:ascii="Times New Roman" w:hAnsi="Times New Roman" w:cs="Times New Roman"/>
          <w:b/>
          <w:bCs/>
          <w:sz w:val="20"/>
          <w:szCs w:val="20"/>
          <w:vertAlign w:val="superscript"/>
        </w:rPr>
        <w:t>1</w:t>
      </w:r>
      <w:r w:rsidRPr="00A95946">
        <w:rPr>
          <w:rFonts w:ascii="Times New Roman" w:hAnsi="Times New Roman" w:cs="Times New Roman"/>
          <w:b/>
          <w:bCs/>
          <w:sz w:val="20"/>
          <w:szCs w:val="20"/>
        </w:rPr>
        <w:t xml:space="preserve"> Dept. Of MBA, B</w:t>
      </w:r>
      <w:r w:rsidR="00AD12DA">
        <w:rPr>
          <w:rFonts w:ascii="Times New Roman" w:hAnsi="Times New Roman" w:cs="Times New Roman"/>
          <w:b/>
          <w:bCs/>
          <w:sz w:val="20"/>
          <w:szCs w:val="20"/>
        </w:rPr>
        <w:t xml:space="preserve">alasore College of Engineering &amp; Technology, </w:t>
      </w:r>
      <w:proofErr w:type="spellStart"/>
      <w:r w:rsidR="00AD12DA">
        <w:rPr>
          <w:rFonts w:ascii="Times New Roman" w:hAnsi="Times New Roman" w:cs="Times New Roman"/>
          <w:b/>
          <w:bCs/>
          <w:sz w:val="20"/>
          <w:szCs w:val="20"/>
        </w:rPr>
        <w:t>Sergarh</w:t>
      </w:r>
      <w:proofErr w:type="spellEnd"/>
      <w:r w:rsidR="00AD12DA">
        <w:rPr>
          <w:rFonts w:ascii="Times New Roman" w:hAnsi="Times New Roman" w:cs="Times New Roman"/>
          <w:b/>
          <w:bCs/>
          <w:sz w:val="20"/>
          <w:szCs w:val="20"/>
        </w:rPr>
        <w:t xml:space="preserve"> </w:t>
      </w:r>
      <w:r w:rsidRPr="00A95946">
        <w:rPr>
          <w:rFonts w:ascii="Times New Roman" w:hAnsi="Times New Roman" w:cs="Times New Roman"/>
          <w:b/>
          <w:bCs/>
          <w:sz w:val="20"/>
          <w:szCs w:val="20"/>
        </w:rPr>
        <w:t>, Balasore, Odisha</w:t>
      </w:r>
    </w:p>
    <w:p w14:paraId="5C74A5E7" w14:textId="77777777" w:rsidR="00CA1E09" w:rsidRPr="00A95946" w:rsidRDefault="00CA1E09" w:rsidP="00CA1E09">
      <w:pPr>
        <w:spacing w:after="0" w:line="240" w:lineRule="auto"/>
        <w:rPr>
          <w:rFonts w:ascii="Times New Roman" w:hAnsi="Times New Roman" w:cs="Times New Roman"/>
          <w:b/>
          <w:bCs/>
          <w:sz w:val="20"/>
          <w:szCs w:val="20"/>
        </w:rPr>
      </w:pPr>
    </w:p>
    <w:bookmarkEnd w:id="0"/>
    <w:p w14:paraId="2B66154E" w14:textId="36DE1640" w:rsidR="004759EF" w:rsidRPr="00A95946" w:rsidRDefault="005C168A" w:rsidP="00FE6BF7">
      <w:pPr>
        <w:spacing w:after="120" w:line="240" w:lineRule="auto"/>
        <w:jc w:val="both"/>
        <w:rPr>
          <w:rFonts w:ascii="Times New Roman" w:hAnsi="Times New Roman" w:cs="Times New Roman"/>
          <w:b/>
          <w:bCs/>
          <w:sz w:val="24"/>
          <w:szCs w:val="24"/>
        </w:rPr>
      </w:pPr>
      <w:r w:rsidRPr="00A95946">
        <w:rPr>
          <w:rFonts w:ascii="Times New Roman" w:hAnsi="Times New Roman" w:cs="Times New Roman"/>
          <w:b/>
          <w:bCs/>
          <w:sz w:val="24"/>
          <w:szCs w:val="24"/>
        </w:rPr>
        <w:t>Abstract</w:t>
      </w:r>
    </w:p>
    <w:p w14:paraId="2C238053" w14:textId="084BF382" w:rsidR="005D0ED7" w:rsidRPr="00A95946" w:rsidRDefault="007F5BFA"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Companies achieving sustainable business practices through Environmental Social and Governance (ESG) metrics integration now drive transparency and stakeholder involvement effectively. Electing qualitative research methods allows this investigation to study ESG metrics' effects on corporate sustainability strategy development through text analysis performed using both Latent Dirichlet Allocation (LDA) and Correspondence Analysis (CA) on ESG reports, regulatory texts, and academic publications. ESG metrics demonstrate essential importance in both corporate governance structures and regulatory conformity, as well as stakeholder commitment and financial planning applications. Future sustainability trends, together with corporate accountability, social impacts, and risk management, formed ten main themes that emerged from this analysis. The remaining themes were environmental practices with credibility, ESG reporting standardization, strategic ESG initiatives, and ESG disclosure communication and investor influence, followed by regulatory compliance and climate risk management and financial reporting with ESG risk analysis. The research objectives align well with the identified themes according to thematic mapping and CA results, which together create an extensive framework for ESG metric assessment in corporate sustainability strategies. A thorough analysis demonstrates that organizations must prioritize disclosure of ESG metrics together with sound governance systems while allowing investors to play a role and follow regulations in order to advance sustainability. Corporate decision-makers need to understand the essential implications that emerge from these findings because they demonstrate why structured ESG implementation methods are vital. Research must continue to </w:t>
      </w:r>
      <w:proofErr w:type="spellStart"/>
      <w:r w:rsidRPr="00A95946">
        <w:rPr>
          <w:rFonts w:ascii="Times New Roman" w:hAnsi="Times New Roman" w:cs="Times New Roman"/>
          <w:sz w:val="24"/>
          <w:szCs w:val="24"/>
        </w:rPr>
        <w:t>analyze</w:t>
      </w:r>
      <w:proofErr w:type="spellEnd"/>
      <w:r w:rsidRPr="00A95946">
        <w:rPr>
          <w:rFonts w:ascii="Times New Roman" w:hAnsi="Times New Roman" w:cs="Times New Roman"/>
          <w:sz w:val="24"/>
          <w:szCs w:val="24"/>
        </w:rPr>
        <w:t xml:space="preserve"> the developing ESG reporting environment and emerging regulatory changes and technological advancements that improve corporate accountability and governance transparency.</w:t>
      </w:r>
    </w:p>
    <w:p w14:paraId="42B3D87E" w14:textId="78CC7737" w:rsidR="00371C48" w:rsidRPr="00A95946" w:rsidRDefault="00371C48"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Keywords:</w:t>
      </w:r>
      <w:r w:rsidRPr="00A95946">
        <w:rPr>
          <w:rFonts w:ascii="Times New Roman" w:hAnsi="Times New Roman" w:cs="Times New Roman"/>
          <w:sz w:val="24"/>
          <w:szCs w:val="24"/>
        </w:rPr>
        <w:t xml:space="preserve">  ESG </w:t>
      </w:r>
      <w:r w:rsidR="00D85B2E" w:rsidRPr="00A95946">
        <w:rPr>
          <w:rFonts w:ascii="Times New Roman" w:hAnsi="Times New Roman" w:cs="Times New Roman"/>
          <w:sz w:val="24"/>
          <w:szCs w:val="24"/>
        </w:rPr>
        <w:t>metrics, Corporate</w:t>
      </w:r>
      <w:r w:rsidRPr="00A95946">
        <w:rPr>
          <w:rFonts w:ascii="Times New Roman" w:hAnsi="Times New Roman" w:cs="Times New Roman"/>
          <w:sz w:val="24"/>
          <w:szCs w:val="24"/>
        </w:rPr>
        <w:t xml:space="preserve"> sustainability strategies ,  ESG reporting ,  Regulatory compliance,  ,  Text analytics ,  Text analysis , Text mining</w:t>
      </w:r>
    </w:p>
    <w:p w14:paraId="1DE2B89F" w14:textId="25C43FE3" w:rsidR="00783403" w:rsidRPr="00A95946" w:rsidRDefault="00783403" w:rsidP="00FE6BF7">
      <w:pPr>
        <w:pStyle w:val="ListParagraph"/>
        <w:numPr>
          <w:ilvl w:val="0"/>
          <w:numId w:val="2"/>
        </w:numPr>
        <w:spacing w:after="120" w:line="240" w:lineRule="auto"/>
        <w:jc w:val="both"/>
        <w:rPr>
          <w:b/>
          <w:bCs/>
          <w:sz w:val="24"/>
          <w:szCs w:val="24"/>
        </w:rPr>
      </w:pPr>
      <w:r w:rsidRPr="00A95946">
        <w:rPr>
          <w:b/>
          <w:bCs/>
          <w:sz w:val="24"/>
          <w:szCs w:val="24"/>
        </w:rPr>
        <w:t xml:space="preserve">Introduction </w:t>
      </w:r>
    </w:p>
    <w:p w14:paraId="5BF57D6E" w14:textId="77777777" w:rsidR="003E1B6D" w:rsidRPr="00A95946" w:rsidRDefault="003E1B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Businesses use Environmental Social Governance (ESG) metrics to develop sustainable strategies because environmental challenges meet social responsibility standards, and governance requires strict oversight. ESG metrics function as essential indicators to evaluate corporate effectiveness, and they affect investor faith and regulatory needs while promoting extended worth creation. The integration of ESG principles into corporate decision-making represents both a strategic corporate requirement and a powerful mechanism to accomplish sustainable ethical business expansion.</w:t>
      </w:r>
    </w:p>
    <w:p w14:paraId="73D9CF5B" w14:textId="77777777" w:rsidR="003E1B6D" w:rsidRPr="00A95946" w:rsidRDefault="003E1B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Multiple theoretical models have directed academic studies about ESG metrics affecting corporate sustainability approaches. Stakeholder theory (Freeman, 1984) reinforced business accountability by revealing shareholders were accompanied by multiple stakeholder groups such as employees, customers, regulators, and communities, thus leading to ESG integration in corporate decision-making. According to legitimacy theory (Suchman, 1995), organizations chose ESG practices because they needed to match societal expectations, boost transparency, and maintain public trust, especially when facing regulatory oversight. Organizations adopt ESG norms through institutional pressures, which include coercive, mimetic, and normative elements to secure future sustainability and market leadership. Resource-based view (RBV) </w:t>
      </w:r>
      <w:r w:rsidRPr="00A95946">
        <w:rPr>
          <w:rFonts w:ascii="Times New Roman" w:hAnsi="Times New Roman" w:cs="Times New Roman"/>
          <w:sz w:val="24"/>
          <w:szCs w:val="24"/>
        </w:rPr>
        <w:lastRenderedPageBreak/>
        <w:t xml:space="preserve">theory (Barney, 1991) demonstrated that ESG practices operate as strategic assets because they generate distinctive capabilities, which include better brand reputation, stronger risk management, and increased stakeholder devotion. Through the </w:t>
      </w:r>
      <w:proofErr w:type="spellStart"/>
      <w:r w:rsidRPr="00A95946">
        <w:rPr>
          <w:rFonts w:ascii="Times New Roman" w:hAnsi="Times New Roman" w:cs="Times New Roman"/>
          <w:sz w:val="24"/>
          <w:szCs w:val="24"/>
        </w:rPr>
        <w:t>Signaling</w:t>
      </w:r>
      <w:proofErr w:type="spellEnd"/>
      <w:r w:rsidRPr="00A95946">
        <w:rPr>
          <w:rFonts w:ascii="Times New Roman" w:hAnsi="Times New Roman" w:cs="Times New Roman"/>
          <w:sz w:val="24"/>
          <w:szCs w:val="24"/>
        </w:rPr>
        <w:t xml:space="preserve"> theory (Spence, 1973), firms disclosed ESG information to demonstrate their dedication to sustainability, which helped them obtain investors while decreasing market financial uncertainty. The merger of various theories highlights the essential role that ESG metrics play in developing sustainability strategies and increasing business survivability while generating lasting value.</w:t>
      </w:r>
    </w:p>
    <w:p w14:paraId="05F4D391" w14:textId="77777777" w:rsidR="003E1B6D" w:rsidRPr="00A95946" w:rsidRDefault="003E1B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ESG reporting systems started to receive increased oversight from regulators as different jurisdictions adopted standardized reporting methods. The Corporate Sustainability Reporting Directive (CSRD) of the EU, together with the International Sustainability Standards Board (ISSB), established formatted reporting conditions that drive ESG reporting compliance (Shakeri, 2025; </w:t>
      </w:r>
      <w:proofErr w:type="spellStart"/>
      <w:r w:rsidRPr="00A95946">
        <w:rPr>
          <w:rFonts w:ascii="Times New Roman" w:hAnsi="Times New Roman" w:cs="Times New Roman"/>
          <w:sz w:val="24"/>
          <w:szCs w:val="24"/>
        </w:rPr>
        <w:t>Bruhati</w:t>
      </w:r>
      <w:proofErr w:type="spellEnd"/>
      <w:r w:rsidRPr="00A95946">
        <w:rPr>
          <w:rFonts w:ascii="Times New Roman" w:hAnsi="Times New Roman" w:cs="Times New Roman"/>
          <w:sz w:val="24"/>
          <w:szCs w:val="24"/>
        </w:rPr>
        <w:t>, 2024). The implementation of AI with blockchain technologies developed proper ESG data acquisition methods, which produced accurate results while providing more transparency between companies and investors (Iris Business, 2025). ESG metrics became complicated because rating providers did not use standardized criteria, which resulted in inconsistent evaluation methods (McKinsey, n.d.). Businesses faced the dual task of meeting stakeholder needs alongside regulatory compliance requirements as one of their major hurdles (</w:t>
      </w:r>
      <w:proofErr w:type="spellStart"/>
      <w:r w:rsidRPr="00A95946">
        <w:rPr>
          <w:rFonts w:ascii="Times New Roman" w:hAnsi="Times New Roman" w:cs="Times New Roman"/>
          <w:sz w:val="24"/>
          <w:szCs w:val="24"/>
        </w:rPr>
        <w:t>Greenmyna</w:t>
      </w:r>
      <w:proofErr w:type="spellEnd"/>
      <w:r w:rsidRPr="00A95946">
        <w:rPr>
          <w:rFonts w:ascii="Times New Roman" w:hAnsi="Times New Roman" w:cs="Times New Roman"/>
          <w:sz w:val="24"/>
          <w:szCs w:val="24"/>
        </w:rPr>
        <w:t>, 2024). The collection and quality maintenance of ESG data remained problematic because well-organized reporting platforms were not available to guarantee accurate data consistency (Greenmyna, 2024). The enforcement of ESG regulations presented a major challenge for businesses because they needed to adjust their operations to complex evolving rules, which required extensive time and financial investments (Bedford Consulting, 2023).</w:t>
      </w:r>
    </w:p>
    <w:p w14:paraId="046E7714" w14:textId="1C651EBF" w:rsidR="007661BD" w:rsidRPr="00A95946" w:rsidRDefault="003E1B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ESG metrics have become increasingly important globally for companies, yet organizations face substantial difficulties when it comes to incorporating them into operational decision-making. The goal of ESG frameworks is to increase clear reporting, sustainable operations, and long-term performance, but measurement standards alongside data reliability and compliance requirements act as barriers to complete implementation. Numerous companies encounter difficulties in linking ESG reporting to their strategic sustainability goals because they face challenges, including greenwashing stakeholder doubts and regulatory differences. The absence of a standardized ESG measure leads to different opinions about corporate sustainability performance, which makes it hard for investors and policymakers to determine the effectiveness of sustainable impact measures. This research investigates the degree to which ESG metrics impact business sustainability approaches together with executive choices and sustainable value generation because regulators, investors, and consumers demand real ESG commitments from companies. This study works to solve these obstacles in order to offer business insights about ESG metrics as strategic sustainability tools and risk management instruments and competitive advantages that lead to both academic understanding and corporate governance enhancements.</w:t>
      </w:r>
    </w:p>
    <w:p w14:paraId="1DCF4580" w14:textId="0243C78D" w:rsidR="00151B44" w:rsidRPr="00A95946" w:rsidRDefault="00151B44" w:rsidP="00FE6BF7">
      <w:pPr>
        <w:pStyle w:val="ListParagraph"/>
        <w:numPr>
          <w:ilvl w:val="0"/>
          <w:numId w:val="2"/>
        </w:numPr>
        <w:spacing w:after="120" w:line="240" w:lineRule="auto"/>
        <w:jc w:val="both"/>
        <w:rPr>
          <w:b/>
          <w:bCs/>
          <w:sz w:val="24"/>
          <w:szCs w:val="24"/>
        </w:rPr>
      </w:pPr>
      <w:r w:rsidRPr="00A95946">
        <w:rPr>
          <w:b/>
          <w:bCs/>
          <w:sz w:val="24"/>
          <w:szCs w:val="24"/>
        </w:rPr>
        <w:t xml:space="preserve">Objective of the study </w:t>
      </w:r>
    </w:p>
    <w:p w14:paraId="081693E5" w14:textId="5782DEC0" w:rsidR="00151B44" w:rsidRPr="00A95946" w:rsidRDefault="00151B44" w:rsidP="00FE6BF7">
      <w:pPr>
        <w:spacing w:after="120" w:line="240" w:lineRule="auto"/>
        <w:jc w:val="both"/>
      </w:pPr>
      <w:r w:rsidRPr="00A95946">
        <w:t xml:space="preserve">Following </w:t>
      </w:r>
      <w:r w:rsidR="00AC5401" w:rsidRPr="00A95946">
        <w:t>are</w:t>
      </w:r>
      <w:r w:rsidRPr="00A95946">
        <w:t xml:space="preserve"> objective</w:t>
      </w:r>
      <w:r w:rsidR="00AC5401" w:rsidRPr="00A95946">
        <w:t>s</w:t>
      </w:r>
      <w:r w:rsidRPr="00A95946">
        <w:t xml:space="preserve"> </w:t>
      </w:r>
      <w:r w:rsidR="00AC5401" w:rsidRPr="00A95946">
        <w:t>of the</w:t>
      </w:r>
      <w:r w:rsidRPr="00A95946">
        <w:t xml:space="preserve"> study </w:t>
      </w:r>
    </w:p>
    <w:p w14:paraId="1D6D495E" w14:textId="4A75D100" w:rsidR="00151B44" w:rsidRPr="00A95946" w:rsidRDefault="00151B44" w:rsidP="00FE6BF7">
      <w:pPr>
        <w:pStyle w:val="ListParagraph"/>
        <w:numPr>
          <w:ilvl w:val="0"/>
          <w:numId w:val="1"/>
        </w:num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To explore ESG metrics in corporate sustainability strategies using text analytics.</w:t>
      </w:r>
    </w:p>
    <w:p w14:paraId="332BEAF7" w14:textId="5DF26260" w:rsidR="00151B44" w:rsidRPr="00A95946" w:rsidRDefault="00151B44" w:rsidP="00FE6BF7">
      <w:pPr>
        <w:pStyle w:val="ListParagraph"/>
        <w:numPr>
          <w:ilvl w:val="0"/>
          <w:numId w:val="1"/>
        </w:num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To </w:t>
      </w:r>
      <w:proofErr w:type="spellStart"/>
      <w:r w:rsidRPr="00A95946">
        <w:rPr>
          <w:rFonts w:ascii="Times New Roman" w:hAnsi="Times New Roman" w:cs="Times New Roman"/>
          <w:sz w:val="24"/>
          <w:szCs w:val="24"/>
        </w:rPr>
        <w:t>analyze</w:t>
      </w:r>
      <w:proofErr w:type="spellEnd"/>
      <w:r w:rsidRPr="00A95946">
        <w:rPr>
          <w:rFonts w:ascii="Times New Roman" w:hAnsi="Times New Roman" w:cs="Times New Roman"/>
          <w:sz w:val="24"/>
          <w:szCs w:val="24"/>
        </w:rPr>
        <w:t xml:space="preserve"> stakeholder narratives on ESG decisions through text analysis.</w:t>
      </w:r>
    </w:p>
    <w:p w14:paraId="0F149AB4" w14:textId="525EBEFF" w:rsidR="00151B44" w:rsidRPr="00A95946" w:rsidRDefault="00151B44" w:rsidP="00FE6BF7">
      <w:pPr>
        <w:pStyle w:val="ListParagraph"/>
        <w:numPr>
          <w:ilvl w:val="0"/>
          <w:numId w:val="1"/>
        </w:num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To investigate regulatory challenges in ESG reporting using text mining.</w:t>
      </w:r>
    </w:p>
    <w:p w14:paraId="4D550F76" w14:textId="73BA80B6" w:rsidR="00151B44" w:rsidRPr="00A95946" w:rsidRDefault="00151B44" w:rsidP="00FE6BF7">
      <w:pPr>
        <w:pStyle w:val="ListParagraph"/>
        <w:numPr>
          <w:ilvl w:val="0"/>
          <w:numId w:val="1"/>
        </w:num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To examine technological innovation in ESG-related corporate communications.</w:t>
      </w:r>
    </w:p>
    <w:p w14:paraId="31A467EE" w14:textId="7F0D608D" w:rsidR="00151B44" w:rsidRPr="00A95946" w:rsidRDefault="00151B44" w:rsidP="00FE6BF7">
      <w:pPr>
        <w:pStyle w:val="ListParagraph"/>
        <w:numPr>
          <w:ilvl w:val="0"/>
          <w:numId w:val="1"/>
        </w:numPr>
        <w:spacing w:after="120" w:line="240" w:lineRule="auto"/>
        <w:jc w:val="both"/>
      </w:pPr>
      <w:r w:rsidRPr="00A95946">
        <w:rPr>
          <w:rFonts w:ascii="Times New Roman" w:hAnsi="Times New Roman" w:cs="Times New Roman"/>
          <w:sz w:val="24"/>
          <w:szCs w:val="24"/>
        </w:rPr>
        <w:t>To develop a framework for assessing ESG metrics from textual data</w:t>
      </w:r>
      <w:r w:rsidRPr="00A95946">
        <w:t>.</w:t>
      </w:r>
    </w:p>
    <w:p w14:paraId="4368D86D" w14:textId="4B68654C" w:rsidR="000244C5" w:rsidRPr="00A95946" w:rsidRDefault="006764CD" w:rsidP="00FE6BF7">
      <w:pPr>
        <w:spacing w:after="120" w:line="240" w:lineRule="auto"/>
        <w:jc w:val="both"/>
        <w:rPr>
          <w:b/>
          <w:bCs/>
        </w:rPr>
      </w:pPr>
      <w:r w:rsidRPr="00A95946">
        <w:rPr>
          <w:rFonts w:ascii="Times New Roman" w:hAnsi="Times New Roman" w:cs="Times New Roman"/>
          <w:sz w:val="24"/>
          <w:szCs w:val="24"/>
        </w:rPr>
        <w:lastRenderedPageBreak/>
        <w:t xml:space="preserve">Studies connected to ESG metrics and their effects on corporate sustainability planning require in-depth knowledge about current standards, together with emerging patterns and operational obstacles. The research must establish its position within academic and industry discussions about ESG reporting, qualitative data analysis, and corporate decision-making because text analytics tools increasingly process sustainability disclosures and stakeholder and regulatory texts. A literature review </w:t>
      </w:r>
      <w:proofErr w:type="spellStart"/>
      <w:r w:rsidRPr="00A95946">
        <w:rPr>
          <w:rFonts w:ascii="Times New Roman" w:hAnsi="Times New Roman" w:cs="Times New Roman"/>
          <w:sz w:val="24"/>
          <w:szCs w:val="24"/>
        </w:rPr>
        <w:t>analyzes</w:t>
      </w:r>
      <w:proofErr w:type="spellEnd"/>
      <w:r w:rsidRPr="00A95946">
        <w:rPr>
          <w:rFonts w:ascii="Times New Roman" w:hAnsi="Times New Roman" w:cs="Times New Roman"/>
          <w:sz w:val="24"/>
          <w:szCs w:val="24"/>
        </w:rPr>
        <w:t xml:space="preserve"> fundamental theoretical bases and existing investigations regarding ESG execution methods and evaluation, as well as technological advancements in sustainability research assessment. The review provides an essential theoretical background that helps contextualize the exploratory design of the study and directs both the identification of research gaps and the development of the methodology.</w:t>
      </w:r>
    </w:p>
    <w:p w14:paraId="592B4EE4" w14:textId="17063EEC" w:rsidR="000244C5" w:rsidRPr="00A95946" w:rsidRDefault="000244C5" w:rsidP="00FE6BF7">
      <w:pPr>
        <w:pStyle w:val="ListParagraph"/>
        <w:numPr>
          <w:ilvl w:val="0"/>
          <w:numId w:val="2"/>
        </w:num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Literature review</w:t>
      </w:r>
    </w:p>
    <w:p w14:paraId="4D96128A"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ESG metrics serve as vital aspects of corporate sustainability reports because they allow organizations to show their sustainable business practices and accountability, foster transparency to regulators and investors, and help manage operational risks (</w:t>
      </w:r>
      <w:proofErr w:type="spellStart"/>
      <w:r w:rsidRPr="00A95946">
        <w:rPr>
          <w:rFonts w:ascii="Times New Roman" w:hAnsi="Times New Roman" w:cs="Times New Roman"/>
          <w:sz w:val="24"/>
          <w:szCs w:val="24"/>
        </w:rPr>
        <w:t>Suttipun</w:t>
      </w:r>
      <w:proofErr w:type="spellEnd"/>
      <w:r w:rsidRPr="00A95946">
        <w:rPr>
          <w:rFonts w:ascii="Times New Roman" w:hAnsi="Times New Roman" w:cs="Times New Roman"/>
          <w:sz w:val="24"/>
          <w:szCs w:val="24"/>
        </w:rPr>
        <w:t xml:space="preserve"> et al., 2025). Standardization issues persist, along with accuracy and comparability difficulties when it comes to ESG disclosures, because ESG reporting does not have a globally standardized framework like financial reporting standards like GAAP or IFRS (Rahman et al., 2025). The global disclosure frameworks GRI, TCFD, and ESRS have developed to increase consistency, yet structural differences among them continue to be a critical issue, according to Magli and </w:t>
      </w:r>
      <w:proofErr w:type="spellStart"/>
      <w:r w:rsidRPr="00A95946">
        <w:rPr>
          <w:rFonts w:ascii="Times New Roman" w:hAnsi="Times New Roman" w:cs="Times New Roman"/>
          <w:sz w:val="24"/>
          <w:szCs w:val="24"/>
        </w:rPr>
        <w:t>Amaduzzi</w:t>
      </w:r>
      <w:proofErr w:type="spellEnd"/>
      <w:r w:rsidRPr="00A95946">
        <w:rPr>
          <w:rFonts w:ascii="Times New Roman" w:hAnsi="Times New Roman" w:cs="Times New Roman"/>
          <w:sz w:val="24"/>
          <w:szCs w:val="24"/>
        </w:rPr>
        <w:t xml:space="preserve"> (2025). ESG metrics provide sustainability benchmarks through which organizations measure their performance in environmental aspects and social factors and governance elements that include board composition and anti-corruption measures (</w:t>
      </w:r>
      <w:proofErr w:type="spellStart"/>
      <w:r w:rsidRPr="00A95946">
        <w:rPr>
          <w:rFonts w:ascii="Times New Roman" w:hAnsi="Times New Roman" w:cs="Times New Roman"/>
          <w:sz w:val="24"/>
          <w:szCs w:val="24"/>
        </w:rPr>
        <w:t>Suttipun</w:t>
      </w:r>
      <w:proofErr w:type="spellEnd"/>
      <w:r w:rsidRPr="00A95946">
        <w:rPr>
          <w:rFonts w:ascii="Times New Roman" w:hAnsi="Times New Roman" w:cs="Times New Roman"/>
          <w:sz w:val="24"/>
          <w:szCs w:val="24"/>
        </w:rPr>
        <w:t xml:space="preserve"> et al., 2025). ESG metrics, which appear in corporate sustainability reports, establish both investor transparency and ethical interest through the rising utilization of blockchain technology in preventing greenwashing and validating ESG disclosure contents (Emmanuel, 2025). Evidence indicates that organizations with higher ESG scores receive increased sustainable investor interest while lowering their risk profile (Suta et al., 2025). Strategic ESG reporting enables organizations to achieve better internal control systems, which concurrently enhances financial governance and speeds up the completion of audit reports (</w:t>
      </w:r>
      <w:proofErr w:type="spellStart"/>
      <w:r w:rsidRPr="00A95946">
        <w:rPr>
          <w:rFonts w:ascii="Times New Roman" w:hAnsi="Times New Roman" w:cs="Times New Roman"/>
          <w:sz w:val="24"/>
          <w:szCs w:val="24"/>
        </w:rPr>
        <w:t>Jizi</w:t>
      </w:r>
      <w:proofErr w:type="spellEnd"/>
      <w:r w:rsidRPr="00A95946">
        <w:rPr>
          <w:rFonts w:ascii="Times New Roman" w:hAnsi="Times New Roman" w:cs="Times New Roman"/>
          <w:sz w:val="24"/>
          <w:szCs w:val="24"/>
        </w:rPr>
        <w:t xml:space="preserve"> &amp; Thomas, 2025). The EU's CSRD regulation, together with similar rules like the CSRD, force companies to reveal sustainability-related risks while presenting opportunities resulting in advanced and transparent disclosure practices (Rana et al., 2025; </w:t>
      </w:r>
      <w:proofErr w:type="spellStart"/>
      <w:r w:rsidRPr="00A95946">
        <w:rPr>
          <w:rFonts w:ascii="Times New Roman" w:hAnsi="Times New Roman" w:cs="Times New Roman"/>
          <w:sz w:val="24"/>
          <w:szCs w:val="24"/>
        </w:rPr>
        <w:t>Jarboui</w:t>
      </w:r>
      <w:proofErr w:type="spellEnd"/>
      <w:r w:rsidRPr="00A95946">
        <w:rPr>
          <w:rFonts w:ascii="Times New Roman" w:hAnsi="Times New Roman" w:cs="Times New Roman"/>
          <w:sz w:val="24"/>
          <w:szCs w:val="24"/>
        </w:rPr>
        <w:t xml:space="preserve"> et al., 2025). Future ESG reporting will incorporate NLP and AI methodologies for better data evaluation. At the same time, fintech solutions will help standardize datasets and expand their accessibility (Roy &amp; Vasa, 2025; Sahu &amp; </w:t>
      </w:r>
      <w:proofErr w:type="spellStart"/>
      <w:r w:rsidRPr="00A95946">
        <w:rPr>
          <w:rFonts w:ascii="Times New Roman" w:hAnsi="Times New Roman" w:cs="Times New Roman"/>
          <w:sz w:val="24"/>
          <w:szCs w:val="24"/>
        </w:rPr>
        <w:t>Debata</w:t>
      </w:r>
      <w:proofErr w:type="spellEnd"/>
      <w:r w:rsidRPr="00A95946">
        <w:rPr>
          <w:rFonts w:ascii="Times New Roman" w:hAnsi="Times New Roman" w:cs="Times New Roman"/>
          <w:sz w:val="24"/>
          <w:szCs w:val="24"/>
        </w:rPr>
        <w:t>, 2025). Companies need standard ESG reporting criteria to improve both corporate responsibility and sustainable business practices despite the advancement of ESG disclosures toward transparency and compliance objectives.</w:t>
      </w:r>
    </w:p>
    <w:p w14:paraId="1614FD49"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ESG metrics function as essential elements in corporate sustainability reports to show sustainable business practice dedication as well as transparency and accountability while providing vital risk management tools for companies and investors and regulatory compliance frameworks (</w:t>
      </w:r>
      <w:proofErr w:type="spellStart"/>
      <w:r w:rsidRPr="00A95946">
        <w:rPr>
          <w:rFonts w:ascii="Times New Roman" w:hAnsi="Times New Roman" w:cs="Times New Roman"/>
          <w:sz w:val="24"/>
          <w:szCs w:val="24"/>
        </w:rPr>
        <w:t>Suttipun</w:t>
      </w:r>
      <w:proofErr w:type="spellEnd"/>
      <w:r w:rsidRPr="00A95946">
        <w:rPr>
          <w:rFonts w:ascii="Times New Roman" w:hAnsi="Times New Roman" w:cs="Times New Roman"/>
          <w:sz w:val="24"/>
          <w:szCs w:val="24"/>
        </w:rPr>
        <w:t xml:space="preserve"> et al., 2025). Many experts debate the accuracy and standardization issues of ESG reporting because it operates without a standard framework like financial reporting systems that utilize GAAP or IFRS (Rahman et al., 2025). The GRI TCF, D, and ESRS frameworks serve as global ESG disclosure systems that resolve the current reporting issues while enhancing comparability between companies (Magli &amp; </w:t>
      </w:r>
      <w:proofErr w:type="spellStart"/>
      <w:r w:rsidRPr="00A95946">
        <w:rPr>
          <w:rFonts w:ascii="Times New Roman" w:hAnsi="Times New Roman" w:cs="Times New Roman"/>
          <w:sz w:val="24"/>
          <w:szCs w:val="24"/>
        </w:rPr>
        <w:t>Amaduzzi</w:t>
      </w:r>
      <w:proofErr w:type="spellEnd"/>
      <w:r w:rsidRPr="00A95946">
        <w:rPr>
          <w:rFonts w:ascii="Times New Roman" w:hAnsi="Times New Roman" w:cs="Times New Roman"/>
          <w:sz w:val="24"/>
          <w:szCs w:val="24"/>
        </w:rPr>
        <w:t>, 2025). The ESG metrics serve as performance evaluation standards for sustainability assessments, which combine environmental results with social practices alongside governance systems (</w:t>
      </w:r>
      <w:proofErr w:type="spellStart"/>
      <w:r w:rsidRPr="00A95946">
        <w:rPr>
          <w:rFonts w:ascii="Times New Roman" w:hAnsi="Times New Roman" w:cs="Times New Roman"/>
          <w:sz w:val="24"/>
          <w:szCs w:val="24"/>
        </w:rPr>
        <w:t>Suttipun</w:t>
      </w:r>
      <w:proofErr w:type="spellEnd"/>
      <w:r w:rsidRPr="00A95946">
        <w:rPr>
          <w:rFonts w:ascii="Times New Roman" w:hAnsi="Times New Roman" w:cs="Times New Roman"/>
          <w:sz w:val="24"/>
          <w:szCs w:val="24"/>
        </w:rPr>
        <w:t xml:space="preserve"> et al., 2025). Companies add sustainability metrics to their reports for better transparency and earn ethical investors through enhanced disclosure reliability by using blockchain technology, </w:t>
      </w:r>
      <w:r w:rsidRPr="00A95946">
        <w:rPr>
          <w:rFonts w:ascii="Times New Roman" w:hAnsi="Times New Roman" w:cs="Times New Roman"/>
          <w:sz w:val="24"/>
          <w:szCs w:val="24"/>
        </w:rPr>
        <w:lastRenderedPageBreak/>
        <w:t>which reduces potential greenwashing occurrences (Emmanuel, 2025). Studies show that that ESG disclosure activities produce positive financial outcomes because organizations that display superior ESG performance records deliver better return on assets (ROA) together with enhanced stock market performance (Suta et al., 2025). Sustainability reporting enhances financial governance systems and establishes strong internal controls, which shortens audit reporting periods, leading to higher organizational transparency (</w:t>
      </w:r>
      <w:proofErr w:type="spellStart"/>
      <w:r w:rsidRPr="00A95946">
        <w:rPr>
          <w:rFonts w:ascii="Times New Roman" w:hAnsi="Times New Roman" w:cs="Times New Roman"/>
          <w:sz w:val="24"/>
          <w:szCs w:val="24"/>
        </w:rPr>
        <w:t>Jizi</w:t>
      </w:r>
      <w:proofErr w:type="spellEnd"/>
      <w:r w:rsidRPr="00A95946">
        <w:rPr>
          <w:rFonts w:ascii="Times New Roman" w:hAnsi="Times New Roman" w:cs="Times New Roman"/>
          <w:sz w:val="24"/>
          <w:szCs w:val="24"/>
        </w:rPr>
        <w:t xml:space="preserve"> &amp; Thomas, 2025). International governments perform stringent sustainability reporting requirements which alter ESG disclosures through mandates like the EU's CSRD that compel businesses to reveal sustainability-based risks and opportunities, thus resulting in more exposed and transparent reporting (Rana et al., 2025; </w:t>
      </w:r>
      <w:proofErr w:type="spellStart"/>
      <w:r w:rsidRPr="00A95946">
        <w:rPr>
          <w:rFonts w:ascii="Times New Roman" w:hAnsi="Times New Roman" w:cs="Times New Roman"/>
          <w:sz w:val="24"/>
          <w:szCs w:val="24"/>
        </w:rPr>
        <w:t>Jarboui</w:t>
      </w:r>
      <w:proofErr w:type="spellEnd"/>
      <w:r w:rsidRPr="00A95946">
        <w:rPr>
          <w:rFonts w:ascii="Times New Roman" w:hAnsi="Times New Roman" w:cs="Times New Roman"/>
          <w:sz w:val="24"/>
          <w:szCs w:val="24"/>
        </w:rPr>
        <w:t xml:space="preserve"> et al., 2025). The upcoming era of ESG reporting will receive its direction from AI and NLP-enabled data analysis systems combined with fintech improvements for data consistency and better analytics of climate risks across organizations (Roy &amp; Vasa, 2025; Sahu &amp; </w:t>
      </w:r>
      <w:proofErr w:type="spellStart"/>
      <w:r w:rsidRPr="00A95946">
        <w:rPr>
          <w:rFonts w:ascii="Times New Roman" w:hAnsi="Times New Roman" w:cs="Times New Roman"/>
          <w:sz w:val="24"/>
          <w:szCs w:val="24"/>
        </w:rPr>
        <w:t>Debata</w:t>
      </w:r>
      <w:proofErr w:type="spellEnd"/>
      <w:r w:rsidRPr="00A95946">
        <w:rPr>
          <w:rFonts w:ascii="Times New Roman" w:hAnsi="Times New Roman" w:cs="Times New Roman"/>
          <w:sz w:val="24"/>
          <w:szCs w:val="24"/>
        </w:rPr>
        <w:t xml:space="preserve">, 2025). </w:t>
      </w:r>
    </w:p>
    <w:p w14:paraId="0E305973"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Businesses now make ESG strategies fundamental to their corporate stories because these strategies help improve their reputation while reducing risks and generating lasting economic value (Jamil &amp; Wahyuni, 2024). ESG narratives </w:t>
      </w:r>
      <w:proofErr w:type="spellStart"/>
      <w:r w:rsidRPr="00A95946">
        <w:rPr>
          <w:rFonts w:ascii="Times New Roman" w:hAnsi="Times New Roman" w:cs="Times New Roman"/>
          <w:sz w:val="24"/>
          <w:szCs w:val="24"/>
        </w:rPr>
        <w:t>center</w:t>
      </w:r>
      <w:proofErr w:type="spellEnd"/>
      <w:r w:rsidRPr="00A95946">
        <w:rPr>
          <w:rFonts w:ascii="Times New Roman" w:hAnsi="Times New Roman" w:cs="Times New Roman"/>
          <w:sz w:val="24"/>
          <w:szCs w:val="24"/>
        </w:rPr>
        <w:t xml:space="preserve"> on transparency and accountability because organizations use direct sustainability communication to show their goals and performance measurements and risk evaluations to build trust and credibility (Whelan, Eckerle, &amp; Tomlinson, 2020). The practice of clear ESG disclosure creates trust with investors and social groups by fighting against greenwashing practices (Jamil &amp; Wahyuni, 2024). The discussion on ESG emphasizes risk management and organizational resilience through which companies use their ESG initiatives to face financial, rational, and reputational threats, particularly when dealing with climate-related financial risks (Biswas, Das, &amp; Mitra, 2024). Firms that implement properly organized ESG strategies demonstrate better financial performance, which indicates that ESG compliance operates as both a regulatory obligation and a performance-enhancing element (Rana et al., 2024). The theme of ESG-driven innovation emphasizes the business use of ESG principles to create sustainable financial approaches with green tech and moral supply chains that boost operational outcomes while setting organizations apart from the competition and attracting investors (Bonfanti, 2024; Sahu &amp; </w:t>
      </w:r>
      <w:proofErr w:type="spellStart"/>
      <w:r w:rsidRPr="00A95946">
        <w:rPr>
          <w:rFonts w:ascii="Times New Roman" w:hAnsi="Times New Roman" w:cs="Times New Roman"/>
          <w:sz w:val="24"/>
          <w:szCs w:val="24"/>
        </w:rPr>
        <w:t>Debata</w:t>
      </w:r>
      <w:proofErr w:type="spellEnd"/>
      <w:r w:rsidRPr="00A95946">
        <w:rPr>
          <w:rFonts w:ascii="Times New Roman" w:hAnsi="Times New Roman" w:cs="Times New Roman"/>
          <w:sz w:val="24"/>
          <w:szCs w:val="24"/>
        </w:rPr>
        <w:t xml:space="preserve">, 2025). Stakeholder engagement, along with social responsibility, operate as essential components of ESG narratives through which businesses present sustainability initiatives as joint projects that generate shared worth for workers, customers, investors, and local communities (Ani &amp; </w:t>
      </w:r>
      <w:proofErr w:type="spellStart"/>
      <w:r w:rsidRPr="00A95946">
        <w:rPr>
          <w:rFonts w:ascii="Times New Roman" w:hAnsi="Times New Roman" w:cs="Times New Roman"/>
          <w:sz w:val="24"/>
          <w:szCs w:val="24"/>
        </w:rPr>
        <w:t>Solissa</w:t>
      </w:r>
      <w:proofErr w:type="spellEnd"/>
      <w:r w:rsidRPr="00A95946">
        <w:rPr>
          <w:rFonts w:ascii="Times New Roman" w:hAnsi="Times New Roman" w:cs="Times New Roman"/>
          <w:sz w:val="24"/>
          <w:szCs w:val="24"/>
        </w:rPr>
        <w:t>, 2024). Many companies exhibit Corporate Social Responsibility (CSR) initiatives with diversity, equity and inclusion programs which they showcase through their ESG commitments (Wang &amp; Phillips-Fein, 2023). ESG disclosure frameworks like the Global Reporting Initiative (GRI) and Task Force on Climate-related Financial Disclosures (TCFD), together with European Sustainability Reporting Standards (ESRS), receive top priority from companies within regulatory compliance (Jang &amp; Kang, 2023). ESG strategies receive mostly positive attention, but ongoing challenges like greenwashing and ESG doubt exist, and certain businesses encounter criticism for empty ESG statements (Jamil &amp; Wahyuni, 2024). Unjustified ESG statements threaten corporate trustworthiness, thus prompting regulators to monitor companies, which requires companies to implement transparent ESG reporting systems that maintain stakeholder honesty (Tan et al., 2025).</w:t>
      </w:r>
    </w:p>
    <w:p w14:paraId="6FE442E7"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Corporate communications now focus on ESG initiatives because companies use stakeholder perceptions to build reputation while linking sustainability and ethical governance to their strategies (McCall, 2024). Stakeholder trust relies heavily on transparent ESG reporting because it enables public disclosure verification to prevent sustainability-related </w:t>
      </w:r>
      <w:proofErr w:type="spellStart"/>
      <w:r w:rsidRPr="00A95946">
        <w:rPr>
          <w:rFonts w:ascii="Times New Roman" w:hAnsi="Times New Roman" w:cs="Times New Roman"/>
          <w:sz w:val="24"/>
          <w:szCs w:val="24"/>
        </w:rPr>
        <w:t>skepticism</w:t>
      </w:r>
      <w:proofErr w:type="spellEnd"/>
      <w:r w:rsidRPr="00A95946">
        <w:rPr>
          <w:rFonts w:ascii="Times New Roman" w:hAnsi="Times New Roman" w:cs="Times New Roman"/>
          <w:sz w:val="24"/>
          <w:szCs w:val="24"/>
        </w:rPr>
        <w:t xml:space="preserve"> and avoid or reduce misrepresentation of environmental efforts (Usman, 2024). Some organizations present their ESG successes to the public but conceal their difficulties, which </w:t>
      </w:r>
      <w:r w:rsidRPr="00A95946">
        <w:rPr>
          <w:rFonts w:ascii="Times New Roman" w:hAnsi="Times New Roman" w:cs="Times New Roman"/>
          <w:sz w:val="24"/>
          <w:szCs w:val="24"/>
        </w:rPr>
        <w:lastRenderedPageBreak/>
        <w:t xml:space="preserve">creates credibility gaps (Casalegno, </w:t>
      </w:r>
      <w:proofErr w:type="spellStart"/>
      <w:r w:rsidRPr="00A95946">
        <w:rPr>
          <w:rFonts w:ascii="Times New Roman" w:hAnsi="Times New Roman" w:cs="Times New Roman"/>
          <w:sz w:val="24"/>
          <w:szCs w:val="24"/>
        </w:rPr>
        <w:t>Chiaudano</w:t>
      </w:r>
      <w:proofErr w:type="spellEnd"/>
      <w:r w:rsidRPr="00A95946">
        <w:rPr>
          <w:rFonts w:ascii="Times New Roman" w:hAnsi="Times New Roman" w:cs="Times New Roman"/>
          <w:sz w:val="24"/>
          <w:szCs w:val="24"/>
        </w:rPr>
        <w:t xml:space="preserve">, &amp; </w:t>
      </w:r>
      <w:proofErr w:type="spellStart"/>
      <w:r w:rsidRPr="00A95946">
        <w:rPr>
          <w:rFonts w:ascii="Times New Roman" w:hAnsi="Times New Roman" w:cs="Times New Roman"/>
          <w:sz w:val="24"/>
          <w:szCs w:val="24"/>
        </w:rPr>
        <w:t>Tamiazzo</w:t>
      </w:r>
      <w:proofErr w:type="spellEnd"/>
      <w:r w:rsidRPr="00A95946">
        <w:rPr>
          <w:rFonts w:ascii="Times New Roman" w:hAnsi="Times New Roman" w:cs="Times New Roman"/>
          <w:sz w:val="24"/>
          <w:szCs w:val="24"/>
        </w:rPr>
        <w:t>, 2024). The ESG initiatives of companies receive distinct interpretations from investors who assess them as risk management while consumers focus on ESG messaging and social-environmental outcomes (Koch, 2025; Hartwig, 2024). Strong ESG credentials enable firms to draw sustainable investments because ESG factors have become important factors in financial decision-making, according to Beckert &amp; Koch (2025). Social platforms have become essential for ESG communication because companies can use them to connect with stakeholders, deliver updates, and address concerns; interactive ESG content on these platforms enhances brand support and organizational responsibility (Sung, Tao, &amp; Lee, 2025). The failure of influencer partnerships to match corporate ESG principles creates enduring risks of misinformation, which frequently results in stakeholder backlash, according to Zhang, Xu, and Chen (2024). ESG communication influences internal stakeholders through effective messaging, which improves employee commitment and business partnership commitment (Theron, Cant, &amp; Wiid, 2024). The perception of ESG initiatives remains uncertain because these programs seem superficial or do not match company policies, particularly in terms of diversity and inclusion (</w:t>
      </w:r>
      <w:proofErr w:type="spellStart"/>
      <w:r w:rsidRPr="00A95946">
        <w:rPr>
          <w:rFonts w:ascii="Times New Roman" w:hAnsi="Times New Roman" w:cs="Times New Roman"/>
          <w:sz w:val="24"/>
          <w:szCs w:val="24"/>
        </w:rPr>
        <w:t>Moyeen</w:t>
      </w:r>
      <w:proofErr w:type="spellEnd"/>
      <w:r w:rsidRPr="00A95946">
        <w:rPr>
          <w:rFonts w:ascii="Times New Roman" w:hAnsi="Times New Roman" w:cs="Times New Roman"/>
          <w:sz w:val="24"/>
          <w:szCs w:val="24"/>
        </w:rPr>
        <w:t xml:space="preserve"> &amp; Mehjabeen, 2024). The rising focus on ESG reporting creates obstacles for companies to connect with multiple stakeholders, including emerging market participants, because ESG messages are viewed as deceptive public relations instead of authentic sustainability promises (Badr, Ibrahim, &amp; </w:t>
      </w:r>
      <w:proofErr w:type="spellStart"/>
      <w:r w:rsidRPr="00A95946">
        <w:rPr>
          <w:rFonts w:ascii="Times New Roman" w:hAnsi="Times New Roman" w:cs="Times New Roman"/>
          <w:sz w:val="24"/>
          <w:szCs w:val="24"/>
        </w:rPr>
        <w:t>Hussainey</w:t>
      </w:r>
      <w:proofErr w:type="spellEnd"/>
      <w:r w:rsidRPr="00A95946">
        <w:rPr>
          <w:rFonts w:ascii="Times New Roman" w:hAnsi="Times New Roman" w:cs="Times New Roman"/>
          <w:sz w:val="24"/>
          <w:szCs w:val="24"/>
        </w:rPr>
        <w:t>, 2024; Dadhich &amp; Saini, 2024). The solution lies in businesses needing to prove their tangible ESG advancement with sustained sustainability messaging since this creates enduring trust from their stakeholders.</w:t>
      </w:r>
    </w:p>
    <w:p w14:paraId="26FDAEE1"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ESG commitments now form the core element of sustainability narratives that direct business interactions with stakeholders who participate in shaping corporate strategy development and stakeholder perception (</w:t>
      </w:r>
      <w:proofErr w:type="spellStart"/>
      <w:r w:rsidRPr="00A95946">
        <w:rPr>
          <w:rFonts w:ascii="Times New Roman" w:hAnsi="Times New Roman" w:cs="Times New Roman"/>
          <w:sz w:val="24"/>
          <w:szCs w:val="24"/>
        </w:rPr>
        <w:t>Ahmaro</w:t>
      </w:r>
      <w:proofErr w:type="spellEnd"/>
      <w:r w:rsidRPr="00A95946">
        <w:rPr>
          <w:rFonts w:ascii="Times New Roman" w:hAnsi="Times New Roman" w:cs="Times New Roman"/>
          <w:sz w:val="24"/>
          <w:szCs w:val="24"/>
        </w:rPr>
        <w:t xml:space="preserve">, </w:t>
      </w:r>
      <w:proofErr w:type="spellStart"/>
      <w:r w:rsidRPr="00A95946">
        <w:rPr>
          <w:rFonts w:ascii="Times New Roman" w:hAnsi="Times New Roman" w:cs="Times New Roman"/>
          <w:sz w:val="24"/>
          <w:szCs w:val="24"/>
        </w:rPr>
        <w:t>Aljebrini</w:t>
      </w:r>
      <w:proofErr w:type="spellEnd"/>
      <w:r w:rsidRPr="00A95946">
        <w:rPr>
          <w:rFonts w:ascii="Times New Roman" w:hAnsi="Times New Roman" w:cs="Times New Roman"/>
          <w:sz w:val="24"/>
          <w:szCs w:val="24"/>
        </w:rPr>
        <w:t xml:space="preserve">, &amp; </w:t>
      </w:r>
      <w:proofErr w:type="spellStart"/>
      <w:r w:rsidRPr="00A95946">
        <w:rPr>
          <w:rFonts w:ascii="Times New Roman" w:hAnsi="Times New Roman" w:cs="Times New Roman"/>
          <w:sz w:val="24"/>
          <w:szCs w:val="24"/>
        </w:rPr>
        <w:t>Dogruyol</w:t>
      </w:r>
      <w:proofErr w:type="spellEnd"/>
      <w:r w:rsidRPr="00A95946">
        <w:rPr>
          <w:rFonts w:ascii="Times New Roman" w:hAnsi="Times New Roman" w:cs="Times New Roman"/>
          <w:sz w:val="24"/>
          <w:szCs w:val="24"/>
        </w:rPr>
        <w:t xml:space="preserve">, 2025). ESG discourse puts continuous emphasis on transparency and trust because stakeholders need to verify ESG information in order to understand corporate sustainability initiatives effectively, and data-driven transparency enhances stakeholder confidence (McCall, 2024; </w:t>
      </w:r>
      <w:proofErr w:type="spellStart"/>
      <w:r w:rsidRPr="00A95946">
        <w:rPr>
          <w:rFonts w:ascii="Times New Roman" w:hAnsi="Times New Roman" w:cs="Times New Roman"/>
          <w:sz w:val="24"/>
          <w:szCs w:val="24"/>
        </w:rPr>
        <w:t>Junaedi</w:t>
      </w:r>
      <w:proofErr w:type="spellEnd"/>
      <w:r w:rsidRPr="00A95946">
        <w:rPr>
          <w:rFonts w:ascii="Times New Roman" w:hAnsi="Times New Roman" w:cs="Times New Roman"/>
          <w:sz w:val="24"/>
          <w:szCs w:val="24"/>
        </w:rPr>
        <w:t xml:space="preserve">, 2024). Through social media, companies can now spread information quickly while </w:t>
      </w:r>
      <w:proofErr w:type="spellStart"/>
      <w:r w:rsidRPr="00A95946">
        <w:rPr>
          <w:rFonts w:ascii="Times New Roman" w:hAnsi="Times New Roman" w:cs="Times New Roman"/>
          <w:sz w:val="24"/>
          <w:szCs w:val="24"/>
        </w:rPr>
        <w:t>molding</w:t>
      </w:r>
      <w:proofErr w:type="spellEnd"/>
      <w:r w:rsidRPr="00A95946">
        <w:rPr>
          <w:rFonts w:ascii="Times New Roman" w:hAnsi="Times New Roman" w:cs="Times New Roman"/>
          <w:sz w:val="24"/>
          <w:szCs w:val="24"/>
        </w:rPr>
        <w:t xml:space="preserve"> public discussions about ESG topics, but such practices create potential reputational hazards when corporate ESG statements do not match actual operational results (</w:t>
      </w:r>
      <w:proofErr w:type="spellStart"/>
      <w:r w:rsidRPr="00A95946">
        <w:rPr>
          <w:rFonts w:ascii="Times New Roman" w:hAnsi="Times New Roman" w:cs="Times New Roman"/>
          <w:sz w:val="24"/>
          <w:szCs w:val="24"/>
        </w:rPr>
        <w:t>Jayadatta</w:t>
      </w:r>
      <w:proofErr w:type="spellEnd"/>
      <w:r w:rsidRPr="00A95946">
        <w:rPr>
          <w:rFonts w:ascii="Times New Roman" w:hAnsi="Times New Roman" w:cs="Times New Roman"/>
          <w:sz w:val="24"/>
          <w:szCs w:val="24"/>
        </w:rPr>
        <w:t>, 2023; Zhang, Xu, &amp; Chen, 2024). The discussion about ESG relies heavily on ethical standards and corporate responsibility because stakeholders push for standardized reporting to maintain ethical conduct while impact investors evaluate corporate legitimacy through ESG dialogue (Yunus &amp; Nanda, 2024; Lehner &amp; Harrer, 2019). Employee and social activist groups now recognize diversity equity and inclusion (DEI) as a vital ESG commitment component because they want ESG strategies to contain DEI principles to build inclusive workplace environments (</w:t>
      </w:r>
      <w:proofErr w:type="spellStart"/>
      <w:r w:rsidRPr="00A95946">
        <w:rPr>
          <w:rFonts w:ascii="Times New Roman" w:hAnsi="Times New Roman" w:cs="Times New Roman"/>
          <w:sz w:val="24"/>
          <w:szCs w:val="24"/>
        </w:rPr>
        <w:t>Amanifar</w:t>
      </w:r>
      <w:proofErr w:type="spellEnd"/>
      <w:r w:rsidRPr="00A95946">
        <w:rPr>
          <w:rFonts w:ascii="Times New Roman" w:hAnsi="Times New Roman" w:cs="Times New Roman"/>
          <w:sz w:val="24"/>
          <w:szCs w:val="24"/>
        </w:rPr>
        <w:t xml:space="preserve"> &amp; Rahat, 2024). Stakeholders form their opinions about ESG commitments based on evolving regulatory frameworks as companies modify their strategies to comply with changing standards, according to Nielsen &amp; Villadsen, 2023, and </w:t>
      </w:r>
      <w:proofErr w:type="spellStart"/>
      <w:r w:rsidRPr="00A95946">
        <w:rPr>
          <w:rFonts w:ascii="Times New Roman" w:hAnsi="Times New Roman" w:cs="Times New Roman"/>
          <w:sz w:val="24"/>
          <w:szCs w:val="24"/>
        </w:rPr>
        <w:t>Mbhalati</w:t>
      </w:r>
      <w:proofErr w:type="spellEnd"/>
      <w:r w:rsidRPr="00A95946">
        <w:rPr>
          <w:rFonts w:ascii="Times New Roman" w:hAnsi="Times New Roman" w:cs="Times New Roman"/>
          <w:sz w:val="24"/>
          <w:szCs w:val="24"/>
        </w:rPr>
        <w:t xml:space="preserve"> and </w:t>
      </w:r>
      <w:proofErr w:type="spellStart"/>
      <w:r w:rsidRPr="00A95946">
        <w:rPr>
          <w:rFonts w:ascii="Times New Roman" w:hAnsi="Times New Roman" w:cs="Times New Roman"/>
          <w:sz w:val="24"/>
          <w:szCs w:val="24"/>
        </w:rPr>
        <w:t>Masehela</w:t>
      </w:r>
      <w:proofErr w:type="spellEnd"/>
      <w:r w:rsidRPr="00A95946">
        <w:rPr>
          <w:rFonts w:ascii="Times New Roman" w:hAnsi="Times New Roman" w:cs="Times New Roman"/>
          <w:sz w:val="24"/>
          <w:szCs w:val="24"/>
        </w:rPr>
        <w:t>, 2024. Businesses encounter substantial difficulties from greenwashing when their sustainability promises do not match real operations, which leads stakeholders to distrust them. This problem shows how important it is for companies to showcase ESG performance through tangible verified actions to gain public confidence (Crosby, 2024).</w:t>
      </w:r>
    </w:p>
    <w:p w14:paraId="6D2AB538"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ESG information disclosure has become mandatory for companies through regulation, but organizations face difficulties stemming from inconsistent ESG standards and changing rules, as well as the challenges of text analysis when producing ESG reports (Suta et al., 2025). Organizations face various regulatory requirements that include GRI reporting TCF, D guidelines, and ESRS standards, which cause ESG disclosure inconsistencies (</w:t>
      </w:r>
      <w:proofErr w:type="spellStart"/>
      <w:r w:rsidRPr="00A95946">
        <w:rPr>
          <w:rFonts w:ascii="Times New Roman" w:hAnsi="Times New Roman" w:cs="Times New Roman"/>
          <w:sz w:val="24"/>
          <w:szCs w:val="24"/>
        </w:rPr>
        <w:t>Amanifar</w:t>
      </w:r>
      <w:proofErr w:type="spellEnd"/>
      <w:r w:rsidRPr="00A95946">
        <w:rPr>
          <w:rFonts w:ascii="Times New Roman" w:hAnsi="Times New Roman" w:cs="Times New Roman"/>
          <w:sz w:val="24"/>
          <w:szCs w:val="24"/>
        </w:rPr>
        <w:t xml:space="preserve"> &amp; Rahat, 2024). Businesses within the Central and Eastern European region experience </w:t>
      </w:r>
      <w:r w:rsidRPr="00A95946">
        <w:rPr>
          <w:rFonts w:ascii="Times New Roman" w:hAnsi="Times New Roman" w:cs="Times New Roman"/>
          <w:sz w:val="24"/>
          <w:szCs w:val="24"/>
        </w:rPr>
        <w:lastRenderedPageBreak/>
        <w:t xml:space="preserve">difficulties meeting ESRS standards because text analytics reported numerous shortcomings in sustainability disclosure, according to Suta et al. (2025). ESG reports face two main compliance </w:t>
      </w:r>
      <w:proofErr w:type="spellStart"/>
      <w:r w:rsidRPr="00A95946">
        <w:rPr>
          <w:rFonts w:ascii="Times New Roman" w:hAnsi="Times New Roman" w:cs="Times New Roman"/>
          <w:sz w:val="24"/>
          <w:szCs w:val="24"/>
        </w:rPr>
        <w:t>challenges:e</w:t>
      </w:r>
      <w:proofErr w:type="spellEnd"/>
      <w:r w:rsidRPr="00A95946">
        <w:rPr>
          <w:rFonts w:ascii="Times New Roman" w:hAnsi="Times New Roman" w:cs="Times New Roman"/>
          <w:sz w:val="24"/>
          <w:szCs w:val="24"/>
        </w:rPr>
        <w:t xml:space="preserve"> complicated language that creates barriers to understanding between stakeholders, and some sustainability statements are vague enough to risk being classified as greenwashing (</w:t>
      </w:r>
      <w:proofErr w:type="spellStart"/>
      <w:r w:rsidRPr="00A95946">
        <w:rPr>
          <w:rFonts w:ascii="Times New Roman" w:hAnsi="Times New Roman" w:cs="Times New Roman"/>
          <w:sz w:val="24"/>
          <w:szCs w:val="24"/>
        </w:rPr>
        <w:t>Parfentieva</w:t>
      </w:r>
      <w:proofErr w:type="spellEnd"/>
      <w:r w:rsidRPr="00A95946">
        <w:rPr>
          <w:rFonts w:ascii="Times New Roman" w:hAnsi="Times New Roman" w:cs="Times New Roman"/>
          <w:sz w:val="24"/>
          <w:szCs w:val="24"/>
        </w:rPr>
        <w:t>, 2024). The evaluation of ESG disclosure clarity heavily depends on text analysis because many companies do not supply measurable indicators to support their sustainability promises (</w:t>
      </w:r>
      <w:proofErr w:type="spellStart"/>
      <w:r w:rsidRPr="00A95946">
        <w:rPr>
          <w:rFonts w:ascii="Times New Roman" w:hAnsi="Times New Roman" w:cs="Times New Roman"/>
          <w:sz w:val="24"/>
          <w:szCs w:val="24"/>
        </w:rPr>
        <w:t>Amanifar</w:t>
      </w:r>
      <w:proofErr w:type="spellEnd"/>
      <w:r w:rsidRPr="00A95946">
        <w:rPr>
          <w:rFonts w:ascii="Times New Roman" w:hAnsi="Times New Roman" w:cs="Times New Roman"/>
          <w:sz w:val="24"/>
          <w:szCs w:val="24"/>
        </w:rPr>
        <w:t xml:space="preserve"> &amp; Rahat, 2024). Sentiment analysis enables ESG disclosure assessment by identifying optimistic statements that attract regulatory attention and neutral language in mandatory reports that promote better compliance acceptance (Suta et al., 2025). ESG data verification represents a key problem because many reports lack either independent audits or external verification checks, which makes text analysis powered by AI essential to finding inconsistent findings while enhancing report reliability (</w:t>
      </w:r>
      <w:proofErr w:type="spellStart"/>
      <w:r w:rsidRPr="00A95946">
        <w:rPr>
          <w:rFonts w:ascii="Times New Roman" w:hAnsi="Times New Roman" w:cs="Times New Roman"/>
          <w:sz w:val="24"/>
          <w:szCs w:val="24"/>
        </w:rPr>
        <w:t>Amanifar</w:t>
      </w:r>
      <w:proofErr w:type="spellEnd"/>
      <w:r w:rsidRPr="00A95946">
        <w:rPr>
          <w:rFonts w:ascii="Times New Roman" w:hAnsi="Times New Roman" w:cs="Times New Roman"/>
          <w:sz w:val="24"/>
          <w:szCs w:val="24"/>
        </w:rPr>
        <w:t xml:space="preserve"> &amp; Rahat, 2024). Companies solve ESG compliance problems by adopting automated text analysis and natural language processing tools, enabling them to monitor compliance and create better readings of ESG material and regulatory-aligned messaging, according to </w:t>
      </w:r>
      <w:proofErr w:type="spellStart"/>
      <w:r w:rsidRPr="00A95946">
        <w:rPr>
          <w:rFonts w:ascii="Times New Roman" w:hAnsi="Times New Roman" w:cs="Times New Roman"/>
          <w:sz w:val="24"/>
          <w:szCs w:val="24"/>
        </w:rPr>
        <w:t>Parfentieva</w:t>
      </w:r>
      <w:proofErr w:type="spellEnd"/>
      <w:r w:rsidRPr="00A95946">
        <w:rPr>
          <w:rFonts w:ascii="Times New Roman" w:hAnsi="Times New Roman" w:cs="Times New Roman"/>
          <w:sz w:val="24"/>
          <w:szCs w:val="24"/>
        </w:rPr>
        <w:t xml:space="preserve"> (2024). The accuracy of ESG claims is enhanced by the application of AI-driven data validation technology, which guarantees that sustainable corporate reports meet current compliance requirements (Suta et al., 2025).</w:t>
      </w:r>
    </w:p>
    <w:p w14:paraId="63CC2CF0"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The high demand from stakeholders for transparent ESG information has driven companies to use AI with big data analytics and blockchain, as well as digital platforms to improve their sustainability report transparency, according to Magli and </w:t>
      </w:r>
      <w:proofErr w:type="spellStart"/>
      <w:r w:rsidRPr="00A95946">
        <w:rPr>
          <w:rFonts w:ascii="Times New Roman" w:hAnsi="Times New Roman" w:cs="Times New Roman"/>
          <w:sz w:val="24"/>
          <w:szCs w:val="24"/>
        </w:rPr>
        <w:t>Amaduzzi</w:t>
      </w:r>
      <w:proofErr w:type="spellEnd"/>
      <w:r w:rsidRPr="00A95946">
        <w:rPr>
          <w:rFonts w:ascii="Times New Roman" w:hAnsi="Times New Roman" w:cs="Times New Roman"/>
          <w:sz w:val="24"/>
          <w:szCs w:val="24"/>
        </w:rPr>
        <w:t xml:space="preserve"> (2025). AI and big data analytics systems help improve ESG reporting through instant data collection and emotional analysis and sustainability report inconsistency detection, which results in better disclosure reliability and consistency (Li &amp; Zhang, 2024; </w:t>
      </w:r>
      <w:proofErr w:type="spellStart"/>
      <w:r w:rsidRPr="00A95946">
        <w:rPr>
          <w:rFonts w:ascii="Times New Roman" w:hAnsi="Times New Roman" w:cs="Times New Roman"/>
          <w:sz w:val="24"/>
          <w:szCs w:val="24"/>
        </w:rPr>
        <w:t>Faccia</w:t>
      </w:r>
      <w:proofErr w:type="spellEnd"/>
      <w:r w:rsidRPr="00A95946">
        <w:rPr>
          <w:rFonts w:ascii="Times New Roman" w:hAnsi="Times New Roman" w:cs="Times New Roman"/>
          <w:sz w:val="24"/>
          <w:szCs w:val="24"/>
        </w:rPr>
        <w:t xml:space="preserve"> &amp; Petratos, 2024). Blockchain technology represents a crucial instrument that verifies ESG data by establishing immovable records while stopping data tampering to enhance business reputation through "GPT4ESG" and its related AI-based blockchain model (Makridis, Beck, &amp; Louca, 2025; Lin et al., 2024). Through digital communication of ESG metrics, stakeholders now engage with companies through corporate sites and social media platforms as well as interactive dashboards, which improves regulatory compliance and ensures transparency, according to Carabelli (2025) and Dathe (2024). AI and automated systems for ESG monitoring help businesses monitor regulatory changes while ensuring global reporting standards, thus reducing compliance risks and enhancing transparency (Rajput, Sharma, &amp; Garg, 2024; Chen, 2024). Green innovation represents a major technological advancement in ESG disclosures because it allows companies to use digitalization to incorporate green technologies into their ESG strategies, which strengthens their environmental commitments while drawing investors who invest in sustainable and social responsibility (</w:t>
      </w:r>
      <w:proofErr w:type="spellStart"/>
      <w:r w:rsidRPr="00A95946">
        <w:rPr>
          <w:rFonts w:ascii="Times New Roman" w:hAnsi="Times New Roman" w:cs="Times New Roman"/>
          <w:sz w:val="24"/>
          <w:szCs w:val="24"/>
        </w:rPr>
        <w:t>Ijomah</w:t>
      </w:r>
      <w:proofErr w:type="spellEnd"/>
      <w:r w:rsidRPr="00A95946">
        <w:rPr>
          <w:rFonts w:ascii="Times New Roman" w:hAnsi="Times New Roman" w:cs="Times New Roman"/>
          <w:sz w:val="24"/>
          <w:szCs w:val="24"/>
        </w:rPr>
        <w:t xml:space="preserve"> et al., 2024; </w:t>
      </w:r>
      <w:proofErr w:type="spellStart"/>
      <w:r w:rsidRPr="00A95946">
        <w:rPr>
          <w:rFonts w:ascii="Times New Roman" w:hAnsi="Times New Roman" w:cs="Times New Roman"/>
          <w:sz w:val="24"/>
          <w:szCs w:val="24"/>
        </w:rPr>
        <w:t>Nodhiva</w:t>
      </w:r>
      <w:proofErr w:type="spellEnd"/>
      <w:r w:rsidRPr="00A95946">
        <w:rPr>
          <w:rFonts w:ascii="Times New Roman" w:hAnsi="Times New Roman" w:cs="Times New Roman"/>
          <w:sz w:val="24"/>
          <w:szCs w:val="24"/>
        </w:rPr>
        <w:t xml:space="preserve"> et al., 2024). ESG data integrity will continue to benefit from advancing technological solutions as regulatory developments occur, thus creating better compliance and sustainable business practices.</w:t>
      </w:r>
    </w:p>
    <w:p w14:paraId="29661704" w14:textId="77777777" w:rsidR="008D286D"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Corporates adopt Emerging technologies to improve Environmental Social Governance disclosure through transparency enhancements com, appliance management, and stakeholder relationships by leveraging Artificial intelligence and Big data analytics together with Digital platforms to gain better ESG reporting, er greenwashing exposure, and build investor trust (Veloso, 2024). The analysis of ESG disclosures through AI natural language processing (NLP) enables companies to achieve regulatory compliance, and the AI sentiment analysis allows them to monitor public discussions to adjust their ESG communication properly (Veloso, 2024). AI scoring systems help investors implement data-based investments via the examination of financial data and corporate reports and social media interaction, which diminishes subjectivity in sustainability assessment procedures. The secure blockchain </w:t>
      </w:r>
      <w:r w:rsidRPr="00A95946">
        <w:rPr>
          <w:rFonts w:ascii="Times New Roman" w:hAnsi="Times New Roman" w:cs="Times New Roman"/>
          <w:sz w:val="24"/>
          <w:szCs w:val="24"/>
        </w:rPr>
        <w:lastRenderedPageBreak/>
        <w:t xml:space="preserve">database preserves unalterable sustainability records, which allows for the real-time review of supply chains, carbon tracking, and ethical procurement practices to protect against sustainability fraud (Veloso, 2024). The analysis of large data volumes helps businesses monitor ESG metrics in real time and predict sustainability risks through the presentation of performance data (Veloso, 2024). The digitalization of platforms through sustainability dashboards and investor communication portals enables demonstrative ESG stakeholder engagement because companies present ESG information honestly and enhance public and investor empowerment through interactive sustainability metrics (Veloso, 2024). The tightening of ESG disclosure standards by regulatory authorities depends on technology that uses AI fact-checkers to expose ESG report inconsistencies while blockchain keeps data from being manipulated (Veloso, 2024). Businesses benefit from automated compliance tools together with ESG software, which aids in standard alignment and risk reduction for accurate sustainability reporting (Veloso, 2024). Efforts to develop ESG compliance software together with ESRS and TCFD standards improve decision-making transparency and provide better-reporting integrity to </w:t>
      </w:r>
      <w:proofErr w:type="spellStart"/>
      <w:r w:rsidRPr="00A95946">
        <w:rPr>
          <w:rFonts w:ascii="Times New Roman" w:hAnsi="Times New Roman" w:cs="Times New Roman"/>
          <w:sz w:val="24"/>
          <w:szCs w:val="24"/>
        </w:rPr>
        <w:t>fulfill</w:t>
      </w:r>
      <w:proofErr w:type="spellEnd"/>
      <w:r w:rsidRPr="00A95946">
        <w:rPr>
          <w:rFonts w:ascii="Times New Roman" w:hAnsi="Times New Roman" w:cs="Times New Roman"/>
          <w:sz w:val="24"/>
          <w:szCs w:val="24"/>
        </w:rPr>
        <w:t xml:space="preserve"> investor demands regarding sustainable business operations.</w:t>
      </w:r>
    </w:p>
    <w:p w14:paraId="53D34279" w14:textId="4C8DB125" w:rsidR="00D80E2B" w:rsidRPr="00A95946" w:rsidRDefault="008D286D"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The evaluation of Environmental Social Governance (ESG) performance necessitates numerical objective assessment points from carbon emissions to diversity ratios along with governance scores combined with interpretive textual data about corporate sustainability declarations (Sun &amp; Long, 2024). The evaluation of ESG narratives and stakeholder perceptions, together with transparency levels, is done through Natural language processing (NLP) </w:t>
      </w:r>
      <w:proofErr w:type="spellStart"/>
      <w:r w:rsidRPr="00A95946">
        <w:rPr>
          <w:rFonts w:ascii="Times New Roman" w:hAnsi="Times New Roman" w:cs="Times New Roman"/>
          <w:sz w:val="24"/>
          <w:szCs w:val="24"/>
        </w:rPr>
        <w:t>sen</w:t>
      </w:r>
      <w:proofErr w:type="spellEnd"/>
      <w:r w:rsidRPr="00A95946">
        <w:rPr>
          <w:rFonts w:ascii="Times New Roman" w:hAnsi="Times New Roman" w:cs="Times New Roman"/>
          <w:sz w:val="24"/>
          <w:szCs w:val="24"/>
        </w:rPr>
        <w:t xml:space="preserve">, timing analysis, and discourse analysis tools. The analysis of emotional content in corporate ESG performance relies on automated text analysis of sustainability reports and investor briefings, and social media and news ESG-related passages to spot ESG communication inconsistencies versus public reactions and identify greenwashing risks (Sun &amp; Long, 2024). Studies show that transparent ESG information disclosure manifests as simple text with straightforward language, which leads to clear accountability, yet difficult language tends to hide weak sustainability results (Sun &amp; Long, 2024). The analysis of ESG textual information allows investors to identify main sustainability topics like carbon neutrality and diversity and inclusion together with governance integrity, which helps differentiate meaningful ESG promises from empty gestures, but authentic sustainability engagement demonstrates companies using specific targets and progress metrics (Sun &amp; Long, 2024). The analysis of stakeholder discourse provides qualitative information through monitoring social media </w:t>
      </w:r>
      <w:proofErr w:type="spellStart"/>
      <w:r w:rsidRPr="00A95946">
        <w:rPr>
          <w:rFonts w:ascii="Times New Roman" w:hAnsi="Times New Roman" w:cs="Times New Roman"/>
          <w:sz w:val="24"/>
          <w:szCs w:val="24"/>
        </w:rPr>
        <w:t>inv</w:t>
      </w:r>
      <w:proofErr w:type="spellEnd"/>
      <w:r w:rsidRPr="00A95946">
        <w:rPr>
          <w:rFonts w:ascii="Times New Roman" w:hAnsi="Times New Roman" w:cs="Times New Roman"/>
          <w:sz w:val="24"/>
          <w:szCs w:val="24"/>
        </w:rPr>
        <w:t>, ester calls emp, employee reviews, and regulatory reports, which enables investors and analysts to evaluate sustainability risks and regulatory scrutiny (Sun &amp; Long, 2024). The use of different ESG-related words throughout reports indicates deep sustainability commitment since detailed descriptions accompany extensive terminology usage (Sun &amp; Long, 2024). The assessment of corporate ESG performance receives additional support through advanced NLP techniques because these methods track relevant ESG narrative patterns and extract meaningful keywords to produce more accurate sustainability assessments.</w:t>
      </w:r>
    </w:p>
    <w:p w14:paraId="54508421" w14:textId="1AB238E8" w:rsidR="00653D14" w:rsidRPr="00A95946" w:rsidRDefault="00653D14" w:rsidP="00FE6BF7">
      <w:pPr>
        <w:pStyle w:val="ListParagraph"/>
        <w:numPr>
          <w:ilvl w:val="0"/>
          <w:numId w:val="2"/>
        </w:num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Methodology</w:t>
      </w:r>
    </w:p>
    <w:p w14:paraId="2FE9CAFE" w14:textId="189AC915" w:rsidR="00653D14" w:rsidRPr="00A95946" w:rsidRDefault="00150793"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4.1 </w:t>
      </w:r>
      <w:r w:rsidR="00653D14" w:rsidRPr="00A95946">
        <w:rPr>
          <w:rFonts w:ascii="Times New Roman" w:hAnsi="Times New Roman" w:cs="Times New Roman"/>
          <w:b/>
          <w:bCs/>
          <w:sz w:val="24"/>
          <w:szCs w:val="24"/>
        </w:rPr>
        <w:t>Research Design</w:t>
      </w:r>
    </w:p>
    <w:p w14:paraId="4CD247F9" w14:textId="77777777" w:rsidR="001439DE" w:rsidRPr="00A95946" w:rsidRDefault="001439DE"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This study employs a qualitative research design to explore the role of Environmental, Social, and Governance (ESG) metrics in shaping corporate sustainability strategies. Given the complexity and multidimensional nature of ESG metrics, a qualitative approach allows for an in-depth examination of existing literature, corporate disclosures, and regulatory frameworks. The study focuses on thematic analysis using topic </w:t>
      </w:r>
      <w:proofErr w:type="spellStart"/>
      <w:r w:rsidRPr="00A95946">
        <w:rPr>
          <w:rFonts w:ascii="Times New Roman" w:hAnsi="Times New Roman" w:cs="Times New Roman"/>
          <w:sz w:val="24"/>
          <w:szCs w:val="24"/>
        </w:rPr>
        <w:t>modeling</w:t>
      </w:r>
      <w:proofErr w:type="spellEnd"/>
      <w:r w:rsidRPr="00A95946">
        <w:rPr>
          <w:rFonts w:ascii="Times New Roman" w:hAnsi="Times New Roman" w:cs="Times New Roman"/>
          <w:sz w:val="24"/>
          <w:szCs w:val="24"/>
        </w:rPr>
        <w:t xml:space="preserve"> to uncover latent themes within ESG discourse, providing structured insights into how these metrics guide corporate decision-making.</w:t>
      </w:r>
    </w:p>
    <w:p w14:paraId="3A1FEE54" w14:textId="50714F70" w:rsidR="001439DE" w:rsidRPr="00A95946" w:rsidRDefault="00150793"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lastRenderedPageBreak/>
        <w:t xml:space="preserve">4.2 </w:t>
      </w:r>
      <w:r w:rsidR="001439DE" w:rsidRPr="00A95946">
        <w:rPr>
          <w:rFonts w:ascii="Times New Roman" w:hAnsi="Times New Roman" w:cs="Times New Roman"/>
          <w:b/>
          <w:bCs/>
          <w:sz w:val="24"/>
          <w:szCs w:val="24"/>
        </w:rPr>
        <w:t>Research Approach</w:t>
      </w:r>
    </w:p>
    <w:p w14:paraId="7606E24E" w14:textId="77777777" w:rsidR="001439DE" w:rsidRPr="00A95946" w:rsidRDefault="001439DE"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A qualitative, exploratory approach is adopted to </w:t>
      </w:r>
      <w:proofErr w:type="spellStart"/>
      <w:r w:rsidRPr="00A95946">
        <w:rPr>
          <w:rFonts w:ascii="Times New Roman" w:hAnsi="Times New Roman" w:cs="Times New Roman"/>
          <w:sz w:val="24"/>
          <w:szCs w:val="24"/>
        </w:rPr>
        <w:t>analyze</w:t>
      </w:r>
      <w:proofErr w:type="spellEnd"/>
      <w:r w:rsidRPr="00A95946">
        <w:rPr>
          <w:rFonts w:ascii="Times New Roman" w:hAnsi="Times New Roman" w:cs="Times New Roman"/>
          <w:sz w:val="24"/>
          <w:szCs w:val="24"/>
        </w:rPr>
        <w:t xml:space="preserve"> textual data from ESG reports, regulatory documents, and academic literature. This approach enables a comprehensive understanding of ESG frameworks, stakeholder narratives, and regulatory challenges. By leveraging natural language processing (NLP) techniques, specifically Latent Dirichlet Allocation (LDA), the study systematically extracts and categorizes key themes in ESG-related discourse. Correspondence Analysis (CA) is further employed to visualize term relationships, reinforcing the robustness of topic </w:t>
      </w:r>
      <w:proofErr w:type="spellStart"/>
      <w:r w:rsidRPr="00A95946">
        <w:rPr>
          <w:rFonts w:ascii="Times New Roman" w:hAnsi="Times New Roman" w:cs="Times New Roman"/>
          <w:sz w:val="24"/>
          <w:szCs w:val="24"/>
        </w:rPr>
        <w:t>modeling</w:t>
      </w:r>
      <w:proofErr w:type="spellEnd"/>
      <w:r w:rsidRPr="00A95946">
        <w:rPr>
          <w:rFonts w:ascii="Times New Roman" w:hAnsi="Times New Roman" w:cs="Times New Roman"/>
          <w:sz w:val="24"/>
          <w:szCs w:val="24"/>
        </w:rPr>
        <w:t xml:space="preserve"> findings.</w:t>
      </w:r>
    </w:p>
    <w:p w14:paraId="0124C9B8" w14:textId="3DF10479" w:rsidR="001439DE" w:rsidRPr="00A95946" w:rsidRDefault="00150793"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4.3 </w:t>
      </w:r>
      <w:r w:rsidR="001439DE" w:rsidRPr="00A95946">
        <w:rPr>
          <w:rFonts w:ascii="Times New Roman" w:hAnsi="Times New Roman" w:cs="Times New Roman"/>
          <w:b/>
          <w:bCs/>
          <w:sz w:val="24"/>
          <w:szCs w:val="24"/>
        </w:rPr>
        <w:t>Research Philosophy</w:t>
      </w:r>
    </w:p>
    <w:p w14:paraId="7B5B4339" w14:textId="77777777" w:rsidR="001439DE" w:rsidRPr="00A95946" w:rsidRDefault="001439DE"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The research is grounded in an interpretive philosophy, emphasizing the subjective and evolving nature of ESG discourse. Interpretivism allows for a nuanced analysis of corporate sustainability strategies by recognizing the contextual influences of regulatory developments, investor expectations, and corporate governance practices. The study also integrates aspects of constructivism, acknowledging that ESG narratives are shaped by stakeholder interactions, regulatory shifts, and evolving sustainability frameworks.</w:t>
      </w:r>
    </w:p>
    <w:p w14:paraId="772EE86D" w14:textId="0FDBB0A2" w:rsidR="001439DE" w:rsidRPr="00A95946" w:rsidRDefault="00150793"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4.4 </w:t>
      </w:r>
      <w:r w:rsidR="001439DE" w:rsidRPr="00A95946">
        <w:rPr>
          <w:rFonts w:ascii="Times New Roman" w:hAnsi="Times New Roman" w:cs="Times New Roman"/>
          <w:b/>
          <w:bCs/>
          <w:sz w:val="24"/>
          <w:szCs w:val="24"/>
        </w:rPr>
        <w:t>Data Collection</w:t>
      </w:r>
    </w:p>
    <w:p w14:paraId="5D97999A" w14:textId="77777777" w:rsidR="001439DE" w:rsidRPr="00A95946" w:rsidRDefault="001439DE"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The study relies on secondary data sources, including ESG reports from corporations across various industries, Regulatory guidelines and sustainability disclosure frameworks (e.g., GRI, TCFD, CSRD, ISSB), Academic literature on ESG integration, corporate governance, and sustainability metrics, Industry reports and white papers </w:t>
      </w:r>
      <w:proofErr w:type="spellStart"/>
      <w:r w:rsidRPr="00A95946">
        <w:rPr>
          <w:rFonts w:ascii="Times New Roman" w:hAnsi="Times New Roman" w:cs="Times New Roman"/>
          <w:sz w:val="24"/>
          <w:szCs w:val="24"/>
        </w:rPr>
        <w:t>analyzing</w:t>
      </w:r>
      <w:proofErr w:type="spellEnd"/>
      <w:r w:rsidRPr="00A95946">
        <w:rPr>
          <w:rFonts w:ascii="Times New Roman" w:hAnsi="Times New Roman" w:cs="Times New Roman"/>
          <w:sz w:val="24"/>
          <w:szCs w:val="24"/>
        </w:rPr>
        <w:t xml:space="preserve"> ESG trends and regulatory developments. These textual datasets provide a rich source of qualitative information, enabling the identification of key themes and patterns in ESG-related decision-making. Text mining techniques are applied to extract relevant ESG terms, corporate commitments, and sustainability performance indicators.</w:t>
      </w:r>
    </w:p>
    <w:p w14:paraId="1BEC9A77" w14:textId="615196CC" w:rsidR="001439DE" w:rsidRPr="00A95946" w:rsidRDefault="00150793"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4.5 </w:t>
      </w:r>
      <w:r w:rsidR="001439DE" w:rsidRPr="00A95946">
        <w:rPr>
          <w:rFonts w:ascii="Times New Roman" w:hAnsi="Times New Roman" w:cs="Times New Roman"/>
          <w:b/>
          <w:bCs/>
          <w:sz w:val="24"/>
          <w:szCs w:val="24"/>
        </w:rPr>
        <w:t>Data Analysis Methods</w:t>
      </w:r>
    </w:p>
    <w:p w14:paraId="5EEE81D3" w14:textId="77777777" w:rsidR="001439DE" w:rsidRDefault="001439DE"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sz w:val="24"/>
          <w:szCs w:val="24"/>
        </w:rPr>
        <w:t xml:space="preserve">The study employs a combination of Latent Dirichlet Allocation (LDA) and Correspondence Analysis (CA) to </w:t>
      </w:r>
      <w:proofErr w:type="spellStart"/>
      <w:r w:rsidRPr="00A95946">
        <w:rPr>
          <w:rFonts w:ascii="Times New Roman" w:hAnsi="Times New Roman" w:cs="Times New Roman"/>
          <w:sz w:val="24"/>
          <w:szCs w:val="24"/>
        </w:rPr>
        <w:t>analyze</w:t>
      </w:r>
      <w:proofErr w:type="spellEnd"/>
      <w:r w:rsidRPr="00A95946">
        <w:rPr>
          <w:rFonts w:ascii="Times New Roman" w:hAnsi="Times New Roman" w:cs="Times New Roman"/>
          <w:sz w:val="24"/>
          <w:szCs w:val="24"/>
        </w:rPr>
        <w:t xml:space="preserve"> the collected data:</w:t>
      </w:r>
    </w:p>
    <w:p w14:paraId="7EF75723" w14:textId="1B7BA5F7" w:rsidR="001439DE" w:rsidRDefault="00AA6AF8"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4.5.1 </w:t>
      </w:r>
      <w:r w:rsidR="001439DE" w:rsidRPr="00A95946">
        <w:rPr>
          <w:rFonts w:ascii="Times New Roman" w:hAnsi="Times New Roman" w:cs="Times New Roman"/>
          <w:b/>
          <w:bCs/>
          <w:sz w:val="24"/>
          <w:szCs w:val="24"/>
        </w:rPr>
        <w:t>Latent Dirichlet Allocation (LDA)</w:t>
      </w:r>
      <w:r w:rsidR="001439DE" w:rsidRPr="00A95946">
        <w:rPr>
          <w:rFonts w:ascii="Times New Roman" w:hAnsi="Times New Roman" w:cs="Times New Roman"/>
          <w:sz w:val="24"/>
          <w:szCs w:val="24"/>
        </w:rPr>
        <w:t xml:space="preserve">: LDA is used to uncover latent topics within ESG reports and sustainability literature. It enables the identification of recurring themes, such as governance integrity, environmental responsibility, and social impact. Dynamic topic </w:t>
      </w:r>
      <w:proofErr w:type="spellStart"/>
      <w:r w:rsidR="001439DE" w:rsidRPr="00A95946">
        <w:rPr>
          <w:rFonts w:ascii="Times New Roman" w:hAnsi="Times New Roman" w:cs="Times New Roman"/>
          <w:sz w:val="24"/>
          <w:szCs w:val="24"/>
        </w:rPr>
        <w:t>modeling</w:t>
      </w:r>
      <w:proofErr w:type="spellEnd"/>
      <w:r w:rsidR="001439DE" w:rsidRPr="00A95946">
        <w:rPr>
          <w:rFonts w:ascii="Times New Roman" w:hAnsi="Times New Roman" w:cs="Times New Roman"/>
          <w:sz w:val="24"/>
          <w:szCs w:val="24"/>
        </w:rPr>
        <w:t xml:space="preserve"> allows for the exploration of evolving ESG discourse, particularly trends projected for 2025 and beyond.</w:t>
      </w:r>
    </w:p>
    <w:p w14:paraId="61DFA7F1" w14:textId="77777777" w:rsidR="007A5DC8" w:rsidRPr="00A95946" w:rsidRDefault="007A5DC8" w:rsidP="00FE6BF7">
      <w:pPr>
        <w:spacing w:after="120" w:line="240" w:lineRule="auto"/>
        <w:jc w:val="both"/>
        <w:rPr>
          <w:rFonts w:ascii="Times New Roman" w:hAnsi="Times New Roman" w:cs="Times New Roman"/>
          <w:sz w:val="24"/>
          <w:szCs w:val="24"/>
        </w:rPr>
      </w:pPr>
    </w:p>
    <w:p w14:paraId="71D6D199" w14:textId="214E336B" w:rsidR="001439DE" w:rsidRPr="00A95946" w:rsidRDefault="00AA6AF8" w:rsidP="00FE6BF7">
      <w:pPr>
        <w:spacing w:after="120" w:line="240" w:lineRule="auto"/>
        <w:jc w:val="both"/>
        <w:rPr>
          <w:rFonts w:ascii="Times New Roman" w:hAnsi="Times New Roman" w:cs="Times New Roman"/>
          <w:sz w:val="24"/>
          <w:szCs w:val="24"/>
        </w:rPr>
      </w:pPr>
      <w:r w:rsidRPr="00A95946">
        <w:rPr>
          <w:rFonts w:ascii="Times New Roman" w:hAnsi="Times New Roman" w:cs="Times New Roman"/>
          <w:b/>
          <w:bCs/>
          <w:sz w:val="24"/>
          <w:szCs w:val="24"/>
        </w:rPr>
        <w:t xml:space="preserve">4.5.2 </w:t>
      </w:r>
      <w:r w:rsidR="001439DE" w:rsidRPr="00A95946">
        <w:rPr>
          <w:rFonts w:ascii="Times New Roman" w:hAnsi="Times New Roman" w:cs="Times New Roman"/>
          <w:b/>
          <w:bCs/>
          <w:sz w:val="24"/>
          <w:szCs w:val="24"/>
        </w:rPr>
        <w:t xml:space="preserve">Correspondence Analysis (CA): </w:t>
      </w:r>
      <w:r w:rsidR="001439DE" w:rsidRPr="00A95946">
        <w:rPr>
          <w:rFonts w:ascii="Times New Roman" w:hAnsi="Times New Roman" w:cs="Times New Roman"/>
          <w:sz w:val="24"/>
          <w:szCs w:val="24"/>
        </w:rPr>
        <w:t xml:space="preserve">CA provides a visual representation of term associations within ESG discourse. It highlights the relationships between key ESG terms, differentiating core sustainability themes from emerging topics. The method enhances topic </w:t>
      </w:r>
      <w:proofErr w:type="spellStart"/>
      <w:r w:rsidR="001439DE" w:rsidRPr="00A95946">
        <w:rPr>
          <w:rFonts w:ascii="Times New Roman" w:hAnsi="Times New Roman" w:cs="Times New Roman"/>
          <w:sz w:val="24"/>
          <w:szCs w:val="24"/>
        </w:rPr>
        <w:t>modeling</w:t>
      </w:r>
      <w:proofErr w:type="spellEnd"/>
      <w:r w:rsidR="001439DE" w:rsidRPr="00A95946">
        <w:rPr>
          <w:rFonts w:ascii="Times New Roman" w:hAnsi="Times New Roman" w:cs="Times New Roman"/>
          <w:sz w:val="24"/>
          <w:szCs w:val="24"/>
        </w:rPr>
        <w:t xml:space="preserve"> results by validating clusters of ESG-related terms and identifying gaps or synergies in corporate sustainability strategies. By integrating LDA and CA, the study ensures a comprehensive and systematic examination of ESG narratives, enhancing the understanding of how corporations leverage ESG metrics for sustainability-driven decision-making.</w:t>
      </w:r>
    </w:p>
    <w:p w14:paraId="27C2FA73" w14:textId="77777777" w:rsidR="00FE6BF7" w:rsidRDefault="00FE6BF7" w:rsidP="00FE6BF7">
      <w:pPr>
        <w:spacing w:after="120" w:line="240" w:lineRule="auto"/>
        <w:jc w:val="both"/>
        <w:rPr>
          <w:b/>
          <w:bCs/>
          <w:sz w:val="24"/>
          <w:szCs w:val="24"/>
        </w:rPr>
      </w:pPr>
    </w:p>
    <w:p w14:paraId="1C4010ED" w14:textId="77777777" w:rsidR="00FE6BF7" w:rsidRDefault="00FE6BF7" w:rsidP="00FE6BF7">
      <w:pPr>
        <w:spacing w:after="120" w:line="240" w:lineRule="auto"/>
        <w:jc w:val="both"/>
        <w:rPr>
          <w:b/>
          <w:bCs/>
          <w:sz w:val="24"/>
          <w:szCs w:val="24"/>
        </w:rPr>
      </w:pPr>
    </w:p>
    <w:p w14:paraId="1D2DDC6B" w14:textId="77777777" w:rsidR="007A5DC8" w:rsidRDefault="007A5DC8" w:rsidP="00FE6BF7">
      <w:pPr>
        <w:spacing w:after="120" w:line="240" w:lineRule="auto"/>
        <w:jc w:val="both"/>
        <w:rPr>
          <w:b/>
          <w:bCs/>
          <w:sz w:val="24"/>
          <w:szCs w:val="24"/>
        </w:rPr>
      </w:pPr>
    </w:p>
    <w:p w14:paraId="233BD4D9" w14:textId="77777777" w:rsidR="007A5DC8" w:rsidRDefault="007A5DC8" w:rsidP="00FE6BF7">
      <w:pPr>
        <w:spacing w:after="120" w:line="240" w:lineRule="auto"/>
        <w:jc w:val="both"/>
        <w:rPr>
          <w:b/>
          <w:bCs/>
          <w:sz w:val="24"/>
          <w:szCs w:val="24"/>
        </w:rPr>
      </w:pPr>
    </w:p>
    <w:p w14:paraId="1CAEC26E" w14:textId="7E0EE3A4" w:rsidR="00FA2FFC" w:rsidRPr="00A95946" w:rsidRDefault="004C3457" w:rsidP="00FE6BF7">
      <w:pPr>
        <w:spacing w:after="120" w:line="240" w:lineRule="auto"/>
        <w:jc w:val="both"/>
        <w:rPr>
          <w:b/>
          <w:bCs/>
          <w:sz w:val="24"/>
          <w:szCs w:val="24"/>
        </w:rPr>
      </w:pPr>
      <w:r w:rsidRPr="00A95946">
        <w:rPr>
          <w:b/>
          <w:bCs/>
          <w:sz w:val="24"/>
          <w:szCs w:val="24"/>
        </w:rPr>
        <w:lastRenderedPageBreak/>
        <w:t xml:space="preserve">5. </w:t>
      </w:r>
      <w:r w:rsidR="00FA2FFC" w:rsidRPr="00A95946">
        <w:rPr>
          <w:b/>
          <w:bCs/>
          <w:sz w:val="24"/>
          <w:szCs w:val="24"/>
        </w:rPr>
        <w:t xml:space="preserve">Result </w:t>
      </w:r>
    </w:p>
    <w:p w14:paraId="2B0727A3" w14:textId="4221B1DB" w:rsidR="00E4268F" w:rsidRPr="00A95946" w:rsidRDefault="004C3457"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5.1 </w:t>
      </w:r>
      <w:r w:rsidR="00E4268F" w:rsidRPr="00A95946">
        <w:rPr>
          <w:rFonts w:ascii="Times New Roman" w:hAnsi="Times New Roman" w:cs="Times New Roman"/>
          <w:b/>
          <w:bCs/>
          <w:sz w:val="24"/>
          <w:szCs w:val="24"/>
        </w:rPr>
        <w:t>Topic modelling using LDA</w:t>
      </w:r>
    </w:p>
    <w:p w14:paraId="73308F7F" w14:textId="21CCD857" w:rsidR="00FA2FFC" w:rsidRPr="00A95946" w:rsidRDefault="003C2442" w:rsidP="00CA1E09">
      <w:pPr>
        <w:jc w:val="both"/>
        <w:rPr>
          <w:rFonts w:ascii="Times New Roman" w:hAnsi="Times New Roman" w:cs="Times New Roman"/>
          <w:sz w:val="24"/>
          <w:szCs w:val="24"/>
        </w:rPr>
      </w:pPr>
      <w:r w:rsidRPr="00A95946">
        <w:rPr>
          <w:rFonts w:ascii="Times New Roman" w:hAnsi="Times New Roman" w:cs="Times New Roman"/>
          <w:noProof/>
          <w:sz w:val="24"/>
          <w:szCs w:val="24"/>
        </w:rPr>
        <w:drawing>
          <wp:inline distT="0" distB="0" distL="0" distR="0" wp14:anchorId="4A9442CB" wp14:editId="41E97DEC">
            <wp:extent cx="5730240" cy="2887579"/>
            <wp:effectExtent l="0" t="0" r="3810" b="8255"/>
            <wp:docPr id="436063022" name="Picture 1" descr="A colorful rectangular box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63022" name="Picture 1" descr="A colorful rectangular boxes with text&#10;&#10;AI-generated content may be incorrect."/>
                    <pic:cNvPicPr/>
                  </pic:nvPicPr>
                  <pic:blipFill>
                    <a:blip r:embed="rId5"/>
                    <a:stretch>
                      <a:fillRect/>
                    </a:stretch>
                  </pic:blipFill>
                  <pic:spPr>
                    <a:xfrm>
                      <a:off x="0" y="0"/>
                      <a:ext cx="5741872" cy="2893440"/>
                    </a:xfrm>
                    <a:prstGeom prst="rect">
                      <a:avLst/>
                    </a:prstGeom>
                  </pic:spPr>
                </pic:pic>
              </a:graphicData>
            </a:graphic>
          </wp:inline>
        </w:drawing>
      </w:r>
    </w:p>
    <w:p w14:paraId="2AF054CC" w14:textId="310C630F" w:rsidR="00E0592E" w:rsidRPr="00A95946" w:rsidRDefault="00E0592E" w:rsidP="00E0592E">
      <w:pPr>
        <w:jc w:val="center"/>
        <w:rPr>
          <w:rFonts w:ascii="Times New Roman" w:hAnsi="Times New Roman" w:cs="Times New Roman"/>
          <w:sz w:val="20"/>
          <w:szCs w:val="20"/>
        </w:rPr>
      </w:pPr>
      <w:r w:rsidRPr="00A95946">
        <w:rPr>
          <w:rFonts w:ascii="Times New Roman" w:hAnsi="Times New Roman" w:cs="Times New Roman"/>
          <w:sz w:val="20"/>
          <w:szCs w:val="20"/>
        </w:rPr>
        <w:t>Fig 1: Topic modelling</w:t>
      </w:r>
    </w:p>
    <w:p w14:paraId="23E8C577" w14:textId="77777777" w:rsidR="008F0777" w:rsidRPr="00A95946" w:rsidRDefault="008F0777" w:rsidP="00CA1E09">
      <w:pPr>
        <w:jc w:val="both"/>
        <w:rPr>
          <w:rFonts w:ascii="Times New Roman" w:hAnsi="Times New Roman" w:cs="Times New Roman"/>
          <w:sz w:val="24"/>
          <w:szCs w:val="24"/>
        </w:rPr>
      </w:pPr>
      <w:r w:rsidRPr="00A95946">
        <w:rPr>
          <w:rFonts w:ascii="Times New Roman" w:hAnsi="Times New Roman" w:cs="Times New Roman"/>
          <w:sz w:val="24"/>
          <w:szCs w:val="24"/>
        </w:rPr>
        <w:t xml:space="preserve">The interpretation of topic </w:t>
      </w:r>
      <w:proofErr w:type="spellStart"/>
      <w:r w:rsidRPr="00A95946">
        <w:rPr>
          <w:rFonts w:ascii="Times New Roman" w:hAnsi="Times New Roman" w:cs="Times New Roman"/>
          <w:sz w:val="24"/>
          <w:szCs w:val="24"/>
        </w:rPr>
        <w:t>modeling</w:t>
      </w:r>
      <w:proofErr w:type="spellEnd"/>
      <w:r w:rsidRPr="00A95946">
        <w:rPr>
          <w:rFonts w:ascii="Times New Roman" w:hAnsi="Times New Roman" w:cs="Times New Roman"/>
          <w:sz w:val="24"/>
          <w:szCs w:val="24"/>
        </w:rPr>
        <w:t xml:space="preserve"> data shows excellent compatibility with the research topic while demonstrating different ways ESG metrics affect corporate sustainability strategies. The future sustainability trends </w:t>
      </w:r>
      <w:proofErr w:type="spellStart"/>
      <w:r w:rsidRPr="00A95946">
        <w:rPr>
          <w:rFonts w:ascii="Times New Roman" w:hAnsi="Times New Roman" w:cs="Times New Roman"/>
          <w:sz w:val="24"/>
          <w:szCs w:val="24"/>
        </w:rPr>
        <w:t>center</w:t>
      </w:r>
      <w:proofErr w:type="spellEnd"/>
      <w:r w:rsidRPr="00A95946">
        <w:rPr>
          <w:rFonts w:ascii="Times New Roman" w:hAnsi="Times New Roman" w:cs="Times New Roman"/>
          <w:sz w:val="24"/>
          <w:szCs w:val="24"/>
        </w:rPr>
        <w:t xml:space="preserve"> on transparency development of leadership and diversity because they demonstrate how ESG metrics direct business adaptation toward 2025 and beyond. The role of ESG in promoting corporate integrity becomes stronger through corporate governance and accountability systems that emphasize transparency and risk reduction related to greenwashing. ESG demonstrates its importance through social performance measurement and risk management, together with innovation development. Companies achieve better investor relationships by sharing ESG information because ESG disclosures guide the way both investors view businesses and corporations make their strategic decisions. The section focuses on corporate environmental initiatives while investigating decision-making frameworks through which ESG drives enhanced credibility. ESG reporting, along with standardized procedures and carbon footprint assessment tools, strives to achieve precise measurement of sustainability as well as direct stakeholder collaboration and carbon footprint assessment precision for maintaining sustainability assessment consistency. The implementation of Strategic ESG initiatives and internal performance tracking systems enable accessibility to organizational sustainability programs and internal performance measurement across corporate operations. This research field studies investor actions after structured ESG disclosure release as well as their effects on business financial outcomes. The necessity of ESG in compliance becomes evident through regulatory compliance and climate risk because it shows how ESG regulations and climate-related disclosures interact with policy frameworks. Financial reporting and ESG risk analysis show how ESG elements get incorporated into financial documentation while improving their importance in financial evaluations. The research's practical and forward-looking evaluation of ESG metrics for sustainability strategies receives support from the complete set of topics, which cover governance, social impact, environmental performance, reporting, investor engagement, and regulatory compliance.</w:t>
      </w:r>
    </w:p>
    <w:p w14:paraId="200F2D8D" w14:textId="3B1F74A6" w:rsidR="002E46FD" w:rsidRPr="00A95946" w:rsidRDefault="00312EEE"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lastRenderedPageBreak/>
        <w:t xml:space="preserve">5.2 </w:t>
      </w:r>
      <w:r w:rsidR="002E46FD" w:rsidRPr="00A95946">
        <w:rPr>
          <w:rFonts w:ascii="Times New Roman" w:hAnsi="Times New Roman" w:cs="Times New Roman"/>
          <w:b/>
          <w:bCs/>
          <w:sz w:val="24"/>
          <w:szCs w:val="24"/>
        </w:rPr>
        <w:t>ESG metrics for sustainability strategies.</w:t>
      </w:r>
    </w:p>
    <w:p w14:paraId="573ED21B" w14:textId="77777777" w:rsidR="002E46FD" w:rsidRPr="00A95946" w:rsidRDefault="002E46FD" w:rsidP="00CA1E09">
      <w:pPr>
        <w:jc w:val="both"/>
        <w:rPr>
          <w:rFonts w:ascii="Times New Roman" w:hAnsi="Times New Roman" w:cs="Times New Roman"/>
          <w:sz w:val="24"/>
          <w:szCs w:val="24"/>
        </w:rPr>
      </w:pPr>
    </w:p>
    <w:p w14:paraId="6D31B5FF" w14:textId="4D5C810E" w:rsidR="00A44E4E" w:rsidRPr="00A95946" w:rsidRDefault="00A76AA2" w:rsidP="00CA1E09">
      <w:pPr>
        <w:jc w:val="both"/>
        <w:rPr>
          <w:rFonts w:ascii="Times New Roman" w:hAnsi="Times New Roman" w:cs="Times New Roman"/>
          <w:sz w:val="24"/>
          <w:szCs w:val="24"/>
        </w:rPr>
      </w:pPr>
      <w:r w:rsidRPr="00A95946">
        <w:rPr>
          <w:rFonts w:ascii="Times New Roman" w:hAnsi="Times New Roman" w:cs="Times New Roman"/>
          <w:noProof/>
          <w:sz w:val="24"/>
          <w:szCs w:val="24"/>
        </w:rPr>
        <w:drawing>
          <wp:inline distT="0" distB="0" distL="0" distR="0" wp14:anchorId="70CFC4C2" wp14:editId="7D4972DB">
            <wp:extent cx="5731510" cy="797126"/>
            <wp:effectExtent l="0" t="0" r="2540" b="3175"/>
            <wp:docPr id="3324988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5247" cy="799036"/>
                    </a:xfrm>
                    <a:prstGeom prst="rect">
                      <a:avLst/>
                    </a:prstGeom>
                    <a:noFill/>
                    <a:ln>
                      <a:noFill/>
                    </a:ln>
                  </pic:spPr>
                </pic:pic>
              </a:graphicData>
            </a:graphic>
          </wp:inline>
        </w:drawing>
      </w:r>
    </w:p>
    <w:p w14:paraId="4A5B7C92" w14:textId="0C9623AF" w:rsidR="00E0592E" w:rsidRPr="00A95946" w:rsidRDefault="00E0592E" w:rsidP="00E0592E">
      <w:pPr>
        <w:jc w:val="center"/>
        <w:rPr>
          <w:rFonts w:ascii="Times New Roman" w:hAnsi="Times New Roman" w:cs="Times New Roman"/>
          <w:sz w:val="20"/>
          <w:szCs w:val="20"/>
        </w:rPr>
      </w:pPr>
      <w:r w:rsidRPr="00A95946">
        <w:rPr>
          <w:rFonts w:ascii="Times New Roman" w:hAnsi="Times New Roman" w:cs="Times New Roman"/>
          <w:sz w:val="20"/>
          <w:szCs w:val="20"/>
        </w:rPr>
        <w:t>Fig 2: ESG metrics for sustainability strategies</w:t>
      </w:r>
    </w:p>
    <w:p w14:paraId="0096D559" w14:textId="77777777" w:rsidR="0038183B" w:rsidRPr="00A95946" w:rsidRDefault="0038183B" w:rsidP="00CA1E09">
      <w:pPr>
        <w:jc w:val="both"/>
        <w:rPr>
          <w:rFonts w:ascii="Times New Roman" w:hAnsi="Times New Roman" w:cs="Times New Roman"/>
          <w:sz w:val="24"/>
          <w:szCs w:val="24"/>
        </w:rPr>
      </w:pPr>
      <w:r w:rsidRPr="00A95946">
        <w:rPr>
          <w:rFonts w:ascii="Times New Roman" w:hAnsi="Times New Roman" w:cs="Times New Roman"/>
          <w:sz w:val="24"/>
          <w:szCs w:val="24"/>
        </w:rPr>
        <w:t> The thematic map shows in an easy-to-understand format which of the ten topics affect your main research inquiry about "The Role of ESG Metrics in Shaping Corporate Sustainability Strategies." Through the use of purple-</w:t>
      </w:r>
      <w:proofErr w:type="spellStart"/>
      <w:r w:rsidRPr="00A95946">
        <w:rPr>
          <w:rFonts w:ascii="Times New Roman" w:hAnsi="Times New Roman" w:cs="Times New Roman"/>
          <w:sz w:val="24"/>
          <w:szCs w:val="24"/>
        </w:rPr>
        <w:t>colored</w:t>
      </w:r>
      <w:proofErr w:type="spellEnd"/>
      <w:r w:rsidRPr="00A95946">
        <w:rPr>
          <w:rFonts w:ascii="Times New Roman" w:hAnsi="Times New Roman" w:cs="Times New Roman"/>
          <w:sz w:val="24"/>
          <w:szCs w:val="24"/>
        </w:rPr>
        <w:t xml:space="preserve"> trends, the map demonstrates future sustainability practices that focus on transparency alongside leadership and diversity, highlighting the essential function of ESG metrics in corporate governance and greenwashing prevention (Green). ESG metrics link to three essential areas, which include social impact and risk management alongside innovation (Pink), investor communication with transparency (Black), and environmental practices and credibility (Light Blue). The implementation of ESG reporting standards and carbon measurement and related practical uses (Orange) appear together with benefits for strategic sustainability plans and internal organization development (Light Green). The integration of ESG disclosures along with investor influence forms a vital connection that shows structured reporting has an impact on financial outcomes (Yellow). The regulatory and financial aspects of ESG metrics find support through themes that encompass regulatory compliance and two specific disclosure types related to climate (Pink) and financial risk assessment (Dark Blue). The thematic map proves through visual evidence that the research title perfectly matches key themes, presenting a structured and easily understood framework that displays how ESG metrics affect corporate sustainability strategies. </w:t>
      </w:r>
    </w:p>
    <w:p w14:paraId="7E57EEB1" w14:textId="66624A7D" w:rsidR="00796A32" w:rsidRPr="00A95946" w:rsidRDefault="00312EEE"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5.3 </w:t>
      </w:r>
      <w:r w:rsidR="00CA5E61" w:rsidRPr="00A95946">
        <w:rPr>
          <w:rFonts w:ascii="Times New Roman" w:hAnsi="Times New Roman" w:cs="Times New Roman"/>
          <w:b/>
          <w:bCs/>
          <w:sz w:val="24"/>
          <w:szCs w:val="24"/>
        </w:rPr>
        <w:t>Correspondence Analysis (CA)</w:t>
      </w:r>
    </w:p>
    <w:p w14:paraId="0E6CFB62" w14:textId="77777777" w:rsidR="00796A32" w:rsidRPr="00A95946" w:rsidRDefault="00796A32" w:rsidP="00CA1E09">
      <w:pPr>
        <w:jc w:val="both"/>
        <w:rPr>
          <w:rFonts w:ascii="Times New Roman" w:hAnsi="Times New Roman" w:cs="Times New Roman"/>
          <w:sz w:val="24"/>
          <w:szCs w:val="24"/>
        </w:rPr>
      </w:pPr>
      <w:r w:rsidRPr="00A95946">
        <w:rPr>
          <w:rFonts w:ascii="Times New Roman" w:hAnsi="Times New Roman" w:cs="Times New Roman"/>
          <w:noProof/>
          <w:sz w:val="24"/>
          <w:szCs w:val="24"/>
        </w:rPr>
        <w:drawing>
          <wp:inline distT="0" distB="0" distL="0" distR="0" wp14:anchorId="3C6D3F14" wp14:editId="1B93D4EE">
            <wp:extent cx="5454316" cy="3225092"/>
            <wp:effectExtent l="0" t="0" r="0" b="0"/>
            <wp:docPr id="330808630" name="Picture 1" descr="A white background with text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08630" name="Picture 1" descr="A white background with text and dots&#10;&#10;AI-generated content may be incorrect."/>
                    <pic:cNvPicPr/>
                  </pic:nvPicPr>
                  <pic:blipFill>
                    <a:blip r:embed="rId7"/>
                    <a:stretch>
                      <a:fillRect/>
                    </a:stretch>
                  </pic:blipFill>
                  <pic:spPr>
                    <a:xfrm>
                      <a:off x="0" y="0"/>
                      <a:ext cx="5461295" cy="3229219"/>
                    </a:xfrm>
                    <a:prstGeom prst="rect">
                      <a:avLst/>
                    </a:prstGeom>
                  </pic:spPr>
                </pic:pic>
              </a:graphicData>
            </a:graphic>
          </wp:inline>
        </w:drawing>
      </w:r>
    </w:p>
    <w:p w14:paraId="6C361A00" w14:textId="53016A9A" w:rsidR="0074417B" w:rsidRPr="00A95946" w:rsidRDefault="0074417B" w:rsidP="0074417B">
      <w:pPr>
        <w:jc w:val="center"/>
        <w:rPr>
          <w:rFonts w:ascii="Times New Roman" w:hAnsi="Times New Roman" w:cs="Times New Roman"/>
          <w:sz w:val="20"/>
          <w:szCs w:val="20"/>
        </w:rPr>
      </w:pPr>
      <w:r w:rsidRPr="00A95946">
        <w:rPr>
          <w:rFonts w:ascii="Times New Roman" w:hAnsi="Times New Roman" w:cs="Times New Roman"/>
          <w:sz w:val="20"/>
          <w:szCs w:val="20"/>
        </w:rPr>
        <w:t>Fig 3: Correspondence Analysis</w:t>
      </w:r>
    </w:p>
    <w:p w14:paraId="68201B2E" w14:textId="77777777" w:rsidR="0074417B" w:rsidRPr="00A95946" w:rsidRDefault="0074417B" w:rsidP="00CA1E09">
      <w:pPr>
        <w:jc w:val="both"/>
        <w:rPr>
          <w:rFonts w:ascii="Times New Roman" w:hAnsi="Times New Roman" w:cs="Times New Roman"/>
          <w:sz w:val="24"/>
          <w:szCs w:val="24"/>
        </w:rPr>
      </w:pPr>
    </w:p>
    <w:p w14:paraId="0D0B2E9D" w14:textId="77777777" w:rsidR="009970CD" w:rsidRPr="00A95946" w:rsidRDefault="009970CD" w:rsidP="00CA1E09">
      <w:pPr>
        <w:jc w:val="both"/>
        <w:rPr>
          <w:rFonts w:ascii="Times New Roman" w:hAnsi="Times New Roman" w:cs="Times New Roman"/>
          <w:sz w:val="24"/>
          <w:szCs w:val="24"/>
        </w:rPr>
      </w:pPr>
      <w:r w:rsidRPr="00A95946">
        <w:rPr>
          <w:rFonts w:ascii="Times New Roman" w:hAnsi="Times New Roman" w:cs="Times New Roman"/>
          <w:sz w:val="24"/>
          <w:szCs w:val="24"/>
        </w:rPr>
        <w:t xml:space="preserve">Research investigators use Correspondence Analysis (CA) as a statistical tool to create visual representations of categorical variable relationships, which reveal the associations among ESG-related terms throughout the research framework. The X-axis dimension holds 33.16% of the total variance, followed by the Y-axis at 22.61%, and </w:t>
      </w:r>
      <w:proofErr w:type="spellStart"/>
      <w:r w:rsidRPr="00A95946">
        <w:rPr>
          <w:rFonts w:ascii="Times New Roman" w:hAnsi="Times New Roman" w:cs="Times New Roman"/>
          <w:sz w:val="24"/>
          <w:szCs w:val="24"/>
        </w:rPr>
        <w:t>color</w:t>
      </w:r>
      <w:proofErr w:type="spellEnd"/>
      <w:r w:rsidRPr="00A95946">
        <w:rPr>
          <w:rFonts w:ascii="Times New Roman" w:hAnsi="Times New Roman" w:cs="Times New Roman"/>
          <w:sz w:val="24"/>
          <w:szCs w:val="24"/>
        </w:rPr>
        <w:t xml:space="preserve"> coding at 12.35%, which explains 68.12% of the total variability. The ESG discourse shows strong connections between its main concepts, "governance," "environmental," "compliance," and "investors," since these terms appear in the central area of the analysis. The peripheral terms "metrics," "2025," "risk," and "commitments" represent specialized aspects within the data set. The central ESG concepts group together in Cluster 4, while other clusters separate reporting from strategy and stakeholder interaction and regulatory requirements. The research indicates that practical ESG aspects used for reporting purposes appear on the right side X-axis, whereas strategic themes exist on the left side X-axis. Similarly, data-driven analysis resides at the top Y-axis, while implementation-focused engagement lies at the bottom Y-axis. The structured distribution system demonstrates that the study effectively reveals how ESG metrics affect sustainability strategy development by focusing on governance, risk, stakeholder influence, reporting, and strategic decision-making. </w:t>
      </w:r>
    </w:p>
    <w:p w14:paraId="4FBDC0F2" w14:textId="2FE161F3" w:rsidR="00312EEE" w:rsidRPr="00A95946" w:rsidRDefault="00312EEE" w:rsidP="00312EEE">
      <w:pPr>
        <w:pStyle w:val="ListParagraph"/>
        <w:numPr>
          <w:ilvl w:val="0"/>
          <w:numId w:val="4"/>
        </w:num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Discussion </w:t>
      </w:r>
    </w:p>
    <w:p w14:paraId="0107EA12" w14:textId="63D078F8" w:rsidR="009970CD" w:rsidRPr="00A95946" w:rsidRDefault="009970CD" w:rsidP="00CA1E09">
      <w:pPr>
        <w:jc w:val="both"/>
        <w:rPr>
          <w:rFonts w:ascii="Times New Roman" w:hAnsi="Times New Roman" w:cs="Times New Roman"/>
          <w:sz w:val="24"/>
          <w:szCs w:val="24"/>
        </w:rPr>
      </w:pPr>
      <w:r w:rsidRPr="00A95946">
        <w:rPr>
          <w:rFonts w:ascii="Times New Roman" w:hAnsi="Times New Roman" w:cs="Times New Roman"/>
          <w:sz w:val="24"/>
          <w:szCs w:val="24"/>
        </w:rPr>
        <w:t>The research utilized LDA as its primary method because it delivers essential capabilities for finding hidden patterns, framework planning, and future trend tracking. The ten identified themes, including governance and regulatory compliance, served as a system to explore ESG metrics. The dynamic nature of LDA allowed researchers to visualize changes in ESG discourse because it supported tracking future trends with a specific focus on 2025 projections. The selected approach delivered optimal results for exploring ESG metrics as well as stakeholder narratives regarding regulatory challenges and framework development. The analysis tool Correspondence Analysis (CA) acted alongside LDA to show relationships between terms, identify specific versus fundamental themes, and support the LDA findings. The cluster patterns of terms "governance," "risk," and "investors" that came to light through CA analysis enabled researchers to determine if ESG strategies showed overlapping points or distinct strategic areas. The approach helped detect emerging subjects together with underprioritized topics within ESG dialogues, particularly "metrics" and "2025."</w:t>
      </w:r>
    </w:p>
    <w:p w14:paraId="27AB6E63" w14:textId="77777777" w:rsidR="009970CD" w:rsidRPr="00A95946" w:rsidRDefault="009970CD" w:rsidP="00CA1E09">
      <w:pPr>
        <w:jc w:val="both"/>
        <w:rPr>
          <w:rFonts w:ascii="Times New Roman" w:hAnsi="Times New Roman" w:cs="Times New Roman"/>
          <w:sz w:val="24"/>
          <w:szCs w:val="24"/>
        </w:rPr>
      </w:pPr>
      <w:r w:rsidRPr="00A95946">
        <w:rPr>
          <w:rFonts w:ascii="Times New Roman" w:hAnsi="Times New Roman" w:cs="Times New Roman"/>
          <w:sz w:val="24"/>
          <w:szCs w:val="24"/>
        </w:rPr>
        <w:t xml:space="preserve">The research utilized LDA and CA in combination to provide a comprehensive understanding of the data. LDA established thematic pillars through its usage, but CA functioned to </w:t>
      </w:r>
      <w:proofErr w:type="spellStart"/>
      <w:r w:rsidRPr="00A95946">
        <w:rPr>
          <w:rFonts w:ascii="Times New Roman" w:hAnsi="Times New Roman" w:cs="Times New Roman"/>
          <w:sz w:val="24"/>
          <w:szCs w:val="24"/>
        </w:rPr>
        <w:t>analyze</w:t>
      </w:r>
      <w:proofErr w:type="spellEnd"/>
      <w:r w:rsidRPr="00A95946">
        <w:rPr>
          <w:rFonts w:ascii="Times New Roman" w:hAnsi="Times New Roman" w:cs="Times New Roman"/>
          <w:sz w:val="24"/>
          <w:szCs w:val="24"/>
        </w:rPr>
        <w:t xml:space="preserve"> metric interactions with stakeholders and regulatory elements and improve the framework development process. The analysis conducted by LDA uncovered data-driven analysis as a technological innovation topic, while CA demonstrated that AI combined with blockchain and carbon tracking technologies relate to ESG metrics. Through the application of CA, the regulatory themes identified by LDA received additional definitions, which revealed that compliance and greenwashing existed as opposing forces. The proposed research agenda involves using dynamic LDA for monitoring ESG theme evolution imp, lamenting CA for stakeholder investigations, and conducting machine learning assessments, which include sentiment analysis and network evaluation. The core method used for this research was LDA because it matched the project goals, but the CA addition allowed further examination of term </w:t>
      </w:r>
      <w:r w:rsidRPr="00A95946">
        <w:rPr>
          <w:rFonts w:ascii="Times New Roman" w:hAnsi="Times New Roman" w:cs="Times New Roman"/>
          <w:sz w:val="24"/>
          <w:szCs w:val="24"/>
        </w:rPr>
        <w:lastRenderedPageBreak/>
        <w:t>connections and verification of LDA results. The combination of these methods created an extensive adaptable system to evaluate ESG metrics effectively.</w:t>
      </w:r>
    </w:p>
    <w:p w14:paraId="0B25411A" w14:textId="77777777" w:rsidR="009970CD" w:rsidRPr="00A95946" w:rsidRDefault="009970CD" w:rsidP="00CA1E09">
      <w:pPr>
        <w:jc w:val="both"/>
        <w:rPr>
          <w:rFonts w:ascii="Times New Roman" w:hAnsi="Times New Roman" w:cs="Times New Roman"/>
          <w:sz w:val="24"/>
          <w:szCs w:val="24"/>
        </w:rPr>
      </w:pPr>
      <w:r w:rsidRPr="00A95946">
        <w:rPr>
          <w:rFonts w:ascii="Times New Roman" w:hAnsi="Times New Roman" w:cs="Times New Roman"/>
          <w:sz w:val="24"/>
          <w:szCs w:val="24"/>
        </w:rPr>
        <w:t>The analysis of Correspondence Analysis (CA) delivered different results to LDA since it examined term relationships instead of discovering hidden themes. LDA organized ESG metrics into various topics, but CA created visual clusters to show term interrelationships for analysis of ESG strategic gaps and synergies. The analysis performed by LDA concentrated on ESG discourse classification, yet CA used its method to showcase different types of topics that exposed new emerging concepts such as "metrics" and "2025." The team at CA used topic cluster cross-checks to confirm the LDA analysis results and thus strengthen the thematic validity. The LDA framework development and thematic evolution assessment functioned better than the CA method, which delivered superior analysis for refining regulatory and stakeholder requirements through sequential term associations and context-based relationships. </w:t>
      </w:r>
    </w:p>
    <w:p w14:paraId="299AC5ED" w14:textId="2E451546" w:rsidR="006366F6" w:rsidRPr="00A95946" w:rsidRDefault="006366F6" w:rsidP="00DE40A3">
      <w:pPr>
        <w:pStyle w:val="ListParagraph"/>
        <w:numPr>
          <w:ilvl w:val="0"/>
          <w:numId w:val="4"/>
        </w:numPr>
        <w:jc w:val="both"/>
        <w:rPr>
          <w:rFonts w:ascii="Times New Roman" w:hAnsi="Times New Roman" w:cs="Times New Roman"/>
          <w:sz w:val="24"/>
          <w:szCs w:val="24"/>
        </w:rPr>
      </w:pPr>
      <w:r w:rsidRPr="00A95946">
        <w:rPr>
          <w:rFonts w:ascii="Times New Roman" w:hAnsi="Times New Roman" w:cs="Times New Roman"/>
          <w:b/>
          <w:bCs/>
          <w:sz w:val="24"/>
          <w:szCs w:val="24"/>
        </w:rPr>
        <w:t>Conclusion</w:t>
      </w:r>
    </w:p>
    <w:p w14:paraId="3A652E00" w14:textId="77777777" w:rsidR="00534A4B" w:rsidRPr="00A95946" w:rsidRDefault="00534A4B" w:rsidP="00CA1E09">
      <w:pPr>
        <w:jc w:val="both"/>
        <w:rPr>
          <w:rFonts w:ascii="Times New Roman" w:hAnsi="Times New Roman" w:cs="Times New Roman"/>
          <w:sz w:val="24"/>
          <w:szCs w:val="24"/>
        </w:rPr>
      </w:pPr>
      <w:r w:rsidRPr="00A95946">
        <w:rPr>
          <w:rFonts w:ascii="Times New Roman" w:hAnsi="Times New Roman" w:cs="Times New Roman"/>
          <w:sz w:val="24"/>
          <w:szCs w:val="24"/>
        </w:rPr>
        <w:t xml:space="preserve">The research investigates how environmental social governance metrics impact corporate sustainability methods through qualitative analysis, which uses latent Dirichlet Allocation (LDA) and correspondence analysis (CA). Company success depends heavily on ESG metrics because they drive corporate governance along with regulatory compliance, stakeholder relationships, and financial procedures. Through extensive ESG disclosure analysis, sustainability report evaluation, and thematic mapping research, it aims to </w:t>
      </w:r>
      <w:proofErr w:type="spellStart"/>
      <w:r w:rsidRPr="00A95946">
        <w:rPr>
          <w:rFonts w:ascii="Times New Roman" w:hAnsi="Times New Roman" w:cs="Times New Roman"/>
          <w:sz w:val="24"/>
          <w:szCs w:val="24"/>
        </w:rPr>
        <w:t>fulfill</w:t>
      </w:r>
      <w:proofErr w:type="spellEnd"/>
      <w:r w:rsidRPr="00A95946">
        <w:rPr>
          <w:rFonts w:ascii="Times New Roman" w:hAnsi="Times New Roman" w:cs="Times New Roman"/>
          <w:sz w:val="24"/>
          <w:szCs w:val="24"/>
        </w:rPr>
        <w:t xml:space="preserve"> its four objectives about ESG metrics alongside stakeholder narratives and regulatory challenges alongside technological innovations. According to the discussion, ESG transparency, governance integrity, investor influence, and regulatory compliance have been shown to guide the creation of corporate sustainability strategies.</w:t>
      </w:r>
    </w:p>
    <w:p w14:paraId="56A29396" w14:textId="09E38B1E" w:rsidR="00534A4B" w:rsidRPr="00A95946" w:rsidRDefault="00DE40A3"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7.1 </w:t>
      </w:r>
      <w:r w:rsidR="00534A4B" w:rsidRPr="00A95946">
        <w:rPr>
          <w:rFonts w:ascii="Times New Roman" w:hAnsi="Times New Roman" w:cs="Times New Roman"/>
          <w:b/>
          <w:bCs/>
          <w:sz w:val="24"/>
          <w:szCs w:val="24"/>
        </w:rPr>
        <w:t>Managerial Implications</w:t>
      </w:r>
    </w:p>
    <w:p w14:paraId="3604B650" w14:textId="77777777" w:rsidR="00534A4B" w:rsidRPr="00A95946" w:rsidRDefault="00534A4B" w:rsidP="00CA1E09">
      <w:pPr>
        <w:jc w:val="both"/>
        <w:rPr>
          <w:rFonts w:ascii="Times New Roman" w:hAnsi="Times New Roman" w:cs="Times New Roman"/>
          <w:sz w:val="24"/>
          <w:szCs w:val="24"/>
        </w:rPr>
      </w:pPr>
      <w:r w:rsidRPr="00A95946">
        <w:rPr>
          <w:rFonts w:ascii="Times New Roman" w:hAnsi="Times New Roman" w:cs="Times New Roman"/>
          <w:sz w:val="24"/>
          <w:szCs w:val="24"/>
        </w:rPr>
        <w:t xml:space="preserve">Through this research, corporate decision-makers gain important insights that stress the necessity of adopting an organized approach to ESG implementation. Businesses need to embed ESG metrics across their prolonged corporate planning to guarantee sustainability operations synchronize with market trends, investor demands, and legal needs. ESG reporting that uses standards and clear transparency helps businesses build trustworthiness, reduce greenwashing risks, and create investor trust. The integration of artificial intelligence with blockchain for ESG disclosures extends information reliability while eliminating </w:t>
      </w:r>
      <w:proofErr w:type="spellStart"/>
      <w:r w:rsidRPr="00A95946">
        <w:rPr>
          <w:rFonts w:ascii="Times New Roman" w:hAnsi="Times New Roman" w:cs="Times New Roman"/>
          <w:sz w:val="24"/>
          <w:szCs w:val="24"/>
        </w:rPr>
        <w:t>regulatory_floor</w:t>
      </w:r>
      <w:proofErr w:type="spellEnd"/>
      <w:r w:rsidRPr="00A95946">
        <w:rPr>
          <w:rFonts w:ascii="Times New Roman" w:hAnsi="Times New Roman" w:cs="Times New Roman"/>
          <w:sz w:val="24"/>
          <w:szCs w:val="24"/>
        </w:rPr>
        <w:t>_ issues and reinforcing businesses' sustainability performance.</w:t>
      </w:r>
    </w:p>
    <w:p w14:paraId="6DD2E637" w14:textId="595D8A1B" w:rsidR="00534A4B" w:rsidRPr="00A95946" w:rsidRDefault="00DE40A3"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7.2 </w:t>
      </w:r>
      <w:r w:rsidR="00534A4B" w:rsidRPr="00A95946">
        <w:rPr>
          <w:rFonts w:ascii="Times New Roman" w:hAnsi="Times New Roman" w:cs="Times New Roman"/>
          <w:b/>
          <w:bCs/>
          <w:sz w:val="24"/>
          <w:szCs w:val="24"/>
        </w:rPr>
        <w:t>Research Implications</w:t>
      </w:r>
    </w:p>
    <w:p w14:paraId="4ED6ACF0" w14:textId="77777777" w:rsidR="00534A4B" w:rsidRPr="00A95946" w:rsidRDefault="00534A4B" w:rsidP="00CA1E09">
      <w:pPr>
        <w:jc w:val="both"/>
        <w:rPr>
          <w:rFonts w:ascii="Times New Roman" w:hAnsi="Times New Roman" w:cs="Times New Roman"/>
          <w:sz w:val="24"/>
          <w:szCs w:val="24"/>
        </w:rPr>
      </w:pPr>
      <w:r w:rsidRPr="00A95946">
        <w:rPr>
          <w:rFonts w:ascii="Times New Roman" w:hAnsi="Times New Roman" w:cs="Times New Roman"/>
          <w:sz w:val="24"/>
          <w:szCs w:val="24"/>
        </w:rPr>
        <w:t xml:space="preserve">This study contributes information about corporate sustainability to academic research about ESG integration. By using LDA and CA to </w:t>
      </w:r>
      <w:proofErr w:type="spellStart"/>
      <w:r w:rsidRPr="00A95946">
        <w:rPr>
          <w:rFonts w:ascii="Times New Roman" w:hAnsi="Times New Roman" w:cs="Times New Roman"/>
          <w:sz w:val="24"/>
          <w:szCs w:val="24"/>
        </w:rPr>
        <w:t>analyze</w:t>
      </w:r>
      <w:proofErr w:type="spellEnd"/>
      <w:r w:rsidRPr="00A95946">
        <w:rPr>
          <w:rFonts w:ascii="Times New Roman" w:hAnsi="Times New Roman" w:cs="Times New Roman"/>
          <w:sz w:val="24"/>
          <w:szCs w:val="24"/>
        </w:rPr>
        <w:t xml:space="preserve"> ESG discourse, researchers can confirm that analytical methods used for text research successfully reveal underlying themes and validate classifying concepts. The research creates an analytic linkage between human-based ESG stories and systematic thematic examination to establish a research method for upcoming ESG discourse investigations. Scientists should adopt methods from machine learning to </w:t>
      </w:r>
      <w:proofErr w:type="spellStart"/>
      <w:r w:rsidRPr="00A95946">
        <w:rPr>
          <w:rFonts w:ascii="Times New Roman" w:hAnsi="Times New Roman" w:cs="Times New Roman"/>
          <w:sz w:val="24"/>
          <w:szCs w:val="24"/>
        </w:rPr>
        <w:t>analyze</w:t>
      </w:r>
      <w:proofErr w:type="spellEnd"/>
      <w:r w:rsidRPr="00A95946">
        <w:rPr>
          <w:rFonts w:ascii="Times New Roman" w:hAnsi="Times New Roman" w:cs="Times New Roman"/>
          <w:sz w:val="24"/>
          <w:szCs w:val="24"/>
        </w:rPr>
        <w:t xml:space="preserve"> stakeholder opinions and regulatory progress through sentiment evaluation and network examination systems.</w:t>
      </w:r>
    </w:p>
    <w:p w14:paraId="1CB54ED4" w14:textId="56B22673" w:rsidR="00534A4B" w:rsidRPr="00A95946" w:rsidRDefault="00DE40A3"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lastRenderedPageBreak/>
        <w:t xml:space="preserve">7.3 </w:t>
      </w:r>
      <w:r w:rsidR="00534A4B" w:rsidRPr="00A95946">
        <w:rPr>
          <w:rFonts w:ascii="Times New Roman" w:hAnsi="Times New Roman" w:cs="Times New Roman"/>
          <w:b/>
          <w:bCs/>
          <w:sz w:val="24"/>
          <w:szCs w:val="24"/>
        </w:rPr>
        <w:t>Societal Implications</w:t>
      </w:r>
    </w:p>
    <w:p w14:paraId="729DD41C" w14:textId="77777777" w:rsidR="00534A4B" w:rsidRPr="00A95946" w:rsidRDefault="00534A4B" w:rsidP="00CA1E09">
      <w:pPr>
        <w:jc w:val="both"/>
        <w:rPr>
          <w:rFonts w:ascii="Times New Roman" w:hAnsi="Times New Roman" w:cs="Times New Roman"/>
          <w:sz w:val="24"/>
          <w:szCs w:val="24"/>
        </w:rPr>
      </w:pPr>
      <w:r w:rsidRPr="00A95946">
        <w:rPr>
          <w:rFonts w:ascii="Times New Roman" w:hAnsi="Times New Roman" w:cs="Times New Roman"/>
          <w:sz w:val="24"/>
          <w:szCs w:val="24"/>
        </w:rPr>
        <w:t>This research demonstrates how ESG integration affects society through business strategies. Companies that prioritize ESG principles work to sustain the environment while promoting fair social practices and ethical leadership, thus creating beneficial transformations in society. By increasing ESG disclosure transparency, consumers and investors receive better information to choose businesses that practice accountability and responsible business operations. According to the research, standards from regulatory bodies contribute to ESG reporting consistency, which makes it possible to achieve quantifiable positive societal outcomes from corporate sustainability promises.</w:t>
      </w:r>
    </w:p>
    <w:p w14:paraId="2BDF1FBF" w14:textId="7A9D47DC" w:rsidR="00534A4B" w:rsidRPr="00A95946" w:rsidRDefault="00DE40A3"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7.4 </w:t>
      </w:r>
      <w:r w:rsidR="00534A4B" w:rsidRPr="00A95946">
        <w:rPr>
          <w:rFonts w:ascii="Times New Roman" w:hAnsi="Times New Roman" w:cs="Times New Roman"/>
          <w:b/>
          <w:bCs/>
          <w:sz w:val="24"/>
          <w:szCs w:val="24"/>
        </w:rPr>
        <w:t>Future Directions</w:t>
      </w:r>
    </w:p>
    <w:p w14:paraId="6DCD1323" w14:textId="099CA439" w:rsidR="00534A4B" w:rsidRPr="00A95946" w:rsidRDefault="00534A4B" w:rsidP="00CA1E09">
      <w:pPr>
        <w:jc w:val="both"/>
        <w:rPr>
          <w:rFonts w:ascii="Times New Roman" w:hAnsi="Times New Roman" w:cs="Times New Roman"/>
          <w:sz w:val="24"/>
          <w:szCs w:val="24"/>
        </w:rPr>
      </w:pPr>
      <w:r w:rsidRPr="00A95946">
        <w:rPr>
          <w:rFonts w:ascii="Times New Roman" w:hAnsi="Times New Roman" w:cs="Times New Roman"/>
          <w:sz w:val="24"/>
          <w:szCs w:val="24"/>
        </w:rPr>
        <w:t xml:space="preserve"> The next phase of ESG reporting research should inspect how the new CSRD and ISSB framework standards influence the current reporting practices. Dynamic topic </w:t>
      </w:r>
      <w:proofErr w:type="spellStart"/>
      <w:r w:rsidRPr="00A95946">
        <w:rPr>
          <w:rFonts w:ascii="Times New Roman" w:hAnsi="Times New Roman" w:cs="Times New Roman"/>
          <w:sz w:val="24"/>
          <w:szCs w:val="24"/>
        </w:rPr>
        <w:t>modeling</w:t>
      </w:r>
      <w:proofErr w:type="spellEnd"/>
      <w:r w:rsidRPr="00A95946">
        <w:rPr>
          <w:rFonts w:ascii="Times New Roman" w:hAnsi="Times New Roman" w:cs="Times New Roman"/>
          <w:sz w:val="24"/>
          <w:szCs w:val="24"/>
        </w:rPr>
        <w:t xml:space="preserve"> tracks the evolution of ESG discourse over time, which helps organizations understand their sustainability strategy adjustments in response to regulatory updates. The combination of sentiment analysis and stakeholder network analysis produces a better understanding of both investor sentiment and ESG narrative contents. Future investigation should explore how ESG metrics integrate with emerging sustainable reporting technology, including artificial intelligence for sustainability analytics and blockchain-powered ESG verification platforms, to ensure greater firm accountability standards.</w:t>
      </w:r>
    </w:p>
    <w:p w14:paraId="5112ABAA" w14:textId="23D18C0B" w:rsidR="00653D14" w:rsidRPr="00A95946" w:rsidRDefault="006D1B4D" w:rsidP="00CA1E09">
      <w:pPr>
        <w:jc w:val="both"/>
        <w:rPr>
          <w:rFonts w:ascii="Times New Roman" w:hAnsi="Times New Roman" w:cs="Times New Roman"/>
          <w:b/>
          <w:bCs/>
          <w:sz w:val="24"/>
          <w:szCs w:val="24"/>
        </w:rPr>
      </w:pPr>
      <w:r w:rsidRPr="00A95946">
        <w:rPr>
          <w:rFonts w:ascii="Times New Roman" w:hAnsi="Times New Roman" w:cs="Times New Roman"/>
          <w:b/>
          <w:bCs/>
          <w:sz w:val="24"/>
          <w:szCs w:val="24"/>
        </w:rPr>
        <w:t xml:space="preserve">Reference </w:t>
      </w:r>
    </w:p>
    <w:p w14:paraId="1095A028"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Ahmaro, M., </w:t>
      </w:r>
      <w:proofErr w:type="spellStart"/>
      <w:r w:rsidRPr="00050087">
        <w:rPr>
          <w:rFonts w:ascii="Times New Roman" w:hAnsi="Times New Roman" w:cs="Times New Roman"/>
          <w:sz w:val="24"/>
          <w:szCs w:val="24"/>
        </w:rPr>
        <w:t>Aljebrini</w:t>
      </w:r>
      <w:proofErr w:type="spellEnd"/>
      <w:r w:rsidRPr="00050087">
        <w:rPr>
          <w:rFonts w:ascii="Times New Roman" w:hAnsi="Times New Roman" w:cs="Times New Roman"/>
          <w:sz w:val="24"/>
          <w:szCs w:val="24"/>
        </w:rPr>
        <w:t xml:space="preserve">, M., &amp; </w:t>
      </w:r>
      <w:proofErr w:type="spellStart"/>
      <w:r w:rsidRPr="00050087">
        <w:rPr>
          <w:rFonts w:ascii="Times New Roman" w:hAnsi="Times New Roman" w:cs="Times New Roman"/>
          <w:sz w:val="24"/>
          <w:szCs w:val="24"/>
        </w:rPr>
        <w:t>Dogruyol</w:t>
      </w:r>
      <w:proofErr w:type="spellEnd"/>
      <w:r w:rsidRPr="00050087">
        <w:rPr>
          <w:rFonts w:ascii="Times New Roman" w:hAnsi="Times New Roman" w:cs="Times New Roman"/>
          <w:sz w:val="24"/>
          <w:szCs w:val="24"/>
        </w:rPr>
        <w:t xml:space="preserve">, H. (2025). Corporate sustainability narratives and stakeholder engagement: Shaping business strategies through ESG commitments. </w:t>
      </w:r>
      <w:r w:rsidRPr="00050087">
        <w:rPr>
          <w:rFonts w:ascii="Times New Roman" w:hAnsi="Times New Roman" w:cs="Times New Roman"/>
          <w:i/>
          <w:iCs/>
          <w:sz w:val="24"/>
          <w:szCs w:val="24"/>
        </w:rPr>
        <w:t>Journal of Business Strategy and Sustainability</w:t>
      </w:r>
      <w:r w:rsidRPr="00050087">
        <w:rPr>
          <w:rFonts w:ascii="Times New Roman" w:hAnsi="Times New Roman" w:cs="Times New Roman"/>
          <w:sz w:val="24"/>
          <w:szCs w:val="24"/>
        </w:rPr>
        <w:t>, 19(2), 88–104.</w:t>
      </w:r>
    </w:p>
    <w:p w14:paraId="572DCAF6" w14:textId="77777777" w:rsidR="006D1B4D" w:rsidRPr="00534087" w:rsidRDefault="006D1B4D" w:rsidP="00CA1E09">
      <w:pPr>
        <w:spacing w:before="120" w:after="0" w:line="240" w:lineRule="auto"/>
        <w:jc w:val="both"/>
        <w:rPr>
          <w:rFonts w:ascii="Times New Roman" w:hAnsi="Times New Roman" w:cs="Times New Roman"/>
          <w:sz w:val="24"/>
          <w:szCs w:val="24"/>
        </w:rPr>
      </w:pPr>
      <w:proofErr w:type="spellStart"/>
      <w:r w:rsidRPr="00534087">
        <w:rPr>
          <w:rFonts w:ascii="Times New Roman" w:hAnsi="Times New Roman" w:cs="Times New Roman"/>
          <w:sz w:val="24"/>
          <w:szCs w:val="24"/>
        </w:rPr>
        <w:t>Amanifar</w:t>
      </w:r>
      <w:proofErr w:type="spellEnd"/>
      <w:r w:rsidRPr="00534087">
        <w:rPr>
          <w:rFonts w:ascii="Times New Roman" w:hAnsi="Times New Roman" w:cs="Times New Roman"/>
          <w:sz w:val="24"/>
          <w:szCs w:val="24"/>
        </w:rPr>
        <w:t xml:space="preserve">, F., &amp; Rahat, M. (2024). Challenges in ESG reporting: Addressing readability, compliance, and verification through text analysis. </w:t>
      </w:r>
      <w:r w:rsidRPr="00534087">
        <w:rPr>
          <w:rFonts w:ascii="Times New Roman" w:hAnsi="Times New Roman" w:cs="Times New Roman"/>
          <w:i/>
          <w:iCs/>
          <w:sz w:val="24"/>
          <w:szCs w:val="24"/>
        </w:rPr>
        <w:t>Journal of Corporate Social Responsibility and Environmental Management</w:t>
      </w:r>
      <w:r w:rsidRPr="00534087">
        <w:rPr>
          <w:rFonts w:ascii="Times New Roman" w:hAnsi="Times New Roman" w:cs="Times New Roman"/>
          <w:sz w:val="24"/>
          <w:szCs w:val="24"/>
        </w:rPr>
        <w:t>, 22(2), 115–130.</w:t>
      </w:r>
    </w:p>
    <w:p w14:paraId="12D0348F"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Ani, M., &amp; </w:t>
      </w:r>
      <w:proofErr w:type="spellStart"/>
      <w:r w:rsidRPr="00633D54">
        <w:rPr>
          <w:rFonts w:ascii="Times New Roman" w:hAnsi="Times New Roman" w:cs="Times New Roman"/>
          <w:sz w:val="24"/>
          <w:szCs w:val="24"/>
        </w:rPr>
        <w:t>Solissa</w:t>
      </w:r>
      <w:proofErr w:type="spellEnd"/>
      <w:r w:rsidRPr="00633D54">
        <w:rPr>
          <w:rFonts w:ascii="Times New Roman" w:hAnsi="Times New Roman" w:cs="Times New Roman"/>
          <w:sz w:val="24"/>
          <w:szCs w:val="24"/>
        </w:rPr>
        <w:t xml:space="preserve">, A. (2024). Stakeholder engagement and the creation of shared value in ESG initiatives. </w:t>
      </w:r>
      <w:r w:rsidRPr="00633D54">
        <w:rPr>
          <w:rFonts w:ascii="Times New Roman" w:hAnsi="Times New Roman" w:cs="Times New Roman"/>
          <w:i/>
          <w:iCs/>
          <w:sz w:val="24"/>
          <w:szCs w:val="24"/>
        </w:rPr>
        <w:t>Journal of Corporate Social Responsibility</w:t>
      </w:r>
      <w:r w:rsidRPr="00633D54">
        <w:rPr>
          <w:rFonts w:ascii="Times New Roman" w:hAnsi="Times New Roman" w:cs="Times New Roman"/>
          <w:sz w:val="24"/>
          <w:szCs w:val="24"/>
        </w:rPr>
        <w:t>, 19(2), 233–245.</w:t>
      </w:r>
    </w:p>
    <w:p w14:paraId="587D08B8"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Badr, H., Ibrahim, M., &amp; </w:t>
      </w:r>
      <w:proofErr w:type="spellStart"/>
      <w:r w:rsidRPr="00050087">
        <w:rPr>
          <w:rFonts w:ascii="Times New Roman" w:hAnsi="Times New Roman" w:cs="Times New Roman"/>
          <w:sz w:val="24"/>
          <w:szCs w:val="24"/>
        </w:rPr>
        <w:t>Hussainey</w:t>
      </w:r>
      <w:proofErr w:type="spellEnd"/>
      <w:r w:rsidRPr="00050087">
        <w:rPr>
          <w:rFonts w:ascii="Times New Roman" w:hAnsi="Times New Roman" w:cs="Times New Roman"/>
          <w:sz w:val="24"/>
          <w:szCs w:val="24"/>
        </w:rPr>
        <w:t xml:space="preserve">, K. (2024). ESG communication challenges in emerging markets: Perception management and stakeholder trust. </w:t>
      </w:r>
      <w:r w:rsidRPr="00050087">
        <w:rPr>
          <w:rFonts w:ascii="Times New Roman" w:hAnsi="Times New Roman" w:cs="Times New Roman"/>
          <w:i/>
          <w:iCs/>
          <w:sz w:val="24"/>
          <w:szCs w:val="24"/>
        </w:rPr>
        <w:t>International Journal of Emerging Markets</w:t>
      </w:r>
      <w:r w:rsidRPr="00050087">
        <w:rPr>
          <w:rFonts w:ascii="Times New Roman" w:hAnsi="Times New Roman" w:cs="Times New Roman"/>
          <w:sz w:val="24"/>
          <w:szCs w:val="24"/>
        </w:rPr>
        <w:t>, 9(1), 55–71.</w:t>
      </w:r>
    </w:p>
    <w:p w14:paraId="4FC47294" w14:textId="77777777" w:rsidR="006D1B4D" w:rsidRPr="00FA6E7C" w:rsidRDefault="006D1B4D" w:rsidP="00CA1E09">
      <w:pPr>
        <w:spacing w:before="120" w:after="0" w:line="240" w:lineRule="auto"/>
        <w:jc w:val="both"/>
        <w:rPr>
          <w:rFonts w:ascii="Times New Roman" w:hAnsi="Times New Roman" w:cs="Times New Roman"/>
          <w:sz w:val="24"/>
          <w:szCs w:val="24"/>
        </w:rPr>
      </w:pPr>
      <w:r w:rsidRPr="00FA6E7C">
        <w:rPr>
          <w:rFonts w:ascii="Times New Roman" w:hAnsi="Times New Roman" w:cs="Times New Roman"/>
          <w:sz w:val="24"/>
          <w:szCs w:val="24"/>
        </w:rPr>
        <w:t xml:space="preserve">Barney, J. B. (1991). </w:t>
      </w:r>
      <w:r w:rsidRPr="00FA6E7C">
        <w:rPr>
          <w:rFonts w:ascii="Times New Roman" w:hAnsi="Times New Roman" w:cs="Times New Roman"/>
          <w:i/>
          <w:iCs/>
          <w:sz w:val="24"/>
          <w:szCs w:val="24"/>
        </w:rPr>
        <w:t>Firm resources and sustained competitive advantage</w:t>
      </w:r>
      <w:r w:rsidRPr="00FA6E7C">
        <w:rPr>
          <w:rFonts w:ascii="Times New Roman" w:hAnsi="Times New Roman" w:cs="Times New Roman"/>
          <w:sz w:val="24"/>
          <w:szCs w:val="24"/>
        </w:rPr>
        <w:t>. Journal of Management, 17(1), 99-120. https://doi.org/10.1177/014920639101700108</w:t>
      </w:r>
    </w:p>
    <w:p w14:paraId="3E6C7BA5"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Beckert, J., &amp; Koch, D. (2025). ESG performance as a driver of sustainable investments: The role of long-term financial stability. </w:t>
      </w:r>
      <w:r w:rsidRPr="00050087">
        <w:rPr>
          <w:rFonts w:ascii="Times New Roman" w:hAnsi="Times New Roman" w:cs="Times New Roman"/>
          <w:i/>
          <w:iCs/>
          <w:sz w:val="24"/>
          <w:szCs w:val="24"/>
        </w:rPr>
        <w:t>Sustainable Finance Journal</w:t>
      </w:r>
      <w:r w:rsidRPr="00050087">
        <w:rPr>
          <w:rFonts w:ascii="Times New Roman" w:hAnsi="Times New Roman" w:cs="Times New Roman"/>
          <w:sz w:val="24"/>
          <w:szCs w:val="24"/>
        </w:rPr>
        <w:t>, 12(2), 142–156.</w:t>
      </w:r>
    </w:p>
    <w:p w14:paraId="62D047A6" w14:textId="77777777" w:rsidR="006D1B4D" w:rsidRPr="00F53A9A" w:rsidRDefault="006D1B4D" w:rsidP="00CA1E09">
      <w:pPr>
        <w:spacing w:before="120" w:after="0" w:line="240" w:lineRule="auto"/>
        <w:jc w:val="both"/>
        <w:rPr>
          <w:rFonts w:ascii="Times New Roman" w:hAnsi="Times New Roman" w:cs="Times New Roman"/>
          <w:sz w:val="24"/>
          <w:szCs w:val="24"/>
        </w:rPr>
      </w:pPr>
      <w:r w:rsidRPr="00F53A9A">
        <w:rPr>
          <w:rFonts w:ascii="Times New Roman" w:hAnsi="Times New Roman" w:cs="Times New Roman"/>
          <w:sz w:val="24"/>
          <w:szCs w:val="24"/>
        </w:rPr>
        <w:t>Bedford Consulting. (2023). The 5 main challenges of ESG reporting and best practice. Retrieved from </w:t>
      </w:r>
      <w:hyperlink r:id="rId8" w:tgtFrame="_blank" w:history="1">
        <w:r w:rsidRPr="00F53A9A">
          <w:rPr>
            <w:rStyle w:val="Hyperlink"/>
            <w:rFonts w:ascii="Times New Roman" w:hAnsi="Times New Roman" w:cs="Times New Roman"/>
            <w:color w:val="auto"/>
            <w:sz w:val="24"/>
            <w:szCs w:val="24"/>
            <w:u w:val="none"/>
          </w:rPr>
          <w:t>https://bedfordconsulting.com/the-5-main-challenges-of-esg-reporting-and-best-practice/</w:t>
        </w:r>
      </w:hyperlink>
    </w:p>
    <w:p w14:paraId="6B599BEB"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Biswas, P., Das, S., &amp; Mitra, S. (2024). Risk management and resilience: The role of ESG strategies in mitigating climate-related financial challenges. </w:t>
      </w:r>
      <w:r w:rsidRPr="00633D54">
        <w:rPr>
          <w:rFonts w:ascii="Times New Roman" w:hAnsi="Times New Roman" w:cs="Times New Roman"/>
          <w:i/>
          <w:iCs/>
          <w:sz w:val="24"/>
          <w:szCs w:val="24"/>
        </w:rPr>
        <w:t>Environmental Economics and Sustainability</w:t>
      </w:r>
      <w:r w:rsidRPr="00633D54">
        <w:rPr>
          <w:rFonts w:ascii="Times New Roman" w:hAnsi="Times New Roman" w:cs="Times New Roman"/>
          <w:sz w:val="24"/>
          <w:szCs w:val="24"/>
        </w:rPr>
        <w:t>, 15(1), 98–112.</w:t>
      </w:r>
    </w:p>
    <w:p w14:paraId="67BF86CC"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lastRenderedPageBreak/>
        <w:t xml:space="preserve">Bonfanti, F. (2024). ESG-driven innovation: Advancing sustainable finance and green technology. </w:t>
      </w:r>
      <w:r w:rsidRPr="00633D54">
        <w:rPr>
          <w:rFonts w:ascii="Times New Roman" w:hAnsi="Times New Roman" w:cs="Times New Roman"/>
          <w:i/>
          <w:iCs/>
          <w:sz w:val="24"/>
          <w:szCs w:val="24"/>
        </w:rPr>
        <w:t>Journal of Sustainable Finance and Investment</w:t>
      </w:r>
      <w:r w:rsidRPr="00633D54">
        <w:rPr>
          <w:rFonts w:ascii="Times New Roman" w:hAnsi="Times New Roman" w:cs="Times New Roman"/>
          <w:sz w:val="24"/>
          <w:szCs w:val="24"/>
        </w:rPr>
        <w:t>, 21(4), 287–303.</w:t>
      </w:r>
    </w:p>
    <w:p w14:paraId="39A326D6" w14:textId="77777777" w:rsidR="006D1B4D" w:rsidRPr="00F53A9A" w:rsidRDefault="006D1B4D" w:rsidP="00CA1E09">
      <w:pPr>
        <w:spacing w:before="120" w:after="0" w:line="240" w:lineRule="auto"/>
        <w:jc w:val="both"/>
        <w:rPr>
          <w:rFonts w:ascii="Times New Roman" w:hAnsi="Times New Roman" w:cs="Times New Roman"/>
          <w:sz w:val="24"/>
          <w:szCs w:val="24"/>
        </w:rPr>
      </w:pPr>
      <w:proofErr w:type="spellStart"/>
      <w:r w:rsidRPr="00F53A9A">
        <w:rPr>
          <w:rFonts w:ascii="Times New Roman" w:hAnsi="Times New Roman" w:cs="Times New Roman"/>
          <w:sz w:val="24"/>
          <w:szCs w:val="24"/>
        </w:rPr>
        <w:t>Bruhati</w:t>
      </w:r>
      <w:proofErr w:type="spellEnd"/>
      <w:r w:rsidRPr="00F53A9A">
        <w:rPr>
          <w:rFonts w:ascii="Times New Roman" w:hAnsi="Times New Roman" w:cs="Times New Roman"/>
          <w:sz w:val="24"/>
          <w:szCs w:val="24"/>
        </w:rPr>
        <w:t>. (2024). The rise of ESG metrics: Understanding the impact on corporate performance. LinkedIn Pulse. Retrieved from </w:t>
      </w:r>
      <w:hyperlink r:id="rId9" w:tgtFrame="_blank" w:history="1">
        <w:r w:rsidRPr="00F53A9A">
          <w:rPr>
            <w:rStyle w:val="Hyperlink"/>
            <w:rFonts w:ascii="Times New Roman" w:hAnsi="Times New Roman" w:cs="Times New Roman"/>
            <w:color w:val="auto"/>
            <w:sz w:val="24"/>
            <w:szCs w:val="24"/>
            <w:u w:val="none"/>
          </w:rPr>
          <w:t>https://www.linkedin.com/pulse/rise-esg-metrics-understanding-impact-corporate-performance-bruhati-idnle</w:t>
        </w:r>
      </w:hyperlink>
    </w:p>
    <w:p w14:paraId="4315BAB5"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Carabelli, A. (2025). The digitalization of ESG communications: Using interactive platforms to improve transparency and engagement. </w:t>
      </w:r>
      <w:r w:rsidRPr="00534087">
        <w:rPr>
          <w:rFonts w:ascii="Times New Roman" w:hAnsi="Times New Roman" w:cs="Times New Roman"/>
          <w:i/>
          <w:iCs/>
          <w:sz w:val="24"/>
          <w:szCs w:val="24"/>
        </w:rPr>
        <w:t>Sustainability and Governance Review</w:t>
      </w:r>
      <w:r w:rsidRPr="00534087">
        <w:rPr>
          <w:rFonts w:ascii="Times New Roman" w:hAnsi="Times New Roman" w:cs="Times New Roman"/>
          <w:sz w:val="24"/>
          <w:szCs w:val="24"/>
        </w:rPr>
        <w:t>, 19(3), 190–205.</w:t>
      </w:r>
    </w:p>
    <w:p w14:paraId="33A878DD"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Casalegno, M., </w:t>
      </w:r>
      <w:proofErr w:type="spellStart"/>
      <w:r w:rsidRPr="00050087">
        <w:rPr>
          <w:rFonts w:ascii="Times New Roman" w:hAnsi="Times New Roman" w:cs="Times New Roman"/>
          <w:sz w:val="24"/>
          <w:szCs w:val="24"/>
        </w:rPr>
        <w:t>Chiaudano</w:t>
      </w:r>
      <w:proofErr w:type="spellEnd"/>
      <w:r w:rsidRPr="00050087">
        <w:rPr>
          <w:rFonts w:ascii="Times New Roman" w:hAnsi="Times New Roman" w:cs="Times New Roman"/>
          <w:sz w:val="24"/>
          <w:szCs w:val="24"/>
        </w:rPr>
        <w:t xml:space="preserve">, S., &amp; </w:t>
      </w:r>
      <w:proofErr w:type="spellStart"/>
      <w:r w:rsidRPr="00050087">
        <w:rPr>
          <w:rFonts w:ascii="Times New Roman" w:hAnsi="Times New Roman" w:cs="Times New Roman"/>
          <w:sz w:val="24"/>
          <w:szCs w:val="24"/>
        </w:rPr>
        <w:t>Tamiazzo</w:t>
      </w:r>
      <w:proofErr w:type="spellEnd"/>
      <w:r w:rsidRPr="00050087">
        <w:rPr>
          <w:rFonts w:ascii="Times New Roman" w:hAnsi="Times New Roman" w:cs="Times New Roman"/>
          <w:sz w:val="24"/>
          <w:szCs w:val="24"/>
        </w:rPr>
        <w:t xml:space="preserve">, F. (2024). Selective ESG disclosures and their impact on corporate credibility. </w:t>
      </w:r>
      <w:r w:rsidRPr="00050087">
        <w:rPr>
          <w:rFonts w:ascii="Times New Roman" w:hAnsi="Times New Roman" w:cs="Times New Roman"/>
          <w:i/>
          <w:iCs/>
          <w:sz w:val="24"/>
          <w:szCs w:val="24"/>
        </w:rPr>
        <w:t>Corporate Governance and Sustainability Review</w:t>
      </w:r>
      <w:r w:rsidRPr="00050087">
        <w:rPr>
          <w:rFonts w:ascii="Times New Roman" w:hAnsi="Times New Roman" w:cs="Times New Roman"/>
          <w:sz w:val="24"/>
          <w:szCs w:val="24"/>
        </w:rPr>
        <w:t>, 23(4), 157–172.</w:t>
      </w:r>
    </w:p>
    <w:p w14:paraId="61317838"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Chen, X. (2024). Automated ESG monitoring systems: Enhancing compliance and reducing risks. </w:t>
      </w:r>
      <w:r w:rsidRPr="00534087">
        <w:rPr>
          <w:rFonts w:ascii="Times New Roman" w:hAnsi="Times New Roman" w:cs="Times New Roman"/>
          <w:i/>
          <w:iCs/>
          <w:sz w:val="24"/>
          <w:szCs w:val="24"/>
        </w:rPr>
        <w:t>Journal of Regulatory Technology</w:t>
      </w:r>
      <w:r w:rsidRPr="00534087">
        <w:rPr>
          <w:rFonts w:ascii="Times New Roman" w:hAnsi="Times New Roman" w:cs="Times New Roman"/>
          <w:sz w:val="24"/>
          <w:szCs w:val="24"/>
        </w:rPr>
        <w:t>, 12(1), 80–92.</w:t>
      </w:r>
    </w:p>
    <w:p w14:paraId="41DDF68D"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Crosby, R. (2024). Greenwashing and corporate sustainability: Eroding trust through inconsistency. </w:t>
      </w:r>
      <w:r w:rsidRPr="00050087">
        <w:rPr>
          <w:rFonts w:ascii="Times New Roman" w:hAnsi="Times New Roman" w:cs="Times New Roman"/>
          <w:i/>
          <w:iCs/>
          <w:sz w:val="24"/>
          <w:szCs w:val="24"/>
        </w:rPr>
        <w:t>Journal of Business Ethics</w:t>
      </w:r>
      <w:r w:rsidRPr="00050087">
        <w:rPr>
          <w:rFonts w:ascii="Times New Roman" w:hAnsi="Times New Roman" w:cs="Times New Roman"/>
          <w:sz w:val="24"/>
          <w:szCs w:val="24"/>
        </w:rPr>
        <w:t>, 17(2), 89–103.</w:t>
      </w:r>
    </w:p>
    <w:p w14:paraId="7B4862E0"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Dadhich, S., &amp; Saini, S. (2024). Perceptions of ESG as impression management: Challenges in emerging markets. </w:t>
      </w:r>
      <w:r w:rsidRPr="00050087">
        <w:rPr>
          <w:rFonts w:ascii="Times New Roman" w:hAnsi="Times New Roman" w:cs="Times New Roman"/>
          <w:i/>
          <w:iCs/>
          <w:sz w:val="24"/>
          <w:szCs w:val="24"/>
        </w:rPr>
        <w:t>Global Business and Organizational Excellence</w:t>
      </w:r>
      <w:r w:rsidRPr="00050087">
        <w:rPr>
          <w:rFonts w:ascii="Times New Roman" w:hAnsi="Times New Roman" w:cs="Times New Roman"/>
          <w:sz w:val="24"/>
          <w:szCs w:val="24"/>
        </w:rPr>
        <w:t>, 34(1), 45–60.</w:t>
      </w:r>
    </w:p>
    <w:p w14:paraId="23061B8B"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Dathe, L. (2024). Digital tools for ESG communication: Leveraging websites and social media for greater accessibility and alignment. </w:t>
      </w:r>
      <w:r w:rsidRPr="00534087">
        <w:rPr>
          <w:rFonts w:ascii="Times New Roman" w:hAnsi="Times New Roman" w:cs="Times New Roman"/>
          <w:i/>
          <w:iCs/>
          <w:sz w:val="24"/>
          <w:szCs w:val="24"/>
        </w:rPr>
        <w:t>Corporate Communication Journal</w:t>
      </w:r>
      <w:r w:rsidRPr="00534087">
        <w:rPr>
          <w:rFonts w:ascii="Times New Roman" w:hAnsi="Times New Roman" w:cs="Times New Roman"/>
          <w:sz w:val="24"/>
          <w:szCs w:val="24"/>
        </w:rPr>
        <w:t>, 29(2), 135–147.</w:t>
      </w:r>
    </w:p>
    <w:p w14:paraId="3C5B7A30" w14:textId="77777777" w:rsidR="006D1B4D" w:rsidRPr="00FA6E7C" w:rsidRDefault="006D1B4D" w:rsidP="00CA1E09">
      <w:pPr>
        <w:spacing w:before="120" w:after="0" w:line="240" w:lineRule="auto"/>
        <w:jc w:val="both"/>
        <w:rPr>
          <w:rFonts w:ascii="Times New Roman" w:hAnsi="Times New Roman" w:cs="Times New Roman"/>
          <w:sz w:val="24"/>
          <w:szCs w:val="24"/>
        </w:rPr>
      </w:pPr>
      <w:r w:rsidRPr="00FA6E7C">
        <w:rPr>
          <w:rFonts w:ascii="Times New Roman" w:hAnsi="Times New Roman" w:cs="Times New Roman"/>
          <w:sz w:val="24"/>
          <w:szCs w:val="24"/>
        </w:rPr>
        <w:t xml:space="preserve">DiMaggio, P. J., &amp; Powell, W. W. (1983). </w:t>
      </w:r>
      <w:r w:rsidRPr="00FA6E7C">
        <w:rPr>
          <w:rFonts w:ascii="Times New Roman" w:hAnsi="Times New Roman" w:cs="Times New Roman"/>
          <w:i/>
          <w:iCs/>
          <w:sz w:val="24"/>
          <w:szCs w:val="24"/>
        </w:rPr>
        <w:t>The iron cage revisited: Institutional isomorphism and collective rationality in organizational fields</w:t>
      </w:r>
      <w:r w:rsidRPr="00FA6E7C">
        <w:rPr>
          <w:rFonts w:ascii="Times New Roman" w:hAnsi="Times New Roman" w:cs="Times New Roman"/>
          <w:sz w:val="24"/>
          <w:szCs w:val="24"/>
        </w:rPr>
        <w:t>. American Sociological Review, 48(2), 147-160. https://doi.org/10.2307/2095101</w:t>
      </w:r>
    </w:p>
    <w:p w14:paraId="1C6B6359"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Emmanuel, S. (2025). Blockchain technology and ESG disclosures: Enhancing credibility and mitigating greenwashing. </w:t>
      </w:r>
      <w:r w:rsidRPr="00536850">
        <w:rPr>
          <w:rFonts w:ascii="Times New Roman" w:hAnsi="Times New Roman" w:cs="Times New Roman"/>
          <w:i/>
          <w:iCs/>
          <w:sz w:val="24"/>
          <w:szCs w:val="24"/>
        </w:rPr>
        <w:t>Journal of Corporate Sustainability</w:t>
      </w:r>
      <w:r w:rsidRPr="00536850">
        <w:rPr>
          <w:rFonts w:ascii="Times New Roman" w:hAnsi="Times New Roman" w:cs="Times New Roman"/>
          <w:sz w:val="24"/>
          <w:szCs w:val="24"/>
        </w:rPr>
        <w:t>, 34(2), 105–120.</w:t>
      </w:r>
    </w:p>
    <w:p w14:paraId="5ECF13FD" w14:textId="77777777" w:rsidR="006D1B4D" w:rsidRPr="00534087" w:rsidRDefault="006D1B4D" w:rsidP="00CA1E09">
      <w:pPr>
        <w:spacing w:before="120" w:after="0" w:line="240" w:lineRule="auto"/>
        <w:jc w:val="both"/>
        <w:rPr>
          <w:rFonts w:ascii="Times New Roman" w:hAnsi="Times New Roman" w:cs="Times New Roman"/>
          <w:sz w:val="24"/>
          <w:szCs w:val="24"/>
        </w:rPr>
      </w:pPr>
      <w:proofErr w:type="spellStart"/>
      <w:r w:rsidRPr="00534087">
        <w:rPr>
          <w:rFonts w:ascii="Times New Roman" w:hAnsi="Times New Roman" w:cs="Times New Roman"/>
          <w:sz w:val="24"/>
          <w:szCs w:val="24"/>
        </w:rPr>
        <w:t>Faccia</w:t>
      </w:r>
      <w:proofErr w:type="spellEnd"/>
      <w:r w:rsidRPr="00534087">
        <w:rPr>
          <w:rFonts w:ascii="Times New Roman" w:hAnsi="Times New Roman" w:cs="Times New Roman"/>
          <w:sz w:val="24"/>
          <w:szCs w:val="24"/>
        </w:rPr>
        <w:t xml:space="preserve">, A., &amp; Petratos, P. (2024). Big data analytics and AI in ESG reporting: Enhancing reporting accuracy and regulatory alignment. </w:t>
      </w:r>
      <w:r w:rsidRPr="00534087">
        <w:rPr>
          <w:rFonts w:ascii="Times New Roman" w:hAnsi="Times New Roman" w:cs="Times New Roman"/>
          <w:i/>
          <w:iCs/>
          <w:sz w:val="24"/>
          <w:szCs w:val="24"/>
        </w:rPr>
        <w:t>International Journal of Business and Technology</w:t>
      </w:r>
      <w:r w:rsidRPr="00534087">
        <w:rPr>
          <w:rFonts w:ascii="Times New Roman" w:hAnsi="Times New Roman" w:cs="Times New Roman"/>
          <w:sz w:val="24"/>
          <w:szCs w:val="24"/>
        </w:rPr>
        <w:t>, 33(4), 244–259.</w:t>
      </w:r>
    </w:p>
    <w:p w14:paraId="493EB5C3" w14:textId="77777777" w:rsidR="006D1B4D" w:rsidRPr="00FA6E7C" w:rsidRDefault="006D1B4D" w:rsidP="00CA1E09">
      <w:pPr>
        <w:spacing w:before="120" w:after="0" w:line="240" w:lineRule="auto"/>
        <w:jc w:val="both"/>
        <w:rPr>
          <w:rFonts w:ascii="Times New Roman" w:hAnsi="Times New Roman" w:cs="Times New Roman"/>
          <w:sz w:val="24"/>
          <w:szCs w:val="24"/>
        </w:rPr>
      </w:pPr>
      <w:r w:rsidRPr="00FA6E7C">
        <w:rPr>
          <w:rFonts w:ascii="Times New Roman" w:hAnsi="Times New Roman" w:cs="Times New Roman"/>
          <w:sz w:val="24"/>
          <w:szCs w:val="24"/>
        </w:rPr>
        <w:t xml:space="preserve">Freeman, R. E. (1984). </w:t>
      </w:r>
      <w:r w:rsidRPr="00FA6E7C">
        <w:rPr>
          <w:rFonts w:ascii="Times New Roman" w:hAnsi="Times New Roman" w:cs="Times New Roman"/>
          <w:i/>
          <w:iCs/>
          <w:sz w:val="24"/>
          <w:szCs w:val="24"/>
        </w:rPr>
        <w:t>Strategic management: A stakeholder approach</w:t>
      </w:r>
      <w:r w:rsidRPr="00FA6E7C">
        <w:rPr>
          <w:rFonts w:ascii="Times New Roman" w:hAnsi="Times New Roman" w:cs="Times New Roman"/>
          <w:sz w:val="24"/>
          <w:szCs w:val="24"/>
        </w:rPr>
        <w:t>. Pitman.</w:t>
      </w:r>
    </w:p>
    <w:p w14:paraId="05CFE66A" w14:textId="77777777" w:rsidR="006D1B4D" w:rsidRPr="00F53A9A" w:rsidRDefault="006D1B4D" w:rsidP="00CA1E09">
      <w:pPr>
        <w:spacing w:before="120" w:after="0" w:line="240" w:lineRule="auto"/>
        <w:jc w:val="both"/>
        <w:rPr>
          <w:rFonts w:ascii="Times New Roman" w:hAnsi="Times New Roman" w:cs="Times New Roman"/>
          <w:sz w:val="24"/>
          <w:szCs w:val="24"/>
        </w:rPr>
      </w:pPr>
      <w:proofErr w:type="spellStart"/>
      <w:r w:rsidRPr="00F53A9A">
        <w:rPr>
          <w:rFonts w:ascii="Times New Roman" w:hAnsi="Times New Roman" w:cs="Times New Roman"/>
          <w:sz w:val="24"/>
          <w:szCs w:val="24"/>
        </w:rPr>
        <w:t>Greenmyna</w:t>
      </w:r>
      <w:proofErr w:type="spellEnd"/>
      <w:r w:rsidRPr="00F53A9A">
        <w:rPr>
          <w:rFonts w:ascii="Times New Roman" w:hAnsi="Times New Roman" w:cs="Times New Roman"/>
          <w:sz w:val="24"/>
          <w:szCs w:val="24"/>
        </w:rPr>
        <w:t>. (2024). Top Challenges in ESG Reporting and How to Overcome Them. Retrieved from </w:t>
      </w:r>
      <w:hyperlink r:id="rId10" w:tgtFrame="_blank" w:history="1">
        <w:r w:rsidRPr="00F53A9A">
          <w:rPr>
            <w:rStyle w:val="Hyperlink"/>
            <w:rFonts w:ascii="Times New Roman" w:hAnsi="Times New Roman" w:cs="Times New Roman"/>
            <w:color w:val="auto"/>
            <w:sz w:val="24"/>
            <w:szCs w:val="24"/>
            <w:u w:val="none"/>
          </w:rPr>
          <w:t>https://www.greenmyna.com/top-challenges-in-esg-reporting-and-how-to-overcome-them-1</w:t>
        </w:r>
      </w:hyperlink>
    </w:p>
    <w:p w14:paraId="13C72B8E"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Hartwig, A. (2024). The role of consumer priorities in shaping corporate ESG messaging. </w:t>
      </w:r>
      <w:r w:rsidRPr="00050087">
        <w:rPr>
          <w:rFonts w:ascii="Times New Roman" w:hAnsi="Times New Roman" w:cs="Times New Roman"/>
          <w:i/>
          <w:iCs/>
          <w:sz w:val="24"/>
          <w:szCs w:val="24"/>
        </w:rPr>
        <w:t xml:space="preserve">Journal of Marketing and Consumer </w:t>
      </w:r>
      <w:proofErr w:type="spellStart"/>
      <w:r w:rsidRPr="00050087">
        <w:rPr>
          <w:rFonts w:ascii="Times New Roman" w:hAnsi="Times New Roman" w:cs="Times New Roman"/>
          <w:i/>
          <w:iCs/>
          <w:sz w:val="24"/>
          <w:szCs w:val="24"/>
        </w:rPr>
        <w:t>Behavior</w:t>
      </w:r>
      <w:proofErr w:type="spellEnd"/>
      <w:r w:rsidRPr="00050087">
        <w:rPr>
          <w:rFonts w:ascii="Times New Roman" w:hAnsi="Times New Roman" w:cs="Times New Roman"/>
          <w:sz w:val="24"/>
          <w:szCs w:val="24"/>
        </w:rPr>
        <w:t>, 18(3), 134–148.</w:t>
      </w:r>
    </w:p>
    <w:p w14:paraId="5ADE9F28" w14:textId="77777777" w:rsidR="006D1B4D" w:rsidRPr="00534087" w:rsidRDefault="006D1B4D" w:rsidP="00CA1E09">
      <w:pPr>
        <w:spacing w:before="120" w:after="0" w:line="240" w:lineRule="auto"/>
        <w:jc w:val="both"/>
        <w:rPr>
          <w:rFonts w:ascii="Times New Roman" w:hAnsi="Times New Roman" w:cs="Times New Roman"/>
          <w:sz w:val="24"/>
          <w:szCs w:val="24"/>
        </w:rPr>
      </w:pPr>
      <w:proofErr w:type="spellStart"/>
      <w:r w:rsidRPr="00534087">
        <w:rPr>
          <w:rFonts w:ascii="Times New Roman" w:hAnsi="Times New Roman" w:cs="Times New Roman"/>
          <w:sz w:val="24"/>
          <w:szCs w:val="24"/>
        </w:rPr>
        <w:t>Ijomah</w:t>
      </w:r>
      <w:proofErr w:type="spellEnd"/>
      <w:r w:rsidRPr="00534087">
        <w:rPr>
          <w:rFonts w:ascii="Times New Roman" w:hAnsi="Times New Roman" w:cs="Times New Roman"/>
          <w:sz w:val="24"/>
          <w:szCs w:val="24"/>
        </w:rPr>
        <w:t xml:space="preserve">, W., </w:t>
      </w:r>
      <w:proofErr w:type="spellStart"/>
      <w:r w:rsidRPr="00534087">
        <w:rPr>
          <w:rFonts w:ascii="Times New Roman" w:hAnsi="Times New Roman" w:cs="Times New Roman"/>
          <w:sz w:val="24"/>
          <w:szCs w:val="24"/>
        </w:rPr>
        <w:t>Nodhiva</w:t>
      </w:r>
      <w:proofErr w:type="spellEnd"/>
      <w:r w:rsidRPr="00534087">
        <w:rPr>
          <w:rFonts w:ascii="Times New Roman" w:hAnsi="Times New Roman" w:cs="Times New Roman"/>
          <w:sz w:val="24"/>
          <w:szCs w:val="24"/>
        </w:rPr>
        <w:t xml:space="preserve">, M., &amp; Makridis, G. (2024). Green innovation through digitalization: Leveraging technology to enhance ESG disclosures. </w:t>
      </w:r>
      <w:r w:rsidRPr="00534087">
        <w:rPr>
          <w:rFonts w:ascii="Times New Roman" w:hAnsi="Times New Roman" w:cs="Times New Roman"/>
          <w:i/>
          <w:iCs/>
          <w:sz w:val="24"/>
          <w:szCs w:val="24"/>
        </w:rPr>
        <w:t>Sustainable Business Innovation Journal</w:t>
      </w:r>
      <w:r w:rsidRPr="00534087">
        <w:rPr>
          <w:rFonts w:ascii="Times New Roman" w:hAnsi="Times New Roman" w:cs="Times New Roman"/>
          <w:sz w:val="24"/>
          <w:szCs w:val="24"/>
        </w:rPr>
        <w:t>, 25(3), 167–182.</w:t>
      </w:r>
    </w:p>
    <w:p w14:paraId="298CA0B1" w14:textId="77777777" w:rsidR="006D1B4D" w:rsidRPr="00F53A9A" w:rsidRDefault="006D1B4D" w:rsidP="00CA1E09">
      <w:pPr>
        <w:spacing w:before="120" w:after="0" w:line="240" w:lineRule="auto"/>
        <w:jc w:val="both"/>
        <w:rPr>
          <w:rFonts w:ascii="Times New Roman" w:hAnsi="Times New Roman" w:cs="Times New Roman"/>
          <w:sz w:val="24"/>
          <w:szCs w:val="24"/>
        </w:rPr>
      </w:pPr>
      <w:r w:rsidRPr="00F53A9A">
        <w:rPr>
          <w:rFonts w:ascii="Times New Roman" w:hAnsi="Times New Roman" w:cs="Times New Roman"/>
          <w:sz w:val="24"/>
          <w:szCs w:val="24"/>
        </w:rPr>
        <w:t>Iris Business. (2025). Top ESG Trends in 2025: Shaping the Future of Sustainability and Corporate Responsibility. Retrieved from </w:t>
      </w:r>
      <w:hyperlink r:id="rId11" w:tgtFrame="_blank" w:history="1">
        <w:r w:rsidRPr="00F53A9A">
          <w:rPr>
            <w:rStyle w:val="Hyperlink"/>
            <w:rFonts w:ascii="Times New Roman" w:hAnsi="Times New Roman" w:cs="Times New Roman"/>
            <w:color w:val="auto"/>
            <w:sz w:val="24"/>
            <w:szCs w:val="24"/>
            <w:u w:val="none"/>
          </w:rPr>
          <w:t>https://www.irisbusiness.com/top-esg-trends-to-watch-in-2025-to-the-future-of-sustainability-and-corporate-responsibility/</w:t>
        </w:r>
      </w:hyperlink>
    </w:p>
    <w:p w14:paraId="12FD7401"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Jamil, S., &amp; Wahyuni, S. (2024). The role of transparency and accountability in ESG strategies. </w:t>
      </w:r>
      <w:r w:rsidRPr="00633D54">
        <w:rPr>
          <w:rFonts w:ascii="Times New Roman" w:hAnsi="Times New Roman" w:cs="Times New Roman"/>
          <w:i/>
          <w:iCs/>
          <w:sz w:val="24"/>
          <w:szCs w:val="24"/>
        </w:rPr>
        <w:t>Journal of Business Ethics</w:t>
      </w:r>
      <w:r w:rsidRPr="00633D54">
        <w:rPr>
          <w:rFonts w:ascii="Times New Roman" w:hAnsi="Times New Roman" w:cs="Times New Roman"/>
          <w:sz w:val="24"/>
          <w:szCs w:val="24"/>
        </w:rPr>
        <w:t>, 28(3), 145–158.</w:t>
      </w:r>
    </w:p>
    <w:p w14:paraId="20580BB4"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Jang, Y., &amp; Kang, D. (2023). Regulatory compliance and ESG disclosures: Aligning with global standards. </w:t>
      </w:r>
      <w:r w:rsidRPr="00633D54">
        <w:rPr>
          <w:rFonts w:ascii="Times New Roman" w:hAnsi="Times New Roman" w:cs="Times New Roman"/>
          <w:i/>
          <w:iCs/>
          <w:sz w:val="24"/>
          <w:szCs w:val="24"/>
        </w:rPr>
        <w:t>International Journal of Environmental Sustainability</w:t>
      </w:r>
      <w:r w:rsidRPr="00633D54">
        <w:rPr>
          <w:rFonts w:ascii="Times New Roman" w:hAnsi="Times New Roman" w:cs="Times New Roman"/>
          <w:sz w:val="24"/>
          <w:szCs w:val="24"/>
        </w:rPr>
        <w:t>, 19(2), 211–224.</w:t>
      </w:r>
    </w:p>
    <w:p w14:paraId="6CC5BADA"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lastRenderedPageBreak/>
        <w:t xml:space="preserve">Jarboui, A., Rana, J., &amp; Thomas, P. (2025). Regulatory frameworks and corporate sustainability: The role of ESG disclosures. </w:t>
      </w:r>
      <w:r w:rsidRPr="00536850">
        <w:rPr>
          <w:rFonts w:ascii="Times New Roman" w:hAnsi="Times New Roman" w:cs="Times New Roman"/>
          <w:i/>
          <w:iCs/>
          <w:sz w:val="24"/>
          <w:szCs w:val="24"/>
        </w:rPr>
        <w:t>International Journal of Business Ethics</w:t>
      </w:r>
      <w:r w:rsidRPr="00536850">
        <w:rPr>
          <w:rFonts w:ascii="Times New Roman" w:hAnsi="Times New Roman" w:cs="Times New Roman"/>
          <w:sz w:val="24"/>
          <w:szCs w:val="24"/>
        </w:rPr>
        <w:t>, 42(3), 250–265.</w:t>
      </w:r>
    </w:p>
    <w:p w14:paraId="789E1B74"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Jayadatta, T. (2023). The transformation of ESG stakeholder engagement through social media. </w:t>
      </w:r>
      <w:r w:rsidRPr="00050087">
        <w:rPr>
          <w:rFonts w:ascii="Times New Roman" w:hAnsi="Times New Roman" w:cs="Times New Roman"/>
          <w:i/>
          <w:iCs/>
          <w:sz w:val="24"/>
          <w:szCs w:val="24"/>
        </w:rPr>
        <w:t>Journal of Communication in Business</w:t>
      </w:r>
      <w:r w:rsidRPr="00050087">
        <w:rPr>
          <w:rFonts w:ascii="Times New Roman" w:hAnsi="Times New Roman" w:cs="Times New Roman"/>
          <w:sz w:val="24"/>
          <w:szCs w:val="24"/>
        </w:rPr>
        <w:t>, 26(4), 203–215.</w:t>
      </w:r>
    </w:p>
    <w:p w14:paraId="64901E76" w14:textId="77777777" w:rsidR="006D1B4D" w:rsidRPr="00536850" w:rsidRDefault="006D1B4D" w:rsidP="00CA1E09">
      <w:pPr>
        <w:spacing w:before="120" w:after="0" w:line="240" w:lineRule="auto"/>
        <w:jc w:val="both"/>
        <w:rPr>
          <w:rFonts w:ascii="Times New Roman" w:hAnsi="Times New Roman" w:cs="Times New Roman"/>
          <w:sz w:val="24"/>
          <w:szCs w:val="24"/>
        </w:rPr>
      </w:pPr>
      <w:proofErr w:type="spellStart"/>
      <w:r w:rsidRPr="00536850">
        <w:rPr>
          <w:rFonts w:ascii="Times New Roman" w:hAnsi="Times New Roman" w:cs="Times New Roman"/>
          <w:sz w:val="24"/>
          <w:szCs w:val="24"/>
        </w:rPr>
        <w:t>Jizi</w:t>
      </w:r>
      <w:proofErr w:type="spellEnd"/>
      <w:r w:rsidRPr="00536850">
        <w:rPr>
          <w:rFonts w:ascii="Times New Roman" w:hAnsi="Times New Roman" w:cs="Times New Roman"/>
          <w:sz w:val="24"/>
          <w:szCs w:val="24"/>
        </w:rPr>
        <w:t xml:space="preserve">, M. I., &amp; Thomas, H. (2025). The impact of ESG reporting on financial governance and audit delays. </w:t>
      </w:r>
      <w:r w:rsidRPr="00536850">
        <w:rPr>
          <w:rFonts w:ascii="Times New Roman" w:hAnsi="Times New Roman" w:cs="Times New Roman"/>
          <w:i/>
          <w:iCs/>
          <w:sz w:val="24"/>
          <w:szCs w:val="24"/>
        </w:rPr>
        <w:t>Journal of Business Ethics</w:t>
      </w:r>
      <w:r w:rsidRPr="00536850">
        <w:rPr>
          <w:rFonts w:ascii="Times New Roman" w:hAnsi="Times New Roman" w:cs="Times New Roman"/>
          <w:sz w:val="24"/>
          <w:szCs w:val="24"/>
        </w:rPr>
        <w:t>, 121(4), 310–325.</w:t>
      </w:r>
    </w:p>
    <w:p w14:paraId="07ED6F4F" w14:textId="77777777" w:rsidR="006D1B4D" w:rsidRPr="00050087" w:rsidRDefault="006D1B4D" w:rsidP="00CA1E09">
      <w:pPr>
        <w:spacing w:before="120" w:after="0" w:line="240" w:lineRule="auto"/>
        <w:jc w:val="both"/>
        <w:rPr>
          <w:rFonts w:ascii="Times New Roman" w:hAnsi="Times New Roman" w:cs="Times New Roman"/>
          <w:sz w:val="24"/>
          <w:szCs w:val="24"/>
        </w:rPr>
      </w:pPr>
      <w:proofErr w:type="spellStart"/>
      <w:r w:rsidRPr="00050087">
        <w:rPr>
          <w:rFonts w:ascii="Times New Roman" w:hAnsi="Times New Roman" w:cs="Times New Roman"/>
          <w:sz w:val="24"/>
          <w:szCs w:val="24"/>
        </w:rPr>
        <w:t>Junaedi</w:t>
      </w:r>
      <w:proofErr w:type="spellEnd"/>
      <w:r w:rsidRPr="00050087">
        <w:rPr>
          <w:rFonts w:ascii="Times New Roman" w:hAnsi="Times New Roman" w:cs="Times New Roman"/>
          <w:sz w:val="24"/>
          <w:szCs w:val="24"/>
        </w:rPr>
        <w:t xml:space="preserve">, P. (2024). Transparency in ESG reporting: Strengthening stakeholder trust with clear disclosures. </w:t>
      </w:r>
      <w:r w:rsidRPr="00050087">
        <w:rPr>
          <w:rFonts w:ascii="Times New Roman" w:hAnsi="Times New Roman" w:cs="Times New Roman"/>
          <w:i/>
          <w:iCs/>
          <w:sz w:val="24"/>
          <w:szCs w:val="24"/>
        </w:rPr>
        <w:t>Journal of Corporate Governance</w:t>
      </w:r>
      <w:r w:rsidRPr="00050087">
        <w:rPr>
          <w:rFonts w:ascii="Times New Roman" w:hAnsi="Times New Roman" w:cs="Times New Roman"/>
          <w:sz w:val="24"/>
          <w:szCs w:val="24"/>
        </w:rPr>
        <w:t>, 25(1), 38–52.</w:t>
      </w:r>
    </w:p>
    <w:p w14:paraId="3AD3E664"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Koch, D. (2025). ESG factors in financial decision-making: The growing influence of sustainability on investments. </w:t>
      </w:r>
      <w:r w:rsidRPr="00050087">
        <w:rPr>
          <w:rFonts w:ascii="Times New Roman" w:hAnsi="Times New Roman" w:cs="Times New Roman"/>
          <w:i/>
          <w:iCs/>
          <w:sz w:val="24"/>
          <w:szCs w:val="24"/>
        </w:rPr>
        <w:t>Journal of Finance and Sustainable Development</w:t>
      </w:r>
      <w:r w:rsidRPr="00050087">
        <w:rPr>
          <w:rFonts w:ascii="Times New Roman" w:hAnsi="Times New Roman" w:cs="Times New Roman"/>
          <w:sz w:val="24"/>
          <w:szCs w:val="24"/>
        </w:rPr>
        <w:t>, 19(1), 77–92.</w:t>
      </w:r>
    </w:p>
    <w:p w14:paraId="6E3A691C"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Lehner, O., &amp; Harrer, S. (2019). Corporate accountability and ethical expectations in ESG discussions. </w:t>
      </w:r>
      <w:r w:rsidRPr="00050087">
        <w:rPr>
          <w:rFonts w:ascii="Times New Roman" w:hAnsi="Times New Roman" w:cs="Times New Roman"/>
          <w:i/>
          <w:iCs/>
          <w:sz w:val="24"/>
          <w:szCs w:val="24"/>
        </w:rPr>
        <w:t>Business Ethics Quarterly</w:t>
      </w:r>
      <w:r w:rsidRPr="00050087">
        <w:rPr>
          <w:rFonts w:ascii="Times New Roman" w:hAnsi="Times New Roman" w:cs="Times New Roman"/>
          <w:sz w:val="24"/>
          <w:szCs w:val="24"/>
        </w:rPr>
        <w:t>, 24(3), 215–231.</w:t>
      </w:r>
    </w:p>
    <w:p w14:paraId="51DF4EC2"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Lin, M., Beck, K., &amp; Louca, L. (2024). Blockchain for ESG data verification: Enhancing credibility and mitigating greenwashing risks. </w:t>
      </w:r>
      <w:r w:rsidRPr="00534087">
        <w:rPr>
          <w:rFonts w:ascii="Times New Roman" w:hAnsi="Times New Roman" w:cs="Times New Roman"/>
          <w:i/>
          <w:iCs/>
          <w:sz w:val="24"/>
          <w:szCs w:val="24"/>
        </w:rPr>
        <w:t>Journal of Digital Sustainability</w:t>
      </w:r>
      <w:r w:rsidRPr="00534087">
        <w:rPr>
          <w:rFonts w:ascii="Times New Roman" w:hAnsi="Times New Roman" w:cs="Times New Roman"/>
          <w:sz w:val="24"/>
          <w:szCs w:val="24"/>
        </w:rPr>
        <w:t>, 22(1), 75–88.</w:t>
      </w:r>
    </w:p>
    <w:p w14:paraId="7EDD3E6A"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Magli, M., &amp; </w:t>
      </w:r>
      <w:proofErr w:type="spellStart"/>
      <w:r w:rsidRPr="00536850">
        <w:rPr>
          <w:rFonts w:ascii="Times New Roman" w:hAnsi="Times New Roman" w:cs="Times New Roman"/>
          <w:sz w:val="24"/>
          <w:szCs w:val="24"/>
        </w:rPr>
        <w:t>Amaduzzi</w:t>
      </w:r>
      <w:proofErr w:type="spellEnd"/>
      <w:r w:rsidRPr="00536850">
        <w:rPr>
          <w:rFonts w:ascii="Times New Roman" w:hAnsi="Times New Roman" w:cs="Times New Roman"/>
          <w:sz w:val="24"/>
          <w:szCs w:val="24"/>
        </w:rPr>
        <w:t xml:space="preserve">, A. (2025). Global disclosure frameworks: A comparative analysis of GRI, TCFD, and ESRS. </w:t>
      </w:r>
      <w:r w:rsidRPr="00536850">
        <w:rPr>
          <w:rFonts w:ascii="Times New Roman" w:hAnsi="Times New Roman" w:cs="Times New Roman"/>
          <w:i/>
          <w:iCs/>
          <w:sz w:val="24"/>
          <w:szCs w:val="24"/>
        </w:rPr>
        <w:t>Sustainability Accounting, Management and Policy Journal</w:t>
      </w:r>
      <w:r w:rsidRPr="00536850">
        <w:rPr>
          <w:rFonts w:ascii="Times New Roman" w:hAnsi="Times New Roman" w:cs="Times New Roman"/>
          <w:sz w:val="24"/>
          <w:szCs w:val="24"/>
        </w:rPr>
        <w:t>, 17(1), 77–94.</w:t>
      </w:r>
    </w:p>
    <w:p w14:paraId="08B075D4"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Magli, M., &amp; </w:t>
      </w:r>
      <w:proofErr w:type="spellStart"/>
      <w:r w:rsidRPr="00534087">
        <w:rPr>
          <w:rFonts w:ascii="Times New Roman" w:hAnsi="Times New Roman" w:cs="Times New Roman"/>
          <w:sz w:val="24"/>
          <w:szCs w:val="24"/>
        </w:rPr>
        <w:t>Amaduzzi</w:t>
      </w:r>
      <w:proofErr w:type="spellEnd"/>
      <w:r w:rsidRPr="00534087">
        <w:rPr>
          <w:rFonts w:ascii="Times New Roman" w:hAnsi="Times New Roman" w:cs="Times New Roman"/>
          <w:sz w:val="24"/>
          <w:szCs w:val="24"/>
        </w:rPr>
        <w:t xml:space="preserve">, A. (2025). The impact of AI and blockchain on ESG reporting: Revolutionizing transparency and compliance. </w:t>
      </w:r>
      <w:r w:rsidRPr="00534087">
        <w:rPr>
          <w:rFonts w:ascii="Times New Roman" w:hAnsi="Times New Roman" w:cs="Times New Roman"/>
          <w:i/>
          <w:iCs/>
          <w:sz w:val="24"/>
          <w:szCs w:val="24"/>
        </w:rPr>
        <w:t>International Journal of Environmental Sustainability</w:t>
      </w:r>
      <w:r w:rsidRPr="00534087">
        <w:rPr>
          <w:rFonts w:ascii="Times New Roman" w:hAnsi="Times New Roman" w:cs="Times New Roman"/>
          <w:sz w:val="24"/>
          <w:szCs w:val="24"/>
        </w:rPr>
        <w:t>, 14(2), 134–149.</w:t>
      </w:r>
    </w:p>
    <w:p w14:paraId="74A4E94E"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Makridis, G., Beck, K., &amp; Louca, L. (2025). Blockchain-integrated AI models for real-time ESG monitoring. </w:t>
      </w:r>
      <w:r w:rsidRPr="00534087">
        <w:rPr>
          <w:rFonts w:ascii="Times New Roman" w:hAnsi="Times New Roman" w:cs="Times New Roman"/>
          <w:i/>
          <w:iCs/>
          <w:sz w:val="24"/>
          <w:szCs w:val="24"/>
        </w:rPr>
        <w:t>Journal of Corporate Governance and Innovation</w:t>
      </w:r>
      <w:r w:rsidRPr="00534087">
        <w:rPr>
          <w:rFonts w:ascii="Times New Roman" w:hAnsi="Times New Roman" w:cs="Times New Roman"/>
          <w:sz w:val="24"/>
          <w:szCs w:val="24"/>
        </w:rPr>
        <w:t>, 18(2), 99–113.</w:t>
      </w:r>
    </w:p>
    <w:p w14:paraId="75974460" w14:textId="77777777" w:rsidR="006D1B4D" w:rsidRPr="00050087" w:rsidRDefault="006D1B4D" w:rsidP="00CA1E09">
      <w:pPr>
        <w:spacing w:before="120" w:after="0" w:line="240" w:lineRule="auto"/>
        <w:jc w:val="both"/>
        <w:rPr>
          <w:rFonts w:ascii="Times New Roman" w:hAnsi="Times New Roman" w:cs="Times New Roman"/>
          <w:sz w:val="24"/>
          <w:szCs w:val="24"/>
        </w:rPr>
      </w:pPr>
      <w:proofErr w:type="spellStart"/>
      <w:r w:rsidRPr="00050087">
        <w:rPr>
          <w:rFonts w:ascii="Times New Roman" w:hAnsi="Times New Roman" w:cs="Times New Roman"/>
          <w:sz w:val="24"/>
          <w:szCs w:val="24"/>
        </w:rPr>
        <w:t>Mbhalati</w:t>
      </w:r>
      <w:proofErr w:type="spellEnd"/>
      <w:r w:rsidRPr="00050087">
        <w:rPr>
          <w:rFonts w:ascii="Times New Roman" w:hAnsi="Times New Roman" w:cs="Times New Roman"/>
          <w:sz w:val="24"/>
          <w:szCs w:val="24"/>
        </w:rPr>
        <w:t xml:space="preserve">, M., &amp; </w:t>
      </w:r>
      <w:proofErr w:type="spellStart"/>
      <w:r w:rsidRPr="00050087">
        <w:rPr>
          <w:rFonts w:ascii="Times New Roman" w:hAnsi="Times New Roman" w:cs="Times New Roman"/>
          <w:sz w:val="24"/>
          <w:szCs w:val="24"/>
        </w:rPr>
        <w:t>Masehela</w:t>
      </w:r>
      <w:proofErr w:type="spellEnd"/>
      <w:r w:rsidRPr="00050087">
        <w:rPr>
          <w:rFonts w:ascii="Times New Roman" w:hAnsi="Times New Roman" w:cs="Times New Roman"/>
          <w:sz w:val="24"/>
          <w:szCs w:val="24"/>
        </w:rPr>
        <w:t xml:space="preserve">, I. (2024). Regulatory pressures and ESG transparency: Enhancing stakeholder engagement. </w:t>
      </w:r>
      <w:r w:rsidRPr="00050087">
        <w:rPr>
          <w:rFonts w:ascii="Times New Roman" w:hAnsi="Times New Roman" w:cs="Times New Roman"/>
          <w:i/>
          <w:iCs/>
          <w:sz w:val="24"/>
          <w:szCs w:val="24"/>
        </w:rPr>
        <w:t>Journal of Business Law and Ethics</w:t>
      </w:r>
      <w:r w:rsidRPr="00050087">
        <w:rPr>
          <w:rFonts w:ascii="Times New Roman" w:hAnsi="Times New Roman" w:cs="Times New Roman"/>
          <w:sz w:val="24"/>
          <w:szCs w:val="24"/>
        </w:rPr>
        <w:t>, 12(2), 95–108.</w:t>
      </w:r>
    </w:p>
    <w:p w14:paraId="47271E92"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McCall, T. (2024). Stakeholder perceptions and their impact on corporate ESG strategies. </w:t>
      </w:r>
      <w:r w:rsidRPr="00050087">
        <w:rPr>
          <w:rFonts w:ascii="Times New Roman" w:hAnsi="Times New Roman" w:cs="Times New Roman"/>
          <w:i/>
          <w:iCs/>
          <w:sz w:val="24"/>
          <w:szCs w:val="24"/>
        </w:rPr>
        <w:t>Corporate Social Responsibility and Environmental Management</w:t>
      </w:r>
      <w:r w:rsidRPr="00050087">
        <w:rPr>
          <w:rFonts w:ascii="Times New Roman" w:hAnsi="Times New Roman" w:cs="Times New Roman"/>
          <w:sz w:val="24"/>
          <w:szCs w:val="24"/>
        </w:rPr>
        <w:t>, 22(3), 177–189.</w:t>
      </w:r>
    </w:p>
    <w:p w14:paraId="42CC9F14" w14:textId="77777777" w:rsidR="006D1B4D" w:rsidRPr="00F53A9A" w:rsidRDefault="006D1B4D" w:rsidP="00CA1E09">
      <w:pPr>
        <w:spacing w:before="120" w:after="0" w:line="240" w:lineRule="auto"/>
        <w:jc w:val="both"/>
        <w:rPr>
          <w:rFonts w:ascii="Times New Roman" w:hAnsi="Times New Roman" w:cs="Times New Roman"/>
          <w:sz w:val="24"/>
          <w:szCs w:val="24"/>
        </w:rPr>
      </w:pPr>
      <w:r w:rsidRPr="00F53A9A">
        <w:rPr>
          <w:rFonts w:ascii="Times New Roman" w:hAnsi="Times New Roman" w:cs="Times New Roman"/>
          <w:sz w:val="24"/>
          <w:szCs w:val="24"/>
        </w:rPr>
        <w:t>McKinsey &amp; Company. (n.d.). Does ESG really matter—and why? Retrieved from </w:t>
      </w:r>
      <w:hyperlink r:id="rId12" w:tgtFrame="_blank" w:history="1">
        <w:r w:rsidRPr="00F53A9A">
          <w:rPr>
            <w:rStyle w:val="Hyperlink"/>
            <w:rFonts w:ascii="Times New Roman" w:hAnsi="Times New Roman" w:cs="Times New Roman"/>
            <w:color w:val="auto"/>
            <w:sz w:val="24"/>
            <w:szCs w:val="24"/>
            <w:u w:val="none"/>
          </w:rPr>
          <w:t>https://www.mckinsey.com/capabilities/sustainability/our-insights/does-esg-really-matter-and-why</w:t>
        </w:r>
      </w:hyperlink>
    </w:p>
    <w:p w14:paraId="3EFFAC84"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Moyeen, S., &amp; Mehjabeen, S. (2024). The influence of internal ESG communication on employee engagement. </w:t>
      </w:r>
      <w:r w:rsidRPr="00534087">
        <w:rPr>
          <w:rFonts w:ascii="Times New Roman" w:hAnsi="Times New Roman" w:cs="Times New Roman"/>
          <w:i/>
          <w:iCs/>
          <w:sz w:val="24"/>
          <w:szCs w:val="24"/>
        </w:rPr>
        <w:t>Journal of Corporate Responsibility</w:t>
      </w:r>
      <w:r w:rsidRPr="00534087">
        <w:rPr>
          <w:rFonts w:ascii="Times New Roman" w:hAnsi="Times New Roman" w:cs="Times New Roman"/>
          <w:sz w:val="24"/>
          <w:szCs w:val="24"/>
        </w:rPr>
        <w:t>, 30(2), 142–156.</w:t>
      </w:r>
    </w:p>
    <w:p w14:paraId="718A0D28"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Nielsen, K., &amp; Villadsen, A. (2023). ESG transparency and regulatory frameworks: Enhancing stakeholder trust. </w:t>
      </w:r>
      <w:r w:rsidRPr="00050087">
        <w:rPr>
          <w:rFonts w:ascii="Times New Roman" w:hAnsi="Times New Roman" w:cs="Times New Roman"/>
          <w:i/>
          <w:iCs/>
          <w:sz w:val="24"/>
          <w:szCs w:val="24"/>
        </w:rPr>
        <w:t>Business Strategy and Environmental Policy</w:t>
      </w:r>
      <w:r w:rsidRPr="00050087">
        <w:rPr>
          <w:rFonts w:ascii="Times New Roman" w:hAnsi="Times New Roman" w:cs="Times New Roman"/>
          <w:sz w:val="24"/>
          <w:szCs w:val="24"/>
        </w:rPr>
        <w:t>, 31(1), 89–104.</w:t>
      </w:r>
    </w:p>
    <w:p w14:paraId="5827A321" w14:textId="77777777" w:rsidR="006D1B4D" w:rsidRPr="00534087" w:rsidRDefault="006D1B4D" w:rsidP="00CA1E09">
      <w:pPr>
        <w:spacing w:before="120" w:after="0" w:line="240" w:lineRule="auto"/>
        <w:jc w:val="both"/>
        <w:rPr>
          <w:rFonts w:ascii="Times New Roman" w:hAnsi="Times New Roman" w:cs="Times New Roman"/>
          <w:sz w:val="24"/>
          <w:szCs w:val="24"/>
        </w:rPr>
      </w:pPr>
      <w:proofErr w:type="spellStart"/>
      <w:r w:rsidRPr="00534087">
        <w:rPr>
          <w:rFonts w:ascii="Times New Roman" w:hAnsi="Times New Roman" w:cs="Times New Roman"/>
          <w:sz w:val="24"/>
          <w:szCs w:val="24"/>
        </w:rPr>
        <w:t>Nodhiva</w:t>
      </w:r>
      <w:proofErr w:type="spellEnd"/>
      <w:r w:rsidRPr="00534087">
        <w:rPr>
          <w:rFonts w:ascii="Times New Roman" w:hAnsi="Times New Roman" w:cs="Times New Roman"/>
          <w:sz w:val="24"/>
          <w:szCs w:val="24"/>
        </w:rPr>
        <w:t xml:space="preserve">, M., </w:t>
      </w:r>
      <w:proofErr w:type="spellStart"/>
      <w:r w:rsidRPr="00534087">
        <w:rPr>
          <w:rFonts w:ascii="Times New Roman" w:hAnsi="Times New Roman" w:cs="Times New Roman"/>
          <w:sz w:val="24"/>
          <w:szCs w:val="24"/>
        </w:rPr>
        <w:t>Ijomah</w:t>
      </w:r>
      <w:proofErr w:type="spellEnd"/>
      <w:r w:rsidRPr="00534087">
        <w:rPr>
          <w:rFonts w:ascii="Times New Roman" w:hAnsi="Times New Roman" w:cs="Times New Roman"/>
          <w:sz w:val="24"/>
          <w:szCs w:val="24"/>
        </w:rPr>
        <w:t xml:space="preserve">, W., &amp; Makridis, G. (2024). ESG reporting and green technologies: Advancing sustainability and attracting socially responsible investments. </w:t>
      </w:r>
      <w:r w:rsidRPr="00534087">
        <w:rPr>
          <w:rFonts w:ascii="Times New Roman" w:hAnsi="Times New Roman" w:cs="Times New Roman"/>
          <w:i/>
          <w:iCs/>
          <w:sz w:val="24"/>
          <w:szCs w:val="24"/>
        </w:rPr>
        <w:t>Journal of Business Ethics and Innovation</w:t>
      </w:r>
      <w:r w:rsidRPr="00534087">
        <w:rPr>
          <w:rFonts w:ascii="Times New Roman" w:hAnsi="Times New Roman" w:cs="Times New Roman"/>
          <w:sz w:val="24"/>
          <w:szCs w:val="24"/>
        </w:rPr>
        <w:t>, 27(3), 201–215.</w:t>
      </w:r>
    </w:p>
    <w:p w14:paraId="03A9FC8A" w14:textId="77777777" w:rsidR="006D1B4D" w:rsidRPr="00534087" w:rsidRDefault="006D1B4D" w:rsidP="00CA1E09">
      <w:pPr>
        <w:spacing w:before="120" w:after="0" w:line="240" w:lineRule="auto"/>
        <w:jc w:val="both"/>
        <w:rPr>
          <w:rFonts w:ascii="Times New Roman" w:hAnsi="Times New Roman" w:cs="Times New Roman"/>
          <w:sz w:val="24"/>
          <w:szCs w:val="24"/>
        </w:rPr>
      </w:pPr>
      <w:proofErr w:type="spellStart"/>
      <w:r w:rsidRPr="00534087">
        <w:rPr>
          <w:rFonts w:ascii="Times New Roman" w:hAnsi="Times New Roman" w:cs="Times New Roman"/>
          <w:sz w:val="24"/>
          <w:szCs w:val="24"/>
        </w:rPr>
        <w:t>Parfentieva</w:t>
      </w:r>
      <w:proofErr w:type="spellEnd"/>
      <w:r w:rsidRPr="00534087">
        <w:rPr>
          <w:rFonts w:ascii="Times New Roman" w:hAnsi="Times New Roman" w:cs="Times New Roman"/>
          <w:sz w:val="24"/>
          <w:szCs w:val="24"/>
        </w:rPr>
        <w:t xml:space="preserve">, M. (2024). The role of readability and accessibility in ESG compliance: Overcoming greenwashing risks. </w:t>
      </w:r>
      <w:r w:rsidRPr="00534087">
        <w:rPr>
          <w:rFonts w:ascii="Times New Roman" w:hAnsi="Times New Roman" w:cs="Times New Roman"/>
          <w:i/>
          <w:iCs/>
          <w:sz w:val="24"/>
          <w:szCs w:val="24"/>
        </w:rPr>
        <w:t>Business and Environment Journal</w:t>
      </w:r>
      <w:r w:rsidRPr="00534087">
        <w:rPr>
          <w:rFonts w:ascii="Times New Roman" w:hAnsi="Times New Roman" w:cs="Times New Roman"/>
          <w:sz w:val="24"/>
          <w:szCs w:val="24"/>
        </w:rPr>
        <w:t>, 21(1), 57–70.</w:t>
      </w:r>
    </w:p>
    <w:p w14:paraId="2B49DB8D"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Rahman, S., Suta, D., &amp; </w:t>
      </w:r>
      <w:proofErr w:type="spellStart"/>
      <w:r w:rsidRPr="00536850">
        <w:rPr>
          <w:rFonts w:ascii="Times New Roman" w:hAnsi="Times New Roman" w:cs="Times New Roman"/>
          <w:sz w:val="24"/>
          <w:szCs w:val="24"/>
        </w:rPr>
        <w:t>Debata</w:t>
      </w:r>
      <w:proofErr w:type="spellEnd"/>
      <w:r w:rsidRPr="00536850">
        <w:rPr>
          <w:rFonts w:ascii="Times New Roman" w:hAnsi="Times New Roman" w:cs="Times New Roman"/>
          <w:sz w:val="24"/>
          <w:szCs w:val="24"/>
        </w:rPr>
        <w:t xml:space="preserve">, B. (2025). The challenges of standardizing ESG disclosures: A global perspective. </w:t>
      </w:r>
      <w:r w:rsidRPr="00536850">
        <w:rPr>
          <w:rFonts w:ascii="Times New Roman" w:hAnsi="Times New Roman" w:cs="Times New Roman"/>
          <w:i/>
          <w:iCs/>
          <w:sz w:val="24"/>
          <w:szCs w:val="24"/>
        </w:rPr>
        <w:t>Journal of Financial Reporting and Accounting</w:t>
      </w:r>
      <w:r w:rsidRPr="00536850">
        <w:rPr>
          <w:rFonts w:ascii="Times New Roman" w:hAnsi="Times New Roman" w:cs="Times New Roman"/>
          <w:sz w:val="24"/>
          <w:szCs w:val="24"/>
        </w:rPr>
        <w:t>, 19(4), 439–455.</w:t>
      </w:r>
    </w:p>
    <w:p w14:paraId="4B788A83"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lastRenderedPageBreak/>
        <w:t xml:space="preserve">Rajput, M., Sharma, N., &amp; Garg, A. (2024). AI and automated ESG monitoring: Tools for improving compliance and governance. </w:t>
      </w:r>
      <w:r w:rsidRPr="00534087">
        <w:rPr>
          <w:rFonts w:ascii="Times New Roman" w:hAnsi="Times New Roman" w:cs="Times New Roman"/>
          <w:i/>
          <w:iCs/>
          <w:sz w:val="24"/>
          <w:szCs w:val="24"/>
        </w:rPr>
        <w:t>Corporate Regulation and Ethics Journal</w:t>
      </w:r>
      <w:r w:rsidRPr="00534087">
        <w:rPr>
          <w:rFonts w:ascii="Times New Roman" w:hAnsi="Times New Roman" w:cs="Times New Roman"/>
          <w:sz w:val="24"/>
          <w:szCs w:val="24"/>
        </w:rPr>
        <w:t>, 16(4), 202–218.</w:t>
      </w:r>
    </w:p>
    <w:p w14:paraId="6A6698B5"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Rana, J., </w:t>
      </w:r>
      <w:proofErr w:type="spellStart"/>
      <w:r w:rsidRPr="00633D54">
        <w:rPr>
          <w:rFonts w:ascii="Times New Roman" w:hAnsi="Times New Roman" w:cs="Times New Roman"/>
          <w:sz w:val="24"/>
          <w:szCs w:val="24"/>
        </w:rPr>
        <w:t>Jarboui</w:t>
      </w:r>
      <w:proofErr w:type="spellEnd"/>
      <w:r w:rsidRPr="00633D54">
        <w:rPr>
          <w:rFonts w:ascii="Times New Roman" w:hAnsi="Times New Roman" w:cs="Times New Roman"/>
          <w:sz w:val="24"/>
          <w:szCs w:val="24"/>
        </w:rPr>
        <w:t xml:space="preserve">, A., &amp; Thomas, P. (2025). Regulatory compliance and its impact on ESG disclosures. </w:t>
      </w:r>
      <w:r w:rsidRPr="00633D54">
        <w:rPr>
          <w:rFonts w:ascii="Times New Roman" w:hAnsi="Times New Roman" w:cs="Times New Roman"/>
          <w:i/>
          <w:iCs/>
          <w:sz w:val="24"/>
          <w:szCs w:val="24"/>
        </w:rPr>
        <w:t>Corporate Social Responsibility and Environmental Management</w:t>
      </w:r>
      <w:r w:rsidRPr="00633D54">
        <w:rPr>
          <w:rFonts w:ascii="Times New Roman" w:hAnsi="Times New Roman" w:cs="Times New Roman"/>
          <w:sz w:val="24"/>
          <w:szCs w:val="24"/>
        </w:rPr>
        <w:t>, 22(1), 58–75.</w:t>
      </w:r>
    </w:p>
    <w:p w14:paraId="7CFD3EC7"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Roy, S., &amp; Vasa, R. (2025). The role of AI and NLP in ESG reporting: Future trends in data analysis. </w:t>
      </w:r>
      <w:r w:rsidRPr="00536850">
        <w:rPr>
          <w:rFonts w:ascii="Times New Roman" w:hAnsi="Times New Roman" w:cs="Times New Roman"/>
          <w:i/>
          <w:iCs/>
          <w:sz w:val="24"/>
          <w:szCs w:val="24"/>
        </w:rPr>
        <w:t>Journal of Technology in Business</w:t>
      </w:r>
      <w:r w:rsidRPr="00536850">
        <w:rPr>
          <w:rFonts w:ascii="Times New Roman" w:hAnsi="Times New Roman" w:cs="Times New Roman"/>
          <w:sz w:val="24"/>
          <w:szCs w:val="24"/>
        </w:rPr>
        <w:t>, 16(3), 212–227.</w:t>
      </w:r>
    </w:p>
    <w:p w14:paraId="1A5E4F22"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Sahu, R., &amp; </w:t>
      </w:r>
      <w:proofErr w:type="spellStart"/>
      <w:r w:rsidRPr="00536850">
        <w:rPr>
          <w:rFonts w:ascii="Times New Roman" w:hAnsi="Times New Roman" w:cs="Times New Roman"/>
          <w:sz w:val="24"/>
          <w:szCs w:val="24"/>
        </w:rPr>
        <w:t>Debata</w:t>
      </w:r>
      <w:proofErr w:type="spellEnd"/>
      <w:r w:rsidRPr="00536850">
        <w:rPr>
          <w:rFonts w:ascii="Times New Roman" w:hAnsi="Times New Roman" w:cs="Times New Roman"/>
          <w:sz w:val="24"/>
          <w:szCs w:val="24"/>
        </w:rPr>
        <w:t xml:space="preserve">, B. (2025). Fintech innovations and the future of ESG data standardization. </w:t>
      </w:r>
      <w:r w:rsidRPr="00536850">
        <w:rPr>
          <w:rFonts w:ascii="Times New Roman" w:hAnsi="Times New Roman" w:cs="Times New Roman"/>
          <w:i/>
          <w:iCs/>
          <w:sz w:val="24"/>
          <w:szCs w:val="24"/>
        </w:rPr>
        <w:t>Finance and Technology Journal</w:t>
      </w:r>
      <w:r w:rsidRPr="00536850">
        <w:rPr>
          <w:rFonts w:ascii="Times New Roman" w:hAnsi="Times New Roman" w:cs="Times New Roman"/>
          <w:sz w:val="24"/>
          <w:szCs w:val="24"/>
        </w:rPr>
        <w:t>, 27(2), 180–198.</w:t>
      </w:r>
    </w:p>
    <w:p w14:paraId="2F0E8220" w14:textId="77777777" w:rsidR="006D1B4D" w:rsidRPr="00F53A9A" w:rsidRDefault="006D1B4D" w:rsidP="00CA1E09">
      <w:pPr>
        <w:spacing w:before="120" w:after="0" w:line="240" w:lineRule="auto"/>
        <w:jc w:val="both"/>
        <w:rPr>
          <w:rFonts w:ascii="Times New Roman" w:hAnsi="Times New Roman" w:cs="Times New Roman"/>
          <w:sz w:val="24"/>
          <w:szCs w:val="24"/>
        </w:rPr>
      </w:pPr>
      <w:r w:rsidRPr="00F53A9A">
        <w:rPr>
          <w:rFonts w:ascii="Times New Roman" w:hAnsi="Times New Roman" w:cs="Times New Roman"/>
          <w:sz w:val="24"/>
          <w:szCs w:val="24"/>
        </w:rPr>
        <w:t>Shakeri. (2025). The Future of Sustainability: Key ESG Trends and Predictions for 2025. LinkedIn Pulse. Retrieved from </w:t>
      </w:r>
      <w:hyperlink r:id="rId13" w:tgtFrame="_blank" w:history="1">
        <w:r w:rsidRPr="00F53A9A">
          <w:rPr>
            <w:rStyle w:val="Hyperlink"/>
            <w:rFonts w:ascii="Times New Roman" w:hAnsi="Times New Roman" w:cs="Times New Roman"/>
            <w:color w:val="auto"/>
            <w:sz w:val="24"/>
            <w:szCs w:val="24"/>
            <w:u w:val="none"/>
          </w:rPr>
          <w:t>https://www.linkedin.com/pulse/future-sustainability-key-esg-trends-predictions-2025-shakeri-dba-rlcrf</w:t>
        </w:r>
      </w:hyperlink>
    </w:p>
    <w:p w14:paraId="5AA2D6FF" w14:textId="77777777" w:rsidR="006D1B4D" w:rsidRPr="00FA6E7C" w:rsidRDefault="006D1B4D" w:rsidP="00CA1E09">
      <w:pPr>
        <w:spacing w:before="120" w:after="0" w:line="240" w:lineRule="auto"/>
        <w:jc w:val="both"/>
        <w:rPr>
          <w:rFonts w:ascii="Times New Roman" w:hAnsi="Times New Roman" w:cs="Times New Roman"/>
          <w:sz w:val="24"/>
          <w:szCs w:val="24"/>
        </w:rPr>
      </w:pPr>
      <w:r w:rsidRPr="00FA6E7C">
        <w:rPr>
          <w:rFonts w:ascii="Times New Roman" w:hAnsi="Times New Roman" w:cs="Times New Roman"/>
          <w:sz w:val="24"/>
          <w:szCs w:val="24"/>
        </w:rPr>
        <w:t xml:space="preserve">Spence, M. (1973). </w:t>
      </w:r>
      <w:r w:rsidRPr="00FA6E7C">
        <w:rPr>
          <w:rFonts w:ascii="Times New Roman" w:hAnsi="Times New Roman" w:cs="Times New Roman"/>
          <w:i/>
          <w:iCs/>
          <w:sz w:val="24"/>
          <w:szCs w:val="24"/>
        </w:rPr>
        <w:t xml:space="preserve">Job market </w:t>
      </w:r>
      <w:proofErr w:type="spellStart"/>
      <w:r w:rsidRPr="00FA6E7C">
        <w:rPr>
          <w:rFonts w:ascii="Times New Roman" w:hAnsi="Times New Roman" w:cs="Times New Roman"/>
          <w:i/>
          <w:iCs/>
          <w:sz w:val="24"/>
          <w:szCs w:val="24"/>
        </w:rPr>
        <w:t>signaling</w:t>
      </w:r>
      <w:proofErr w:type="spellEnd"/>
      <w:r w:rsidRPr="00FA6E7C">
        <w:rPr>
          <w:rFonts w:ascii="Times New Roman" w:hAnsi="Times New Roman" w:cs="Times New Roman"/>
          <w:sz w:val="24"/>
          <w:szCs w:val="24"/>
        </w:rPr>
        <w:t>. Quarterly Journal of Economics, 87(3), 355-374. https://doi.org/10.2307/1882010</w:t>
      </w:r>
    </w:p>
    <w:p w14:paraId="341ED884" w14:textId="77777777" w:rsidR="006D1B4D" w:rsidRPr="00FA6E7C" w:rsidRDefault="006D1B4D" w:rsidP="00CA1E09">
      <w:pPr>
        <w:spacing w:before="120" w:after="0" w:line="240" w:lineRule="auto"/>
        <w:jc w:val="both"/>
        <w:rPr>
          <w:rFonts w:ascii="Times New Roman" w:hAnsi="Times New Roman" w:cs="Times New Roman"/>
          <w:sz w:val="24"/>
          <w:szCs w:val="24"/>
        </w:rPr>
      </w:pPr>
      <w:r w:rsidRPr="00FA6E7C">
        <w:rPr>
          <w:rFonts w:ascii="Times New Roman" w:hAnsi="Times New Roman" w:cs="Times New Roman"/>
          <w:sz w:val="24"/>
          <w:szCs w:val="24"/>
        </w:rPr>
        <w:t xml:space="preserve">Suchman, M. C. (1995). </w:t>
      </w:r>
      <w:r w:rsidRPr="00FA6E7C">
        <w:rPr>
          <w:rFonts w:ascii="Times New Roman" w:hAnsi="Times New Roman" w:cs="Times New Roman"/>
          <w:i/>
          <w:iCs/>
          <w:sz w:val="24"/>
          <w:szCs w:val="24"/>
        </w:rPr>
        <w:t>Managing legitimacy: Strategic and institutional approaches</w:t>
      </w:r>
      <w:r w:rsidRPr="00FA6E7C">
        <w:rPr>
          <w:rFonts w:ascii="Times New Roman" w:hAnsi="Times New Roman" w:cs="Times New Roman"/>
          <w:sz w:val="24"/>
          <w:szCs w:val="24"/>
        </w:rPr>
        <w:t>. Academy of Management Review, 20(3), 571-610. https://doi.org/10.5465/amr.1995.9508080331</w:t>
      </w:r>
    </w:p>
    <w:p w14:paraId="1E651EAA" w14:textId="77777777" w:rsidR="006D1B4D" w:rsidRPr="00A95946" w:rsidRDefault="006D1B4D" w:rsidP="00CA1E09">
      <w:pPr>
        <w:spacing w:before="120" w:after="0" w:line="240" w:lineRule="auto"/>
        <w:jc w:val="both"/>
        <w:rPr>
          <w:rFonts w:ascii="Times New Roman" w:hAnsi="Times New Roman" w:cs="Times New Roman"/>
          <w:sz w:val="24"/>
          <w:szCs w:val="24"/>
          <w:lang w:val="en-US"/>
        </w:rPr>
      </w:pPr>
      <w:r w:rsidRPr="00A95946">
        <w:rPr>
          <w:rFonts w:ascii="Times New Roman" w:hAnsi="Times New Roman" w:cs="Times New Roman"/>
          <w:sz w:val="24"/>
          <w:szCs w:val="24"/>
        </w:rPr>
        <w:t xml:space="preserve">Sun, H., &amp; Long, Y. (2024). Evaluating corporate ESG performance through quantitative and qualitative measures: The role of natural language processing and sentiment analysis. </w:t>
      </w:r>
      <w:r w:rsidRPr="00A95946">
        <w:rPr>
          <w:rFonts w:ascii="Times New Roman" w:hAnsi="Times New Roman" w:cs="Times New Roman"/>
          <w:i/>
          <w:iCs/>
          <w:sz w:val="24"/>
          <w:szCs w:val="24"/>
        </w:rPr>
        <w:t>Journal of Corporate Sustainability and Innovation</w:t>
      </w:r>
      <w:r w:rsidRPr="00A95946">
        <w:rPr>
          <w:rFonts w:ascii="Times New Roman" w:hAnsi="Times New Roman" w:cs="Times New Roman"/>
          <w:sz w:val="24"/>
          <w:szCs w:val="24"/>
        </w:rPr>
        <w:t>, 22(3), 145–160.</w:t>
      </w:r>
    </w:p>
    <w:p w14:paraId="28562A03"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Sung, Y., Tao, C., &amp; Lee, M. (2025). The role of social media in enhancing corporate ESG communication and engagement. </w:t>
      </w:r>
      <w:r w:rsidRPr="00050087">
        <w:rPr>
          <w:rFonts w:ascii="Times New Roman" w:hAnsi="Times New Roman" w:cs="Times New Roman"/>
          <w:i/>
          <w:iCs/>
          <w:sz w:val="24"/>
          <w:szCs w:val="24"/>
        </w:rPr>
        <w:t>Journal of Public Relations and Corporate Communications</w:t>
      </w:r>
      <w:r w:rsidRPr="00050087">
        <w:rPr>
          <w:rFonts w:ascii="Times New Roman" w:hAnsi="Times New Roman" w:cs="Times New Roman"/>
          <w:sz w:val="24"/>
          <w:szCs w:val="24"/>
        </w:rPr>
        <w:t>, 17(2), 108–122.</w:t>
      </w:r>
    </w:p>
    <w:p w14:paraId="0C968F28"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Suta, D., Rahman, S., &amp; </w:t>
      </w:r>
      <w:proofErr w:type="spellStart"/>
      <w:r w:rsidRPr="00534087">
        <w:rPr>
          <w:rFonts w:ascii="Times New Roman" w:hAnsi="Times New Roman" w:cs="Times New Roman"/>
          <w:sz w:val="24"/>
          <w:szCs w:val="24"/>
        </w:rPr>
        <w:t>Debata</w:t>
      </w:r>
      <w:proofErr w:type="spellEnd"/>
      <w:r w:rsidRPr="00534087">
        <w:rPr>
          <w:rFonts w:ascii="Times New Roman" w:hAnsi="Times New Roman" w:cs="Times New Roman"/>
          <w:sz w:val="24"/>
          <w:szCs w:val="24"/>
        </w:rPr>
        <w:t xml:space="preserve">, B. (2025). The role of AI-driven text analysis in improving ESG reporting compliance. </w:t>
      </w:r>
      <w:r w:rsidRPr="00534087">
        <w:rPr>
          <w:rFonts w:ascii="Times New Roman" w:hAnsi="Times New Roman" w:cs="Times New Roman"/>
          <w:i/>
          <w:iCs/>
          <w:sz w:val="24"/>
          <w:szCs w:val="24"/>
        </w:rPr>
        <w:t>Journal of Financial Reporting and Accounting</w:t>
      </w:r>
      <w:r w:rsidRPr="00534087">
        <w:rPr>
          <w:rFonts w:ascii="Times New Roman" w:hAnsi="Times New Roman" w:cs="Times New Roman"/>
          <w:sz w:val="24"/>
          <w:szCs w:val="24"/>
        </w:rPr>
        <w:t>, 19(4), 439–455.</w:t>
      </w:r>
    </w:p>
    <w:p w14:paraId="06FEB1C0"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Suta, D., Rahman, S., &amp; Magli, M. (2025). The relationship between ESG scores and financial performance: A global analysis. </w:t>
      </w:r>
      <w:r w:rsidRPr="00633D54">
        <w:rPr>
          <w:rFonts w:ascii="Times New Roman" w:hAnsi="Times New Roman" w:cs="Times New Roman"/>
          <w:i/>
          <w:iCs/>
          <w:sz w:val="24"/>
          <w:szCs w:val="24"/>
        </w:rPr>
        <w:t>Financial Sustainability Review</w:t>
      </w:r>
      <w:r w:rsidRPr="00633D54">
        <w:rPr>
          <w:rFonts w:ascii="Times New Roman" w:hAnsi="Times New Roman" w:cs="Times New Roman"/>
          <w:sz w:val="24"/>
          <w:szCs w:val="24"/>
        </w:rPr>
        <w:t>, 11(2), 102–115.</w:t>
      </w:r>
    </w:p>
    <w:p w14:paraId="73F5B969" w14:textId="77777777" w:rsidR="006D1B4D" w:rsidRPr="00536850" w:rsidRDefault="006D1B4D" w:rsidP="00CA1E09">
      <w:pPr>
        <w:spacing w:before="120" w:after="0" w:line="240" w:lineRule="auto"/>
        <w:jc w:val="both"/>
        <w:rPr>
          <w:rFonts w:ascii="Times New Roman" w:hAnsi="Times New Roman" w:cs="Times New Roman"/>
          <w:sz w:val="24"/>
          <w:szCs w:val="24"/>
        </w:rPr>
      </w:pPr>
      <w:r w:rsidRPr="00536850">
        <w:rPr>
          <w:rFonts w:ascii="Times New Roman" w:hAnsi="Times New Roman" w:cs="Times New Roman"/>
          <w:sz w:val="24"/>
          <w:szCs w:val="24"/>
        </w:rPr>
        <w:t xml:space="preserve">Sutta, D., Rahman, S., &amp; Magli, M. (2025). The relationship between ESG scores and financial performance: A global analysis. </w:t>
      </w:r>
      <w:r w:rsidRPr="00536850">
        <w:rPr>
          <w:rFonts w:ascii="Times New Roman" w:hAnsi="Times New Roman" w:cs="Times New Roman"/>
          <w:i/>
          <w:iCs/>
          <w:sz w:val="24"/>
          <w:szCs w:val="24"/>
        </w:rPr>
        <w:t>Financial Sustainability Review</w:t>
      </w:r>
      <w:r w:rsidRPr="00536850">
        <w:rPr>
          <w:rFonts w:ascii="Times New Roman" w:hAnsi="Times New Roman" w:cs="Times New Roman"/>
          <w:sz w:val="24"/>
          <w:szCs w:val="24"/>
        </w:rPr>
        <w:t>, 11(2), 102–115.</w:t>
      </w:r>
    </w:p>
    <w:p w14:paraId="34D6E6DC" w14:textId="77777777" w:rsidR="006D1B4D" w:rsidRPr="00536850" w:rsidRDefault="006D1B4D" w:rsidP="00CA1E09">
      <w:pPr>
        <w:spacing w:before="120" w:after="0" w:line="240" w:lineRule="auto"/>
        <w:jc w:val="both"/>
        <w:rPr>
          <w:rFonts w:ascii="Times New Roman" w:hAnsi="Times New Roman" w:cs="Times New Roman"/>
          <w:sz w:val="24"/>
          <w:szCs w:val="24"/>
        </w:rPr>
      </w:pPr>
      <w:proofErr w:type="spellStart"/>
      <w:r w:rsidRPr="00536850">
        <w:rPr>
          <w:rFonts w:ascii="Times New Roman" w:hAnsi="Times New Roman" w:cs="Times New Roman"/>
          <w:sz w:val="24"/>
          <w:szCs w:val="24"/>
        </w:rPr>
        <w:t>Suttipun</w:t>
      </w:r>
      <w:proofErr w:type="spellEnd"/>
      <w:r w:rsidRPr="00536850">
        <w:rPr>
          <w:rFonts w:ascii="Times New Roman" w:hAnsi="Times New Roman" w:cs="Times New Roman"/>
          <w:sz w:val="24"/>
          <w:szCs w:val="24"/>
        </w:rPr>
        <w:t xml:space="preserve">, M., Emmanuel, S., &amp; Suta, D. (2025). ESG metrics: Enhancing transparency and promoting sustainability. </w:t>
      </w:r>
      <w:r w:rsidRPr="00536850">
        <w:rPr>
          <w:rFonts w:ascii="Times New Roman" w:hAnsi="Times New Roman" w:cs="Times New Roman"/>
          <w:i/>
          <w:iCs/>
          <w:sz w:val="24"/>
          <w:szCs w:val="24"/>
        </w:rPr>
        <w:t>Journal of Corporate Governance</w:t>
      </w:r>
      <w:r w:rsidRPr="00536850">
        <w:rPr>
          <w:rFonts w:ascii="Times New Roman" w:hAnsi="Times New Roman" w:cs="Times New Roman"/>
          <w:sz w:val="24"/>
          <w:szCs w:val="24"/>
        </w:rPr>
        <w:t>, 29(1), 50–63.</w:t>
      </w:r>
    </w:p>
    <w:p w14:paraId="3363472F"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Tan, K., Wang, Y., &amp; Phillips-Fein, L. (2025). Greenwashing and ESG </w:t>
      </w:r>
      <w:proofErr w:type="spellStart"/>
      <w:r w:rsidRPr="00633D54">
        <w:rPr>
          <w:rFonts w:ascii="Times New Roman" w:hAnsi="Times New Roman" w:cs="Times New Roman"/>
          <w:sz w:val="24"/>
          <w:szCs w:val="24"/>
        </w:rPr>
        <w:t>skepticism</w:t>
      </w:r>
      <w:proofErr w:type="spellEnd"/>
      <w:r w:rsidRPr="00633D54">
        <w:rPr>
          <w:rFonts w:ascii="Times New Roman" w:hAnsi="Times New Roman" w:cs="Times New Roman"/>
          <w:sz w:val="24"/>
          <w:szCs w:val="24"/>
        </w:rPr>
        <w:t xml:space="preserve">: Addressing unsubstantiated claims. </w:t>
      </w:r>
      <w:r w:rsidRPr="00633D54">
        <w:rPr>
          <w:rFonts w:ascii="Times New Roman" w:hAnsi="Times New Roman" w:cs="Times New Roman"/>
          <w:i/>
          <w:iCs/>
          <w:sz w:val="24"/>
          <w:szCs w:val="24"/>
        </w:rPr>
        <w:t>Journal of Business Ethics</w:t>
      </w:r>
      <w:r w:rsidRPr="00633D54">
        <w:rPr>
          <w:rFonts w:ascii="Times New Roman" w:hAnsi="Times New Roman" w:cs="Times New Roman"/>
          <w:sz w:val="24"/>
          <w:szCs w:val="24"/>
        </w:rPr>
        <w:t>, 30(1), 140–155.</w:t>
      </w:r>
    </w:p>
    <w:p w14:paraId="02AEB7EF"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Theron, R., Cant, M., &amp; Wiid, J. (2024). The influence of internal ESG communication on employee engagement. </w:t>
      </w:r>
      <w:r w:rsidRPr="00050087">
        <w:rPr>
          <w:rFonts w:ascii="Times New Roman" w:hAnsi="Times New Roman" w:cs="Times New Roman"/>
          <w:i/>
          <w:iCs/>
          <w:sz w:val="24"/>
          <w:szCs w:val="24"/>
        </w:rPr>
        <w:t>Journal of Business Communication</w:t>
      </w:r>
      <w:r w:rsidRPr="00050087">
        <w:rPr>
          <w:rFonts w:ascii="Times New Roman" w:hAnsi="Times New Roman" w:cs="Times New Roman"/>
          <w:sz w:val="24"/>
          <w:szCs w:val="24"/>
        </w:rPr>
        <w:t>, 41(1), 47–63.</w:t>
      </w:r>
    </w:p>
    <w:p w14:paraId="03D307D9"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Usman, A. (2024). Transparency in ESG reporting: Building stakeholder trust and mitigating greenwashing risks. </w:t>
      </w:r>
      <w:r w:rsidRPr="00050087">
        <w:rPr>
          <w:rFonts w:ascii="Times New Roman" w:hAnsi="Times New Roman" w:cs="Times New Roman"/>
          <w:i/>
          <w:iCs/>
          <w:sz w:val="24"/>
          <w:szCs w:val="24"/>
        </w:rPr>
        <w:t>Sustainability and Governance Journal</w:t>
      </w:r>
      <w:r w:rsidRPr="00050087">
        <w:rPr>
          <w:rFonts w:ascii="Times New Roman" w:hAnsi="Times New Roman" w:cs="Times New Roman"/>
          <w:sz w:val="24"/>
          <w:szCs w:val="24"/>
        </w:rPr>
        <w:t>, 18(2), 144–160.</w:t>
      </w:r>
    </w:p>
    <w:p w14:paraId="51E0AFE7"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Veloso, C. (2024). Emerging technologies in ESG reporting: AI, blockchain, and big data analytics transforming corporate sustainability. </w:t>
      </w:r>
      <w:r w:rsidRPr="00534087">
        <w:rPr>
          <w:rFonts w:ascii="Times New Roman" w:hAnsi="Times New Roman" w:cs="Times New Roman"/>
          <w:i/>
          <w:iCs/>
          <w:sz w:val="24"/>
          <w:szCs w:val="24"/>
        </w:rPr>
        <w:t>Journal of Corporate Sustainability</w:t>
      </w:r>
      <w:r w:rsidRPr="00534087">
        <w:rPr>
          <w:rFonts w:ascii="Times New Roman" w:hAnsi="Times New Roman" w:cs="Times New Roman"/>
          <w:sz w:val="24"/>
          <w:szCs w:val="24"/>
        </w:rPr>
        <w:t>, 24(2), 98–112.</w:t>
      </w:r>
    </w:p>
    <w:p w14:paraId="33C917DC"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t xml:space="preserve">Wang, Y., &amp; Phillips-Fein, L. (2023). Diversity, equity, and inclusion initiatives within corporate ESG frameworks. </w:t>
      </w:r>
      <w:r w:rsidRPr="00633D54">
        <w:rPr>
          <w:rFonts w:ascii="Times New Roman" w:hAnsi="Times New Roman" w:cs="Times New Roman"/>
          <w:i/>
          <w:iCs/>
          <w:sz w:val="24"/>
          <w:szCs w:val="24"/>
        </w:rPr>
        <w:t>Journal of Corporate Social Responsibility</w:t>
      </w:r>
      <w:r w:rsidRPr="00633D54">
        <w:rPr>
          <w:rFonts w:ascii="Times New Roman" w:hAnsi="Times New Roman" w:cs="Times New Roman"/>
          <w:sz w:val="24"/>
          <w:szCs w:val="24"/>
        </w:rPr>
        <w:t>, 17(4), 321–335.</w:t>
      </w:r>
    </w:p>
    <w:p w14:paraId="44A53381" w14:textId="77777777" w:rsidR="006D1B4D" w:rsidRPr="00633D54" w:rsidRDefault="006D1B4D" w:rsidP="00CA1E09">
      <w:pPr>
        <w:spacing w:before="120" w:after="0" w:line="240" w:lineRule="auto"/>
        <w:jc w:val="both"/>
        <w:rPr>
          <w:rFonts w:ascii="Times New Roman" w:hAnsi="Times New Roman" w:cs="Times New Roman"/>
          <w:sz w:val="24"/>
          <w:szCs w:val="24"/>
        </w:rPr>
      </w:pPr>
      <w:r w:rsidRPr="00633D54">
        <w:rPr>
          <w:rFonts w:ascii="Times New Roman" w:hAnsi="Times New Roman" w:cs="Times New Roman"/>
          <w:sz w:val="24"/>
          <w:szCs w:val="24"/>
        </w:rPr>
        <w:lastRenderedPageBreak/>
        <w:t xml:space="preserve">Whelan, P., Eckerle, K., &amp; Tomlinson, B. (2020). The importance of transparent ESG disclosures for investor confidence. </w:t>
      </w:r>
      <w:r w:rsidRPr="00633D54">
        <w:rPr>
          <w:rFonts w:ascii="Times New Roman" w:hAnsi="Times New Roman" w:cs="Times New Roman"/>
          <w:i/>
          <w:iCs/>
          <w:sz w:val="24"/>
          <w:szCs w:val="24"/>
        </w:rPr>
        <w:t>Journal of Financial Regulation and Compliance</w:t>
      </w:r>
      <w:r w:rsidRPr="00633D54">
        <w:rPr>
          <w:rFonts w:ascii="Times New Roman" w:hAnsi="Times New Roman" w:cs="Times New Roman"/>
          <w:sz w:val="24"/>
          <w:szCs w:val="24"/>
        </w:rPr>
        <w:t>, 28(3), 110–121.</w:t>
      </w:r>
    </w:p>
    <w:p w14:paraId="10B5BAE0"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Yunus, M., &amp; Nanda, S. (2024). The role of ethical expectations in ESG accountability. </w:t>
      </w:r>
      <w:r w:rsidRPr="00050087">
        <w:rPr>
          <w:rFonts w:ascii="Times New Roman" w:hAnsi="Times New Roman" w:cs="Times New Roman"/>
          <w:i/>
          <w:iCs/>
          <w:sz w:val="24"/>
          <w:szCs w:val="24"/>
        </w:rPr>
        <w:t>Business Ethics and Corporate Responsibility</w:t>
      </w:r>
      <w:r w:rsidRPr="00050087">
        <w:rPr>
          <w:rFonts w:ascii="Times New Roman" w:hAnsi="Times New Roman" w:cs="Times New Roman"/>
          <w:sz w:val="24"/>
          <w:szCs w:val="24"/>
        </w:rPr>
        <w:t>, 28(3), 209–224.</w:t>
      </w:r>
    </w:p>
    <w:p w14:paraId="26CEE324" w14:textId="77777777" w:rsidR="006D1B4D" w:rsidRPr="00534087" w:rsidRDefault="006D1B4D" w:rsidP="00CA1E09">
      <w:pPr>
        <w:spacing w:before="120" w:after="0" w:line="240" w:lineRule="auto"/>
        <w:jc w:val="both"/>
        <w:rPr>
          <w:rFonts w:ascii="Times New Roman" w:hAnsi="Times New Roman" w:cs="Times New Roman"/>
          <w:sz w:val="24"/>
          <w:szCs w:val="24"/>
        </w:rPr>
      </w:pPr>
      <w:r w:rsidRPr="00534087">
        <w:rPr>
          <w:rFonts w:ascii="Times New Roman" w:hAnsi="Times New Roman" w:cs="Times New Roman"/>
          <w:sz w:val="24"/>
          <w:szCs w:val="24"/>
        </w:rPr>
        <w:t xml:space="preserve">Zhang, X., Xu, J., &amp; Chen, L. (2024). Blockchain and big data in ESG transparency: Securing sustainability claims. </w:t>
      </w:r>
      <w:r w:rsidRPr="00534087">
        <w:rPr>
          <w:rFonts w:ascii="Times New Roman" w:hAnsi="Times New Roman" w:cs="Times New Roman"/>
          <w:i/>
          <w:iCs/>
          <w:sz w:val="24"/>
          <w:szCs w:val="24"/>
        </w:rPr>
        <w:t>Journal of Corporate Innovation</w:t>
      </w:r>
      <w:r w:rsidRPr="00534087">
        <w:rPr>
          <w:rFonts w:ascii="Times New Roman" w:hAnsi="Times New Roman" w:cs="Times New Roman"/>
          <w:sz w:val="24"/>
          <w:szCs w:val="24"/>
        </w:rPr>
        <w:t>, 17(3), 145–160.</w:t>
      </w:r>
    </w:p>
    <w:p w14:paraId="69ECA5A8" w14:textId="77777777" w:rsidR="006D1B4D" w:rsidRPr="00050087" w:rsidRDefault="006D1B4D" w:rsidP="00CA1E09">
      <w:pPr>
        <w:spacing w:before="120" w:after="0" w:line="240" w:lineRule="auto"/>
        <w:jc w:val="both"/>
        <w:rPr>
          <w:rFonts w:ascii="Times New Roman" w:hAnsi="Times New Roman" w:cs="Times New Roman"/>
          <w:sz w:val="24"/>
          <w:szCs w:val="24"/>
        </w:rPr>
      </w:pPr>
      <w:r w:rsidRPr="00050087">
        <w:rPr>
          <w:rFonts w:ascii="Times New Roman" w:hAnsi="Times New Roman" w:cs="Times New Roman"/>
          <w:sz w:val="24"/>
          <w:szCs w:val="24"/>
        </w:rPr>
        <w:t xml:space="preserve">Zhang, Z., Xu, J., &amp; Chen, L. (2024). Misinformation and reputational risks in ESG communication: The role of influencer partnerships. </w:t>
      </w:r>
      <w:r w:rsidRPr="00050087">
        <w:rPr>
          <w:rFonts w:ascii="Times New Roman" w:hAnsi="Times New Roman" w:cs="Times New Roman"/>
          <w:i/>
          <w:iCs/>
          <w:sz w:val="24"/>
          <w:szCs w:val="24"/>
        </w:rPr>
        <w:t>Journal of Corporate Communication</w:t>
      </w:r>
      <w:r w:rsidRPr="00050087">
        <w:rPr>
          <w:rFonts w:ascii="Times New Roman" w:hAnsi="Times New Roman" w:cs="Times New Roman"/>
          <w:sz w:val="24"/>
          <w:szCs w:val="24"/>
        </w:rPr>
        <w:t>, 21(3), 186–200.</w:t>
      </w:r>
    </w:p>
    <w:p w14:paraId="5ADDF890" w14:textId="77777777" w:rsidR="006D1B4D" w:rsidRPr="00A95946" w:rsidRDefault="006D1B4D" w:rsidP="00CA1E09">
      <w:pPr>
        <w:jc w:val="both"/>
        <w:rPr>
          <w:rFonts w:ascii="Times New Roman" w:hAnsi="Times New Roman" w:cs="Times New Roman"/>
          <w:sz w:val="24"/>
          <w:szCs w:val="24"/>
        </w:rPr>
      </w:pPr>
    </w:p>
    <w:sectPr w:rsidR="006D1B4D" w:rsidRPr="00A959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460B3"/>
    <w:multiLevelType w:val="hybridMultilevel"/>
    <w:tmpl w:val="F9106F9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F1B68FE"/>
    <w:multiLevelType w:val="hybridMultilevel"/>
    <w:tmpl w:val="9FAAD930"/>
    <w:lvl w:ilvl="0" w:tplc="4009000F">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62D13B43"/>
    <w:multiLevelType w:val="hybridMultilevel"/>
    <w:tmpl w:val="B5D8D546"/>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4F40DD"/>
    <w:multiLevelType w:val="hybridMultilevel"/>
    <w:tmpl w:val="475C2C9E"/>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441947251">
    <w:abstractNumId w:val="0"/>
  </w:num>
  <w:num w:numId="2" w16cid:durableId="665474597">
    <w:abstractNumId w:val="3"/>
  </w:num>
  <w:num w:numId="3" w16cid:durableId="1906329623">
    <w:abstractNumId w:val="2"/>
  </w:num>
  <w:num w:numId="4" w16cid:durableId="1734694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52"/>
    <w:rsid w:val="00012122"/>
    <w:rsid w:val="000244C5"/>
    <w:rsid w:val="00052250"/>
    <w:rsid w:val="000F5F56"/>
    <w:rsid w:val="001108DF"/>
    <w:rsid w:val="00115D50"/>
    <w:rsid w:val="00127020"/>
    <w:rsid w:val="001439DE"/>
    <w:rsid w:val="00150793"/>
    <w:rsid w:val="00151592"/>
    <w:rsid w:val="00151B44"/>
    <w:rsid w:val="00214B5D"/>
    <w:rsid w:val="00240A5E"/>
    <w:rsid w:val="00252893"/>
    <w:rsid w:val="002B2CD6"/>
    <w:rsid w:val="002E46FD"/>
    <w:rsid w:val="00312EEE"/>
    <w:rsid w:val="003507D3"/>
    <w:rsid w:val="003549D1"/>
    <w:rsid w:val="00354B98"/>
    <w:rsid w:val="00371C48"/>
    <w:rsid w:val="0038183B"/>
    <w:rsid w:val="003916DA"/>
    <w:rsid w:val="003A4629"/>
    <w:rsid w:val="003C2442"/>
    <w:rsid w:val="003E1B6D"/>
    <w:rsid w:val="003F5B53"/>
    <w:rsid w:val="003F699C"/>
    <w:rsid w:val="00435F60"/>
    <w:rsid w:val="00443A47"/>
    <w:rsid w:val="004759EF"/>
    <w:rsid w:val="004C3457"/>
    <w:rsid w:val="0051184E"/>
    <w:rsid w:val="00534A4B"/>
    <w:rsid w:val="00564525"/>
    <w:rsid w:val="005B6752"/>
    <w:rsid w:val="005C168A"/>
    <w:rsid w:val="005D0ED7"/>
    <w:rsid w:val="00611094"/>
    <w:rsid w:val="006366F6"/>
    <w:rsid w:val="00653D14"/>
    <w:rsid w:val="00664D15"/>
    <w:rsid w:val="006764CD"/>
    <w:rsid w:val="006A780F"/>
    <w:rsid w:val="006B2B1C"/>
    <w:rsid w:val="006D1B4D"/>
    <w:rsid w:val="006D540A"/>
    <w:rsid w:val="006F2BDE"/>
    <w:rsid w:val="007349F6"/>
    <w:rsid w:val="0074417B"/>
    <w:rsid w:val="007661BD"/>
    <w:rsid w:val="00783403"/>
    <w:rsid w:val="0078566C"/>
    <w:rsid w:val="0079485A"/>
    <w:rsid w:val="00795462"/>
    <w:rsid w:val="00796A32"/>
    <w:rsid w:val="007A5DC8"/>
    <w:rsid w:val="007D02B6"/>
    <w:rsid w:val="007D7DF2"/>
    <w:rsid w:val="007F5BFA"/>
    <w:rsid w:val="008113A7"/>
    <w:rsid w:val="0087360C"/>
    <w:rsid w:val="0088492D"/>
    <w:rsid w:val="008D286D"/>
    <w:rsid w:val="008F0777"/>
    <w:rsid w:val="008F4952"/>
    <w:rsid w:val="00901508"/>
    <w:rsid w:val="009267ED"/>
    <w:rsid w:val="009958B0"/>
    <w:rsid w:val="009970CD"/>
    <w:rsid w:val="009A46C0"/>
    <w:rsid w:val="009B542A"/>
    <w:rsid w:val="009C30FF"/>
    <w:rsid w:val="009E79C1"/>
    <w:rsid w:val="00A02D83"/>
    <w:rsid w:val="00A44E4E"/>
    <w:rsid w:val="00A70F1A"/>
    <w:rsid w:val="00A76AA2"/>
    <w:rsid w:val="00A849D6"/>
    <w:rsid w:val="00A95946"/>
    <w:rsid w:val="00AA6AF8"/>
    <w:rsid w:val="00AB08CE"/>
    <w:rsid w:val="00AC5401"/>
    <w:rsid w:val="00AD12DA"/>
    <w:rsid w:val="00B234BF"/>
    <w:rsid w:val="00B54505"/>
    <w:rsid w:val="00BD4D2C"/>
    <w:rsid w:val="00BE1677"/>
    <w:rsid w:val="00C16719"/>
    <w:rsid w:val="00CA1E09"/>
    <w:rsid w:val="00CA5E61"/>
    <w:rsid w:val="00D03BAE"/>
    <w:rsid w:val="00D63990"/>
    <w:rsid w:val="00D80E2B"/>
    <w:rsid w:val="00D85B2E"/>
    <w:rsid w:val="00DA491D"/>
    <w:rsid w:val="00DE40A3"/>
    <w:rsid w:val="00DF4A9D"/>
    <w:rsid w:val="00E0592E"/>
    <w:rsid w:val="00E21A77"/>
    <w:rsid w:val="00E4268F"/>
    <w:rsid w:val="00E515A0"/>
    <w:rsid w:val="00E536E6"/>
    <w:rsid w:val="00E93FA3"/>
    <w:rsid w:val="00EC12B5"/>
    <w:rsid w:val="00EE0BCF"/>
    <w:rsid w:val="00FA2FFC"/>
    <w:rsid w:val="00FC67FD"/>
    <w:rsid w:val="00FE6B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094F6"/>
  <w15:chartTrackingRefBased/>
  <w15:docId w15:val="{9440DD57-8B96-42A9-A74A-4AFF05B3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9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9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9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9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9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9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9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9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9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9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952"/>
    <w:rPr>
      <w:rFonts w:eastAsiaTheme="majorEastAsia" w:cstheme="majorBidi"/>
      <w:color w:val="272727" w:themeColor="text1" w:themeTint="D8"/>
    </w:rPr>
  </w:style>
  <w:style w:type="paragraph" w:styleId="Title">
    <w:name w:val="Title"/>
    <w:basedOn w:val="Normal"/>
    <w:next w:val="Normal"/>
    <w:link w:val="TitleChar"/>
    <w:uiPriority w:val="10"/>
    <w:qFormat/>
    <w:rsid w:val="008F4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952"/>
    <w:pPr>
      <w:spacing w:before="160"/>
      <w:jc w:val="center"/>
    </w:pPr>
    <w:rPr>
      <w:i/>
      <w:iCs/>
      <w:color w:val="404040" w:themeColor="text1" w:themeTint="BF"/>
    </w:rPr>
  </w:style>
  <w:style w:type="character" w:customStyle="1" w:styleId="QuoteChar">
    <w:name w:val="Quote Char"/>
    <w:basedOn w:val="DefaultParagraphFont"/>
    <w:link w:val="Quote"/>
    <w:uiPriority w:val="29"/>
    <w:rsid w:val="008F4952"/>
    <w:rPr>
      <w:i/>
      <w:iCs/>
      <w:color w:val="404040" w:themeColor="text1" w:themeTint="BF"/>
    </w:rPr>
  </w:style>
  <w:style w:type="paragraph" w:styleId="ListParagraph">
    <w:name w:val="List Paragraph"/>
    <w:basedOn w:val="Normal"/>
    <w:uiPriority w:val="34"/>
    <w:qFormat/>
    <w:rsid w:val="008F4952"/>
    <w:pPr>
      <w:ind w:left="720"/>
      <w:contextualSpacing/>
    </w:pPr>
  </w:style>
  <w:style w:type="character" w:styleId="IntenseEmphasis">
    <w:name w:val="Intense Emphasis"/>
    <w:basedOn w:val="DefaultParagraphFont"/>
    <w:uiPriority w:val="21"/>
    <w:qFormat/>
    <w:rsid w:val="008F4952"/>
    <w:rPr>
      <w:i/>
      <w:iCs/>
      <w:color w:val="0F4761" w:themeColor="accent1" w:themeShade="BF"/>
    </w:rPr>
  </w:style>
  <w:style w:type="paragraph" w:styleId="IntenseQuote">
    <w:name w:val="Intense Quote"/>
    <w:basedOn w:val="Normal"/>
    <w:next w:val="Normal"/>
    <w:link w:val="IntenseQuoteChar"/>
    <w:uiPriority w:val="30"/>
    <w:qFormat/>
    <w:rsid w:val="008F49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952"/>
    <w:rPr>
      <w:i/>
      <w:iCs/>
      <w:color w:val="0F4761" w:themeColor="accent1" w:themeShade="BF"/>
    </w:rPr>
  </w:style>
  <w:style w:type="character" w:styleId="IntenseReference">
    <w:name w:val="Intense Reference"/>
    <w:basedOn w:val="DefaultParagraphFont"/>
    <w:uiPriority w:val="32"/>
    <w:qFormat/>
    <w:rsid w:val="008F4952"/>
    <w:rPr>
      <w:b/>
      <w:bCs/>
      <w:smallCaps/>
      <w:color w:val="0F4761" w:themeColor="accent1" w:themeShade="BF"/>
      <w:spacing w:val="5"/>
    </w:rPr>
  </w:style>
  <w:style w:type="paragraph" w:styleId="NormalWeb">
    <w:name w:val="Normal (Web)"/>
    <w:basedOn w:val="Normal"/>
    <w:uiPriority w:val="99"/>
    <w:semiHidden/>
    <w:unhideWhenUsed/>
    <w:rsid w:val="008F4952"/>
    <w:rPr>
      <w:rFonts w:ascii="Times New Roman" w:hAnsi="Times New Roman" w:cs="Times New Roman"/>
      <w:sz w:val="24"/>
      <w:szCs w:val="24"/>
    </w:rPr>
  </w:style>
  <w:style w:type="character" w:styleId="Hyperlink">
    <w:name w:val="Hyperlink"/>
    <w:basedOn w:val="DefaultParagraphFont"/>
    <w:uiPriority w:val="99"/>
    <w:unhideWhenUsed/>
    <w:rsid w:val="006D1B4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392363">
      <w:bodyDiv w:val="1"/>
      <w:marLeft w:val="0"/>
      <w:marRight w:val="0"/>
      <w:marTop w:val="0"/>
      <w:marBottom w:val="0"/>
      <w:divBdr>
        <w:top w:val="none" w:sz="0" w:space="0" w:color="auto"/>
        <w:left w:val="none" w:sz="0" w:space="0" w:color="auto"/>
        <w:bottom w:val="none" w:sz="0" w:space="0" w:color="auto"/>
        <w:right w:val="none" w:sz="0" w:space="0" w:color="auto"/>
      </w:divBdr>
    </w:div>
    <w:div w:id="878006053">
      <w:bodyDiv w:val="1"/>
      <w:marLeft w:val="0"/>
      <w:marRight w:val="0"/>
      <w:marTop w:val="0"/>
      <w:marBottom w:val="0"/>
      <w:divBdr>
        <w:top w:val="none" w:sz="0" w:space="0" w:color="auto"/>
        <w:left w:val="none" w:sz="0" w:space="0" w:color="auto"/>
        <w:bottom w:val="none" w:sz="0" w:space="0" w:color="auto"/>
        <w:right w:val="none" w:sz="0" w:space="0" w:color="auto"/>
      </w:divBdr>
    </w:div>
    <w:div w:id="929696360">
      <w:bodyDiv w:val="1"/>
      <w:marLeft w:val="0"/>
      <w:marRight w:val="0"/>
      <w:marTop w:val="0"/>
      <w:marBottom w:val="0"/>
      <w:divBdr>
        <w:top w:val="none" w:sz="0" w:space="0" w:color="auto"/>
        <w:left w:val="none" w:sz="0" w:space="0" w:color="auto"/>
        <w:bottom w:val="none" w:sz="0" w:space="0" w:color="auto"/>
        <w:right w:val="none" w:sz="0" w:space="0" w:color="auto"/>
      </w:divBdr>
    </w:div>
    <w:div w:id="1486164089">
      <w:bodyDiv w:val="1"/>
      <w:marLeft w:val="0"/>
      <w:marRight w:val="0"/>
      <w:marTop w:val="0"/>
      <w:marBottom w:val="0"/>
      <w:divBdr>
        <w:top w:val="none" w:sz="0" w:space="0" w:color="auto"/>
        <w:left w:val="none" w:sz="0" w:space="0" w:color="auto"/>
        <w:bottom w:val="none" w:sz="0" w:space="0" w:color="auto"/>
        <w:right w:val="none" w:sz="0" w:space="0" w:color="auto"/>
      </w:divBdr>
    </w:div>
    <w:div w:id="1564104358">
      <w:bodyDiv w:val="1"/>
      <w:marLeft w:val="0"/>
      <w:marRight w:val="0"/>
      <w:marTop w:val="0"/>
      <w:marBottom w:val="0"/>
      <w:divBdr>
        <w:top w:val="none" w:sz="0" w:space="0" w:color="auto"/>
        <w:left w:val="none" w:sz="0" w:space="0" w:color="auto"/>
        <w:bottom w:val="none" w:sz="0" w:space="0" w:color="auto"/>
        <w:right w:val="none" w:sz="0" w:space="0" w:color="auto"/>
      </w:divBdr>
    </w:div>
    <w:div w:id="190999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dfordconsulting.com/the-5-main-challenges-of-esg-reporting-and-best-practice/" TargetMode="External"/><Relationship Id="rId13" Type="http://schemas.openxmlformats.org/officeDocument/2006/relationships/hyperlink" Target="https://www.linkedin.com/pulse/future-sustainability-key-esg-trends-predictions-2025-shakeri-dba-rlcr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mckinsey.com/capabilities/sustainability/our-insights/does-esg-really-matter-and-wh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risbusiness.com/top-esg-trends-to-watch-in-2025-to-the-future-of-sustainability-and-corporate-responsibility/"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greenmyna.com/top-challenges-in-esg-reporting-and-how-to-overcome-them-1" TargetMode="External"/><Relationship Id="rId4" Type="http://schemas.openxmlformats.org/officeDocument/2006/relationships/webSettings" Target="webSettings.xml"/><Relationship Id="rId9" Type="http://schemas.openxmlformats.org/officeDocument/2006/relationships/hyperlink" Target="https://www.linkedin.com/pulse/rise-esg-metrics-understanding-impact-corporate-performance-bruhati-idn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0EC61B-E584-4AB5-A736-7A1DEC6AF359}">
  <we:reference id="wa200005107" version="1.1.0.0" store="en-US" storeType="OMEX"/>
  <we:alternateReferences>
    <we:reference id="WA200005107"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87</TotalTime>
  <Pages>17</Pages>
  <Words>7417</Words>
  <Characters>49476</Characters>
  <Application>Microsoft Office Word</Application>
  <DocSecurity>0</DocSecurity>
  <Lines>706</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Any1</dc:creator>
  <cp:keywords/>
  <dc:description/>
  <cp:lastModifiedBy>Any1</cp:lastModifiedBy>
  <cp:revision>94</cp:revision>
  <dcterms:created xsi:type="dcterms:W3CDTF">2025-03-09T18:36:00Z</dcterms:created>
  <dcterms:modified xsi:type="dcterms:W3CDTF">2026-03-30T15:09:00Z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2025-03-09T10:48:27Z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6f156ad8-c2da-4d61-bec1-fb0fb29c6544</vt:lpwstr>
  </property>
  <property fmtid="{D5CDD505-2E9C-101B-9397-08002B2CF9AE}" pid="7" name="MSIP_Label_defa4170-0d19-0005-0004-bc88714345d2_ActionId">
    <vt:lpwstr>9265f465-b8f6-4961-a457-efa3888dc06c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