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EF150" w14:textId="40A58B72" w:rsidR="007A703D" w:rsidRPr="003F751D" w:rsidRDefault="00E476CD" w:rsidP="002813E4">
      <w:pPr>
        <w:pStyle w:val="BodyText"/>
        <w:spacing w:before="567" w:after="567"/>
        <w:ind w:left="850" w:right="567"/>
        <w:jc w:val="center"/>
        <w:rPr>
          <w:rFonts w:ascii="Arial" w:hAnsi="Arial" w:cs="Arial"/>
          <w:b/>
          <w:color w:val="000000" w:themeColor="text1"/>
        </w:rPr>
      </w:pPr>
      <w:r w:rsidRPr="003F751D">
        <w:rPr>
          <w:rFonts w:ascii="Arial" w:hAnsi="Arial" w:cs="Arial"/>
          <w:b/>
          <w:color w:val="000000" w:themeColor="text1"/>
        </w:rPr>
        <w:t>INSPIRATIONAL LEADERSHIP, SHARED VISION AND PERFORMANCE OF SCHOOL HEADS: A CONVERGENT PARALLEL MIXED METHOD STUDY</w:t>
      </w:r>
    </w:p>
    <w:p w14:paraId="157DF003" w14:textId="77777777" w:rsidR="007D39C2" w:rsidRPr="003F751D" w:rsidRDefault="007D39C2" w:rsidP="002813E4">
      <w:pPr>
        <w:pStyle w:val="BodyText"/>
        <w:spacing w:before="567" w:after="567"/>
        <w:ind w:left="850" w:right="567"/>
        <w:jc w:val="center"/>
        <w:rPr>
          <w:rFonts w:ascii="Arial" w:hAnsi="Arial" w:cs="Arial"/>
          <w:b/>
          <w:color w:val="000000" w:themeColor="text1"/>
        </w:rPr>
      </w:pPr>
    </w:p>
    <w:p w14:paraId="313352F9" w14:textId="28B8ABA7" w:rsidR="007A703D" w:rsidRPr="003F751D" w:rsidRDefault="00E476CD" w:rsidP="002813E4">
      <w:pPr>
        <w:ind w:left="850" w:right="567" w:hanging="395"/>
        <w:jc w:val="center"/>
        <w:rPr>
          <w:rFonts w:ascii="Arial" w:hAnsi="Arial" w:cs="Arial"/>
          <w:color w:val="000000" w:themeColor="text1"/>
          <w:sz w:val="24"/>
          <w:szCs w:val="24"/>
        </w:rPr>
      </w:pPr>
      <w:r w:rsidRPr="003F751D">
        <w:rPr>
          <w:rFonts w:ascii="Arial" w:hAnsi="Arial" w:cs="Arial"/>
          <w:color w:val="000000" w:themeColor="text1"/>
          <w:sz w:val="24"/>
          <w:szCs w:val="24"/>
        </w:rPr>
        <w:t/>
      </w:r>
    </w:p>
    <w:p w14:paraId="51542B8C" w14:textId="1E0BB906" w:rsidR="00D46BD5" w:rsidRPr="003F751D" w:rsidRDefault="00E476CD" w:rsidP="002813E4">
      <w:pPr>
        <w:ind w:left="850" w:right="567" w:hanging="395"/>
        <w:jc w:val="center"/>
        <w:rPr>
          <w:rFonts w:ascii="Arial" w:hAnsi="Arial" w:cs="Arial"/>
          <w:color w:val="000000" w:themeColor="text1"/>
          <w:sz w:val="24"/>
          <w:szCs w:val="24"/>
        </w:rPr>
      </w:pPr>
      <w:r w:rsidRPr="003F751D">
        <w:rPr>
          <w:rFonts w:ascii="Arial" w:hAnsi="Arial" w:cs="Arial"/>
          <w:color w:val="000000" w:themeColor="text1"/>
          <w:sz w:val="24"/>
          <w:szCs w:val="24"/>
        </w:rPr>
        <w:t xml:space="preserve"/>
      </w:r>
      <w:proofErr w:type="spellStart"/>
      <w:r w:rsidRPr="003F751D">
        <w:rPr>
          <w:rFonts w:ascii="Arial" w:hAnsi="Arial" w:cs="Arial"/>
          <w:color w:val="000000" w:themeColor="text1"/>
          <w:sz w:val="24"/>
          <w:szCs w:val="24"/>
        </w:rPr>
        <w:t/>
      </w:r>
      <w:proofErr w:type="spellEnd"/>
      <w:r w:rsidRPr="003F751D">
        <w:rPr>
          <w:rFonts w:ascii="Arial" w:hAnsi="Arial" w:cs="Arial"/>
          <w:color w:val="000000" w:themeColor="text1"/>
          <w:sz w:val="24"/>
          <w:szCs w:val="24"/>
        </w:rPr>
        <w:t xml:space="preserve"/>
      </w:r>
      <w:proofErr w:type="spellStart"/>
      <w:r w:rsidRPr="003F751D">
        <w:rPr>
          <w:rFonts w:ascii="Arial" w:hAnsi="Arial" w:cs="Arial"/>
          <w:color w:val="000000" w:themeColor="text1"/>
          <w:sz w:val="24"/>
          <w:szCs w:val="24"/>
        </w:rPr>
        <w:t/>
      </w:r>
      <w:proofErr w:type="spellEnd"/>
      <w:r w:rsidRPr="003F751D">
        <w:rPr>
          <w:rFonts w:ascii="Arial" w:hAnsi="Arial" w:cs="Arial"/>
          <w:color w:val="000000" w:themeColor="text1"/>
          <w:sz w:val="24"/>
          <w:szCs w:val="24"/>
        </w:rPr>
        <w:t/>
      </w:r>
      <w:r w:rsidR="00C55196" w:rsidRPr="003F751D">
        <w:rPr>
          <w:rFonts w:ascii="Arial" w:hAnsi="Arial" w:cs="Arial"/>
          <w:color w:val="000000" w:themeColor="text1"/>
          <w:sz w:val="24"/>
          <w:szCs w:val="24"/>
        </w:rPr>
        <w:t xml:space="preserve"/>
      </w:r>
      <w:r w:rsidRPr="003F751D">
        <w:rPr>
          <w:rFonts w:ascii="Arial" w:hAnsi="Arial" w:cs="Arial"/>
          <w:color w:val="000000" w:themeColor="text1"/>
          <w:sz w:val="24"/>
          <w:szCs w:val="24"/>
        </w:rPr>
        <w:t/>
      </w:r>
      <w:r w:rsidR="006C0244" w:rsidRPr="003F751D">
        <w:rPr>
          <w:rFonts w:ascii="Arial" w:hAnsi="Arial" w:cs="Arial"/>
          <w:color w:val="000000" w:themeColor="text1"/>
          <w:sz w:val="24"/>
          <w:szCs w:val="24"/>
        </w:rPr>
        <w:t xml:space="preserve"/>
      </w:r>
      <w:r w:rsidRPr="003F751D">
        <w:rPr>
          <w:rFonts w:ascii="Arial" w:hAnsi="Arial" w:cs="Arial"/>
          <w:color w:val="000000" w:themeColor="text1"/>
          <w:sz w:val="24"/>
          <w:szCs w:val="24"/>
        </w:rPr>
        <w:t/>
      </w:r>
    </w:p>
    <w:p w14:paraId="3051876F" w14:textId="68D8A988" w:rsidR="007A703D" w:rsidRPr="003F751D" w:rsidRDefault="007A703D" w:rsidP="00B523D5">
      <w:pPr>
        <w:spacing w:after="567" w:line="276" w:lineRule="auto"/>
        <w:ind w:left="850" w:right="567" w:hanging="395"/>
        <w:jc w:val="center"/>
        <w:rPr>
          <w:rFonts w:ascii="Arial" w:hAnsi="Arial" w:cs="Arial"/>
          <w:color w:val="000000" w:themeColor="text1"/>
          <w:sz w:val="24"/>
          <w:szCs w:val="24"/>
        </w:rPr>
      </w:pPr>
      <w:r w:rsidRPr="003F751D">
        <w:rPr>
          <w:rFonts w:ascii="Arial" w:hAnsi="Arial" w:cs="Arial"/>
          <w:color w:val="000000" w:themeColor="text1"/>
          <w:sz w:val="24"/>
          <w:szCs w:val="24"/>
        </w:rPr>
        <w:t/>
      </w:r>
    </w:p>
    <w:p w14:paraId="4FC3A623" w14:textId="77777777" w:rsidR="007D39C2" w:rsidRPr="003F751D" w:rsidRDefault="007D39C2" w:rsidP="007D39C2">
      <w:pPr>
        <w:spacing w:after="567" w:line="276" w:lineRule="auto"/>
        <w:ind w:right="567"/>
        <w:rPr>
          <w:rFonts w:ascii="Arial" w:hAnsi="Arial" w:cs="Arial"/>
          <w:color w:val="000000" w:themeColor="text1"/>
          <w:sz w:val="24"/>
          <w:szCs w:val="24"/>
        </w:rPr>
      </w:pPr>
    </w:p>
    <w:p w14:paraId="2C7C6898" w14:textId="546B9B72" w:rsidR="00FC5A07" w:rsidRPr="003F751D" w:rsidRDefault="007A703D" w:rsidP="00B523D5">
      <w:pPr>
        <w:spacing w:after="567" w:line="276" w:lineRule="auto"/>
        <w:ind w:left="850" w:right="567" w:hanging="395"/>
        <w:jc w:val="center"/>
        <w:rPr>
          <w:rFonts w:ascii="Arial" w:hAnsi="Arial" w:cs="Arial"/>
          <w:color w:val="000000" w:themeColor="text1"/>
          <w:sz w:val="24"/>
          <w:szCs w:val="24"/>
        </w:rPr>
      </w:pPr>
      <w:r w:rsidRPr="003F751D">
        <w:rPr>
          <w:rFonts w:ascii="Arial" w:hAnsi="Arial" w:cs="Arial"/>
          <w:color w:val="000000" w:themeColor="text1"/>
          <w:sz w:val="24"/>
          <w:szCs w:val="24"/>
        </w:rPr>
        <w:t/>
      </w:r>
    </w:p>
    <w:p w14:paraId="71FC4659" w14:textId="77777777" w:rsidR="007D39C2" w:rsidRPr="003F751D" w:rsidRDefault="007D39C2" w:rsidP="00B523D5">
      <w:pPr>
        <w:spacing w:after="567" w:line="276" w:lineRule="auto"/>
        <w:ind w:left="850" w:right="567" w:hanging="395"/>
        <w:jc w:val="center"/>
        <w:rPr>
          <w:rFonts w:ascii="Arial" w:hAnsi="Arial" w:cs="Arial"/>
          <w:color w:val="000000" w:themeColor="text1"/>
          <w:sz w:val="24"/>
          <w:szCs w:val="24"/>
        </w:rPr>
      </w:pPr>
    </w:p>
    <w:p w14:paraId="55150F11" w14:textId="77777777" w:rsidR="007D39C2" w:rsidRPr="003F751D" w:rsidRDefault="007D39C2" w:rsidP="00B523D5">
      <w:pPr>
        <w:spacing w:after="567" w:line="276" w:lineRule="auto"/>
        <w:ind w:left="850" w:right="567" w:hanging="395"/>
        <w:jc w:val="center"/>
        <w:rPr>
          <w:rFonts w:ascii="Arial" w:hAnsi="Arial" w:cs="Arial"/>
          <w:color w:val="000000" w:themeColor="text1"/>
          <w:sz w:val="24"/>
          <w:szCs w:val="24"/>
        </w:rPr>
      </w:pPr>
    </w:p>
    <w:p w14:paraId="460BA19B" w14:textId="77777777" w:rsidR="007D39C2" w:rsidRPr="003F751D" w:rsidRDefault="007D39C2" w:rsidP="00B523D5">
      <w:pPr>
        <w:spacing w:after="567" w:line="276" w:lineRule="auto"/>
        <w:ind w:left="850" w:right="567" w:hanging="395"/>
        <w:jc w:val="center"/>
        <w:rPr>
          <w:rFonts w:ascii="Arial" w:hAnsi="Arial" w:cs="Arial"/>
          <w:color w:val="000000" w:themeColor="text1"/>
          <w:sz w:val="24"/>
          <w:szCs w:val="24"/>
        </w:rPr>
      </w:pPr>
    </w:p>
    <w:p w14:paraId="040D8889" w14:textId="77777777" w:rsidR="007D39C2" w:rsidRPr="003F751D" w:rsidRDefault="007D39C2" w:rsidP="00B523D5">
      <w:pPr>
        <w:spacing w:after="567" w:line="276" w:lineRule="auto"/>
        <w:ind w:left="850" w:right="567" w:hanging="395"/>
        <w:jc w:val="center"/>
        <w:rPr>
          <w:rFonts w:ascii="Arial" w:hAnsi="Arial" w:cs="Arial"/>
          <w:color w:val="000000" w:themeColor="text1"/>
          <w:sz w:val="24"/>
          <w:szCs w:val="24"/>
        </w:rPr>
      </w:pPr>
    </w:p>
    <w:p w14:paraId="08C47BA2" w14:textId="77777777" w:rsidR="007D39C2" w:rsidRPr="003F751D" w:rsidRDefault="007D39C2" w:rsidP="00B523D5">
      <w:pPr>
        <w:spacing w:after="567" w:line="276" w:lineRule="auto"/>
        <w:ind w:left="850" w:right="567" w:hanging="395"/>
        <w:jc w:val="center"/>
        <w:rPr>
          <w:rFonts w:ascii="Arial" w:hAnsi="Arial" w:cs="Arial"/>
          <w:color w:val="000000" w:themeColor="text1"/>
          <w:sz w:val="24"/>
          <w:szCs w:val="24"/>
        </w:rPr>
      </w:pPr>
    </w:p>
    <w:p w14:paraId="2908A097" w14:textId="77777777" w:rsidR="007D39C2" w:rsidRPr="003F751D" w:rsidRDefault="007D39C2" w:rsidP="00B523D5">
      <w:pPr>
        <w:spacing w:after="567" w:line="276" w:lineRule="auto"/>
        <w:ind w:left="850" w:right="567" w:hanging="395"/>
        <w:jc w:val="center"/>
        <w:rPr>
          <w:rFonts w:ascii="Arial" w:hAnsi="Arial" w:cs="Arial"/>
          <w:color w:val="000000" w:themeColor="text1"/>
          <w:sz w:val="24"/>
          <w:szCs w:val="24"/>
        </w:rPr>
      </w:pPr>
    </w:p>
    <w:p w14:paraId="2BE22BD4" w14:textId="77777777" w:rsidR="007D39C2" w:rsidRPr="003F751D" w:rsidRDefault="007D39C2" w:rsidP="00B523D5">
      <w:pPr>
        <w:spacing w:after="567" w:line="276" w:lineRule="auto"/>
        <w:ind w:left="850" w:right="567" w:hanging="395"/>
        <w:jc w:val="center"/>
        <w:rPr>
          <w:rFonts w:ascii="Arial" w:hAnsi="Arial" w:cs="Arial"/>
          <w:color w:val="000000" w:themeColor="text1"/>
          <w:sz w:val="24"/>
          <w:szCs w:val="24"/>
        </w:rPr>
      </w:pPr>
    </w:p>
    <w:p w14:paraId="5728CEA2" w14:textId="77777777" w:rsidR="00FF4B38" w:rsidRPr="003F751D" w:rsidRDefault="00FF4B38" w:rsidP="00FF4B38">
      <w:pPr>
        <w:pStyle w:val="Heading1"/>
        <w:spacing w:before="567" w:after="567" w:line="480" w:lineRule="auto"/>
        <w:ind w:left="0" w:right="567"/>
        <w:jc w:val="both"/>
        <w:rPr>
          <w:rFonts w:ascii="Arial" w:hAnsi="Arial" w:cs="Arial"/>
          <w:color w:val="000000" w:themeColor="text1"/>
          <w:spacing w:val="-2"/>
          <w:sz w:val="24"/>
          <w:szCs w:val="24"/>
        </w:rPr>
      </w:pPr>
    </w:p>
    <w:p w14:paraId="798FA3D1" w14:textId="4A87CF4E" w:rsidR="005B1ACF" w:rsidRPr="003F751D" w:rsidRDefault="00000000" w:rsidP="00FF4B38">
      <w:pPr>
        <w:pStyle w:val="Heading1"/>
        <w:spacing w:before="567" w:after="567" w:line="480" w:lineRule="auto"/>
        <w:ind w:left="0" w:right="567" w:firstLine="720"/>
        <w:jc w:val="both"/>
        <w:rPr>
          <w:rFonts w:ascii="Arial" w:hAnsi="Arial" w:cs="Arial"/>
          <w:color w:val="000000" w:themeColor="text1"/>
          <w:spacing w:val="-2"/>
          <w:sz w:val="24"/>
          <w:szCs w:val="24"/>
        </w:rPr>
      </w:pPr>
      <w:r w:rsidRPr="003F751D">
        <w:rPr>
          <w:rFonts w:ascii="Arial" w:hAnsi="Arial" w:cs="Arial"/>
          <w:color w:val="000000" w:themeColor="text1"/>
          <w:spacing w:val="-2"/>
          <w:sz w:val="24"/>
          <w:szCs w:val="24"/>
        </w:rPr>
        <w:lastRenderedPageBreak/>
        <w:t>ABSTRACT</w:t>
      </w:r>
    </w:p>
    <w:p w14:paraId="45958EE8" w14:textId="22BB1420" w:rsidR="00993B59" w:rsidRPr="003F751D" w:rsidRDefault="00651F92" w:rsidP="00D14475">
      <w:pPr>
        <w:pStyle w:val="Heading1"/>
        <w:spacing w:before="567" w:after="567"/>
        <w:ind w:left="850" w:right="567" w:firstLine="590"/>
        <w:jc w:val="both"/>
        <w:rPr>
          <w:rFonts w:ascii="Arial" w:eastAsia="Times New Roman" w:hAnsi="Arial" w:cs="Arial"/>
          <w:b w:val="0"/>
          <w:bCs w:val="0"/>
          <w:color w:val="000000" w:themeColor="text1"/>
          <w:sz w:val="24"/>
          <w:szCs w:val="24"/>
          <w:lang w:val="en-PH"/>
        </w:rPr>
      </w:pPr>
      <w:r w:rsidRPr="003F751D">
        <w:rPr>
          <w:rFonts w:ascii="Arial" w:eastAsia="Times New Roman" w:hAnsi="Arial" w:cs="Arial"/>
          <w:b w:val="0"/>
          <w:bCs w:val="0"/>
          <w:color w:val="000000" w:themeColor="text1"/>
          <w:sz w:val="24"/>
          <w:szCs w:val="24"/>
          <w:lang w:val="en-PH"/>
        </w:rPr>
        <w:t>Poor performance of school heads has been noted as a continuing concern in achieving educational goals. This study examined the independent variables of inspirational leadership and shared vision in relation to the dependent variable, school heads’ performance, in selected public secondary schools in the Davao Region. A convergent parallel mixed-method design was employed, involving 400 teacher-respondents for the quantitative phase and 15 participants for the qualitative phase through Focus Group Discussions (FGDs). Survey results showed very high ratings for inspirational leadership and shared vision, with significant correlations to school heads’ performance. Regression analysis identified motivational encouragement and vision collaboration as strong predictors, while qualitative themes emphasized supportive leadership, collaboration, recognition, and professional growth. The findings were anchored on Bandura’s Social Cognitive Theory, highlighting how observational learning, self-efficacy, and reciprocal determinism shape teachers’ perceptions of leadership practices and performance outcomes. Recommendations included strengthening transformational leadership practices, fostering collaborative school culture, and expanding future research to additional leadership variables and broader educational contexts.</w:t>
      </w:r>
    </w:p>
    <w:p w14:paraId="75C59571" w14:textId="269C1415" w:rsidR="007D40A5" w:rsidRPr="003F751D" w:rsidRDefault="00B66162" w:rsidP="002813E4">
      <w:pPr>
        <w:pStyle w:val="Heading1"/>
        <w:spacing w:before="567" w:after="567"/>
        <w:ind w:left="850" w:right="567"/>
        <w:jc w:val="both"/>
        <w:rPr>
          <w:rFonts w:ascii="Arial" w:hAnsi="Arial" w:cs="Arial"/>
          <w:b w:val="0"/>
          <w:bCs w:val="0"/>
          <w:color w:val="000000" w:themeColor="text1"/>
          <w:sz w:val="24"/>
          <w:szCs w:val="24"/>
          <w:lang w:val="en-PH"/>
        </w:rPr>
      </w:pPr>
      <w:r w:rsidRPr="003F751D">
        <w:rPr>
          <w:rFonts w:ascii="Arial" w:hAnsi="Arial" w:cs="Arial"/>
          <w:b w:val="0"/>
          <w:bCs w:val="0"/>
          <w:color w:val="000000" w:themeColor="text1"/>
          <w:sz w:val="24"/>
          <w:szCs w:val="24"/>
          <w:lang w:val="en-PH"/>
        </w:rPr>
        <w:t>Keywords</w:t>
      </w:r>
      <w:r w:rsidRPr="003F751D">
        <w:rPr>
          <w:rFonts w:ascii="Arial" w:hAnsi="Arial" w:cs="Arial"/>
          <w:color w:val="000000" w:themeColor="text1"/>
          <w:sz w:val="24"/>
          <w:szCs w:val="24"/>
          <w:lang w:val="en-PH"/>
        </w:rPr>
        <w:t>:</w:t>
      </w:r>
      <w:r w:rsidR="005D5D73" w:rsidRPr="003F751D">
        <w:rPr>
          <w:rFonts w:ascii="Arial" w:hAnsi="Arial" w:cs="Arial"/>
          <w:b w:val="0"/>
          <w:bCs w:val="0"/>
          <w:color w:val="000000" w:themeColor="text1"/>
          <w:sz w:val="24"/>
          <w:szCs w:val="24"/>
          <w:lang w:val="en-PH"/>
        </w:rPr>
        <w:t xml:space="preserve"> </w:t>
      </w:r>
      <w:r w:rsidRPr="003F751D">
        <w:rPr>
          <w:rFonts w:ascii="Arial" w:hAnsi="Arial" w:cs="Arial"/>
          <w:b w:val="0"/>
          <w:bCs w:val="0"/>
          <w:i/>
          <w:iCs/>
          <w:color w:val="000000" w:themeColor="text1"/>
          <w:sz w:val="24"/>
          <w:szCs w:val="24"/>
          <w:lang w:val="en-PH"/>
        </w:rPr>
        <w:t xml:space="preserve">Inspirational Leadership, Shared Vision, School Heads’ </w:t>
      </w:r>
      <w:r w:rsidR="002A7CF6" w:rsidRPr="003F751D">
        <w:rPr>
          <w:rFonts w:ascii="Arial" w:hAnsi="Arial" w:cs="Arial"/>
          <w:b w:val="0"/>
          <w:bCs w:val="0"/>
          <w:i/>
          <w:iCs/>
          <w:color w:val="000000" w:themeColor="text1"/>
          <w:sz w:val="24"/>
          <w:szCs w:val="24"/>
          <w:lang w:val="en-PH"/>
        </w:rPr>
        <w:t xml:space="preserve">Performance, </w:t>
      </w:r>
      <w:r w:rsidR="00B523D5" w:rsidRPr="003F751D">
        <w:rPr>
          <w:rFonts w:ascii="Arial" w:hAnsi="Arial" w:cs="Arial"/>
          <w:b w:val="0"/>
          <w:bCs w:val="0"/>
          <w:i/>
          <w:iCs/>
          <w:color w:val="000000" w:themeColor="text1"/>
          <w:sz w:val="24"/>
          <w:szCs w:val="24"/>
        </w:rPr>
        <w:t xml:space="preserve">Social </w:t>
      </w:r>
      <w:r w:rsidR="00651F92" w:rsidRPr="003F751D">
        <w:rPr>
          <w:rFonts w:ascii="Arial" w:hAnsi="Arial" w:cs="Arial"/>
          <w:b w:val="0"/>
          <w:bCs w:val="0"/>
          <w:i/>
          <w:iCs/>
          <w:color w:val="000000" w:themeColor="text1"/>
          <w:sz w:val="24"/>
          <w:szCs w:val="24"/>
        </w:rPr>
        <w:t>Cognitive Theory</w:t>
      </w:r>
    </w:p>
    <w:p w14:paraId="328F6F2E" w14:textId="77777777" w:rsidR="00B523D5" w:rsidRPr="003F751D" w:rsidRDefault="00B523D5" w:rsidP="002813E4">
      <w:pPr>
        <w:pStyle w:val="Heading1"/>
        <w:spacing w:before="567" w:after="567" w:line="480" w:lineRule="auto"/>
        <w:ind w:left="850" w:right="567"/>
        <w:jc w:val="left"/>
        <w:rPr>
          <w:rFonts w:ascii="Arial" w:hAnsi="Arial" w:cs="Arial"/>
          <w:b w:val="0"/>
          <w:bCs w:val="0"/>
          <w:color w:val="000000" w:themeColor="text1"/>
          <w:spacing w:val="-2"/>
          <w:sz w:val="24"/>
          <w:szCs w:val="24"/>
        </w:rPr>
      </w:pPr>
    </w:p>
    <w:p w14:paraId="69D10420" w14:textId="77777777" w:rsidR="00CC4E8A" w:rsidRPr="003F751D" w:rsidRDefault="00CC4E8A" w:rsidP="007D39C2">
      <w:pPr>
        <w:pStyle w:val="Heading1"/>
        <w:spacing w:before="567" w:after="567" w:line="480" w:lineRule="auto"/>
        <w:ind w:left="0" w:right="567"/>
        <w:jc w:val="left"/>
        <w:rPr>
          <w:rFonts w:ascii="Arial" w:hAnsi="Arial" w:cs="Arial"/>
          <w:b w:val="0"/>
          <w:bCs w:val="0"/>
          <w:color w:val="000000" w:themeColor="text1"/>
          <w:spacing w:val="-2"/>
          <w:sz w:val="24"/>
          <w:szCs w:val="24"/>
        </w:rPr>
      </w:pPr>
    </w:p>
    <w:p w14:paraId="3C24AEBB" w14:textId="77777777" w:rsidR="00FF4B38" w:rsidRPr="003F751D" w:rsidRDefault="00FF4B38" w:rsidP="007D39C2">
      <w:pPr>
        <w:pStyle w:val="Heading1"/>
        <w:spacing w:before="567" w:after="567" w:line="480" w:lineRule="auto"/>
        <w:ind w:left="0" w:right="567"/>
        <w:jc w:val="left"/>
        <w:rPr>
          <w:rFonts w:ascii="Arial" w:hAnsi="Arial" w:cs="Arial"/>
          <w:b w:val="0"/>
          <w:bCs w:val="0"/>
          <w:color w:val="000000" w:themeColor="text1"/>
          <w:spacing w:val="-2"/>
          <w:sz w:val="24"/>
          <w:szCs w:val="24"/>
        </w:rPr>
      </w:pPr>
    </w:p>
    <w:p w14:paraId="2937E06A" w14:textId="77777777" w:rsidR="00FF4B38" w:rsidRPr="003F751D" w:rsidRDefault="00FF4B38" w:rsidP="007D39C2">
      <w:pPr>
        <w:pStyle w:val="Heading1"/>
        <w:spacing w:before="567" w:after="567" w:line="480" w:lineRule="auto"/>
        <w:ind w:left="0" w:right="567"/>
        <w:jc w:val="left"/>
        <w:rPr>
          <w:rFonts w:ascii="Arial" w:hAnsi="Arial" w:cs="Arial"/>
          <w:b w:val="0"/>
          <w:bCs w:val="0"/>
          <w:color w:val="000000" w:themeColor="text1"/>
          <w:spacing w:val="-2"/>
          <w:sz w:val="24"/>
          <w:szCs w:val="24"/>
        </w:rPr>
      </w:pPr>
    </w:p>
    <w:p w14:paraId="72C5F5A0" w14:textId="77777777" w:rsidR="00FF4B38" w:rsidRPr="003F751D" w:rsidRDefault="00FF4B38" w:rsidP="007D39C2">
      <w:pPr>
        <w:pStyle w:val="Heading1"/>
        <w:spacing w:before="567" w:after="567" w:line="480" w:lineRule="auto"/>
        <w:ind w:left="0" w:right="567"/>
        <w:jc w:val="left"/>
        <w:rPr>
          <w:rFonts w:ascii="Arial" w:hAnsi="Arial" w:cs="Arial"/>
          <w:b w:val="0"/>
          <w:bCs w:val="0"/>
          <w:color w:val="000000" w:themeColor="text1"/>
          <w:spacing w:val="-2"/>
          <w:sz w:val="24"/>
          <w:szCs w:val="24"/>
        </w:rPr>
      </w:pPr>
    </w:p>
    <w:p w14:paraId="74299BC7" w14:textId="7A8343E6" w:rsidR="006C0244" w:rsidRPr="003F751D" w:rsidRDefault="007D40A5" w:rsidP="00B523D5">
      <w:pPr>
        <w:pStyle w:val="Heading1"/>
        <w:spacing w:before="567" w:after="567" w:line="360" w:lineRule="auto"/>
        <w:ind w:left="850" w:right="567" w:firstLine="720"/>
        <w:rPr>
          <w:rFonts w:ascii="Arial" w:hAnsi="Arial" w:cs="Arial"/>
          <w:b w:val="0"/>
          <w:bCs w:val="0"/>
          <w:color w:val="000000" w:themeColor="text1"/>
          <w:spacing w:val="-2"/>
          <w:sz w:val="24"/>
          <w:szCs w:val="24"/>
        </w:rPr>
      </w:pPr>
      <w:r w:rsidRPr="003F751D">
        <w:rPr>
          <w:rFonts w:ascii="Arial" w:hAnsi="Arial" w:cs="Arial"/>
          <w:b w:val="0"/>
          <w:bCs w:val="0"/>
          <w:color w:val="000000" w:themeColor="text1"/>
          <w:spacing w:val="-2"/>
          <w:sz w:val="24"/>
          <w:szCs w:val="24"/>
        </w:rPr>
        <w:t>Chapter 1</w:t>
      </w:r>
    </w:p>
    <w:p w14:paraId="14D7B0F7" w14:textId="77777777" w:rsidR="00B523D5" w:rsidRPr="003F751D" w:rsidRDefault="00000000" w:rsidP="00680C42">
      <w:pPr>
        <w:pStyle w:val="Heading1"/>
        <w:spacing w:before="567" w:after="567" w:line="276" w:lineRule="auto"/>
        <w:ind w:left="850" w:right="567"/>
        <w:rPr>
          <w:rFonts w:ascii="Arial" w:hAnsi="Arial" w:cs="Arial"/>
          <w:color w:val="000000" w:themeColor="text1"/>
          <w:spacing w:val="-2"/>
          <w:sz w:val="24"/>
          <w:szCs w:val="24"/>
        </w:rPr>
      </w:pPr>
      <w:r w:rsidRPr="003F751D">
        <w:rPr>
          <w:rFonts w:ascii="Arial" w:hAnsi="Arial" w:cs="Arial"/>
          <w:color w:val="000000" w:themeColor="text1"/>
          <w:spacing w:val="-2"/>
          <w:sz w:val="24"/>
          <w:szCs w:val="24"/>
        </w:rPr>
        <w:t>INTRODUCTION</w:t>
      </w:r>
    </w:p>
    <w:p w14:paraId="3A1395D6" w14:textId="1E3C92C7" w:rsidR="007D40A5" w:rsidRPr="003F751D" w:rsidRDefault="002A7CF6" w:rsidP="00680C42">
      <w:pPr>
        <w:pStyle w:val="Heading1"/>
        <w:spacing w:before="567" w:after="567" w:line="276" w:lineRule="auto"/>
        <w:ind w:left="0" w:right="567"/>
        <w:jc w:val="left"/>
        <w:rPr>
          <w:rFonts w:ascii="Arial" w:hAnsi="Arial" w:cs="Arial"/>
          <w:color w:val="000000" w:themeColor="text1"/>
          <w:spacing w:val="-2"/>
          <w:sz w:val="24"/>
          <w:szCs w:val="24"/>
        </w:rPr>
      </w:pPr>
      <w:r w:rsidRPr="003F751D">
        <w:rPr>
          <w:rFonts w:ascii="Arial" w:hAnsi="Arial" w:cs="Arial"/>
          <w:color w:val="000000" w:themeColor="text1"/>
          <w:sz w:val="24"/>
          <w:szCs w:val="24"/>
          <w:lang w:val="en-PH"/>
        </w:rPr>
        <w:t>The Problem and Its Scope</w:t>
      </w:r>
    </w:p>
    <w:p w14:paraId="3EB6E0F1" w14:textId="77777777" w:rsidR="00534203" w:rsidRDefault="00534203" w:rsidP="00680C42">
      <w:pPr>
        <w:pStyle w:val="Heading3"/>
        <w:spacing w:before="567" w:after="567"/>
        <w:ind w:left="0" w:right="567" w:firstLine="720"/>
        <w:jc w:val="both"/>
        <w:rPr>
          <w:rFonts w:ascii="Arial" w:hAnsi="Arial" w:cs="Arial"/>
          <w:b w:val="0"/>
          <w:bCs w:val="0"/>
          <w:i w:val="0"/>
          <w:iCs w:val="0"/>
          <w:color w:val="000000" w:themeColor="text1"/>
        </w:rPr>
      </w:pPr>
      <w:r w:rsidRPr="00534203">
        <w:rPr>
          <w:rFonts w:ascii="Arial" w:hAnsi="Arial" w:cs="Arial"/>
          <w:b w:val="0"/>
          <w:bCs w:val="0"/>
          <w:i w:val="0"/>
          <w:iCs w:val="0"/>
          <w:color w:val="000000" w:themeColor="text1"/>
        </w:rPr>
        <w:t>Poor performance in the education system is characterized by the continuing failure of school heads and institutions to meet established standards of educational quality and management (</w:t>
      </w:r>
      <w:proofErr w:type="spellStart"/>
      <w:r w:rsidRPr="00534203">
        <w:rPr>
          <w:rFonts w:ascii="Arial" w:hAnsi="Arial" w:cs="Arial"/>
          <w:b w:val="0"/>
          <w:bCs w:val="0"/>
          <w:i w:val="0"/>
          <w:iCs w:val="0"/>
          <w:color w:val="000000" w:themeColor="text1"/>
        </w:rPr>
        <w:t>Dayanan</w:t>
      </w:r>
      <w:proofErr w:type="spellEnd"/>
      <w:r w:rsidRPr="00534203">
        <w:rPr>
          <w:rFonts w:ascii="Arial" w:hAnsi="Arial" w:cs="Arial"/>
          <w:b w:val="0"/>
          <w:bCs w:val="0"/>
          <w:i w:val="0"/>
          <w:iCs w:val="0"/>
          <w:color w:val="000000" w:themeColor="text1"/>
        </w:rPr>
        <w:t xml:space="preserve"> &amp; </w:t>
      </w:r>
      <w:proofErr w:type="spellStart"/>
      <w:r w:rsidRPr="00534203">
        <w:rPr>
          <w:rFonts w:ascii="Arial" w:hAnsi="Arial" w:cs="Arial"/>
          <w:b w:val="0"/>
          <w:bCs w:val="0"/>
          <w:i w:val="0"/>
          <w:iCs w:val="0"/>
          <w:color w:val="000000" w:themeColor="text1"/>
        </w:rPr>
        <w:t>Baynosa</w:t>
      </w:r>
      <w:proofErr w:type="spellEnd"/>
      <w:r w:rsidRPr="00534203">
        <w:rPr>
          <w:rFonts w:ascii="Arial" w:hAnsi="Arial" w:cs="Arial"/>
          <w:b w:val="0"/>
          <w:bCs w:val="0"/>
          <w:i w:val="0"/>
          <w:iCs w:val="0"/>
          <w:color w:val="000000" w:themeColor="text1"/>
        </w:rPr>
        <w:t xml:space="preserve">, 2025). Said and </w:t>
      </w:r>
      <w:proofErr w:type="spellStart"/>
      <w:r w:rsidRPr="00534203">
        <w:rPr>
          <w:rFonts w:ascii="Arial" w:hAnsi="Arial" w:cs="Arial"/>
          <w:b w:val="0"/>
          <w:bCs w:val="0"/>
          <w:i w:val="0"/>
          <w:iCs w:val="0"/>
          <w:color w:val="000000" w:themeColor="text1"/>
        </w:rPr>
        <w:t>Aclao</w:t>
      </w:r>
      <w:proofErr w:type="spellEnd"/>
      <w:r w:rsidRPr="00534203">
        <w:rPr>
          <w:rFonts w:ascii="Arial" w:hAnsi="Arial" w:cs="Arial"/>
          <w:b w:val="0"/>
          <w:bCs w:val="0"/>
          <w:i w:val="0"/>
          <w:iCs w:val="0"/>
          <w:color w:val="000000" w:themeColor="text1"/>
        </w:rPr>
        <w:t xml:space="preserve"> (2026) describe poor performance among school heads as a persistent weakness in instructional leadership, where limited competence and inadequate professional growth prevent effective supervision of teaching and learning. Reyes, Hamid, and Hardy (2022) portray poor performance as a recurring deficiency in managerial practice, with school heads unable to sustain consistent quality in the midst of systemic challenges. Likewise, the University of the Philippines Open University (2025) identifies poor performance in governance, where weak financial stewardship and fragmented stakeholder engagement continually obstruct institutional efficiency and credibility. These studies collectively affirm that poor performance among school heads remains a prevailing condition of failure, deficiency, and weakness that undermines educational standards and sustainability.</w:t>
      </w:r>
    </w:p>
    <w:p w14:paraId="60709B79" w14:textId="18819827" w:rsidR="00952BD2" w:rsidRPr="003F751D" w:rsidRDefault="00195512" w:rsidP="00680C42">
      <w:pPr>
        <w:pStyle w:val="Heading3"/>
        <w:spacing w:before="567" w:after="567"/>
        <w:ind w:left="0" w:right="567" w:firstLine="720"/>
        <w:jc w:val="both"/>
        <w:rPr>
          <w:rFonts w:ascii="Arial" w:hAnsi="Arial" w:cs="Arial"/>
          <w:b w:val="0"/>
          <w:bCs w:val="0"/>
          <w:i w:val="0"/>
          <w:iCs w:val="0"/>
          <w:color w:val="000000" w:themeColor="text1"/>
          <w:lang w:val="en-PH"/>
        </w:rPr>
      </w:pPr>
      <w:r w:rsidRPr="003F751D">
        <w:rPr>
          <w:rFonts w:ascii="Arial" w:hAnsi="Arial" w:cs="Arial"/>
          <w:b w:val="0"/>
          <w:bCs w:val="0"/>
          <w:i w:val="0"/>
          <w:iCs w:val="0"/>
          <w:color w:val="000000" w:themeColor="text1"/>
          <w:lang w:val="en-PH"/>
        </w:rPr>
        <w:t>Studies in United States have documented, poor performance remains evident as many schools under Comprehensive Support and Improvement (CSI) continue to rank among the lowest-performing, reflecting persistent weaknesses in leadership and management. In the United Kingdom, poor performance among school leaders is consistently observed in failing schools, where weak administrative practices hinder institutional progress. In South Africa, poor performance of school heads is marked by ineffective leadership and inadequate governance, which remain visible in many public schools. Collectively, these studies affirm that poor performance in school management is a recurring issue across diverse education systems.</w:t>
      </w:r>
    </w:p>
    <w:p w14:paraId="255CCA43" w14:textId="490D1D1D" w:rsidR="00952BD2" w:rsidRPr="003F751D" w:rsidRDefault="00952BD2" w:rsidP="00680C42">
      <w:pPr>
        <w:pStyle w:val="Heading3"/>
        <w:spacing w:before="567" w:after="567"/>
        <w:ind w:left="0" w:right="567" w:firstLine="720"/>
        <w:jc w:val="both"/>
        <w:rPr>
          <w:rFonts w:ascii="Arial" w:hAnsi="Arial" w:cs="Arial"/>
          <w:b w:val="0"/>
          <w:bCs w:val="0"/>
          <w:i w:val="0"/>
          <w:iCs w:val="0"/>
          <w:color w:val="000000" w:themeColor="text1"/>
          <w:lang w:val="en-PH"/>
        </w:rPr>
      </w:pPr>
      <w:r w:rsidRPr="003F751D">
        <w:rPr>
          <w:rFonts w:ascii="Arial" w:hAnsi="Arial" w:cs="Arial"/>
          <w:b w:val="0"/>
          <w:bCs w:val="0"/>
          <w:i w:val="0"/>
          <w:iCs w:val="0"/>
          <w:color w:val="000000" w:themeColor="text1"/>
          <w:lang w:val="en-PH"/>
        </w:rPr>
        <w:t>In the Philippine context, DepEd reports and related literature consistently underscore poor performance in the education system, particularly in public schools, where weak leadership, and declining student proficiency remain pressing concerns. National assessments such as the National Achievement Test (NAT) and international benchmarks like PISA have repeatedly documented low proficiency levels among Filipino learners (DepEd, 2024).</w:t>
      </w:r>
    </w:p>
    <w:p w14:paraId="464115ED" w14:textId="402DF9C7" w:rsidR="00680C42" w:rsidRPr="002A6E47" w:rsidRDefault="0056481B" w:rsidP="002A6E47">
      <w:pPr>
        <w:pStyle w:val="Heading3"/>
        <w:spacing w:before="567" w:after="567"/>
        <w:ind w:left="0" w:right="567" w:firstLine="720"/>
        <w:jc w:val="both"/>
        <w:rPr>
          <w:rFonts w:ascii="Arial" w:hAnsi="Arial" w:cs="Arial"/>
          <w:b w:val="0"/>
          <w:bCs w:val="0"/>
          <w:i w:val="0"/>
          <w:iCs w:val="0"/>
          <w:color w:val="000000" w:themeColor="text1"/>
        </w:rPr>
      </w:pPr>
      <w:r w:rsidRPr="003F751D">
        <w:rPr>
          <w:rFonts w:ascii="Arial" w:hAnsi="Arial" w:cs="Arial"/>
          <w:b w:val="0"/>
          <w:bCs w:val="0"/>
          <w:i w:val="0"/>
          <w:iCs w:val="0"/>
          <w:color w:val="000000" w:themeColor="text1"/>
        </w:rPr>
        <w:t>These trends in poor performance within the education system continue to manifest in weak</w:t>
      </w:r>
      <w:r w:rsidR="005E4AC3" w:rsidRPr="003F751D">
        <w:rPr>
          <w:rFonts w:ascii="Arial" w:hAnsi="Arial" w:cs="Arial"/>
          <w:b w:val="0"/>
          <w:bCs w:val="0"/>
          <w:i w:val="0"/>
          <w:iCs w:val="0"/>
          <w:color w:val="000000" w:themeColor="text1"/>
        </w:rPr>
        <w:t>.</w:t>
      </w:r>
      <w:r w:rsidRPr="003F751D">
        <w:rPr>
          <w:rFonts w:ascii="Arial" w:hAnsi="Arial" w:cs="Arial"/>
          <w:b w:val="0"/>
          <w:bCs w:val="0"/>
          <w:i w:val="0"/>
          <w:iCs w:val="0"/>
          <w:color w:val="000000" w:themeColor="text1"/>
        </w:rPr>
        <w:t xml:space="preserve"> Such persistent shortcomings undermine instructional quality, erode institutional effectiveness, and compromise both teacher well-being and student achievement, making poor performance a critical barrier to educational progress. </w:t>
      </w:r>
      <w:r w:rsidR="00195512" w:rsidRPr="003F751D">
        <w:rPr>
          <w:rFonts w:ascii="Arial" w:hAnsi="Arial" w:cs="Arial"/>
          <w:b w:val="0"/>
          <w:bCs w:val="0"/>
          <w:i w:val="0"/>
          <w:iCs w:val="0"/>
          <w:color w:val="000000" w:themeColor="text1"/>
        </w:rPr>
        <w:t>Despite the seriousness of this issue, published information remains insufficient, particularly within local contexts, underscoring the need for further studies to address this gap and develop sustainable solutions. Accordingly, this research was undertaken to respond to that pressing need.</w:t>
      </w:r>
    </w:p>
    <w:p w14:paraId="432D5566" w14:textId="11A6C786" w:rsidR="00916643" w:rsidRPr="003F751D" w:rsidRDefault="00000000" w:rsidP="00B523D5">
      <w:pPr>
        <w:pStyle w:val="Heading3"/>
        <w:spacing w:before="567" w:after="567"/>
        <w:ind w:left="850" w:right="567"/>
        <w:jc w:val="both"/>
        <w:rPr>
          <w:rFonts w:ascii="Arial" w:hAnsi="Arial" w:cs="Arial"/>
          <w:i w:val="0"/>
          <w:iCs w:val="0"/>
          <w:color w:val="000000" w:themeColor="text1"/>
        </w:rPr>
      </w:pPr>
      <w:r w:rsidRPr="003F751D">
        <w:rPr>
          <w:rFonts w:ascii="Arial" w:hAnsi="Arial" w:cs="Arial"/>
          <w:i w:val="0"/>
          <w:iCs w:val="0"/>
          <w:color w:val="000000" w:themeColor="text1"/>
        </w:rPr>
        <w:t>Significance</w:t>
      </w:r>
      <w:r w:rsidRPr="003F751D">
        <w:rPr>
          <w:rFonts w:ascii="Arial" w:hAnsi="Arial" w:cs="Arial"/>
          <w:i w:val="0"/>
          <w:iCs w:val="0"/>
          <w:color w:val="000000" w:themeColor="text1"/>
          <w:spacing w:val="-5"/>
        </w:rPr>
        <w:t xml:space="preserve"> </w:t>
      </w:r>
      <w:r w:rsidRPr="003F751D">
        <w:rPr>
          <w:rFonts w:ascii="Arial" w:hAnsi="Arial" w:cs="Arial"/>
          <w:i w:val="0"/>
          <w:iCs w:val="0"/>
          <w:color w:val="000000" w:themeColor="text1"/>
        </w:rPr>
        <w:t>of</w:t>
      </w:r>
      <w:r w:rsidRPr="003F751D">
        <w:rPr>
          <w:rFonts w:ascii="Arial" w:hAnsi="Arial" w:cs="Arial"/>
          <w:i w:val="0"/>
          <w:iCs w:val="0"/>
          <w:color w:val="000000" w:themeColor="text1"/>
          <w:spacing w:val="-5"/>
        </w:rPr>
        <w:t xml:space="preserve"> </w:t>
      </w:r>
      <w:r w:rsidR="0036471F" w:rsidRPr="003F751D">
        <w:rPr>
          <w:rFonts w:ascii="Arial" w:hAnsi="Arial" w:cs="Arial"/>
          <w:i w:val="0"/>
          <w:iCs w:val="0"/>
          <w:color w:val="000000" w:themeColor="text1"/>
          <w:spacing w:val="-5"/>
        </w:rPr>
        <w:t xml:space="preserve">the </w:t>
      </w:r>
      <w:r w:rsidR="0036471F" w:rsidRPr="003F751D">
        <w:rPr>
          <w:rFonts w:ascii="Arial" w:hAnsi="Arial" w:cs="Arial"/>
          <w:i w:val="0"/>
          <w:iCs w:val="0"/>
          <w:color w:val="000000" w:themeColor="text1"/>
        </w:rPr>
        <w:t>Study</w:t>
      </w:r>
    </w:p>
    <w:p w14:paraId="5C8615BA" w14:textId="0F419542" w:rsidR="0071035D" w:rsidRPr="003F751D" w:rsidRDefault="0071035D" w:rsidP="00680C42">
      <w:pPr>
        <w:pStyle w:val="BodyText"/>
        <w:spacing w:before="567" w:after="567"/>
        <w:ind w:left="0" w:right="567" w:firstLine="720"/>
        <w:jc w:val="both"/>
        <w:rPr>
          <w:rFonts w:ascii="Arial" w:hAnsi="Arial" w:cs="Arial"/>
          <w:color w:val="000000" w:themeColor="text1"/>
          <w:lang w:val="en-PH"/>
        </w:rPr>
      </w:pPr>
      <w:r w:rsidRPr="003F751D">
        <w:rPr>
          <w:rFonts w:ascii="Arial" w:hAnsi="Arial" w:cs="Arial"/>
          <w:color w:val="000000" w:themeColor="text1"/>
          <w:lang w:val="en-PH"/>
        </w:rPr>
        <w:t>This study on the poor performance of school heads highlights its direct conflict with Sustainable Development Goal (SDG) 4: Quality Education, which emphasizes inclusive, equitable, and effective education through competent leadership and management. The persistent inability of school heads to meet standards of supervision, governance, and instructional quality continues to weaken school effectiveness and obstruct educational progress. At the institutional level, particularly in Holy Cross of Davao College, the significance of this study lies in its potential to provide evidence-based insights that expose leadership deficiencies and guide strategies to address poor performance in school management. This aligns with the institution’s vision of forming leaders with competence and character, its mission of delivering quality Catholic education, and its goal of fostering effective governance and academic excellence</w:t>
      </w:r>
      <w:r w:rsidR="00EB52F9" w:rsidRPr="003F751D">
        <w:rPr>
          <w:rFonts w:ascii="Arial" w:hAnsi="Arial" w:cs="Arial"/>
          <w:color w:val="000000" w:themeColor="text1"/>
          <w:lang w:val="en-PH"/>
        </w:rPr>
        <w:t xml:space="preserve"> </w:t>
      </w:r>
      <w:r w:rsidRPr="003F751D">
        <w:rPr>
          <w:rFonts w:ascii="Arial" w:hAnsi="Arial" w:cs="Arial"/>
          <w:color w:val="000000" w:themeColor="text1"/>
          <w:lang w:val="en-PH"/>
        </w:rPr>
        <w:t>areas directly undermined by poor performance in school leadership</w:t>
      </w:r>
      <w:r w:rsidR="00B523D5" w:rsidRPr="003F751D">
        <w:rPr>
          <w:rFonts w:ascii="Arial" w:hAnsi="Arial" w:cs="Arial"/>
          <w:color w:val="000000" w:themeColor="text1"/>
          <w:lang w:val="en-PH"/>
        </w:rPr>
        <w:t>.</w:t>
      </w:r>
    </w:p>
    <w:p w14:paraId="1678BC86" w14:textId="68AC0A74" w:rsidR="0007728C" w:rsidRPr="003F751D" w:rsidRDefault="00000000" w:rsidP="00680C42">
      <w:pPr>
        <w:pStyle w:val="Heading3"/>
        <w:spacing w:before="567" w:after="567"/>
        <w:ind w:right="567"/>
        <w:jc w:val="both"/>
        <w:rPr>
          <w:rFonts w:ascii="Arial" w:hAnsi="Arial" w:cs="Arial"/>
          <w:i w:val="0"/>
          <w:iCs w:val="0"/>
          <w:color w:val="000000" w:themeColor="text1"/>
        </w:rPr>
      </w:pPr>
      <w:r w:rsidRPr="003F751D">
        <w:rPr>
          <w:rFonts w:ascii="Arial" w:hAnsi="Arial" w:cs="Arial"/>
          <w:i w:val="0"/>
          <w:iCs w:val="0"/>
          <w:color w:val="000000" w:themeColor="text1"/>
        </w:rPr>
        <w:t>Statement</w:t>
      </w:r>
      <w:r w:rsidRPr="003F751D">
        <w:rPr>
          <w:rFonts w:ascii="Arial" w:hAnsi="Arial" w:cs="Arial"/>
          <w:i w:val="0"/>
          <w:iCs w:val="0"/>
          <w:color w:val="000000" w:themeColor="text1"/>
          <w:spacing w:val="-4"/>
        </w:rPr>
        <w:t xml:space="preserve"> </w:t>
      </w:r>
      <w:r w:rsidRPr="003F751D">
        <w:rPr>
          <w:rFonts w:ascii="Arial" w:hAnsi="Arial" w:cs="Arial"/>
          <w:i w:val="0"/>
          <w:iCs w:val="0"/>
          <w:color w:val="000000" w:themeColor="text1"/>
        </w:rPr>
        <w:t>of</w:t>
      </w:r>
      <w:r w:rsidRPr="003F751D">
        <w:rPr>
          <w:rFonts w:ascii="Arial" w:hAnsi="Arial" w:cs="Arial"/>
          <w:i w:val="0"/>
          <w:iCs w:val="0"/>
          <w:color w:val="000000" w:themeColor="text1"/>
          <w:spacing w:val="-4"/>
        </w:rPr>
        <w:t xml:space="preserve"> </w:t>
      </w:r>
      <w:r w:rsidRPr="003F751D">
        <w:rPr>
          <w:rFonts w:ascii="Arial" w:hAnsi="Arial" w:cs="Arial"/>
          <w:i w:val="0"/>
          <w:iCs w:val="0"/>
          <w:color w:val="000000" w:themeColor="text1"/>
        </w:rPr>
        <w:t>the</w:t>
      </w:r>
      <w:r w:rsidRPr="003F751D">
        <w:rPr>
          <w:rFonts w:ascii="Arial" w:hAnsi="Arial" w:cs="Arial"/>
          <w:i w:val="0"/>
          <w:iCs w:val="0"/>
          <w:color w:val="000000" w:themeColor="text1"/>
          <w:spacing w:val="-3"/>
        </w:rPr>
        <w:t xml:space="preserve"> </w:t>
      </w:r>
      <w:r w:rsidRPr="003F751D">
        <w:rPr>
          <w:rFonts w:ascii="Arial" w:hAnsi="Arial" w:cs="Arial"/>
          <w:i w:val="0"/>
          <w:iCs w:val="0"/>
          <w:color w:val="000000" w:themeColor="text1"/>
          <w:spacing w:val="-2"/>
        </w:rPr>
        <w:t>Problem</w:t>
      </w:r>
    </w:p>
    <w:p w14:paraId="6F33958B" w14:textId="085B81B9" w:rsidR="0036471F" w:rsidRPr="003F751D" w:rsidRDefault="00EB52F9" w:rsidP="00680C42">
      <w:pPr>
        <w:widowControl/>
        <w:autoSpaceDE/>
        <w:autoSpaceDN/>
        <w:ind w:right="567" w:firstLine="360"/>
        <w:jc w:val="both"/>
        <w:rPr>
          <w:rFonts w:ascii="Arial" w:eastAsia="Times New Roman" w:hAnsi="Arial" w:cs="Arial"/>
          <w:color w:val="000000" w:themeColor="text1"/>
          <w:sz w:val="24"/>
          <w:szCs w:val="24"/>
        </w:rPr>
      </w:pPr>
      <w:r w:rsidRPr="003F751D">
        <w:rPr>
          <w:rFonts w:ascii="Arial" w:eastAsia="Times New Roman" w:hAnsi="Arial" w:cs="Arial"/>
          <w:color w:val="000000" w:themeColor="text1"/>
          <w:sz w:val="24"/>
          <w:szCs w:val="24"/>
        </w:rPr>
        <w:t xml:space="preserve">It was aimed in this study to determine the significant impact of inspirational </w:t>
      </w:r>
      <w:r w:rsidR="00D37973" w:rsidRPr="003F751D">
        <w:rPr>
          <w:rFonts w:ascii="Arial" w:eastAsia="Times New Roman" w:hAnsi="Arial" w:cs="Arial"/>
          <w:color w:val="000000" w:themeColor="text1"/>
          <w:sz w:val="24"/>
          <w:szCs w:val="24"/>
        </w:rPr>
        <w:t>leadership</w:t>
      </w:r>
      <w:r w:rsidRPr="003F751D">
        <w:rPr>
          <w:rFonts w:ascii="Arial" w:eastAsia="Times New Roman" w:hAnsi="Arial" w:cs="Arial"/>
          <w:color w:val="000000" w:themeColor="text1"/>
          <w:sz w:val="24"/>
          <w:szCs w:val="24"/>
        </w:rPr>
        <w:t xml:space="preserve"> shared vision as determinants of school heads poor </w:t>
      </w:r>
      <w:r w:rsidR="00D37973" w:rsidRPr="003F751D">
        <w:rPr>
          <w:rFonts w:ascii="Arial" w:eastAsia="Times New Roman" w:hAnsi="Arial" w:cs="Arial"/>
          <w:color w:val="000000" w:themeColor="text1"/>
          <w:sz w:val="24"/>
          <w:szCs w:val="24"/>
        </w:rPr>
        <w:t>performance. Specifically</w:t>
      </w:r>
      <w:r w:rsidRPr="003F751D">
        <w:rPr>
          <w:rFonts w:ascii="Arial" w:eastAsia="Times New Roman" w:hAnsi="Arial" w:cs="Arial"/>
          <w:color w:val="000000" w:themeColor="text1"/>
          <w:sz w:val="24"/>
          <w:szCs w:val="24"/>
        </w:rPr>
        <w:t>, it was aimed to determine:</w:t>
      </w:r>
    </w:p>
    <w:p w14:paraId="5B3EB4BF" w14:textId="77777777" w:rsidR="00B523D5" w:rsidRPr="003F751D" w:rsidRDefault="00B523D5" w:rsidP="00B523D5">
      <w:pPr>
        <w:widowControl/>
        <w:autoSpaceDE/>
        <w:autoSpaceDN/>
        <w:ind w:left="850" w:right="567" w:firstLine="360"/>
        <w:jc w:val="both"/>
        <w:rPr>
          <w:rFonts w:ascii="Arial" w:eastAsia="Times New Roman" w:hAnsi="Arial" w:cs="Arial"/>
          <w:color w:val="000000" w:themeColor="text1"/>
          <w:sz w:val="24"/>
          <w:szCs w:val="24"/>
        </w:rPr>
      </w:pPr>
    </w:p>
    <w:p w14:paraId="3AF918DC" w14:textId="013B8A70" w:rsidR="00EC5695" w:rsidRPr="003F751D" w:rsidRDefault="002C34FB" w:rsidP="00680C42">
      <w:pPr>
        <w:pStyle w:val="Heading3"/>
        <w:ind w:left="0" w:right="567" w:firstLine="720"/>
        <w:rPr>
          <w:rFonts w:ascii="Arial" w:eastAsia="Times New Roman" w:hAnsi="Arial" w:cs="Arial"/>
          <w:i w:val="0"/>
          <w:iCs w:val="0"/>
          <w:color w:val="000000" w:themeColor="text1"/>
          <w:lang w:val="en-PH"/>
        </w:rPr>
      </w:pPr>
      <w:r w:rsidRPr="003F751D">
        <w:rPr>
          <w:rFonts w:ascii="Arial" w:eastAsia="Times New Roman" w:hAnsi="Arial" w:cs="Arial"/>
          <w:i w:val="0"/>
          <w:iCs w:val="0"/>
          <w:color w:val="000000" w:themeColor="text1"/>
          <w:lang w:val="en-PH"/>
        </w:rPr>
        <w:t>Quantitative:</w:t>
      </w:r>
    </w:p>
    <w:p w14:paraId="0D77FDCC" w14:textId="77777777" w:rsidR="00680C42" w:rsidRPr="003F751D" w:rsidRDefault="00680C42" w:rsidP="00680C42">
      <w:pPr>
        <w:pStyle w:val="Heading3"/>
        <w:ind w:left="0" w:right="567" w:firstLine="360"/>
        <w:rPr>
          <w:rFonts w:ascii="Arial" w:eastAsia="Times New Roman" w:hAnsi="Arial" w:cs="Arial"/>
          <w:b w:val="0"/>
          <w:bCs w:val="0"/>
          <w:i w:val="0"/>
          <w:iCs w:val="0"/>
          <w:color w:val="000000" w:themeColor="text1"/>
          <w:lang w:val="en-PH"/>
        </w:rPr>
      </w:pPr>
    </w:p>
    <w:p w14:paraId="5BDE338C" w14:textId="6858C9F5" w:rsidR="00EC5695" w:rsidRPr="003F751D" w:rsidRDefault="00DB1F80" w:rsidP="00543356">
      <w:pPr>
        <w:pStyle w:val="NormalWeb"/>
        <w:numPr>
          <w:ilvl w:val="0"/>
          <w:numId w:val="9"/>
        </w:numPr>
        <w:spacing w:before="0" w:beforeAutospacing="0" w:after="0" w:afterAutospacing="0"/>
        <w:ind w:right="567"/>
        <w:jc w:val="both"/>
        <w:rPr>
          <w:rFonts w:ascii="Arial" w:hAnsi="Arial" w:cs="Arial"/>
          <w:color w:val="000000" w:themeColor="text1"/>
        </w:rPr>
      </w:pPr>
      <w:r w:rsidRPr="003F751D">
        <w:rPr>
          <w:rFonts w:ascii="Arial" w:hAnsi="Arial" w:cs="Arial"/>
          <w:color w:val="000000" w:themeColor="text1"/>
        </w:rPr>
        <w:t xml:space="preserve">To described the levels </w:t>
      </w:r>
      <w:r w:rsidRPr="003F751D">
        <w:rPr>
          <w:rStyle w:val="Strong"/>
          <w:rFonts w:ascii="Arial" w:hAnsi="Arial" w:cs="Arial"/>
          <w:b w:val="0"/>
          <w:bCs w:val="0"/>
          <w:color w:val="000000" w:themeColor="text1"/>
        </w:rPr>
        <w:t xml:space="preserve">of </w:t>
      </w:r>
      <w:r w:rsidRPr="003F751D">
        <w:rPr>
          <w:rFonts w:ascii="Arial" w:hAnsi="Arial" w:cs="Arial"/>
          <w:color w:val="000000" w:themeColor="text1"/>
          <w:lang w:val="en-PH"/>
        </w:rPr>
        <w:t>Inspirational</w:t>
      </w:r>
      <w:r w:rsidRPr="003F751D">
        <w:rPr>
          <w:rStyle w:val="Strong"/>
          <w:rFonts w:ascii="Arial" w:hAnsi="Arial" w:cs="Arial"/>
          <w:b w:val="0"/>
          <w:bCs w:val="0"/>
          <w:color w:val="000000" w:themeColor="text1"/>
        </w:rPr>
        <w:t xml:space="preserve"> Leadership</w:t>
      </w:r>
      <w:r w:rsidRPr="003F751D">
        <w:rPr>
          <w:rFonts w:ascii="Arial" w:hAnsi="Arial" w:cs="Arial"/>
          <w:color w:val="000000" w:themeColor="text1"/>
        </w:rPr>
        <w:t xml:space="preserve"> in terms of visionary inspiration</w:t>
      </w:r>
      <w:r w:rsidRPr="003F751D">
        <w:rPr>
          <w:rFonts w:ascii="Arial" w:hAnsi="Arial" w:cs="Arial"/>
          <w:color w:val="000000" w:themeColor="text1"/>
          <w:lang w:val="en-PH"/>
        </w:rPr>
        <w:t xml:space="preserve">, </w:t>
      </w:r>
      <w:r w:rsidRPr="003F751D">
        <w:rPr>
          <w:rFonts w:ascii="Arial" w:hAnsi="Arial" w:cs="Arial"/>
          <w:color w:val="000000" w:themeColor="text1"/>
        </w:rPr>
        <w:t>motivational encouragement</w:t>
      </w:r>
      <w:r w:rsidRPr="003F751D">
        <w:rPr>
          <w:rFonts w:ascii="Arial" w:hAnsi="Arial" w:cs="Arial"/>
          <w:color w:val="000000" w:themeColor="text1"/>
          <w:lang w:val="en-PH"/>
        </w:rPr>
        <w:t xml:space="preserve">, </w:t>
      </w:r>
      <w:r w:rsidRPr="003F751D">
        <w:rPr>
          <w:rFonts w:ascii="Arial" w:hAnsi="Arial" w:cs="Arial"/>
          <w:color w:val="000000" w:themeColor="text1"/>
        </w:rPr>
        <w:t>and meaning and purpose;</w:t>
      </w:r>
      <w:r w:rsidRPr="003F751D">
        <w:rPr>
          <w:rFonts w:ascii="Arial" w:hAnsi="Arial" w:cs="Arial"/>
          <w:color w:val="000000" w:themeColor="text1"/>
          <w:lang w:val="en-PH"/>
        </w:rPr>
        <w:t xml:space="preserve"> </w:t>
      </w:r>
      <w:r w:rsidRPr="003F751D">
        <w:rPr>
          <w:rStyle w:val="Strong"/>
          <w:rFonts w:ascii="Arial" w:hAnsi="Arial" w:cs="Arial"/>
          <w:b w:val="0"/>
          <w:bCs w:val="0"/>
          <w:color w:val="000000" w:themeColor="text1"/>
        </w:rPr>
        <w:t>shared vision</w:t>
      </w:r>
      <w:r w:rsidRPr="003F751D">
        <w:rPr>
          <w:rFonts w:ascii="Arial" w:hAnsi="Arial" w:cs="Arial"/>
          <w:color w:val="000000" w:themeColor="text1"/>
        </w:rPr>
        <w:t xml:space="preserve"> in terms of vision clarity, vision alignment, and vision collaboration; and performance in terms of instructional leadership, learning environment student development, human resource management &amp; professional development, school operations &amp; resource management, and community engagement &amp; stakeholders’ partnership</w:t>
      </w:r>
      <w:r w:rsidR="00543356" w:rsidRPr="003F751D">
        <w:rPr>
          <w:rFonts w:ascii="Arial" w:hAnsi="Arial" w:cs="Arial"/>
          <w:color w:val="000000" w:themeColor="text1"/>
        </w:rPr>
        <w:t>.</w:t>
      </w:r>
    </w:p>
    <w:p w14:paraId="5BF4DD64" w14:textId="5F63A6AA" w:rsidR="00EC5695" w:rsidRPr="003F751D" w:rsidRDefault="00EC5695" w:rsidP="00543356">
      <w:pPr>
        <w:pStyle w:val="NormalWeb"/>
        <w:numPr>
          <w:ilvl w:val="0"/>
          <w:numId w:val="9"/>
        </w:numPr>
        <w:spacing w:before="0" w:beforeAutospacing="0" w:after="0" w:afterAutospacing="0"/>
        <w:ind w:right="567"/>
        <w:jc w:val="both"/>
        <w:rPr>
          <w:rFonts w:ascii="Arial" w:hAnsi="Arial" w:cs="Arial"/>
          <w:color w:val="000000" w:themeColor="text1"/>
        </w:rPr>
      </w:pPr>
      <w:r w:rsidRPr="003F751D">
        <w:rPr>
          <w:rFonts w:ascii="Arial" w:hAnsi="Arial" w:cs="Arial"/>
          <w:color w:val="000000" w:themeColor="text1"/>
          <w:lang w:val="en-PH"/>
        </w:rPr>
        <w:t>To determine the significance of the correlation between instructional</w:t>
      </w:r>
    </w:p>
    <w:p w14:paraId="39B753C5" w14:textId="61CBE522" w:rsidR="002C34FB" w:rsidRPr="003F751D" w:rsidRDefault="00381352" w:rsidP="00543356">
      <w:pPr>
        <w:pStyle w:val="NormalWeb"/>
        <w:spacing w:before="0" w:beforeAutospacing="0" w:after="0" w:afterAutospacing="0"/>
        <w:ind w:left="1210" w:right="567"/>
        <w:jc w:val="both"/>
        <w:rPr>
          <w:rFonts w:ascii="Arial" w:hAnsi="Arial" w:cs="Arial"/>
          <w:color w:val="000000" w:themeColor="text1"/>
          <w:lang w:val="en-PH"/>
        </w:rPr>
      </w:pPr>
      <w:r w:rsidRPr="003F751D">
        <w:rPr>
          <w:rFonts w:ascii="Arial" w:hAnsi="Arial" w:cs="Arial"/>
          <w:color w:val="000000" w:themeColor="text1"/>
          <w:lang w:val="en-PH"/>
        </w:rPr>
        <w:t>leadership, shared vision, and the school heads performance.</w:t>
      </w:r>
    </w:p>
    <w:p w14:paraId="273629A4" w14:textId="1B4D26F6" w:rsidR="009D34AC" w:rsidRPr="003F751D" w:rsidRDefault="00F910CC" w:rsidP="00543356">
      <w:pPr>
        <w:pStyle w:val="Heading3"/>
        <w:numPr>
          <w:ilvl w:val="0"/>
          <w:numId w:val="9"/>
        </w:numPr>
        <w:ind w:right="567"/>
        <w:jc w:val="both"/>
        <w:rPr>
          <w:rFonts w:ascii="Arial" w:eastAsia="Times New Roman" w:hAnsi="Arial" w:cs="Arial"/>
          <w:b w:val="0"/>
          <w:bCs w:val="0"/>
          <w:i w:val="0"/>
          <w:iCs w:val="0"/>
          <w:color w:val="000000" w:themeColor="text1"/>
          <w:lang w:val="en-PH"/>
        </w:rPr>
      </w:pPr>
      <w:r w:rsidRPr="003F751D">
        <w:rPr>
          <w:rFonts w:ascii="Arial" w:eastAsia="Times New Roman" w:hAnsi="Arial" w:cs="Arial"/>
          <w:b w:val="0"/>
          <w:bCs w:val="0"/>
          <w:i w:val="0"/>
          <w:iCs w:val="0"/>
          <w:color w:val="000000" w:themeColor="text1"/>
          <w:lang w:val="en-PH"/>
        </w:rPr>
        <w:t>T</w:t>
      </w:r>
      <w:r w:rsidR="00220AAE" w:rsidRPr="003F751D">
        <w:rPr>
          <w:rFonts w:ascii="Arial" w:eastAsia="Times New Roman" w:hAnsi="Arial" w:cs="Arial"/>
          <w:b w:val="0"/>
          <w:bCs w:val="0"/>
          <w:i w:val="0"/>
          <w:iCs w:val="0"/>
          <w:color w:val="000000" w:themeColor="text1"/>
          <w:lang w:val="en-PH"/>
        </w:rPr>
        <w:t>o</w:t>
      </w:r>
      <w:r w:rsidRPr="003F751D">
        <w:rPr>
          <w:rFonts w:ascii="Arial" w:eastAsia="Times New Roman" w:hAnsi="Arial" w:cs="Arial"/>
          <w:b w:val="0"/>
          <w:bCs w:val="0"/>
          <w:i w:val="0"/>
          <w:iCs w:val="0"/>
          <w:color w:val="000000" w:themeColor="text1"/>
          <w:lang w:val="en-PH"/>
        </w:rPr>
        <w:t xml:space="preserve"> determine the </w:t>
      </w:r>
      <w:r w:rsidR="00220AAE" w:rsidRPr="003F751D">
        <w:rPr>
          <w:rFonts w:ascii="Arial" w:eastAsia="Times New Roman" w:hAnsi="Arial" w:cs="Arial"/>
          <w:b w:val="0"/>
          <w:bCs w:val="0"/>
          <w:i w:val="0"/>
          <w:iCs w:val="0"/>
          <w:color w:val="000000" w:themeColor="text1"/>
          <w:lang w:val="en-PH"/>
        </w:rPr>
        <w:t>significance of</w:t>
      </w:r>
      <w:r w:rsidRPr="003F751D">
        <w:rPr>
          <w:rFonts w:ascii="Arial" w:eastAsia="Times New Roman" w:hAnsi="Arial" w:cs="Arial"/>
          <w:b w:val="0"/>
          <w:bCs w:val="0"/>
          <w:i w:val="0"/>
          <w:iCs w:val="0"/>
          <w:color w:val="000000" w:themeColor="text1"/>
          <w:lang w:val="en-PH"/>
        </w:rPr>
        <w:t xml:space="preserve"> the distinct and combined degree </w:t>
      </w:r>
      <w:r w:rsidR="00220AAE" w:rsidRPr="003F751D">
        <w:rPr>
          <w:rFonts w:ascii="Arial" w:eastAsia="Times New Roman" w:hAnsi="Arial" w:cs="Arial"/>
          <w:b w:val="0"/>
          <w:bCs w:val="0"/>
          <w:i w:val="0"/>
          <w:iCs w:val="0"/>
          <w:color w:val="000000" w:themeColor="text1"/>
          <w:lang w:val="en-PH"/>
        </w:rPr>
        <w:t>of influence</w:t>
      </w:r>
      <w:r w:rsidRPr="003F751D">
        <w:rPr>
          <w:rFonts w:ascii="Arial" w:eastAsia="Times New Roman" w:hAnsi="Arial" w:cs="Arial"/>
          <w:b w:val="0"/>
          <w:bCs w:val="0"/>
          <w:i w:val="0"/>
          <w:iCs w:val="0"/>
          <w:color w:val="000000" w:themeColor="text1"/>
          <w:lang w:val="en-PH"/>
        </w:rPr>
        <w:t xml:space="preserve"> of instructional </w:t>
      </w:r>
      <w:r w:rsidR="00220AAE" w:rsidRPr="003F751D">
        <w:rPr>
          <w:rFonts w:ascii="Arial" w:eastAsia="Times New Roman" w:hAnsi="Arial" w:cs="Arial"/>
          <w:b w:val="0"/>
          <w:bCs w:val="0"/>
          <w:i w:val="0"/>
          <w:iCs w:val="0"/>
          <w:color w:val="000000" w:themeColor="text1"/>
          <w:lang w:val="en-PH"/>
        </w:rPr>
        <w:t>leadership, shared vision and school heads performance.</w:t>
      </w:r>
    </w:p>
    <w:p w14:paraId="4B38B3A7" w14:textId="77777777" w:rsidR="00543356" w:rsidRPr="003F751D" w:rsidRDefault="00543356" w:rsidP="00543356">
      <w:pPr>
        <w:pStyle w:val="Heading3"/>
        <w:ind w:left="1210" w:right="567"/>
        <w:jc w:val="both"/>
        <w:rPr>
          <w:rFonts w:ascii="Arial" w:eastAsia="Times New Roman" w:hAnsi="Arial" w:cs="Arial"/>
          <w:b w:val="0"/>
          <w:bCs w:val="0"/>
          <w:i w:val="0"/>
          <w:iCs w:val="0"/>
          <w:color w:val="000000" w:themeColor="text1"/>
          <w:lang w:val="en-PH"/>
        </w:rPr>
      </w:pPr>
    </w:p>
    <w:p w14:paraId="3AB119DB" w14:textId="79DC7192" w:rsidR="00EC5695" w:rsidRPr="003F751D" w:rsidRDefault="004473C3" w:rsidP="00680C42">
      <w:pPr>
        <w:pStyle w:val="Heading3"/>
        <w:ind w:left="0" w:right="567" w:firstLine="720"/>
        <w:jc w:val="both"/>
        <w:rPr>
          <w:rFonts w:ascii="Arial" w:hAnsi="Arial" w:cs="Arial"/>
          <w:color w:val="000000" w:themeColor="text1"/>
          <w:spacing w:val="-2"/>
        </w:rPr>
      </w:pPr>
      <w:r w:rsidRPr="003F751D">
        <w:rPr>
          <w:rFonts w:ascii="Arial" w:hAnsi="Arial" w:cs="Arial"/>
          <w:i w:val="0"/>
          <w:iCs w:val="0"/>
          <w:color w:val="000000" w:themeColor="text1"/>
          <w:spacing w:val="-2"/>
        </w:rPr>
        <w:t>Hypotheses</w:t>
      </w:r>
      <w:r w:rsidRPr="003F751D">
        <w:rPr>
          <w:rFonts w:ascii="Arial" w:hAnsi="Arial" w:cs="Arial"/>
          <w:color w:val="000000" w:themeColor="text1"/>
          <w:spacing w:val="-2"/>
        </w:rPr>
        <w:t>:</w:t>
      </w:r>
    </w:p>
    <w:p w14:paraId="16DED56E" w14:textId="3515B1F4" w:rsidR="00220AAE" w:rsidRPr="003F751D" w:rsidRDefault="00D22E3D" w:rsidP="00543356">
      <w:pPr>
        <w:pStyle w:val="Heading2"/>
        <w:ind w:left="851" w:right="567"/>
        <w:jc w:val="both"/>
        <w:rPr>
          <w:rFonts w:ascii="Arial" w:eastAsia="Times New Roman" w:hAnsi="Arial" w:cs="Arial"/>
          <w:b w:val="0"/>
          <w:bCs w:val="0"/>
          <w:color w:val="000000" w:themeColor="text1"/>
        </w:rPr>
      </w:pPr>
      <w:r w:rsidRPr="003F751D">
        <w:rPr>
          <w:rFonts w:ascii="Arial" w:eastAsia="Times New Roman" w:hAnsi="Arial" w:cs="Arial"/>
          <w:b w:val="0"/>
          <w:bCs w:val="0"/>
          <w:color w:val="000000" w:themeColor="text1"/>
        </w:rPr>
        <w:t>H0</w:t>
      </w:r>
      <w:r w:rsidRPr="003F751D">
        <w:rPr>
          <w:rFonts w:ascii="Cambria Math" w:eastAsia="Times New Roman" w:hAnsi="Cambria Math" w:cs="Cambria Math"/>
          <w:b w:val="0"/>
          <w:bCs w:val="0"/>
          <w:color w:val="000000" w:themeColor="text1"/>
        </w:rPr>
        <w:t>₁</w:t>
      </w:r>
      <w:r w:rsidRPr="003F751D">
        <w:rPr>
          <w:rFonts w:ascii="Arial" w:eastAsia="Times New Roman" w:hAnsi="Arial" w:cs="Arial"/>
          <w:b w:val="0"/>
          <w:bCs w:val="0"/>
          <w:color w:val="000000" w:themeColor="text1"/>
        </w:rPr>
        <w:t xml:space="preserve">: </w:t>
      </w:r>
      <w:r w:rsidR="00220AAE" w:rsidRPr="003F751D">
        <w:rPr>
          <w:rFonts w:ascii="Arial" w:eastAsia="Times New Roman" w:hAnsi="Arial" w:cs="Arial"/>
          <w:b w:val="0"/>
          <w:bCs w:val="0"/>
          <w:color w:val="000000" w:themeColor="text1"/>
        </w:rPr>
        <w:t xml:space="preserve">There is no significant correlation </w:t>
      </w:r>
      <w:r w:rsidR="0056280E" w:rsidRPr="003F751D">
        <w:rPr>
          <w:rFonts w:ascii="Arial" w:eastAsia="Times New Roman" w:hAnsi="Arial" w:cs="Arial"/>
          <w:b w:val="0"/>
          <w:bCs w:val="0"/>
          <w:color w:val="000000" w:themeColor="text1"/>
        </w:rPr>
        <w:t>between instructional leadership; shared vision and</w:t>
      </w:r>
      <w:r w:rsidR="00220AAE" w:rsidRPr="003F751D">
        <w:rPr>
          <w:rFonts w:ascii="Arial" w:eastAsia="Times New Roman" w:hAnsi="Arial" w:cs="Arial"/>
          <w:b w:val="0"/>
          <w:bCs w:val="0"/>
          <w:color w:val="000000" w:themeColor="text1"/>
        </w:rPr>
        <w:t xml:space="preserve"> the performance of school heads</w:t>
      </w:r>
    </w:p>
    <w:p w14:paraId="769D85C3" w14:textId="297BF9BB" w:rsidR="0056280E" w:rsidRPr="003F751D" w:rsidRDefault="00D22E3D" w:rsidP="00543356">
      <w:pPr>
        <w:pStyle w:val="Heading2"/>
        <w:ind w:left="851" w:right="567"/>
        <w:jc w:val="both"/>
        <w:rPr>
          <w:rFonts w:ascii="Arial" w:eastAsia="Times New Roman" w:hAnsi="Arial" w:cs="Arial"/>
          <w:b w:val="0"/>
          <w:bCs w:val="0"/>
          <w:color w:val="000000" w:themeColor="text1"/>
        </w:rPr>
      </w:pPr>
      <w:r w:rsidRPr="003F751D">
        <w:rPr>
          <w:rFonts w:ascii="Arial" w:eastAsia="Times New Roman" w:hAnsi="Arial" w:cs="Arial"/>
          <w:b w:val="0"/>
          <w:bCs w:val="0"/>
          <w:color w:val="000000" w:themeColor="text1"/>
        </w:rPr>
        <w:t>H0</w:t>
      </w:r>
      <w:r w:rsidRPr="003F751D">
        <w:rPr>
          <w:rFonts w:ascii="Cambria Math" w:eastAsia="Times New Roman" w:hAnsi="Cambria Math" w:cs="Cambria Math"/>
          <w:b w:val="0"/>
          <w:bCs w:val="0"/>
          <w:color w:val="000000" w:themeColor="text1"/>
        </w:rPr>
        <w:t>₂</w:t>
      </w:r>
      <w:r w:rsidRPr="003F751D">
        <w:rPr>
          <w:rFonts w:ascii="Arial" w:eastAsia="Times New Roman" w:hAnsi="Arial" w:cs="Arial"/>
          <w:b w:val="0"/>
          <w:bCs w:val="0"/>
          <w:color w:val="000000" w:themeColor="text1"/>
        </w:rPr>
        <w:t xml:space="preserve">: </w:t>
      </w:r>
      <w:r w:rsidR="0056280E" w:rsidRPr="003F751D">
        <w:rPr>
          <w:rFonts w:ascii="Arial" w:eastAsia="Times New Roman" w:hAnsi="Arial" w:cs="Arial"/>
          <w:b w:val="0"/>
          <w:bCs w:val="0"/>
          <w:color w:val="000000" w:themeColor="text1"/>
        </w:rPr>
        <w:t>There is no distinct and combine degree of influence between instructional leadership; shared vision and the performance of school heads</w:t>
      </w:r>
    </w:p>
    <w:p w14:paraId="05862CDF" w14:textId="77777777" w:rsidR="00680C42" w:rsidRPr="003F751D" w:rsidRDefault="00680C42" w:rsidP="00543356">
      <w:pPr>
        <w:pStyle w:val="Heading2"/>
        <w:ind w:left="851" w:right="567"/>
        <w:jc w:val="both"/>
        <w:rPr>
          <w:rFonts w:ascii="Arial" w:eastAsia="Times New Roman" w:hAnsi="Arial" w:cs="Arial"/>
          <w:b w:val="0"/>
          <w:bCs w:val="0"/>
          <w:color w:val="000000" w:themeColor="text1"/>
        </w:rPr>
      </w:pPr>
    </w:p>
    <w:p w14:paraId="0B76C71B" w14:textId="77777777" w:rsidR="00680C42" w:rsidRPr="003F751D" w:rsidRDefault="00680C42" w:rsidP="00543356">
      <w:pPr>
        <w:pStyle w:val="Heading2"/>
        <w:ind w:left="851" w:right="567"/>
        <w:jc w:val="both"/>
        <w:rPr>
          <w:rFonts w:ascii="Arial" w:eastAsia="Times New Roman" w:hAnsi="Arial" w:cs="Arial"/>
          <w:b w:val="0"/>
          <w:bCs w:val="0"/>
          <w:color w:val="000000" w:themeColor="text1"/>
        </w:rPr>
      </w:pPr>
    </w:p>
    <w:p w14:paraId="4FB74F14" w14:textId="077415D8" w:rsidR="00220AAE" w:rsidRPr="003F751D" w:rsidRDefault="0056280E" w:rsidP="00680C42">
      <w:pPr>
        <w:pStyle w:val="Heading2"/>
        <w:ind w:left="851" w:right="567"/>
        <w:rPr>
          <w:rFonts w:ascii="Arial" w:eastAsia="Times New Roman" w:hAnsi="Arial" w:cs="Arial"/>
          <w:color w:val="000000" w:themeColor="text1"/>
        </w:rPr>
      </w:pPr>
      <w:r w:rsidRPr="003F751D">
        <w:rPr>
          <w:rFonts w:ascii="Arial" w:eastAsia="Times New Roman" w:hAnsi="Arial" w:cs="Arial"/>
          <w:color w:val="000000" w:themeColor="text1"/>
        </w:rPr>
        <w:t>Qua</w:t>
      </w:r>
      <w:r w:rsidR="00F73F27" w:rsidRPr="003F751D">
        <w:rPr>
          <w:rFonts w:ascii="Arial" w:eastAsia="Times New Roman" w:hAnsi="Arial" w:cs="Arial"/>
          <w:color w:val="000000" w:themeColor="text1"/>
        </w:rPr>
        <w:t>litative</w:t>
      </w:r>
    </w:p>
    <w:p w14:paraId="14AEFB79" w14:textId="77777777" w:rsidR="00680C42" w:rsidRPr="003F751D" w:rsidRDefault="00680C42" w:rsidP="00543356">
      <w:pPr>
        <w:pStyle w:val="Heading2"/>
        <w:ind w:left="851" w:right="567"/>
        <w:jc w:val="both"/>
        <w:rPr>
          <w:rFonts w:ascii="Arial" w:eastAsia="Times New Roman" w:hAnsi="Arial" w:cs="Arial"/>
          <w:b w:val="0"/>
          <w:bCs w:val="0"/>
          <w:color w:val="000000" w:themeColor="text1"/>
        </w:rPr>
      </w:pPr>
    </w:p>
    <w:p w14:paraId="72A01DF0" w14:textId="66C0FCCC" w:rsidR="00DB1F80" w:rsidRPr="003F751D" w:rsidRDefault="00381352" w:rsidP="00543356">
      <w:pPr>
        <w:pStyle w:val="Heading2"/>
        <w:ind w:left="851" w:right="567"/>
        <w:jc w:val="both"/>
        <w:rPr>
          <w:rFonts w:ascii="Arial" w:eastAsia="Times New Roman" w:hAnsi="Arial" w:cs="Arial"/>
          <w:b w:val="0"/>
          <w:bCs w:val="0"/>
          <w:color w:val="000000" w:themeColor="text1"/>
        </w:rPr>
      </w:pPr>
      <w:r w:rsidRPr="003F751D">
        <w:rPr>
          <w:rFonts w:ascii="Arial" w:eastAsia="Times New Roman" w:hAnsi="Arial" w:cs="Arial"/>
          <w:b w:val="0"/>
          <w:bCs w:val="0"/>
          <w:color w:val="000000" w:themeColor="text1"/>
        </w:rPr>
        <w:t xml:space="preserve">1. </w:t>
      </w:r>
      <w:r w:rsidR="00DB1F80" w:rsidRPr="003F751D">
        <w:rPr>
          <w:rFonts w:ascii="Arial" w:eastAsia="Times New Roman" w:hAnsi="Arial" w:cs="Arial"/>
          <w:b w:val="0"/>
          <w:bCs w:val="0"/>
          <w:color w:val="000000" w:themeColor="text1"/>
        </w:rPr>
        <w:t>What is the relationship between teachers lived experiences of inspirational leadership practices and their perceptions of school heads’ performance, as explained through observational learning and self-efficacy in Social Cognitive Theory?</w:t>
      </w:r>
    </w:p>
    <w:p w14:paraId="31DA392E" w14:textId="138D20FE" w:rsidR="00381352" w:rsidRPr="003F751D" w:rsidRDefault="00381352" w:rsidP="00543356">
      <w:pPr>
        <w:pStyle w:val="Heading2"/>
        <w:ind w:left="851" w:right="567"/>
        <w:jc w:val="both"/>
        <w:rPr>
          <w:rFonts w:ascii="Arial" w:eastAsia="Times New Roman" w:hAnsi="Arial" w:cs="Arial"/>
          <w:b w:val="0"/>
          <w:bCs w:val="0"/>
          <w:color w:val="000000" w:themeColor="text1"/>
        </w:rPr>
      </w:pPr>
      <w:r w:rsidRPr="003F751D">
        <w:rPr>
          <w:rFonts w:ascii="Arial" w:eastAsia="Times New Roman" w:hAnsi="Arial" w:cs="Arial"/>
          <w:b w:val="0"/>
          <w:bCs w:val="0"/>
          <w:color w:val="000000" w:themeColor="text1"/>
        </w:rPr>
        <w:t xml:space="preserve">2. </w:t>
      </w:r>
      <w:r w:rsidR="00EC5695" w:rsidRPr="003F751D">
        <w:rPr>
          <w:rFonts w:ascii="Arial" w:eastAsia="Times New Roman" w:hAnsi="Arial" w:cs="Arial"/>
          <w:b w:val="0"/>
          <w:bCs w:val="0"/>
          <w:color w:val="000000" w:themeColor="text1"/>
        </w:rPr>
        <w:t xml:space="preserve">What is the relationship between teachers lived experiences of shared vision practices (clarity, alignment, and collaboration) and their perceptions of school heads’ performance, considering SCT’s principle of </w:t>
      </w:r>
      <w:r w:rsidR="00EC5695" w:rsidRPr="003F751D">
        <w:rPr>
          <w:rFonts w:ascii="Arial" w:eastAsia="Times New Roman" w:hAnsi="Arial" w:cs="Arial"/>
          <w:b w:val="0"/>
          <w:bCs w:val="0"/>
          <w:i/>
          <w:iCs/>
          <w:color w:val="000000" w:themeColor="text1"/>
        </w:rPr>
        <w:t>reciprocal determinism</w:t>
      </w:r>
      <w:r w:rsidR="00EC5695" w:rsidRPr="003F751D">
        <w:rPr>
          <w:rFonts w:ascii="Arial" w:eastAsia="Times New Roman" w:hAnsi="Arial" w:cs="Arial"/>
          <w:b w:val="0"/>
          <w:bCs w:val="0"/>
          <w:color w:val="000000" w:themeColor="text1"/>
        </w:rPr>
        <w:t>?</w:t>
      </w:r>
    </w:p>
    <w:p w14:paraId="68B2ECFA" w14:textId="034BDE71" w:rsidR="00DB1F80" w:rsidRPr="003F751D" w:rsidRDefault="00EC5695" w:rsidP="00543356">
      <w:pPr>
        <w:pStyle w:val="Heading2"/>
        <w:ind w:left="851" w:right="567"/>
        <w:jc w:val="both"/>
        <w:rPr>
          <w:rFonts w:ascii="Arial" w:eastAsia="Times New Roman" w:hAnsi="Arial" w:cs="Arial"/>
          <w:b w:val="0"/>
          <w:bCs w:val="0"/>
          <w:color w:val="000000" w:themeColor="text1"/>
        </w:rPr>
      </w:pPr>
      <w:r w:rsidRPr="003F751D">
        <w:rPr>
          <w:rFonts w:ascii="Arial" w:eastAsia="Times New Roman" w:hAnsi="Arial" w:cs="Arial"/>
          <w:b w:val="0"/>
          <w:bCs w:val="0"/>
          <w:color w:val="000000" w:themeColor="text1"/>
        </w:rPr>
        <w:t>3.</w:t>
      </w:r>
      <w:r w:rsidRPr="003F751D">
        <w:rPr>
          <w:rFonts w:ascii="Arial" w:hAnsi="Arial" w:cs="Arial"/>
          <w:b w:val="0"/>
          <w:bCs w:val="0"/>
        </w:rPr>
        <w:t xml:space="preserve"> </w:t>
      </w:r>
      <w:r w:rsidRPr="003F751D">
        <w:rPr>
          <w:rFonts w:ascii="Arial" w:eastAsia="Times New Roman" w:hAnsi="Arial" w:cs="Arial"/>
          <w:b w:val="0"/>
          <w:bCs w:val="0"/>
          <w:color w:val="000000" w:themeColor="text1"/>
        </w:rPr>
        <w:t xml:space="preserve">What is the relationship between teachers lived experiences of the interplay of inspirational leadership and shared vision and their perceptions of school heads’ performance, in light of SCT’s </w:t>
      </w:r>
      <w:r w:rsidRPr="003F751D">
        <w:rPr>
          <w:rFonts w:ascii="Arial" w:eastAsia="Times New Roman" w:hAnsi="Arial" w:cs="Arial"/>
          <w:b w:val="0"/>
          <w:bCs w:val="0"/>
          <w:i/>
          <w:iCs/>
          <w:color w:val="000000" w:themeColor="text1"/>
        </w:rPr>
        <w:t>outcome expectations</w:t>
      </w:r>
      <w:r w:rsidRPr="003F751D">
        <w:rPr>
          <w:rFonts w:ascii="Arial" w:eastAsia="Times New Roman" w:hAnsi="Arial" w:cs="Arial"/>
          <w:b w:val="0"/>
          <w:bCs w:val="0"/>
          <w:color w:val="000000" w:themeColor="text1"/>
        </w:rPr>
        <w:t xml:space="preserve"> and holistic behavioral modeling?</w:t>
      </w:r>
    </w:p>
    <w:p w14:paraId="5FD1A585" w14:textId="77777777" w:rsidR="009D34AC" w:rsidRPr="003F751D" w:rsidRDefault="009D34AC" w:rsidP="00EC5695">
      <w:pPr>
        <w:pStyle w:val="Heading2"/>
        <w:ind w:left="851" w:right="567"/>
        <w:jc w:val="both"/>
        <w:rPr>
          <w:rFonts w:ascii="Arial" w:eastAsia="Times New Roman" w:hAnsi="Arial" w:cs="Arial"/>
          <w:b w:val="0"/>
          <w:bCs w:val="0"/>
          <w:color w:val="000000" w:themeColor="text1"/>
        </w:rPr>
      </w:pPr>
    </w:p>
    <w:p w14:paraId="466191F3" w14:textId="73053D65" w:rsidR="00220AAE" w:rsidRPr="003F751D" w:rsidRDefault="00B523D5" w:rsidP="00B523D5">
      <w:pPr>
        <w:pStyle w:val="Heading3"/>
        <w:ind w:right="567"/>
        <w:jc w:val="both"/>
        <w:rPr>
          <w:rFonts w:ascii="Arial" w:hAnsi="Arial" w:cs="Arial"/>
          <w:b w:val="0"/>
          <w:bCs w:val="0"/>
          <w:i w:val="0"/>
          <w:iCs w:val="0"/>
          <w:color w:val="000000" w:themeColor="text1"/>
          <w:spacing w:val="-2"/>
        </w:rPr>
      </w:pPr>
      <w:r w:rsidRPr="003F751D">
        <w:rPr>
          <w:rFonts w:ascii="Arial" w:hAnsi="Arial" w:cs="Arial"/>
          <w:i w:val="0"/>
          <w:iCs w:val="0"/>
          <w:color w:val="000000" w:themeColor="text1"/>
          <w:spacing w:val="-2"/>
        </w:rPr>
        <w:t xml:space="preserve">        </w:t>
      </w:r>
      <w:r w:rsidR="00220AAE" w:rsidRPr="003F751D">
        <w:rPr>
          <w:rFonts w:ascii="Arial" w:hAnsi="Arial" w:cs="Arial"/>
          <w:b w:val="0"/>
          <w:bCs w:val="0"/>
          <w:i w:val="0"/>
          <w:iCs w:val="0"/>
          <w:color w:val="000000" w:themeColor="text1"/>
          <w:spacing w:val="-2"/>
        </w:rPr>
        <w:t>Hypotheses:</w:t>
      </w:r>
    </w:p>
    <w:p w14:paraId="74503822" w14:textId="262B4197" w:rsidR="00F73F27" w:rsidRPr="003F751D" w:rsidRDefault="004B08EC" w:rsidP="00B523D5">
      <w:pPr>
        <w:pStyle w:val="Heading3"/>
        <w:ind w:left="851" w:right="567"/>
        <w:jc w:val="both"/>
        <w:rPr>
          <w:rFonts w:ascii="Arial" w:hAnsi="Arial" w:cs="Arial"/>
          <w:b w:val="0"/>
          <w:bCs w:val="0"/>
          <w:i w:val="0"/>
          <w:iCs w:val="0"/>
          <w:color w:val="000000" w:themeColor="text1"/>
          <w:spacing w:val="-2"/>
          <w:lang w:val="en-PH"/>
        </w:rPr>
      </w:pPr>
      <w:r w:rsidRPr="003F751D">
        <w:rPr>
          <w:rFonts w:ascii="Arial" w:eastAsia="Times New Roman" w:hAnsi="Arial" w:cs="Arial"/>
          <w:b w:val="0"/>
          <w:bCs w:val="0"/>
          <w:i w:val="0"/>
          <w:iCs w:val="0"/>
          <w:color w:val="000000" w:themeColor="text1"/>
        </w:rPr>
        <w:t>H0</w:t>
      </w:r>
      <w:r w:rsidRPr="003F751D">
        <w:rPr>
          <w:rFonts w:ascii="Cambria Math" w:eastAsia="Times New Roman" w:hAnsi="Cambria Math" w:cs="Cambria Math"/>
          <w:b w:val="0"/>
          <w:bCs w:val="0"/>
          <w:i w:val="0"/>
          <w:iCs w:val="0"/>
          <w:color w:val="000000" w:themeColor="text1"/>
        </w:rPr>
        <w:t>₁</w:t>
      </w:r>
      <w:r w:rsidRPr="003F751D">
        <w:rPr>
          <w:rFonts w:ascii="Arial" w:eastAsia="Times New Roman" w:hAnsi="Arial" w:cs="Arial"/>
          <w:b w:val="0"/>
          <w:bCs w:val="0"/>
          <w:i w:val="0"/>
          <w:iCs w:val="0"/>
          <w:color w:val="000000" w:themeColor="text1"/>
        </w:rPr>
        <w:t xml:space="preserve">: </w:t>
      </w:r>
      <w:r w:rsidRPr="003F751D">
        <w:rPr>
          <w:rFonts w:ascii="Arial" w:hAnsi="Arial" w:cs="Arial"/>
          <w:b w:val="0"/>
          <w:bCs w:val="0"/>
          <w:i w:val="0"/>
          <w:iCs w:val="0"/>
          <w:color w:val="000000" w:themeColor="text1"/>
          <w:spacing w:val="-2"/>
        </w:rPr>
        <w:t>There is no significant relationship between teachers lived experiences of inspirational leadership practices and their perceptions of school heads’ performance.</w:t>
      </w:r>
    </w:p>
    <w:p w14:paraId="7D1E0FD5" w14:textId="0577D6E8" w:rsidR="00AE46F3" w:rsidRPr="003F751D" w:rsidRDefault="004B08EC" w:rsidP="00B523D5">
      <w:pPr>
        <w:pStyle w:val="Heading3"/>
        <w:ind w:left="851" w:right="567"/>
        <w:jc w:val="both"/>
        <w:rPr>
          <w:rFonts w:ascii="Arial" w:hAnsi="Arial" w:cs="Arial"/>
          <w:b w:val="0"/>
          <w:bCs w:val="0"/>
          <w:i w:val="0"/>
          <w:iCs w:val="0"/>
          <w:color w:val="000000" w:themeColor="text1"/>
          <w:spacing w:val="-2"/>
          <w:lang w:val="en-PH"/>
        </w:rPr>
      </w:pPr>
      <w:r w:rsidRPr="003F751D">
        <w:rPr>
          <w:rFonts w:ascii="Arial" w:eastAsia="Times New Roman" w:hAnsi="Arial" w:cs="Arial"/>
          <w:b w:val="0"/>
          <w:bCs w:val="0"/>
          <w:i w:val="0"/>
          <w:iCs w:val="0"/>
          <w:color w:val="000000" w:themeColor="text1"/>
        </w:rPr>
        <w:t>H0</w:t>
      </w:r>
      <w:r w:rsidRPr="003F751D">
        <w:rPr>
          <w:rFonts w:ascii="Cambria Math" w:eastAsia="Times New Roman" w:hAnsi="Cambria Math" w:cs="Cambria Math"/>
          <w:b w:val="0"/>
          <w:bCs w:val="0"/>
          <w:i w:val="0"/>
          <w:iCs w:val="0"/>
          <w:color w:val="000000" w:themeColor="text1"/>
        </w:rPr>
        <w:t>₂</w:t>
      </w:r>
      <w:r w:rsidRPr="003F751D">
        <w:rPr>
          <w:rFonts w:ascii="Arial" w:eastAsia="Times New Roman" w:hAnsi="Arial" w:cs="Arial"/>
          <w:b w:val="0"/>
          <w:bCs w:val="0"/>
          <w:i w:val="0"/>
          <w:iCs w:val="0"/>
          <w:color w:val="000000" w:themeColor="text1"/>
        </w:rPr>
        <w:t xml:space="preserve">: </w:t>
      </w:r>
      <w:r w:rsidR="00AE46F3" w:rsidRPr="003F751D">
        <w:rPr>
          <w:rFonts w:ascii="Arial" w:hAnsi="Arial" w:cs="Arial"/>
          <w:b w:val="0"/>
          <w:bCs w:val="0"/>
          <w:i w:val="0"/>
          <w:iCs w:val="0"/>
          <w:color w:val="000000" w:themeColor="text1"/>
          <w:spacing w:val="-2"/>
          <w:lang w:val="en-PH"/>
        </w:rPr>
        <w:t xml:space="preserve"> There is no significant relationship between teachers lived experiences of shared vision practices (clarity, alignment, and collaboration) and their perceptions of school heads’ performance.</w:t>
      </w:r>
    </w:p>
    <w:p w14:paraId="2EB06561" w14:textId="3ED42255" w:rsidR="002A6E47" w:rsidRPr="003F751D" w:rsidRDefault="00AE46F3" w:rsidP="002A6E47">
      <w:pPr>
        <w:pStyle w:val="Heading3"/>
        <w:ind w:left="851" w:right="567"/>
        <w:jc w:val="both"/>
        <w:rPr>
          <w:rFonts w:ascii="Arial" w:hAnsi="Arial" w:cs="Arial"/>
          <w:b w:val="0"/>
          <w:bCs w:val="0"/>
          <w:i w:val="0"/>
          <w:iCs w:val="0"/>
          <w:color w:val="000000" w:themeColor="text1"/>
          <w:spacing w:val="-2"/>
          <w:lang w:val="en-PH"/>
        </w:rPr>
      </w:pPr>
      <w:r w:rsidRPr="003F751D">
        <w:rPr>
          <w:rFonts w:ascii="Arial" w:hAnsi="Arial" w:cs="Arial"/>
          <w:b w:val="0"/>
          <w:bCs w:val="0"/>
          <w:i w:val="0"/>
          <w:iCs w:val="0"/>
          <w:color w:val="000000" w:themeColor="text1"/>
          <w:spacing w:val="-2"/>
          <w:lang w:val="en-PH"/>
        </w:rPr>
        <w:t>H</w:t>
      </w:r>
      <w:r w:rsidRPr="003F751D">
        <w:rPr>
          <w:rFonts w:ascii="Cambria Math" w:hAnsi="Cambria Math" w:cs="Cambria Math"/>
          <w:b w:val="0"/>
          <w:bCs w:val="0"/>
          <w:i w:val="0"/>
          <w:iCs w:val="0"/>
          <w:color w:val="000000" w:themeColor="text1"/>
          <w:spacing w:val="-2"/>
          <w:lang w:val="en-PH"/>
        </w:rPr>
        <w:t>₀₃</w:t>
      </w:r>
      <w:r w:rsidRPr="003F751D">
        <w:rPr>
          <w:rFonts w:ascii="Arial" w:hAnsi="Arial" w:cs="Arial"/>
          <w:b w:val="0"/>
          <w:bCs w:val="0"/>
          <w:i w:val="0"/>
          <w:iCs w:val="0"/>
          <w:color w:val="000000" w:themeColor="text1"/>
          <w:spacing w:val="-2"/>
          <w:lang w:val="en-PH"/>
        </w:rPr>
        <w:t xml:space="preserve">: There is no significant relationship between </w:t>
      </w:r>
      <w:r w:rsidR="00BC6EF8" w:rsidRPr="003F751D">
        <w:rPr>
          <w:rFonts w:ascii="Arial" w:hAnsi="Arial" w:cs="Arial"/>
          <w:b w:val="0"/>
          <w:bCs w:val="0"/>
          <w:i w:val="0"/>
          <w:iCs w:val="0"/>
          <w:color w:val="000000" w:themeColor="text1"/>
          <w:spacing w:val="-2"/>
          <w:lang w:val="en-PH"/>
        </w:rPr>
        <w:t>teachers</w:t>
      </w:r>
      <w:r w:rsidRPr="003F751D">
        <w:rPr>
          <w:rFonts w:ascii="Arial" w:hAnsi="Arial" w:cs="Arial"/>
          <w:b w:val="0"/>
          <w:bCs w:val="0"/>
          <w:i w:val="0"/>
          <w:iCs w:val="0"/>
          <w:color w:val="000000" w:themeColor="text1"/>
          <w:spacing w:val="-2"/>
          <w:lang w:val="en-PH"/>
        </w:rPr>
        <w:t xml:space="preserve"> lived experiences of the interplay of inspirational leadership and shared vision and their perceptions of school heads’ performance.</w:t>
      </w:r>
    </w:p>
    <w:p w14:paraId="1B636FBA" w14:textId="781235D2" w:rsidR="00EB2F07" w:rsidRPr="003F751D" w:rsidRDefault="00EB2F07" w:rsidP="002A6E47">
      <w:pPr>
        <w:pStyle w:val="Heading2"/>
        <w:spacing w:before="567" w:after="567"/>
        <w:ind w:left="850" w:right="567"/>
        <w:rPr>
          <w:rFonts w:ascii="Arial" w:eastAsia="Times New Roman" w:hAnsi="Arial" w:cs="Arial"/>
          <w:color w:val="000000" w:themeColor="text1"/>
        </w:rPr>
      </w:pPr>
      <w:r w:rsidRPr="003F751D">
        <w:rPr>
          <w:rFonts w:ascii="Arial" w:eastAsia="Times New Roman" w:hAnsi="Arial" w:cs="Arial"/>
          <w:color w:val="000000" w:themeColor="text1"/>
        </w:rPr>
        <w:t>Assumption</w:t>
      </w:r>
      <w:r w:rsidR="00DC61F5" w:rsidRPr="003F751D">
        <w:rPr>
          <w:rFonts w:ascii="Arial" w:eastAsia="Times New Roman" w:hAnsi="Arial" w:cs="Arial"/>
          <w:color w:val="000000" w:themeColor="text1"/>
        </w:rPr>
        <w:t xml:space="preserve"> </w:t>
      </w:r>
    </w:p>
    <w:p w14:paraId="34474EBB" w14:textId="1FE5496B" w:rsidR="00B86384" w:rsidRPr="003F751D" w:rsidRDefault="00BC6EF8" w:rsidP="002A6E47">
      <w:pPr>
        <w:pStyle w:val="NormalWeb"/>
        <w:spacing w:before="567" w:beforeAutospacing="0" w:after="567" w:afterAutospacing="0"/>
        <w:ind w:left="850" w:right="567" w:firstLine="590"/>
        <w:jc w:val="both"/>
        <w:rPr>
          <w:rFonts w:ascii="Arial" w:hAnsi="Arial" w:cs="Arial"/>
          <w:color w:val="000000" w:themeColor="text1"/>
          <w:lang w:val="en-PH"/>
        </w:rPr>
      </w:pPr>
      <w:r w:rsidRPr="003F751D">
        <w:rPr>
          <w:rFonts w:ascii="Arial" w:hAnsi="Arial" w:cs="Arial"/>
          <w:color w:val="000000" w:themeColor="text1"/>
          <w:lang w:val="en-PH"/>
        </w:rPr>
        <w:t>There is an assumption that teachers lived experiences of inspirational leadership and shared vision embody the constructs of Bandura’s Social Cognitive Theory, where self-efficacy, observational learning, reciprocal determinism, and outcome expectations interact to shape perceptions of school heads’ performance. It is further assumed that school heads influence teachers not only through social-cognitive processes but also through broader leadership approaches such as transformational leadership, which inspires and motivates; instructional</w:t>
      </w:r>
      <w:r w:rsidRPr="003F751D">
        <w:rPr>
          <w:rFonts w:ascii="Arial" w:hAnsi="Arial" w:cs="Arial"/>
          <w:b/>
          <w:bCs/>
          <w:color w:val="000000" w:themeColor="text1"/>
          <w:lang w:val="en-PH"/>
        </w:rPr>
        <w:t xml:space="preserve"> </w:t>
      </w:r>
      <w:r w:rsidRPr="003F751D">
        <w:rPr>
          <w:rFonts w:ascii="Arial" w:hAnsi="Arial" w:cs="Arial"/>
          <w:color w:val="000000" w:themeColor="text1"/>
          <w:lang w:val="en-PH"/>
        </w:rPr>
        <w:t>leadership, which guides pedagogy and curriculum; distributed leadership, which fosters collaboration and accountability; ethical leadership, which models integrity and inclusivity; and systems leadership, which sustains organizational stability. Together, these assumptions highlight that teachers lived experiences capture both the psychological and organizational dimensions of leadership, directly shaping how school heads’ performance is understood and evaluated.</w:t>
      </w:r>
    </w:p>
    <w:p w14:paraId="14E5A4EE" w14:textId="62BB0DD6" w:rsidR="00246E29" w:rsidRPr="003F751D" w:rsidRDefault="00246E29" w:rsidP="00C81120">
      <w:pPr>
        <w:pStyle w:val="BodyText"/>
        <w:tabs>
          <w:tab w:val="left" w:pos="5569"/>
        </w:tabs>
        <w:spacing w:before="567" w:after="567" w:line="276" w:lineRule="auto"/>
        <w:ind w:left="850" w:right="567"/>
        <w:jc w:val="both"/>
        <w:rPr>
          <w:rFonts w:ascii="Arial" w:eastAsia="Times New Roman" w:hAnsi="Arial" w:cs="Arial"/>
          <w:b/>
          <w:bCs/>
          <w:color w:val="000000" w:themeColor="text1"/>
        </w:rPr>
      </w:pPr>
      <w:r w:rsidRPr="003F751D">
        <w:rPr>
          <w:rFonts w:ascii="Arial" w:eastAsia="Times New Roman" w:hAnsi="Arial" w:cs="Arial"/>
          <w:b/>
          <w:bCs/>
          <w:color w:val="000000" w:themeColor="text1"/>
        </w:rPr>
        <w:t xml:space="preserve">Theoretical </w:t>
      </w:r>
      <w:r w:rsidR="007114F5" w:rsidRPr="003F751D">
        <w:rPr>
          <w:rFonts w:ascii="Arial" w:eastAsia="Times New Roman" w:hAnsi="Arial" w:cs="Arial"/>
          <w:b/>
          <w:bCs/>
          <w:color w:val="000000" w:themeColor="text1"/>
        </w:rPr>
        <w:t>Framework</w:t>
      </w:r>
    </w:p>
    <w:p w14:paraId="75ED09A5" w14:textId="77777777" w:rsidR="006627C6" w:rsidRPr="003F751D" w:rsidRDefault="006627C6" w:rsidP="006627C6">
      <w:pPr>
        <w:pStyle w:val="NormalWeb"/>
        <w:ind w:firstLine="720"/>
        <w:jc w:val="both"/>
        <w:rPr>
          <w:rFonts w:ascii="Arial" w:hAnsi="Arial" w:cs="Arial"/>
        </w:rPr>
      </w:pPr>
      <w:r w:rsidRPr="003F751D">
        <w:rPr>
          <w:rFonts w:ascii="Arial" w:hAnsi="Arial" w:cs="Arial"/>
        </w:rPr>
        <w:t>Bandura’s Social Cognitive Theory claims that learning occurs through the interaction of personal factors, behaviors, and environmental influences. According to Bandura (1986), individuals learn through observation, modeling, and experience, while self-efficacy influences their confidence and performance. The theory also emphasizes reciprocal determinism, where behavior, cognition, and social environment continuously influence one another. In educational settings, supportive leadership, encouragement, and collaboration help shape teachers’ motivation, confidence, and professional practices.</w:t>
      </w:r>
    </w:p>
    <w:p w14:paraId="219805D1" w14:textId="0BA30614" w:rsidR="006627C6" w:rsidRDefault="006627C6" w:rsidP="006627C6">
      <w:pPr>
        <w:pStyle w:val="NormalWeb"/>
        <w:ind w:firstLine="720"/>
        <w:jc w:val="both"/>
        <w:rPr>
          <w:rFonts w:ascii="Arial" w:hAnsi="Arial" w:cs="Arial"/>
        </w:rPr>
      </w:pPr>
      <w:r w:rsidRPr="003F751D">
        <w:rPr>
          <w:rFonts w:ascii="Arial" w:hAnsi="Arial" w:cs="Arial"/>
        </w:rPr>
        <w:t xml:space="preserve">In this study, the inspirational leadership of school heads through visionary inspiration, motivational encouragement, and purpose is framed by Social Cognitive Theory. </w:t>
      </w:r>
      <w:r w:rsidR="002A6E47" w:rsidRPr="003F751D">
        <w:rPr>
          <w:rFonts w:ascii="Arial" w:hAnsi="Arial" w:cs="Arial"/>
        </w:rPr>
        <w:t>Teachers</w:t>
      </w:r>
      <w:r w:rsidRPr="003F751D">
        <w:rPr>
          <w:rFonts w:ascii="Arial" w:hAnsi="Arial" w:cs="Arial"/>
        </w:rPr>
        <w:t xml:space="preserve"> lived experiences reflected in the themes </w:t>
      </w:r>
      <w:r w:rsidRPr="003F751D">
        <w:rPr>
          <w:rStyle w:val="Emphasis"/>
          <w:rFonts w:ascii="Arial" w:hAnsi="Arial" w:cs="Arial"/>
        </w:rPr>
        <w:t>Validated and Proud</w:t>
      </w:r>
      <w:r w:rsidRPr="003F751D">
        <w:rPr>
          <w:rFonts w:ascii="Arial" w:hAnsi="Arial" w:cs="Arial"/>
        </w:rPr>
        <w:t xml:space="preserve">, </w:t>
      </w:r>
      <w:r w:rsidRPr="003F751D">
        <w:rPr>
          <w:rStyle w:val="Emphasis"/>
          <w:rFonts w:ascii="Arial" w:hAnsi="Arial" w:cs="Arial"/>
        </w:rPr>
        <w:t>Secure and Reassured</w:t>
      </w:r>
      <w:r w:rsidRPr="003F751D">
        <w:rPr>
          <w:rFonts w:ascii="Arial" w:hAnsi="Arial" w:cs="Arial"/>
        </w:rPr>
        <w:t xml:space="preserve">, and </w:t>
      </w:r>
      <w:r w:rsidRPr="003F751D">
        <w:rPr>
          <w:rStyle w:val="Emphasis"/>
          <w:rFonts w:ascii="Arial" w:hAnsi="Arial" w:cs="Arial"/>
        </w:rPr>
        <w:t>Inspired and Confident</w:t>
      </w:r>
      <w:r w:rsidRPr="003F751D">
        <w:rPr>
          <w:rFonts w:ascii="Arial" w:hAnsi="Arial" w:cs="Arial"/>
        </w:rPr>
        <w:t xml:space="preserve"> demonstrate observational learning and self-efficacy. Likewise, the themes </w:t>
      </w:r>
      <w:r w:rsidRPr="003F751D">
        <w:rPr>
          <w:rStyle w:val="Emphasis"/>
          <w:rFonts w:ascii="Arial" w:hAnsi="Arial" w:cs="Arial"/>
        </w:rPr>
        <w:t>Included and Connected</w:t>
      </w:r>
      <w:r w:rsidRPr="003F751D">
        <w:rPr>
          <w:rFonts w:ascii="Arial" w:hAnsi="Arial" w:cs="Arial"/>
        </w:rPr>
        <w:t xml:space="preserve">, </w:t>
      </w:r>
      <w:r w:rsidRPr="003F751D">
        <w:rPr>
          <w:rStyle w:val="Emphasis"/>
          <w:rFonts w:ascii="Arial" w:hAnsi="Arial" w:cs="Arial"/>
        </w:rPr>
        <w:t>Encouraged and Unified</w:t>
      </w:r>
      <w:r w:rsidRPr="003F751D">
        <w:rPr>
          <w:rFonts w:ascii="Arial" w:hAnsi="Arial" w:cs="Arial"/>
        </w:rPr>
        <w:t xml:space="preserve">, </w:t>
      </w:r>
      <w:r w:rsidRPr="003F751D">
        <w:rPr>
          <w:rStyle w:val="Emphasis"/>
          <w:rFonts w:ascii="Arial" w:hAnsi="Arial" w:cs="Arial"/>
        </w:rPr>
        <w:t>Hopeful and Inspired</w:t>
      </w:r>
      <w:r w:rsidRPr="003F751D">
        <w:rPr>
          <w:rFonts w:ascii="Arial" w:hAnsi="Arial" w:cs="Arial"/>
        </w:rPr>
        <w:t xml:space="preserve">, and </w:t>
      </w:r>
      <w:r w:rsidRPr="003F751D">
        <w:rPr>
          <w:rStyle w:val="Emphasis"/>
          <w:rFonts w:ascii="Arial" w:hAnsi="Arial" w:cs="Arial"/>
        </w:rPr>
        <w:t>Motivated and Empowered</w:t>
      </w:r>
      <w:r w:rsidRPr="003F751D">
        <w:rPr>
          <w:rFonts w:ascii="Arial" w:hAnsi="Arial" w:cs="Arial"/>
        </w:rPr>
        <w:t xml:space="preserve"> reflect reciprocal determinism through collaboration, participation, and shared vision. These experiences show how inspirational leadership and shared vision influence teachers’ perceptions of school heads’ performance in educational settings.</w:t>
      </w:r>
    </w:p>
    <w:p w14:paraId="2FA5633D" w14:textId="77777777" w:rsidR="005C4E35" w:rsidRDefault="005C4E35" w:rsidP="006627C6">
      <w:pPr>
        <w:pStyle w:val="NormalWeb"/>
        <w:ind w:firstLine="720"/>
        <w:jc w:val="both"/>
        <w:rPr>
          <w:rFonts w:ascii="Arial" w:hAnsi="Arial" w:cs="Arial"/>
        </w:rPr>
      </w:pPr>
    </w:p>
    <w:p w14:paraId="15EC2FF5" w14:textId="77777777" w:rsidR="005C4E35" w:rsidRDefault="005C4E35" w:rsidP="006627C6">
      <w:pPr>
        <w:pStyle w:val="NormalWeb"/>
        <w:ind w:firstLine="720"/>
        <w:jc w:val="both"/>
        <w:rPr>
          <w:rFonts w:ascii="Arial" w:hAnsi="Arial" w:cs="Arial"/>
        </w:rPr>
      </w:pPr>
    </w:p>
    <w:p w14:paraId="7C2B78BA" w14:textId="77777777" w:rsidR="005C4E35" w:rsidRDefault="005C4E35" w:rsidP="006627C6">
      <w:pPr>
        <w:pStyle w:val="NormalWeb"/>
        <w:ind w:firstLine="720"/>
        <w:jc w:val="both"/>
        <w:rPr>
          <w:rFonts w:ascii="Arial" w:hAnsi="Arial" w:cs="Arial"/>
        </w:rPr>
      </w:pPr>
    </w:p>
    <w:p w14:paraId="25869352" w14:textId="77777777" w:rsidR="005C4E35" w:rsidRDefault="005C4E35" w:rsidP="006627C6">
      <w:pPr>
        <w:pStyle w:val="NormalWeb"/>
        <w:ind w:firstLine="720"/>
        <w:jc w:val="both"/>
        <w:rPr>
          <w:rFonts w:ascii="Arial" w:hAnsi="Arial" w:cs="Arial"/>
        </w:rPr>
      </w:pPr>
    </w:p>
    <w:p w14:paraId="28A12297" w14:textId="77777777" w:rsidR="005C4E35" w:rsidRDefault="005C4E35" w:rsidP="006627C6">
      <w:pPr>
        <w:pStyle w:val="NormalWeb"/>
        <w:ind w:firstLine="720"/>
        <w:jc w:val="both"/>
        <w:rPr>
          <w:rFonts w:ascii="Arial" w:hAnsi="Arial" w:cs="Arial"/>
        </w:rPr>
      </w:pPr>
    </w:p>
    <w:p w14:paraId="5B66B4A4" w14:textId="77777777" w:rsidR="005C4E35" w:rsidRPr="003F751D" w:rsidRDefault="005C4E35" w:rsidP="006627C6">
      <w:pPr>
        <w:pStyle w:val="NormalWeb"/>
        <w:ind w:firstLine="720"/>
        <w:jc w:val="both"/>
        <w:rPr>
          <w:rFonts w:ascii="Arial" w:hAnsi="Arial" w:cs="Arial"/>
        </w:rPr>
      </w:pPr>
    </w:p>
    <w:p w14:paraId="00DF547D" w14:textId="7FA20B2D" w:rsidR="006E5608" w:rsidRPr="003F751D" w:rsidRDefault="00FF4B38" w:rsidP="002813E4">
      <w:pPr>
        <w:pStyle w:val="BodyText"/>
        <w:tabs>
          <w:tab w:val="left" w:pos="5569"/>
        </w:tabs>
        <w:spacing w:before="567" w:after="567" w:line="480" w:lineRule="auto"/>
        <w:ind w:left="850" w:right="567" w:firstLine="436"/>
        <w:jc w:val="both"/>
        <w:rPr>
          <w:rFonts w:ascii="Arial" w:eastAsia="Times New Roman" w:hAnsi="Arial" w:cs="Arial"/>
          <w:color w:val="000000" w:themeColor="text1"/>
          <w:lang w:val="en-PH"/>
        </w:rPr>
      </w:pPr>
      <w:r w:rsidRPr="003F751D">
        <w:rPr>
          <w:rFonts w:ascii="Arial" w:eastAsia="Times New Roman" w:hAnsi="Arial" w:cs="Arial"/>
          <w:noProof/>
          <w:color w:val="000000" w:themeColor="text1"/>
          <w:lang w:val="en-PH"/>
        </w:rPr>
        <mc:AlternateContent>
          <mc:Choice Requires="wps">
            <w:drawing>
              <wp:anchor distT="45720" distB="45720" distL="114300" distR="114300" simplePos="0" relativeHeight="251659264" behindDoc="0" locked="0" layoutInCell="1" allowOverlap="1" wp14:anchorId="1F673EE4" wp14:editId="1EE6FC90">
                <wp:simplePos x="0" y="0"/>
                <wp:positionH relativeFrom="column">
                  <wp:posOffset>168910</wp:posOffset>
                </wp:positionH>
                <wp:positionV relativeFrom="paragraph">
                  <wp:posOffset>215900</wp:posOffset>
                </wp:positionV>
                <wp:extent cx="2278380" cy="929640"/>
                <wp:effectExtent l="0" t="0" r="2667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929640"/>
                        </a:xfrm>
                        <a:prstGeom prst="rect">
                          <a:avLst/>
                        </a:prstGeom>
                        <a:solidFill>
                          <a:srgbClr val="FFFFFF"/>
                        </a:solidFill>
                        <a:ln w="9525">
                          <a:solidFill>
                            <a:srgbClr val="000000"/>
                          </a:solidFill>
                          <a:miter lim="800000"/>
                        </a:ln>
                      </wps:spPr>
                      <wps:txbx>
                        <w:txbxContent>
                          <w:p w14:paraId="2513D8E4" w14:textId="00B51696" w:rsidR="006E5608" w:rsidRPr="00A32B76" w:rsidRDefault="006E5608" w:rsidP="00916643">
                            <w:pPr>
                              <w:rPr>
                                <w:rFonts w:asciiTheme="majorHAnsi" w:eastAsia="Times New Roman" w:hAnsiTheme="majorHAnsi" w:cs="Arial"/>
                                <w:color w:val="000000" w:themeColor="text1"/>
                                <w:sz w:val="24"/>
                                <w:szCs w:val="24"/>
                                <w:lang w:val="en-PH"/>
                              </w:rPr>
                            </w:pPr>
                            <w:r w:rsidRPr="00A32B76">
                              <w:rPr>
                                <w:rFonts w:asciiTheme="majorHAnsi" w:eastAsia="Times New Roman" w:hAnsiTheme="majorHAnsi" w:cs="Arial"/>
                                <w:b/>
                                <w:bCs/>
                                <w:color w:val="000000" w:themeColor="text1"/>
                                <w:lang w:val="en-PH"/>
                              </w:rPr>
                              <w:t>INSPIRATIONAL LEADERSHIP</w:t>
                            </w:r>
                            <w:r w:rsidRPr="00A32B76">
                              <w:rPr>
                                <w:rFonts w:asciiTheme="majorHAnsi" w:eastAsia="Times New Roman" w:hAnsiTheme="majorHAnsi" w:cs="Arial"/>
                                <w:b/>
                                <w:bCs/>
                                <w:color w:val="000000" w:themeColor="text1"/>
                                <w:lang w:val="en-PH"/>
                              </w:rPr>
                              <w:br/>
                            </w:r>
                            <w:r w:rsidRPr="00A32B76">
                              <w:rPr>
                                <w:rFonts w:asciiTheme="majorHAnsi" w:eastAsia="Times New Roman" w:hAnsiTheme="majorHAnsi" w:cs="Arial"/>
                                <w:color w:val="000000" w:themeColor="text1"/>
                                <w:lang w:val="en-PH"/>
                              </w:rPr>
                              <w:t>•</w:t>
                            </w:r>
                            <w:r w:rsidR="00916643" w:rsidRPr="00A32B76">
                              <w:rPr>
                                <w:rFonts w:asciiTheme="majorHAnsi" w:eastAsia="Times New Roman" w:hAnsiTheme="majorHAnsi" w:cs="Arial"/>
                                <w:color w:val="000000" w:themeColor="text1"/>
                                <w:lang w:val="en-PH"/>
                              </w:rPr>
                              <w:t xml:space="preserve"> </w:t>
                            </w:r>
                            <w:r w:rsidRPr="00A32B76">
                              <w:rPr>
                                <w:rFonts w:asciiTheme="majorHAnsi" w:eastAsia="Times New Roman" w:hAnsiTheme="majorHAnsi" w:cs="Arial"/>
                                <w:color w:val="000000" w:themeColor="text1"/>
                                <w:sz w:val="24"/>
                                <w:szCs w:val="24"/>
                                <w:lang w:val="en-PH"/>
                              </w:rPr>
                              <w:t>Visionary Inspiration</w:t>
                            </w:r>
                            <w:r w:rsidRPr="00A32B76">
                              <w:rPr>
                                <w:rFonts w:asciiTheme="majorHAnsi" w:eastAsia="Times New Roman" w:hAnsiTheme="majorHAnsi" w:cs="Arial"/>
                                <w:color w:val="000000" w:themeColor="text1"/>
                                <w:sz w:val="24"/>
                                <w:szCs w:val="24"/>
                                <w:lang w:val="en-PH"/>
                              </w:rPr>
                              <w:br/>
                              <w:t>• Motivational Encouragement</w:t>
                            </w:r>
                            <w:r w:rsidRPr="00A32B76">
                              <w:rPr>
                                <w:rFonts w:asciiTheme="majorHAnsi" w:eastAsia="Times New Roman" w:hAnsiTheme="majorHAnsi" w:cs="Arial"/>
                                <w:color w:val="000000" w:themeColor="text1"/>
                                <w:sz w:val="24"/>
                                <w:szCs w:val="24"/>
                                <w:lang w:val="en-PH"/>
                              </w:rPr>
                              <w:br/>
                              <w:t>• Meaning and Purpose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673EE4" id="_x0000_t202" coordsize="21600,21600" o:spt="202" path="m,l,21600r21600,l21600,xe">
                <v:stroke joinstyle="miter"/>
                <v:path gradientshapeok="t" o:connecttype="rect"/>
              </v:shapetype>
              <v:shape id="Text Box 2" o:spid="_x0000_s1026" type="#_x0000_t202" style="position:absolute;left:0;text-align:left;margin-left:13.3pt;margin-top:17pt;width:179.4pt;height:73.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">
                <v:textbox>
                  <w:txbxContent>
                    <w:p w14:paraId="2513D8E4" w14:textId="00B51696" w:rsidR="006E5608" w:rsidRPr="00A32B76" w:rsidRDefault="006E5608" w:rsidP="00916643">
                      <w:pPr>
                        <w:rPr>
                          <w:rFonts w:asciiTheme="majorHAnsi" w:eastAsia="Times New Roman" w:hAnsiTheme="majorHAnsi" w:cs="Arial"/>
                          <w:color w:val="000000" w:themeColor="text1"/>
                          <w:sz w:val="24"/>
                          <w:szCs w:val="24"/>
                          <w:lang w:val="en-PH"/>
                        </w:rPr>
                      </w:pPr>
                      <w:r w:rsidRPr="00A32B76">
                        <w:rPr>
                          <w:rFonts w:asciiTheme="majorHAnsi" w:eastAsia="Times New Roman" w:hAnsiTheme="majorHAnsi" w:cs="Arial"/>
                          <w:b/>
                          <w:bCs/>
                          <w:color w:val="000000" w:themeColor="text1"/>
                          <w:lang w:val="en-PH"/>
                        </w:rPr>
                        <w:t>INSPIRATIONAL LEADERSHIP</w:t>
                      </w:r>
                      <w:r w:rsidRPr="00A32B76">
                        <w:rPr>
                          <w:rFonts w:asciiTheme="majorHAnsi" w:eastAsia="Times New Roman" w:hAnsiTheme="majorHAnsi" w:cs="Arial"/>
                          <w:b/>
                          <w:bCs/>
                          <w:color w:val="000000" w:themeColor="text1"/>
                          <w:lang w:val="en-PH"/>
                        </w:rPr>
                        <w:br/>
                      </w:r>
                      <w:r w:rsidRPr="00A32B76">
                        <w:rPr>
                          <w:rFonts w:asciiTheme="majorHAnsi" w:eastAsia="Times New Roman" w:hAnsiTheme="majorHAnsi" w:cs="Arial"/>
                          <w:color w:val="000000" w:themeColor="text1"/>
                          <w:lang w:val="en-PH"/>
                        </w:rPr>
                        <w:t>•</w:t>
                      </w:r>
                      <w:r w:rsidR="00916643" w:rsidRPr="00A32B76">
                        <w:rPr>
                          <w:rFonts w:asciiTheme="majorHAnsi" w:eastAsia="Times New Roman" w:hAnsiTheme="majorHAnsi" w:cs="Arial"/>
                          <w:color w:val="000000" w:themeColor="text1"/>
                          <w:lang w:val="en-PH"/>
                        </w:rPr>
                        <w:t xml:space="preserve"> </w:t>
                      </w:r>
                      <w:r w:rsidRPr="00A32B76">
                        <w:rPr>
                          <w:rFonts w:asciiTheme="majorHAnsi" w:eastAsia="Times New Roman" w:hAnsiTheme="majorHAnsi" w:cs="Arial"/>
                          <w:color w:val="000000" w:themeColor="text1"/>
                          <w:sz w:val="24"/>
                          <w:szCs w:val="24"/>
                          <w:lang w:val="en-PH"/>
                        </w:rPr>
                        <w:t>Visionary Inspiration</w:t>
                      </w:r>
                      <w:r w:rsidRPr="00A32B76">
                        <w:rPr>
                          <w:rFonts w:asciiTheme="majorHAnsi" w:eastAsia="Times New Roman" w:hAnsiTheme="majorHAnsi" w:cs="Arial"/>
                          <w:color w:val="000000" w:themeColor="text1"/>
                          <w:sz w:val="24"/>
                          <w:szCs w:val="24"/>
                          <w:lang w:val="en-PH"/>
                        </w:rPr>
                        <w:br/>
                        <w:t>• Motivational Encouragement</w:t>
                      </w:r>
                      <w:r w:rsidRPr="00A32B76">
                        <w:rPr>
                          <w:rFonts w:asciiTheme="majorHAnsi" w:eastAsia="Times New Roman" w:hAnsiTheme="majorHAnsi" w:cs="Arial"/>
                          <w:color w:val="000000" w:themeColor="text1"/>
                          <w:sz w:val="24"/>
                          <w:szCs w:val="24"/>
                          <w:lang w:val="en-PH"/>
                        </w:rPr>
                        <w:br/>
                        <w:t>• Meaning and Purpose</w:t>
                      </w:r>
                    </w:p>
                  </w:txbxContent>
                </v:textbox>
                <w10:wrap type="square"/>
              </v:shape>
            </w:pict>
          </mc:Fallback>
        </mc:AlternateContent>
      </w:r>
      <w:r w:rsidRPr="003F751D">
        <w:rPr>
          <w:rFonts w:ascii="Arial" w:hAnsi="Arial" w:cs="Arial"/>
          <w:noProof/>
          <w:color w:val="000000" w:themeColor="text1"/>
          <w:lang w:val="en-PH"/>
        </w:rPr>
        <mc:AlternateContent>
          <mc:Choice Requires="wps">
            <w:drawing>
              <wp:anchor distT="0" distB="0" distL="114300" distR="114300" simplePos="0" relativeHeight="251676672" behindDoc="1" locked="0" layoutInCell="1" allowOverlap="1" wp14:anchorId="32C8473A" wp14:editId="493DD3CF">
                <wp:simplePos x="0" y="0"/>
                <wp:positionH relativeFrom="column">
                  <wp:posOffset>3348990</wp:posOffset>
                </wp:positionH>
                <wp:positionV relativeFrom="paragraph">
                  <wp:posOffset>432435</wp:posOffset>
                </wp:positionV>
                <wp:extent cx="2811780" cy="2164080"/>
                <wp:effectExtent l="0" t="0" r="26670" b="26670"/>
                <wp:wrapNone/>
                <wp:docPr id="1301662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2164080"/>
                        </a:xfrm>
                        <a:prstGeom prst="rect">
                          <a:avLst/>
                        </a:prstGeom>
                        <a:solidFill>
                          <a:srgbClr val="FFFFFF"/>
                        </a:solidFill>
                        <a:ln w="9525">
                          <a:solidFill>
                            <a:srgbClr val="000000"/>
                          </a:solidFill>
                          <a:miter lim="800000"/>
                        </a:ln>
                      </wps:spPr>
                      <wps:txbx>
                        <w:txbxContent>
                          <w:p w14:paraId="719E696C" w14:textId="77777777" w:rsidR="00AA5B8D" w:rsidRDefault="00AA5B8D" w:rsidP="006E5608">
                            <w:pPr>
                              <w:rPr>
                                <w:rFonts w:asciiTheme="majorHAnsi" w:hAnsiTheme="majorHAnsi" w:cs="Arial"/>
                                <w:b/>
                                <w:bCs/>
                              </w:rPr>
                            </w:pPr>
                          </w:p>
                          <w:p w14:paraId="4309381B" w14:textId="407F604E" w:rsidR="00916643" w:rsidRPr="00A32B76" w:rsidRDefault="006E5608" w:rsidP="006E5608">
                            <w:pPr>
                              <w:rPr>
                                <w:rFonts w:asciiTheme="majorHAnsi" w:hAnsiTheme="majorHAnsi"/>
                                <w:sz w:val="12"/>
                                <w:szCs w:val="12"/>
                              </w:rPr>
                            </w:pPr>
                            <w:r w:rsidRPr="00A32B76">
                              <w:rPr>
                                <w:rFonts w:asciiTheme="majorHAnsi" w:hAnsiTheme="majorHAnsi" w:cs="Arial"/>
                                <w:b/>
                                <w:bCs/>
                              </w:rPr>
                              <w:t>SCHOOL HEADS’ PERFORMANCE</w:t>
                            </w:r>
                            <w:r w:rsidRPr="00A32B76">
                              <w:rPr>
                                <w:rFonts w:asciiTheme="majorHAnsi" w:hAnsiTheme="majorHAnsi" w:cs="Arial"/>
                                <w:b/>
                                <w:bCs/>
                              </w:rPr>
                              <w:br/>
                            </w:r>
                          </w:p>
                          <w:p w14:paraId="057457F5" w14:textId="11ECC0F1" w:rsidR="006E5608" w:rsidRPr="00A32B76" w:rsidRDefault="006E5608" w:rsidP="00916643">
                            <w:pPr>
                              <w:rPr>
                                <w:rFonts w:asciiTheme="majorHAnsi" w:hAnsiTheme="majorHAnsi" w:cs="Arial"/>
                                <w:sz w:val="24"/>
                                <w:szCs w:val="24"/>
                              </w:rPr>
                            </w:pPr>
                            <w:r w:rsidRPr="00A32B76">
                              <w:rPr>
                                <w:rFonts w:asciiTheme="majorHAnsi" w:hAnsiTheme="majorHAnsi"/>
                                <w:sz w:val="24"/>
                                <w:szCs w:val="24"/>
                              </w:rPr>
                              <w:t xml:space="preserve">• </w:t>
                            </w:r>
                            <w:r w:rsidRPr="00A32B76">
                              <w:rPr>
                                <w:rFonts w:asciiTheme="majorHAnsi" w:hAnsiTheme="majorHAnsi"/>
                                <w:sz w:val="24"/>
                                <w:szCs w:val="24"/>
                                <w:lang w:val="en-PH"/>
                              </w:rPr>
                              <w:t>I</w:t>
                            </w:r>
                            <w:r w:rsidR="00A85F47" w:rsidRPr="00A32B76">
                              <w:rPr>
                                <w:rFonts w:asciiTheme="majorHAnsi" w:hAnsiTheme="majorHAnsi" w:cs="Arial"/>
                                <w:sz w:val="24"/>
                                <w:szCs w:val="24"/>
                              </w:rPr>
                              <w:t>instructional</w:t>
                            </w:r>
                            <w:r w:rsidRPr="00A32B76">
                              <w:rPr>
                                <w:rFonts w:asciiTheme="majorHAnsi" w:hAnsiTheme="majorHAnsi" w:cs="Arial"/>
                                <w:sz w:val="24"/>
                                <w:szCs w:val="24"/>
                              </w:rPr>
                              <w:t xml:space="preserve"> Leadership</w:t>
                            </w:r>
                            <w:r w:rsidRPr="00A32B76">
                              <w:rPr>
                                <w:rFonts w:asciiTheme="majorHAnsi" w:hAnsiTheme="majorHAnsi" w:cs="Arial"/>
                                <w:sz w:val="24"/>
                                <w:szCs w:val="24"/>
                              </w:rPr>
                              <w:br/>
                              <w:t xml:space="preserve">• Learning Environment and </w:t>
                            </w:r>
                            <w:r w:rsidRPr="00A32B76">
                              <w:rPr>
                                <w:rFonts w:asciiTheme="majorHAnsi" w:hAnsiTheme="majorHAnsi" w:cs="Arial"/>
                                <w:sz w:val="24"/>
                                <w:szCs w:val="24"/>
                                <w:lang w:val="en-PH"/>
                              </w:rPr>
                              <w:t xml:space="preserve">  </w:t>
                            </w:r>
                            <w:r w:rsidRPr="00A32B76">
                              <w:rPr>
                                <w:rFonts w:asciiTheme="majorHAnsi" w:hAnsiTheme="majorHAnsi" w:cs="Arial"/>
                                <w:sz w:val="24"/>
                                <w:szCs w:val="24"/>
                              </w:rPr>
                              <w:t>Student Development</w:t>
                            </w:r>
                            <w:r w:rsidRPr="00A32B76">
                              <w:rPr>
                                <w:rFonts w:asciiTheme="majorHAnsi" w:hAnsiTheme="majorHAnsi" w:cs="Arial"/>
                                <w:sz w:val="24"/>
                                <w:szCs w:val="24"/>
                              </w:rPr>
                              <w:br/>
                              <w:t>• Human Resource Management and Professional Development</w:t>
                            </w:r>
                            <w:r w:rsidRPr="00A32B76">
                              <w:rPr>
                                <w:rFonts w:asciiTheme="majorHAnsi" w:hAnsiTheme="majorHAnsi" w:cs="Arial"/>
                                <w:sz w:val="24"/>
                                <w:szCs w:val="24"/>
                              </w:rPr>
                              <w:br/>
                              <w:t>• School Operations and Resource Management</w:t>
                            </w:r>
                          </w:p>
                          <w:p w14:paraId="5B5EFD29" w14:textId="77777777" w:rsidR="006E5608" w:rsidRPr="00A32B76" w:rsidRDefault="006E5608" w:rsidP="00916643">
                            <w:pPr>
                              <w:rPr>
                                <w:rFonts w:asciiTheme="majorHAnsi" w:eastAsia="Times New Roman" w:hAnsiTheme="majorHAnsi" w:cs="Arial"/>
                                <w:sz w:val="24"/>
                                <w:szCs w:val="24"/>
                                <w:lang w:eastAsia="en-PH"/>
                              </w:rPr>
                            </w:pPr>
                            <w:r w:rsidRPr="00A32B76">
                              <w:rPr>
                                <w:rFonts w:asciiTheme="majorHAnsi" w:hAnsiTheme="majorHAnsi" w:cs="Arial"/>
                                <w:sz w:val="24"/>
                                <w:szCs w:val="24"/>
                              </w:rPr>
                              <w:t xml:space="preserve">• </w:t>
                            </w:r>
                            <w:r w:rsidRPr="00A32B76">
                              <w:rPr>
                                <w:rFonts w:asciiTheme="majorHAnsi" w:eastAsia="Times New Roman" w:hAnsiTheme="majorHAnsi" w:cs="Arial"/>
                                <w:sz w:val="24"/>
                                <w:szCs w:val="24"/>
                                <w:lang w:eastAsia="en-PH"/>
                              </w:rPr>
                              <w:t>Community Engagement and Stakeholder Partnerships</w:t>
                            </w:r>
                          </w:p>
                          <w:p w14:paraId="6622FFB5" w14:textId="77777777" w:rsidR="006E5608" w:rsidRPr="00A32B76" w:rsidRDefault="006E5608" w:rsidP="006E5608">
                            <w:pPr>
                              <w:rPr>
                                <w:rFonts w:asciiTheme="majorHAnsi" w:hAnsiTheme="majorHAnsi" w:cs="Arial"/>
                                <w:sz w:val="24"/>
                                <w:szCs w:val="24"/>
                              </w:rPr>
                            </w:pPr>
                          </w:p>
                          <w:p w14:paraId="67B8BF95" w14:textId="77777777" w:rsidR="006E5608" w:rsidRDefault="006E5608" w:rsidP="006E5608">
                            <w:pPr>
                              <w:rPr>
                                <w:rFonts w:ascii="Arial" w:hAnsi="Arial" w:cs="Arial"/>
                              </w:rPr>
                            </w:pPr>
                          </w:p>
                          <w:p w14:paraId="359AA87F" w14:textId="77777777" w:rsidR="006E5608" w:rsidRDefault="006E5608" w:rsidP="006E5608">
                            <w:pPr>
                              <w:rPr>
                                <w:rFonts w:ascii="Arial" w:hAnsi="Arial" w:cs="Arial"/>
                              </w:rPr>
                            </w:pPr>
                          </w:p>
                          <w:p w14:paraId="093EE329" w14:textId="77777777" w:rsidR="006E5608" w:rsidRDefault="006E5608" w:rsidP="006E5608">
                            <w:pPr>
                              <w:rPr>
                                <w:rFonts w:ascii="Arial" w:hAnsi="Arial" w:cs="Arial"/>
                              </w:rPr>
                            </w:pPr>
                          </w:p>
                          <w:p w14:paraId="4C9D5943" w14:textId="77777777" w:rsidR="006E5608" w:rsidRDefault="006E5608">
                            <w:pPr>
                              <w:widowControl/>
                              <w:numPr>
                                <w:ilvl w:val="1"/>
                                <w:numId w:val="1"/>
                              </w:numPr>
                              <w:autoSpaceDE/>
                              <w:autoSpaceDN/>
                              <w:spacing w:before="100" w:beforeAutospacing="1" w:after="100" w:afterAutospacing="1" w:line="480" w:lineRule="auto"/>
                              <w:rPr>
                                <w:rFonts w:ascii="Arial" w:eastAsia="Times New Roman" w:hAnsi="Arial" w:cs="Arial"/>
                                <w:lang w:eastAsia="en-PH"/>
                              </w:rPr>
                            </w:pPr>
                            <w:r>
                              <w:rPr>
                                <w:rFonts w:ascii="Arial" w:eastAsia="Times New Roman" w:hAnsi="Arial" w:cs="Arial"/>
                                <w:lang w:eastAsia="en-PH"/>
                              </w:rPr>
                              <w:t>Community Engagement and Stakeholder Partnerships</w:t>
                            </w:r>
                          </w:p>
                          <w:p w14:paraId="4B76301D" w14:textId="77777777" w:rsidR="006E5608" w:rsidRDefault="006E5608" w:rsidP="006E5608">
                            <w:pPr>
                              <w:rPr>
                                <w:rFonts w:ascii="Arial" w:hAnsi="Arial" w:cs="Arial"/>
                              </w:rPr>
                            </w:pPr>
                          </w:p>
                          <w:p w14:paraId="10209B09" w14:textId="77777777" w:rsidR="006E5608" w:rsidRDefault="006E5608">
                            <w:pPr>
                              <w:widowControl/>
                              <w:numPr>
                                <w:ilvl w:val="1"/>
                                <w:numId w:val="1"/>
                              </w:numPr>
                              <w:autoSpaceDE/>
                              <w:autoSpaceDN/>
                              <w:spacing w:before="100" w:beforeAutospacing="1" w:after="100" w:afterAutospacing="1" w:line="480" w:lineRule="auto"/>
                              <w:rPr>
                                <w:rFonts w:ascii="Arial" w:eastAsia="Times New Roman" w:hAnsi="Arial" w:cs="Arial"/>
                                <w:lang w:eastAsia="en-PH"/>
                              </w:rPr>
                            </w:pPr>
                            <w:r>
                              <w:rPr>
                                <w:rFonts w:ascii="Arial" w:eastAsia="Times New Roman" w:hAnsi="Arial" w:cs="Arial"/>
                                <w:lang w:eastAsia="en-PH"/>
                              </w:rPr>
                              <w:t>Community Engagement and Stakeholder Partnerships</w:t>
                            </w:r>
                          </w:p>
                          <w:p w14:paraId="4DE85B38" w14:textId="77777777" w:rsidR="006E5608" w:rsidRDefault="006E5608" w:rsidP="006E5608">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8473A" id="_x0000_s1027" type="#_x0000_t202" style="position:absolute;left:0;text-align:left;margin-left:263.7pt;margin-top:34.05pt;width:221.4pt;height:170.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">
                <v:textbox>
                  <w:txbxContent>
                    <w:p w14:paraId="719E696C" w14:textId="77777777" w:rsidR="00AA5B8D" w:rsidRDefault="00AA5B8D" w:rsidP="006E5608">
                      <w:pPr>
                        <w:rPr>
                          <w:rFonts w:asciiTheme="majorHAnsi" w:hAnsiTheme="majorHAnsi" w:cs="Arial"/>
                          <w:b/>
                          <w:bCs/>
                        </w:rPr>
                      </w:pPr>
                    </w:p>
                    <w:p w14:paraId="4309381B" w14:textId="407F604E" w:rsidR="00916643" w:rsidRPr="00A32B76" w:rsidRDefault="006E5608" w:rsidP="006E5608">
                      <w:pPr>
                        <w:rPr>
                          <w:rFonts w:asciiTheme="majorHAnsi" w:hAnsiTheme="majorHAnsi"/>
                          <w:sz w:val="12"/>
                          <w:szCs w:val="12"/>
                        </w:rPr>
                      </w:pPr>
                      <w:r w:rsidRPr="00A32B76">
                        <w:rPr>
                          <w:rFonts w:asciiTheme="majorHAnsi" w:hAnsiTheme="majorHAnsi" w:cs="Arial"/>
                          <w:b/>
                          <w:bCs/>
                        </w:rPr>
                        <w:t>SCHOOL HEADS’ PERFORMANCE</w:t>
                      </w:r>
                      <w:r w:rsidRPr="00A32B76">
                        <w:rPr>
                          <w:rFonts w:asciiTheme="majorHAnsi" w:hAnsiTheme="majorHAnsi" w:cs="Arial"/>
                          <w:b/>
                          <w:bCs/>
                        </w:rPr>
                        <w:br/>
                      </w:r>
                    </w:p>
                    <w:p w14:paraId="057457F5" w14:textId="11ECC0F1" w:rsidR="006E5608" w:rsidRPr="00A32B76" w:rsidRDefault="006E5608" w:rsidP="00916643">
                      <w:pPr>
                        <w:rPr>
                          <w:rFonts w:asciiTheme="majorHAnsi" w:hAnsiTheme="majorHAnsi" w:cs="Arial"/>
                          <w:sz w:val="24"/>
                          <w:szCs w:val="24"/>
                        </w:rPr>
                      </w:pPr>
                      <w:r w:rsidRPr="00A32B76">
                        <w:rPr>
                          <w:rFonts w:asciiTheme="majorHAnsi" w:hAnsiTheme="majorHAnsi"/>
                          <w:sz w:val="24"/>
                          <w:szCs w:val="24"/>
                        </w:rPr>
                        <w:t xml:space="preserve">• </w:t>
                      </w:r>
                      <w:r w:rsidRPr="00A32B76">
                        <w:rPr>
                          <w:rFonts w:asciiTheme="majorHAnsi" w:hAnsiTheme="majorHAnsi"/>
                          <w:sz w:val="24"/>
                          <w:szCs w:val="24"/>
                          <w:lang w:val="en-PH"/>
                        </w:rPr>
                        <w:t>I</w:t>
                      </w:r>
                      <w:r w:rsidR="00A85F47" w:rsidRPr="00A32B76">
                        <w:rPr>
                          <w:rFonts w:asciiTheme="majorHAnsi" w:hAnsiTheme="majorHAnsi" w:cs="Arial"/>
                          <w:sz w:val="24"/>
                          <w:szCs w:val="24"/>
                        </w:rPr>
                        <w:t>instructional</w:t>
                      </w:r>
                      <w:r w:rsidRPr="00A32B76">
                        <w:rPr>
                          <w:rFonts w:asciiTheme="majorHAnsi" w:hAnsiTheme="majorHAnsi" w:cs="Arial"/>
                          <w:sz w:val="24"/>
                          <w:szCs w:val="24"/>
                        </w:rPr>
                        <w:t xml:space="preserve"> Leadership</w:t>
                      </w:r>
                      <w:r w:rsidRPr="00A32B76">
                        <w:rPr>
                          <w:rFonts w:asciiTheme="majorHAnsi" w:hAnsiTheme="majorHAnsi" w:cs="Arial"/>
                          <w:sz w:val="24"/>
                          <w:szCs w:val="24"/>
                        </w:rPr>
                        <w:br/>
                        <w:t xml:space="preserve">• Learning Environment and </w:t>
                      </w:r>
                      <w:r w:rsidRPr="00A32B76">
                        <w:rPr>
                          <w:rFonts w:asciiTheme="majorHAnsi" w:hAnsiTheme="majorHAnsi" w:cs="Arial"/>
                          <w:sz w:val="24"/>
                          <w:szCs w:val="24"/>
                          <w:lang w:val="en-PH"/>
                        </w:rPr>
                        <w:t xml:space="preserve">  </w:t>
                      </w:r>
                      <w:r w:rsidRPr="00A32B76">
                        <w:rPr>
                          <w:rFonts w:asciiTheme="majorHAnsi" w:hAnsiTheme="majorHAnsi" w:cs="Arial"/>
                          <w:sz w:val="24"/>
                          <w:szCs w:val="24"/>
                        </w:rPr>
                        <w:t>Student Development</w:t>
                      </w:r>
                      <w:r w:rsidRPr="00A32B76">
                        <w:rPr>
                          <w:rFonts w:asciiTheme="majorHAnsi" w:hAnsiTheme="majorHAnsi" w:cs="Arial"/>
                          <w:sz w:val="24"/>
                          <w:szCs w:val="24"/>
                        </w:rPr>
                        <w:br/>
                        <w:t>• Human Resource Management and Professional Development</w:t>
                      </w:r>
                      <w:r w:rsidRPr="00A32B76">
                        <w:rPr>
                          <w:rFonts w:asciiTheme="majorHAnsi" w:hAnsiTheme="majorHAnsi" w:cs="Arial"/>
                          <w:sz w:val="24"/>
                          <w:szCs w:val="24"/>
                        </w:rPr>
                        <w:br/>
                        <w:t>• School Operations and Resource Management</w:t>
                      </w:r>
                    </w:p>
                    <w:p w14:paraId="5B5EFD29" w14:textId="77777777" w:rsidR="006E5608" w:rsidRPr="00A32B76" w:rsidRDefault="006E5608" w:rsidP="00916643">
                      <w:pPr>
                        <w:rPr>
                          <w:rFonts w:asciiTheme="majorHAnsi" w:eastAsia="Times New Roman" w:hAnsiTheme="majorHAnsi" w:cs="Arial"/>
                          <w:sz w:val="24"/>
                          <w:szCs w:val="24"/>
                          <w:lang w:eastAsia="en-PH"/>
                        </w:rPr>
                      </w:pPr>
                      <w:r w:rsidRPr="00A32B76">
                        <w:rPr>
                          <w:rFonts w:asciiTheme="majorHAnsi" w:hAnsiTheme="majorHAnsi" w:cs="Arial"/>
                          <w:sz w:val="24"/>
                          <w:szCs w:val="24"/>
                        </w:rPr>
                        <w:t xml:space="preserve">• </w:t>
                      </w:r>
                      <w:r w:rsidRPr="00A32B76">
                        <w:rPr>
                          <w:rFonts w:asciiTheme="majorHAnsi" w:eastAsia="Times New Roman" w:hAnsiTheme="majorHAnsi" w:cs="Arial"/>
                          <w:sz w:val="24"/>
                          <w:szCs w:val="24"/>
                          <w:lang w:eastAsia="en-PH"/>
                        </w:rPr>
                        <w:t>Community Engagement and Stakeholder Partnerships</w:t>
                      </w:r>
                    </w:p>
                    <w:p w14:paraId="6622FFB5" w14:textId="77777777" w:rsidR="006E5608" w:rsidRPr="00A32B76" w:rsidRDefault="006E5608" w:rsidP="006E5608">
                      <w:pPr>
                        <w:rPr>
                          <w:rFonts w:asciiTheme="majorHAnsi" w:hAnsiTheme="majorHAnsi" w:cs="Arial"/>
                          <w:sz w:val="24"/>
                          <w:szCs w:val="24"/>
                        </w:rPr>
                      </w:pPr>
                    </w:p>
                    <w:p w14:paraId="67B8BF95" w14:textId="77777777" w:rsidR="006E5608" w:rsidRDefault="006E5608" w:rsidP="006E5608">
                      <w:pPr>
                        <w:rPr>
                          <w:rFonts w:ascii="Arial" w:hAnsi="Arial" w:cs="Arial"/>
                        </w:rPr>
                      </w:pPr>
                    </w:p>
                    <w:p w14:paraId="359AA87F" w14:textId="77777777" w:rsidR="006E5608" w:rsidRDefault="006E5608" w:rsidP="006E5608">
                      <w:pPr>
                        <w:rPr>
                          <w:rFonts w:ascii="Arial" w:hAnsi="Arial" w:cs="Arial"/>
                        </w:rPr>
                      </w:pPr>
                    </w:p>
                    <w:p w14:paraId="093EE329" w14:textId="77777777" w:rsidR="006E5608" w:rsidRDefault="006E5608" w:rsidP="006E5608">
                      <w:pPr>
                        <w:rPr>
                          <w:rFonts w:ascii="Arial" w:hAnsi="Arial" w:cs="Arial"/>
                        </w:rPr>
                      </w:pPr>
                    </w:p>
                    <w:p w14:paraId="4C9D5943" w14:textId="77777777" w:rsidR="006E5608" w:rsidRDefault="006E5608">
                      <w:pPr>
                        <w:widowControl/>
                        <w:numPr>
                          <w:ilvl w:val="1"/>
                          <w:numId w:val="1"/>
                        </w:numPr>
                        <w:autoSpaceDE/>
                        <w:autoSpaceDN/>
                        <w:spacing w:before="100" w:beforeAutospacing="1" w:after="100" w:afterAutospacing="1" w:line="480" w:lineRule="auto"/>
                        <w:rPr>
                          <w:rFonts w:ascii="Arial" w:eastAsia="Times New Roman" w:hAnsi="Arial" w:cs="Arial"/>
                          <w:lang w:eastAsia="en-PH"/>
                        </w:rPr>
                      </w:pPr>
                      <w:r>
                        <w:rPr>
                          <w:rFonts w:ascii="Arial" w:eastAsia="Times New Roman" w:hAnsi="Arial" w:cs="Arial"/>
                          <w:lang w:eastAsia="en-PH"/>
                        </w:rPr>
                        <w:t>Community Engagement and Stakeholder Partnerships</w:t>
                      </w:r>
                    </w:p>
                    <w:p w14:paraId="4B76301D" w14:textId="77777777" w:rsidR="006E5608" w:rsidRDefault="006E5608" w:rsidP="006E5608">
                      <w:pPr>
                        <w:rPr>
                          <w:rFonts w:ascii="Arial" w:hAnsi="Arial" w:cs="Arial"/>
                        </w:rPr>
                      </w:pPr>
                    </w:p>
                    <w:p w14:paraId="10209B09" w14:textId="77777777" w:rsidR="006E5608" w:rsidRDefault="006E5608">
                      <w:pPr>
                        <w:widowControl/>
                        <w:numPr>
                          <w:ilvl w:val="1"/>
                          <w:numId w:val="1"/>
                        </w:numPr>
                        <w:autoSpaceDE/>
                        <w:autoSpaceDN/>
                        <w:spacing w:before="100" w:beforeAutospacing="1" w:after="100" w:afterAutospacing="1" w:line="480" w:lineRule="auto"/>
                        <w:rPr>
                          <w:rFonts w:ascii="Arial" w:eastAsia="Times New Roman" w:hAnsi="Arial" w:cs="Arial"/>
                          <w:lang w:eastAsia="en-PH"/>
                        </w:rPr>
                      </w:pPr>
                      <w:r>
                        <w:rPr>
                          <w:rFonts w:ascii="Arial" w:eastAsia="Times New Roman" w:hAnsi="Arial" w:cs="Arial"/>
                          <w:lang w:eastAsia="en-PH"/>
                        </w:rPr>
                        <w:t>Community Engagement and Stakeholder Partnerships</w:t>
                      </w:r>
                    </w:p>
                    <w:p w14:paraId="4DE85B38" w14:textId="77777777" w:rsidR="006E5608" w:rsidRDefault="006E5608" w:rsidP="006E5608">
                      <w:pPr>
                        <w:rPr>
                          <w:rFonts w:ascii="Arial" w:hAnsi="Arial" w:cs="Arial"/>
                        </w:rPr>
                      </w:pPr>
                    </w:p>
                  </w:txbxContent>
                </v:textbox>
              </v:shape>
            </w:pict>
          </mc:Fallback>
        </mc:AlternateContent>
      </w:r>
      <w:r w:rsidR="006E5608" w:rsidRPr="003F751D">
        <w:rPr>
          <w:rFonts w:ascii="Arial" w:eastAsia="Times New Roman" w:hAnsi="Arial" w:cs="Arial"/>
          <w:color w:val="000000" w:themeColor="text1"/>
          <w:lang w:val="en-PH"/>
        </w:rPr>
        <w:t>  </w:t>
      </w:r>
    </w:p>
    <w:p w14:paraId="12B8ECD2" w14:textId="42AFF8B9" w:rsidR="006E5608" w:rsidRPr="003F751D" w:rsidRDefault="00FF4B38" w:rsidP="002813E4">
      <w:pPr>
        <w:spacing w:before="567" w:after="567" w:line="480" w:lineRule="auto"/>
        <w:ind w:left="850" w:right="567" w:firstLine="720"/>
        <w:jc w:val="both"/>
        <w:rPr>
          <w:rFonts w:ascii="Arial" w:eastAsia="Times New Roman" w:hAnsi="Arial" w:cs="Arial"/>
          <w:color w:val="000000" w:themeColor="text1"/>
          <w:sz w:val="24"/>
          <w:szCs w:val="24"/>
          <w:lang w:val="en-PH"/>
        </w:rPr>
      </w:pPr>
      <w:r w:rsidRPr="003F751D">
        <w:rPr>
          <w:rFonts w:ascii="Arial" w:hAnsi="Arial" w:cs="Arial"/>
          <w:noProof/>
          <w:color w:val="000000" w:themeColor="text1"/>
          <w:sz w:val="24"/>
          <w:szCs w:val="24"/>
        </w:rPr>
        <mc:AlternateContent>
          <mc:Choice Requires="wps">
            <w:drawing>
              <wp:anchor distT="0" distB="0" distL="114300" distR="114300" simplePos="0" relativeHeight="251697152" behindDoc="0" locked="0" layoutInCell="1" allowOverlap="1" wp14:anchorId="6B75B997" wp14:editId="4A715F87">
                <wp:simplePos x="0" y="0"/>
                <wp:positionH relativeFrom="column">
                  <wp:posOffset>2479040</wp:posOffset>
                </wp:positionH>
                <wp:positionV relativeFrom="paragraph">
                  <wp:posOffset>13970</wp:posOffset>
                </wp:positionV>
                <wp:extent cx="499745" cy="2540"/>
                <wp:effectExtent l="0" t="0" r="14605" b="35560"/>
                <wp:wrapNone/>
                <wp:docPr id="1777854069" name="Straight Connector 1777854069"/>
                <wp:cNvGraphicFramePr/>
                <a:graphic xmlns:a="http://schemas.openxmlformats.org/drawingml/2006/main">
                  <a:graphicData uri="http://schemas.microsoft.com/office/word/2010/wordprocessingShape">
                    <wps:wsp>
                      <wps:cNvCnPr/>
                      <wps:spPr>
                        <a:xfrm flipH="1">
                          <a:off x="0" y="0"/>
                          <a:ext cx="499745" cy="254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DA69F3C" id="Straight Connector 1777854069" o:spid="_x0000_s1026" style="position:absolute;flip:x;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2pt,1.1pt" to="234.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" strokecolor="#4f81bd [3204]" strokeweight="2pt">
                <v:shadow on="t" color="black" opacity="24903f" origin=",.5" offset="0,.55556mm"/>
              </v:line>
            </w:pict>
          </mc:Fallback>
        </mc:AlternateContent>
      </w:r>
      <w:r w:rsidRPr="003F751D">
        <w:rPr>
          <w:rFonts w:ascii="Arial" w:hAnsi="Arial" w:cs="Arial"/>
          <w:noProof/>
          <w:color w:val="000000" w:themeColor="text1"/>
          <w:sz w:val="24"/>
          <w:szCs w:val="24"/>
        </w:rPr>
        <mc:AlternateContent>
          <mc:Choice Requires="wps">
            <w:drawing>
              <wp:anchor distT="0" distB="0" distL="114300" distR="114300" simplePos="0" relativeHeight="251660288" behindDoc="0" locked="0" layoutInCell="1" allowOverlap="1" wp14:anchorId="142227EA" wp14:editId="32467334">
                <wp:simplePos x="0" y="0"/>
                <wp:positionH relativeFrom="margin">
                  <wp:align>center</wp:align>
                </wp:positionH>
                <wp:positionV relativeFrom="paragraph">
                  <wp:posOffset>9525</wp:posOffset>
                </wp:positionV>
                <wp:extent cx="22860" cy="1626870"/>
                <wp:effectExtent l="57150" t="19050" r="72390" b="87630"/>
                <wp:wrapNone/>
                <wp:docPr id="1057579118" name="Straight Connector 1057579118"/>
                <wp:cNvGraphicFramePr/>
                <a:graphic xmlns:a="http://schemas.openxmlformats.org/drawingml/2006/main">
                  <a:graphicData uri="http://schemas.microsoft.com/office/word/2010/wordprocessingShape">
                    <wps:wsp>
                      <wps:cNvCnPr/>
                      <wps:spPr>
                        <a:xfrm flipH="1">
                          <a:off x="0" y="0"/>
                          <a:ext cx="22860" cy="162687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87CE2" id="Straight Connector 1057579118" o:spid="_x0000_s1026" style="position:absolute;flip:x;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5pt" to="1.8pt,1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" strokecolor="#4f81bd [3204]" strokeweight="2pt">
                <v:shadow on="t" color="black" opacity="24903f" origin=",.5" offset="0,.55556mm"/>
                <w10:wrap anchorx="margin"/>
              </v:line>
            </w:pict>
          </mc:Fallback>
        </mc:AlternateContent>
      </w:r>
    </w:p>
    <w:p w14:paraId="5B61EA9D" w14:textId="0693AE58" w:rsidR="006E5608" w:rsidRPr="003F751D" w:rsidRDefault="00FF4B38" w:rsidP="002813E4">
      <w:pPr>
        <w:pStyle w:val="NormalWeb"/>
        <w:spacing w:before="567" w:beforeAutospacing="0" w:after="567" w:afterAutospacing="0"/>
        <w:ind w:left="850" w:right="567"/>
        <w:jc w:val="both"/>
        <w:rPr>
          <w:rStyle w:val="Strong"/>
          <w:rFonts w:ascii="Arial" w:eastAsiaTheme="majorEastAsia" w:hAnsi="Arial" w:cs="Arial"/>
          <w:color w:val="000000" w:themeColor="text1"/>
        </w:rPr>
      </w:pPr>
      <w:r w:rsidRPr="003F751D">
        <w:rPr>
          <w:rFonts w:ascii="Arial" w:hAnsi="Arial" w:cs="Arial"/>
          <w:noProof/>
          <w:color w:val="000000" w:themeColor="text1"/>
          <w:lang w:val="en-PH"/>
        </w:rPr>
        <mc:AlternateContent>
          <mc:Choice Requires="wps">
            <w:drawing>
              <wp:anchor distT="45720" distB="45720" distL="114300" distR="114300" simplePos="0" relativeHeight="251663360" behindDoc="0" locked="0" layoutInCell="1" allowOverlap="1" wp14:anchorId="634CC921" wp14:editId="58A65184">
                <wp:simplePos x="0" y="0"/>
                <wp:positionH relativeFrom="column">
                  <wp:posOffset>255905</wp:posOffset>
                </wp:positionH>
                <wp:positionV relativeFrom="paragraph">
                  <wp:posOffset>421005</wp:posOffset>
                </wp:positionV>
                <wp:extent cx="2185670" cy="792480"/>
                <wp:effectExtent l="0" t="0" r="24130" b="26670"/>
                <wp:wrapSquare wrapText="bothSides"/>
                <wp:docPr id="20283680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670" cy="792480"/>
                        </a:xfrm>
                        <a:prstGeom prst="rect">
                          <a:avLst/>
                        </a:prstGeom>
                        <a:solidFill>
                          <a:srgbClr val="FFFFFF"/>
                        </a:solidFill>
                        <a:ln w="9525">
                          <a:solidFill>
                            <a:srgbClr val="000000"/>
                          </a:solidFill>
                          <a:miter lim="800000"/>
                        </a:ln>
                      </wps:spPr>
                      <wps:txbx>
                        <w:txbxContent>
                          <w:p w14:paraId="5EBB0CE9" w14:textId="77777777" w:rsidR="006E5608" w:rsidRPr="00A32B76" w:rsidRDefault="006E5608" w:rsidP="00916643">
                            <w:pPr>
                              <w:spacing w:before="100" w:beforeAutospacing="1" w:after="100" w:afterAutospacing="1"/>
                              <w:rPr>
                                <w:rFonts w:asciiTheme="majorHAnsi" w:eastAsia="Times New Roman" w:hAnsiTheme="majorHAnsi" w:cs="Arial"/>
                                <w:color w:val="000000" w:themeColor="text1"/>
                                <w:sz w:val="24"/>
                                <w:szCs w:val="24"/>
                                <w:lang w:val="en-PH"/>
                              </w:rPr>
                            </w:pPr>
                            <w:r w:rsidRPr="00A32B76">
                              <w:rPr>
                                <w:rFonts w:asciiTheme="majorHAnsi" w:eastAsia="Times New Roman" w:hAnsiTheme="majorHAnsi" w:cs="Arial"/>
                                <w:b/>
                                <w:bCs/>
                                <w:color w:val="000000" w:themeColor="text1"/>
                                <w:lang w:val="en-PH"/>
                              </w:rPr>
                              <w:t>SHARED VISION</w:t>
                            </w:r>
                            <w:r w:rsidRPr="00A32B76">
                              <w:rPr>
                                <w:rFonts w:asciiTheme="majorHAnsi" w:eastAsia="Times New Roman" w:hAnsiTheme="majorHAnsi" w:cs="Arial"/>
                                <w:b/>
                                <w:bCs/>
                                <w:color w:val="000000" w:themeColor="text1"/>
                                <w:lang w:val="en-PH"/>
                              </w:rPr>
                              <w:br/>
                            </w:r>
                            <w:r w:rsidRPr="00A32B76">
                              <w:rPr>
                                <w:rFonts w:asciiTheme="majorHAnsi" w:eastAsia="Times New Roman" w:hAnsiTheme="majorHAnsi" w:cs="Arial"/>
                                <w:color w:val="000000" w:themeColor="text1"/>
                                <w:lang w:val="en-PH"/>
                              </w:rPr>
                              <w:t xml:space="preserve">• </w:t>
                            </w:r>
                            <w:r w:rsidRPr="00A32B76">
                              <w:rPr>
                                <w:rFonts w:asciiTheme="majorHAnsi" w:eastAsia="Times New Roman" w:hAnsiTheme="majorHAnsi" w:cs="Arial"/>
                                <w:color w:val="000000" w:themeColor="text1"/>
                                <w:sz w:val="24"/>
                                <w:szCs w:val="24"/>
                                <w:lang w:val="en-PH"/>
                              </w:rPr>
                              <w:t>Vision Clarity</w:t>
                            </w:r>
                            <w:r w:rsidRPr="00A32B76">
                              <w:rPr>
                                <w:rFonts w:asciiTheme="majorHAnsi" w:eastAsia="Times New Roman" w:hAnsiTheme="majorHAnsi" w:cs="Arial"/>
                                <w:color w:val="000000" w:themeColor="text1"/>
                                <w:sz w:val="24"/>
                                <w:szCs w:val="24"/>
                                <w:lang w:val="en-PH"/>
                              </w:rPr>
                              <w:br/>
                              <w:t>• Vision Alignment</w:t>
                            </w:r>
                            <w:r w:rsidRPr="00A32B76">
                              <w:rPr>
                                <w:rFonts w:asciiTheme="majorHAnsi" w:eastAsia="Times New Roman" w:hAnsiTheme="majorHAnsi" w:cs="Arial"/>
                                <w:color w:val="000000" w:themeColor="text1"/>
                                <w:sz w:val="24"/>
                                <w:szCs w:val="24"/>
                                <w:lang w:val="en-PH"/>
                              </w:rPr>
                              <w:br/>
                              <w:t>• Vision Collaboration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4CC921" id="_x0000_s1028" type="#_x0000_t202" style="position:absolute;left:0;text-align:left;margin-left:20.15pt;margin-top:33.15pt;width:172.1pt;height:62.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">
                <v:textbox>
                  <w:txbxContent>
                    <w:p w14:paraId="5EBB0CE9" w14:textId="77777777" w:rsidR="006E5608" w:rsidRPr="00A32B76" w:rsidRDefault="006E5608" w:rsidP="00916643">
                      <w:pPr>
                        <w:spacing w:before="100" w:beforeAutospacing="1" w:after="100" w:afterAutospacing="1"/>
                        <w:rPr>
                          <w:rFonts w:asciiTheme="majorHAnsi" w:eastAsia="Times New Roman" w:hAnsiTheme="majorHAnsi" w:cs="Arial"/>
                          <w:color w:val="000000" w:themeColor="text1"/>
                          <w:sz w:val="24"/>
                          <w:szCs w:val="24"/>
                          <w:lang w:val="en-PH"/>
                        </w:rPr>
                      </w:pPr>
                      <w:r w:rsidRPr="00A32B76">
                        <w:rPr>
                          <w:rFonts w:asciiTheme="majorHAnsi" w:eastAsia="Times New Roman" w:hAnsiTheme="majorHAnsi" w:cs="Arial"/>
                          <w:b/>
                          <w:bCs/>
                          <w:color w:val="000000" w:themeColor="text1"/>
                          <w:lang w:val="en-PH"/>
                        </w:rPr>
                        <w:t>SHARED VISION</w:t>
                      </w:r>
                      <w:r w:rsidRPr="00A32B76">
                        <w:rPr>
                          <w:rFonts w:asciiTheme="majorHAnsi" w:eastAsia="Times New Roman" w:hAnsiTheme="majorHAnsi" w:cs="Arial"/>
                          <w:b/>
                          <w:bCs/>
                          <w:color w:val="000000" w:themeColor="text1"/>
                          <w:lang w:val="en-PH"/>
                        </w:rPr>
                        <w:br/>
                      </w:r>
                      <w:r w:rsidRPr="00A32B76">
                        <w:rPr>
                          <w:rFonts w:asciiTheme="majorHAnsi" w:eastAsia="Times New Roman" w:hAnsiTheme="majorHAnsi" w:cs="Arial"/>
                          <w:color w:val="000000" w:themeColor="text1"/>
                          <w:lang w:val="en-PH"/>
                        </w:rPr>
                        <w:t xml:space="preserve">• </w:t>
                      </w:r>
                      <w:r w:rsidRPr="00A32B76">
                        <w:rPr>
                          <w:rFonts w:asciiTheme="majorHAnsi" w:eastAsia="Times New Roman" w:hAnsiTheme="majorHAnsi" w:cs="Arial"/>
                          <w:color w:val="000000" w:themeColor="text1"/>
                          <w:sz w:val="24"/>
                          <w:szCs w:val="24"/>
                          <w:lang w:val="en-PH"/>
                        </w:rPr>
                        <w:t>Vision Clarity</w:t>
                      </w:r>
                      <w:r w:rsidRPr="00A32B76">
                        <w:rPr>
                          <w:rFonts w:asciiTheme="majorHAnsi" w:eastAsia="Times New Roman" w:hAnsiTheme="majorHAnsi" w:cs="Arial"/>
                          <w:color w:val="000000" w:themeColor="text1"/>
                          <w:sz w:val="24"/>
                          <w:szCs w:val="24"/>
                          <w:lang w:val="en-PH"/>
                        </w:rPr>
                        <w:br/>
                        <w:t>• Vision Alignment</w:t>
                      </w:r>
                      <w:r w:rsidRPr="00A32B76">
                        <w:rPr>
                          <w:rFonts w:asciiTheme="majorHAnsi" w:eastAsia="Times New Roman" w:hAnsiTheme="majorHAnsi" w:cs="Arial"/>
                          <w:color w:val="000000" w:themeColor="text1"/>
                          <w:sz w:val="24"/>
                          <w:szCs w:val="24"/>
                          <w:lang w:val="en-PH"/>
                        </w:rPr>
                        <w:br/>
                        <w:t>• Vision Collaboration</w:t>
                      </w:r>
                    </w:p>
                  </w:txbxContent>
                </v:textbox>
                <w10:wrap type="square"/>
              </v:shape>
            </w:pict>
          </mc:Fallback>
        </mc:AlternateContent>
      </w:r>
      <w:r w:rsidRPr="003F751D">
        <w:rPr>
          <w:rFonts w:ascii="Arial" w:hAnsi="Arial" w:cs="Arial"/>
          <w:noProof/>
          <w:color w:val="000000" w:themeColor="text1"/>
          <w:lang w:val="en-PH"/>
        </w:rPr>
        <mc:AlternateContent>
          <mc:Choice Requires="wps">
            <w:drawing>
              <wp:anchor distT="0" distB="0" distL="114300" distR="114300" simplePos="0" relativeHeight="251675648" behindDoc="0" locked="0" layoutInCell="1" allowOverlap="1" wp14:anchorId="3D59BEB2" wp14:editId="7D0B8AF2">
                <wp:simplePos x="0" y="0"/>
                <wp:positionH relativeFrom="margin">
                  <wp:posOffset>2952750</wp:posOffset>
                </wp:positionH>
                <wp:positionV relativeFrom="paragraph">
                  <wp:posOffset>81915</wp:posOffset>
                </wp:positionV>
                <wp:extent cx="396240" cy="3810"/>
                <wp:effectExtent l="0" t="76200" r="3810" b="91440"/>
                <wp:wrapNone/>
                <wp:docPr id="2059558326" name="Straight Arrow Connector 9"/>
                <wp:cNvGraphicFramePr/>
                <a:graphic xmlns:a="http://schemas.openxmlformats.org/drawingml/2006/main">
                  <a:graphicData uri="http://schemas.microsoft.com/office/word/2010/wordprocessingShape">
                    <wps:wsp>
                      <wps:cNvCnPr/>
                      <wps:spPr>
                        <a:xfrm>
                          <a:off x="0" y="0"/>
                          <a:ext cx="396240" cy="381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3A8EF2EC" id="_x0000_t32" coordsize="21600,21600" o:spt="32" o:oned="t" path="m,l21600,21600e" filled="f">
                <v:path arrowok="t" fillok="f" o:connecttype="none"/>
                <o:lock v:ext="edit" shapetype="t"/>
              </v:shapetype>
              <v:shape id="Straight Arrow Connector 9" o:spid="_x0000_s1026" type="#_x0000_t32" style="position:absolute;margin-left:232.5pt;margin-top:6.45pt;width:31.2pt;height:.3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" strokecolor="#4579b8 [3044]" strokeweight="2.25pt">
                <v:stroke endarrow="block"/>
                <w10:wrap anchorx="margin"/>
              </v:shape>
            </w:pict>
          </mc:Fallback>
        </mc:AlternateContent>
      </w:r>
      <w:r w:rsidR="006E5608" w:rsidRPr="003F751D">
        <w:rPr>
          <w:rStyle w:val="Strong"/>
          <w:rFonts w:ascii="Arial" w:eastAsiaTheme="majorEastAsia" w:hAnsi="Arial" w:cs="Arial"/>
          <w:color w:val="000000" w:themeColor="text1"/>
        </w:rPr>
        <w:t xml:space="preserve">                                                                                                                                                 </w:t>
      </w:r>
    </w:p>
    <w:p w14:paraId="56726276" w14:textId="2F664329" w:rsidR="006E5608" w:rsidRPr="003F751D" w:rsidRDefault="00FF4B38" w:rsidP="002813E4">
      <w:pPr>
        <w:spacing w:before="567" w:after="567" w:line="480" w:lineRule="auto"/>
        <w:ind w:left="850" w:right="567" w:firstLine="720"/>
        <w:jc w:val="both"/>
        <w:rPr>
          <w:rFonts w:ascii="Arial" w:eastAsia="Times New Roman" w:hAnsi="Arial" w:cs="Arial"/>
          <w:color w:val="000000" w:themeColor="text1"/>
          <w:sz w:val="24"/>
          <w:szCs w:val="24"/>
          <w:lang w:val="en-PH"/>
        </w:rPr>
      </w:pPr>
      <w:r w:rsidRPr="003F751D">
        <w:rPr>
          <w:rFonts w:ascii="Arial" w:hAnsi="Arial" w:cs="Arial"/>
          <w:noProof/>
          <w:color w:val="000000" w:themeColor="text1"/>
          <w:sz w:val="24"/>
          <w:szCs w:val="24"/>
        </w:rPr>
        <mc:AlternateContent>
          <mc:Choice Requires="wps">
            <w:drawing>
              <wp:anchor distT="0" distB="0" distL="114300" distR="114300" simplePos="0" relativeHeight="251665408" behindDoc="0" locked="0" layoutInCell="1" allowOverlap="1" wp14:anchorId="3448DD1E" wp14:editId="024E47CB">
                <wp:simplePos x="0" y="0"/>
                <wp:positionH relativeFrom="column">
                  <wp:posOffset>2441575</wp:posOffset>
                </wp:positionH>
                <wp:positionV relativeFrom="paragraph">
                  <wp:posOffset>372745</wp:posOffset>
                </wp:positionV>
                <wp:extent cx="500039" cy="2540"/>
                <wp:effectExtent l="0" t="0" r="14605" b="35560"/>
                <wp:wrapNone/>
                <wp:docPr id="4" name="Straight Connector 4"/>
                <wp:cNvGraphicFramePr/>
                <a:graphic xmlns:a="http://schemas.openxmlformats.org/drawingml/2006/main">
                  <a:graphicData uri="http://schemas.microsoft.com/office/word/2010/wordprocessingShape">
                    <wps:wsp>
                      <wps:cNvCnPr/>
                      <wps:spPr>
                        <a:xfrm flipH="1">
                          <a:off x="0" y="0"/>
                          <a:ext cx="500039" cy="254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429F364" id="Straight Connector 4" o:spid="_x0000_s1026" style="position:absolute;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25pt,29.35pt" to="231.6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" strokecolor="#4f81bd [3204]" strokeweight="2pt">
                <v:shadow on="t" color="black" opacity="24903f" origin=",.5" offset="0,.55556mm"/>
              </v:line>
            </w:pict>
          </mc:Fallback>
        </mc:AlternateContent>
      </w:r>
    </w:p>
    <w:p w14:paraId="4F79E33C" w14:textId="77777777" w:rsidR="00B16245" w:rsidRPr="003F751D" w:rsidRDefault="00B16245" w:rsidP="00B16245">
      <w:pPr>
        <w:spacing w:line="480" w:lineRule="auto"/>
        <w:jc w:val="center"/>
        <w:rPr>
          <w:rFonts w:ascii="Arial" w:hAnsi="Arial" w:cs="Arial"/>
          <w:b/>
          <w:bCs/>
          <w:sz w:val="24"/>
          <w:szCs w:val="24"/>
        </w:rPr>
      </w:pPr>
    </w:p>
    <w:p w14:paraId="6D5088A5" w14:textId="120F5B60" w:rsidR="007700BA" w:rsidRDefault="00B16245" w:rsidP="00B16245">
      <w:pPr>
        <w:spacing w:line="480" w:lineRule="auto"/>
        <w:jc w:val="center"/>
        <w:rPr>
          <w:rFonts w:ascii="Arial" w:hAnsi="Arial" w:cs="Arial"/>
          <w:b/>
          <w:bCs/>
          <w:sz w:val="24"/>
          <w:szCs w:val="24"/>
        </w:rPr>
      </w:pPr>
      <w:r w:rsidRPr="003F751D">
        <w:rPr>
          <w:rFonts w:ascii="Arial" w:hAnsi="Arial" w:cs="Arial"/>
          <w:b/>
          <w:bCs/>
          <w:sz w:val="24"/>
          <w:szCs w:val="24"/>
        </w:rPr>
        <w:t>Figure 1. Conceptual Framework of the Study</w:t>
      </w:r>
    </w:p>
    <w:p w14:paraId="6C2DBC37" w14:textId="77777777" w:rsidR="005C4E35" w:rsidRDefault="005C4E35" w:rsidP="00B16245">
      <w:pPr>
        <w:spacing w:line="480" w:lineRule="auto"/>
        <w:jc w:val="center"/>
        <w:rPr>
          <w:rFonts w:ascii="Arial" w:hAnsi="Arial" w:cs="Arial"/>
          <w:b/>
          <w:bCs/>
          <w:sz w:val="24"/>
          <w:szCs w:val="24"/>
        </w:rPr>
      </w:pPr>
    </w:p>
    <w:p w14:paraId="10B6DE9F" w14:textId="77777777" w:rsidR="005C4E35" w:rsidRDefault="005C4E35" w:rsidP="00B16245">
      <w:pPr>
        <w:spacing w:line="480" w:lineRule="auto"/>
        <w:jc w:val="center"/>
        <w:rPr>
          <w:rFonts w:ascii="Arial" w:hAnsi="Arial" w:cs="Arial"/>
          <w:b/>
          <w:bCs/>
          <w:sz w:val="24"/>
          <w:szCs w:val="24"/>
        </w:rPr>
      </w:pPr>
    </w:p>
    <w:p w14:paraId="262FF6B9" w14:textId="77777777" w:rsidR="005C4E35" w:rsidRDefault="005C4E35" w:rsidP="00B16245">
      <w:pPr>
        <w:spacing w:line="480" w:lineRule="auto"/>
        <w:jc w:val="center"/>
        <w:rPr>
          <w:rFonts w:ascii="Arial" w:hAnsi="Arial" w:cs="Arial"/>
          <w:b/>
          <w:bCs/>
          <w:sz w:val="24"/>
          <w:szCs w:val="24"/>
        </w:rPr>
      </w:pPr>
    </w:p>
    <w:p w14:paraId="6A40A96C" w14:textId="77777777" w:rsidR="005C4E35" w:rsidRDefault="005C4E35" w:rsidP="00B16245">
      <w:pPr>
        <w:spacing w:line="480" w:lineRule="auto"/>
        <w:jc w:val="center"/>
        <w:rPr>
          <w:rFonts w:ascii="Arial" w:hAnsi="Arial" w:cs="Arial"/>
          <w:b/>
          <w:bCs/>
          <w:sz w:val="24"/>
          <w:szCs w:val="24"/>
        </w:rPr>
      </w:pPr>
    </w:p>
    <w:p w14:paraId="05D1B130" w14:textId="77777777" w:rsidR="005C4E35" w:rsidRDefault="005C4E35" w:rsidP="00B16245">
      <w:pPr>
        <w:spacing w:line="480" w:lineRule="auto"/>
        <w:jc w:val="center"/>
        <w:rPr>
          <w:rFonts w:ascii="Arial" w:hAnsi="Arial" w:cs="Arial"/>
          <w:b/>
          <w:bCs/>
          <w:sz w:val="24"/>
          <w:szCs w:val="24"/>
        </w:rPr>
      </w:pPr>
    </w:p>
    <w:p w14:paraId="56C08219" w14:textId="77777777" w:rsidR="005C4E35" w:rsidRDefault="005C4E35" w:rsidP="00B16245">
      <w:pPr>
        <w:spacing w:line="480" w:lineRule="auto"/>
        <w:jc w:val="center"/>
        <w:rPr>
          <w:rFonts w:ascii="Arial" w:hAnsi="Arial" w:cs="Arial"/>
          <w:b/>
          <w:bCs/>
          <w:sz w:val="24"/>
          <w:szCs w:val="24"/>
        </w:rPr>
      </w:pPr>
    </w:p>
    <w:p w14:paraId="25FAEA76" w14:textId="77777777" w:rsidR="005C4E35" w:rsidRDefault="005C4E35" w:rsidP="00B16245">
      <w:pPr>
        <w:spacing w:line="480" w:lineRule="auto"/>
        <w:jc w:val="center"/>
        <w:rPr>
          <w:rFonts w:ascii="Arial" w:hAnsi="Arial" w:cs="Arial"/>
          <w:b/>
          <w:bCs/>
          <w:sz w:val="24"/>
          <w:szCs w:val="24"/>
        </w:rPr>
      </w:pPr>
    </w:p>
    <w:p w14:paraId="242A73D1" w14:textId="77777777" w:rsidR="005C4E35" w:rsidRDefault="005C4E35" w:rsidP="00B16245">
      <w:pPr>
        <w:spacing w:line="480" w:lineRule="auto"/>
        <w:jc w:val="center"/>
        <w:rPr>
          <w:rFonts w:ascii="Arial" w:hAnsi="Arial" w:cs="Arial"/>
          <w:b/>
          <w:bCs/>
          <w:sz w:val="24"/>
          <w:szCs w:val="24"/>
        </w:rPr>
      </w:pPr>
    </w:p>
    <w:p w14:paraId="0DDC6888" w14:textId="77777777" w:rsidR="005C4E35" w:rsidRDefault="005C4E35" w:rsidP="00B16245">
      <w:pPr>
        <w:spacing w:line="480" w:lineRule="auto"/>
        <w:jc w:val="center"/>
        <w:rPr>
          <w:rFonts w:ascii="Arial" w:hAnsi="Arial" w:cs="Arial"/>
          <w:b/>
          <w:bCs/>
          <w:sz w:val="24"/>
          <w:szCs w:val="24"/>
        </w:rPr>
      </w:pPr>
    </w:p>
    <w:p w14:paraId="117981DB" w14:textId="77777777" w:rsidR="005C4E35" w:rsidRDefault="005C4E35" w:rsidP="00B16245">
      <w:pPr>
        <w:spacing w:line="480" w:lineRule="auto"/>
        <w:jc w:val="center"/>
        <w:rPr>
          <w:rFonts w:ascii="Arial" w:hAnsi="Arial" w:cs="Arial"/>
          <w:b/>
          <w:bCs/>
          <w:sz w:val="24"/>
          <w:szCs w:val="24"/>
        </w:rPr>
      </w:pPr>
    </w:p>
    <w:p w14:paraId="682F627B" w14:textId="77777777" w:rsidR="005C4E35" w:rsidRDefault="005C4E35" w:rsidP="00B16245">
      <w:pPr>
        <w:spacing w:line="480" w:lineRule="auto"/>
        <w:jc w:val="center"/>
        <w:rPr>
          <w:rFonts w:ascii="Arial" w:hAnsi="Arial" w:cs="Arial"/>
          <w:b/>
          <w:bCs/>
          <w:sz w:val="24"/>
          <w:szCs w:val="24"/>
        </w:rPr>
      </w:pPr>
    </w:p>
    <w:p w14:paraId="06310181" w14:textId="77777777" w:rsidR="005C4E35" w:rsidRDefault="005C4E35" w:rsidP="00B16245">
      <w:pPr>
        <w:spacing w:line="480" w:lineRule="auto"/>
        <w:jc w:val="center"/>
        <w:rPr>
          <w:rFonts w:ascii="Arial" w:hAnsi="Arial" w:cs="Arial"/>
          <w:b/>
          <w:bCs/>
          <w:sz w:val="24"/>
          <w:szCs w:val="24"/>
        </w:rPr>
      </w:pPr>
    </w:p>
    <w:p w14:paraId="7EE19AC2" w14:textId="77777777" w:rsidR="005C4E35" w:rsidRPr="003F751D" w:rsidRDefault="005C4E35" w:rsidP="00B16245">
      <w:pPr>
        <w:spacing w:line="480" w:lineRule="auto"/>
        <w:jc w:val="center"/>
        <w:rPr>
          <w:rFonts w:ascii="Arial" w:hAnsi="Arial" w:cs="Arial"/>
          <w:b/>
          <w:bCs/>
          <w:sz w:val="24"/>
          <w:szCs w:val="24"/>
        </w:rPr>
      </w:pPr>
    </w:p>
    <w:p w14:paraId="52B29DE4" w14:textId="4422FBAC" w:rsidR="007D1907" w:rsidRPr="003F751D" w:rsidRDefault="00C55196" w:rsidP="00FF4B38">
      <w:pPr>
        <w:pStyle w:val="Heading1"/>
        <w:spacing w:before="567" w:after="567"/>
        <w:ind w:left="850" w:right="567"/>
        <w:rPr>
          <w:rFonts w:ascii="Arial" w:hAnsi="Arial" w:cs="Arial"/>
          <w:color w:val="000000" w:themeColor="text1"/>
          <w:spacing w:val="-2"/>
          <w:sz w:val="24"/>
          <w:szCs w:val="24"/>
        </w:rPr>
      </w:pPr>
      <w:r w:rsidRPr="003F751D">
        <w:rPr>
          <w:rFonts w:ascii="Arial" w:hAnsi="Arial" w:cs="Arial"/>
          <w:color w:val="000000" w:themeColor="text1"/>
          <w:spacing w:val="-2"/>
          <w:sz w:val="24"/>
          <w:szCs w:val="24"/>
        </w:rPr>
        <w:t>Chapter 2</w:t>
      </w:r>
    </w:p>
    <w:p w14:paraId="5B67BA5B" w14:textId="36F990B7" w:rsidR="0007728C" w:rsidRPr="003F751D" w:rsidRDefault="00000000" w:rsidP="00FF4B38">
      <w:pPr>
        <w:pStyle w:val="Heading1"/>
        <w:spacing w:before="567" w:after="567"/>
        <w:ind w:left="850" w:right="567"/>
        <w:rPr>
          <w:rFonts w:ascii="Arial" w:hAnsi="Arial" w:cs="Arial"/>
          <w:color w:val="000000" w:themeColor="text1"/>
          <w:sz w:val="24"/>
          <w:szCs w:val="24"/>
        </w:rPr>
      </w:pPr>
      <w:r w:rsidRPr="003F751D">
        <w:rPr>
          <w:rFonts w:ascii="Arial" w:hAnsi="Arial" w:cs="Arial"/>
          <w:color w:val="000000" w:themeColor="text1"/>
          <w:spacing w:val="-2"/>
          <w:sz w:val="24"/>
          <w:szCs w:val="24"/>
        </w:rPr>
        <w:t>METHODOLOGY</w:t>
      </w:r>
    </w:p>
    <w:p w14:paraId="59D39C64" w14:textId="77777777" w:rsidR="005F6C18" w:rsidRPr="003F751D" w:rsidRDefault="00000000" w:rsidP="009952F6">
      <w:pPr>
        <w:pStyle w:val="BodyText"/>
        <w:spacing w:before="567" w:after="567"/>
        <w:ind w:left="850" w:right="567" w:firstLine="720"/>
        <w:jc w:val="both"/>
        <w:rPr>
          <w:rFonts w:ascii="Arial" w:hAnsi="Arial" w:cs="Arial"/>
          <w:color w:val="000000" w:themeColor="text1"/>
        </w:rPr>
      </w:pPr>
      <w:r w:rsidRPr="003F751D">
        <w:rPr>
          <w:rFonts w:ascii="Arial" w:hAnsi="Arial" w:cs="Arial"/>
          <w:color w:val="000000" w:themeColor="text1"/>
        </w:rPr>
        <w:t>The research design, locale of the study, the sample and sampling, data gathering technique, data analysis, and the ethical considerations are included in this chapter.</w:t>
      </w:r>
    </w:p>
    <w:p w14:paraId="15606F36" w14:textId="34B333B6" w:rsidR="0007728C" w:rsidRPr="003F751D" w:rsidRDefault="00000000" w:rsidP="002813E4">
      <w:pPr>
        <w:pStyle w:val="BodyText"/>
        <w:spacing w:before="567" w:after="567"/>
        <w:ind w:left="850" w:right="567"/>
        <w:jc w:val="both"/>
        <w:rPr>
          <w:rFonts w:ascii="Arial" w:hAnsi="Arial" w:cs="Arial"/>
          <w:b/>
          <w:bCs/>
          <w:color w:val="000000" w:themeColor="text1"/>
        </w:rPr>
      </w:pPr>
      <w:r w:rsidRPr="003F751D">
        <w:rPr>
          <w:rFonts w:ascii="Arial" w:hAnsi="Arial" w:cs="Arial"/>
          <w:b/>
          <w:bCs/>
          <w:color w:val="000000" w:themeColor="text1"/>
        </w:rPr>
        <w:t>Research</w:t>
      </w:r>
      <w:r w:rsidRPr="003F751D">
        <w:rPr>
          <w:rFonts w:ascii="Arial" w:hAnsi="Arial" w:cs="Arial"/>
          <w:b/>
          <w:bCs/>
          <w:color w:val="000000" w:themeColor="text1"/>
          <w:spacing w:val="-3"/>
        </w:rPr>
        <w:t xml:space="preserve"> </w:t>
      </w:r>
      <w:r w:rsidRPr="003F751D">
        <w:rPr>
          <w:rFonts w:ascii="Arial" w:hAnsi="Arial" w:cs="Arial"/>
          <w:b/>
          <w:bCs/>
          <w:color w:val="000000" w:themeColor="text1"/>
          <w:spacing w:val="-2"/>
        </w:rPr>
        <w:t>Design</w:t>
      </w:r>
    </w:p>
    <w:p w14:paraId="67CC9871" w14:textId="4C325988" w:rsidR="00EE5ADB" w:rsidRPr="003F751D" w:rsidRDefault="00EE5ADB" w:rsidP="002813E4">
      <w:pPr>
        <w:pStyle w:val="Heading2"/>
        <w:spacing w:before="567" w:after="567"/>
        <w:ind w:left="850" w:right="567" w:firstLine="360"/>
        <w:jc w:val="both"/>
        <w:rPr>
          <w:rFonts w:ascii="Arial" w:hAnsi="Arial" w:cs="Arial"/>
          <w:b w:val="0"/>
          <w:bCs w:val="0"/>
          <w:color w:val="000000" w:themeColor="text1"/>
          <w:lang w:val="en-PH"/>
        </w:rPr>
      </w:pPr>
      <w:r w:rsidRPr="003F751D">
        <w:rPr>
          <w:rFonts w:ascii="Arial" w:hAnsi="Arial" w:cs="Arial"/>
          <w:b w:val="0"/>
          <w:bCs w:val="0"/>
          <w:color w:val="000000" w:themeColor="text1"/>
          <w:lang w:val="en-PH"/>
        </w:rPr>
        <w:t>The research employed a convergent parallel, diagnostic, and phenomenological design to capture both measurable outcomes and the depth of teachers lived experiences. The convergent parallel design is appropriate because it allows quantitative data on school heads’ performance to be collected alongside qualitative narratives of inspirational leadership and shared vision, with findings integrated for validation. As Creswell and Plano Clark (2011) explain, this design strengthens credibility by merging statistical trends with experiential insights, ensuring that leadership practices are understood holistically in educational contexts. The diagnostic design further supports the study by identifying specific strengths and weaknesses in leadership practices, making the findings actionable for improvement in instructional leadership, resource management, and community engagement.</w:t>
      </w:r>
    </w:p>
    <w:p w14:paraId="2F0122C2" w14:textId="4A5E5B9C" w:rsidR="00EE5ADB" w:rsidRPr="003F751D" w:rsidRDefault="00EE5ADB" w:rsidP="002813E4">
      <w:pPr>
        <w:pStyle w:val="Heading2"/>
        <w:spacing w:before="567" w:after="567"/>
        <w:ind w:left="850" w:right="567" w:firstLine="360"/>
        <w:jc w:val="both"/>
        <w:rPr>
          <w:rFonts w:ascii="Arial" w:eastAsia="Times New Roman" w:hAnsi="Arial" w:cs="Arial"/>
          <w:b w:val="0"/>
          <w:bCs w:val="0"/>
          <w:color w:val="000000" w:themeColor="text1"/>
          <w:lang w:val="en-PH"/>
        </w:rPr>
      </w:pPr>
      <w:r w:rsidRPr="003F751D">
        <w:rPr>
          <w:rFonts w:ascii="Arial" w:eastAsia="Times New Roman" w:hAnsi="Arial" w:cs="Arial"/>
          <w:b w:val="0"/>
          <w:bCs w:val="0"/>
          <w:color w:val="000000" w:themeColor="text1"/>
          <w:lang w:val="en-PH"/>
        </w:rPr>
        <w:t>This design is appropriate because it not only measures performance outcomes but also uncovers the essence of teachers lived experiences through a phenomenological lens. Phenomenology emphasizes meaning-making and subjective interpretation, which aligns with the study’s focus on how inspirational leadership and shared vision are internalized and enacted in schools. As Moustakas (1994) and van Manen (1990) highlight, phenomenological inquiry is particularly valuable in education for exploring human experience and leadership dynamics. By combining convergent parallel, diagnostic, and phenomenological approaches, the study ensures methodological rigor, practical relevance, and deep contextual understanding, making it well-suited to examine the interplay of leadership practices, shared vision, and school heads’ performance.</w:t>
      </w:r>
    </w:p>
    <w:p w14:paraId="5EA94053" w14:textId="77777777" w:rsidR="000A01A2" w:rsidRPr="003F751D" w:rsidRDefault="000A01A2" w:rsidP="002813E4">
      <w:pPr>
        <w:pStyle w:val="Heading2"/>
        <w:spacing w:before="567" w:after="567"/>
        <w:ind w:left="850" w:right="567" w:firstLine="360"/>
        <w:jc w:val="both"/>
        <w:rPr>
          <w:rFonts w:ascii="Arial" w:eastAsia="Times New Roman" w:hAnsi="Arial" w:cs="Arial"/>
          <w:b w:val="0"/>
          <w:bCs w:val="0"/>
          <w:color w:val="000000" w:themeColor="text1"/>
          <w:lang w:val="en-PH"/>
        </w:rPr>
      </w:pPr>
    </w:p>
    <w:p w14:paraId="73D17B1D" w14:textId="7DCF5123" w:rsidR="00B701B2" w:rsidRPr="003F751D" w:rsidRDefault="000A01A2" w:rsidP="009952F6">
      <w:pPr>
        <w:pStyle w:val="BodyText"/>
        <w:spacing w:before="567" w:after="567"/>
        <w:ind w:left="850" w:right="567"/>
        <w:jc w:val="both"/>
        <w:rPr>
          <w:rFonts w:ascii="Arial" w:hAnsi="Arial" w:cs="Arial"/>
          <w:b/>
          <w:bCs/>
          <w:color w:val="000000" w:themeColor="text1"/>
        </w:rPr>
      </w:pPr>
      <w:r w:rsidRPr="003F751D">
        <w:rPr>
          <w:rFonts w:ascii="Arial" w:hAnsi="Arial" w:cs="Arial"/>
          <w:b/>
          <w:bCs/>
          <w:color w:val="000000" w:themeColor="text1"/>
        </w:rPr>
        <w:t>Locale of the Stud</w:t>
      </w:r>
      <w:r w:rsidR="009952F6" w:rsidRPr="003F751D">
        <w:rPr>
          <w:rFonts w:ascii="Arial" w:hAnsi="Arial" w:cs="Arial"/>
          <w:b/>
          <w:bCs/>
          <w:color w:val="000000" w:themeColor="text1"/>
        </w:rPr>
        <w:t>y</w:t>
      </w:r>
    </w:p>
    <w:p w14:paraId="43AD02B9" w14:textId="15689478" w:rsidR="00A653C7" w:rsidRPr="003F751D" w:rsidRDefault="00B701B2" w:rsidP="009952F6">
      <w:pPr>
        <w:pStyle w:val="BodyText"/>
        <w:spacing w:before="567" w:after="567"/>
        <w:ind w:left="850" w:right="567" w:firstLine="720"/>
        <w:jc w:val="both"/>
        <w:rPr>
          <w:rFonts w:ascii="Arial" w:hAnsi="Arial" w:cs="Arial"/>
          <w:color w:val="000000" w:themeColor="text1"/>
        </w:rPr>
      </w:pPr>
      <w:r w:rsidRPr="003F751D">
        <w:rPr>
          <w:rFonts w:ascii="Arial" w:hAnsi="Arial" w:cs="Arial"/>
          <w:color w:val="000000" w:themeColor="text1"/>
        </w:rPr>
        <w:t>The study was conducted in selected public secondary schools in Davao region. These schools were chosen due to accessibility, availability of respondents, and representation of diverse administrative contexts. The schools are situated along major transportation routes and possess adequate learning facilities such as multimedia laboratories, faculty rooms, and learning resource centers.</w:t>
      </w:r>
      <w:r w:rsidR="00774A70" w:rsidRPr="003F751D">
        <w:rPr>
          <w:rFonts w:ascii="Arial" w:hAnsi="Arial" w:cs="Arial"/>
          <w:color w:val="000000" w:themeColor="text1"/>
        </w:rPr>
        <w:t xml:space="preserve"> </w:t>
      </w:r>
      <w:r w:rsidRPr="003F751D">
        <w:rPr>
          <w:rFonts w:ascii="Arial" w:hAnsi="Arial" w:cs="Arial"/>
          <w:color w:val="000000" w:themeColor="text1"/>
        </w:rPr>
        <w:t>Data collection was conducted over a period of one to two months, allowing sufficient time for survey distribution, retrieval, interviews, transcription, and validation of responses</w:t>
      </w:r>
      <w:r w:rsidR="000E0155" w:rsidRPr="003F751D">
        <w:rPr>
          <w:rFonts w:ascii="Arial" w:hAnsi="Arial" w:cs="Arial"/>
          <w:color w:val="000000" w:themeColor="text1"/>
        </w:rPr>
        <w:t>.</w:t>
      </w:r>
    </w:p>
    <w:p w14:paraId="6ABAACC6" w14:textId="3FB5FCB8" w:rsidR="000E0155" w:rsidRPr="003F751D" w:rsidRDefault="000E0155" w:rsidP="002813E4">
      <w:pPr>
        <w:pStyle w:val="BodyText"/>
        <w:spacing w:before="567" w:after="567"/>
        <w:ind w:left="850" w:right="567"/>
        <w:jc w:val="both"/>
        <w:rPr>
          <w:rFonts w:ascii="Arial" w:hAnsi="Arial" w:cs="Arial"/>
          <w:b/>
          <w:bCs/>
          <w:color w:val="000000" w:themeColor="text1"/>
        </w:rPr>
      </w:pPr>
      <w:r w:rsidRPr="003F751D">
        <w:rPr>
          <w:rFonts w:ascii="Arial" w:hAnsi="Arial" w:cs="Arial"/>
          <w:b/>
          <w:bCs/>
          <w:color w:val="000000" w:themeColor="text1"/>
        </w:rPr>
        <w:t>Sample</w:t>
      </w:r>
      <w:r w:rsidRPr="003F751D">
        <w:rPr>
          <w:rFonts w:ascii="Arial" w:hAnsi="Arial" w:cs="Arial"/>
          <w:b/>
          <w:bCs/>
          <w:color w:val="000000" w:themeColor="text1"/>
          <w:spacing w:val="-5"/>
        </w:rPr>
        <w:t xml:space="preserve"> </w:t>
      </w:r>
      <w:r w:rsidRPr="003F751D">
        <w:rPr>
          <w:rFonts w:ascii="Arial" w:hAnsi="Arial" w:cs="Arial"/>
          <w:b/>
          <w:bCs/>
          <w:color w:val="000000" w:themeColor="text1"/>
        </w:rPr>
        <w:t>and</w:t>
      </w:r>
      <w:r w:rsidRPr="003F751D">
        <w:rPr>
          <w:rFonts w:ascii="Arial" w:hAnsi="Arial" w:cs="Arial"/>
          <w:b/>
          <w:bCs/>
          <w:color w:val="000000" w:themeColor="text1"/>
          <w:spacing w:val="-7"/>
        </w:rPr>
        <w:t xml:space="preserve"> </w:t>
      </w:r>
      <w:r w:rsidRPr="003F751D">
        <w:rPr>
          <w:rFonts w:ascii="Arial" w:hAnsi="Arial" w:cs="Arial"/>
          <w:b/>
          <w:bCs/>
          <w:color w:val="000000" w:themeColor="text1"/>
          <w:spacing w:val="-2"/>
        </w:rPr>
        <w:t>Sampling</w:t>
      </w:r>
      <w:r w:rsidR="0024364F" w:rsidRPr="003F751D">
        <w:rPr>
          <w:rFonts w:ascii="Arial" w:hAnsi="Arial" w:cs="Arial"/>
          <w:b/>
          <w:bCs/>
          <w:color w:val="000000" w:themeColor="text1"/>
          <w:spacing w:val="-2"/>
        </w:rPr>
        <w:t xml:space="preserve"> Technique</w:t>
      </w:r>
    </w:p>
    <w:p w14:paraId="128E746C" w14:textId="20D29A17" w:rsidR="00E5215B" w:rsidRPr="003F751D" w:rsidRDefault="00E5215B" w:rsidP="00E5215B">
      <w:pPr>
        <w:pStyle w:val="NormalWeb"/>
        <w:ind w:left="720" w:firstLine="130"/>
        <w:jc w:val="both"/>
        <w:rPr>
          <w:rFonts w:ascii="Arial" w:hAnsi="Arial" w:cs="Arial"/>
        </w:rPr>
      </w:pPr>
      <w:r w:rsidRPr="003F751D">
        <w:rPr>
          <w:rFonts w:ascii="Arial" w:hAnsi="Arial" w:cs="Arial"/>
        </w:rPr>
        <w:t xml:space="preserve">     In the Davao Region, a total of 400 participants were selected to represent teachers from diverse public secondary schools. This sample size was considered sufficient to provide both statistical validity and rich qualitative insights, consistent with recommendations in educational research for balancing breadth and depth (Gay, Mills, &amp; </w:t>
      </w:r>
      <w:proofErr w:type="spellStart"/>
      <w:r w:rsidRPr="003F751D">
        <w:rPr>
          <w:rFonts w:ascii="Arial" w:hAnsi="Arial" w:cs="Arial"/>
        </w:rPr>
        <w:t>Airasian</w:t>
      </w:r>
      <w:proofErr w:type="spellEnd"/>
      <w:r w:rsidRPr="003F751D">
        <w:rPr>
          <w:rFonts w:ascii="Arial" w:hAnsi="Arial" w:cs="Arial"/>
        </w:rPr>
        <w:t>, 2011). By drawing participants from different schools and contexts, the study ensured that the evaluation of school heads’ performance reflected varied educational experiences and organizational settings.</w:t>
      </w:r>
    </w:p>
    <w:p w14:paraId="7E15025C" w14:textId="7EB92AE0" w:rsidR="00E5215B" w:rsidRPr="003F751D" w:rsidRDefault="00E5215B" w:rsidP="00E5215B">
      <w:pPr>
        <w:pStyle w:val="NormalWeb"/>
        <w:ind w:left="720" w:firstLine="130"/>
        <w:jc w:val="both"/>
        <w:rPr>
          <w:rFonts w:ascii="Arial" w:hAnsi="Arial" w:cs="Arial"/>
        </w:rPr>
      </w:pPr>
      <w:r w:rsidRPr="003F751D">
        <w:rPr>
          <w:rFonts w:ascii="Arial" w:hAnsi="Arial" w:cs="Arial"/>
        </w:rPr>
        <w:t xml:space="preserve">      The study utilized a stratified random sampling technique to ensure that the sample adequately represented the diversity of </w:t>
      </w:r>
      <w:proofErr w:type="gramStart"/>
      <w:r w:rsidRPr="003F751D">
        <w:rPr>
          <w:rFonts w:ascii="Arial" w:hAnsi="Arial" w:cs="Arial"/>
        </w:rPr>
        <w:t>teachers’</w:t>
      </w:r>
      <w:proofErr w:type="gramEnd"/>
      <w:r w:rsidRPr="003F751D">
        <w:rPr>
          <w:rFonts w:ascii="Arial" w:hAnsi="Arial" w:cs="Arial"/>
        </w:rPr>
        <w:t xml:space="preserve"> lived experiences across different contexts. Stratification was based on categories such as school type, location, and teaching assignment, allowing each subgroup to be proportionately included in the study. This sampling technique was appropriate because it minimized sampling bias and increased the reliability of findings by ensuring that variations in inspirational leadership and shared vision were sufficiently captured across the population (Creswell, 2012; Fraenkel &amp; Wallen, 2009).</w:t>
      </w:r>
    </w:p>
    <w:p w14:paraId="1EE6FFD8" w14:textId="483F89CD" w:rsidR="00192713" w:rsidRPr="003F751D" w:rsidRDefault="00192713" w:rsidP="0030323D">
      <w:pPr>
        <w:pStyle w:val="NormalWeb"/>
        <w:spacing w:before="567" w:beforeAutospacing="0" w:after="567" w:afterAutospacing="0"/>
        <w:ind w:left="850" w:right="567"/>
        <w:jc w:val="both"/>
        <w:rPr>
          <w:rFonts w:ascii="Arial" w:hAnsi="Arial" w:cs="Arial"/>
          <w:b/>
          <w:bCs/>
          <w:color w:val="000000" w:themeColor="text1"/>
        </w:rPr>
      </w:pPr>
      <w:r w:rsidRPr="003F751D">
        <w:rPr>
          <w:rFonts w:ascii="Arial" w:hAnsi="Arial" w:cs="Arial"/>
          <w:b/>
          <w:bCs/>
          <w:color w:val="000000" w:themeColor="text1"/>
          <w:lang w:val="en-PH"/>
        </w:rPr>
        <w:t>Research Instrument</w:t>
      </w:r>
    </w:p>
    <w:p w14:paraId="5B455944" w14:textId="77777777" w:rsidR="00CD7622" w:rsidRPr="003F751D" w:rsidRDefault="005E425A" w:rsidP="0030323D">
      <w:pPr>
        <w:pStyle w:val="NormalWeb"/>
        <w:spacing w:before="567" w:beforeAutospacing="0" w:after="567" w:afterAutospacing="0"/>
        <w:ind w:left="850" w:right="567" w:firstLine="720"/>
        <w:jc w:val="both"/>
        <w:rPr>
          <w:rFonts w:ascii="Arial" w:hAnsi="Arial" w:cs="Arial"/>
          <w:color w:val="000000" w:themeColor="text1"/>
          <w:lang w:val="en-PH"/>
        </w:rPr>
      </w:pPr>
      <w:r w:rsidRPr="003F751D">
        <w:rPr>
          <w:rFonts w:ascii="Arial" w:hAnsi="Arial" w:cs="Arial"/>
          <w:color w:val="000000" w:themeColor="text1"/>
          <w:lang w:val="en-PH"/>
        </w:rPr>
        <w:t xml:space="preserve">The study utilized adapted and modified survey questionnaires for the quantitative data collection. The instrument consisted of three parts: Inspirational Leadership, Shared Vision, and School Heads’ Performance, measured using a 4-point Likert scale. According to DeVellis (2017), adapted instruments must undergo validation to ensure reliability and content validity; thus, the questionnaire was validated by experts in the field. </w:t>
      </w:r>
      <w:r w:rsidR="007923A1" w:rsidRPr="003F751D">
        <w:rPr>
          <w:rFonts w:ascii="Arial" w:hAnsi="Arial" w:cs="Arial"/>
          <w:color w:val="000000" w:themeColor="text1"/>
          <w:lang w:val="en-PH"/>
        </w:rPr>
        <w:t>A pilot test and Cronbach alpha test were conducted to measure its reliability</w:t>
      </w:r>
      <w:r w:rsidR="00D27AAF" w:rsidRPr="003F751D">
        <w:rPr>
          <w:rFonts w:ascii="Arial" w:hAnsi="Arial" w:cs="Arial"/>
          <w:color w:val="000000" w:themeColor="text1"/>
          <w:lang w:val="en-PH"/>
        </w:rPr>
        <w:t>.</w:t>
      </w:r>
    </w:p>
    <w:p w14:paraId="213853BB" w14:textId="77777777" w:rsidR="00CD7622" w:rsidRPr="003F751D" w:rsidRDefault="00D27AAF" w:rsidP="00CD7622">
      <w:pPr>
        <w:pStyle w:val="NormalWeb"/>
        <w:spacing w:before="567" w:beforeAutospacing="0" w:after="567" w:afterAutospacing="0"/>
        <w:ind w:left="850" w:right="567" w:firstLine="720"/>
        <w:jc w:val="both"/>
        <w:rPr>
          <w:rFonts w:ascii="Arial" w:hAnsi="Arial" w:cs="Arial"/>
          <w:color w:val="000000" w:themeColor="text1"/>
        </w:rPr>
      </w:pPr>
      <w:r w:rsidRPr="003F751D">
        <w:rPr>
          <w:rFonts w:ascii="Arial" w:hAnsi="Arial" w:cs="Arial"/>
          <w:color w:val="000000" w:themeColor="text1"/>
          <w:lang w:val="en-PH"/>
        </w:rPr>
        <w:t xml:space="preserve"> </w:t>
      </w:r>
      <w:r w:rsidR="005E425A" w:rsidRPr="003F751D">
        <w:rPr>
          <w:rFonts w:ascii="Arial" w:hAnsi="Arial" w:cs="Arial"/>
          <w:color w:val="000000" w:themeColor="text1"/>
          <w:lang w:val="en-PH"/>
        </w:rPr>
        <w:t xml:space="preserve">For the qualitative phase, a semi-structured interview guide was used, which, according to </w:t>
      </w:r>
      <w:r w:rsidR="00AC7AA3" w:rsidRPr="003F751D">
        <w:rPr>
          <w:rFonts w:ascii="Arial" w:hAnsi="Arial" w:cs="Arial"/>
          <w:color w:val="000000" w:themeColor="text1"/>
        </w:rPr>
        <w:t xml:space="preserve">Braun and Clarke’s (2006) </w:t>
      </w:r>
      <w:r w:rsidR="005E425A" w:rsidRPr="003F751D">
        <w:rPr>
          <w:rFonts w:ascii="Arial" w:hAnsi="Arial" w:cs="Arial"/>
          <w:color w:val="000000" w:themeColor="text1"/>
          <w:lang w:val="en-PH"/>
        </w:rPr>
        <w:t>is effective in gathering in-depth insights and meaningful narratives from participants regarding their experiences and perceptions.</w:t>
      </w:r>
      <w:r w:rsidR="00F15816" w:rsidRPr="003F751D">
        <w:rPr>
          <w:rFonts w:ascii="Arial" w:hAnsi="Arial" w:cs="Arial"/>
          <w:color w:val="000000" w:themeColor="text1"/>
          <w:lang w:val="en-PH"/>
        </w:rPr>
        <w:t xml:space="preserve"> </w:t>
      </w:r>
      <w:r w:rsidR="00F15816" w:rsidRPr="003F751D">
        <w:rPr>
          <w:rFonts w:ascii="Arial" w:hAnsi="Arial" w:cs="Arial"/>
          <w:color w:val="000000" w:themeColor="text1"/>
        </w:rPr>
        <w:t xml:space="preserve">In addition, the researcher made use of recording devices during the interview. This act is </w:t>
      </w:r>
      <w:r w:rsidR="00DA6505" w:rsidRPr="003F751D">
        <w:rPr>
          <w:rFonts w:ascii="Arial" w:hAnsi="Arial" w:cs="Arial"/>
          <w:color w:val="000000" w:themeColor="text1"/>
        </w:rPr>
        <w:t>very</w:t>
      </w:r>
      <w:r w:rsidR="00F15816" w:rsidRPr="003F751D">
        <w:rPr>
          <w:rFonts w:ascii="Arial" w:hAnsi="Arial" w:cs="Arial"/>
          <w:color w:val="000000" w:themeColor="text1"/>
        </w:rPr>
        <w:t xml:space="preserve"> useful for the transcription of the interview</w:t>
      </w:r>
      <w:r w:rsidR="00CD7622" w:rsidRPr="003F751D">
        <w:rPr>
          <w:rFonts w:ascii="Arial" w:hAnsi="Arial" w:cs="Arial"/>
          <w:color w:val="000000" w:themeColor="text1"/>
        </w:rPr>
        <w:t xml:space="preserve">. </w:t>
      </w:r>
    </w:p>
    <w:p w14:paraId="614C56B9" w14:textId="558E82AD" w:rsidR="0030323D" w:rsidRPr="003F751D" w:rsidRDefault="00755F64" w:rsidP="002813E4">
      <w:pPr>
        <w:pStyle w:val="NormalWeb"/>
        <w:spacing w:before="567" w:beforeAutospacing="0" w:after="567" w:afterAutospacing="0"/>
        <w:ind w:left="850" w:right="567" w:firstLine="720"/>
        <w:jc w:val="both"/>
        <w:rPr>
          <w:rFonts w:ascii="Arial" w:hAnsi="Arial" w:cs="Arial"/>
          <w:color w:val="000000" w:themeColor="text1"/>
        </w:rPr>
      </w:pPr>
      <w:r w:rsidRPr="003F751D">
        <w:rPr>
          <w:rFonts w:ascii="Arial" w:hAnsi="Arial" w:cs="Arial"/>
          <w:color w:val="000000" w:themeColor="text1"/>
        </w:rPr>
        <w:t>To evaluate inspirational leadership, respondents used the following rating scale: 4- Strongly Agree, 3 – Agree, 2 – Disagree, and 1 – Strongly Disagree. For the analysis of the results, the Likert scale shown below will be used.</w:t>
      </w:r>
    </w:p>
    <w:tbl>
      <w:tblPr>
        <w:tblStyle w:val="TableGrid"/>
        <w:tblpPr w:leftFromText="180" w:rightFromText="180" w:vertAnchor="text" w:horzAnchor="page" w:tblpX="2389" w:tblpY="137"/>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4"/>
        <w:gridCol w:w="2154"/>
        <w:gridCol w:w="3914"/>
      </w:tblGrid>
      <w:tr w:rsidR="0030323D" w:rsidRPr="003F751D" w14:paraId="3BC188EE" w14:textId="77777777" w:rsidTr="0030323D">
        <w:tc>
          <w:tcPr>
            <w:tcW w:w="2154" w:type="dxa"/>
            <w:tcBorders>
              <w:top w:val="single" w:sz="4" w:space="0" w:color="auto"/>
              <w:left w:val="nil"/>
              <w:bottom w:val="single" w:sz="4" w:space="0" w:color="auto"/>
              <w:right w:val="nil"/>
            </w:tcBorders>
            <w:hideMark/>
          </w:tcPr>
          <w:p w14:paraId="736261BB" w14:textId="77777777" w:rsidR="0030323D" w:rsidRPr="003F751D" w:rsidRDefault="0030323D" w:rsidP="0030323D">
            <w:pPr>
              <w:pStyle w:val="NormalWeb"/>
              <w:spacing w:before="567" w:beforeAutospacing="0" w:after="567"/>
              <w:ind w:right="567"/>
              <w:jc w:val="both"/>
              <w:rPr>
                <w:rFonts w:ascii="Arial" w:hAnsi="Arial" w:cs="Arial"/>
                <w:b/>
                <w:bCs/>
                <w:color w:val="000000" w:themeColor="text1"/>
              </w:rPr>
            </w:pPr>
            <w:r w:rsidRPr="003F751D">
              <w:rPr>
                <w:rFonts w:ascii="Arial" w:hAnsi="Arial" w:cs="Arial"/>
                <w:b/>
                <w:bCs/>
                <w:color w:val="000000" w:themeColor="text1"/>
              </w:rPr>
              <w:t>Scale</w:t>
            </w:r>
          </w:p>
        </w:tc>
        <w:tc>
          <w:tcPr>
            <w:tcW w:w="2154" w:type="dxa"/>
            <w:tcBorders>
              <w:top w:val="single" w:sz="4" w:space="0" w:color="auto"/>
              <w:left w:val="nil"/>
              <w:bottom w:val="single" w:sz="4" w:space="0" w:color="auto"/>
              <w:right w:val="nil"/>
            </w:tcBorders>
            <w:hideMark/>
          </w:tcPr>
          <w:p w14:paraId="204C3A85" w14:textId="77777777" w:rsidR="0030323D" w:rsidRPr="003F751D" w:rsidRDefault="0030323D" w:rsidP="0030323D">
            <w:pPr>
              <w:pStyle w:val="NormalWeb"/>
              <w:spacing w:before="567" w:beforeAutospacing="0" w:after="567"/>
              <w:ind w:right="567"/>
              <w:jc w:val="both"/>
              <w:rPr>
                <w:rFonts w:ascii="Arial" w:hAnsi="Arial" w:cs="Arial"/>
                <w:b/>
                <w:bCs/>
                <w:color w:val="000000" w:themeColor="text1"/>
              </w:rPr>
            </w:pPr>
            <w:r w:rsidRPr="003F751D">
              <w:rPr>
                <w:rFonts w:ascii="Arial" w:hAnsi="Arial" w:cs="Arial"/>
                <w:b/>
                <w:bCs/>
                <w:color w:val="000000" w:themeColor="text1"/>
              </w:rPr>
              <w:t>Level</w:t>
            </w:r>
          </w:p>
        </w:tc>
        <w:tc>
          <w:tcPr>
            <w:tcW w:w="3914" w:type="dxa"/>
            <w:tcBorders>
              <w:top w:val="single" w:sz="4" w:space="0" w:color="auto"/>
              <w:left w:val="nil"/>
              <w:bottom w:val="single" w:sz="4" w:space="0" w:color="auto"/>
              <w:right w:val="nil"/>
            </w:tcBorders>
            <w:hideMark/>
          </w:tcPr>
          <w:p w14:paraId="276DD643" w14:textId="77777777" w:rsidR="0030323D" w:rsidRPr="003F751D" w:rsidRDefault="0030323D" w:rsidP="0030323D">
            <w:pPr>
              <w:pStyle w:val="NormalWeb"/>
              <w:spacing w:before="567" w:beforeAutospacing="0" w:after="567"/>
              <w:ind w:right="567"/>
              <w:jc w:val="both"/>
              <w:rPr>
                <w:rFonts w:ascii="Arial" w:hAnsi="Arial" w:cs="Arial"/>
                <w:b/>
                <w:bCs/>
                <w:color w:val="000000" w:themeColor="text1"/>
              </w:rPr>
            </w:pPr>
            <w:r w:rsidRPr="003F751D">
              <w:rPr>
                <w:rFonts w:ascii="Arial" w:hAnsi="Arial" w:cs="Arial"/>
                <w:b/>
                <w:bCs/>
                <w:color w:val="000000" w:themeColor="text1"/>
              </w:rPr>
              <w:t>Interpretation for Inspirational leadership</w:t>
            </w:r>
          </w:p>
        </w:tc>
      </w:tr>
      <w:tr w:rsidR="0030323D" w:rsidRPr="003F751D" w14:paraId="44AEB4FA" w14:textId="77777777" w:rsidTr="0030323D">
        <w:tc>
          <w:tcPr>
            <w:tcW w:w="2154" w:type="dxa"/>
            <w:tcBorders>
              <w:top w:val="single" w:sz="4" w:space="0" w:color="auto"/>
              <w:left w:val="nil"/>
              <w:bottom w:val="nil"/>
              <w:right w:val="nil"/>
            </w:tcBorders>
            <w:hideMark/>
          </w:tcPr>
          <w:p w14:paraId="0AAEDBF8" w14:textId="77777777" w:rsidR="0030323D" w:rsidRPr="003F751D" w:rsidRDefault="0030323D" w:rsidP="0030323D">
            <w:pPr>
              <w:pStyle w:val="NormalWeb"/>
              <w:spacing w:before="567" w:beforeAutospacing="0" w:after="567"/>
              <w:ind w:right="567"/>
              <w:jc w:val="both"/>
              <w:rPr>
                <w:rFonts w:ascii="Arial" w:hAnsi="Arial" w:cs="Arial"/>
                <w:color w:val="000000" w:themeColor="text1"/>
              </w:rPr>
            </w:pPr>
            <w:r w:rsidRPr="003F751D">
              <w:rPr>
                <w:rFonts w:ascii="Arial" w:hAnsi="Arial" w:cs="Arial"/>
                <w:color w:val="000000" w:themeColor="text1"/>
              </w:rPr>
              <w:t>3.25 – 4.00</w:t>
            </w:r>
          </w:p>
        </w:tc>
        <w:tc>
          <w:tcPr>
            <w:tcW w:w="2154" w:type="dxa"/>
            <w:tcBorders>
              <w:top w:val="single" w:sz="4" w:space="0" w:color="auto"/>
              <w:left w:val="nil"/>
              <w:bottom w:val="nil"/>
              <w:right w:val="nil"/>
            </w:tcBorders>
            <w:hideMark/>
          </w:tcPr>
          <w:p w14:paraId="713973D6" w14:textId="77777777" w:rsidR="0030323D" w:rsidRPr="003F751D" w:rsidRDefault="0030323D" w:rsidP="0030323D">
            <w:pPr>
              <w:pStyle w:val="NormalWeb"/>
              <w:spacing w:before="567" w:beforeAutospacing="0" w:after="567"/>
              <w:ind w:right="567"/>
              <w:jc w:val="both"/>
              <w:rPr>
                <w:rFonts w:ascii="Arial" w:hAnsi="Arial" w:cs="Arial"/>
                <w:color w:val="000000" w:themeColor="text1"/>
              </w:rPr>
            </w:pPr>
            <w:r w:rsidRPr="003F751D">
              <w:rPr>
                <w:rFonts w:ascii="Arial" w:hAnsi="Arial" w:cs="Arial"/>
                <w:color w:val="000000" w:themeColor="text1"/>
              </w:rPr>
              <w:t>Very High</w:t>
            </w:r>
          </w:p>
        </w:tc>
        <w:tc>
          <w:tcPr>
            <w:tcW w:w="3914" w:type="dxa"/>
            <w:tcBorders>
              <w:top w:val="single" w:sz="4" w:space="0" w:color="auto"/>
              <w:left w:val="nil"/>
              <w:bottom w:val="nil"/>
              <w:right w:val="nil"/>
            </w:tcBorders>
            <w:hideMark/>
          </w:tcPr>
          <w:p w14:paraId="441DC22B" w14:textId="77777777" w:rsidR="0030323D" w:rsidRPr="003F751D" w:rsidRDefault="0030323D" w:rsidP="0030323D">
            <w:pPr>
              <w:pStyle w:val="NormalWeb"/>
              <w:spacing w:before="567" w:beforeAutospacing="0" w:after="567"/>
              <w:ind w:right="567"/>
              <w:jc w:val="both"/>
              <w:rPr>
                <w:rFonts w:ascii="Arial" w:hAnsi="Arial" w:cs="Arial"/>
                <w:color w:val="000000" w:themeColor="text1"/>
              </w:rPr>
            </w:pPr>
            <w:r w:rsidRPr="003F751D">
              <w:rPr>
                <w:rFonts w:ascii="Arial" w:hAnsi="Arial" w:cs="Arial"/>
                <w:color w:val="000000" w:themeColor="text1"/>
              </w:rPr>
              <w:t>Inspirational leadership is always manifested.</w:t>
            </w:r>
          </w:p>
        </w:tc>
      </w:tr>
      <w:tr w:rsidR="0030323D" w:rsidRPr="003F751D" w14:paraId="4BFFC8BA" w14:textId="77777777" w:rsidTr="0030323D">
        <w:tc>
          <w:tcPr>
            <w:tcW w:w="2154" w:type="dxa"/>
            <w:hideMark/>
          </w:tcPr>
          <w:p w14:paraId="7D61ADFD" w14:textId="77777777" w:rsidR="0030323D" w:rsidRPr="003F751D" w:rsidRDefault="0030323D" w:rsidP="0030323D">
            <w:pPr>
              <w:pStyle w:val="NormalWeb"/>
              <w:spacing w:before="567" w:beforeAutospacing="0" w:after="567"/>
              <w:ind w:right="567"/>
              <w:jc w:val="both"/>
              <w:rPr>
                <w:rFonts w:ascii="Arial" w:hAnsi="Arial" w:cs="Arial"/>
                <w:color w:val="000000" w:themeColor="text1"/>
              </w:rPr>
            </w:pPr>
            <w:r w:rsidRPr="003F751D">
              <w:rPr>
                <w:rFonts w:ascii="Arial" w:hAnsi="Arial" w:cs="Arial"/>
                <w:color w:val="000000" w:themeColor="text1"/>
              </w:rPr>
              <w:t>2.50 – 3.24</w:t>
            </w:r>
          </w:p>
        </w:tc>
        <w:tc>
          <w:tcPr>
            <w:tcW w:w="2154" w:type="dxa"/>
            <w:hideMark/>
          </w:tcPr>
          <w:p w14:paraId="275CB494" w14:textId="77777777" w:rsidR="0030323D" w:rsidRPr="003F751D" w:rsidRDefault="0030323D" w:rsidP="0030323D">
            <w:pPr>
              <w:pStyle w:val="NormalWeb"/>
              <w:spacing w:before="567" w:beforeAutospacing="0" w:after="567"/>
              <w:ind w:right="567"/>
              <w:jc w:val="both"/>
              <w:rPr>
                <w:rFonts w:ascii="Arial" w:hAnsi="Arial" w:cs="Arial"/>
                <w:color w:val="000000" w:themeColor="text1"/>
              </w:rPr>
            </w:pPr>
            <w:r w:rsidRPr="003F751D">
              <w:rPr>
                <w:rFonts w:ascii="Arial" w:hAnsi="Arial" w:cs="Arial"/>
                <w:color w:val="000000" w:themeColor="text1"/>
              </w:rPr>
              <w:t>High</w:t>
            </w:r>
          </w:p>
        </w:tc>
        <w:tc>
          <w:tcPr>
            <w:tcW w:w="3914" w:type="dxa"/>
            <w:hideMark/>
          </w:tcPr>
          <w:p w14:paraId="2A885A5F" w14:textId="77777777" w:rsidR="0030323D" w:rsidRPr="003F751D" w:rsidRDefault="0030323D" w:rsidP="0030323D">
            <w:pPr>
              <w:pStyle w:val="NormalWeb"/>
              <w:spacing w:before="567" w:beforeAutospacing="0" w:after="567"/>
              <w:ind w:right="567"/>
              <w:jc w:val="both"/>
              <w:rPr>
                <w:rFonts w:ascii="Arial" w:hAnsi="Arial" w:cs="Arial"/>
                <w:color w:val="000000" w:themeColor="text1"/>
              </w:rPr>
            </w:pPr>
            <w:r w:rsidRPr="003F751D">
              <w:rPr>
                <w:rFonts w:ascii="Arial" w:hAnsi="Arial" w:cs="Arial"/>
                <w:color w:val="000000" w:themeColor="text1"/>
              </w:rPr>
              <w:t>Inspirational leadership is often manifested.</w:t>
            </w:r>
          </w:p>
        </w:tc>
      </w:tr>
      <w:tr w:rsidR="0030323D" w:rsidRPr="003F751D" w14:paraId="5F274B05" w14:textId="77777777" w:rsidTr="0030323D">
        <w:tc>
          <w:tcPr>
            <w:tcW w:w="2154" w:type="dxa"/>
            <w:hideMark/>
          </w:tcPr>
          <w:p w14:paraId="2EC455B9" w14:textId="77777777" w:rsidR="0030323D" w:rsidRPr="003F751D" w:rsidRDefault="0030323D" w:rsidP="0030323D">
            <w:pPr>
              <w:pStyle w:val="NormalWeb"/>
              <w:spacing w:before="567" w:beforeAutospacing="0" w:after="567"/>
              <w:ind w:right="567"/>
              <w:jc w:val="both"/>
              <w:rPr>
                <w:rFonts w:ascii="Arial" w:hAnsi="Arial" w:cs="Arial"/>
                <w:color w:val="000000" w:themeColor="text1"/>
              </w:rPr>
            </w:pPr>
            <w:r w:rsidRPr="003F751D">
              <w:rPr>
                <w:rFonts w:ascii="Arial" w:hAnsi="Arial" w:cs="Arial"/>
                <w:color w:val="000000" w:themeColor="text1"/>
              </w:rPr>
              <w:t>1.75 – 2.49</w:t>
            </w:r>
          </w:p>
        </w:tc>
        <w:tc>
          <w:tcPr>
            <w:tcW w:w="2154" w:type="dxa"/>
            <w:hideMark/>
          </w:tcPr>
          <w:p w14:paraId="3D195EFE" w14:textId="77777777" w:rsidR="0030323D" w:rsidRPr="003F751D" w:rsidRDefault="0030323D" w:rsidP="0030323D">
            <w:pPr>
              <w:pStyle w:val="NormalWeb"/>
              <w:spacing w:before="567" w:beforeAutospacing="0" w:after="567"/>
              <w:ind w:right="567"/>
              <w:jc w:val="both"/>
              <w:rPr>
                <w:rFonts w:ascii="Arial" w:hAnsi="Arial" w:cs="Arial"/>
                <w:color w:val="000000" w:themeColor="text1"/>
              </w:rPr>
            </w:pPr>
            <w:r w:rsidRPr="003F751D">
              <w:rPr>
                <w:rFonts w:ascii="Arial" w:hAnsi="Arial" w:cs="Arial"/>
                <w:color w:val="000000" w:themeColor="text1"/>
              </w:rPr>
              <w:t>Low</w:t>
            </w:r>
          </w:p>
        </w:tc>
        <w:tc>
          <w:tcPr>
            <w:tcW w:w="3914" w:type="dxa"/>
            <w:hideMark/>
          </w:tcPr>
          <w:p w14:paraId="115E0660" w14:textId="77777777" w:rsidR="0030323D" w:rsidRPr="003F751D" w:rsidRDefault="0030323D" w:rsidP="0030323D">
            <w:pPr>
              <w:pStyle w:val="NormalWeb"/>
              <w:spacing w:before="567" w:beforeAutospacing="0" w:after="567"/>
              <w:ind w:right="567"/>
              <w:jc w:val="both"/>
              <w:rPr>
                <w:rFonts w:ascii="Arial" w:hAnsi="Arial" w:cs="Arial"/>
                <w:color w:val="000000" w:themeColor="text1"/>
              </w:rPr>
            </w:pPr>
            <w:r w:rsidRPr="003F751D">
              <w:rPr>
                <w:rFonts w:ascii="Arial" w:hAnsi="Arial" w:cs="Arial"/>
                <w:color w:val="000000" w:themeColor="text1"/>
              </w:rPr>
              <w:t>Inspirational leadership is sometimes manifested.</w:t>
            </w:r>
          </w:p>
        </w:tc>
      </w:tr>
      <w:tr w:rsidR="0030323D" w:rsidRPr="003F751D" w14:paraId="120E3D85" w14:textId="77777777" w:rsidTr="0030323D">
        <w:tc>
          <w:tcPr>
            <w:tcW w:w="2154" w:type="dxa"/>
            <w:tcBorders>
              <w:top w:val="nil"/>
              <w:left w:val="nil"/>
              <w:bottom w:val="single" w:sz="4" w:space="0" w:color="auto"/>
              <w:right w:val="nil"/>
            </w:tcBorders>
            <w:hideMark/>
          </w:tcPr>
          <w:p w14:paraId="0175D6DC" w14:textId="77777777" w:rsidR="0030323D" w:rsidRPr="003F751D" w:rsidRDefault="0030323D" w:rsidP="0030323D">
            <w:pPr>
              <w:pStyle w:val="NormalWeb"/>
              <w:spacing w:before="567" w:beforeAutospacing="0" w:after="567"/>
              <w:ind w:right="567"/>
              <w:jc w:val="both"/>
              <w:rPr>
                <w:rFonts w:ascii="Arial" w:hAnsi="Arial" w:cs="Arial"/>
                <w:color w:val="000000" w:themeColor="text1"/>
              </w:rPr>
            </w:pPr>
            <w:r w:rsidRPr="003F751D">
              <w:rPr>
                <w:rFonts w:ascii="Arial" w:hAnsi="Arial" w:cs="Arial"/>
                <w:color w:val="000000" w:themeColor="text1"/>
              </w:rPr>
              <w:t>1.00 – 1.74</w:t>
            </w:r>
          </w:p>
        </w:tc>
        <w:tc>
          <w:tcPr>
            <w:tcW w:w="2154" w:type="dxa"/>
            <w:tcBorders>
              <w:top w:val="nil"/>
              <w:left w:val="nil"/>
              <w:bottom w:val="single" w:sz="4" w:space="0" w:color="auto"/>
              <w:right w:val="nil"/>
            </w:tcBorders>
            <w:hideMark/>
          </w:tcPr>
          <w:p w14:paraId="20C079CF" w14:textId="77777777" w:rsidR="0030323D" w:rsidRPr="003F751D" w:rsidRDefault="0030323D" w:rsidP="0030323D">
            <w:pPr>
              <w:pStyle w:val="NormalWeb"/>
              <w:spacing w:before="567" w:beforeAutospacing="0" w:after="567"/>
              <w:ind w:right="567"/>
              <w:jc w:val="both"/>
              <w:rPr>
                <w:rFonts w:ascii="Arial" w:hAnsi="Arial" w:cs="Arial"/>
                <w:color w:val="000000" w:themeColor="text1"/>
              </w:rPr>
            </w:pPr>
            <w:r w:rsidRPr="003F751D">
              <w:rPr>
                <w:rFonts w:ascii="Arial" w:hAnsi="Arial" w:cs="Arial"/>
                <w:color w:val="000000" w:themeColor="text1"/>
              </w:rPr>
              <w:t>Very Low</w:t>
            </w:r>
          </w:p>
        </w:tc>
        <w:tc>
          <w:tcPr>
            <w:tcW w:w="3914" w:type="dxa"/>
            <w:tcBorders>
              <w:top w:val="nil"/>
              <w:left w:val="nil"/>
              <w:bottom w:val="single" w:sz="4" w:space="0" w:color="auto"/>
              <w:right w:val="nil"/>
            </w:tcBorders>
            <w:hideMark/>
          </w:tcPr>
          <w:p w14:paraId="130DC369" w14:textId="77777777" w:rsidR="0030323D" w:rsidRPr="003F751D" w:rsidRDefault="0030323D" w:rsidP="0030323D">
            <w:pPr>
              <w:pStyle w:val="NormalWeb"/>
              <w:spacing w:before="567" w:beforeAutospacing="0" w:after="567"/>
              <w:ind w:right="567"/>
              <w:jc w:val="both"/>
              <w:rPr>
                <w:rFonts w:ascii="Arial" w:hAnsi="Arial" w:cs="Arial"/>
                <w:color w:val="000000" w:themeColor="text1"/>
              </w:rPr>
            </w:pPr>
            <w:r w:rsidRPr="003F751D">
              <w:rPr>
                <w:rFonts w:ascii="Arial" w:hAnsi="Arial" w:cs="Arial"/>
                <w:color w:val="000000" w:themeColor="text1"/>
              </w:rPr>
              <w:t>Inspirational leadership is rarely manifested.</w:t>
            </w:r>
          </w:p>
        </w:tc>
      </w:tr>
    </w:tbl>
    <w:p w14:paraId="7E5A3D49" w14:textId="03CC8842" w:rsidR="0030323D" w:rsidRPr="003F751D" w:rsidRDefault="0030323D" w:rsidP="0030323D">
      <w:pPr>
        <w:pStyle w:val="NormalWeb"/>
        <w:spacing w:before="567" w:beforeAutospacing="0" w:after="567" w:afterAutospacing="0"/>
        <w:ind w:right="567"/>
        <w:jc w:val="both"/>
        <w:rPr>
          <w:rFonts w:ascii="Arial" w:hAnsi="Arial" w:cs="Arial"/>
          <w:color w:val="000000" w:themeColor="text1"/>
          <w:lang w:val="en-PH"/>
        </w:rPr>
      </w:pPr>
      <w:r w:rsidRPr="003F751D">
        <w:rPr>
          <w:rFonts w:ascii="Arial" w:hAnsi="Arial" w:cs="Arial"/>
          <w:color w:val="000000" w:themeColor="text1"/>
        </w:rPr>
        <w:t xml:space="preserve">      </w:t>
      </w:r>
    </w:p>
    <w:p w14:paraId="1B9BC4CF" w14:textId="34A6CED9" w:rsidR="0030323D" w:rsidRPr="003F751D" w:rsidRDefault="0030323D" w:rsidP="0030323D">
      <w:pPr>
        <w:pStyle w:val="NormalWeb"/>
        <w:spacing w:before="567" w:beforeAutospacing="0" w:after="567" w:afterAutospacing="0"/>
        <w:ind w:right="567"/>
        <w:jc w:val="both"/>
        <w:rPr>
          <w:rFonts w:ascii="Arial" w:hAnsi="Arial" w:cs="Arial"/>
          <w:color w:val="000000" w:themeColor="text1"/>
          <w:lang w:val="en-PH"/>
        </w:rPr>
      </w:pPr>
    </w:p>
    <w:p w14:paraId="0E314F08" w14:textId="77777777" w:rsidR="0030323D" w:rsidRPr="003F751D" w:rsidRDefault="0030323D" w:rsidP="0030323D">
      <w:pPr>
        <w:pStyle w:val="NormalWeb"/>
        <w:spacing w:before="567" w:beforeAutospacing="0" w:after="567" w:afterAutospacing="0"/>
        <w:ind w:right="567"/>
        <w:jc w:val="both"/>
        <w:rPr>
          <w:rFonts w:ascii="Arial" w:hAnsi="Arial" w:cs="Arial"/>
          <w:color w:val="000000" w:themeColor="text1"/>
          <w:lang w:val="en-PH"/>
        </w:rPr>
      </w:pPr>
    </w:p>
    <w:p w14:paraId="626C1930" w14:textId="77777777" w:rsidR="0030323D" w:rsidRDefault="0030323D" w:rsidP="006F2F3D">
      <w:pPr>
        <w:pStyle w:val="NormalWeb"/>
        <w:spacing w:before="567" w:beforeAutospacing="0" w:after="567" w:afterAutospacing="0"/>
        <w:ind w:right="567"/>
        <w:jc w:val="both"/>
        <w:rPr>
          <w:rFonts w:ascii="Arial" w:hAnsi="Arial" w:cs="Arial"/>
          <w:color w:val="000000" w:themeColor="text1"/>
          <w:lang w:val="en-PH"/>
        </w:rPr>
      </w:pPr>
    </w:p>
    <w:p w14:paraId="6EDB5CBB" w14:textId="77777777" w:rsidR="006F2F3D" w:rsidRDefault="006F2F3D" w:rsidP="006F2F3D">
      <w:pPr>
        <w:pStyle w:val="NormalWeb"/>
        <w:spacing w:before="567" w:beforeAutospacing="0" w:after="567" w:afterAutospacing="0"/>
        <w:ind w:right="567"/>
        <w:jc w:val="both"/>
        <w:rPr>
          <w:rFonts w:ascii="Arial" w:hAnsi="Arial" w:cs="Arial"/>
          <w:color w:val="000000" w:themeColor="text1"/>
          <w:lang w:val="en-PH"/>
        </w:rPr>
      </w:pPr>
    </w:p>
    <w:p w14:paraId="2E35DACB" w14:textId="77777777" w:rsidR="006F2F3D" w:rsidRDefault="006F2F3D" w:rsidP="006F2F3D">
      <w:pPr>
        <w:pStyle w:val="NormalWeb"/>
        <w:spacing w:before="567" w:beforeAutospacing="0" w:after="567" w:afterAutospacing="0"/>
        <w:ind w:right="567"/>
        <w:jc w:val="both"/>
        <w:rPr>
          <w:rFonts w:ascii="Arial" w:hAnsi="Arial" w:cs="Arial"/>
          <w:color w:val="000000" w:themeColor="text1"/>
          <w:lang w:val="en-PH"/>
        </w:rPr>
      </w:pPr>
    </w:p>
    <w:p w14:paraId="167BC55B" w14:textId="77777777" w:rsidR="006F2F3D" w:rsidRPr="003F751D" w:rsidRDefault="006F2F3D" w:rsidP="006F2F3D">
      <w:pPr>
        <w:pStyle w:val="NormalWeb"/>
        <w:spacing w:before="567" w:beforeAutospacing="0" w:after="567" w:afterAutospacing="0"/>
        <w:ind w:right="567"/>
        <w:jc w:val="both"/>
        <w:rPr>
          <w:rFonts w:ascii="Arial" w:hAnsi="Arial" w:cs="Arial"/>
          <w:color w:val="000000" w:themeColor="text1"/>
          <w:lang w:val="en-PH"/>
        </w:rPr>
      </w:pPr>
    </w:p>
    <w:p w14:paraId="649F2F29" w14:textId="5CD66F6C" w:rsidR="0030323D" w:rsidRPr="003F751D" w:rsidRDefault="0030323D" w:rsidP="0030323D">
      <w:pPr>
        <w:pStyle w:val="NormalWeb"/>
        <w:spacing w:before="567" w:beforeAutospacing="0" w:after="567" w:afterAutospacing="0"/>
        <w:ind w:left="850" w:right="567" w:firstLine="720"/>
        <w:jc w:val="both"/>
        <w:rPr>
          <w:rFonts w:ascii="Arial" w:hAnsi="Arial" w:cs="Arial"/>
          <w:color w:val="000000" w:themeColor="text1"/>
        </w:rPr>
      </w:pPr>
      <w:r w:rsidRPr="003F751D">
        <w:rPr>
          <w:rFonts w:ascii="Arial" w:hAnsi="Arial" w:cs="Arial"/>
          <w:color w:val="000000" w:themeColor="text1"/>
        </w:rPr>
        <w:t>To gather data for the second independent variable, shared vision, the researcher adapted and modified items from the Dimensions of the Learning Organization</w:t>
      </w:r>
      <w:r w:rsidRPr="003F751D">
        <w:rPr>
          <w:rFonts w:ascii="Arial" w:hAnsi="Arial" w:cs="Arial"/>
          <w:b/>
          <w:bCs/>
          <w:color w:val="000000" w:themeColor="text1"/>
        </w:rPr>
        <w:t xml:space="preserve"> </w:t>
      </w:r>
      <w:r w:rsidRPr="003F751D">
        <w:rPr>
          <w:rFonts w:ascii="Arial" w:hAnsi="Arial" w:cs="Arial"/>
          <w:color w:val="000000" w:themeColor="text1"/>
        </w:rPr>
        <w:t>Questionnaire (DLOQ) based on the Learning.</w:t>
      </w:r>
    </w:p>
    <w:p w14:paraId="1065DC79" w14:textId="30266481" w:rsidR="00755F64" w:rsidRPr="003F751D" w:rsidRDefault="00755F64" w:rsidP="0030323D">
      <w:pPr>
        <w:pStyle w:val="NormalWeb"/>
        <w:spacing w:before="567" w:beforeAutospacing="0" w:after="567" w:afterAutospacing="0"/>
        <w:ind w:right="567"/>
        <w:jc w:val="both"/>
        <w:rPr>
          <w:rFonts w:ascii="Arial" w:hAnsi="Arial" w:cs="Arial"/>
          <w:color w:val="000000" w:themeColor="text1"/>
        </w:rPr>
      </w:pPr>
    </w:p>
    <w:tbl>
      <w:tblPr>
        <w:tblStyle w:val="TableGrid"/>
        <w:tblpPr w:leftFromText="180" w:rightFromText="180" w:vertAnchor="page" w:horzAnchor="margin" w:tblpXSpec="right" w:tblpY="2929"/>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2"/>
        <w:gridCol w:w="2154"/>
        <w:gridCol w:w="3489"/>
      </w:tblGrid>
      <w:tr w:rsidR="0030323D" w:rsidRPr="003F751D" w14:paraId="3F607AD7" w14:textId="77777777" w:rsidTr="0030323D">
        <w:tc>
          <w:tcPr>
            <w:tcW w:w="2862" w:type="dxa"/>
            <w:tcBorders>
              <w:top w:val="single" w:sz="4" w:space="0" w:color="auto"/>
              <w:left w:val="nil"/>
              <w:bottom w:val="single" w:sz="4" w:space="0" w:color="auto"/>
              <w:right w:val="nil"/>
            </w:tcBorders>
            <w:hideMark/>
          </w:tcPr>
          <w:p w14:paraId="4C4DA3FA" w14:textId="77777777" w:rsidR="0030323D" w:rsidRPr="003F751D" w:rsidRDefault="0030323D" w:rsidP="001D2020">
            <w:pPr>
              <w:pStyle w:val="NormalWeb"/>
              <w:spacing w:after="0" w:afterAutospacing="0"/>
              <w:ind w:firstLine="720"/>
              <w:rPr>
                <w:rFonts w:ascii="Arial" w:hAnsi="Arial" w:cs="Arial"/>
                <w:b/>
                <w:bCs/>
              </w:rPr>
            </w:pPr>
            <w:bookmarkStart w:id="0" w:name="_Hlk230413218"/>
            <w:r w:rsidRPr="003F751D">
              <w:rPr>
                <w:rFonts w:ascii="Arial" w:hAnsi="Arial" w:cs="Arial"/>
                <w:b/>
                <w:bCs/>
              </w:rPr>
              <w:t>Scale</w:t>
            </w:r>
          </w:p>
        </w:tc>
        <w:tc>
          <w:tcPr>
            <w:tcW w:w="2154" w:type="dxa"/>
            <w:tcBorders>
              <w:top w:val="single" w:sz="4" w:space="0" w:color="auto"/>
              <w:left w:val="nil"/>
              <w:bottom w:val="single" w:sz="4" w:space="0" w:color="auto"/>
              <w:right w:val="nil"/>
            </w:tcBorders>
            <w:hideMark/>
          </w:tcPr>
          <w:p w14:paraId="59987BD2" w14:textId="77777777" w:rsidR="0030323D" w:rsidRPr="003F751D" w:rsidRDefault="0030323D" w:rsidP="001D2020">
            <w:pPr>
              <w:pStyle w:val="NormalWeb"/>
              <w:spacing w:after="0" w:afterAutospacing="0"/>
              <w:ind w:firstLine="720"/>
              <w:rPr>
                <w:rFonts w:ascii="Arial" w:hAnsi="Arial" w:cs="Arial"/>
                <w:b/>
                <w:bCs/>
              </w:rPr>
            </w:pPr>
            <w:r w:rsidRPr="003F751D">
              <w:rPr>
                <w:rFonts w:ascii="Arial" w:hAnsi="Arial" w:cs="Arial"/>
                <w:b/>
                <w:bCs/>
              </w:rPr>
              <w:t>Level</w:t>
            </w:r>
          </w:p>
        </w:tc>
        <w:tc>
          <w:tcPr>
            <w:tcW w:w="3489" w:type="dxa"/>
            <w:tcBorders>
              <w:top w:val="single" w:sz="4" w:space="0" w:color="auto"/>
              <w:left w:val="nil"/>
              <w:bottom w:val="single" w:sz="4" w:space="0" w:color="auto"/>
              <w:right w:val="nil"/>
            </w:tcBorders>
            <w:hideMark/>
          </w:tcPr>
          <w:p w14:paraId="49D30480" w14:textId="77777777" w:rsidR="0030323D" w:rsidRPr="003F751D" w:rsidRDefault="0030323D" w:rsidP="001D2020">
            <w:pPr>
              <w:pStyle w:val="NormalWeb"/>
              <w:spacing w:after="0" w:afterAutospacing="0"/>
              <w:rPr>
                <w:rFonts w:ascii="Arial" w:hAnsi="Arial" w:cs="Arial"/>
                <w:b/>
                <w:bCs/>
              </w:rPr>
            </w:pPr>
            <w:r w:rsidRPr="003F751D">
              <w:rPr>
                <w:rFonts w:ascii="Arial" w:hAnsi="Arial" w:cs="Arial"/>
                <w:b/>
                <w:bCs/>
              </w:rPr>
              <w:t>Interpretation for Shared Vision</w:t>
            </w:r>
          </w:p>
        </w:tc>
      </w:tr>
      <w:tr w:rsidR="0030323D" w:rsidRPr="003F751D" w14:paraId="17208E74" w14:textId="77777777" w:rsidTr="0030323D">
        <w:tc>
          <w:tcPr>
            <w:tcW w:w="2862" w:type="dxa"/>
            <w:tcBorders>
              <w:top w:val="single" w:sz="4" w:space="0" w:color="auto"/>
              <w:left w:val="nil"/>
              <w:bottom w:val="nil"/>
              <w:right w:val="nil"/>
            </w:tcBorders>
          </w:tcPr>
          <w:p w14:paraId="2ECB225F" w14:textId="77777777" w:rsidR="0030323D" w:rsidRPr="003F751D" w:rsidRDefault="0030323D" w:rsidP="001D2020">
            <w:pPr>
              <w:pStyle w:val="NormalWeb"/>
              <w:spacing w:before="0" w:beforeAutospacing="0" w:after="0" w:afterAutospacing="0"/>
              <w:jc w:val="center"/>
              <w:rPr>
                <w:rFonts w:ascii="Arial" w:hAnsi="Arial" w:cs="Arial"/>
              </w:rPr>
            </w:pPr>
            <w:r w:rsidRPr="003F751D">
              <w:rPr>
                <w:rFonts w:ascii="Arial" w:hAnsi="Arial" w:cs="Arial"/>
              </w:rPr>
              <w:t>3.25 – 4.00</w:t>
            </w:r>
          </w:p>
        </w:tc>
        <w:tc>
          <w:tcPr>
            <w:tcW w:w="2154" w:type="dxa"/>
            <w:tcBorders>
              <w:top w:val="single" w:sz="4" w:space="0" w:color="auto"/>
              <w:left w:val="nil"/>
              <w:bottom w:val="nil"/>
              <w:right w:val="nil"/>
            </w:tcBorders>
          </w:tcPr>
          <w:p w14:paraId="09F2DF38" w14:textId="77777777" w:rsidR="0030323D" w:rsidRPr="003F751D" w:rsidRDefault="0030323D" w:rsidP="001D2020">
            <w:pPr>
              <w:pStyle w:val="NormalWeb"/>
              <w:spacing w:before="0" w:beforeAutospacing="0" w:after="0" w:afterAutospacing="0"/>
              <w:jc w:val="center"/>
              <w:rPr>
                <w:rFonts w:ascii="Arial" w:hAnsi="Arial" w:cs="Arial"/>
              </w:rPr>
            </w:pPr>
            <w:r w:rsidRPr="003F751D">
              <w:rPr>
                <w:rFonts w:ascii="Arial" w:hAnsi="Arial" w:cs="Arial"/>
              </w:rPr>
              <w:t>Very High</w:t>
            </w:r>
          </w:p>
        </w:tc>
        <w:tc>
          <w:tcPr>
            <w:tcW w:w="3489" w:type="dxa"/>
            <w:tcBorders>
              <w:top w:val="single" w:sz="4" w:space="0" w:color="auto"/>
              <w:left w:val="nil"/>
              <w:bottom w:val="nil"/>
              <w:right w:val="nil"/>
            </w:tcBorders>
          </w:tcPr>
          <w:p w14:paraId="142629DC" w14:textId="77777777" w:rsidR="0030323D" w:rsidRPr="003F751D" w:rsidRDefault="0030323D" w:rsidP="001D2020">
            <w:pPr>
              <w:pStyle w:val="NormalWeb"/>
              <w:spacing w:before="0" w:beforeAutospacing="0" w:after="0" w:afterAutospacing="0"/>
              <w:rPr>
                <w:rFonts w:ascii="Arial" w:hAnsi="Arial" w:cs="Arial"/>
              </w:rPr>
            </w:pPr>
            <w:r w:rsidRPr="003F751D">
              <w:rPr>
                <w:rFonts w:ascii="Arial" w:hAnsi="Arial" w:cs="Arial"/>
              </w:rPr>
              <w:t>Shared Vision is always   manifested.</w:t>
            </w:r>
          </w:p>
        </w:tc>
      </w:tr>
      <w:tr w:rsidR="0030323D" w:rsidRPr="003F751D" w14:paraId="3593EFC6" w14:textId="77777777" w:rsidTr="0030323D">
        <w:tc>
          <w:tcPr>
            <w:tcW w:w="2862" w:type="dxa"/>
          </w:tcPr>
          <w:p w14:paraId="0FF479CE" w14:textId="77777777" w:rsidR="0030323D" w:rsidRPr="003F751D" w:rsidRDefault="0030323D" w:rsidP="001D2020">
            <w:pPr>
              <w:pStyle w:val="NormalWeb"/>
              <w:spacing w:before="0" w:beforeAutospacing="0" w:after="0" w:afterAutospacing="0"/>
              <w:jc w:val="center"/>
              <w:rPr>
                <w:rFonts w:ascii="Arial" w:hAnsi="Arial" w:cs="Arial"/>
              </w:rPr>
            </w:pPr>
            <w:r w:rsidRPr="003F751D">
              <w:rPr>
                <w:rFonts w:ascii="Arial" w:hAnsi="Arial" w:cs="Arial"/>
              </w:rPr>
              <w:t>2.50 – 3.24</w:t>
            </w:r>
          </w:p>
        </w:tc>
        <w:tc>
          <w:tcPr>
            <w:tcW w:w="2154" w:type="dxa"/>
          </w:tcPr>
          <w:p w14:paraId="3F6D5C61" w14:textId="77777777" w:rsidR="0030323D" w:rsidRPr="003F751D" w:rsidRDefault="0030323D" w:rsidP="001D2020">
            <w:pPr>
              <w:pStyle w:val="NormalWeb"/>
              <w:spacing w:before="0" w:beforeAutospacing="0" w:after="0" w:afterAutospacing="0"/>
              <w:jc w:val="center"/>
              <w:rPr>
                <w:rFonts w:ascii="Arial" w:hAnsi="Arial" w:cs="Arial"/>
              </w:rPr>
            </w:pPr>
            <w:r w:rsidRPr="003F751D">
              <w:rPr>
                <w:rFonts w:ascii="Arial" w:hAnsi="Arial" w:cs="Arial"/>
              </w:rPr>
              <w:t>High</w:t>
            </w:r>
          </w:p>
        </w:tc>
        <w:tc>
          <w:tcPr>
            <w:tcW w:w="3489" w:type="dxa"/>
          </w:tcPr>
          <w:p w14:paraId="30367E31" w14:textId="77777777" w:rsidR="0030323D" w:rsidRPr="003F751D" w:rsidRDefault="0030323D" w:rsidP="001D2020">
            <w:pPr>
              <w:pStyle w:val="NormalWeb"/>
              <w:spacing w:before="0" w:beforeAutospacing="0" w:after="0" w:afterAutospacing="0"/>
              <w:rPr>
                <w:rFonts w:ascii="Arial" w:hAnsi="Arial" w:cs="Arial"/>
              </w:rPr>
            </w:pPr>
            <w:r w:rsidRPr="003F751D">
              <w:rPr>
                <w:rFonts w:ascii="Arial" w:hAnsi="Arial" w:cs="Arial"/>
              </w:rPr>
              <w:t>Shared Vision is often manifested.</w:t>
            </w:r>
          </w:p>
        </w:tc>
      </w:tr>
      <w:tr w:rsidR="0030323D" w:rsidRPr="003F751D" w14:paraId="119E00B8" w14:textId="77777777" w:rsidTr="0030323D">
        <w:tc>
          <w:tcPr>
            <w:tcW w:w="2862" w:type="dxa"/>
          </w:tcPr>
          <w:p w14:paraId="6150A21E" w14:textId="77777777" w:rsidR="0030323D" w:rsidRPr="003F751D" w:rsidRDefault="0030323D" w:rsidP="001D2020">
            <w:pPr>
              <w:pStyle w:val="NormalWeb"/>
              <w:spacing w:before="0" w:beforeAutospacing="0" w:after="0" w:afterAutospacing="0"/>
              <w:jc w:val="center"/>
              <w:rPr>
                <w:rFonts w:ascii="Arial" w:hAnsi="Arial" w:cs="Arial"/>
              </w:rPr>
            </w:pPr>
            <w:r w:rsidRPr="003F751D">
              <w:rPr>
                <w:rFonts w:ascii="Arial" w:hAnsi="Arial" w:cs="Arial"/>
              </w:rPr>
              <w:t>1.75 – 2.49</w:t>
            </w:r>
          </w:p>
        </w:tc>
        <w:tc>
          <w:tcPr>
            <w:tcW w:w="2154" w:type="dxa"/>
          </w:tcPr>
          <w:p w14:paraId="554C21D8" w14:textId="77777777" w:rsidR="0030323D" w:rsidRPr="003F751D" w:rsidRDefault="0030323D" w:rsidP="001D2020">
            <w:pPr>
              <w:pStyle w:val="NormalWeb"/>
              <w:spacing w:before="0" w:beforeAutospacing="0" w:after="0" w:afterAutospacing="0"/>
              <w:jc w:val="center"/>
              <w:rPr>
                <w:rFonts w:ascii="Arial" w:hAnsi="Arial" w:cs="Arial"/>
              </w:rPr>
            </w:pPr>
            <w:r w:rsidRPr="003F751D">
              <w:rPr>
                <w:rFonts w:ascii="Arial" w:hAnsi="Arial" w:cs="Arial"/>
              </w:rPr>
              <w:t>Low</w:t>
            </w:r>
          </w:p>
        </w:tc>
        <w:tc>
          <w:tcPr>
            <w:tcW w:w="3489" w:type="dxa"/>
          </w:tcPr>
          <w:p w14:paraId="7D3266C8" w14:textId="77777777" w:rsidR="0030323D" w:rsidRPr="003F751D" w:rsidRDefault="0030323D" w:rsidP="001D2020">
            <w:pPr>
              <w:pStyle w:val="NormalWeb"/>
              <w:spacing w:before="0" w:beforeAutospacing="0" w:after="0" w:afterAutospacing="0"/>
              <w:rPr>
                <w:rFonts w:ascii="Arial" w:hAnsi="Arial" w:cs="Arial"/>
              </w:rPr>
            </w:pPr>
            <w:r w:rsidRPr="003F751D">
              <w:rPr>
                <w:rFonts w:ascii="Arial" w:hAnsi="Arial" w:cs="Arial"/>
              </w:rPr>
              <w:t>Shared Vision is sometimes manifested.</w:t>
            </w:r>
          </w:p>
        </w:tc>
      </w:tr>
      <w:tr w:rsidR="0030323D" w:rsidRPr="003F751D" w14:paraId="1BA6B802" w14:textId="77777777" w:rsidTr="0030323D">
        <w:trPr>
          <w:trHeight w:val="850"/>
        </w:trPr>
        <w:tc>
          <w:tcPr>
            <w:tcW w:w="2862" w:type="dxa"/>
          </w:tcPr>
          <w:p w14:paraId="6D915071" w14:textId="77777777" w:rsidR="0030323D" w:rsidRPr="003F751D" w:rsidRDefault="0030323D" w:rsidP="001D2020">
            <w:pPr>
              <w:pStyle w:val="NormalWeb"/>
              <w:spacing w:before="0" w:beforeAutospacing="0" w:after="0" w:afterAutospacing="0"/>
              <w:jc w:val="center"/>
              <w:rPr>
                <w:rFonts w:ascii="Arial" w:hAnsi="Arial" w:cs="Arial"/>
              </w:rPr>
            </w:pPr>
            <w:r w:rsidRPr="003F751D">
              <w:rPr>
                <w:rFonts w:ascii="Arial" w:hAnsi="Arial" w:cs="Arial"/>
              </w:rPr>
              <w:t>1.00 – 1.74</w:t>
            </w:r>
          </w:p>
        </w:tc>
        <w:tc>
          <w:tcPr>
            <w:tcW w:w="2154" w:type="dxa"/>
            <w:hideMark/>
          </w:tcPr>
          <w:p w14:paraId="6461C053" w14:textId="4D2C1404" w:rsidR="0030323D" w:rsidRPr="003F751D" w:rsidRDefault="0030323D" w:rsidP="001D2020">
            <w:pPr>
              <w:pStyle w:val="NormalWeb"/>
              <w:spacing w:before="0" w:beforeAutospacing="0" w:after="0" w:afterAutospacing="0"/>
              <w:jc w:val="center"/>
              <w:rPr>
                <w:rFonts w:ascii="Arial" w:hAnsi="Arial" w:cs="Arial"/>
              </w:rPr>
            </w:pPr>
            <w:r w:rsidRPr="003F751D">
              <w:rPr>
                <w:rFonts w:ascii="Arial" w:hAnsi="Arial" w:cs="Arial"/>
              </w:rPr>
              <w:t>Very Low</w:t>
            </w:r>
          </w:p>
        </w:tc>
        <w:tc>
          <w:tcPr>
            <w:tcW w:w="3489" w:type="dxa"/>
          </w:tcPr>
          <w:p w14:paraId="742A73BB" w14:textId="77777777" w:rsidR="0030323D" w:rsidRPr="003F751D" w:rsidRDefault="0030323D" w:rsidP="001D2020">
            <w:pPr>
              <w:pStyle w:val="NormalWeb"/>
              <w:spacing w:before="0" w:beforeAutospacing="0" w:after="0" w:afterAutospacing="0"/>
              <w:rPr>
                <w:rFonts w:ascii="Arial" w:hAnsi="Arial" w:cs="Arial"/>
              </w:rPr>
            </w:pPr>
            <w:r w:rsidRPr="003F751D">
              <w:rPr>
                <w:rFonts w:ascii="Arial" w:hAnsi="Arial" w:cs="Arial"/>
              </w:rPr>
              <w:t>Shared Vision is rarely manifested.</w:t>
            </w:r>
          </w:p>
        </w:tc>
      </w:tr>
      <w:bookmarkEnd w:id="0"/>
    </w:tbl>
    <w:p w14:paraId="10D575D6" w14:textId="77777777" w:rsidR="001D2020" w:rsidRPr="003F751D" w:rsidRDefault="001D2020" w:rsidP="001D2020">
      <w:pPr>
        <w:pStyle w:val="NormalWeb"/>
        <w:spacing w:before="567" w:beforeAutospacing="0" w:after="567" w:afterAutospacing="0"/>
        <w:ind w:right="567"/>
        <w:jc w:val="both"/>
        <w:rPr>
          <w:rFonts w:ascii="Arial" w:hAnsi="Arial" w:cs="Arial"/>
          <w:color w:val="000000" w:themeColor="text1"/>
          <w:lang w:val="en-PH"/>
        </w:rPr>
      </w:pPr>
    </w:p>
    <w:p w14:paraId="3945E761" w14:textId="77777777" w:rsidR="001D2020" w:rsidRPr="003F751D" w:rsidRDefault="001D2020" w:rsidP="001D2020">
      <w:pPr>
        <w:pStyle w:val="NormalWeb"/>
        <w:spacing w:before="0" w:beforeAutospacing="0" w:after="0" w:afterAutospacing="0"/>
        <w:ind w:left="851" w:right="567" w:firstLine="720"/>
        <w:jc w:val="both"/>
        <w:rPr>
          <w:rFonts w:ascii="Arial" w:hAnsi="Arial" w:cs="Arial"/>
          <w:color w:val="000000" w:themeColor="text1"/>
          <w:lang w:val="en-PH"/>
        </w:rPr>
      </w:pPr>
    </w:p>
    <w:p w14:paraId="561F880B" w14:textId="68164445" w:rsidR="001D2020" w:rsidRPr="003F751D" w:rsidRDefault="0030323D" w:rsidP="001D2020">
      <w:pPr>
        <w:pStyle w:val="NormalWeb"/>
        <w:spacing w:before="0" w:beforeAutospacing="0" w:after="0" w:afterAutospacing="0"/>
        <w:ind w:left="851" w:right="567" w:firstLine="720"/>
        <w:jc w:val="both"/>
        <w:rPr>
          <w:rFonts w:ascii="Arial" w:hAnsi="Arial" w:cs="Arial"/>
          <w:color w:val="000000" w:themeColor="text1"/>
          <w:lang w:val="en-PH"/>
        </w:rPr>
      </w:pPr>
      <w:r w:rsidRPr="003F751D">
        <w:rPr>
          <w:rFonts w:ascii="Arial" w:hAnsi="Arial" w:cs="Arial"/>
          <w:color w:val="000000" w:themeColor="text1"/>
          <w:lang w:val="en-PH"/>
        </w:rPr>
        <w:t>Finally, for the dependent variable, school heads’ performance, the researcher adapted and modified an instrument based on the Results-Based Performance Management System</w:t>
      </w:r>
      <w:r w:rsidRPr="003F751D">
        <w:rPr>
          <w:rFonts w:ascii="Arial" w:hAnsi="Arial" w:cs="Arial"/>
          <w:b/>
          <w:bCs/>
          <w:color w:val="000000" w:themeColor="text1"/>
          <w:lang w:val="en-PH"/>
        </w:rPr>
        <w:t xml:space="preserve"> </w:t>
      </w:r>
      <w:r w:rsidRPr="003F751D">
        <w:rPr>
          <w:rFonts w:ascii="Arial" w:hAnsi="Arial" w:cs="Arial"/>
          <w:color w:val="000000" w:themeColor="text1"/>
          <w:lang w:val="en-PH"/>
        </w:rPr>
        <w:t>(RPMS) of the Department of Education (2015). The instrument includes the following indicators: instructional leadership; learning environment and student development; human resource management and professional development; school operations and resource management; and community engagement and stakeholder partnerships.</w:t>
      </w:r>
    </w:p>
    <w:p w14:paraId="39D4EEDC" w14:textId="77777777" w:rsidR="001D2020" w:rsidRPr="003F751D" w:rsidRDefault="001D2020" w:rsidP="001D2020">
      <w:pPr>
        <w:pStyle w:val="NormalWeb"/>
        <w:spacing w:before="0" w:beforeAutospacing="0" w:after="0" w:afterAutospacing="0"/>
        <w:ind w:left="851" w:right="567" w:firstLine="720"/>
        <w:jc w:val="both"/>
        <w:rPr>
          <w:rFonts w:ascii="Arial" w:hAnsi="Arial" w:cs="Arial"/>
          <w:color w:val="000000" w:themeColor="text1"/>
          <w:lang w:val="en-PH"/>
        </w:rPr>
      </w:pPr>
    </w:p>
    <w:tbl>
      <w:tblPr>
        <w:tblStyle w:val="TableGrid"/>
        <w:tblW w:w="847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004"/>
        <w:gridCol w:w="4198"/>
      </w:tblGrid>
      <w:tr w:rsidR="001D2020" w:rsidRPr="003F751D" w14:paraId="701FA878" w14:textId="77777777" w:rsidTr="001D2020">
        <w:tc>
          <w:tcPr>
            <w:tcW w:w="2268" w:type="dxa"/>
            <w:tcBorders>
              <w:top w:val="single" w:sz="4" w:space="0" w:color="auto"/>
              <w:left w:val="nil"/>
              <w:bottom w:val="single" w:sz="4" w:space="0" w:color="auto"/>
              <w:right w:val="nil"/>
            </w:tcBorders>
            <w:hideMark/>
          </w:tcPr>
          <w:p w14:paraId="27F347DA" w14:textId="77777777" w:rsidR="001D2020" w:rsidRPr="003F751D" w:rsidRDefault="001D2020" w:rsidP="001D2020">
            <w:pPr>
              <w:pStyle w:val="NormalWeb"/>
              <w:spacing w:before="0" w:beforeAutospacing="0" w:after="240" w:afterAutospacing="0"/>
              <w:jc w:val="center"/>
              <w:rPr>
                <w:rFonts w:ascii="Arial" w:hAnsi="Arial" w:cs="Arial"/>
                <w:b/>
                <w:bCs/>
                <w:color w:val="000000" w:themeColor="text1"/>
              </w:rPr>
            </w:pPr>
            <w:r w:rsidRPr="003F751D">
              <w:rPr>
                <w:rFonts w:ascii="Arial" w:hAnsi="Arial" w:cs="Arial"/>
                <w:b/>
                <w:bCs/>
                <w:color w:val="000000" w:themeColor="text1"/>
              </w:rPr>
              <w:t>Scale</w:t>
            </w:r>
          </w:p>
        </w:tc>
        <w:tc>
          <w:tcPr>
            <w:tcW w:w="2004" w:type="dxa"/>
            <w:tcBorders>
              <w:top w:val="single" w:sz="4" w:space="0" w:color="auto"/>
              <w:left w:val="nil"/>
              <w:bottom w:val="single" w:sz="4" w:space="0" w:color="auto"/>
              <w:right w:val="nil"/>
            </w:tcBorders>
            <w:hideMark/>
          </w:tcPr>
          <w:p w14:paraId="3B182E18" w14:textId="77777777" w:rsidR="001D2020" w:rsidRPr="003F751D" w:rsidRDefault="001D2020" w:rsidP="001D2020">
            <w:pPr>
              <w:pStyle w:val="NormalWeb"/>
              <w:spacing w:before="0" w:beforeAutospacing="0" w:after="240" w:afterAutospacing="0"/>
              <w:jc w:val="center"/>
              <w:rPr>
                <w:rFonts w:ascii="Arial" w:hAnsi="Arial" w:cs="Arial"/>
                <w:b/>
                <w:bCs/>
                <w:color w:val="000000" w:themeColor="text1"/>
              </w:rPr>
            </w:pPr>
            <w:r w:rsidRPr="003F751D">
              <w:rPr>
                <w:rFonts w:ascii="Arial" w:hAnsi="Arial" w:cs="Arial"/>
                <w:b/>
                <w:bCs/>
                <w:color w:val="000000" w:themeColor="text1"/>
              </w:rPr>
              <w:t>Level</w:t>
            </w:r>
          </w:p>
        </w:tc>
        <w:tc>
          <w:tcPr>
            <w:tcW w:w="4198" w:type="dxa"/>
            <w:tcBorders>
              <w:top w:val="single" w:sz="4" w:space="0" w:color="auto"/>
              <w:left w:val="nil"/>
              <w:bottom w:val="single" w:sz="4" w:space="0" w:color="auto"/>
              <w:right w:val="nil"/>
            </w:tcBorders>
            <w:hideMark/>
          </w:tcPr>
          <w:p w14:paraId="29AD1587" w14:textId="77777777" w:rsidR="001D2020" w:rsidRPr="003F751D" w:rsidRDefault="001D2020" w:rsidP="001D2020">
            <w:pPr>
              <w:pStyle w:val="NormalWeb"/>
              <w:spacing w:before="0" w:beforeAutospacing="0" w:after="240" w:afterAutospacing="0"/>
              <w:ind w:right="567"/>
              <w:jc w:val="both"/>
              <w:rPr>
                <w:rFonts w:ascii="Arial" w:hAnsi="Arial" w:cs="Arial"/>
                <w:b/>
                <w:bCs/>
                <w:color w:val="000000" w:themeColor="text1"/>
              </w:rPr>
            </w:pPr>
            <w:r w:rsidRPr="003F751D">
              <w:rPr>
                <w:rFonts w:ascii="Arial" w:hAnsi="Arial" w:cs="Arial"/>
                <w:b/>
                <w:bCs/>
                <w:color w:val="000000" w:themeColor="text1"/>
              </w:rPr>
              <w:t>Interpretation for School Heads Performance</w:t>
            </w:r>
          </w:p>
        </w:tc>
      </w:tr>
      <w:tr w:rsidR="001D2020" w:rsidRPr="003F751D" w14:paraId="15758D0D" w14:textId="77777777" w:rsidTr="001D2020">
        <w:tc>
          <w:tcPr>
            <w:tcW w:w="2268" w:type="dxa"/>
            <w:tcBorders>
              <w:top w:val="single" w:sz="4" w:space="0" w:color="auto"/>
              <w:left w:val="nil"/>
              <w:bottom w:val="nil"/>
              <w:right w:val="nil"/>
            </w:tcBorders>
            <w:hideMark/>
          </w:tcPr>
          <w:p w14:paraId="098EE7ED" w14:textId="77777777" w:rsidR="001D2020" w:rsidRPr="003F751D" w:rsidRDefault="001D2020" w:rsidP="001D2020">
            <w:pPr>
              <w:pStyle w:val="NormalWeb"/>
              <w:spacing w:before="0" w:beforeAutospacing="0" w:after="240" w:afterAutospacing="0"/>
              <w:ind w:right="567"/>
              <w:jc w:val="both"/>
              <w:rPr>
                <w:rFonts w:ascii="Arial" w:hAnsi="Arial" w:cs="Arial"/>
                <w:color w:val="000000" w:themeColor="text1"/>
              </w:rPr>
            </w:pPr>
            <w:r w:rsidRPr="003F751D">
              <w:rPr>
                <w:rFonts w:ascii="Arial" w:hAnsi="Arial" w:cs="Arial"/>
                <w:color w:val="000000" w:themeColor="text1"/>
              </w:rPr>
              <w:t>3.25 – 4.00</w:t>
            </w:r>
          </w:p>
        </w:tc>
        <w:tc>
          <w:tcPr>
            <w:tcW w:w="2004" w:type="dxa"/>
            <w:tcBorders>
              <w:top w:val="single" w:sz="4" w:space="0" w:color="auto"/>
              <w:left w:val="nil"/>
              <w:bottom w:val="nil"/>
              <w:right w:val="nil"/>
            </w:tcBorders>
            <w:hideMark/>
          </w:tcPr>
          <w:p w14:paraId="4A642AF7" w14:textId="77777777" w:rsidR="001D2020" w:rsidRPr="003F751D" w:rsidRDefault="001D2020" w:rsidP="001D2020">
            <w:pPr>
              <w:pStyle w:val="NormalWeb"/>
              <w:spacing w:before="0" w:beforeAutospacing="0" w:after="240" w:afterAutospacing="0"/>
              <w:ind w:right="567"/>
              <w:jc w:val="both"/>
              <w:rPr>
                <w:rFonts w:ascii="Arial" w:hAnsi="Arial" w:cs="Arial"/>
                <w:color w:val="000000" w:themeColor="text1"/>
              </w:rPr>
            </w:pPr>
            <w:r w:rsidRPr="003F751D">
              <w:rPr>
                <w:rFonts w:ascii="Arial" w:hAnsi="Arial" w:cs="Arial"/>
                <w:color w:val="000000" w:themeColor="text1"/>
              </w:rPr>
              <w:t>Very High</w:t>
            </w:r>
          </w:p>
        </w:tc>
        <w:tc>
          <w:tcPr>
            <w:tcW w:w="4198" w:type="dxa"/>
            <w:tcBorders>
              <w:top w:val="single" w:sz="4" w:space="0" w:color="auto"/>
              <w:left w:val="nil"/>
              <w:bottom w:val="nil"/>
              <w:right w:val="nil"/>
            </w:tcBorders>
            <w:hideMark/>
          </w:tcPr>
          <w:p w14:paraId="7FD12496" w14:textId="77777777" w:rsidR="001D2020" w:rsidRPr="003F751D" w:rsidRDefault="001D2020" w:rsidP="001D2020">
            <w:pPr>
              <w:pStyle w:val="NormalWeb"/>
              <w:spacing w:before="0" w:beforeAutospacing="0" w:after="240" w:afterAutospacing="0"/>
              <w:ind w:right="567"/>
              <w:jc w:val="both"/>
              <w:rPr>
                <w:rFonts w:ascii="Arial" w:hAnsi="Arial" w:cs="Arial"/>
                <w:color w:val="000000" w:themeColor="text1"/>
              </w:rPr>
            </w:pPr>
            <w:r w:rsidRPr="003F751D">
              <w:rPr>
                <w:rFonts w:ascii="Arial" w:hAnsi="Arial" w:cs="Arial"/>
                <w:color w:val="000000" w:themeColor="text1"/>
              </w:rPr>
              <w:t>School heads’ performance is always evident in all areas.</w:t>
            </w:r>
          </w:p>
        </w:tc>
      </w:tr>
      <w:tr w:rsidR="001D2020" w:rsidRPr="003F751D" w14:paraId="42713A2E" w14:textId="77777777" w:rsidTr="001D2020">
        <w:tc>
          <w:tcPr>
            <w:tcW w:w="2268" w:type="dxa"/>
            <w:hideMark/>
          </w:tcPr>
          <w:p w14:paraId="59B0D741" w14:textId="77777777" w:rsidR="001D2020" w:rsidRPr="003F751D" w:rsidRDefault="001D2020" w:rsidP="001D2020">
            <w:pPr>
              <w:pStyle w:val="NormalWeb"/>
              <w:spacing w:before="0" w:beforeAutospacing="0" w:after="240" w:afterAutospacing="0"/>
              <w:ind w:right="567"/>
              <w:jc w:val="both"/>
              <w:rPr>
                <w:rFonts w:ascii="Arial" w:hAnsi="Arial" w:cs="Arial"/>
                <w:color w:val="000000" w:themeColor="text1"/>
              </w:rPr>
            </w:pPr>
            <w:r w:rsidRPr="003F751D">
              <w:rPr>
                <w:rFonts w:ascii="Arial" w:hAnsi="Arial" w:cs="Arial"/>
                <w:color w:val="000000" w:themeColor="text1"/>
              </w:rPr>
              <w:t>2.50 – 3.24</w:t>
            </w:r>
          </w:p>
        </w:tc>
        <w:tc>
          <w:tcPr>
            <w:tcW w:w="2004" w:type="dxa"/>
            <w:hideMark/>
          </w:tcPr>
          <w:p w14:paraId="703EC6E8" w14:textId="77777777" w:rsidR="001D2020" w:rsidRPr="003F751D" w:rsidRDefault="001D2020" w:rsidP="001D2020">
            <w:pPr>
              <w:pStyle w:val="NormalWeb"/>
              <w:spacing w:before="0" w:beforeAutospacing="0" w:after="240" w:afterAutospacing="0"/>
              <w:ind w:right="567"/>
              <w:jc w:val="both"/>
              <w:rPr>
                <w:rFonts w:ascii="Arial" w:hAnsi="Arial" w:cs="Arial"/>
                <w:color w:val="000000" w:themeColor="text1"/>
              </w:rPr>
            </w:pPr>
            <w:r w:rsidRPr="003F751D">
              <w:rPr>
                <w:rFonts w:ascii="Arial" w:hAnsi="Arial" w:cs="Arial"/>
                <w:color w:val="000000" w:themeColor="text1"/>
              </w:rPr>
              <w:t>High</w:t>
            </w:r>
          </w:p>
        </w:tc>
        <w:tc>
          <w:tcPr>
            <w:tcW w:w="4198" w:type="dxa"/>
            <w:hideMark/>
          </w:tcPr>
          <w:p w14:paraId="33619A82" w14:textId="77777777" w:rsidR="001D2020" w:rsidRPr="003F751D" w:rsidRDefault="001D2020" w:rsidP="001D2020">
            <w:pPr>
              <w:pStyle w:val="NormalWeb"/>
              <w:spacing w:before="0" w:beforeAutospacing="0" w:after="240" w:afterAutospacing="0"/>
              <w:ind w:right="567"/>
              <w:jc w:val="both"/>
              <w:rPr>
                <w:rFonts w:ascii="Arial" w:hAnsi="Arial" w:cs="Arial"/>
                <w:color w:val="000000" w:themeColor="text1"/>
              </w:rPr>
            </w:pPr>
            <w:r w:rsidRPr="003F751D">
              <w:rPr>
                <w:rFonts w:ascii="Arial" w:hAnsi="Arial" w:cs="Arial"/>
                <w:color w:val="000000" w:themeColor="text1"/>
              </w:rPr>
              <w:t>School heads’ performance is often evident in all areas.</w:t>
            </w:r>
          </w:p>
        </w:tc>
      </w:tr>
      <w:tr w:rsidR="001D2020" w:rsidRPr="003F751D" w14:paraId="00F6771D" w14:textId="77777777" w:rsidTr="001D2020">
        <w:tc>
          <w:tcPr>
            <w:tcW w:w="2268" w:type="dxa"/>
            <w:hideMark/>
          </w:tcPr>
          <w:p w14:paraId="0CD1BF18" w14:textId="77777777" w:rsidR="001D2020" w:rsidRPr="003F751D" w:rsidRDefault="001D2020" w:rsidP="001D2020">
            <w:pPr>
              <w:pStyle w:val="NormalWeb"/>
              <w:spacing w:before="0" w:beforeAutospacing="0" w:after="240" w:afterAutospacing="0"/>
              <w:ind w:right="567"/>
              <w:jc w:val="both"/>
              <w:rPr>
                <w:rFonts w:ascii="Arial" w:hAnsi="Arial" w:cs="Arial"/>
                <w:color w:val="000000" w:themeColor="text1"/>
              </w:rPr>
            </w:pPr>
            <w:r w:rsidRPr="003F751D">
              <w:rPr>
                <w:rFonts w:ascii="Arial" w:hAnsi="Arial" w:cs="Arial"/>
                <w:color w:val="000000" w:themeColor="text1"/>
              </w:rPr>
              <w:t>1.75 – 2.49</w:t>
            </w:r>
          </w:p>
        </w:tc>
        <w:tc>
          <w:tcPr>
            <w:tcW w:w="2004" w:type="dxa"/>
            <w:hideMark/>
          </w:tcPr>
          <w:p w14:paraId="659CC107" w14:textId="77777777" w:rsidR="001D2020" w:rsidRPr="003F751D" w:rsidRDefault="001D2020" w:rsidP="001D2020">
            <w:pPr>
              <w:pStyle w:val="NormalWeb"/>
              <w:spacing w:before="0" w:beforeAutospacing="0" w:after="240" w:afterAutospacing="0"/>
              <w:ind w:right="567"/>
              <w:jc w:val="both"/>
              <w:rPr>
                <w:rFonts w:ascii="Arial" w:hAnsi="Arial" w:cs="Arial"/>
                <w:color w:val="000000" w:themeColor="text1"/>
              </w:rPr>
            </w:pPr>
            <w:r w:rsidRPr="003F751D">
              <w:rPr>
                <w:rFonts w:ascii="Arial" w:hAnsi="Arial" w:cs="Arial"/>
                <w:color w:val="000000" w:themeColor="text1"/>
              </w:rPr>
              <w:t>Low</w:t>
            </w:r>
          </w:p>
        </w:tc>
        <w:tc>
          <w:tcPr>
            <w:tcW w:w="4198" w:type="dxa"/>
            <w:hideMark/>
          </w:tcPr>
          <w:p w14:paraId="49A6040E" w14:textId="77777777" w:rsidR="001D2020" w:rsidRPr="003F751D" w:rsidRDefault="001D2020" w:rsidP="001D2020">
            <w:pPr>
              <w:pStyle w:val="NormalWeb"/>
              <w:spacing w:before="0" w:beforeAutospacing="0" w:after="240" w:afterAutospacing="0"/>
              <w:ind w:right="567"/>
              <w:jc w:val="both"/>
              <w:rPr>
                <w:rFonts w:ascii="Arial" w:hAnsi="Arial" w:cs="Arial"/>
                <w:color w:val="000000" w:themeColor="text1"/>
              </w:rPr>
            </w:pPr>
            <w:r w:rsidRPr="003F751D">
              <w:rPr>
                <w:rFonts w:ascii="Arial" w:hAnsi="Arial" w:cs="Arial"/>
                <w:color w:val="000000" w:themeColor="text1"/>
              </w:rPr>
              <w:t>School heads’ performance is sometimes evident in all areas.</w:t>
            </w:r>
          </w:p>
        </w:tc>
      </w:tr>
      <w:tr w:rsidR="001D2020" w:rsidRPr="003F751D" w14:paraId="3276A514" w14:textId="77777777" w:rsidTr="001D2020">
        <w:trPr>
          <w:trHeight w:val="599"/>
        </w:trPr>
        <w:tc>
          <w:tcPr>
            <w:tcW w:w="2268" w:type="dxa"/>
            <w:tcBorders>
              <w:top w:val="nil"/>
              <w:left w:val="nil"/>
              <w:bottom w:val="single" w:sz="4" w:space="0" w:color="auto"/>
              <w:right w:val="nil"/>
            </w:tcBorders>
            <w:hideMark/>
          </w:tcPr>
          <w:p w14:paraId="0A4447D7" w14:textId="77777777" w:rsidR="001D2020" w:rsidRPr="003F751D" w:rsidRDefault="001D2020" w:rsidP="001D2020">
            <w:pPr>
              <w:pStyle w:val="NormalWeb"/>
              <w:spacing w:before="0" w:beforeAutospacing="0" w:after="240" w:afterAutospacing="0"/>
              <w:ind w:right="567"/>
              <w:jc w:val="both"/>
              <w:rPr>
                <w:rFonts w:ascii="Arial" w:hAnsi="Arial" w:cs="Arial"/>
                <w:color w:val="000000" w:themeColor="text1"/>
              </w:rPr>
            </w:pPr>
            <w:r w:rsidRPr="003F751D">
              <w:rPr>
                <w:rFonts w:ascii="Arial" w:hAnsi="Arial" w:cs="Arial"/>
                <w:color w:val="000000" w:themeColor="text1"/>
              </w:rPr>
              <w:t>1.00 – 1.74</w:t>
            </w:r>
          </w:p>
        </w:tc>
        <w:tc>
          <w:tcPr>
            <w:tcW w:w="2004" w:type="dxa"/>
            <w:tcBorders>
              <w:top w:val="nil"/>
              <w:left w:val="nil"/>
              <w:bottom w:val="single" w:sz="4" w:space="0" w:color="auto"/>
              <w:right w:val="nil"/>
            </w:tcBorders>
            <w:hideMark/>
          </w:tcPr>
          <w:p w14:paraId="7884AE56" w14:textId="77777777" w:rsidR="001D2020" w:rsidRPr="003F751D" w:rsidRDefault="001D2020" w:rsidP="001D2020">
            <w:pPr>
              <w:pStyle w:val="NormalWeb"/>
              <w:spacing w:before="0" w:beforeAutospacing="0" w:after="240" w:afterAutospacing="0"/>
              <w:ind w:right="567"/>
              <w:jc w:val="both"/>
              <w:rPr>
                <w:rFonts w:ascii="Arial" w:hAnsi="Arial" w:cs="Arial"/>
                <w:color w:val="000000" w:themeColor="text1"/>
              </w:rPr>
            </w:pPr>
            <w:r w:rsidRPr="003F751D">
              <w:rPr>
                <w:rFonts w:ascii="Arial" w:hAnsi="Arial" w:cs="Arial"/>
                <w:color w:val="000000" w:themeColor="text1"/>
              </w:rPr>
              <w:t>Very Low</w:t>
            </w:r>
          </w:p>
        </w:tc>
        <w:tc>
          <w:tcPr>
            <w:tcW w:w="4198" w:type="dxa"/>
            <w:tcBorders>
              <w:top w:val="nil"/>
              <w:left w:val="nil"/>
              <w:bottom w:val="single" w:sz="4" w:space="0" w:color="auto"/>
              <w:right w:val="nil"/>
            </w:tcBorders>
            <w:hideMark/>
          </w:tcPr>
          <w:p w14:paraId="15211D88" w14:textId="77777777" w:rsidR="001D2020" w:rsidRPr="003F751D" w:rsidRDefault="001D2020" w:rsidP="001D2020">
            <w:pPr>
              <w:pStyle w:val="NormalWeb"/>
              <w:spacing w:before="0" w:beforeAutospacing="0" w:after="240" w:afterAutospacing="0"/>
              <w:ind w:right="567"/>
              <w:jc w:val="both"/>
              <w:rPr>
                <w:rFonts w:ascii="Arial" w:hAnsi="Arial" w:cs="Arial"/>
                <w:color w:val="000000" w:themeColor="text1"/>
              </w:rPr>
            </w:pPr>
            <w:r w:rsidRPr="003F751D">
              <w:rPr>
                <w:rFonts w:ascii="Arial" w:hAnsi="Arial" w:cs="Arial"/>
                <w:color w:val="000000" w:themeColor="text1"/>
              </w:rPr>
              <w:t>School heads’ performance is rarely evident in all areas.</w:t>
            </w:r>
          </w:p>
        </w:tc>
      </w:tr>
    </w:tbl>
    <w:p w14:paraId="477031A9" w14:textId="1D450D30" w:rsidR="00695B98" w:rsidRPr="003F751D" w:rsidRDefault="005E425A" w:rsidP="006F2F3D">
      <w:pPr>
        <w:pStyle w:val="NormalWeb"/>
        <w:spacing w:before="567" w:beforeAutospacing="0" w:after="567" w:afterAutospacing="0"/>
        <w:ind w:left="720" w:right="567" w:firstLine="720"/>
        <w:jc w:val="both"/>
        <w:rPr>
          <w:rFonts w:ascii="Arial" w:hAnsi="Arial" w:cs="Arial"/>
          <w:color w:val="000000" w:themeColor="text1"/>
          <w:lang w:val="en-PH"/>
        </w:rPr>
      </w:pPr>
      <w:r w:rsidRPr="003F751D">
        <w:rPr>
          <w:rFonts w:ascii="Arial" w:hAnsi="Arial" w:cs="Arial"/>
          <w:color w:val="000000" w:themeColor="text1"/>
          <w:lang w:val="en-PH"/>
        </w:rPr>
        <w:t>For the correlation of the independent and dependent variables, the Pearson Product-Moment Correlation (Pearson r) was used to determine the strength and direction of the relationship between inspirational leadership, shared vision, and school heads’ performance. For determining the predictive influence of the independent variables on the dependent variable, multiple regression analysis was applied.</w:t>
      </w:r>
    </w:p>
    <w:tbl>
      <w:tblPr>
        <w:tblStyle w:val="TableGrid"/>
        <w:tblW w:w="0" w:type="auto"/>
        <w:tblInd w:w="846" w:type="dxa"/>
        <w:tblLook w:val="04A0" w:firstRow="1" w:lastRow="0" w:firstColumn="1" w:lastColumn="0" w:noHBand="0" w:noVBand="1"/>
      </w:tblPr>
      <w:tblGrid>
        <w:gridCol w:w="3829"/>
        <w:gridCol w:w="4675"/>
      </w:tblGrid>
      <w:tr w:rsidR="001D2020" w:rsidRPr="003F751D" w14:paraId="5204B8B3" w14:textId="77777777" w:rsidTr="001D2020">
        <w:tc>
          <w:tcPr>
            <w:tcW w:w="3829" w:type="dxa"/>
            <w:tcBorders>
              <w:top w:val="single" w:sz="4" w:space="0" w:color="auto"/>
              <w:left w:val="single" w:sz="4" w:space="0" w:color="auto"/>
              <w:bottom w:val="single" w:sz="4" w:space="0" w:color="auto"/>
              <w:right w:val="single" w:sz="4" w:space="0" w:color="auto"/>
            </w:tcBorders>
            <w:hideMark/>
          </w:tcPr>
          <w:p w14:paraId="09D13724" w14:textId="77777777" w:rsidR="001D2020" w:rsidRPr="003F751D" w:rsidRDefault="001D2020" w:rsidP="00974687">
            <w:pPr>
              <w:pStyle w:val="NormalWeb"/>
              <w:spacing w:after="120" w:afterAutospacing="0"/>
              <w:ind w:left="851" w:right="567"/>
              <w:jc w:val="both"/>
              <w:rPr>
                <w:rFonts w:ascii="Arial" w:hAnsi="Arial" w:cs="Arial"/>
                <w:color w:val="000000" w:themeColor="text1"/>
              </w:rPr>
            </w:pPr>
            <w:r w:rsidRPr="003F751D">
              <w:rPr>
                <w:rFonts w:ascii="Arial" w:hAnsi="Arial" w:cs="Arial"/>
                <w:b/>
                <w:bCs/>
                <w:color w:val="000000" w:themeColor="text1"/>
              </w:rPr>
              <w:t>β Value Range</w:t>
            </w:r>
          </w:p>
        </w:tc>
        <w:tc>
          <w:tcPr>
            <w:tcW w:w="4675" w:type="dxa"/>
            <w:tcBorders>
              <w:top w:val="single" w:sz="4" w:space="0" w:color="auto"/>
              <w:left w:val="single" w:sz="4" w:space="0" w:color="auto"/>
              <w:bottom w:val="single" w:sz="4" w:space="0" w:color="auto"/>
              <w:right w:val="single" w:sz="4" w:space="0" w:color="auto"/>
            </w:tcBorders>
            <w:hideMark/>
          </w:tcPr>
          <w:p w14:paraId="3A3D0565" w14:textId="77777777" w:rsidR="001D2020" w:rsidRPr="003F751D" w:rsidRDefault="001D2020" w:rsidP="00974687">
            <w:pPr>
              <w:pStyle w:val="NormalWeb"/>
              <w:spacing w:after="120" w:afterAutospacing="0"/>
              <w:ind w:left="851" w:right="567"/>
              <w:jc w:val="both"/>
              <w:rPr>
                <w:rFonts w:ascii="Arial" w:hAnsi="Arial" w:cs="Arial"/>
                <w:color w:val="000000" w:themeColor="text1"/>
              </w:rPr>
            </w:pPr>
            <w:r w:rsidRPr="003F751D">
              <w:rPr>
                <w:rFonts w:ascii="Arial" w:hAnsi="Arial" w:cs="Arial"/>
                <w:b/>
                <w:bCs/>
                <w:color w:val="000000" w:themeColor="text1"/>
              </w:rPr>
              <w:t>Strength of Relationship</w:t>
            </w:r>
          </w:p>
        </w:tc>
      </w:tr>
      <w:tr w:rsidR="001D2020" w:rsidRPr="003F751D" w14:paraId="631066E3" w14:textId="77777777" w:rsidTr="001D2020">
        <w:tc>
          <w:tcPr>
            <w:tcW w:w="3829" w:type="dxa"/>
            <w:tcBorders>
              <w:top w:val="single" w:sz="4" w:space="0" w:color="auto"/>
              <w:left w:val="single" w:sz="4" w:space="0" w:color="auto"/>
              <w:bottom w:val="single" w:sz="4" w:space="0" w:color="auto"/>
              <w:right w:val="single" w:sz="4" w:space="0" w:color="auto"/>
            </w:tcBorders>
            <w:hideMark/>
          </w:tcPr>
          <w:p w14:paraId="1A2E9009" w14:textId="77777777" w:rsidR="001D2020" w:rsidRPr="003F751D" w:rsidRDefault="001D2020" w:rsidP="00974687">
            <w:pPr>
              <w:pStyle w:val="NormalWeb"/>
              <w:spacing w:after="120" w:afterAutospacing="0"/>
              <w:ind w:left="851" w:right="567"/>
              <w:jc w:val="both"/>
              <w:rPr>
                <w:rFonts w:ascii="Arial" w:hAnsi="Arial" w:cs="Arial"/>
                <w:color w:val="000000" w:themeColor="text1"/>
              </w:rPr>
            </w:pPr>
            <w:r w:rsidRPr="003F751D">
              <w:rPr>
                <w:rFonts w:ascii="Arial" w:hAnsi="Arial" w:cs="Arial"/>
                <w:color w:val="000000" w:themeColor="text1"/>
              </w:rPr>
              <w:t>±0.00 – ±0.09</w:t>
            </w:r>
          </w:p>
        </w:tc>
        <w:tc>
          <w:tcPr>
            <w:tcW w:w="4675" w:type="dxa"/>
            <w:tcBorders>
              <w:top w:val="single" w:sz="4" w:space="0" w:color="auto"/>
              <w:left w:val="single" w:sz="4" w:space="0" w:color="auto"/>
              <w:bottom w:val="single" w:sz="4" w:space="0" w:color="auto"/>
              <w:right w:val="single" w:sz="4" w:space="0" w:color="auto"/>
            </w:tcBorders>
            <w:hideMark/>
          </w:tcPr>
          <w:p w14:paraId="0758570E" w14:textId="77777777" w:rsidR="001D2020" w:rsidRPr="003F751D" w:rsidRDefault="001D2020" w:rsidP="00974687">
            <w:pPr>
              <w:pStyle w:val="NormalWeb"/>
              <w:spacing w:after="120" w:afterAutospacing="0"/>
              <w:ind w:left="851" w:right="567"/>
              <w:jc w:val="both"/>
              <w:rPr>
                <w:rFonts w:ascii="Arial" w:hAnsi="Arial" w:cs="Arial"/>
                <w:color w:val="000000" w:themeColor="text1"/>
              </w:rPr>
            </w:pPr>
            <w:r w:rsidRPr="003F751D">
              <w:rPr>
                <w:rFonts w:ascii="Arial" w:hAnsi="Arial" w:cs="Arial"/>
                <w:color w:val="000000" w:themeColor="text1"/>
              </w:rPr>
              <w:t>Very Weak</w:t>
            </w:r>
          </w:p>
        </w:tc>
      </w:tr>
      <w:tr w:rsidR="001D2020" w:rsidRPr="003F751D" w14:paraId="1468EF97" w14:textId="77777777" w:rsidTr="001D2020">
        <w:tc>
          <w:tcPr>
            <w:tcW w:w="3829" w:type="dxa"/>
            <w:tcBorders>
              <w:top w:val="single" w:sz="4" w:space="0" w:color="auto"/>
              <w:left w:val="single" w:sz="4" w:space="0" w:color="auto"/>
              <w:bottom w:val="single" w:sz="4" w:space="0" w:color="auto"/>
              <w:right w:val="single" w:sz="4" w:space="0" w:color="auto"/>
            </w:tcBorders>
            <w:hideMark/>
          </w:tcPr>
          <w:p w14:paraId="0747F227" w14:textId="77777777" w:rsidR="001D2020" w:rsidRPr="003F751D" w:rsidRDefault="001D2020" w:rsidP="00974687">
            <w:pPr>
              <w:pStyle w:val="NormalWeb"/>
              <w:spacing w:after="120" w:afterAutospacing="0"/>
              <w:ind w:left="851" w:right="567"/>
              <w:jc w:val="both"/>
              <w:rPr>
                <w:rFonts w:ascii="Arial" w:hAnsi="Arial" w:cs="Arial"/>
                <w:color w:val="000000" w:themeColor="text1"/>
              </w:rPr>
            </w:pPr>
            <w:r w:rsidRPr="003F751D">
              <w:rPr>
                <w:rFonts w:ascii="Arial" w:hAnsi="Arial" w:cs="Arial"/>
                <w:color w:val="000000" w:themeColor="text1"/>
              </w:rPr>
              <w:t>±0.10 – ±0.29</w:t>
            </w:r>
          </w:p>
        </w:tc>
        <w:tc>
          <w:tcPr>
            <w:tcW w:w="4675" w:type="dxa"/>
            <w:tcBorders>
              <w:top w:val="single" w:sz="4" w:space="0" w:color="auto"/>
              <w:left w:val="single" w:sz="4" w:space="0" w:color="auto"/>
              <w:bottom w:val="single" w:sz="4" w:space="0" w:color="auto"/>
              <w:right w:val="single" w:sz="4" w:space="0" w:color="auto"/>
            </w:tcBorders>
            <w:hideMark/>
          </w:tcPr>
          <w:p w14:paraId="6E2173EB" w14:textId="77777777" w:rsidR="001D2020" w:rsidRPr="003F751D" w:rsidRDefault="001D2020" w:rsidP="00974687">
            <w:pPr>
              <w:pStyle w:val="NormalWeb"/>
              <w:spacing w:after="120" w:afterAutospacing="0"/>
              <w:ind w:left="851" w:right="567"/>
              <w:jc w:val="both"/>
              <w:rPr>
                <w:rFonts w:ascii="Arial" w:hAnsi="Arial" w:cs="Arial"/>
                <w:color w:val="000000" w:themeColor="text1"/>
              </w:rPr>
            </w:pPr>
            <w:r w:rsidRPr="003F751D">
              <w:rPr>
                <w:rFonts w:ascii="Arial" w:hAnsi="Arial" w:cs="Arial"/>
                <w:color w:val="000000" w:themeColor="text1"/>
              </w:rPr>
              <w:t>Weak</w:t>
            </w:r>
          </w:p>
        </w:tc>
      </w:tr>
      <w:tr w:rsidR="001D2020" w:rsidRPr="003F751D" w14:paraId="54EDCDCF" w14:textId="77777777" w:rsidTr="001D2020">
        <w:tc>
          <w:tcPr>
            <w:tcW w:w="3829" w:type="dxa"/>
            <w:tcBorders>
              <w:top w:val="single" w:sz="4" w:space="0" w:color="auto"/>
              <w:left w:val="single" w:sz="4" w:space="0" w:color="auto"/>
              <w:bottom w:val="single" w:sz="4" w:space="0" w:color="auto"/>
              <w:right w:val="single" w:sz="4" w:space="0" w:color="auto"/>
            </w:tcBorders>
            <w:hideMark/>
          </w:tcPr>
          <w:p w14:paraId="18BC3904" w14:textId="77777777" w:rsidR="001D2020" w:rsidRPr="003F751D" w:rsidRDefault="001D2020" w:rsidP="00974687">
            <w:pPr>
              <w:pStyle w:val="NormalWeb"/>
              <w:spacing w:after="120" w:afterAutospacing="0"/>
              <w:ind w:left="851" w:right="567"/>
              <w:jc w:val="both"/>
              <w:rPr>
                <w:rFonts w:ascii="Arial" w:hAnsi="Arial" w:cs="Arial"/>
                <w:color w:val="000000" w:themeColor="text1"/>
              </w:rPr>
            </w:pPr>
            <w:r w:rsidRPr="003F751D">
              <w:rPr>
                <w:rFonts w:ascii="Arial" w:hAnsi="Arial" w:cs="Arial"/>
                <w:color w:val="000000" w:themeColor="text1"/>
              </w:rPr>
              <w:t>±0.30 – ±0.49</w:t>
            </w:r>
          </w:p>
        </w:tc>
        <w:tc>
          <w:tcPr>
            <w:tcW w:w="4675" w:type="dxa"/>
            <w:tcBorders>
              <w:top w:val="single" w:sz="4" w:space="0" w:color="auto"/>
              <w:left w:val="single" w:sz="4" w:space="0" w:color="auto"/>
              <w:bottom w:val="single" w:sz="4" w:space="0" w:color="auto"/>
              <w:right w:val="single" w:sz="4" w:space="0" w:color="auto"/>
            </w:tcBorders>
            <w:hideMark/>
          </w:tcPr>
          <w:p w14:paraId="07E41B09" w14:textId="77777777" w:rsidR="001D2020" w:rsidRPr="003F751D" w:rsidRDefault="001D2020" w:rsidP="00974687">
            <w:pPr>
              <w:pStyle w:val="NormalWeb"/>
              <w:spacing w:after="120" w:afterAutospacing="0"/>
              <w:ind w:left="851" w:right="567"/>
              <w:jc w:val="both"/>
              <w:rPr>
                <w:rFonts w:ascii="Arial" w:hAnsi="Arial" w:cs="Arial"/>
                <w:color w:val="000000" w:themeColor="text1"/>
              </w:rPr>
            </w:pPr>
            <w:r w:rsidRPr="003F751D">
              <w:rPr>
                <w:rFonts w:ascii="Arial" w:hAnsi="Arial" w:cs="Arial"/>
                <w:color w:val="000000" w:themeColor="text1"/>
              </w:rPr>
              <w:t>Moderate</w:t>
            </w:r>
          </w:p>
        </w:tc>
      </w:tr>
      <w:tr w:rsidR="001D2020" w:rsidRPr="003F751D" w14:paraId="7F7A789D" w14:textId="77777777" w:rsidTr="001D2020">
        <w:tc>
          <w:tcPr>
            <w:tcW w:w="3829" w:type="dxa"/>
            <w:tcBorders>
              <w:top w:val="single" w:sz="4" w:space="0" w:color="auto"/>
              <w:left w:val="single" w:sz="4" w:space="0" w:color="auto"/>
              <w:bottom w:val="single" w:sz="4" w:space="0" w:color="auto"/>
              <w:right w:val="single" w:sz="4" w:space="0" w:color="auto"/>
            </w:tcBorders>
            <w:hideMark/>
          </w:tcPr>
          <w:p w14:paraId="41FD581D" w14:textId="77777777" w:rsidR="001D2020" w:rsidRPr="003F751D" w:rsidRDefault="001D2020" w:rsidP="00974687">
            <w:pPr>
              <w:pStyle w:val="NormalWeb"/>
              <w:spacing w:after="120" w:afterAutospacing="0"/>
              <w:ind w:left="851" w:right="567"/>
              <w:jc w:val="both"/>
              <w:rPr>
                <w:rFonts w:ascii="Arial" w:hAnsi="Arial" w:cs="Arial"/>
                <w:color w:val="000000" w:themeColor="text1"/>
              </w:rPr>
            </w:pPr>
            <w:r w:rsidRPr="003F751D">
              <w:rPr>
                <w:rFonts w:ascii="Arial" w:hAnsi="Arial" w:cs="Arial"/>
                <w:color w:val="000000" w:themeColor="text1"/>
              </w:rPr>
              <w:t>±0.50 – ±0.69</w:t>
            </w:r>
          </w:p>
        </w:tc>
        <w:tc>
          <w:tcPr>
            <w:tcW w:w="4675" w:type="dxa"/>
            <w:tcBorders>
              <w:top w:val="single" w:sz="4" w:space="0" w:color="auto"/>
              <w:left w:val="single" w:sz="4" w:space="0" w:color="auto"/>
              <w:bottom w:val="single" w:sz="4" w:space="0" w:color="auto"/>
              <w:right w:val="single" w:sz="4" w:space="0" w:color="auto"/>
            </w:tcBorders>
            <w:hideMark/>
          </w:tcPr>
          <w:p w14:paraId="2F2A292D" w14:textId="77777777" w:rsidR="001D2020" w:rsidRPr="003F751D" w:rsidRDefault="001D2020" w:rsidP="00974687">
            <w:pPr>
              <w:pStyle w:val="NormalWeb"/>
              <w:spacing w:after="120" w:afterAutospacing="0"/>
              <w:ind w:left="851" w:right="567"/>
              <w:jc w:val="both"/>
              <w:rPr>
                <w:rFonts w:ascii="Arial" w:hAnsi="Arial" w:cs="Arial"/>
                <w:color w:val="000000" w:themeColor="text1"/>
              </w:rPr>
            </w:pPr>
            <w:r w:rsidRPr="003F751D">
              <w:rPr>
                <w:rFonts w:ascii="Arial" w:hAnsi="Arial" w:cs="Arial"/>
                <w:color w:val="000000" w:themeColor="text1"/>
              </w:rPr>
              <w:t>Strong</w:t>
            </w:r>
          </w:p>
        </w:tc>
      </w:tr>
      <w:tr w:rsidR="001D2020" w:rsidRPr="003F751D" w14:paraId="2AC2F10B" w14:textId="77777777" w:rsidTr="001D2020">
        <w:tc>
          <w:tcPr>
            <w:tcW w:w="3829" w:type="dxa"/>
            <w:tcBorders>
              <w:top w:val="single" w:sz="4" w:space="0" w:color="auto"/>
              <w:left w:val="single" w:sz="4" w:space="0" w:color="auto"/>
              <w:bottom w:val="single" w:sz="4" w:space="0" w:color="auto"/>
              <w:right w:val="single" w:sz="4" w:space="0" w:color="auto"/>
            </w:tcBorders>
            <w:hideMark/>
          </w:tcPr>
          <w:p w14:paraId="18721400" w14:textId="77777777" w:rsidR="001D2020" w:rsidRPr="003F751D" w:rsidRDefault="001D2020" w:rsidP="00974687">
            <w:pPr>
              <w:pStyle w:val="NormalWeb"/>
              <w:spacing w:after="120" w:afterAutospacing="0"/>
              <w:ind w:left="851" w:right="567"/>
              <w:jc w:val="both"/>
              <w:rPr>
                <w:rFonts w:ascii="Arial" w:hAnsi="Arial" w:cs="Arial"/>
                <w:color w:val="000000" w:themeColor="text1"/>
              </w:rPr>
            </w:pPr>
            <w:r w:rsidRPr="003F751D">
              <w:rPr>
                <w:rFonts w:ascii="Arial" w:hAnsi="Arial" w:cs="Arial"/>
                <w:color w:val="000000" w:themeColor="text1"/>
              </w:rPr>
              <w:t>±0.70 and above</w:t>
            </w:r>
          </w:p>
        </w:tc>
        <w:tc>
          <w:tcPr>
            <w:tcW w:w="4675" w:type="dxa"/>
            <w:tcBorders>
              <w:top w:val="single" w:sz="4" w:space="0" w:color="auto"/>
              <w:left w:val="single" w:sz="4" w:space="0" w:color="auto"/>
              <w:bottom w:val="single" w:sz="4" w:space="0" w:color="auto"/>
              <w:right w:val="single" w:sz="4" w:space="0" w:color="auto"/>
            </w:tcBorders>
            <w:hideMark/>
          </w:tcPr>
          <w:p w14:paraId="6B760C4E" w14:textId="77777777" w:rsidR="001D2020" w:rsidRPr="003F751D" w:rsidRDefault="001D2020" w:rsidP="00974687">
            <w:pPr>
              <w:pStyle w:val="NormalWeb"/>
              <w:spacing w:after="120" w:afterAutospacing="0"/>
              <w:ind w:left="851" w:right="567"/>
              <w:jc w:val="both"/>
              <w:rPr>
                <w:rFonts w:ascii="Arial" w:hAnsi="Arial" w:cs="Arial"/>
                <w:color w:val="000000" w:themeColor="text1"/>
              </w:rPr>
            </w:pPr>
            <w:r w:rsidRPr="003F751D">
              <w:rPr>
                <w:rFonts w:ascii="Arial" w:hAnsi="Arial" w:cs="Arial"/>
                <w:color w:val="000000" w:themeColor="text1"/>
              </w:rPr>
              <w:t>Very Strong</w:t>
            </w:r>
          </w:p>
        </w:tc>
      </w:tr>
    </w:tbl>
    <w:p w14:paraId="4A9D2F75" w14:textId="77777777" w:rsidR="00974687" w:rsidRPr="003F751D" w:rsidRDefault="00974687" w:rsidP="00974687">
      <w:pPr>
        <w:pStyle w:val="NormalWeb"/>
        <w:spacing w:before="0" w:beforeAutospacing="0" w:after="0" w:afterAutospacing="0"/>
        <w:ind w:left="851" w:right="567"/>
        <w:rPr>
          <w:rFonts w:ascii="Arial" w:hAnsi="Arial" w:cs="Arial"/>
          <w:color w:val="000000" w:themeColor="text1"/>
          <w:lang w:val="en-PH"/>
        </w:rPr>
      </w:pPr>
    </w:p>
    <w:p w14:paraId="7FD8FACD" w14:textId="0BFB8154" w:rsidR="00340C57" w:rsidRPr="003F751D" w:rsidRDefault="00340C57" w:rsidP="00974687">
      <w:pPr>
        <w:pStyle w:val="NormalWeb"/>
        <w:spacing w:before="0" w:beforeAutospacing="0" w:after="0" w:afterAutospacing="0"/>
        <w:ind w:left="851" w:right="567"/>
        <w:rPr>
          <w:rFonts w:ascii="Arial" w:hAnsi="Arial" w:cs="Arial"/>
          <w:color w:val="000000" w:themeColor="text1"/>
          <w:lang w:val="en-PH"/>
        </w:rPr>
      </w:pPr>
      <w:r w:rsidRPr="003F751D">
        <w:rPr>
          <w:rFonts w:ascii="Arial" w:hAnsi="Arial" w:cs="Arial"/>
          <w:color w:val="000000" w:themeColor="text1"/>
          <w:lang w:val="en-PH"/>
        </w:rPr>
        <w:t>The level of variables was based on the following scale:</w:t>
      </w:r>
    </w:p>
    <w:p w14:paraId="2B986DF3" w14:textId="77777777" w:rsidR="00974687" w:rsidRPr="003F751D" w:rsidRDefault="00974687" w:rsidP="00974687">
      <w:pPr>
        <w:pStyle w:val="NormalWeb"/>
        <w:spacing w:before="0" w:beforeAutospacing="0" w:after="0" w:afterAutospacing="0"/>
        <w:ind w:left="851" w:right="567"/>
        <w:rPr>
          <w:rFonts w:ascii="Arial" w:hAnsi="Arial" w:cs="Arial"/>
          <w:color w:val="000000" w:themeColor="text1"/>
          <w:lang w:val="en-PH"/>
        </w:rPr>
      </w:pPr>
    </w:p>
    <w:tbl>
      <w:tblPr>
        <w:tblStyle w:val="TableGrid"/>
        <w:tblW w:w="0" w:type="auto"/>
        <w:tblInd w:w="846" w:type="dxa"/>
        <w:tblLook w:val="04A0" w:firstRow="1" w:lastRow="0" w:firstColumn="1" w:lastColumn="0" w:noHBand="0" w:noVBand="1"/>
      </w:tblPr>
      <w:tblGrid>
        <w:gridCol w:w="2266"/>
        <w:gridCol w:w="2830"/>
        <w:gridCol w:w="3408"/>
      </w:tblGrid>
      <w:tr w:rsidR="00974687" w:rsidRPr="003F751D" w14:paraId="32AA0D08" w14:textId="77777777" w:rsidTr="00974687">
        <w:tc>
          <w:tcPr>
            <w:tcW w:w="2266" w:type="dxa"/>
            <w:tcBorders>
              <w:top w:val="single" w:sz="4" w:space="0" w:color="auto"/>
              <w:left w:val="single" w:sz="4" w:space="0" w:color="auto"/>
              <w:bottom w:val="single" w:sz="4" w:space="0" w:color="auto"/>
              <w:right w:val="single" w:sz="4" w:space="0" w:color="auto"/>
            </w:tcBorders>
            <w:hideMark/>
          </w:tcPr>
          <w:p w14:paraId="624D3A1D" w14:textId="77777777" w:rsidR="00974687" w:rsidRPr="003F751D" w:rsidRDefault="00974687" w:rsidP="00974687">
            <w:pPr>
              <w:spacing w:after="120"/>
              <w:jc w:val="center"/>
              <w:rPr>
                <w:rFonts w:ascii="Arial" w:hAnsi="Arial" w:cs="Arial"/>
                <w:sz w:val="24"/>
                <w:szCs w:val="24"/>
              </w:rPr>
            </w:pPr>
            <w:r w:rsidRPr="003F751D">
              <w:rPr>
                <w:rFonts w:ascii="Arial" w:eastAsia="Times New Roman" w:hAnsi="Arial" w:cs="Arial"/>
                <w:b/>
                <w:bCs/>
                <w:sz w:val="24"/>
                <w:szCs w:val="24"/>
              </w:rPr>
              <w:t xml:space="preserve">Scale </w:t>
            </w:r>
          </w:p>
        </w:tc>
        <w:tc>
          <w:tcPr>
            <w:tcW w:w="2830" w:type="dxa"/>
            <w:tcBorders>
              <w:top w:val="single" w:sz="4" w:space="0" w:color="auto"/>
              <w:left w:val="single" w:sz="4" w:space="0" w:color="auto"/>
              <w:bottom w:val="single" w:sz="4" w:space="0" w:color="auto"/>
              <w:right w:val="single" w:sz="4" w:space="0" w:color="auto"/>
            </w:tcBorders>
            <w:hideMark/>
          </w:tcPr>
          <w:p w14:paraId="47BB609F" w14:textId="77777777" w:rsidR="00974687" w:rsidRPr="003F751D" w:rsidRDefault="00974687" w:rsidP="00974687">
            <w:pPr>
              <w:spacing w:after="120"/>
              <w:jc w:val="center"/>
              <w:rPr>
                <w:rFonts w:ascii="Arial" w:eastAsia="Times New Roman" w:hAnsi="Arial" w:cs="Arial"/>
                <w:b/>
                <w:bCs/>
                <w:sz w:val="24"/>
                <w:szCs w:val="24"/>
              </w:rPr>
            </w:pPr>
            <w:r w:rsidRPr="003F751D">
              <w:rPr>
                <w:rFonts w:ascii="Arial" w:eastAsia="Times New Roman" w:hAnsi="Arial" w:cs="Arial"/>
                <w:b/>
                <w:bCs/>
                <w:sz w:val="24"/>
                <w:szCs w:val="24"/>
              </w:rPr>
              <w:t>Level</w:t>
            </w:r>
          </w:p>
        </w:tc>
        <w:tc>
          <w:tcPr>
            <w:tcW w:w="3408" w:type="dxa"/>
            <w:tcBorders>
              <w:top w:val="single" w:sz="4" w:space="0" w:color="auto"/>
              <w:left w:val="single" w:sz="4" w:space="0" w:color="auto"/>
              <w:bottom w:val="single" w:sz="4" w:space="0" w:color="auto"/>
              <w:right w:val="single" w:sz="4" w:space="0" w:color="auto"/>
            </w:tcBorders>
            <w:hideMark/>
          </w:tcPr>
          <w:p w14:paraId="7A7697CA" w14:textId="77777777" w:rsidR="00974687" w:rsidRPr="003F751D" w:rsidRDefault="00974687" w:rsidP="00974687">
            <w:pPr>
              <w:spacing w:after="120"/>
              <w:jc w:val="center"/>
              <w:rPr>
                <w:rFonts w:ascii="Arial" w:hAnsi="Arial" w:cs="Arial"/>
                <w:sz w:val="24"/>
                <w:szCs w:val="24"/>
              </w:rPr>
            </w:pPr>
            <w:r w:rsidRPr="003F751D">
              <w:rPr>
                <w:rFonts w:ascii="Arial" w:eastAsia="Times New Roman" w:hAnsi="Arial" w:cs="Arial"/>
                <w:b/>
                <w:bCs/>
                <w:sz w:val="24"/>
                <w:szCs w:val="24"/>
              </w:rPr>
              <w:t>Interpretation</w:t>
            </w:r>
          </w:p>
        </w:tc>
      </w:tr>
      <w:tr w:rsidR="00974687" w:rsidRPr="003F751D" w14:paraId="22B25042" w14:textId="77777777" w:rsidTr="00974687">
        <w:tc>
          <w:tcPr>
            <w:tcW w:w="2266" w:type="dxa"/>
            <w:tcBorders>
              <w:top w:val="single" w:sz="4" w:space="0" w:color="auto"/>
              <w:left w:val="single" w:sz="4" w:space="0" w:color="auto"/>
              <w:bottom w:val="single" w:sz="4" w:space="0" w:color="auto"/>
              <w:right w:val="single" w:sz="4" w:space="0" w:color="auto"/>
            </w:tcBorders>
            <w:hideMark/>
          </w:tcPr>
          <w:p w14:paraId="40C2AE11" w14:textId="77777777" w:rsidR="00974687" w:rsidRPr="003F751D" w:rsidRDefault="00974687" w:rsidP="00974687">
            <w:pPr>
              <w:spacing w:after="120"/>
              <w:rPr>
                <w:rFonts w:ascii="Arial" w:hAnsi="Arial" w:cs="Arial"/>
                <w:sz w:val="24"/>
                <w:szCs w:val="24"/>
              </w:rPr>
            </w:pPr>
            <w:r w:rsidRPr="003F751D">
              <w:rPr>
                <w:rFonts w:ascii="Arial" w:hAnsi="Arial" w:cs="Arial"/>
                <w:sz w:val="24"/>
                <w:szCs w:val="24"/>
              </w:rPr>
              <w:t>3.25 - 400</w:t>
            </w:r>
          </w:p>
        </w:tc>
        <w:tc>
          <w:tcPr>
            <w:tcW w:w="2830" w:type="dxa"/>
            <w:tcBorders>
              <w:top w:val="single" w:sz="4" w:space="0" w:color="auto"/>
              <w:left w:val="single" w:sz="4" w:space="0" w:color="auto"/>
              <w:bottom w:val="single" w:sz="4" w:space="0" w:color="auto"/>
              <w:right w:val="single" w:sz="4" w:space="0" w:color="auto"/>
            </w:tcBorders>
            <w:hideMark/>
          </w:tcPr>
          <w:p w14:paraId="079CAAEE" w14:textId="77777777" w:rsidR="00974687" w:rsidRPr="003F751D" w:rsidRDefault="00974687" w:rsidP="00974687">
            <w:pPr>
              <w:spacing w:after="120"/>
              <w:rPr>
                <w:rFonts w:ascii="Arial" w:eastAsia="Times New Roman" w:hAnsi="Arial" w:cs="Arial"/>
                <w:sz w:val="24"/>
                <w:szCs w:val="24"/>
              </w:rPr>
            </w:pPr>
            <w:r w:rsidRPr="003F751D">
              <w:rPr>
                <w:rFonts w:ascii="Arial" w:eastAsia="Times New Roman" w:hAnsi="Arial" w:cs="Arial"/>
                <w:sz w:val="24"/>
                <w:szCs w:val="24"/>
              </w:rPr>
              <w:t>Very High</w:t>
            </w:r>
          </w:p>
        </w:tc>
        <w:tc>
          <w:tcPr>
            <w:tcW w:w="3408" w:type="dxa"/>
            <w:tcBorders>
              <w:top w:val="single" w:sz="4" w:space="0" w:color="auto"/>
              <w:left w:val="single" w:sz="4" w:space="0" w:color="auto"/>
              <w:bottom w:val="single" w:sz="4" w:space="0" w:color="auto"/>
              <w:right w:val="single" w:sz="4" w:space="0" w:color="auto"/>
            </w:tcBorders>
            <w:hideMark/>
          </w:tcPr>
          <w:p w14:paraId="20561D64" w14:textId="77777777" w:rsidR="00974687" w:rsidRPr="003F751D" w:rsidRDefault="00974687" w:rsidP="00974687">
            <w:pPr>
              <w:spacing w:after="120"/>
              <w:rPr>
                <w:rFonts w:ascii="Arial" w:hAnsi="Arial" w:cs="Arial"/>
                <w:sz w:val="24"/>
                <w:szCs w:val="24"/>
              </w:rPr>
            </w:pPr>
            <w:r w:rsidRPr="003F751D">
              <w:rPr>
                <w:rFonts w:ascii="Arial" w:hAnsi="Arial" w:cs="Arial"/>
                <w:sz w:val="24"/>
                <w:szCs w:val="24"/>
              </w:rPr>
              <w:t>Always manifested</w:t>
            </w:r>
          </w:p>
        </w:tc>
      </w:tr>
      <w:tr w:rsidR="00974687" w:rsidRPr="003F751D" w14:paraId="1416E360" w14:textId="77777777" w:rsidTr="00974687">
        <w:tc>
          <w:tcPr>
            <w:tcW w:w="2266" w:type="dxa"/>
            <w:tcBorders>
              <w:top w:val="single" w:sz="4" w:space="0" w:color="auto"/>
              <w:left w:val="single" w:sz="4" w:space="0" w:color="auto"/>
              <w:bottom w:val="single" w:sz="4" w:space="0" w:color="auto"/>
              <w:right w:val="single" w:sz="4" w:space="0" w:color="auto"/>
            </w:tcBorders>
            <w:hideMark/>
          </w:tcPr>
          <w:p w14:paraId="2DBDC008" w14:textId="77777777" w:rsidR="00974687" w:rsidRPr="003F751D" w:rsidRDefault="00974687" w:rsidP="00974687">
            <w:pPr>
              <w:spacing w:after="120"/>
              <w:rPr>
                <w:rFonts w:ascii="Arial" w:hAnsi="Arial" w:cs="Arial"/>
                <w:sz w:val="24"/>
                <w:szCs w:val="24"/>
              </w:rPr>
            </w:pPr>
            <w:r w:rsidRPr="003F751D">
              <w:rPr>
                <w:rFonts w:ascii="Arial" w:hAnsi="Arial" w:cs="Arial"/>
                <w:sz w:val="24"/>
                <w:szCs w:val="24"/>
              </w:rPr>
              <w:t>2.50 – 3.24</w:t>
            </w:r>
          </w:p>
        </w:tc>
        <w:tc>
          <w:tcPr>
            <w:tcW w:w="2830" w:type="dxa"/>
            <w:tcBorders>
              <w:top w:val="single" w:sz="4" w:space="0" w:color="auto"/>
              <w:left w:val="single" w:sz="4" w:space="0" w:color="auto"/>
              <w:bottom w:val="single" w:sz="4" w:space="0" w:color="auto"/>
              <w:right w:val="single" w:sz="4" w:space="0" w:color="auto"/>
            </w:tcBorders>
            <w:hideMark/>
          </w:tcPr>
          <w:p w14:paraId="637CB464" w14:textId="77777777" w:rsidR="00974687" w:rsidRPr="003F751D" w:rsidRDefault="00974687" w:rsidP="00974687">
            <w:pPr>
              <w:spacing w:after="120"/>
              <w:rPr>
                <w:rFonts w:ascii="Arial" w:eastAsia="Times New Roman" w:hAnsi="Arial" w:cs="Arial"/>
                <w:sz w:val="24"/>
                <w:szCs w:val="24"/>
              </w:rPr>
            </w:pPr>
            <w:r w:rsidRPr="003F751D">
              <w:rPr>
                <w:rFonts w:ascii="Arial" w:eastAsia="Times New Roman" w:hAnsi="Arial" w:cs="Arial"/>
                <w:sz w:val="24"/>
                <w:szCs w:val="24"/>
              </w:rPr>
              <w:t>High</w:t>
            </w:r>
          </w:p>
        </w:tc>
        <w:tc>
          <w:tcPr>
            <w:tcW w:w="3408" w:type="dxa"/>
            <w:tcBorders>
              <w:top w:val="single" w:sz="4" w:space="0" w:color="auto"/>
              <w:left w:val="single" w:sz="4" w:space="0" w:color="auto"/>
              <w:bottom w:val="single" w:sz="4" w:space="0" w:color="auto"/>
              <w:right w:val="single" w:sz="4" w:space="0" w:color="auto"/>
            </w:tcBorders>
            <w:hideMark/>
          </w:tcPr>
          <w:p w14:paraId="42215717" w14:textId="77777777" w:rsidR="00974687" w:rsidRPr="003F751D" w:rsidRDefault="00974687" w:rsidP="00974687">
            <w:pPr>
              <w:spacing w:after="120"/>
              <w:rPr>
                <w:rFonts w:ascii="Arial" w:hAnsi="Arial" w:cs="Arial"/>
                <w:sz w:val="24"/>
                <w:szCs w:val="24"/>
              </w:rPr>
            </w:pPr>
            <w:r w:rsidRPr="003F751D">
              <w:rPr>
                <w:rFonts w:ascii="Arial" w:hAnsi="Arial" w:cs="Arial"/>
                <w:sz w:val="24"/>
                <w:szCs w:val="24"/>
              </w:rPr>
              <w:t>Often manifested</w:t>
            </w:r>
          </w:p>
        </w:tc>
      </w:tr>
      <w:tr w:rsidR="00974687" w:rsidRPr="003F751D" w14:paraId="1B4144B4" w14:textId="77777777" w:rsidTr="00974687">
        <w:tc>
          <w:tcPr>
            <w:tcW w:w="2266" w:type="dxa"/>
            <w:tcBorders>
              <w:top w:val="single" w:sz="4" w:space="0" w:color="auto"/>
              <w:left w:val="single" w:sz="4" w:space="0" w:color="auto"/>
              <w:bottom w:val="single" w:sz="4" w:space="0" w:color="auto"/>
              <w:right w:val="single" w:sz="4" w:space="0" w:color="auto"/>
            </w:tcBorders>
            <w:hideMark/>
          </w:tcPr>
          <w:p w14:paraId="4D1DA16E" w14:textId="77777777" w:rsidR="00974687" w:rsidRPr="003F751D" w:rsidRDefault="00974687" w:rsidP="00974687">
            <w:pPr>
              <w:spacing w:after="120"/>
              <w:rPr>
                <w:rFonts w:ascii="Arial" w:hAnsi="Arial" w:cs="Arial"/>
                <w:sz w:val="24"/>
                <w:szCs w:val="24"/>
              </w:rPr>
            </w:pPr>
            <w:r w:rsidRPr="003F751D">
              <w:rPr>
                <w:rFonts w:ascii="Arial" w:hAnsi="Arial" w:cs="Arial"/>
                <w:sz w:val="24"/>
                <w:szCs w:val="24"/>
              </w:rPr>
              <w:t>1.75 – 2.49</w:t>
            </w:r>
          </w:p>
        </w:tc>
        <w:tc>
          <w:tcPr>
            <w:tcW w:w="2830" w:type="dxa"/>
            <w:tcBorders>
              <w:top w:val="single" w:sz="4" w:space="0" w:color="auto"/>
              <w:left w:val="single" w:sz="4" w:space="0" w:color="auto"/>
              <w:bottom w:val="single" w:sz="4" w:space="0" w:color="auto"/>
              <w:right w:val="single" w:sz="4" w:space="0" w:color="auto"/>
            </w:tcBorders>
            <w:hideMark/>
          </w:tcPr>
          <w:p w14:paraId="04C6E4B6" w14:textId="77777777" w:rsidR="00974687" w:rsidRPr="003F751D" w:rsidRDefault="00974687" w:rsidP="00974687">
            <w:pPr>
              <w:spacing w:after="120"/>
              <w:rPr>
                <w:rFonts w:ascii="Arial" w:eastAsia="Times New Roman" w:hAnsi="Arial" w:cs="Arial"/>
                <w:sz w:val="24"/>
                <w:szCs w:val="24"/>
              </w:rPr>
            </w:pPr>
            <w:r w:rsidRPr="003F751D">
              <w:rPr>
                <w:rFonts w:ascii="Arial" w:eastAsia="Times New Roman" w:hAnsi="Arial" w:cs="Arial"/>
                <w:sz w:val="24"/>
                <w:szCs w:val="24"/>
              </w:rPr>
              <w:t>Low</w:t>
            </w:r>
          </w:p>
        </w:tc>
        <w:tc>
          <w:tcPr>
            <w:tcW w:w="3408" w:type="dxa"/>
            <w:tcBorders>
              <w:top w:val="single" w:sz="4" w:space="0" w:color="auto"/>
              <w:left w:val="single" w:sz="4" w:space="0" w:color="auto"/>
              <w:bottom w:val="single" w:sz="4" w:space="0" w:color="auto"/>
              <w:right w:val="single" w:sz="4" w:space="0" w:color="auto"/>
            </w:tcBorders>
            <w:hideMark/>
          </w:tcPr>
          <w:p w14:paraId="5D40D53C" w14:textId="77777777" w:rsidR="00974687" w:rsidRPr="003F751D" w:rsidRDefault="00974687" w:rsidP="00974687">
            <w:pPr>
              <w:spacing w:after="120"/>
              <w:rPr>
                <w:rFonts w:ascii="Arial" w:hAnsi="Arial" w:cs="Arial"/>
                <w:sz w:val="24"/>
                <w:szCs w:val="24"/>
              </w:rPr>
            </w:pPr>
            <w:r w:rsidRPr="003F751D">
              <w:rPr>
                <w:rFonts w:ascii="Arial" w:hAnsi="Arial" w:cs="Arial"/>
                <w:sz w:val="24"/>
                <w:szCs w:val="24"/>
              </w:rPr>
              <w:t>Sometimes manifested</w:t>
            </w:r>
          </w:p>
        </w:tc>
      </w:tr>
      <w:tr w:rsidR="00974687" w:rsidRPr="003F751D" w14:paraId="7764932D" w14:textId="77777777" w:rsidTr="00974687">
        <w:tc>
          <w:tcPr>
            <w:tcW w:w="2266" w:type="dxa"/>
            <w:tcBorders>
              <w:top w:val="single" w:sz="4" w:space="0" w:color="auto"/>
              <w:left w:val="single" w:sz="4" w:space="0" w:color="auto"/>
              <w:bottom w:val="single" w:sz="4" w:space="0" w:color="auto"/>
              <w:right w:val="single" w:sz="4" w:space="0" w:color="auto"/>
            </w:tcBorders>
            <w:hideMark/>
          </w:tcPr>
          <w:p w14:paraId="31F56211" w14:textId="77777777" w:rsidR="00974687" w:rsidRPr="003F751D" w:rsidRDefault="00974687" w:rsidP="00974687">
            <w:pPr>
              <w:spacing w:after="120"/>
              <w:rPr>
                <w:rFonts w:ascii="Arial" w:hAnsi="Arial" w:cs="Arial"/>
                <w:sz w:val="24"/>
                <w:szCs w:val="24"/>
              </w:rPr>
            </w:pPr>
            <w:r w:rsidRPr="003F751D">
              <w:rPr>
                <w:rFonts w:ascii="Arial" w:hAnsi="Arial" w:cs="Arial"/>
                <w:sz w:val="24"/>
                <w:szCs w:val="24"/>
              </w:rPr>
              <w:t>1.00 – 1.74</w:t>
            </w:r>
          </w:p>
        </w:tc>
        <w:tc>
          <w:tcPr>
            <w:tcW w:w="2830" w:type="dxa"/>
            <w:tcBorders>
              <w:top w:val="single" w:sz="4" w:space="0" w:color="auto"/>
              <w:left w:val="single" w:sz="4" w:space="0" w:color="auto"/>
              <w:bottom w:val="single" w:sz="4" w:space="0" w:color="auto"/>
              <w:right w:val="single" w:sz="4" w:space="0" w:color="auto"/>
            </w:tcBorders>
            <w:hideMark/>
          </w:tcPr>
          <w:p w14:paraId="2DBFF441" w14:textId="77777777" w:rsidR="00974687" w:rsidRPr="003F751D" w:rsidRDefault="00974687" w:rsidP="00974687">
            <w:pPr>
              <w:spacing w:after="120"/>
              <w:rPr>
                <w:rFonts w:ascii="Arial" w:hAnsi="Arial" w:cs="Arial"/>
                <w:sz w:val="24"/>
                <w:szCs w:val="24"/>
              </w:rPr>
            </w:pPr>
            <w:r w:rsidRPr="003F751D">
              <w:rPr>
                <w:rFonts w:ascii="Arial" w:hAnsi="Arial" w:cs="Arial"/>
                <w:sz w:val="24"/>
                <w:szCs w:val="24"/>
              </w:rPr>
              <w:t>Very Low</w:t>
            </w:r>
          </w:p>
        </w:tc>
        <w:tc>
          <w:tcPr>
            <w:tcW w:w="3408" w:type="dxa"/>
            <w:tcBorders>
              <w:top w:val="single" w:sz="4" w:space="0" w:color="auto"/>
              <w:left w:val="single" w:sz="4" w:space="0" w:color="auto"/>
              <w:bottom w:val="single" w:sz="4" w:space="0" w:color="auto"/>
              <w:right w:val="single" w:sz="4" w:space="0" w:color="auto"/>
            </w:tcBorders>
            <w:hideMark/>
          </w:tcPr>
          <w:p w14:paraId="380A1F6E" w14:textId="77777777" w:rsidR="00974687" w:rsidRPr="003F751D" w:rsidRDefault="00974687" w:rsidP="00974687">
            <w:pPr>
              <w:spacing w:after="120"/>
              <w:rPr>
                <w:rFonts w:ascii="Arial" w:hAnsi="Arial" w:cs="Arial"/>
                <w:sz w:val="24"/>
                <w:szCs w:val="24"/>
              </w:rPr>
            </w:pPr>
            <w:r w:rsidRPr="003F751D">
              <w:rPr>
                <w:rFonts w:ascii="Arial" w:hAnsi="Arial" w:cs="Arial"/>
                <w:sz w:val="24"/>
                <w:szCs w:val="24"/>
              </w:rPr>
              <w:t>Rarely manifested</w:t>
            </w:r>
          </w:p>
        </w:tc>
      </w:tr>
    </w:tbl>
    <w:p w14:paraId="37057140" w14:textId="77777777" w:rsidR="00974687" w:rsidRPr="003F751D" w:rsidRDefault="00974687" w:rsidP="00974687">
      <w:pPr>
        <w:widowControl/>
        <w:autoSpaceDE/>
        <w:autoSpaceDN/>
        <w:ind w:left="851" w:right="567"/>
        <w:jc w:val="both"/>
        <w:rPr>
          <w:rFonts w:ascii="Arial" w:eastAsia="Times New Roman" w:hAnsi="Arial" w:cs="Arial"/>
          <w:color w:val="000000" w:themeColor="text1"/>
          <w:sz w:val="24"/>
          <w:szCs w:val="24"/>
          <w:lang w:val="en-PH"/>
        </w:rPr>
      </w:pPr>
    </w:p>
    <w:p w14:paraId="31173232" w14:textId="4F422154" w:rsidR="00974687" w:rsidRPr="003F751D" w:rsidRDefault="00340C57" w:rsidP="00974687">
      <w:pPr>
        <w:widowControl/>
        <w:autoSpaceDE/>
        <w:autoSpaceDN/>
        <w:ind w:left="851" w:right="567"/>
        <w:jc w:val="both"/>
        <w:rPr>
          <w:rFonts w:ascii="Arial" w:eastAsia="Times New Roman" w:hAnsi="Arial" w:cs="Arial"/>
          <w:color w:val="000000" w:themeColor="text1"/>
          <w:sz w:val="24"/>
          <w:szCs w:val="24"/>
          <w:lang w:val="en-PH"/>
        </w:rPr>
      </w:pPr>
      <w:r w:rsidRPr="003F751D">
        <w:rPr>
          <w:rFonts w:ascii="Arial" w:eastAsia="Times New Roman" w:hAnsi="Arial" w:cs="Arial"/>
          <w:color w:val="000000" w:themeColor="text1"/>
          <w:sz w:val="24"/>
          <w:szCs w:val="24"/>
          <w:lang w:val="en-PH"/>
        </w:rPr>
        <w:t xml:space="preserve">The interpretation of the correlation coefficient (r) was based on Guilford </w:t>
      </w:r>
    </w:p>
    <w:p w14:paraId="73B860E1" w14:textId="47054AE6" w:rsidR="00340C57" w:rsidRPr="003F751D" w:rsidRDefault="00340C57" w:rsidP="00974687">
      <w:pPr>
        <w:widowControl/>
        <w:autoSpaceDE/>
        <w:autoSpaceDN/>
        <w:ind w:left="851" w:right="567"/>
        <w:jc w:val="both"/>
        <w:rPr>
          <w:rFonts w:ascii="Arial" w:eastAsia="Times New Roman" w:hAnsi="Arial" w:cs="Arial"/>
          <w:color w:val="000000" w:themeColor="text1"/>
          <w:sz w:val="24"/>
          <w:szCs w:val="24"/>
          <w:lang w:val="en-PH"/>
        </w:rPr>
      </w:pPr>
      <w:r w:rsidRPr="003F751D">
        <w:rPr>
          <w:rFonts w:ascii="Arial" w:eastAsia="Times New Roman" w:hAnsi="Arial" w:cs="Arial"/>
          <w:color w:val="000000" w:themeColor="text1"/>
          <w:sz w:val="24"/>
          <w:szCs w:val="24"/>
          <w:lang w:val="en-PH"/>
        </w:rPr>
        <w:t>(1956):</w:t>
      </w:r>
    </w:p>
    <w:p w14:paraId="6EF1D9EC" w14:textId="77777777" w:rsidR="00974687" w:rsidRPr="003F751D" w:rsidRDefault="00974687" w:rsidP="00974687">
      <w:pPr>
        <w:widowControl/>
        <w:autoSpaceDE/>
        <w:autoSpaceDN/>
        <w:ind w:left="851" w:right="567"/>
        <w:jc w:val="both"/>
        <w:rPr>
          <w:rFonts w:ascii="Arial" w:eastAsia="Times New Roman" w:hAnsi="Arial" w:cs="Arial"/>
          <w:color w:val="000000" w:themeColor="text1"/>
          <w:sz w:val="24"/>
          <w:szCs w:val="24"/>
          <w:lang w:val="en-PH"/>
        </w:rPr>
      </w:pPr>
    </w:p>
    <w:tbl>
      <w:tblPr>
        <w:tblStyle w:val="TableGrid"/>
        <w:tblW w:w="0" w:type="auto"/>
        <w:tblInd w:w="846" w:type="dxa"/>
        <w:tblLook w:val="04A0" w:firstRow="1" w:lastRow="0" w:firstColumn="1" w:lastColumn="0" w:noHBand="0" w:noVBand="1"/>
      </w:tblPr>
      <w:tblGrid>
        <w:gridCol w:w="3829"/>
        <w:gridCol w:w="4675"/>
      </w:tblGrid>
      <w:tr w:rsidR="00974687" w:rsidRPr="003F751D" w14:paraId="63C17CFF" w14:textId="77777777" w:rsidTr="00974687">
        <w:tc>
          <w:tcPr>
            <w:tcW w:w="3829" w:type="dxa"/>
            <w:tcBorders>
              <w:top w:val="single" w:sz="4" w:space="0" w:color="auto"/>
              <w:left w:val="single" w:sz="4" w:space="0" w:color="auto"/>
              <w:bottom w:val="single" w:sz="4" w:space="0" w:color="auto"/>
              <w:right w:val="single" w:sz="4" w:space="0" w:color="auto"/>
            </w:tcBorders>
            <w:hideMark/>
          </w:tcPr>
          <w:p w14:paraId="1E1C17B3" w14:textId="77777777" w:rsidR="00974687" w:rsidRPr="003F751D" w:rsidRDefault="00974687" w:rsidP="00974687">
            <w:pPr>
              <w:spacing w:after="120"/>
              <w:jc w:val="center"/>
              <w:rPr>
                <w:rFonts w:ascii="Arial" w:hAnsi="Arial" w:cs="Arial"/>
                <w:b/>
                <w:bCs/>
                <w:sz w:val="24"/>
                <w:szCs w:val="24"/>
              </w:rPr>
            </w:pPr>
            <w:r w:rsidRPr="003F751D">
              <w:rPr>
                <w:rFonts w:ascii="Arial" w:hAnsi="Arial" w:cs="Arial"/>
                <w:b/>
                <w:bCs/>
                <w:sz w:val="24"/>
                <w:szCs w:val="24"/>
              </w:rPr>
              <w:t>Computed r</w:t>
            </w:r>
          </w:p>
        </w:tc>
        <w:tc>
          <w:tcPr>
            <w:tcW w:w="4675" w:type="dxa"/>
            <w:tcBorders>
              <w:top w:val="single" w:sz="4" w:space="0" w:color="auto"/>
              <w:left w:val="single" w:sz="4" w:space="0" w:color="auto"/>
              <w:bottom w:val="single" w:sz="4" w:space="0" w:color="auto"/>
              <w:right w:val="single" w:sz="4" w:space="0" w:color="auto"/>
            </w:tcBorders>
            <w:hideMark/>
          </w:tcPr>
          <w:p w14:paraId="36C5F7D5" w14:textId="77777777" w:rsidR="00974687" w:rsidRPr="003F751D" w:rsidRDefault="00974687" w:rsidP="00974687">
            <w:pPr>
              <w:spacing w:after="120"/>
              <w:jc w:val="center"/>
              <w:rPr>
                <w:rFonts w:ascii="Arial" w:hAnsi="Arial" w:cs="Arial"/>
                <w:sz w:val="24"/>
                <w:szCs w:val="24"/>
              </w:rPr>
            </w:pPr>
            <w:r w:rsidRPr="003F751D">
              <w:rPr>
                <w:rFonts w:ascii="Arial" w:eastAsia="Times New Roman" w:hAnsi="Arial" w:cs="Arial"/>
                <w:b/>
                <w:bCs/>
                <w:sz w:val="24"/>
                <w:szCs w:val="24"/>
              </w:rPr>
              <w:t>Descriptive Interpretation</w:t>
            </w:r>
          </w:p>
        </w:tc>
      </w:tr>
      <w:tr w:rsidR="00974687" w:rsidRPr="003F751D" w14:paraId="357703FA" w14:textId="77777777" w:rsidTr="00974687">
        <w:tc>
          <w:tcPr>
            <w:tcW w:w="3829" w:type="dxa"/>
            <w:tcBorders>
              <w:top w:val="single" w:sz="4" w:space="0" w:color="auto"/>
              <w:left w:val="single" w:sz="4" w:space="0" w:color="auto"/>
              <w:bottom w:val="single" w:sz="4" w:space="0" w:color="auto"/>
              <w:right w:val="single" w:sz="4" w:space="0" w:color="auto"/>
            </w:tcBorders>
            <w:hideMark/>
          </w:tcPr>
          <w:p w14:paraId="10E51B94" w14:textId="77777777" w:rsidR="00974687" w:rsidRPr="003F751D" w:rsidRDefault="00974687" w:rsidP="00974687">
            <w:pPr>
              <w:spacing w:after="120"/>
              <w:rPr>
                <w:rFonts w:ascii="Arial" w:hAnsi="Arial" w:cs="Arial"/>
                <w:sz w:val="24"/>
                <w:szCs w:val="24"/>
              </w:rPr>
            </w:pPr>
            <w:r w:rsidRPr="003F751D">
              <w:rPr>
                <w:rFonts w:ascii="Arial" w:eastAsia="Times New Roman" w:hAnsi="Arial" w:cs="Arial"/>
                <w:sz w:val="24"/>
                <w:szCs w:val="24"/>
              </w:rPr>
              <w:t>±1.00</w:t>
            </w:r>
          </w:p>
        </w:tc>
        <w:tc>
          <w:tcPr>
            <w:tcW w:w="4675" w:type="dxa"/>
            <w:tcBorders>
              <w:top w:val="single" w:sz="4" w:space="0" w:color="auto"/>
              <w:left w:val="single" w:sz="4" w:space="0" w:color="auto"/>
              <w:bottom w:val="single" w:sz="4" w:space="0" w:color="auto"/>
              <w:right w:val="single" w:sz="4" w:space="0" w:color="auto"/>
            </w:tcBorders>
            <w:hideMark/>
          </w:tcPr>
          <w:p w14:paraId="405FC78B" w14:textId="77777777" w:rsidR="00974687" w:rsidRPr="003F751D" w:rsidRDefault="00974687" w:rsidP="00974687">
            <w:pPr>
              <w:spacing w:after="120"/>
              <w:rPr>
                <w:rFonts w:ascii="Arial" w:hAnsi="Arial" w:cs="Arial"/>
                <w:sz w:val="24"/>
                <w:szCs w:val="24"/>
              </w:rPr>
            </w:pPr>
            <w:r w:rsidRPr="003F751D">
              <w:rPr>
                <w:rFonts w:ascii="Arial" w:eastAsia="Times New Roman" w:hAnsi="Arial" w:cs="Arial"/>
                <w:sz w:val="24"/>
                <w:szCs w:val="24"/>
              </w:rPr>
              <w:t>Perfect correlation</w:t>
            </w:r>
          </w:p>
        </w:tc>
      </w:tr>
      <w:tr w:rsidR="00974687" w:rsidRPr="003F751D" w14:paraId="3281C713" w14:textId="77777777" w:rsidTr="00974687">
        <w:tc>
          <w:tcPr>
            <w:tcW w:w="3829" w:type="dxa"/>
            <w:tcBorders>
              <w:top w:val="single" w:sz="4" w:space="0" w:color="auto"/>
              <w:left w:val="single" w:sz="4" w:space="0" w:color="auto"/>
              <w:bottom w:val="single" w:sz="4" w:space="0" w:color="auto"/>
              <w:right w:val="single" w:sz="4" w:space="0" w:color="auto"/>
            </w:tcBorders>
            <w:hideMark/>
          </w:tcPr>
          <w:p w14:paraId="31E0578D" w14:textId="77777777" w:rsidR="00974687" w:rsidRPr="003F751D" w:rsidRDefault="00974687" w:rsidP="00974687">
            <w:pPr>
              <w:spacing w:after="120"/>
              <w:rPr>
                <w:rFonts w:ascii="Arial" w:hAnsi="Arial" w:cs="Arial"/>
                <w:sz w:val="24"/>
                <w:szCs w:val="24"/>
              </w:rPr>
            </w:pPr>
            <w:r w:rsidRPr="003F751D">
              <w:rPr>
                <w:rFonts w:ascii="Arial" w:eastAsia="Times New Roman" w:hAnsi="Arial" w:cs="Arial"/>
                <w:sz w:val="24"/>
                <w:szCs w:val="24"/>
              </w:rPr>
              <w:t>±0.75 – ±0.99</w:t>
            </w:r>
          </w:p>
        </w:tc>
        <w:tc>
          <w:tcPr>
            <w:tcW w:w="4675" w:type="dxa"/>
            <w:tcBorders>
              <w:top w:val="single" w:sz="4" w:space="0" w:color="auto"/>
              <w:left w:val="single" w:sz="4" w:space="0" w:color="auto"/>
              <w:bottom w:val="single" w:sz="4" w:space="0" w:color="auto"/>
              <w:right w:val="single" w:sz="4" w:space="0" w:color="auto"/>
            </w:tcBorders>
            <w:hideMark/>
          </w:tcPr>
          <w:p w14:paraId="068B8BE0" w14:textId="77777777" w:rsidR="00974687" w:rsidRPr="003F751D" w:rsidRDefault="00974687" w:rsidP="00974687">
            <w:pPr>
              <w:spacing w:after="120"/>
              <w:rPr>
                <w:rFonts w:ascii="Arial" w:hAnsi="Arial" w:cs="Arial"/>
                <w:sz w:val="24"/>
                <w:szCs w:val="24"/>
              </w:rPr>
            </w:pPr>
            <w:r w:rsidRPr="003F751D">
              <w:rPr>
                <w:rFonts w:ascii="Arial" w:eastAsia="Times New Roman" w:hAnsi="Arial" w:cs="Arial"/>
                <w:sz w:val="24"/>
                <w:szCs w:val="24"/>
              </w:rPr>
              <w:t>High correlation</w:t>
            </w:r>
          </w:p>
        </w:tc>
      </w:tr>
      <w:tr w:rsidR="00974687" w:rsidRPr="003F751D" w14:paraId="6637D793" w14:textId="77777777" w:rsidTr="00974687">
        <w:tc>
          <w:tcPr>
            <w:tcW w:w="3829" w:type="dxa"/>
            <w:tcBorders>
              <w:top w:val="single" w:sz="4" w:space="0" w:color="auto"/>
              <w:left w:val="single" w:sz="4" w:space="0" w:color="auto"/>
              <w:bottom w:val="single" w:sz="4" w:space="0" w:color="auto"/>
              <w:right w:val="single" w:sz="4" w:space="0" w:color="auto"/>
            </w:tcBorders>
            <w:hideMark/>
          </w:tcPr>
          <w:p w14:paraId="37BEEE4F" w14:textId="77777777" w:rsidR="00974687" w:rsidRPr="003F751D" w:rsidRDefault="00974687" w:rsidP="00974687">
            <w:pPr>
              <w:spacing w:after="120"/>
              <w:rPr>
                <w:rFonts w:ascii="Arial" w:hAnsi="Arial" w:cs="Arial"/>
                <w:sz w:val="24"/>
                <w:szCs w:val="24"/>
              </w:rPr>
            </w:pPr>
            <w:r w:rsidRPr="003F751D">
              <w:rPr>
                <w:rFonts w:ascii="Arial" w:eastAsia="Times New Roman" w:hAnsi="Arial" w:cs="Arial"/>
                <w:sz w:val="24"/>
                <w:szCs w:val="24"/>
              </w:rPr>
              <w:t>±0.51 – ±0.74</w:t>
            </w:r>
          </w:p>
        </w:tc>
        <w:tc>
          <w:tcPr>
            <w:tcW w:w="4675" w:type="dxa"/>
            <w:tcBorders>
              <w:top w:val="single" w:sz="4" w:space="0" w:color="auto"/>
              <w:left w:val="single" w:sz="4" w:space="0" w:color="auto"/>
              <w:bottom w:val="single" w:sz="4" w:space="0" w:color="auto"/>
              <w:right w:val="single" w:sz="4" w:space="0" w:color="auto"/>
            </w:tcBorders>
            <w:hideMark/>
          </w:tcPr>
          <w:p w14:paraId="32C90E56" w14:textId="77777777" w:rsidR="00974687" w:rsidRPr="003F751D" w:rsidRDefault="00974687" w:rsidP="00974687">
            <w:pPr>
              <w:spacing w:after="120"/>
              <w:rPr>
                <w:rFonts w:ascii="Arial" w:hAnsi="Arial" w:cs="Arial"/>
                <w:sz w:val="24"/>
                <w:szCs w:val="24"/>
              </w:rPr>
            </w:pPr>
            <w:r w:rsidRPr="003F751D">
              <w:rPr>
                <w:rFonts w:ascii="Arial" w:eastAsia="Times New Roman" w:hAnsi="Arial" w:cs="Arial"/>
                <w:sz w:val="24"/>
                <w:szCs w:val="24"/>
              </w:rPr>
              <w:t>Moderately high correlation</w:t>
            </w:r>
          </w:p>
        </w:tc>
      </w:tr>
      <w:tr w:rsidR="00974687" w:rsidRPr="003F751D" w14:paraId="2E5E8F2D" w14:textId="77777777" w:rsidTr="00974687">
        <w:tc>
          <w:tcPr>
            <w:tcW w:w="3829" w:type="dxa"/>
            <w:tcBorders>
              <w:top w:val="single" w:sz="4" w:space="0" w:color="auto"/>
              <w:left w:val="single" w:sz="4" w:space="0" w:color="auto"/>
              <w:bottom w:val="single" w:sz="4" w:space="0" w:color="auto"/>
              <w:right w:val="single" w:sz="4" w:space="0" w:color="auto"/>
            </w:tcBorders>
            <w:hideMark/>
          </w:tcPr>
          <w:p w14:paraId="0756168C" w14:textId="77777777" w:rsidR="00974687" w:rsidRPr="003F751D" w:rsidRDefault="00974687" w:rsidP="00974687">
            <w:pPr>
              <w:spacing w:after="120"/>
              <w:rPr>
                <w:rFonts w:ascii="Arial" w:hAnsi="Arial" w:cs="Arial"/>
                <w:sz w:val="24"/>
                <w:szCs w:val="24"/>
              </w:rPr>
            </w:pPr>
            <w:r w:rsidRPr="003F751D">
              <w:rPr>
                <w:rFonts w:ascii="Arial" w:eastAsia="Times New Roman" w:hAnsi="Arial" w:cs="Arial"/>
                <w:sz w:val="24"/>
                <w:szCs w:val="24"/>
              </w:rPr>
              <w:t>±0.31 – ±0.50</w:t>
            </w:r>
          </w:p>
        </w:tc>
        <w:tc>
          <w:tcPr>
            <w:tcW w:w="4675" w:type="dxa"/>
            <w:tcBorders>
              <w:top w:val="single" w:sz="4" w:space="0" w:color="auto"/>
              <w:left w:val="single" w:sz="4" w:space="0" w:color="auto"/>
              <w:bottom w:val="single" w:sz="4" w:space="0" w:color="auto"/>
              <w:right w:val="single" w:sz="4" w:space="0" w:color="auto"/>
            </w:tcBorders>
            <w:hideMark/>
          </w:tcPr>
          <w:p w14:paraId="0CAB9ACE" w14:textId="77777777" w:rsidR="00974687" w:rsidRPr="003F751D" w:rsidRDefault="00974687" w:rsidP="00974687">
            <w:pPr>
              <w:spacing w:after="120"/>
              <w:rPr>
                <w:rFonts w:ascii="Arial" w:hAnsi="Arial" w:cs="Arial"/>
                <w:sz w:val="24"/>
                <w:szCs w:val="24"/>
              </w:rPr>
            </w:pPr>
            <w:r w:rsidRPr="003F751D">
              <w:rPr>
                <w:rFonts w:ascii="Arial" w:eastAsia="Times New Roman" w:hAnsi="Arial" w:cs="Arial"/>
                <w:sz w:val="24"/>
                <w:szCs w:val="24"/>
              </w:rPr>
              <w:t>Moderately low correlation</w:t>
            </w:r>
          </w:p>
        </w:tc>
      </w:tr>
      <w:tr w:rsidR="00974687" w:rsidRPr="003F751D" w14:paraId="418DBEB7" w14:textId="77777777" w:rsidTr="00974687">
        <w:tc>
          <w:tcPr>
            <w:tcW w:w="3829" w:type="dxa"/>
            <w:tcBorders>
              <w:top w:val="single" w:sz="4" w:space="0" w:color="auto"/>
              <w:left w:val="single" w:sz="4" w:space="0" w:color="auto"/>
              <w:bottom w:val="single" w:sz="4" w:space="0" w:color="auto"/>
              <w:right w:val="single" w:sz="4" w:space="0" w:color="auto"/>
            </w:tcBorders>
            <w:hideMark/>
          </w:tcPr>
          <w:p w14:paraId="7CA78FFB" w14:textId="77777777" w:rsidR="00974687" w:rsidRPr="003F751D" w:rsidRDefault="00974687" w:rsidP="00974687">
            <w:pPr>
              <w:spacing w:after="120"/>
              <w:rPr>
                <w:rFonts w:ascii="Arial" w:eastAsia="Times New Roman" w:hAnsi="Arial" w:cs="Arial"/>
                <w:sz w:val="24"/>
                <w:szCs w:val="24"/>
              </w:rPr>
            </w:pPr>
            <w:r w:rsidRPr="003F751D">
              <w:rPr>
                <w:rFonts w:ascii="Arial" w:eastAsia="Times New Roman" w:hAnsi="Arial" w:cs="Arial"/>
                <w:sz w:val="24"/>
                <w:szCs w:val="24"/>
              </w:rPr>
              <w:t>±0.01 – ±0.30</w:t>
            </w:r>
          </w:p>
        </w:tc>
        <w:tc>
          <w:tcPr>
            <w:tcW w:w="4675" w:type="dxa"/>
            <w:tcBorders>
              <w:top w:val="single" w:sz="4" w:space="0" w:color="auto"/>
              <w:left w:val="single" w:sz="4" w:space="0" w:color="auto"/>
              <w:bottom w:val="single" w:sz="4" w:space="0" w:color="auto"/>
              <w:right w:val="single" w:sz="4" w:space="0" w:color="auto"/>
            </w:tcBorders>
            <w:hideMark/>
          </w:tcPr>
          <w:p w14:paraId="434B79D5" w14:textId="77777777" w:rsidR="00974687" w:rsidRPr="003F751D" w:rsidRDefault="00974687" w:rsidP="00974687">
            <w:pPr>
              <w:spacing w:after="120"/>
              <w:rPr>
                <w:rFonts w:ascii="Arial" w:hAnsi="Arial" w:cs="Arial"/>
                <w:sz w:val="24"/>
                <w:szCs w:val="24"/>
              </w:rPr>
            </w:pPr>
            <w:r w:rsidRPr="003F751D">
              <w:rPr>
                <w:rFonts w:ascii="Arial" w:eastAsia="Times New Roman" w:hAnsi="Arial" w:cs="Arial"/>
                <w:sz w:val="24"/>
                <w:szCs w:val="24"/>
              </w:rPr>
              <w:t>Low correlation</w:t>
            </w:r>
          </w:p>
        </w:tc>
      </w:tr>
      <w:tr w:rsidR="00974687" w:rsidRPr="003F751D" w14:paraId="39786AEF" w14:textId="77777777" w:rsidTr="00974687">
        <w:tc>
          <w:tcPr>
            <w:tcW w:w="3829" w:type="dxa"/>
            <w:tcBorders>
              <w:top w:val="single" w:sz="4" w:space="0" w:color="auto"/>
              <w:left w:val="single" w:sz="4" w:space="0" w:color="auto"/>
              <w:bottom w:val="single" w:sz="4" w:space="0" w:color="auto"/>
              <w:right w:val="single" w:sz="4" w:space="0" w:color="auto"/>
            </w:tcBorders>
            <w:hideMark/>
          </w:tcPr>
          <w:p w14:paraId="75DA4041" w14:textId="77777777" w:rsidR="00974687" w:rsidRPr="003F751D" w:rsidRDefault="00974687" w:rsidP="00974687">
            <w:pPr>
              <w:spacing w:after="120"/>
              <w:rPr>
                <w:rFonts w:ascii="Arial" w:eastAsia="Times New Roman" w:hAnsi="Arial" w:cs="Arial"/>
                <w:sz w:val="24"/>
                <w:szCs w:val="24"/>
              </w:rPr>
            </w:pPr>
            <w:r w:rsidRPr="003F751D">
              <w:rPr>
                <w:rFonts w:ascii="Arial" w:eastAsia="Times New Roman" w:hAnsi="Arial" w:cs="Arial"/>
                <w:sz w:val="24"/>
                <w:szCs w:val="24"/>
              </w:rPr>
              <w:t>0.00</w:t>
            </w:r>
          </w:p>
        </w:tc>
        <w:tc>
          <w:tcPr>
            <w:tcW w:w="4675" w:type="dxa"/>
            <w:tcBorders>
              <w:top w:val="single" w:sz="4" w:space="0" w:color="auto"/>
              <w:left w:val="single" w:sz="4" w:space="0" w:color="auto"/>
              <w:bottom w:val="single" w:sz="4" w:space="0" w:color="auto"/>
              <w:right w:val="single" w:sz="4" w:space="0" w:color="auto"/>
            </w:tcBorders>
            <w:hideMark/>
          </w:tcPr>
          <w:p w14:paraId="50DFEC48" w14:textId="77777777" w:rsidR="00974687" w:rsidRPr="003F751D" w:rsidRDefault="00974687" w:rsidP="00974687">
            <w:pPr>
              <w:spacing w:after="120"/>
              <w:rPr>
                <w:rFonts w:ascii="Arial" w:hAnsi="Arial" w:cs="Arial"/>
                <w:sz w:val="24"/>
                <w:szCs w:val="24"/>
              </w:rPr>
            </w:pPr>
            <w:r w:rsidRPr="003F751D">
              <w:rPr>
                <w:rFonts w:ascii="Arial" w:eastAsia="Times New Roman" w:hAnsi="Arial" w:cs="Arial"/>
                <w:sz w:val="24"/>
                <w:szCs w:val="24"/>
              </w:rPr>
              <w:t>No correlation</w:t>
            </w:r>
          </w:p>
        </w:tc>
      </w:tr>
    </w:tbl>
    <w:p w14:paraId="744DF22D" w14:textId="77777777" w:rsidR="00974687" w:rsidRDefault="00974687" w:rsidP="00974687">
      <w:pPr>
        <w:pStyle w:val="Heading3"/>
        <w:spacing w:before="567" w:after="567" w:line="480" w:lineRule="auto"/>
        <w:ind w:left="0" w:right="567"/>
        <w:jc w:val="both"/>
        <w:rPr>
          <w:rFonts w:ascii="Arial" w:hAnsi="Arial" w:cs="Arial"/>
          <w:color w:val="000000" w:themeColor="text1"/>
        </w:rPr>
      </w:pPr>
    </w:p>
    <w:p w14:paraId="4518C1CD" w14:textId="77777777" w:rsidR="006F2F3D" w:rsidRPr="003F751D" w:rsidRDefault="006F2F3D" w:rsidP="00974687">
      <w:pPr>
        <w:pStyle w:val="Heading3"/>
        <w:spacing w:before="567" w:after="567" w:line="480" w:lineRule="auto"/>
        <w:ind w:left="0" w:right="567"/>
        <w:jc w:val="both"/>
        <w:rPr>
          <w:rFonts w:ascii="Arial" w:hAnsi="Arial" w:cs="Arial"/>
          <w:color w:val="000000" w:themeColor="text1"/>
        </w:rPr>
      </w:pPr>
    </w:p>
    <w:p w14:paraId="720AC9B6" w14:textId="2E092A33" w:rsidR="00695B98" w:rsidRPr="003F751D" w:rsidRDefault="00F15816" w:rsidP="002813E4">
      <w:pPr>
        <w:pStyle w:val="Heading3"/>
        <w:spacing w:before="567" w:after="567" w:line="480" w:lineRule="auto"/>
        <w:ind w:left="850" w:right="567"/>
        <w:jc w:val="both"/>
        <w:rPr>
          <w:rFonts w:ascii="Arial" w:hAnsi="Arial" w:cs="Arial"/>
          <w:i w:val="0"/>
          <w:iCs w:val="0"/>
          <w:color w:val="000000" w:themeColor="text1"/>
        </w:rPr>
      </w:pPr>
      <w:r w:rsidRPr="003F751D">
        <w:rPr>
          <w:rFonts w:ascii="Arial" w:hAnsi="Arial" w:cs="Arial"/>
          <w:i w:val="0"/>
          <w:iCs w:val="0"/>
          <w:color w:val="000000" w:themeColor="text1"/>
        </w:rPr>
        <w:t xml:space="preserve">Data Gathering </w:t>
      </w:r>
      <w:r w:rsidR="00ED1A5E" w:rsidRPr="003F751D">
        <w:rPr>
          <w:rFonts w:ascii="Arial" w:hAnsi="Arial" w:cs="Arial"/>
          <w:i w:val="0"/>
          <w:iCs w:val="0"/>
          <w:color w:val="000000" w:themeColor="text1"/>
        </w:rPr>
        <w:t>Techniques</w:t>
      </w:r>
    </w:p>
    <w:p w14:paraId="00AA14DA" w14:textId="77777777" w:rsidR="00974687" w:rsidRPr="003F751D" w:rsidRDefault="00974687" w:rsidP="00974687">
      <w:pPr>
        <w:pStyle w:val="Heading3"/>
        <w:spacing w:before="567" w:after="567"/>
        <w:ind w:left="850" w:right="567" w:firstLine="567"/>
        <w:jc w:val="both"/>
        <w:rPr>
          <w:rFonts w:ascii="Arial" w:hAnsi="Arial" w:cs="Arial"/>
          <w:b w:val="0"/>
          <w:bCs w:val="0"/>
          <w:i w:val="0"/>
          <w:iCs w:val="0"/>
          <w:color w:val="000000" w:themeColor="text1"/>
          <w:lang w:val="en-PH"/>
        </w:rPr>
      </w:pPr>
      <w:r w:rsidRPr="003F751D">
        <w:rPr>
          <w:rFonts w:ascii="Arial" w:hAnsi="Arial" w:cs="Arial"/>
          <w:b w:val="0"/>
          <w:bCs w:val="0"/>
          <w:i w:val="0"/>
          <w:iCs w:val="0"/>
          <w:color w:val="000000" w:themeColor="text1"/>
          <w:lang w:val="en-PH"/>
        </w:rPr>
        <w:t>For the quantitative phase, data were collected using printed and online survey questionnaires distributed to selected teachers. Responses measured school heads’ performance and leadership practices, and were retrieved, encoded, and validated for accuracy. Statistical analyses included the computation of means, Pearson r correlation, and multiple regression to determine the relationships between inspirational leadership, shared vision, and school heads’ performance.</w:t>
      </w:r>
    </w:p>
    <w:p w14:paraId="1E2D52BA" w14:textId="6C6E5EA8" w:rsidR="00695B98" w:rsidRPr="003F751D" w:rsidRDefault="00974687" w:rsidP="00974687">
      <w:pPr>
        <w:pStyle w:val="Heading3"/>
        <w:spacing w:before="567" w:after="567"/>
        <w:ind w:left="850" w:right="567" w:firstLine="567"/>
        <w:jc w:val="both"/>
        <w:rPr>
          <w:rFonts w:ascii="Arial" w:hAnsi="Arial" w:cs="Arial"/>
          <w:color w:val="000000" w:themeColor="text1"/>
          <w:lang w:val="en-PH"/>
        </w:rPr>
      </w:pPr>
      <w:r w:rsidRPr="003F751D">
        <w:rPr>
          <w:rFonts w:ascii="Arial" w:hAnsi="Arial" w:cs="Arial"/>
          <w:b w:val="0"/>
          <w:bCs w:val="0"/>
          <w:i w:val="0"/>
          <w:iCs w:val="0"/>
          <w:color w:val="000000" w:themeColor="text1"/>
          <w:lang w:val="en-PH"/>
        </w:rPr>
        <w:t>For the qualitative phase, Focus Group Discussions (FGDs) were conducted to capture teachers lived experiences and deeper insights into leadership practices. With participants’ consent, sessions were audio-recorded, transcribed, and analyzed using Braun and Clarke’s (2006) thematic analysis framework, ensuring systematic identification of themes that complemented the quantitative findings</w:t>
      </w:r>
      <w:r w:rsidRPr="003F751D">
        <w:rPr>
          <w:rFonts w:ascii="Arial" w:hAnsi="Arial" w:cs="Arial"/>
          <w:color w:val="000000" w:themeColor="text1"/>
          <w:lang w:val="en-PH"/>
        </w:rPr>
        <w:t>.</w:t>
      </w:r>
    </w:p>
    <w:p w14:paraId="2E1122A1" w14:textId="1C2A0D64" w:rsidR="00F15816" w:rsidRPr="003F751D" w:rsidRDefault="00F15816" w:rsidP="00974687">
      <w:pPr>
        <w:pStyle w:val="Heading3"/>
        <w:spacing w:before="567" w:after="567"/>
        <w:ind w:left="850" w:right="567"/>
        <w:jc w:val="both"/>
        <w:rPr>
          <w:rFonts w:ascii="Arial" w:hAnsi="Arial" w:cs="Arial"/>
          <w:i w:val="0"/>
          <w:iCs w:val="0"/>
          <w:color w:val="000000" w:themeColor="text1"/>
        </w:rPr>
      </w:pPr>
      <w:r w:rsidRPr="003F751D">
        <w:rPr>
          <w:rFonts w:ascii="Arial" w:hAnsi="Arial" w:cs="Arial"/>
          <w:i w:val="0"/>
          <w:iCs w:val="0"/>
          <w:color w:val="000000" w:themeColor="text1"/>
        </w:rPr>
        <w:t>Data Analysis</w:t>
      </w:r>
    </w:p>
    <w:p w14:paraId="5B8E24CA" w14:textId="77777777" w:rsidR="005F66C5" w:rsidRPr="003F751D" w:rsidRDefault="005F66C5" w:rsidP="005F66C5">
      <w:pPr>
        <w:pStyle w:val="Heading3"/>
        <w:spacing w:before="567" w:after="567"/>
        <w:ind w:left="850" w:right="567" w:firstLine="590"/>
        <w:jc w:val="both"/>
        <w:rPr>
          <w:rFonts w:ascii="Arial" w:hAnsi="Arial" w:cs="Arial"/>
          <w:b w:val="0"/>
          <w:bCs w:val="0"/>
          <w:i w:val="0"/>
          <w:iCs w:val="0"/>
          <w:color w:val="000000" w:themeColor="text1"/>
          <w:lang w:val="en-PH"/>
        </w:rPr>
      </w:pPr>
      <w:r w:rsidRPr="003F751D">
        <w:rPr>
          <w:rFonts w:ascii="Arial" w:hAnsi="Arial" w:cs="Arial"/>
          <w:b w:val="0"/>
          <w:bCs w:val="0"/>
          <w:i w:val="0"/>
          <w:iCs w:val="0"/>
          <w:color w:val="000000" w:themeColor="text1"/>
          <w:lang w:val="en-PH"/>
        </w:rPr>
        <w:t>Quantitative data from the survey questionnaires were processed using descriptive statistics to compute means. Relationships between inspirational leadership, shared vision, and school heads’ performance were examined through Pearson r correlation, while multiple regression analysis determined the predictive influence of the independent variables on the dependent variable.</w:t>
      </w:r>
    </w:p>
    <w:p w14:paraId="789FF64D" w14:textId="0BD8E2F3" w:rsidR="00ED1A5E" w:rsidRPr="003F751D" w:rsidRDefault="005F66C5" w:rsidP="005F66C5">
      <w:pPr>
        <w:pStyle w:val="Heading3"/>
        <w:spacing w:before="567" w:after="567"/>
        <w:ind w:left="850" w:right="567" w:firstLine="590"/>
        <w:jc w:val="both"/>
        <w:rPr>
          <w:rFonts w:ascii="Arial" w:hAnsi="Arial" w:cs="Arial"/>
          <w:color w:val="000000" w:themeColor="text1"/>
          <w:lang w:val="en-PH"/>
        </w:rPr>
      </w:pPr>
      <w:r w:rsidRPr="003F751D">
        <w:rPr>
          <w:rFonts w:ascii="Arial" w:hAnsi="Arial" w:cs="Arial"/>
          <w:b w:val="0"/>
          <w:bCs w:val="0"/>
          <w:i w:val="0"/>
          <w:iCs w:val="0"/>
          <w:color w:val="000000" w:themeColor="text1"/>
          <w:lang w:val="en-PH"/>
        </w:rPr>
        <w:t>Qualitative data from Focus Group Discussions (FGDs) were transcribed and analyzed using Braun and Clarke’s (2006) thematic analysis framework. Systematic coding and theme identification provided deeper insights into teachers lived experiences, complementing the statistical findings with contextual understanding</w:t>
      </w:r>
      <w:r w:rsidRPr="003F751D">
        <w:rPr>
          <w:rFonts w:ascii="Arial" w:hAnsi="Arial" w:cs="Arial"/>
          <w:color w:val="000000" w:themeColor="text1"/>
          <w:lang w:val="en-PH"/>
        </w:rPr>
        <w:t>.</w:t>
      </w:r>
    </w:p>
    <w:p w14:paraId="526D5867" w14:textId="1A8735F5" w:rsidR="006761A8" w:rsidRPr="003F751D" w:rsidRDefault="00F15816" w:rsidP="005F66C5">
      <w:pPr>
        <w:pStyle w:val="Heading3"/>
        <w:spacing w:before="567" w:after="567"/>
        <w:ind w:left="850" w:right="567"/>
        <w:jc w:val="both"/>
        <w:rPr>
          <w:rFonts w:ascii="Arial" w:hAnsi="Arial" w:cs="Arial"/>
          <w:i w:val="0"/>
          <w:iCs w:val="0"/>
          <w:color w:val="000000" w:themeColor="text1"/>
          <w:spacing w:val="-2"/>
        </w:rPr>
      </w:pPr>
      <w:r w:rsidRPr="003F751D">
        <w:rPr>
          <w:rFonts w:ascii="Arial" w:hAnsi="Arial" w:cs="Arial"/>
          <w:i w:val="0"/>
          <w:iCs w:val="0"/>
          <w:color w:val="000000" w:themeColor="text1"/>
        </w:rPr>
        <w:t>Ethical</w:t>
      </w:r>
      <w:r w:rsidRPr="003F751D">
        <w:rPr>
          <w:rFonts w:ascii="Arial" w:hAnsi="Arial" w:cs="Arial"/>
          <w:i w:val="0"/>
          <w:iCs w:val="0"/>
          <w:color w:val="000000" w:themeColor="text1"/>
          <w:spacing w:val="-6"/>
        </w:rPr>
        <w:t xml:space="preserve"> </w:t>
      </w:r>
      <w:r w:rsidR="00ED1A5E" w:rsidRPr="003F751D">
        <w:rPr>
          <w:rFonts w:ascii="Arial" w:hAnsi="Arial" w:cs="Arial"/>
          <w:i w:val="0"/>
          <w:iCs w:val="0"/>
          <w:color w:val="000000" w:themeColor="text1"/>
          <w:spacing w:val="-2"/>
        </w:rPr>
        <w:t>Considerations</w:t>
      </w:r>
    </w:p>
    <w:p w14:paraId="71152286" w14:textId="77777777" w:rsidR="005F66C5" w:rsidRPr="003F751D" w:rsidRDefault="005F66C5" w:rsidP="005F66C5">
      <w:pPr>
        <w:spacing w:before="567" w:after="567"/>
        <w:ind w:left="850" w:right="567" w:firstLine="567"/>
        <w:jc w:val="both"/>
        <w:outlineLvl w:val="1"/>
        <w:rPr>
          <w:rFonts w:ascii="Arial" w:hAnsi="Arial" w:cs="Arial"/>
          <w:color w:val="000000" w:themeColor="text1"/>
          <w:sz w:val="24"/>
          <w:szCs w:val="24"/>
          <w:lang w:val="en-PH"/>
        </w:rPr>
      </w:pPr>
      <w:r w:rsidRPr="003F751D">
        <w:rPr>
          <w:rFonts w:ascii="Arial" w:hAnsi="Arial" w:cs="Arial"/>
          <w:color w:val="000000" w:themeColor="text1"/>
          <w:sz w:val="24"/>
          <w:szCs w:val="24"/>
          <w:lang w:val="en-PH"/>
        </w:rPr>
        <w:t>The study adhered to the highest ethical standards to protect participants’ rights, privacy, and welfare, following the guidelines of the Society for Moral Integrity and Legal Ethics (SMILE) of Holy Cross of Davao. Approval was secured from the appropriate research ethics committee prior to data collection. Participation was voluntary, with informed consent obtained from all respondents, who were fully informed of the study’s objectives, procedures, and their right to withdraw at any time without consequence.</w:t>
      </w:r>
    </w:p>
    <w:p w14:paraId="237A11A1" w14:textId="413479F7" w:rsidR="00A91122" w:rsidRPr="003F751D" w:rsidRDefault="005F66C5" w:rsidP="005F66C5">
      <w:pPr>
        <w:spacing w:before="567" w:after="567"/>
        <w:ind w:left="850" w:right="567" w:firstLine="567"/>
        <w:jc w:val="both"/>
        <w:outlineLvl w:val="1"/>
        <w:rPr>
          <w:rFonts w:ascii="Arial" w:hAnsi="Arial" w:cs="Arial"/>
          <w:color w:val="000000" w:themeColor="text1"/>
          <w:sz w:val="24"/>
          <w:szCs w:val="24"/>
          <w:lang w:val="en-PH"/>
        </w:rPr>
      </w:pPr>
      <w:r w:rsidRPr="003F751D">
        <w:rPr>
          <w:rFonts w:ascii="Arial" w:hAnsi="Arial" w:cs="Arial"/>
          <w:color w:val="000000" w:themeColor="text1"/>
          <w:sz w:val="24"/>
          <w:szCs w:val="24"/>
          <w:lang w:val="en-PH"/>
        </w:rPr>
        <w:t>Data privacy was ensured through strict compliance with the Data Privacy Act of 2012 (RA 10173). Responses were coded, anonymized, and stored securely, with access restricted to the researcher and authorized personnel. Ethical safeguards included fair participant selection, validated instruments, and transparent reporting. Potential discomfort was minimized by providing a respectful environment, clear instructions, and confidentiality throughout the process, ensuring accountability and social value in improving school leadership practices.</w:t>
      </w:r>
    </w:p>
    <w:p w14:paraId="60F0A1C4" w14:textId="77777777" w:rsidR="00ED1A5E" w:rsidRPr="003F751D" w:rsidRDefault="00921584" w:rsidP="002813E4">
      <w:pPr>
        <w:spacing w:before="567" w:after="567"/>
        <w:ind w:left="850" w:right="567"/>
        <w:jc w:val="both"/>
        <w:outlineLvl w:val="1"/>
        <w:rPr>
          <w:rFonts w:ascii="Arial" w:eastAsia="Times New Roman" w:hAnsi="Arial" w:cs="Arial"/>
          <w:b/>
          <w:bCs/>
          <w:color w:val="000000" w:themeColor="text1"/>
          <w:sz w:val="24"/>
          <w:szCs w:val="24"/>
        </w:rPr>
      </w:pPr>
      <w:r w:rsidRPr="003F751D">
        <w:rPr>
          <w:rFonts w:ascii="Arial" w:eastAsia="Times New Roman" w:hAnsi="Arial" w:cs="Arial"/>
          <w:b/>
          <w:bCs/>
          <w:color w:val="000000" w:themeColor="text1"/>
          <w:sz w:val="24"/>
          <w:szCs w:val="24"/>
        </w:rPr>
        <w:t>Trustworthiness</w:t>
      </w:r>
      <w:r w:rsidR="00ED1A5E" w:rsidRPr="003F751D">
        <w:rPr>
          <w:rFonts w:ascii="Arial" w:eastAsia="Times New Roman" w:hAnsi="Arial" w:cs="Arial"/>
          <w:b/>
          <w:bCs/>
          <w:color w:val="000000" w:themeColor="text1"/>
          <w:sz w:val="24"/>
          <w:szCs w:val="24"/>
        </w:rPr>
        <w:t xml:space="preserve"> </w:t>
      </w:r>
    </w:p>
    <w:p w14:paraId="1F79AE75" w14:textId="77777777" w:rsidR="005F66C5" w:rsidRPr="003F751D" w:rsidRDefault="005F66C5" w:rsidP="005F66C5">
      <w:pPr>
        <w:pStyle w:val="NormalWeb"/>
        <w:spacing w:before="567" w:beforeAutospacing="0" w:after="567" w:afterAutospacing="0"/>
        <w:ind w:left="850" w:right="567" w:firstLine="720"/>
        <w:jc w:val="both"/>
        <w:rPr>
          <w:rFonts w:ascii="Arial" w:hAnsi="Arial" w:cs="Arial"/>
          <w:color w:val="000000" w:themeColor="text1"/>
          <w:lang w:val="en-PH"/>
        </w:rPr>
      </w:pPr>
      <w:r w:rsidRPr="003F751D">
        <w:rPr>
          <w:rFonts w:ascii="Arial" w:hAnsi="Arial" w:cs="Arial"/>
          <w:color w:val="000000" w:themeColor="text1"/>
          <w:lang w:val="en-PH"/>
        </w:rPr>
        <w:t>A range of strategies was employed to ensure the trustworthiness and rigor of the study in both quantitative and qualitative phases. Triangulation was achieved through survey questionnaires and Focus Group Discussions (FGDs), while member checking, peer debriefing, and an audit trail verified responses, minimized bias, and documented procedures. Research instruments underwent expert validation to guarantee clarity, relevance, and alignment with study objectives.</w:t>
      </w:r>
    </w:p>
    <w:p w14:paraId="1A26744E" w14:textId="77777777" w:rsidR="005F66C5" w:rsidRPr="003F751D" w:rsidRDefault="005F66C5" w:rsidP="005F66C5">
      <w:pPr>
        <w:pStyle w:val="NormalWeb"/>
        <w:spacing w:before="567" w:beforeAutospacing="0" w:after="567" w:afterAutospacing="0"/>
        <w:ind w:left="850" w:right="567" w:firstLine="720"/>
        <w:jc w:val="both"/>
        <w:rPr>
          <w:rFonts w:ascii="Arial" w:hAnsi="Arial" w:cs="Arial"/>
          <w:color w:val="000000" w:themeColor="text1"/>
          <w:lang w:val="en-PH"/>
        </w:rPr>
      </w:pPr>
      <w:r w:rsidRPr="003F751D">
        <w:rPr>
          <w:rFonts w:ascii="Arial" w:hAnsi="Arial" w:cs="Arial"/>
          <w:color w:val="000000" w:themeColor="text1"/>
          <w:lang w:val="en-PH"/>
        </w:rPr>
        <w:t>Trustworthiness in qualitative research was established following Lincoln and Guba’s (1985) criteria. Credibility was ensured through participant validation, accurate transcription, and peer review of findings. Transferability was supported by providing clear descriptions of participants, variables, and indicators, allowing readers to assess applicability in similar contexts. Dependability and confirmability were achieved through consistent procedures, thorough documentation, and objective analysis. These strategies strengthened the reliability and authenticity of the study.</w:t>
      </w:r>
    </w:p>
    <w:p w14:paraId="7066A705" w14:textId="2F9FC5F2" w:rsidR="00CC4E8A" w:rsidRPr="003F751D" w:rsidRDefault="00CC4E8A" w:rsidP="002813E4">
      <w:pPr>
        <w:pStyle w:val="NormalWeb"/>
        <w:spacing w:before="567" w:beforeAutospacing="0" w:after="567" w:afterAutospacing="0"/>
        <w:ind w:left="850" w:right="567" w:firstLine="720"/>
        <w:jc w:val="both"/>
        <w:rPr>
          <w:rFonts w:ascii="Arial" w:hAnsi="Arial" w:cs="Arial"/>
          <w:color w:val="000000" w:themeColor="text1"/>
        </w:rPr>
      </w:pPr>
    </w:p>
    <w:p w14:paraId="3DAF9710" w14:textId="77777777" w:rsidR="00ED1A5E" w:rsidRPr="003F751D" w:rsidRDefault="00ED1A5E" w:rsidP="00651F92">
      <w:pPr>
        <w:widowControl/>
        <w:autoSpaceDE/>
        <w:autoSpaceDN/>
        <w:spacing w:before="567" w:after="567"/>
        <w:ind w:right="567"/>
        <w:jc w:val="both"/>
        <w:outlineLvl w:val="1"/>
        <w:rPr>
          <w:rFonts w:ascii="Arial" w:hAnsi="Arial" w:cs="Arial"/>
          <w:b/>
          <w:bCs/>
          <w:color w:val="000000" w:themeColor="text1"/>
          <w:spacing w:val="-2"/>
          <w:sz w:val="24"/>
          <w:szCs w:val="24"/>
          <w:lang w:val="en-PH"/>
        </w:rPr>
      </w:pPr>
    </w:p>
    <w:p w14:paraId="4C99880D" w14:textId="77777777" w:rsidR="007700BA" w:rsidRPr="003F751D" w:rsidRDefault="007700BA" w:rsidP="002813E4">
      <w:pPr>
        <w:widowControl/>
        <w:autoSpaceDE/>
        <w:autoSpaceDN/>
        <w:spacing w:before="567" w:after="567"/>
        <w:ind w:left="850" w:right="567"/>
        <w:jc w:val="both"/>
        <w:outlineLvl w:val="1"/>
        <w:rPr>
          <w:rFonts w:ascii="Arial" w:hAnsi="Arial" w:cs="Arial"/>
          <w:b/>
          <w:bCs/>
          <w:color w:val="000000" w:themeColor="text1"/>
          <w:spacing w:val="-2"/>
          <w:sz w:val="24"/>
          <w:szCs w:val="24"/>
          <w:lang w:val="en-PH"/>
        </w:rPr>
      </w:pPr>
    </w:p>
    <w:p w14:paraId="253A985C" w14:textId="541D5609" w:rsidR="002F21B0" w:rsidRPr="003F751D" w:rsidRDefault="002F21B0" w:rsidP="00651F92">
      <w:pPr>
        <w:widowControl/>
        <w:autoSpaceDE/>
        <w:autoSpaceDN/>
        <w:spacing w:before="567" w:after="567"/>
        <w:ind w:left="850" w:right="567" w:firstLine="720"/>
        <w:jc w:val="center"/>
        <w:outlineLvl w:val="1"/>
        <w:rPr>
          <w:rFonts w:ascii="Arial" w:hAnsi="Arial" w:cs="Arial"/>
          <w:b/>
          <w:bCs/>
          <w:color w:val="000000" w:themeColor="text1"/>
          <w:spacing w:val="-2"/>
          <w:sz w:val="24"/>
          <w:szCs w:val="24"/>
          <w:lang w:val="en-PH"/>
        </w:rPr>
      </w:pPr>
      <w:r w:rsidRPr="003F751D">
        <w:rPr>
          <w:rFonts w:ascii="Arial" w:hAnsi="Arial" w:cs="Arial"/>
          <w:b/>
          <w:bCs/>
          <w:color w:val="000000" w:themeColor="text1"/>
          <w:spacing w:val="-2"/>
          <w:sz w:val="24"/>
          <w:szCs w:val="24"/>
          <w:lang w:val="en-PH"/>
        </w:rPr>
        <w:t>Chapter 3</w:t>
      </w:r>
    </w:p>
    <w:p w14:paraId="5E98A4E1" w14:textId="196D7697" w:rsidR="00CC08C2" w:rsidRPr="003F751D" w:rsidRDefault="00CC08C2" w:rsidP="007700BA">
      <w:pPr>
        <w:widowControl/>
        <w:autoSpaceDE/>
        <w:autoSpaceDN/>
        <w:spacing w:before="567" w:after="567"/>
        <w:ind w:left="850" w:right="567" w:firstLine="720"/>
        <w:jc w:val="center"/>
        <w:outlineLvl w:val="1"/>
        <w:rPr>
          <w:rFonts w:ascii="Arial" w:hAnsi="Arial" w:cs="Arial"/>
          <w:b/>
          <w:bCs/>
          <w:color w:val="000000" w:themeColor="text1"/>
          <w:spacing w:val="-2"/>
          <w:sz w:val="24"/>
          <w:szCs w:val="24"/>
          <w:lang w:val="en-PH"/>
        </w:rPr>
      </w:pPr>
      <w:r w:rsidRPr="003F751D">
        <w:rPr>
          <w:rFonts w:ascii="Arial" w:hAnsi="Arial" w:cs="Arial"/>
          <w:b/>
          <w:bCs/>
          <w:color w:val="000000" w:themeColor="text1"/>
          <w:spacing w:val="-2"/>
          <w:sz w:val="24"/>
          <w:szCs w:val="24"/>
          <w:lang w:val="en-PH"/>
        </w:rPr>
        <w:t>RESULTS</w:t>
      </w:r>
    </w:p>
    <w:p w14:paraId="6F0B2FA8" w14:textId="1ADF1754" w:rsidR="008C6115" w:rsidRPr="003F751D" w:rsidRDefault="008C6115" w:rsidP="003F751D">
      <w:pPr>
        <w:widowControl/>
        <w:autoSpaceDE/>
        <w:autoSpaceDN/>
        <w:spacing w:before="100" w:beforeAutospacing="1" w:after="100" w:afterAutospacing="1"/>
        <w:ind w:firstLine="720"/>
        <w:jc w:val="both"/>
        <w:rPr>
          <w:rFonts w:ascii="Arial" w:eastAsia="Times New Roman" w:hAnsi="Arial" w:cs="Arial"/>
          <w:sz w:val="24"/>
          <w:szCs w:val="24"/>
        </w:rPr>
      </w:pPr>
      <w:r w:rsidRPr="003F751D">
        <w:rPr>
          <w:rFonts w:ascii="Arial" w:eastAsia="Times New Roman" w:hAnsi="Arial" w:cs="Arial"/>
          <w:sz w:val="24"/>
          <w:szCs w:val="24"/>
        </w:rPr>
        <w:t>Included in this chapter were the descriptive, correlation, regression, and mediation tabular presentations, together with the corresponding analyses and interpretations of the statistical results. This chapter ended with the summary of findings.</w:t>
      </w:r>
    </w:p>
    <w:p w14:paraId="1B3040E9" w14:textId="77777777" w:rsidR="008C6115" w:rsidRPr="00552BE0" w:rsidRDefault="008C6115" w:rsidP="008C6115">
      <w:pPr>
        <w:widowControl/>
        <w:autoSpaceDE/>
        <w:autoSpaceDN/>
        <w:spacing w:before="100" w:beforeAutospacing="1" w:after="100" w:afterAutospacing="1"/>
        <w:outlineLvl w:val="1"/>
        <w:rPr>
          <w:rFonts w:ascii="Arial" w:eastAsia="Times New Roman" w:hAnsi="Arial" w:cs="Arial"/>
          <w:b/>
          <w:bCs/>
          <w:sz w:val="24"/>
          <w:szCs w:val="24"/>
        </w:rPr>
      </w:pPr>
      <w:r w:rsidRPr="00552BE0">
        <w:rPr>
          <w:rFonts w:ascii="Arial" w:eastAsia="Times New Roman" w:hAnsi="Arial" w:cs="Arial"/>
          <w:b/>
          <w:bCs/>
          <w:sz w:val="24"/>
          <w:szCs w:val="24"/>
        </w:rPr>
        <w:t>Descriptive Results</w:t>
      </w:r>
    </w:p>
    <w:p w14:paraId="4FD32529" w14:textId="57A17265" w:rsidR="008C6115" w:rsidRPr="002D1348" w:rsidRDefault="008C6115" w:rsidP="002D1348">
      <w:pPr>
        <w:widowControl/>
        <w:autoSpaceDE/>
        <w:autoSpaceDN/>
        <w:spacing w:before="100" w:beforeAutospacing="1" w:after="100" w:afterAutospacing="1"/>
        <w:ind w:firstLine="360"/>
        <w:jc w:val="both"/>
        <w:rPr>
          <w:rFonts w:ascii="Arial" w:eastAsia="Times New Roman" w:hAnsi="Arial" w:cs="Arial"/>
          <w:sz w:val="24"/>
          <w:szCs w:val="24"/>
        </w:rPr>
      </w:pPr>
      <w:r w:rsidRPr="003F751D">
        <w:rPr>
          <w:rFonts w:ascii="Arial" w:eastAsia="Times New Roman" w:hAnsi="Arial" w:cs="Arial"/>
          <w:sz w:val="24"/>
          <w:szCs w:val="24"/>
        </w:rPr>
        <w:t>Shown in Table 1 were the descriptive statistical results of the study, including the variables involved namely inspirational leadership, shared vision, and school heads’ performance. Likewise, the number of samples, standard deviation, mean, and descriptive level corresponding to each variable were presented in the table.</w:t>
      </w:r>
    </w:p>
    <w:p w14:paraId="724565FD" w14:textId="77777777" w:rsidR="008C6115" w:rsidRPr="003F751D" w:rsidRDefault="008C6115" w:rsidP="008C6115">
      <w:pPr>
        <w:spacing w:before="1" w:after="21"/>
        <w:ind w:left="360"/>
        <w:rPr>
          <w:rFonts w:ascii="Arial" w:hAnsi="Arial" w:cs="Arial"/>
          <w:i/>
          <w:sz w:val="24"/>
        </w:rPr>
      </w:pPr>
      <w:r w:rsidRPr="003F751D">
        <w:rPr>
          <w:rFonts w:ascii="Arial" w:hAnsi="Arial" w:cs="Arial"/>
          <w:i/>
          <w:sz w:val="24"/>
        </w:rPr>
        <w:t>Table</w:t>
      </w:r>
      <w:r w:rsidRPr="003F751D">
        <w:rPr>
          <w:rFonts w:ascii="Arial" w:hAnsi="Arial" w:cs="Arial"/>
          <w:i/>
          <w:spacing w:val="-4"/>
          <w:sz w:val="24"/>
        </w:rPr>
        <w:t xml:space="preserve"> </w:t>
      </w:r>
      <w:r w:rsidRPr="003F751D">
        <w:rPr>
          <w:rFonts w:ascii="Arial" w:hAnsi="Arial" w:cs="Arial"/>
          <w:i/>
          <w:sz w:val="24"/>
        </w:rPr>
        <w:t>1:</w:t>
      </w:r>
      <w:r w:rsidRPr="003F751D">
        <w:rPr>
          <w:rFonts w:ascii="Arial" w:hAnsi="Arial" w:cs="Arial"/>
          <w:i/>
          <w:spacing w:val="-3"/>
          <w:sz w:val="24"/>
        </w:rPr>
        <w:t xml:space="preserve"> </w:t>
      </w:r>
      <w:r w:rsidRPr="003F751D">
        <w:rPr>
          <w:rFonts w:ascii="Arial" w:hAnsi="Arial" w:cs="Arial"/>
          <w:i/>
          <w:sz w:val="24"/>
        </w:rPr>
        <w:t>Descriptive</w:t>
      </w:r>
      <w:r w:rsidRPr="003F751D">
        <w:rPr>
          <w:rFonts w:ascii="Arial" w:hAnsi="Arial" w:cs="Arial"/>
          <w:i/>
          <w:spacing w:val="-3"/>
          <w:sz w:val="24"/>
        </w:rPr>
        <w:t xml:space="preserve"> </w:t>
      </w:r>
      <w:r w:rsidRPr="003F751D">
        <w:rPr>
          <w:rFonts w:ascii="Arial" w:hAnsi="Arial" w:cs="Arial"/>
          <w:i/>
          <w:sz w:val="24"/>
        </w:rPr>
        <w:t>Statistics</w:t>
      </w:r>
      <w:r w:rsidRPr="003F751D">
        <w:rPr>
          <w:rFonts w:ascii="Arial" w:hAnsi="Arial" w:cs="Arial"/>
          <w:i/>
          <w:spacing w:val="-4"/>
          <w:sz w:val="24"/>
        </w:rPr>
        <w:t xml:space="preserve"> </w:t>
      </w:r>
      <w:r w:rsidRPr="003F751D">
        <w:rPr>
          <w:rFonts w:ascii="Arial" w:hAnsi="Arial" w:cs="Arial"/>
          <w:i/>
          <w:sz w:val="24"/>
        </w:rPr>
        <w:t>(N</w:t>
      </w:r>
      <w:r w:rsidRPr="003F751D">
        <w:rPr>
          <w:rFonts w:ascii="Arial" w:hAnsi="Arial" w:cs="Arial"/>
          <w:i/>
          <w:spacing w:val="-2"/>
          <w:sz w:val="24"/>
        </w:rPr>
        <w:t xml:space="preserve"> </w:t>
      </w:r>
      <w:r w:rsidRPr="003F751D">
        <w:rPr>
          <w:rFonts w:ascii="Arial" w:hAnsi="Arial" w:cs="Arial"/>
          <w:i/>
          <w:sz w:val="24"/>
        </w:rPr>
        <w:t>=</w:t>
      </w:r>
      <w:r w:rsidRPr="003F751D">
        <w:rPr>
          <w:rFonts w:ascii="Arial" w:hAnsi="Arial" w:cs="Arial"/>
          <w:i/>
          <w:spacing w:val="-5"/>
          <w:sz w:val="24"/>
        </w:rPr>
        <w:t xml:space="preserve"> </w:t>
      </w:r>
      <w:r w:rsidRPr="003F751D">
        <w:rPr>
          <w:rFonts w:ascii="Arial" w:hAnsi="Arial" w:cs="Arial"/>
          <w:i/>
          <w:spacing w:val="-4"/>
          <w:sz w:val="24"/>
        </w:rPr>
        <w:t>400)</w:t>
      </w:r>
    </w:p>
    <w:tbl>
      <w:tblPr>
        <w:tblW w:w="10530" w:type="dxa"/>
        <w:tblInd w:w="-540" w:type="dxa"/>
        <w:tblLayout w:type="fixed"/>
        <w:tblCellMar>
          <w:left w:w="0" w:type="dxa"/>
          <w:right w:w="0" w:type="dxa"/>
        </w:tblCellMar>
        <w:tblLook w:val="01E0" w:firstRow="1" w:lastRow="1" w:firstColumn="1" w:lastColumn="1" w:noHBand="0" w:noVBand="0"/>
      </w:tblPr>
      <w:tblGrid>
        <w:gridCol w:w="4147"/>
        <w:gridCol w:w="1752"/>
        <w:gridCol w:w="1753"/>
        <w:gridCol w:w="841"/>
        <w:gridCol w:w="2037"/>
      </w:tblGrid>
      <w:tr w:rsidR="008C6115" w:rsidRPr="003F751D" w14:paraId="745287DC" w14:textId="77777777" w:rsidTr="002D1348">
        <w:trPr>
          <w:trHeight w:val="602"/>
        </w:trPr>
        <w:tc>
          <w:tcPr>
            <w:tcW w:w="4147" w:type="dxa"/>
            <w:tcBorders>
              <w:top w:val="double" w:sz="4" w:space="0" w:color="000000"/>
              <w:bottom w:val="single" w:sz="4" w:space="0" w:color="000000"/>
            </w:tcBorders>
          </w:tcPr>
          <w:p w14:paraId="5501A6FB" w14:textId="77777777" w:rsidR="008C6115" w:rsidRPr="003F751D" w:rsidRDefault="008C6115" w:rsidP="007E29C3">
            <w:pPr>
              <w:pStyle w:val="TableParagraph"/>
              <w:spacing w:before="167"/>
              <w:ind w:left="1289"/>
              <w:rPr>
                <w:rFonts w:ascii="Arial" w:hAnsi="Arial" w:cs="Arial"/>
                <w:sz w:val="24"/>
              </w:rPr>
            </w:pPr>
            <w:r w:rsidRPr="003F751D">
              <w:rPr>
                <w:rFonts w:ascii="Arial" w:hAnsi="Arial" w:cs="Arial"/>
                <w:spacing w:val="-2"/>
                <w:sz w:val="24"/>
              </w:rPr>
              <w:t>Variables</w:t>
            </w:r>
          </w:p>
        </w:tc>
        <w:tc>
          <w:tcPr>
            <w:tcW w:w="1752" w:type="dxa"/>
            <w:tcBorders>
              <w:top w:val="double" w:sz="4" w:space="0" w:color="000000"/>
              <w:bottom w:val="single" w:sz="4" w:space="0" w:color="000000"/>
            </w:tcBorders>
          </w:tcPr>
          <w:p w14:paraId="3B6FE0E6" w14:textId="77777777" w:rsidR="008C6115" w:rsidRPr="003F751D" w:rsidRDefault="008C6115" w:rsidP="007E29C3">
            <w:pPr>
              <w:pStyle w:val="TableParagraph"/>
              <w:spacing w:before="19" w:line="280" w:lineRule="atLeast"/>
              <w:ind w:left="414" w:right="77" w:firstLine="76"/>
              <w:rPr>
                <w:rFonts w:ascii="Arial" w:hAnsi="Arial" w:cs="Arial"/>
                <w:sz w:val="24"/>
              </w:rPr>
            </w:pPr>
            <w:r w:rsidRPr="003F751D">
              <w:rPr>
                <w:rFonts w:ascii="Arial" w:hAnsi="Arial" w:cs="Arial"/>
                <w:sz w:val="24"/>
              </w:rPr>
              <w:t>Number of Samples</w:t>
            </w:r>
            <w:r w:rsidRPr="003F751D">
              <w:rPr>
                <w:rFonts w:ascii="Arial" w:hAnsi="Arial" w:cs="Arial"/>
                <w:spacing w:val="-14"/>
                <w:sz w:val="24"/>
              </w:rPr>
              <w:t xml:space="preserve"> </w:t>
            </w:r>
            <w:r w:rsidRPr="003F751D">
              <w:rPr>
                <w:rFonts w:ascii="Arial" w:hAnsi="Arial" w:cs="Arial"/>
                <w:sz w:val="24"/>
              </w:rPr>
              <w:t>(N)</w:t>
            </w:r>
          </w:p>
        </w:tc>
        <w:tc>
          <w:tcPr>
            <w:tcW w:w="1753" w:type="dxa"/>
            <w:tcBorders>
              <w:top w:val="double" w:sz="4" w:space="0" w:color="000000"/>
              <w:bottom w:val="single" w:sz="4" w:space="0" w:color="000000"/>
            </w:tcBorders>
          </w:tcPr>
          <w:p w14:paraId="4E1398BE" w14:textId="77777777" w:rsidR="008C6115" w:rsidRPr="003F751D" w:rsidRDefault="008C6115" w:rsidP="007E29C3">
            <w:pPr>
              <w:pStyle w:val="TableParagraph"/>
              <w:spacing w:before="19" w:line="280" w:lineRule="atLeast"/>
              <w:ind w:left="516" w:right="245" w:firstLine="28"/>
              <w:rPr>
                <w:rFonts w:ascii="Arial" w:hAnsi="Arial" w:cs="Arial"/>
                <w:sz w:val="24"/>
              </w:rPr>
            </w:pPr>
            <w:r w:rsidRPr="003F751D">
              <w:rPr>
                <w:rFonts w:ascii="Arial" w:hAnsi="Arial" w:cs="Arial"/>
                <w:spacing w:val="-2"/>
                <w:sz w:val="24"/>
              </w:rPr>
              <w:t>Standard Deviation</w:t>
            </w:r>
          </w:p>
        </w:tc>
        <w:tc>
          <w:tcPr>
            <w:tcW w:w="841" w:type="dxa"/>
            <w:tcBorders>
              <w:top w:val="double" w:sz="4" w:space="0" w:color="000000"/>
              <w:bottom w:val="single" w:sz="4" w:space="0" w:color="000000"/>
            </w:tcBorders>
          </w:tcPr>
          <w:p w14:paraId="60D78BE9" w14:textId="77777777" w:rsidR="008C6115" w:rsidRPr="003F751D" w:rsidRDefault="008C6115" w:rsidP="007E29C3">
            <w:pPr>
              <w:pStyle w:val="TableParagraph"/>
              <w:spacing w:before="167"/>
              <w:ind w:left="246"/>
              <w:rPr>
                <w:rFonts w:ascii="Arial" w:hAnsi="Arial" w:cs="Arial"/>
                <w:sz w:val="24"/>
              </w:rPr>
            </w:pPr>
            <w:r w:rsidRPr="003F751D">
              <w:rPr>
                <w:rFonts w:ascii="Arial" w:hAnsi="Arial" w:cs="Arial"/>
                <w:spacing w:val="-4"/>
                <w:sz w:val="24"/>
              </w:rPr>
              <w:t>Mean</w:t>
            </w:r>
          </w:p>
        </w:tc>
        <w:tc>
          <w:tcPr>
            <w:tcW w:w="2037" w:type="dxa"/>
            <w:tcBorders>
              <w:top w:val="double" w:sz="4" w:space="0" w:color="000000"/>
              <w:bottom w:val="single" w:sz="4" w:space="0" w:color="000000"/>
            </w:tcBorders>
          </w:tcPr>
          <w:p w14:paraId="481F5025" w14:textId="77777777" w:rsidR="008C6115" w:rsidRPr="003F751D" w:rsidRDefault="008C6115" w:rsidP="007E29C3">
            <w:pPr>
              <w:pStyle w:val="TableParagraph"/>
              <w:spacing w:before="19" w:line="280" w:lineRule="atLeast"/>
              <w:ind w:left="606" w:hanging="312"/>
              <w:rPr>
                <w:rFonts w:ascii="Arial" w:hAnsi="Arial" w:cs="Arial"/>
                <w:sz w:val="24"/>
              </w:rPr>
            </w:pPr>
            <w:r w:rsidRPr="003F751D">
              <w:rPr>
                <w:rFonts w:ascii="Arial" w:hAnsi="Arial" w:cs="Arial"/>
                <w:spacing w:val="-2"/>
                <w:sz w:val="24"/>
              </w:rPr>
              <w:t>Descriptive Level</w:t>
            </w:r>
          </w:p>
        </w:tc>
      </w:tr>
      <w:tr w:rsidR="008C6115" w:rsidRPr="003F751D" w14:paraId="1EEED153" w14:textId="77777777" w:rsidTr="002D1348">
        <w:trPr>
          <w:trHeight w:val="355"/>
        </w:trPr>
        <w:tc>
          <w:tcPr>
            <w:tcW w:w="4147" w:type="dxa"/>
            <w:tcBorders>
              <w:top w:val="single" w:sz="4" w:space="0" w:color="000000"/>
            </w:tcBorders>
          </w:tcPr>
          <w:p w14:paraId="1D32FCC2" w14:textId="77777777" w:rsidR="008C6115" w:rsidRPr="003F751D" w:rsidRDefault="008C6115" w:rsidP="007E29C3">
            <w:pPr>
              <w:pStyle w:val="TableParagraph"/>
              <w:spacing w:before="45"/>
              <w:ind w:left="50"/>
              <w:rPr>
                <w:rFonts w:ascii="Arial" w:hAnsi="Arial" w:cs="Arial"/>
                <w:b/>
                <w:sz w:val="24"/>
              </w:rPr>
            </w:pPr>
            <w:r w:rsidRPr="003F751D">
              <w:rPr>
                <w:rFonts w:ascii="Arial" w:hAnsi="Arial" w:cs="Arial"/>
                <w:b/>
                <w:sz w:val="24"/>
              </w:rPr>
              <w:t>Inspirational Leadership</w:t>
            </w:r>
          </w:p>
        </w:tc>
        <w:tc>
          <w:tcPr>
            <w:tcW w:w="1752" w:type="dxa"/>
            <w:tcBorders>
              <w:top w:val="single" w:sz="4" w:space="0" w:color="000000"/>
            </w:tcBorders>
          </w:tcPr>
          <w:p w14:paraId="48175F70" w14:textId="77777777" w:rsidR="008C6115" w:rsidRPr="003F751D" w:rsidRDefault="008C6115" w:rsidP="007E29C3">
            <w:pPr>
              <w:pStyle w:val="TableParagraph"/>
              <w:spacing w:before="45"/>
              <w:ind w:left="304"/>
              <w:rPr>
                <w:rFonts w:ascii="Arial" w:hAnsi="Arial" w:cs="Arial"/>
                <w:b/>
                <w:sz w:val="24"/>
              </w:rPr>
            </w:pPr>
            <w:r w:rsidRPr="003F751D">
              <w:rPr>
                <w:rFonts w:ascii="Arial" w:hAnsi="Arial" w:cs="Arial"/>
                <w:b/>
                <w:spacing w:val="-5"/>
                <w:sz w:val="24"/>
              </w:rPr>
              <w:t>400</w:t>
            </w:r>
          </w:p>
        </w:tc>
        <w:tc>
          <w:tcPr>
            <w:tcW w:w="1753" w:type="dxa"/>
            <w:tcBorders>
              <w:top w:val="single" w:sz="4" w:space="0" w:color="000000"/>
            </w:tcBorders>
            <w:vAlign w:val="center"/>
          </w:tcPr>
          <w:p w14:paraId="43B53809" w14:textId="77777777" w:rsidR="008C6115" w:rsidRPr="003F751D" w:rsidRDefault="008C6115" w:rsidP="007E29C3">
            <w:pPr>
              <w:pStyle w:val="TableParagraph"/>
              <w:spacing w:before="45"/>
              <w:ind w:left="83"/>
              <w:rPr>
                <w:rFonts w:ascii="Arial" w:hAnsi="Arial" w:cs="Arial"/>
                <w:b/>
                <w:sz w:val="24"/>
              </w:rPr>
            </w:pPr>
            <w:r w:rsidRPr="003F751D">
              <w:rPr>
                <w:rFonts w:ascii="Arial" w:eastAsia="Times New Roman" w:hAnsi="Arial" w:cs="Arial"/>
                <w:b/>
                <w:bCs/>
                <w:sz w:val="24"/>
                <w:szCs w:val="24"/>
                <w:lang w:val="en-PH"/>
              </w:rPr>
              <w:t>0.47</w:t>
            </w:r>
          </w:p>
        </w:tc>
        <w:tc>
          <w:tcPr>
            <w:tcW w:w="841" w:type="dxa"/>
            <w:tcBorders>
              <w:top w:val="single" w:sz="4" w:space="0" w:color="000000"/>
            </w:tcBorders>
            <w:vAlign w:val="center"/>
          </w:tcPr>
          <w:p w14:paraId="1A337DC6" w14:textId="77777777" w:rsidR="008C6115" w:rsidRPr="003F751D" w:rsidRDefault="008C6115" w:rsidP="007E29C3">
            <w:pPr>
              <w:pStyle w:val="TableParagraph"/>
              <w:spacing w:before="45"/>
              <w:ind w:left="246"/>
              <w:rPr>
                <w:rFonts w:ascii="Arial" w:hAnsi="Arial" w:cs="Arial"/>
                <w:b/>
                <w:sz w:val="24"/>
              </w:rPr>
            </w:pPr>
            <w:r w:rsidRPr="003F751D">
              <w:rPr>
                <w:rFonts w:ascii="Arial" w:eastAsia="Times New Roman" w:hAnsi="Arial" w:cs="Arial"/>
                <w:b/>
                <w:bCs/>
                <w:sz w:val="24"/>
                <w:szCs w:val="24"/>
                <w:lang w:val="en-PH"/>
              </w:rPr>
              <w:t>3.80</w:t>
            </w:r>
          </w:p>
        </w:tc>
        <w:tc>
          <w:tcPr>
            <w:tcW w:w="2037" w:type="dxa"/>
            <w:tcBorders>
              <w:top w:val="single" w:sz="4" w:space="0" w:color="000000"/>
            </w:tcBorders>
            <w:vAlign w:val="center"/>
          </w:tcPr>
          <w:p w14:paraId="446CD9DD" w14:textId="77777777" w:rsidR="008C6115" w:rsidRPr="003F751D" w:rsidRDefault="008C6115" w:rsidP="007E29C3">
            <w:pPr>
              <w:pStyle w:val="TableParagraph"/>
              <w:spacing w:before="45"/>
              <w:ind w:left="29"/>
              <w:rPr>
                <w:rFonts w:ascii="Arial" w:hAnsi="Arial" w:cs="Arial"/>
                <w:b/>
                <w:sz w:val="24"/>
              </w:rPr>
            </w:pPr>
            <w:r w:rsidRPr="003F751D">
              <w:rPr>
                <w:rFonts w:ascii="Arial" w:eastAsia="Times New Roman" w:hAnsi="Arial" w:cs="Arial"/>
                <w:sz w:val="24"/>
                <w:szCs w:val="24"/>
                <w:lang w:val="en-PH"/>
              </w:rPr>
              <w:t>Very High</w:t>
            </w:r>
          </w:p>
        </w:tc>
      </w:tr>
      <w:tr w:rsidR="008C6115" w:rsidRPr="003F751D" w14:paraId="35F91905" w14:textId="77777777" w:rsidTr="002D1348">
        <w:trPr>
          <w:trHeight w:val="306"/>
        </w:trPr>
        <w:tc>
          <w:tcPr>
            <w:tcW w:w="4147" w:type="dxa"/>
            <w:vAlign w:val="center"/>
          </w:tcPr>
          <w:p w14:paraId="4AE10F0E" w14:textId="77777777" w:rsidR="008C6115" w:rsidRPr="003F751D" w:rsidRDefault="008C6115" w:rsidP="007E29C3">
            <w:pPr>
              <w:pStyle w:val="TableParagraph"/>
              <w:spacing w:before="30"/>
              <w:ind w:left="333"/>
              <w:rPr>
                <w:rFonts w:ascii="Arial" w:hAnsi="Arial" w:cs="Arial"/>
                <w:i/>
                <w:sz w:val="21"/>
              </w:rPr>
            </w:pPr>
            <w:r w:rsidRPr="003F751D">
              <w:rPr>
                <w:rFonts w:ascii="Arial" w:eastAsia="Times New Roman" w:hAnsi="Arial" w:cs="Arial"/>
                <w:sz w:val="24"/>
                <w:szCs w:val="24"/>
                <w:lang w:val="en-PH"/>
              </w:rPr>
              <w:t>Visionary Inspiration</w:t>
            </w:r>
          </w:p>
        </w:tc>
        <w:tc>
          <w:tcPr>
            <w:tcW w:w="1752" w:type="dxa"/>
          </w:tcPr>
          <w:p w14:paraId="370B64E0" w14:textId="77777777" w:rsidR="008C6115" w:rsidRPr="003F751D" w:rsidRDefault="008C6115" w:rsidP="007E29C3">
            <w:pPr>
              <w:pStyle w:val="TableParagraph"/>
              <w:spacing w:before="30"/>
              <w:ind w:left="304"/>
              <w:rPr>
                <w:rFonts w:ascii="Arial" w:hAnsi="Arial" w:cs="Arial"/>
                <w:i/>
                <w:sz w:val="21"/>
              </w:rPr>
            </w:pPr>
            <w:r w:rsidRPr="003F751D">
              <w:rPr>
                <w:rFonts w:ascii="Arial" w:hAnsi="Arial" w:cs="Arial"/>
                <w:i/>
                <w:spacing w:val="-5"/>
                <w:sz w:val="21"/>
              </w:rPr>
              <w:t>400</w:t>
            </w:r>
          </w:p>
        </w:tc>
        <w:tc>
          <w:tcPr>
            <w:tcW w:w="1753" w:type="dxa"/>
            <w:vAlign w:val="center"/>
          </w:tcPr>
          <w:p w14:paraId="4B29C894" w14:textId="77777777" w:rsidR="008C6115" w:rsidRPr="003F751D" w:rsidRDefault="008C6115" w:rsidP="007E29C3">
            <w:pPr>
              <w:pStyle w:val="TableParagraph"/>
              <w:spacing w:before="30"/>
              <w:ind w:left="83"/>
              <w:rPr>
                <w:rFonts w:ascii="Arial" w:hAnsi="Arial" w:cs="Arial"/>
                <w:i/>
                <w:sz w:val="21"/>
              </w:rPr>
            </w:pPr>
            <w:r w:rsidRPr="003F751D">
              <w:rPr>
                <w:rFonts w:ascii="Arial" w:eastAsia="Times New Roman" w:hAnsi="Arial" w:cs="Arial"/>
                <w:sz w:val="24"/>
                <w:szCs w:val="24"/>
                <w:lang w:val="en-PH"/>
              </w:rPr>
              <w:t>0.45</w:t>
            </w:r>
          </w:p>
        </w:tc>
        <w:tc>
          <w:tcPr>
            <w:tcW w:w="841" w:type="dxa"/>
            <w:vAlign w:val="center"/>
          </w:tcPr>
          <w:p w14:paraId="1D00C27D" w14:textId="77777777" w:rsidR="008C6115" w:rsidRPr="003F751D" w:rsidRDefault="008C6115" w:rsidP="007E29C3">
            <w:pPr>
              <w:pStyle w:val="TableParagraph"/>
              <w:spacing w:before="30"/>
              <w:ind w:left="246"/>
              <w:rPr>
                <w:rFonts w:ascii="Arial" w:hAnsi="Arial" w:cs="Arial"/>
                <w:i/>
                <w:sz w:val="21"/>
              </w:rPr>
            </w:pPr>
            <w:r w:rsidRPr="003F751D">
              <w:rPr>
                <w:rFonts w:ascii="Arial" w:eastAsia="Times New Roman" w:hAnsi="Arial" w:cs="Arial"/>
                <w:sz w:val="24"/>
                <w:szCs w:val="24"/>
                <w:lang w:val="en-PH"/>
              </w:rPr>
              <w:t>3.82</w:t>
            </w:r>
          </w:p>
        </w:tc>
        <w:tc>
          <w:tcPr>
            <w:tcW w:w="2037" w:type="dxa"/>
          </w:tcPr>
          <w:p w14:paraId="4131FE64" w14:textId="77777777" w:rsidR="008C6115" w:rsidRPr="003F751D" w:rsidRDefault="008C6115" w:rsidP="007E29C3">
            <w:pPr>
              <w:pStyle w:val="TableParagraph"/>
              <w:spacing w:before="30"/>
              <w:ind w:left="29"/>
              <w:rPr>
                <w:rFonts w:ascii="Arial" w:hAnsi="Arial" w:cs="Arial"/>
                <w:i/>
                <w:sz w:val="21"/>
              </w:rPr>
            </w:pPr>
            <w:r w:rsidRPr="003F751D">
              <w:rPr>
                <w:rFonts w:ascii="Arial" w:hAnsi="Arial" w:cs="Arial"/>
                <w:b/>
                <w:sz w:val="24"/>
              </w:rPr>
              <w:t>Very</w:t>
            </w:r>
            <w:r w:rsidRPr="003F751D">
              <w:rPr>
                <w:rFonts w:ascii="Arial" w:hAnsi="Arial" w:cs="Arial"/>
                <w:b/>
                <w:spacing w:val="1"/>
                <w:sz w:val="24"/>
              </w:rPr>
              <w:t xml:space="preserve"> </w:t>
            </w:r>
            <w:r w:rsidRPr="003F751D">
              <w:rPr>
                <w:rFonts w:ascii="Arial" w:hAnsi="Arial" w:cs="Arial"/>
                <w:b/>
                <w:spacing w:val="-4"/>
                <w:sz w:val="24"/>
              </w:rPr>
              <w:t>High</w:t>
            </w:r>
          </w:p>
        </w:tc>
      </w:tr>
      <w:tr w:rsidR="008C6115" w:rsidRPr="003F751D" w14:paraId="0CF931F6" w14:textId="77777777" w:rsidTr="002D1348">
        <w:trPr>
          <w:trHeight w:val="304"/>
        </w:trPr>
        <w:tc>
          <w:tcPr>
            <w:tcW w:w="4147" w:type="dxa"/>
            <w:vAlign w:val="center"/>
          </w:tcPr>
          <w:p w14:paraId="3041B4BA" w14:textId="77777777" w:rsidR="008C6115" w:rsidRPr="003F751D" w:rsidRDefault="008C6115" w:rsidP="007E29C3">
            <w:pPr>
              <w:pStyle w:val="TableParagraph"/>
              <w:spacing w:before="31"/>
              <w:ind w:left="328"/>
              <w:rPr>
                <w:rFonts w:ascii="Arial" w:hAnsi="Arial" w:cs="Arial"/>
                <w:i/>
                <w:sz w:val="21"/>
              </w:rPr>
            </w:pPr>
            <w:r w:rsidRPr="003F751D">
              <w:rPr>
                <w:rFonts w:ascii="Arial" w:eastAsia="Times New Roman" w:hAnsi="Arial" w:cs="Arial"/>
                <w:sz w:val="24"/>
                <w:szCs w:val="24"/>
                <w:lang w:val="en-PH"/>
              </w:rPr>
              <w:t>Motivational Encouragement</w:t>
            </w:r>
          </w:p>
        </w:tc>
        <w:tc>
          <w:tcPr>
            <w:tcW w:w="1752" w:type="dxa"/>
          </w:tcPr>
          <w:p w14:paraId="63BF0A3A" w14:textId="77777777" w:rsidR="008C6115" w:rsidRPr="003F751D" w:rsidRDefault="008C6115" w:rsidP="007E29C3">
            <w:pPr>
              <w:pStyle w:val="TableParagraph"/>
              <w:spacing w:before="31"/>
              <w:rPr>
                <w:rFonts w:ascii="Arial" w:hAnsi="Arial" w:cs="Arial"/>
                <w:i/>
                <w:sz w:val="21"/>
              </w:rPr>
            </w:pPr>
            <w:r w:rsidRPr="003F751D">
              <w:rPr>
                <w:rFonts w:ascii="Arial" w:hAnsi="Arial" w:cs="Arial"/>
                <w:i/>
                <w:spacing w:val="-5"/>
                <w:sz w:val="21"/>
              </w:rPr>
              <w:t xml:space="preserve">        400</w:t>
            </w:r>
          </w:p>
        </w:tc>
        <w:tc>
          <w:tcPr>
            <w:tcW w:w="1753" w:type="dxa"/>
            <w:vAlign w:val="center"/>
          </w:tcPr>
          <w:p w14:paraId="32F837ED" w14:textId="77777777" w:rsidR="008C6115" w:rsidRPr="003F751D" w:rsidRDefault="008C6115" w:rsidP="007E29C3">
            <w:pPr>
              <w:pStyle w:val="TableParagraph"/>
              <w:spacing w:before="31"/>
              <w:ind w:left="83"/>
              <w:rPr>
                <w:rFonts w:ascii="Arial" w:hAnsi="Arial" w:cs="Arial"/>
                <w:i/>
                <w:sz w:val="21"/>
              </w:rPr>
            </w:pPr>
            <w:r w:rsidRPr="003F751D">
              <w:rPr>
                <w:rFonts w:ascii="Arial" w:eastAsia="Times New Roman" w:hAnsi="Arial" w:cs="Arial"/>
                <w:sz w:val="24"/>
                <w:szCs w:val="24"/>
                <w:lang w:val="en-PH"/>
              </w:rPr>
              <w:t>0.50</w:t>
            </w:r>
          </w:p>
        </w:tc>
        <w:tc>
          <w:tcPr>
            <w:tcW w:w="841" w:type="dxa"/>
            <w:vAlign w:val="center"/>
          </w:tcPr>
          <w:p w14:paraId="7786454D" w14:textId="77777777" w:rsidR="008C6115" w:rsidRPr="003F751D" w:rsidRDefault="008C6115" w:rsidP="007E29C3">
            <w:pPr>
              <w:pStyle w:val="TableParagraph"/>
              <w:spacing w:before="31"/>
              <w:ind w:left="246"/>
              <w:rPr>
                <w:rFonts w:ascii="Arial" w:hAnsi="Arial" w:cs="Arial"/>
                <w:i/>
                <w:sz w:val="21"/>
              </w:rPr>
            </w:pPr>
            <w:r w:rsidRPr="003F751D">
              <w:rPr>
                <w:rFonts w:ascii="Arial" w:eastAsia="Times New Roman" w:hAnsi="Arial" w:cs="Arial"/>
                <w:sz w:val="24"/>
                <w:szCs w:val="24"/>
                <w:lang w:val="en-PH"/>
              </w:rPr>
              <w:t>3.78</w:t>
            </w:r>
          </w:p>
        </w:tc>
        <w:tc>
          <w:tcPr>
            <w:tcW w:w="2037" w:type="dxa"/>
          </w:tcPr>
          <w:p w14:paraId="751DA2BD" w14:textId="77777777" w:rsidR="008C6115" w:rsidRPr="003F751D" w:rsidRDefault="008C6115" w:rsidP="007E29C3">
            <w:pPr>
              <w:pStyle w:val="TableParagraph"/>
              <w:spacing w:before="31"/>
              <w:ind w:left="29"/>
              <w:rPr>
                <w:rFonts w:ascii="Arial" w:hAnsi="Arial" w:cs="Arial"/>
                <w:i/>
                <w:sz w:val="21"/>
              </w:rPr>
            </w:pPr>
            <w:r w:rsidRPr="003F751D">
              <w:rPr>
                <w:rFonts w:ascii="Arial" w:hAnsi="Arial" w:cs="Arial"/>
                <w:b/>
                <w:sz w:val="24"/>
              </w:rPr>
              <w:t>Very</w:t>
            </w:r>
            <w:r w:rsidRPr="003F751D">
              <w:rPr>
                <w:rFonts w:ascii="Arial" w:hAnsi="Arial" w:cs="Arial"/>
                <w:b/>
                <w:spacing w:val="1"/>
                <w:sz w:val="24"/>
              </w:rPr>
              <w:t xml:space="preserve"> </w:t>
            </w:r>
            <w:r w:rsidRPr="003F751D">
              <w:rPr>
                <w:rFonts w:ascii="Arial" w:hAnsi="Arial" w:cs="Arial"/>
                <w:b/>
                <w:spacing w:val="-4"/>
                <w:sz w:val="24"/>
              </w:rPr>
              <w:t>High</w:t>
            </w:r>
          </w:p>
        </w:tc>
      </w:tr>
      <w:tr w:rsidR="008C6115" w:rsidRPr="003F751D" w14:paraId="4956473D" w14:textId="77777777" w:rsidTr="002D1348">
        <w:trPr>
          <w:trHeight w:val="305"/>
        </w:trPr>
        <w:tc>
          <w:tcPr>
            <w:tcW w:w="4147" w:type="dxa"/>
            <w:vAlign w:val="center"/>
          </w:tcPr>
          <w:p w14:paraId="4EFE633D" w14:textId="77777777" w:rsidR="008C6115" w:rsidRPr="003F751D" w:rsidRDefault="008C6115" w:rsidP="007E29C3">
            <w:pPr>
              <w:pStyle w:val="TableParagraph"/>
              <w:spacing w:before="28"/>
              <w:ind w:left="333"/>
              <w:rPr>
                <w:rFonts w:ascii="Arial" w:hAnsi="Arial" w:cs="Arial"/>
                <w:i/>
                <w:sz w:val="21"/>
              </w:rPr>
            </w:pPr>
            <w:r w:rsidRPr="003F751D">
              <w:rPr>
                <w:rFonts w:ascii="Arial" w:eastAsia="Times New Roman" w:hAnsi="Arial" w:cs="Arial"/>
                <w:sz w:val="24"/>
                <w:szCs w:val="24"/>
                <w:lang w:val="en-PH"/>
              </w:rPr>
              <w:t>Meaning and Purpose</w:t>
            </w:r>
          </w:p>
        </w:tc>
        <w:tc>
          <w:tcPr>
            <w:tcW w:w="1752" w:type="dxa"/>
          </w:tcPr>
          <w:p w14:paraId="1031EFD5" w14:textId="77777777" w:rsidR="008C6115" w:rsidRPr="003F751D" w:rsidRDefault="008C6115" w:rsidP="007E29C3">
            <w:pPr>
              <w:pStyle w:val="TableParagraph"/>
              <w:spacing w:before="28"/>
              <w:ind w:left="304"/>
              <w:rPr>
                <w:rFonts w:ascii="Arial" w:hAnsi="Arial" w:cs="Arial"/>
                <w:i/>
                <w:sz w:val="21"/>
              </w:rPr>
            </w:pPr>
            <w:r w:rsidRPr="003F751D">
              <w:rPr>
                <w:rFonts w:ascii="Arial" w:hAnsi="Arial" w:cs="Arial"/>
                <w:i/>
                <w:spacing w:val="-5"/>
                <w:sz w:val="21"/>
              </w:rPr>
              <w:t>400</w:t>
            </w:r>
          </w:p>
        </w:tc>
        <w:tc>
          <w:tcPr>
            <w:tcW w:w="1753" w:type="dxa"/>
            <w:vAlign w:val="center"/>
          </w:tcPr>
          <w:p w14:paraId="66CA7B98" w14:textId="77777777" w:rsidR="008C6115" w:rsidRPr="003F751D" w:rsidRDefault="008C6115" w:rsidP="007E29C3">
            <w:pPr>
              <w:pStyle w:val="TableParagraph"/>
              <w:spacing w:before="28"/>
              <w:ind w:left="83"/>
              <w:rPr>
                <w:rFonts w:ascii="Arial" w:hAnsi="Arial" w:cs="Arial"/>
                <w:i/>
                <w:sz w:val="21"/>
              </w:rPr>
            </w:pPr>
            <w:r w:rsidRPr="003F751D">
              <w:rPr>
                <w:rFonts w:ascii="Arial" w:eastAsia="Times New Roman" w:hAnsi="Arial" w:cs="Arial"/>
                <w:sz w:val="24"/>
                <w:szCs w:val="24"/>
                <w:lang w:val="en-PH"/>
              </w:rPr>
              <w:t>0.47</w:t>
            </w:r>
          </w:p>
        </w:tc>
        <w:tc>
          <w:tcPr>
            <w:tcW w:w="841" w:type="dxa"/>
            <w:vAlign w:val="center"/>
          </w:tcPr>
          <w:p w14:paraId="00F45F6C" w14:textId="77777777" w:rsidR="008C6115" w:rsidRPr="003F751D" w:rsidRDefault="008C6115" w:rsidP="007E29C3">
            <w:pPr>
              <w:pStyle w:val="TableParagraph"/>
              <w:spacing w:before="28"/>
              <w:ind w:left="246"/>
              <w:rPr>
                <w:rFonts w:ascii="Arial" w:hAnsi="Arial" w:cs="Arial"/>
                <w:i/>
                <w:sz w:val="21"/>
              </w:rPr>
            </w:pPr>
            <w:r w:rsidRPr="003F751D">
              <w:rPr>
                <w:rFonts w:ascii="Arial" w:eastAsia="Times New Roman" w:hAnsi="Arial" w:cs="Arial"/>
                <w:sz w:val="24"/>
                <w:szCs w:val="24"/>
                <w:lang w:val="en-PH"/>
              </w:rPr>
              <w:t>3.80</w:t>
            </w:r>
          </w:p>
        </w:tc>
        <w:tc>
          <w:tcPr>
            <w:tcW w:w="2037" w:type="dxa"/>
          </w:tcPr>
          <w:p w14:paraId="39FD669C" w14:textId="77777777" w:rsidR="008C6115" w:rsidRPr="003F751D" w:rsidRDefault="008C6115" w:rsidP="007E29C3">
            <w:pPr>
              <w:pStyle w:val="TableParagraph"/>
              <w:spacing w:before="28"/>
              <w:ind w:left="29"/>
              <w:rPr>
                <w:rFonts w:ascii="Arial" w:hAnsi="Arial" w:cs="Arial"/>
                <w:i/>
                <w:sz w:val="21"/>
              </w:rPr>
            </w:pPr>
            <w:r w:rsidRPr="003F751D">
              <w:rPr>
                <w:rFonts w:ascii="Arial" w:hAnsi="Arial" w:cs="Arial"/>
                <w:b/>
                <w:sz w:val="24"/>
              </w:rPr>
              <w:t>Very</w:t>
            </w:r>
            <w:r w:rsidRPr="003F751D">
              <w:rPr>
                <w:rFonts w:ascii="Arial" w:hAnsi="Arial" w:cs="Arial"/>
                <w:b/>
                <w:spacing w:val="1"/>
                <w:sz w:val="24"/>
              </w:rPr>
              <w:t xml:space="preserve"> </w:t>
            </w:r>
            <w:r w:rsidRPr="003F751D">
              <w:rPr>
                <w:rFonts w:ascii="Arial" w:hAnsi="Arial" w:cs="Arial"/>
                <w:b/>
                <w:spacing w:val="-4"/>
                <w:sz w:val="24"/>
              </w:rPr>
              <w:t>High</w:t>
            </w:r>
          </w:p>
        </w:tc>
      </w:tr>
      <w:tr w:rsidR="008C6115" w:rsidRPr="003F751D" w14:paraId="18F6C71A" w14:textId="77777777" w:rsidTr="002D1348">
        <w:trPr>
          <w:trHeight w:val="340"/>
        </w:trPr>
        <w:tc>
          <w:tcPr>
            <w:tcW w:w="4147" w:type="dxa"/>
          </w:tcPr>
          <w:p w14:paraId="0DF7C8ED" w14:textId="77777777" w:rsidR="008C6115" w:rsidRPr="003F751D" w:rsidRDefault="008C6115" w:rsidP="007E29C3">
            <w:pPr>
              <w:pStyle w:val="TableParagraph"/>
              <w:spacing w:before="33"/>
              <w:ind w:left="50"/>
              <w:rPr>
                <w:rFonts w:ascii="Arial" w:hAnsi="Arial" w:cs="Arial"/>
                <w:b/>
                <w:sz w:val="24"/>
              </w:rPr>
            </w:pPr>
            <w:r w:rsidRPr="003F751D">
              <w:rPr>
                <w:rFonts w:ascii="Arial" w:hAnsi="Arial" w:cs="Arial"/>
                <w:b/>
                <w:sz w:val="24"/>
              </w:rPr>
              <w:t>Shared Vision</w:t>
            </w:r>
          </w:p>
        </w:tc>
        <w:tc>
          <w:tcPr>
            <w:tcW w:w="1752" w:type="dxa"/>
          </w:tcPr>
          <w:p w14:paraId="75E3F6CC" w14:textId="77777777" w:rsidR="008C6115" w:rsidRPr="003F751D" w:rsidRDefault="008C6115" w:rsidP="007E29C3">
            <w:pPr>
              <w:pStyle w:val="TableParagraph"/>
              <w:spacing w:before="33"/>
              <w:ind w:left="304"/>
              <w:rPr>
                <w:rFonts w:ascii="Arial" w:hAnsi="Arial" w:cs="Arial"/>
                <w:b/>
                <w:sz w:val="24"/>
              </w:rPr>
            </w:pPr>
            <w:r w:rsidRPr="003F751D">
              <w:rPr>
                <w:rFonts w:ascii="Arial" w:hAnsi="Arial" w:cs="Arial"/>
                <w:b/>
                <w:spacing w:val="-5"/>
                <w:sz w:val="24"/>
              </w:rPr>
              <w:t>400</w:t>
            </w:r>
          </w:p>
        </w:tc>
        <w:tc>
          <w:tcPr>
            <w:tcW w:w="1753" w:type="dxa"/>
            <w:vAlign w:val="center"/>
          </w:tcPr>
          <w:p w14:paraId="457FF3FC" w14:textId="77777777" w:rsidR="008C6115" w:rsidRPr="003F751D" w:rsidRDefault="008C6115" w:rsidP="007E29C3">
            <w:pPr>
              <w:pStyle w:val="TableParagraph"/>
              <w:spacing w:before="33"/>
              <w:ind w:left="83"/>
              <w:rPr>
                <w:rFonts w:ascii="Arial" w:hAnsi="Arial" w:cs="Arial"/>
                <w:b/>
                <w:sz w:val="24"/>
              </w:rPr>
            </w:pPr>
            <w:r w:rsidRPr="003F751D">
              <w:rPr>
                <w:rFonts w:ascii="Arial" w:eastAsia="Times New Roman" w:hAnsi="Arial" w:cs="Arial"/>
                <w:b/>
                <w:bCs/>
                <w:sz w:val="24"/>
                <w:szCs w:val="24"/>
                <w:lang w:val="en-PH"/>
              </w:rPr>
              <w:t>1.46</w:t>
            </w:r>
          </w:p>
        </w:tc>
        <w:tc>
          <w:tcPr>
            <w:tcW w:w="841" w:type="dxa"/>
            <w:vAlign w:val="center"/>
          </w:tcPr>
          <w:p w14:paraId="58BFD865" w14:textId="77777777" w:rsidR="008C6115" w:rsidRPr="003F751D" w:rsidRDefault="008C6115" w:rsidP="007E29C3">
            <w:pPr>
              <w:pStyle w:val="TableParagraph"/>
              <w:spacing w:before="33"/>
              <w:ind w:left="246"/>
              <w:rPr>
                <w:rFonts w:ascii="Arial" w:hAnsi="Arial" w:cs="Arial"/>
                <w:b/>
                <w:sz w:val="24"/>
              </w:rPr>
            </w:pPr>
            <w:r w:rsidRPr="003F751D">
              <w:rPr>
                <w:rFonts w:ascii="Arial" w:eastAsia="Times New Roman" w:hAnsi="Arial" w:cs="Arial"/>
                <w:b/>
                <w:bCs/>
                <w:sz w:val="24"/>
                <w:szCs w:val="24"/>
                <w:lang w:val="en-PH"/>
              </w:rPr>
              <w:t>3.81</w:t>
            </w:r>
          </w:p>
        </w:tc>
        <w:tc>
          <w:tcPr>
            <w:tcW w:w="2037" w:type="dxa"/>
            <w:vAlign w:val="center"/>
          </w:tcPr>
          <w:p w14:paraId="52DD9054" w14:textId="77777777" w:rsidR="008C6115" w:rsidRPr="003F751D" w:rsidRDefault="008C6115" w:rsidP="007E29C3">
            <w:pPr>
              <w:pStyle w:val="TableParagraph"/>
              <w:spacing w:before="33"/>
              <w:ind w:left="29"/>
              <w:rPr>
                <w:rFonts w:ascii="Arial" w:hAnsi="Arial" w:cs="Arial"/>
                <w:b/>
                <w:sz w:val="24"/>
              </w:rPr>
            </w:pPr>
            <w:r w:rsidRPr="003F751D">
              <w:rPr>
                <w:rFonts w:ascii="Arial" w:eastAsia="Times New Roman" w:hAnsi="Arial" w:cs="Arial"/>
                <w:sz w:val="24"/>
                <w:szCs w:val="24"/>
                <w:lang w:val="en-PH"/>
              </w:rPr>
              <w:t>Very High</w:t>
            </w:r>
          </w:p>
        </w:tc>
      </w:tr>
      <w:tr w:rsidR="008C6115" w:rsidRPr="003F751D" w14:paraId="50C84F08" w14:textId="77777777" w:rsidTr="002D1348">
        <w:trPr>
          <w:trHeight w:val="304"/>
        </w:trPr>
        <w:tc>
          <w:tcPr>
            <w:tcW w:w="4147" w:type="dxa"/>
            <w:vAlign w:val="center"/>
          </w:tcPr>
          <w:p w14:paraId="4E40E917" w14:textId="77777777" w:rsidR="008C6115" w:rsidRPr="003F751D" w:rsidRDefault="008C6115" w:rsidP="007E29C3">
            <w:pPr>
              <w:pStyle w:val="TableParagraph"/>
              <w:spacing w:before="27"/>
              <w:ind w:left="333"/>
              <w:rPr>
                <w:rFonts w:ascii="Arial" w:hAnsi="Arial" w:cs="Arial"/>
                <w:i/>
                <w:sz w:val="21"/>
              </w:rPr>
            </w:pPr>
            <w:r w:rsidRPr="003F751D">
              <w:rPr>
                <w:rFonts w:ascii="Arial" w:eastAsia="Times New Roman" w:hAnsi="Arial" w:cs="Arial"/>
                <w:sz w:val="24"/>
                <w:szCs w:val="24"/>
                <w:lang w:val="en-PH"/>
              </w:rPr>
              <w:t>Vision Clarity</w:t>
            </w:r>
          </w:p>
        </w:tc>
        <w:tc>
          <w:tcPr>
            <w:tcW w:w="1752" w:type="dxa"/>
          </w:tcPr>
          <w:p w14:paraId="2B3AFD7C" w14:textId="77777777" w:rsidR="008C6115" w:rsidRPr="003F751D" w:rsidRDefault="008C6115" w:rsidP="007E29C3">
            <w:pPr>
              <w:pStyle w:val="TableParagraph"/>
              <w:spacing w:before="27"/>
              <w:ind w:left="304"/>
              <w:rPr>
                <w:rFonts w:ascii="Arial" w:hAnsi="Arial" w:cs="Arial"/>
                <w:i/>
                <w:sz w:val="21"/>
              </w:rPr>
            </w:pPr>
            <w:r w:rsidRPr="003F751D">
              <w:rPr>
                <w:rFonts w:ascii="Arial" w:hAnsi="Arial" w:cs="Arial"/>
                <w:i/>
                <w:spacing w:val="-5"/>
                <w:sz w:val="21"/>
              </w:rPr>
              <w:t>400</w:t>
            </w:r>
          </w:p>
        </w:tc>
        <w:tc>
          <w:tcPr>
            <w:tcW w:w="1753" w:type="dxa"/>
            <w:vAlign w:val="center"/>
          </w:tcPr>
          <w:p w14:paraId="111B47A1" w14:textId="77777777" w:rsidR="008C6115" w:rsidRPr="003F751D" w:rsidRDefault="008C6115" w:rsidP="007E29C3">
            <w:pPr>
              <w:pStyle w:val="TableParagraph"/>
              <w:spacing w:before="27"/>
              <w:ind w:left="83"/>
              <w:rPr>
                <w:rFonts w:ascii="Arial" w:hAnsi="Arial" w:cs="Arial"/>
                <w:i/>
                <w:sz w:val="21"/>
              </w:rPr>
            </w:pPr>
            <w:r w:rsidRPr="003F751D">
              <w:rPr>
                <w:rFonts w:ascii="Arial" w:eastAsia="Times New Roman" w:hAnsi="Arial" w:cs="Arial"/>
                <w:sz w:val="24"/>
                <w:szCs w:val="24"/>
                <w:lang w:val="en-PH"/>
              </w:rPr>
              <w:t>0.44</w:t>
            </w:r>
          </w:p>
        </w:tc>
        <w:tc>
          <w:tcPr>
            <w:tcW w:w="841" w:type="dxa"/>
            <w:vAlign w:val="center"/>
          </w:tcPr>
          <w:p w14:paraId="5E97AD33" w14:textId="77777777" w:rsidR="008C6115" w:rsidRPr="003F751D" w:rsidRDefault="008C6115" w:rsidP="007E29C3">
            <w:pPr>
              <w:pStyle w:val="TableParagraph"/>
              <w:spacing w:before="27"/>
              <w:ind w:left="246"/>
              <w:rPr>
                <w:rFonts w:ascii="Arial" w:hAnsi="Arial" w:cs="Arial"/>
                <w:i/>
                <w:sz w:val="21"/>
              </w:rPr>
            </w:pPr>
            <w:r w:rsidRPr="003F751D">
              <w:rPr>
                <w:rFonts w:ascii="Arial" w:eastAsia="Times New Roman" w:hAnsi="Arial" w:cs="Arial"/>
                <w:sz w:val="24"/>
                <w:szCs w:val="24"/>
                <w:lang w:val="en-PH"/>
              </w:rPr>
              <w:t>3.83</w:t>
            </w:r>
          </w:p>
        </w:tc>
        <w:tc>
          <w:tcPr>
            <w:tcW w:w="2037" w:type="dxa"/>
            <w:vAlign w:val="center"/>
          </w:tcPr>
          <w:p w14:paraId="7BDC62D4" w14:textId="77777777" w:rsidR="008C6115" w:rsidRPr="003F751D" w:rsidRDefault="008C6115" w:rsidP="007E29C3">
            <w:pPr>
              <w:pStyle w:val="TableParagraph"/>
              <w:spacing w:before="27"/>
              <w:ind w:left="29"/>
              <w:rPr>
                <w:rFonts w:ascii="Arial" w:hAnsi="Arial" w:cs="Arial"/>
                <w:i/>
                <w:sz w:val="21"/>
              </w:rPr>
            </w:pPr>
            <w:r w:rsidRPr="003F751D">
              <w:rPr>
                <w:rFonts w:ascii="Arial" w:eastAsia="Times New Roman" w:hAnsi="Arial" w:cs="Arial"/>
                <w:sz w:val="24"/>
                <w:szCs w:val="24"/>
                <w:lang w:val="en-PH"/>
              </w:rPr>
              <w:t>Very High</w:t>
            </w:r>
          </w:p>
        </w:tc>
      </w:tr>
      <w:tr w:rsidR="008C6115" w:rsidRPr="003F751D" w14:paraId="63BDF642" w14:textId="77777777" w:rsidTr="002D1348">
        <w:trPr>
          <w:trHeight w:val="307"/>
        </w:trPr>
        <w:tc>
          <w:tcPr>
            <w:tcW w:w="4147" w:type="dxa"/>
            <w:vAlign w:val="center"/>
          </w:tcPr>
          <w:p w14:paraId="2F8CD507" w14:textId="77777777" w:rsidR="008C6115" w:rsidRPr="003F751D" w:rsidRDefault="008C6115" w:rsidP="007E29C3">
            <w:pPr>
              <w:pStyle w:val="TableParagraph"/>
              <w:spacing w:before="31"/>
              <w:ind w:left="333"/>
              <w:rPr>
                <w:rFonts w:ascii="Arial" w:hAnsi="Arial" w:cs="Arial"/>
                <w:i/>
                <w:sz w:val="21"/>
              </w:rPr>
            </w:pPr>
            <w:r w:rsidRPr="003F751D">
              <w:rPr>
                <w:rFonts w:ascii="Arial" w:eastAsia="Times New Roman" w:hAnsi="Arial" w:cs="Arial"/>
                <w:sz w:val="24"/>
                <w:szCs w:val="24"/>
                <w:lang w:val="en-PH"/>
              </w:rPr>
              <w:t>Vision Alignment</w:t>
            </w:r>
          </w:p>
        </w:tc>
        <w:tc>
          <w:tcPr>
            <w:tcW w:w="1752" w:type="dxa"/>
          </w:tcPr>
          <w:p w14:paraId="48D52F54" w14:textId="77777777" w:rsidR="008C6115" w:rsidRPr="003F751D" w:rsidRDefault="008C6115" w:rsidP="007E29C3">
            <w:pPr>
              <w:pStyle w:val="TableParagraph"/>
              <w:spacing w:before="31"/>
              <w:ind w:left="304"/>
              <w:rPr>
                <w:rFonts w:ascii="Arial" w:hAnsi="Arial" w:cs="Arial"/>
                <w:i/>
                <w:sz w:val="21"/>
              </w:rPr>
            </w:pPr>
            <w:r w:rsidRPr="003F751D">
              <w:rPr>
                <w:rFonts w:ascii="Arial" w:hAnsi="Arial" w:cs="Arial"/>
                <w:i/>
                <w:spacing w:val="-5"/>
                <w:sz w:val="21"/>
              </w:rPr>
              <w:t>400</w:t>
            </w:r>
          </w:p>
        </w:tc>
        <w:tc>
          <w:tcPr>
            <w:tcW w:w="1753" w:type="dxa"/>
            <w:vAlign w:val="center"/>
          </w:tcPr>
          <w:p w14:paraId="358595CA" w14:textId="77777777" w:rsidR="008C6115" w:rsidRPr="003F751D" w:rsidRDefault="008C6115" w:rsidP="007E29C3">
            <w:pPr>
              <w:pStyle w:val="TableParagraph"/>
              <w:spacing w:before="31"/>
              <w:ind w:left="83"/>
              <w:rPr>
                <w:rFonts w:ascii="Arial" w:hAnsi="Arial" w:cs="Arial"/>
                <w:i/>
                <w:sz w:val="21"/>
              </w:rPr>
            </w:pPr>
            <w:r w:rsidRPr="003F751D">
              <w:rPr>
                <w:rFonts w:ascii="Arial" w:eastAsia="Times New Roman" w:hAnsi="Arial" w:cs="Arial"/>
                <w:sz w:val="24"/>
                <w:szCs w:val="24"/>
                <w:lang w:val="en-PH"/>
              </w:rPr>
              <w:t>0.46</w:t>
            </w:r>
          </w:p>
        </w:tc>
        <w:tc>
          <w:tcPr>
            <w:tcW w:w="841" w:type="dxa"/>
            <w:vAlign w:val="center"/>
          </w:tcPr>
          <w:p w14:paraId="60D02BEA" w14:textId="77777777" w:rsidR="008C6115" w:rsidRPr="003F751D" w:rsidRDefault="008C6115" w:rsidP="007E29C3">
            <w:pPr>
              <w:pStyle w:val="TableParagraph"/>
              <w:spacing w:before="31"/>
              <w:ind w:left="246"/>
              <w:rPr>
                <w:rFonts w:ascii="Arial" w:hAnsi="Arial" w:cs="Arial"/>
                <w:i/>
                <w:sz w:val="21"/>
              </w:rPr>
            </w:pPr>
            <w:r w:rsidRPr="003F751D">
              <w:rPr>
                <w:rFonts w:ascii="Arial" w:eastAsia="Times New Roman" w:hAnsi="Arial" w:cs="Arial"/>
                <w:sz w:val="24"/>
                <w:szCs w:val="24"/>
                <w:lang w:val="en-PH"/>
              </w:rPr>
              <w:t>3.79</w:t>
            </w:r>
          </w:p>
        </w:tc>
        <w:tc>
          <w:tcPr>
            <w:tcW w:w="2037" w:type="dxa"/>
            <w:vAlign w:val="center"/>
          </w:tcPr>
          <w:p w14:paraId="2D319F6D" w14:textId="77777777" w:rsidR="008C6115" w:rsidRPr="003F751D" w:rsidRDefault="008C6115" w:rsidP="007E29C3">
            <w:pPr>
              <w:pStyle w:val="TableParagraph"/>
              <w:spacing w:before="31"/>
              <w:ind w:left="29"/>
              <w:rPr>
                <w:rFonts w:ascii="Arial" w:hAnsi="Arial" w:cs="Arial"/>
                <w:i/>
                <w:sz w:val="21"/>
              </w:rPr>
            </w:pPr>
            <w:r w:rsidRPr="003F751D">
              <w:rPr>
                <w:rFonts w:ascii="Arial" w:eastAsia="Times New Roman" w:hAnsi="Arial" w:cs="Arial"/>
                <w:sz w:val="24"/>
                <w:szCs w:val="24"/>
                <w:lang w:val="en-PH"/>
              </w:rPr>
              <w:t>Very High</w:t>
            </w:r>
          </w:p>
        </w:tc>
      </w:tr>
      <w:tr w:rsidR="008C6115" w:rsidRPr="003F751D" w14:paraId="65F366F3" w14:textId="77777777" w:rsidTr="002D1348">
        <w:trPr>
          <w:trHeight w:val="305"/>
        </w:trPr>
        <w:tc>
          <w:tcPr>
            <w:tcW w:w="4147" w:type="dxa"/>
            <w:vAlign w:val="center"/>
          </w:tcPr>
          <w:p w14:paraId="099D1DC4" w14:textId="77777777" w:rsidR="008C6115" w:rsidRPr="003F751D" w:rsidRDefault="008C6115" w:rsidP="007E29C3">
            <w:pPr>
              <w:pStyle w:val="TableParagraph"/>
              <w:spacing w:before="31"/>
              <w:ind w:left="328"/>
              <w:rPr>
                <w:rFonts w:ascii="Arial" w:hAnsi="Arial" w:cs="Arial"/>
                <w:i/>
                <w:sz w:val="21"/>
              </w:rPr>
            </w:pPr>
            <w:r w:rsidRPr="003F751D">
              <w:rPr>
                <w:rFonts w:ascii="Arial" w:eastAsia="Times New Roman" w:hAnsi="Arial" w:cs="Arial"/>
                <w:sz w:val="24"/>
                <w:szCs w:val="24"/>
                <w:lang w:val="en-PH"/>
              </w:rPr>
              <w:t>Vision Collaboration</w:t>
            </w:r>
          </w:p>
        </w:tc>
        <w:tc>
          <w:tcPr>
            <w:tcW w:w="1752" w:type="dxa"/>
          </w:tcPr>
          <w:p w14:paraId="6B8BAF3C" w14:textId="77777777" w:rsidR="008C6115" w:rsidRPr="003F751D" w:rsidRDefault="008C6115" w:rsidP="007E29C3">
            <w:pPr>
              <w:pStyle w:val="TableParagraph"/>
              <w:spacing w:before="31"/>
              <w:ind w:left="304"/>
              <w:rPr>
                <w:rFonts w:ascii="Arial" w:hAnsi="Arial" w:cs="Arial"/>
                <w:i/>
                <w:sz w:val="21"/>
              </w:rPr>
            </w:pPr>
            <w:r w:rsidRPr="003F751D">
              <w:rPr>
                <w:rFonts w:ascii="Arial" w:hAnsi="Arial" w:cs="Arial"/>
                <w:i/>
                <w:spacing w:val="-5"/>
                <w:sz w:val="21"/>
              </w:rPr>
              <w:t>400</w:t>
            </w:r>
          </w:p>
        </w:tc>
        <w:tc>
          <w:tcPr>
            <w:tcW w:w="1753" w:type="dxa"/>
            <w:vAlign w:val="center"/>
          </w:tcPr>
          <w:p w14:paraId="68CE7220" w14:textId="77777777" w:rsidR="008C6115" w:rsidRPr="003F751D" w:rsidRDefault="008C6115" w:rsidP="007E29C3">
            <w:pPr>
              <w:pStyle w:val="TableParagraph"/>
              <w:spacing w:before="31"/>
              <w:ind w:left="83"/>
              <w:rPr>
                <w:rFonts w:ascii="Arial" w:hAnsi="Arial" w:cs="Arial"/>
                <w:i/>
                <w:sz w:val="21"/>
              </w:rPr>
            </w:pPr>
            <w:r w:rsidRPr="003F751D">
              <w:rPr>
                <w:rFonts w:ascii="Arial" w:eastAsia="Times New Roman" w:hAnsi="Arial" w:cs="Arial"/>
                <w:sz w:val="24"/>
                <w:szCs w:val="24"/>
                <w:lang w:val="en-PH"/>
              </w:rPr>
              <w:t>0.45</w:t>
            </w:r>
          </w:p>
        </w:tc>
        <w:tc>
          <w:tcPr>
            <w:tcW w:w="841" w:type="dxa"/>
            <w:vAlign w:val="center"/>
          </w:tcPr>
          <w:p w14:paraId="52FD3407" w14:textId="77777777" w:rsidR="008C6115" w:rsidRPr="003F751D" w:rsidRDefault="008C6115" w:rsidP="007E29C3">
            <w:pPr>
              <w:pStyle w:val="TableParagraph"/>
              <w:spacing w:before="31"/>
              <w:ind w:left="246"/>
              <w:rPr>
                <w:rFonts w:ascii="Arial" w:hAnsi="Arial" w:cs="Arial"/>
                <w:i/>
                <w:sz w:val="21"/>
              </w:rPr>
            </w:pPr>
            <w:r w:rsidRPr="003F751D">
              <w:rPr>
                <w:rFonts w:ascii="Arial" w:eastAsia="Times New Roman" w:hAnsi="Arial" w:cs="Arial"/>
                <w:sz w:val="24"/>
                <w:szCs w:val="24"/>
                <w:lang w:val="en-PH"/>
              </w:rPr>
              <w:t>3.81</w:t>
            </w:r>
          </w:p>
        </w:tc>
        <w:tc>
          <w:tcPr>
            <w:tcW w:w="2037" w:type="dxa"/>
            <w:vAlign w:val="center"/>
          </w:tcPr>
          <w:p w14:paraId="56C1DACA" w14:textId="77777777" w:rsidR="008C6115" w:rsidRPr="003F751D" w:rsidRDefault="008C6115" w:rsidP="007E29C3">
            <w:pPr>
              <w:pStyle w:val="TableParagraph"/>
              <w:spacing w:before="31"/>
              <w:ind w:left="29"/>
              <w:rPr>
                <w:rFonts w:ascii="Arial" w:hAnsi="Arial" w:cs="Arial"/>
                <w:i/>
                <w:sz w:val="21"/>
              </w:rPr>
            </w:pPr>
            <w:r w:rsidRPr="003F751D">
              <w:rPr>
                <w:rFonts w:ascii="Arial" w:eastAsia="Times New Roman" w:hAnsi="Arial" w:cs="Arial"/>
                <w:sz w:val="24"/>
                <w:szCs w:val="24"/>
                <w:lang w:val="en-PH"/>
              </w:rPr>
              <w:t>Very High</w:t>
            </w:r>
          </w:p>
        </w:tc>
      </w:tr>
      <w:tr w:rsidR="008C6115" w:rsidRPr="003F751D" w14:paraId="5EB2F39A" w14:textId="77777777" w:rsidTr="002D1348">
        <w:trPr>
          <w:trHeight w:val="340"/>
        </w:trPr>
        <w:tc>
          <w:tcPr>
            <w:tcW w:w="4147" w:type="dxa"/>
          </w:tcPr>
          <w:p w14:paraId="45C163E0" w14:textId="77777777" w:rsidR="008C6115" w:rsidRPr="003F751D" w:rsidRDefault="008C6115" w:rsidP="007E29C3">
            <w:pPr>
              <w:pStyle w:val="TableParagraph"/>
              <w:spacing w:before="33"/>
              <w:ind w:left="50"/>
              <w:rPr>
                <w:rFonts w:ascii="Arial" w:hAnsi="Arial" w:cs="Arial"/>
                <w:b/>
                <w:sz w:val="24"/>
              </w:rPr>
            </w:pPr>
            <w:r w:rsidRPr="003F751D">
              <w:rPr>
                <w:rFonts w:ascii="Arial" w:hAnsi="Arial" w:cs="Arial"/>
                <w:b/>
                <w:spacing w:val="-2"/>
                <w:sz w:val="24"/>
              </w:rPr>
              <w:t>Poor Performance</w:t>
            </w:r>
          </w:p>
        </w:tc>
        <w:tc>
          <w:tcPr>
            <w:tcW w:w="1752" w:type="dxa"/>
          </w:tcPr>
          <w:p w14:paraId="27215BEC" w14:textId="77777777" w:rsidR="008C6115" w:rsidRPr="003F751D" w:rsidRDefault="008C6115" w:rsidP="007E29C3">
            <w:pPr>
              <w:pStyle w:val="TableParagraph"/>
              <w:spacing w:before="33"/>
              <w:ind w:left="304"/>
              <w:rPr>
                <w:rFonts w:ascii="Arial" w:hAnsi="Arial" w:cs="Arial"/>
                <w:b/>
                <w:sz w:val="24"/>
              </w:rPr>
            </w:pPr>
            <w:r w:rsidRPr="003F751D">
              <w:rPr>
                <w:rFonts w:ascii="Arial" w:hAnsi="Arial" w:cs="Arial"/>
                <w:b/>
                <w:spacing w:val="-5"/>
                <w:sz w:val="24"/>
              </w:rPr>
              <w:t>400</w:t>
            </w:r>
          </w:p>
        </w:tc>
        <w:tc>
          <w:tcPr>
            <w:tcW w:w="1753" w:type="dxa"/>
            <w:vAlign w:val="center"/>
          </w:tcPr>
          <w:p w14:paraId="45D03484" w14:textId="77777777" w:rsidR="008C6115" w:rsidRPr="003F751D" w:rsidRDefault="008C6115" w:rsidP="007E29C3">
            <w:pPr>
              <w:pStyle w:val="TableParagraph"/>
              <w:spacing w:before="33"/>
              <w:ind w:left="83"/>
              <w:rPr>
                <w:rFonts w:ascii="Arial" w:hAnsi="Arial" w:cs="Arial"/>
                <w:b/>
                <w:sz w:val="24"/>
              </w:rPr>
            </w:pPr>
            <w:r w:rsidRPr="003F751D">
              <w:rPr>
                <w:rFonts w:ascii="Arial" w:eastAsia="Times New Roman" w:hAnsi="Arial" w:cs="Arial"/>
                <w:b/>
                <w:bCs/>
                <w:sz w:val="24"/>
                <w:szCs w:val="24"/>
                <w:lang w:val="en-PH"/>
              </w:rPr>
              <w:t>0.44</w:t>
            </w:r>
          </w:p>
        </w:tc>
        <w:tc>
          <w:tcPr>
            <w:tcW w:w="841" w:type="dxa"/>
            <w:vAlign w:val="center"/>
          </w:tcPr>
          <w:p w14:paraId="5F7B863D" w14:textId="77777777" w:rsidR="008C6115" w:rsidRPr="003F751D" w:rsidRDefault="008C6115" w:rsidP="007E29C3">
            <w:pPr>
              <w:pStyle w:val="TableParagraph"/>
              <w:spacing w:before="33"/>
              <w:ind w:left="246"/>
              <w:rPr>
                <w:rFonts w:ascii="Arial" w:hAnsi="Arial" w:cs="Arial"/>
                <w:b/>
                <w:sz w:val="24"/>
              </w:rPr>
            </w:pPr>
            <w:r w:rsidRPr="003F751D">
              <w:rPr>
                <w:rFonts w:ascii="Arial" w:eastAsia="Times New Roman" w:hAnsi="Arial" w:cs="Arial"/>
                <w:b/>
                <w:bCs/>
                <w:sz w:val="24"/>
                <w:szCs w:val="24"/>
                <w:lang w:val="en-PH"/>
              </w:rPr>
              <w:t>3.83</w:t>
            </w:r>
          </w:p>
        </w:tc>
        <w:tc>
          <w:tcPr>
            <w:tcW w:w="2037" w:type="dxa"/>
          </w:tcPr>
          <w:p w14:paraId="20D9CDA5" w14:textId="77777777" w:rsidR="008C6115" w:rsidRPr="003F751D" w:rsidRDefault="008C6115" w:rsidP="007E29C3">
            <w:pPr>
              <w:pStyle w:val="TableParagraph"/>
              <w:spacing w:before="33"/>
              <w:ind w:left="29"/>
              <w:rPr>
                <w:rFonts w:ascii="Arial" w:hAnsi="Arial" w:cs="Arial"/>
                <w:b/>
                <w:sz w:val="24"/>
              </w:rPr>
            </w:pPr>
            <w:r w:rsidRPr="003F751D">
              <w:rPr>
                <w:rFonts w:ascii="Arial" w:hAnsi="Arial" w:cs="Arial"/>
                <w:spacing w:val="-4"/>
                <w:sz w:val="24"/>
                <w:szCs w:val="24"/>
              </w:rPr>
              <w:t>Very High</w:t>
            </w:r>
          </w:p>
        </w:tc>
      </w:tr>
      <w:tr w:rsidR="008C6115" w:rsidRPr="003F751D" w14:paraId="5E5D93E1" w14:textId="77777777" w:rsidTr="002D1348">
        <w:trPr>
          <w:trHeight w:val="304"/>
        </w:trPr>
        <w:tc>
          <w:tcPr>
            <w:tcW w:w="4147" w:type="dxa"/>
            <w:vAlign w:val="center"/>
          </w:tcPr>
          <w:p w14:paraId="123851C9" w14:textId="77777777" w:rsidR="008C6115" w:rsidRPr="003F751D" w:rsidRDefault="008C6115" w:rsidP="007E29C3">
            <w:pPr>
              <w:pStyle w:val="TableParagraph"/>
              <w:spacing w:before="27"/>
              <w:ind w:left="333"/>
              <w:rPr>
                <w:rFonts w:ascii="Arial" w:hAnsi="Arial" w:cs="Arial"/>
                <w:i/>
                <w:sz w:val="21"/>
              </w:rPr>
            </w:pPr>
            <w:r w:rsidRPr="003F751D">
              <w:rPr>
                <w:rFonts w:ascii="Arial" w:eastAsia="Times New Roman" w:hAnsi="Arial" w:cs="Arial"/>
                <w:sz w:val="24"/>
                <w:szCs w:val="24"/>
                <w:lang w:val="en-PH"/>
              </w:rPr>
              <w:t>Instructional Leadership</w:t>
            </w:r>
          </w:p>
        </w:tc>
        <w:tc>
          <w:tcPr>
            <w:tcW w:w="1752" w:type="dxa"/>
          </w:tcPr>
          <w:p w14:paraId="15A642A5" w14:textId="77777777" w:rsidR="008C6115" w:rsidRPr="003F751D" w:rsidRDefault="008C6115" w:rsidP="007E29C3">
            <w:pPr>
              <w:pStyle w:val="TableParagraph"/>
              <w:spacing w:before="27"/>
              <w:ind w:left="304"/>
              <w:rPr>
                <w:rFonts w:ascii="Arial" w:hAnsi="Arial" w:cs="Arial"/>
                <w:i/>
                <w:sz w:val="21"/>
              </w:rPr>
            </w:pPr>
            <w:r w:rsidRPr="003F751D">
              <w:rPr>
                <w:rFonts w:ascii="Arial" w:hAnsi="Arial" w:cs="Arial"/>
                <w:i/>
                <w:spacing w:val="-5"/>
                <w:sz w:val="21"/>
              </w:rPr>
              <w:t>400</w:t>
            </w:r>
          </w:p>
        </w:tc>
        <w:tc>
          <w:tcPr>
            <w:tcW w:w="1753" w:type="dxa"/>
            <w:vAlign w:val="center"/>
          </w:tcPr>
          <w:p w14:paraId="26577761" w14:textId="77777777" w:rsidR="008C6115" w:rsidRPr="003F751D" w:rsidRDefault="008C6115" w:rsidP="007E29C3">
            <w:pPr>
              <w:pStyle w:val="TableParagraph"/>
              <w:spacing w:before="27"/>
              <w:ind w:left="83"/>
              <w:rPr>
                <w:rFonts w:ascii="Arial" w:hAnsi="Arial" w:cs="Arial"/>
                <w:i/>
                <w:sz w:val="21"/>
              </w:rPr>
            </w:pPr>
            <w:r w:rsidRPr="003F751D">
              <w:rPr>
                <w:rFonts w:ascii="Arial" w:eastAsia="Times New Roman" w:hAnsi="Arial" w:cs="Arial"/>
                <w:sz w:val="24"/>
                <w:szCs w:val="24"/>
                <w:lang w:val="en-PH"/>
              </w:rPr>
              <w:t>0.43</w:t>
            </w:r>
          </w:p>
        </w:tc>
        <w:tc>
          <w:tcPr>
            <w:tcW w:w="841" w:type="dxa"/>
            <w:vAlign w:val="center"/>
          </w:tcPr>
          <w:p w14:paraId="048B8A00" w14:textId="77777777" w:rsidR="008C6115" w:rsidRPr="003F751D" w:rsidRDefault="008C6115" w:rsidP="007E29C3">
            <w:pPr>
              <w:pStyle w:val="TableParagraph"/>
              <w:spacing w:before="27"/>
              <w:ind w:left="246"/>
              <w:rPr>
                <w:rFonts w:ascii="Arial" w:hAnsi="Arial" w:cs="Arial"/>
                <w:i/>
                <w:sz w:val="21"/>
              </w:rPr>
            </w:pPr>
            <w:r w:rsidRPr="003F751D">
              <w:rPr>
                <w:rFonts w:ascii="Arial" w:eastAsia="Times New Roman" w:hAnsi="Arial" w:cs="Arial"/>
                <w:sz w:val="24"/>
                <w:szCs w:val="24"/>
                <w:lang w:val="en-PH"/>
              </w:rPr>
              <w:t>3.84</w:t>
            </w:r>
          </w:p>
        </w:tc>
        <w:tc>
          <w:tcPr>
            <w:tcW w:w="2037" w:type="dxa"/>
            <w:vAlign w:val="center"/>
          </w:tcPr>
          <w:p w14:paraId="7839D998" w14:textId="77777777" w:rsidR="008C6115" w:rsidRPr="003F751D" w:rsidRDefault="008C6115" w:rsidP="007E29C3">
            <w:pPr>
              <w:pStyle w:val="TableParagraph"/>
              <w:spacing w:before="27"/>
              <w:ind w:left="29"/>
              <w:rPr>
                <w:rFonts w:ascii="Arial" w:hAnsi="Arial" w:cs="Arial"/>
                <w:i/>
                <w:sz w:val="21"/>
              </w:rPr>
            </w:pPr>
            <w:r w:rsidRPr="003F751D">
              <w:rPr>
                <w:rFonts w:ascii="Arial" w:eastAsia="Times New Roman" w:hAnsi="Arial" w:cs="Arial"/>
                <w:sz w:val="24"/>
                <w:szCs w:val="24"/>
                <w:lang w:val="en-PH"/>
              </w:rPr>
              <w:t>Very High</w:t>
            </w:r>
          </w:p>
        </w:tc>
      </w:tr>
      <w:tr w:rsidR="008C6115" w:rsidRPr="003F751D" w14:paraId="3F53C017" w14:textId="77777777" w:rsidTr="002D1348">
        <w:trPr>
          <w:trHeight w:val="307"/>
        </w:trPr>
        <w:tc>
          <w:tcPr>
            <w:tcW w:w="4147" w:type="dxa"/>
            <w:vAlign w:val="center"/>
          </w:tcPr>
          <w:p w14:paraId="46FEFBB9" w14:textId="77777777" w:rsidR="008C6115" w:rsidRPr="003F751D" w:rsidRDefault="008C6115" w:rsidP="007E29C3">
            <w:pPr>
              <w:pStyle w:val="TableParagraph"/>
              <w:spacing w:before="31"/>
              <w:ind w:left="328"/>
              <w:rPr>
                <w:rFonts w:ascii="Arial" w:hAnsi="Arial" w:cs="Arial"/>
                <w:i/>
                <w:sz w:val="21"/>
              </w:rPr>
            </w:pPr>
            <w:r w:rsidRPr="003F751D">
              <w:rPr>
                <w:rFonts w:ascii="Arial" w:eastAsia="Times New Roman" w:hAnsi="Arial" w:cs="Arial"/>
                <w:sz w:val="24"/>
                <w:szCs w:val="24"/>
              </w:rPr>
              <w:t>Learning Environment and Student Development</w:t>
            </w:r>
          </w:p>
        </w:tc>
        <w:tc>
          <w:tcPr>
            <w:tcW w:w="1752" w:type="dxa"/>
          </w:tcPr>
          <w:p w14:paraId="3F0BD202" w14:textId="77777777" w:rsidR="008C6115" w:rsidRPr="003F751D" w:rsidRDefault="008C6115" w:rsidP="007E29C3">
            <w:pPr>
              <w:pStyle w:val="TableParagraph"/>
              <w:spacing w:before="31"/>
              <w:ind w:left="304"/>
              <w:rPr>
                <w:rFonts w:ascii="Arial" w:hAnsi="Arial" w:cs="Arial"/>
                <w:i/>
                <w:sz w:val="21"/>
              </w:rPr>
            </w:pPr>
            <w:r w:rsidRPr="003F751D">
              <w:rPr>
                <w:rFonts w:ascii="Arial" w:hAnsi="Arial" w:cs="Arial"/>
                <w:i/>
                <w:spacing w:val="-5"/>
                <w:sz w:val="21"/>
              </w:rPr>
              <w:t>400</w:t>
            </w:r>
          </w:p>
        </w:tc>
        <w:tc>
          <w:tcPr>
            <w:tcW w:w="1753" w:type="dxa"/>
            <w:vAlign w:val="center"/>
          </w:tcPr>
          <w:p w14:paraId="43845C7C" w14:textId="77777777" w:rsidR="008C6115" w:rsidRPr="003F751D" w:rsidRDefault="008C6115" w:rsidP="007E29C3">
            <w:pPr>
              <w:pStyle w:val="TableParagraph"/>
              <w:spacing w:before="31"/>
              <w:ind w:left="83"/>
              <w:rPr>
                <w:rFonts w:ascii="Arial" w:hAnsi="Arial" w:cs="Arial"/>
                <w:i/>
                <w:sz w:val="21"/>
              </w:rPr>
            </w:pPr>
            <w:r w:rsidRPr="003F751D">
              <w:rPr>
                <w:rFonts w:ascii="Arial" w:eastAsia="Times New Roman" w:hAnsi="Arial" w:cs="Arial"/>
                <w:sz w:val="24"/>
                <w:szCs w:val="24"/>
                <w:lang w:val="en-PH"/>
              </w:rPr>
              <w:t>0.44</w:t>
            </w:r>
          </w:p>
        </w:tc>
        <w:tc>
          <w:tcPr>
            <w:tcW w:w="841" w:type="dxa"/>
            <w:vAlign w:val="center"/>
          </w:tcPr>
          <w:p w14:paraId="47DCDF02" w14:textId="77777777" w:rsidR="008C6115" w:rsidRPr="003F751D" w:rsidRDefault="008C6115" w:rsidP="007E29C3">
            <w:pPr>
              <w:pStyle w:val="TableParagraph"/>
              <w:spacing w:before="31"/>
              <w:ind w:left="246"/>
              <w:rPr>
                <w:rFonts w:ascii="Arial" w:hAnsi="Arial" w:cs="Arial"/>
                <w:i/>
                <w:sz w:val="21"/>
              </w:rPr>
            </w:pPr>
            <w:r w:rsidRPr="003F751D">
              <w:rPr>
                <w:rFonts w:ascii="Arial" w:eastAsia="Times New Roman" w:hAnsi="Arial" w:cs="Arial"/>
                <w:sz w:val="24"/>
                <w:szCs w:val="24"/>
                <w:lang w:val="en-PH"/>
              </w:rPr>
              <w:t>3.82</w:t>
            </w:r>
          </w:p>
        </w:tc>
        <w:tc>
          <w:tcPr>
            <w:tcW w:w="2037" w:type="dxa"/>
            <w:vAlign w:val="center"/>
          </w:tcPr>
          <w:p w14:paraId="7F642105" w14:textId="77777777" w:rsidR="008C6115" w:rsidRPr="003F751D" w:rsidRDefault="008C6115" w:rsidP="007E29C3">
            <w:pPr>
              <w:pStyle w:val="TableParagraph"/>
              <w:spacing w:before="31"/>
              <w:ind w:left="29"/>
              <w:rPr>
                <w:rFonts w:ascii="Arial" w:hAnsi="Arial" w:cs="Arial"/>
                <w:i/>
                <w:sz w:val="21"/>
              </w:rPr>
            </w:pPr>
            <w:r w:rsidRPr="003F751D">
              <w:rPr>
                <w:rFonts w:ascii="Arial" w:eastAsia="Times New Roman" w:hAnsi="Arial" w:cs="Arial"/>
                <w:sz w:val="24"/>
                <w:szCs w:val="24"/>
                <w:lang w:val="en-PH"/>
              </w:rPr>
              <w:t>Very High</w:t>
            </w:r>
          </w:p>
        </w:tc>
      </w:tr>
      <w:tr w:rsidR="008C6115" w:rsidRPr="003F751D" w14:paraId="4A805411" w14:textId="77777777" w:rsidTr="002D1348">
        <w:trPr>
          <w:trHeight w:val="305"/>
        </w:trPr>
        <w:tc>
          <w:tcPr>
            <w:tcW w:w="4147" w:type="dxa"/>
            <w:vAlign w:val="center"/>
          </w:tcPr>
          <w:p w14:paraId="0AFD1530" w14:textId="77777777" w:rsidR="008C6115" w:rsidRPr="003F751D" w:rsidRDefault="008C6115" w:rsidP="007E29C3">
            <w:pPr>
              <w:pStyle w:val="TableParagraph"/>
              <w:spacing w:before="31"/>
              <w:ind w:left="333"/>
              <w:rPr>
                <w:rFonts w:ascii="Arial" w:hAnsi="Arial" w:cs="Arial"/>
                <w:i/>
                <w:sz w:val="21"/>
              </w:rPr>
            </w:pPr>
            <w:r w:rsidRPr="003F751D">
              <w:rPr>
                <w:rFonts w:ascii="Arial" w:eastAsia="Times New Roman" w:hAnsi="Arial" w:cs="Arial"/>
                <w:sz w:val="24"/>
                <w:szCs w:val="24"/>
                <w:lang w:val="en-PH"/>
              </w:rPr>
              <w:t>Human Resource Management and Professional Development</w:t>
            </w:r>
          </w:p>
        </w:tc>
        <w:tc>
          <w:tcPr>
            <w:tcW w:w="1752" w:type="dxa"/>
          </w:tcPr>
          <w:p w14:paraId="2A229C52" w14:textId="77777777" w:rsidR="008C6115" w:rsidRPr="003F751D" w:rsidRDefault="008C6115" w:rsidP="007E29C3">
            <w:pPr>
              <w:pStyle w:val="TableParagraph"/>
              <w:spacing w:before="31"/>
              <w:ind w:left="304"/>
              <w:rPr>
                <w:rFonts w:ascii="Arial" w:hAnsi="Arial" w:cs="Arial"/>
                <w:i/>
                <w:sz w:val="21"/>
              </w:rPr>
            </w:pPr>
            <w:r w:rsidRPr="003F751D">
              <w:rPr>
                <w:rFonts w:ascii="Arial" w:hAnsi="Arial" w:cs="Arial"/>
                <w:i/>
                <w:spacing w:val="-5"/>
                <w:sz w:val="21"/>
              </w:rPr>
              <w:t>400</w:t>
            </w:r>
          </w:p>
        </w:tc>
        <w:tc>
          <w:tcPr>
            <w:tcW w:w="1753" w:type="dxa"/>
            <w:vAlign w:val="center"/>
          </w:tcPr>
          <w:p w14:paraId="0CD3AD04" w14:textId="77777777" w:rsidR="008C6115" w:rsidRPr="003F751D" w:rsidRDefault="008C6115" w:rsidP="007E29C3">
            <w:pPr>
              <w:pStyle w:val="TableParagraph"/>
              <w:spacing w:before="31"/>
              <w:ind w:left="83"/>
              <w:rPr>
                <w:rFonts w:ascii="Arial" w:hAnsi="Arial" w:cs="Arial"/>
                <w:i/>
                <w:sz w:val="21"/>
              </w:rPr>
            </w:pPr>
            <w:r w:rsidRPr="003F751D">
              <w:rPr>
                <w:rFonts w:ascii="Arial" w:eastAsia="Times New Roman" w:hAnsi="Arial" w:cs="Arial"/>
                <w:sz w:val="24"/>
                <w:szCs w:val="24"/>
                <w:lang w:val="en-PH"/>
              </w:rPr>
              <w:t>0.44</w:t>
            </w:r>
          </w:p>
        </w:tc>
        <w:tc>
          <w:tcPr>
            <w:tcW w:w="841" w:type="dxa"/>
            <w:vAlign w:val="center"/>
          </w:tcPr>
          <w:p w14:paraId="2FA120E9" w14:textId="77777777" w:rsidR="008C6115" w:rsidRPr="003F751D" w:rsidRDefault="008C6115" w:rsidP="007E29C3">
            <w:pPr>
              <w:pStyle w:val="TableParagraph"/>
              <w:spacing w:before="31"/>
              <w:ind w:left="246"/>
              <w:rPr>
                <w:rFonts w:ascii="Arial" w:hAnsi="Arial" w:cs="Arial"/>
                <w:i/>
                <w:sz w:val="21"/>
              </w:rPr>
            </w:pPr>
            <w:r w:rsidRPr="003F751D">
              <w:rPr>
                <w:rFonts w:ascii="Arial" w:eastAsia="Times New Roman" w:hAnsi="Arial" w:cs="Arial"/>
                <w:sz w:val="24"/>
                <w:szCs w:val="24"/>
                <w:lang w:val="en-PH"/>
              </w:rPr>
              <w:t>3.83</w:t>
            </w:r>
          </w:p>
        </w:tc>
        <w:tc>
          <w:tcPr>
            <w:tcW w:w="2037" w:type="dxa"/>
            <w:vAlign w:val="center"/>
          </w:tcPr>
          <w:p w14:paraId="537855CC" w14:textId="77777777" w:rsidR="008C6115" w:rsidRPr="003F751D" w:rsidRDefault="008C6115" w:rsidP="007E29C3">
            <w:pPr>
              <w:pStyle w:val="TableParagraph"/>
              <w:spacing w:before="31"/>
              <w:ind w:left="29"/>
              <w:rPr>
                <w:rFonts w:ascii="Arial" w:hAnsi="Arial" w:cs="Arial"/>
                <w:i/>
                <w:sz w:val="21"/>
              </w:rPr>
            </w:pPr>
            <w:r w:rsidRPr="003F751D">
              <w:rPr>
                <w:rFonts w:ascii="Arial" w:eastAsia="Times New Roman" w:hAnsi="Arial" w:cs="Arial"/>
                <w:sz w:val="24"/>
                <w:szCs w:val="24"/>
                <w:lang w:val="en-PH"/>
              </w:rPr>
              <w:t>Very High</w:t>
            </w:r>
          </w:p>
        </w:tc>
      </w:tr>
      <w:tr w:rsidR="008C6115" w:rsidRPr="003F751D" w14:paraId="7BD24AA5" w14:textId="77777777" w:rsidTr="002D1348">
        <w:trPr>
          <w:trHeight w:val="304"/>
        </w:trPr>
        <w:tc>
          <w:tcPr>
            <w:tcW w:w="4147" w:type="dxa"/>
            <w:vAlign w:val="center"/>
          </w:tcPr>
          <w:p w14:paraId="3825EBAA" w14:textId="77777777" w:rsidR="008C6115" w:rsidRPr="003F751D" w:rsidRDefault="008C6115" w:rsidP="007E29C3">
            <w:pPr>
              <w:pStyle w:val="TableParagraph"/>
              <w:spacing w:before="28"/>
              <w:ind w:left="328"/>
              <w:rPr>
                <w:rFonts w:ascii="Arial" w:hAnsi="Arial" w:cs="Arial"/>
                <w:i/>
                <w:sz w:val="21"/>
              </w:rPr>
            </w:pPr>
            <w:r w:rsidRPr="003F751D">
              <w:rPr>
                <w:rFonts w:ascii="Arial" w:hAnsi="Arial" w:cs="Arial"/>
                <w:sz w:val="24"/>
                <w:szCs w:val="24"/>
              </w:rPr>
              <w:t>School Operations and Resource Management</w:t>
            </w:r>
          </w:p>
        </w:tc>
        <w:tc>
          <w:tcPr>
            <w:tcW w:w="1752" w:type="dxa"/>
          </w:tcPr>
          <w:p w14:paraId="21CEAA48" w14:textId="77777777" w:rsidR="008C6115" w:rsidRPr="003F751D" w:rsidRDefault="008C6115" w:rsidP="007E29C3">
            <w:pPr>
              <w:pStyle w:val="TableParagraph"/>
              <w:spacing w:before="28"/>
              <w:ind w:left="304"/>
              <w:rPr>
                <w:rFonts w:ascii="Arial" w:hAnsi="Arial" w:cs="Arial"/>
                <w:i/>
                <w:sz w:val="21"/>
              </w:rPr>
            </w:pPr>
            <w:r w:rsidRPr="003F751D">
              <w:rPr>
                <w:rFonts w:ascii="Arial" w:hAnsi="Arial" w:cs="Arial"/>
                <w:i/>
                <w:spacing w:val="-5"/>
                <w:sz w:val="21"/>
              </w:rPr>
              <w:t>400</w:t>
            </w:r>
          </w:p>
        </w:tc>
        <w:tc>
          <w:tcPr>
            <w:tcW w:w="1753" w:type="dxa"/>
            <w:vAlign w:val="center"/>
          </w:tcPr>
          <w:p w14:paraId="1067579D" w14:textId="77777777" w:rsidR="008C6115" w:rsidRPr="003F751D" w:rsidRDefault="008C6115" w:rsidP="007E29C3">
            <w:pPr>
              <w:pStyle w:val="TableParagraph"/>
              <w:spacing w:before="28"/>
              <w:ind w:left="83"/>
              <w:rPr>
                <w:rFonts w:ascii="Arial" w:hAnsi="Arial" w:cs="Arial"/>
                <w:i/>
                <w:sz w:val="21"/>
              </w:rPr>
            </w:pPr>
            <w:r w:rsidRPr="003F751D">
              <w:rPr>
                <w:rFonts w:ascii="Arial" w:eastAsia="Times New Roman" w:hAnsi="Arial" w:cs="Arial"/>
                <w:sz w:val="24"/>
                <w:szCs w:val="24"/>
                <w:lang w:val="en-PH"/>
              </w:rPr>
              <w:t>0.45</w:t>
            </w:r>
          </w:p>
        </w:tc>
        <w:tc>
          <w:tcPr>
            <w:tcW w:w="841" w:type="dxa"/>
            <w:vAlign w:val="center"/>
          </w:tcPr>
          <w:p w14:paraId="6798D223" w14:textId="77777777" w:rsidR="008C6115" w:rsidRPr="003F751D" w:rsidRDefault="008C6115" w:rsidP="007E29C3">
            <w:pPr>
              <w:pStyle w:val="TableParagraph"/>
              <w:spacing w:before="28"/>
              <w:ind w:left="246"/>
              <w:rPr>
                <w:rFonts w:ascii="Arial" w:hAnsi="Arial" w:cs="Arial"/>
                <w:i/>
                <w:sz w:val="21"/>
              </w:rPr>
            </w:pPr>
            <w:r w:rsidRPr="003F751D">
              <w:rPr>
                <w:rFonts w:ascii="Arial" w:eastAsia="Times New Roman" w:hAnsi="Arial" w:cs="Arial"/>
                <w:sz w:val="24"/>
                <w:szCs w:val="24"/>
                <w:lang w:val="en-PH"/>
              </w:rPr>
              <w:t>3.81</w:t>
            </w:r>
          </w:p>
        </w:tc>
        <w:tc>
          <w:tcPr>
            <w:tcW w:w="2037" w:type="dxa"/>
            <w:vAlign w:val="center"/>
          </w:tcPr>
          <w:p w14:paraId="6CC27A14" w14:textId="77777777" w:rsidR="008C6115" w:rsidRPr="003F751D" w:rsidRDefault="008C6115" w:rsidP="007E29C3">
            <w:pPr>
              <w:pStyle w:val="TableParagraph"/>
              <w:spacing w:before="28"/>
              <w:ind w:left="29"/>
              <w:rPr>
                <w:rFonts w:ascii="Arial" w:hAnsi="Arial" w:cs="Arial"/>
                <w:i/>
                <w:sz w:val="21"/>
              </w:rPr>
            </w:pPr>
            <w:r w:rsidRPr="003F751D">
              <w:rPr>
                <w:rFonts w:ascii="Arial" w:eastAsia="Times New Roman" w:hAnsi="Arial" w:cs="Arial"/>
                <w:sz w:val="24"/>
                <w:szCs w:val="24"/>
                <w:lang w:val="en-PH"/>
              </w:rPr>
              <w:t>Very High</w:t>
            </w:r>
          </w:p>
        </w:tc>
      </w:tr>
      <w:tr w:rsidR="008C6115" w:rsidRPr="003F751D" w14:paraId="5F270647" w14:textId="77777777" w:rsidTr="002D1348">
        <w:trPr>
          <w:trHeight w:val="307"/>
        </w:trPr>
        <w:tc>
          <w:tcPr>
            <w:tcW w:w="4147" w:type="dxa"/>
            <w:vAlign w:val="center"/>
          </w:tcPr>
          <w:p w14:paraId="4D86A609" w14:textId="77777777" w:rsidR="008C6115" w:rsidRPr="003F751D" w:rsidRDefault="008C6115" w:rsidP="007E29C3">
            <w:pPr>
              <w:pStyle w:val="TableParagraph"/>
              <w:spacing w:before="31"/>
              <w:ind w:left="333"/>
              <w:rPr>
                <w:rFonts w:ascii="Arial" w:hAnsi="Arial" w:cs="Arial"/>
                <w:i/>
                <w:sz w:val="21"/>
              </w:rPr>
            </w:pPr>
            <w:r w:rsidRPr="003F751D">
              <w:rPr>
                <w:rFonts w:ascii="Arial" w:eastAsia="Times New Roman" w:hAnsi="Arial" w:cs="Arial"/>
                <w:sz w:val="24"/>
                <w:szCs w:val="24"/>
                <w:lang w:val="en-PH"/>
              </w:rPr>
              <w:t>School Operations and Resource Management</w:t>
            </w:r>
          </w:p>
        </w:tc>
        <w:tc>
          <w:tcPr>
            <w:tcW w:w="1752" w:type="dxa"/>
          </w:tcPr>
          <w:p w14:paraId="419C781E" w14:textId="77777777" w:rsidR="008C6115" w:rsidRPr="003F751D" w:rsidRDefault="008C6115" w:rsidP="007E29C3">
            <w:pPr>
              <w:pStyle w:val="TableParagraph"/>
              <w:spacing w:before="31"/>
              <w:ind w:left="304"/>
              <w:rPr>
                <w:rFonts w:ascii="Arial" w:hAnsi="Arial" w:cs="Arial"/>
                <w:i/>
                <w:sz w:val="21"/>
              </w:rPr>
            </w:pPr>
            <w:r w:rsidRPr="003F751D">
              <w:rPr>
                <w:rFonts w:ascii="Arial" w:hAnsi="Arial" w:cs="Arial"/>
                <w:i/>
                <w:spacing w:val="-5"/>
                <w:sz w:val="21"/>
              </w:rPr>
              <w:t>400</w:t>
            </w:r>
          </w:p>
        </w:tc>
        <w:tc>
          <w:tcPr>
            <w:tcW w:w="1753" w:type="dxa"/>
            <w:vAlign w:val="center"/>
          </w:tcPr>
          <w:p w14:paraId="2AB8F05D" w14:textId="77777777" w:rsidR="008C6115" w:rsidRPr="003F751D" w:rsidRDefault="008C6115" w:rsidP="007E29C3">
            <w:pPr>
              <w:pStyle w:val="TableParagraph"/>
              <w:spacing w:before="31"/>
              <w:ind w:left="83"/>
              <w:rPr>
                <w:rFonts w:ascii="Arial" w:hAnsi="Arial" w:cs="Arial"/>
                <w:i/>
                <w:sz w:val="21"/>
              </w:rPr>
            </w:pPr>
            <w:r w:rsidRPr="003F751D">
              <w:rPr>
                <w:rFonts w:ascii="Arial" w:eastAsia="Times New Roman" w:hAnsi="Arial" w:cs="Arial"/>
                <w:sz w:val="24"/>
                <w:szCs w:val="24"/>
                <w:lang w:val="en-PH"/>
              </w:rPr>
              <w:t>0.42</w:t>
            </w:r>
          </w:p>
        </w:tc>
        <w:tc>
          <w:tcPr>
            <w:tcW w:w="841" w:type="dxa"/>
            <w:vAlign w:val="center"/>
          </w:tcPr>
          <w:p w14:paraId="13E9F4FB" w14:textId="77777777" w:rsidR="008C6115" w:rsidRPr="003F751D" w:rsidRDefault="008C6115" w:rsidP="007E29C3">
            <w:pPr>
              <w:pStyle w:val="TableParagraph"/>
              <w:spacing w:before="31"/>
              <w:ind w:left="246"/>
              <w:rPr>
                <w:rFonts w:ascii="Arial" w:hAnsi="Arial" w:cs="Arial"/>
                <w:i/>
                <w:sz w:val="21"/>
              </w:rPr>
            </w:pPr>
            <w:r w:rsidRPr="003F751D">
              <w:rPr>
                <w:rFonts w:ascii="Arial" w:eastAsia="Times New Roman" w:hAnsi="Arial" w:cs="Arial"/>
                <w:sz w:val="24"/>
                <w:szCs w:val="24"/>
                <w:lang w:val="en-PH"/>
              </w:rPr>
              <w:t>3.85</w:t>
            </w:r>
          </w:p>
        </w:tc>
        <w:tc>
          <w:tcPr>
            <w:tcW w:w="2037" w:type="dxa"/>
            <w:vAlign w:val="center"/>
          </w:tcPr>
          <w:p w14:paraId="116808D1" w14:textId="77777777" w:rsidR="008C6115" w:rsidRPr="003F751D" w:rsidRDefault="008C6115" w:rsidP="007E29C3">
            <w:pPr>
              <w:pStyle w:val="TableParagraph"/>
              <w:spacing w:before="31"/>
              <w:ind w:left="29"/>
              <w:rPr>
                <w:rFonts w:ascii="Arial" w:hAnsi="Arial" w:cs="Arial"/>
                <w:i/>
                <w:sz w:val="21"/>
              </w:rPr>
            </w:pPr>
            <w:r w:rsidRPr="003F751D">
              <w:rPr>
                <w:rFonts w:ascii="Arial" w:eastAsia="Times New Roman" w:hAnsi="Arial" w:cs="Arial"/>
                <w:sz w:val="24"/>
                <w:szCs w:val="24"/>
                <w:lang w:val="en-PH"/>
              </w:rPr>
              <w:t>Very High</w:t>
            </w:r>
          </w:p>
        </w:tc>
      </w:tr>
      <w:tr w:rsidR="008C6115" w:rsidRPr="003F751D" w14:paraId="4025D9E6" w14:textId="77777777" w:rsidTr="002D1348">
        <w:trPr>
          <w:trHeight w:val="335"/>
        </w:trPr>
        <w:tc>
          <w:tcPr>
            <w:tcW w:w="4147" w:type="dxa"/>
            <w:tcBorders>
              <w:bottom w:val="single" w:sz="4" w:space="0" w:color="000000"/>
            </w:tcBorders>
            <w:vAlign w:val="center"/>
          </w:tcPr>
          <w:p w14:paraId="7728AF27" w14:textId="77777777" w:rsidR="008C6115" w:rsidRPr="003F751D" w:rsidRDefault="008C6115" w:rsidP="007E29C3">
            <w:pPr>
              <w:pStyle w:val="TableParagraph"/>
              <w:spacing w:before="31"/>
              <w:ind w:left="333"/>
              <w:rPr>
                <w:rFonts w:ascii="Arial" w:hAnsi="Arial" w:cs="Arial"/>
                <w:i/>
                <w:sz w:val="21"/>
              </w:rPr>
            </w:pPr>
            <w:r w:rsidRPr="003F751D">
              <w:rPr>
                <w:rFonts w:ascii="Arial" w:eastAsia="Times New Roman" w:hAnsi="Arial" w:cs="Arial"/>
                <w:sz w:val="24"/>
                <w:szCs w:val="24"/>
              </w:rPr>
              <w:t>Community Engagement and Stakeholder Partnerships</w:t>
            </w:r>
          </w:p>
        </w:tc>
        <w:tc>
          <w:tcPr>
            <w:tcW w:w="1752" w:type="dxa"/>
            <w:tcBorders>
              <w:bottom w:val="single" w:sz="4" w:space="0" w:color="000000"/>
            </w:tcBorders>
          </w:tcPr>
          <w:p w14:paraId="6ED45171" w14:textId="77777777" w:rsidR="008C6115" w:rsidRPr="003F751D" w:rsidRDefault="008C6115" w:rsidP="007E29C3">
            <w:pPr>
              <w:pStyle w:val="TableParagraph"/>
              <w:spacing w:before="31"/>
              <w:ind w:left="304"/>
              <w:rPr>
                <w:rFonts w:ascii="Arial" w:hAnsi="Arial" w:cs="Arial"/>
                <w:i/>
                <w:sz w:val="21"/>
              </w:rPr>
            </w:pPr>
            <w:r w:rsidRPr="003F751D">
              <w:rPr>
                <w:rFonts w:ascii="Arial" w:hAnsi="Arial" w:cs="Arial"/>
                <w:i/>
                <w:spacing w:val="-5"/>
                <w:sz w:val="21"/>
              </w:rPr>
              <w:t>400</w:t>
            </w:r>
          </w:p>
        </w:tc>
        <w:tc>
          <w:tcPr>
            <w:tcW w:w="1753" w:type="dxa"/>
            <w:tcBorders>
              <w:bottom w:val="single" w:sz="4" w:space="0" w:color="000000"/>
            </w:tcBorders>
            <w:vAlign w:val="center"/>
          </w:tcPr>
          <w:p w14:paraId="62455A01" w14:textId="77777777" w:rsidR="008C6115" w:rsidRPr="003F751D" w:rsidRDefault="008C6115" w:rsidP="007E29C3">
            <w:pPr>
              <w:pStyle w:val="TableParagraph"/>
              <w:spacing w:before="31"/>
              <w:ind w:left="83"/>
              <w:rPr>
                <w:rFonts w:ascii="Arial" w:hAnsi="Arial" w:cs="Arial"/>
                <w:i/>
                <w:sz w:val="21"/>
              </w:rPr>
            </w:pPr>
            <w:r w:rsidRPr="003F751D">
              <w:rPr>
                <w:rFonts w:ascii="Arial" w:eastAsia="Times New Roman" w:hAnsi="Arial" w:cs="Arial"/>
                <w:sz w:val="24"/>
                <w:szCs w:val="24"/>
                <w:lang w:val="en-PH"/>
              </w:rPr>
              <w:t>0.44</w:t>
            </w:r>
          </w:p>
        </w:tc>
        <w:tc>
          <w:tcPr>
            <w:tcW w:w="841" w:type="dxa"/>
            <w:tcBorders>
              <w:bottom w:val="single" w:sz="4" w:space="0" w:color="000000"/>
            </w:tcBorders>
            <w:vAlign w:val="center"/>
          </w:tcPr>
          <w:p w14:paraId="199ABF3E" w14:textId="77777777" w:rsidR="008C6115" w:rsidRPr="003F751D" w:rsidRDefault="008C6115" w:rsidP="007E29C3">
            <w:pPr>
              <w:pStyle w:val="TableParagraph"/>
              <w:spacing w:before="31"/>
              <w:ind w:left="246"/>
              <w:rPr>
                <w:rFonts w:ascii="Arial" w:hAnsi="Arial" w:cs="Arial"/>
                <w:i/>
                <w:sz w:val="21"/>
              </w:rPr>
            </w:pPr>
            <w:r w:rsidRPr="003F751D">
              <w:rPr>
                <w:rFonts w:ascii="Arial" w:eastAsia="Times New Roman" w:hAnsi="Arial" w:cs="Arial"/>
                <w:sz w:val="24"/>
                <w:szCs w:val="24"/>
                <w:lang w:val="en-PH"/>
              </w:rPr>
              <w:t>3.83</w:t>
            </w:r>
          </w:p>
        </w:tc>
        <w:tc>
          <w:tcPr>
            <w:tcW w:w="2037" w:type="dxa"/>
            <w:tcBorders>
              <w:bottom w:val="single" w:sz="4" w:space="0" w:color="000000"/>
            </w:tcBorders>
            <w:vAlign w:val="center"/>
          </w:tcPr>
          <w:p w14:paraId="60A7700F" w14:textId="77777777" w:rsidR="008C6115" w:rsidRPr="003F751D" w:rsidRDefault="008C6115" w:rsidP="007E29C3">
            <w:pPr>
              <w:widowControl/>
              <w:autoSpaceDE/>
              <w:autoSpaceDN/>
              <w:jc w:val="both"/>
              <w:outlineLvl w:val="1"/>
              <w:rPr>
                <w:rFonts w:ascii="Arial" w:eastAsia="Times New Roman" w:hAnsi="Arial" w:cs="Arial"/>
                <w:sz w:val="24"/>
                <w:szCs w:val="24"/>
                <w:lang w:val="en-PH"/>
              </w:rPr>
            </w:pPr>
            <w:r w:rsidRPr="003F751D">
              <w:rPr>
                <w:rFonts w:ascii="Arial" w:eastAsia="Times New Roman" w:hAnsi="Arial" w:cs="Arial"/>
                <w:sz w:val="24"/>
                <w:szCs w:val="24"/>
                <w:lang w:val="en-PH"/>
              </w:rPr>
              <w:t>Very High</w:t>
            </w:r>
          </w:p>
          <w:p w14:paraId="1282D4AE" w14:textId="77777777" w:rsidR="008C6115" w:rsidRPr="003F751D" w:rsidRDefault="008C6115" w:rsidP="007E29C3">
            <w:pPr>
              <w:pStyle w:val="TableParagraph"/>
              <w:spacing w:before="31"/>
              <w:ind w:left="29"/>
              <w:rPr>
                <w:rFonts w:ascii="Arial" w:hAnsi="Arial" w:cs="Arial"/>
                <w:i/>
                <w:sz w:val="21"/>
              </w:rPr>
            </w:pPr>
          </w:p>
        </w:tc>
      </w:tr>
    </w:tbl>
    <w:p w14:paraId="7BA4C3F2" w14:textId="4253A07D" w:rsidR="008C6115" w:rsidRPr="003F751D" w:rsidRDefault="003F751D" w:rsidP="003F751D">
      <w:pPr>
        <w:pStyle w:val="NormalWeb"/>
        <w:ind w:firstLine="360"/>
        <w:jc w:val="both"/>
        <w:rPr>
          <w:rFonts w:ascii="Arial" w:hAnsi="Arial" w:cs="Arial"/>
        </w:rPr>
      </w:pPr>
      <w:r>
        <w:rPr>
          <w:rFonts w:ascii="Arial" w:hAnsi="Arial" w:cs="Arial"/>
        </w:rPr>
        <w:t xml:space="preserve">   </w:t>
      </w:r>
      <w:r w:rsidR="008C6115" w:rsidRPr="003F751D">
        <w:rPr>
          <w:rFonts w:ascii="Arial" w:hAnsi="Arial" w:cs="Arial"/>
        </w:rPr>
        <w:t xml:space="preserve">Specifically, the table </w:t>
      </w:r>
      <w:r w:rsidR="008C6115" w:rsidRPr="003F751D">
        <w:rPr>
          <w:rStyle w:val="Strong"/>
          <w:rFonts w:ascii="Arial" w:hAnsi="Arial" w:cs="Arial"/>
        </w:rPr>
        <w:t>showed</w:t>
      </w:r>
      <w:r w:rsidR="008C6115" w:rsidRPr="003F751D">
        <w:rPr>
          <w:rFonts w:ascii="Arial" w:hAnsi="Arial" w:cs="Arial"/>
        </w:rPr>
        <w:t xml:space="preserve"> the overall inspirational leadership with a mean described as very high level (M = 3.80, SD = 0.47). It </w:t>
      </w:r>
      <w:r w:rsidR="008C6115" w:rsidRPr="003F751D">
        <w:rPr>
          <w:rStyle w:val="Strong"/>
          <w:rFonts w:ascii="Arial" w:hAnsi="Arial" w:cs="Arial"/>
        </w:rPr>
        <w:t>suggested</w:t>
      </w:r>
      <w:r w:rsidR="008C6115" w:rsidRPr="003F751D">
        <w:rPr>
          <w:rFonts w:ascii="Arial" w:hAnsi="Arial" w:cs="Arial"/>
        </w:rPr>
        <w:t xml:space="preserve"> that the respondents </w:t>
      </w:r>
      <w:r w:rsidR="008C6115" w:rsidRPr="003F751D">
        <w:rPr>
          <w:rStyle w:val="Strong"/>
          <w:rFonts w:ascii="Arial" w:hAnsi="Arial" w:cs="Arial"/>
        </w:rPr>
        <w:t>experienced</w:t>
      </w:r>
      <w:r w:rsidR="008C6115" w:rsidRPr="003F751D">
        <w:rPr>
          <w:rFonts w:ascii="Arial" w:hAnsi="Arial" w:cs="Arial"/>
        </w:rPr>
        <w:t xml:space="preserve"> extremely demanding jobs. Except for the demands for hiding emotions indicator which obtained a mean described as high, all others </w:t>
      </w:r>
      <w:r w:rsidR="008C6115" w:rsidRPr="003F751D">
        <w:rPr>
          <w:rStyle w:val="Strong"/>
          <w:rFonts w:ascii="Arial" w:hAnsi="Arial" w:cs="Arial"/>
        </w:rPr>
        <w:t>were</w:t>
      </w:r>
      <w:r w:rsidR="008C6115" w:rsidRPr="003F751D">
        <w:rPr>
          <w:rFonts w:ascii="Arial" w:hAnsi="Arial" w:cs="Arial"/>
        </w:rPr>
        <w:t xml:space="preserve"> described as very high.</w:t>
      </w:r>
    </w:p>
    <w:p w14:paraId="7AFE163E" w14:textId="7F347EEE" w:rsidR="008C6115" w:rsidRPr="003F751D" w:rsidRDefault="008C6115" w:rsidP="008C6115">
      <w:pPr>
        <w:pStyle w:val="NormalWeb"/>
        <w:ind w:firstLine="360"/>
        <w:jc w:val="both"/>
        <w:rPr>
          <w:rFonts w:ascii="Arial" w:hAnsi="Arial" w:cs="Arial"/>
        </w:rPr>
      </w:pPr>
      <w:r w:rsidRPr="003F751D">
        <w:rPr>
          <w:rFonts w:ascii="Arial" w:hAnsi="Arial" w:cs="Arial"/>
        </w:rPr>
        <w:t xml:space="preserve">Inspirational leadership of school heads </w:t>
      </w:r>
      <w:r w:rsidRPr="003F751D">
        <w:rPr>
          <w:rStyle w:val="Strong"/>
          <w:rFonts w:ascii="Arial" w:hAnsi="Arial" w:cs="Arial"/>
        </w:rPr>
        <w:t>was</w:t>
      </w:r>
      <w:r w:rsidRPr="003F751D">
        <w:rPr>
          <w:rFonts w:ascii="Arial" w:hAnsi="Arial" w:cs="Arial"/>
        </w:rPr>
        <w:t xml:space="preserve"> rated very high (M = 3.80), with visionary inspiration obtaining the highest </w:t>
      </w:r>
      <w:r w:rsidR="00095F03" w:rsidRPr="003F751D">
        <w:rPr>
          <w:rFonts w:ascii="Arial" w:hAnsi="Arial" w:cs="Arial"/>
        </w:rPr>
        <w:t>means</w:t>
      </w:r>
      <w:r w:rsidRPr="003F751D">
        <w:rPr>
          <w:rFonts w:ascii="Arial" w:hAnsi="Arial" w:cs="Arial"/>
        </w:rPr>
        <w:t xml:space="preserve">, reflecting clear communication of goals and strong motivational support for teachers. Shared vision also </w:t>
      </w:r>
      <w:r w:rsidRPr="003F751D">
        <w:rPr>
          <w:rStyle w:val="Strong"/>
          <w:rFonts w:ascii="Arial" w:hAnsi="Arial" w:cs="Arial"/>
        </w:rPr>
        <w:t>received</w:t>
      </w:r>
      <w:r w:rsidRPr="003F751D">
        <w:rPr>
          <w:rFonts w:ascii="Arial" w:hAnsi="Arial" w:cs="Arial"/>
        </w:rPr>
        <w:t xml:space="preserve"> a very high rating (M = 3.81), with vision clarity ranking highest, indicating that teachers clearly understood and aligned with school direction while collaborating toward common goals. School heads’ overall performance was likewise rated very high (M = 3.83), with community engagement scoring highest, showing effective collaboration with stakeholders. These consistently high ratings across leadership, vision, and performance domains </w:t>
      </w:r>
      <w:r w:rsidRPr="003F751D">
        <w:rPr>
          <w:rStyle w:val="Strong"/>
          <w:rFonts w:ascii="Arial" w:hAnsi="Arial" w:cs="Arial"/>
        </w:rPr>
        <w:t>highlighted</w:t>
      </w:r>
      <w:r w:rsidRPr="003F751D">
        <w:rPr>
          <w:rFonts w:ascii="Arial" w:hAnsi="Arial" w:cs="Arial"/>
        </w:rPr>
        <w:t xml:space="preserve"> that school heads demonstrated effective practices that fostered motivation, cooperation, and strong school outcomes, consistent with recent studies emphasizing clarity, encouragement, and shared purpose in leadership effectiveness.</w:t>
      </w:r>
    </w:p>
    <w:p w14:paraId="00A84821" w14:textId="77777777" w:rsidR="008C6115" w:rsidRPr="003F751D" w:rsidRDefault="008C6115" w:rsidP="008C6115">
      <w:pPr>
        <w:pStyle w:val="NormalWeb"/>
        <w:ind w:firstLine="360"/>
        <w:jc w:val="both"/>
        <w:rPr>
          <w:rFonts w:ascii="Arial" w:hAnsi="Arial" w:cs="Arial"/>
        </w:rPr>
      </w:pPr>
      <w:r w:rsidRPr="003F751D">
        <w:rPr>
          <w:rFonts w:ascii="Arial" w:hAnsi="Arial" w:cs="Arial"/>
        </w:rPr>
        <w:t xml:space="preserve">The qualitative findings </w:t>
      </w:r>
      <w:r w:rsidRPr="003F751D">
        <w:rPr>
          <w:rStyle w:val="Strong"/>
          <w:rFonts w:ascii="Arial" w:hAnsi="Arial" w:cs="Arial"/>
        </w:rPr>
        <w:t>revealed</w:t>
      </w:r>
      <w:r w:rsidRPr="003F751D">
        <w:rPr>
          <w:rFonts w:ascii="Arial" w:hAnsi="Arial" w:cs="Arial"/>
        </w:rPr>
        <w:t xml:space="preserve"> several emergent themes that </w:t>
      </w:r>
      <w:r w:rsidRPr="003F751D">
        <w:rPr>
          <w:rStyle w:val="Strong"/>
          <w:rFonts w:ascii="Arial" w:hAnsi="Arial" w:cs="Arial"/>
        </w:rPr>
        <w:t>reflected</w:t>
      </w:r>
      <w:r w:rsidRPr="003F751D">
        <w:rPr>
          <w:rFonts w:ascii="Arial" w:hAnsi="Arial" w:cs="Arial"/>
        </w:rPr>
        <w:t xml:space="preserve"> </w:t>
      </w:r>
      <w:proofErr w:type="gramStart"/>
      <w:r w:rsidRPr="003F751D">
        <w:rPr>
          <w:rFonts w:ascii="Arial" w:hAnsi="Arial" w:cs="Arial"/>
        </w:rPr>
        <w:t>teachers’</w:t>
      </w:r>
      <w:proofErr w:type="gramEnd"/>
      <w:r w:rsidRPr="003F751D">
        <w:rPr>
          <w:rFonts w:ascii="Arial" w:hAnsi="Arial" w:cs="Arial"/>
        </w:rPr>
        <w:t xml:space="preserve"> lived experiences regarding inspirational leadership, shared vision, and school heads’ performance. These themes </w:t>
      </w:r>
      <w:r w:rsidRPr="003F751D">
        <w:rPr>
          <w:rStyle w:val="Strong"/>
          <w:rFonts w:ascii="Arial" w:hAnsi="Arial" w:cs="Arial"/>
        </w:rPr>
        <w:t>were</w:t>
      </w:r>
      <w:r w:rsidRPr="003F751D">
        <w:rPr>
          <w:rFonts w:ascii="Arial" w:hAnsi="Arial" w:cs="Arial"/>
        </w:rPr>
        <w:t xml:space="preserve"> aligned with the concepts of Bandura’s Social Cognitive Theory.</w:t>
      </w:r>
    </w:p>
    <w:p w14:paraId="00F9AB00" w14:textId="77777777" w:rsidR="008C6115" w:rsidRPr="003F751D" w:rsidRDefault="008C6115" w:rsidP="008C6115">
      <w:pPr>
        <w:widowControl/>
        <w:autoSpaceDE/>
        <w:autoSpaceDN/>
        <w:ind w:firstLine="360"/>
        <w:jc w:val="both"/>
        <w:outlineLvl w:val="1"/>
        <w:rPr>
          <w:rFonts w:ascii="Arial" w:eastAsia="Times New Roman" w:hAnsi="Arial" w:cs="Arial"/>
          <w:sz w:val="24"/>
          <w:szCs w:val="24"/>
        </w:rPr>
      </w:pPr>
    </w:p>
    <w:p w14:paraId="027C6CF9" w14:textId="77777777" w:rsidR="008C6115" w:rsidRPr="003F751D" w:rsidRDefault="008C6115" w:rsidP="008C6115">
      <w:pPr>
        <w:pStyle w:val="Heading3"/>
        <w:rPr>
          <w:rFonts w:ascii="Arial" w:hAnsi="Arial" w:cs="Arial"/>
          <w:spacing w:val="-2"/>
        </w:rPr>
      </w:pPr>
      <w:r w:rsidRPr="003F751D">
        <w:rPr>
          <w:rFonts w:ascii="Arial" w:hAnsi="Arial" w:cs="Arial"/>
        </w:rPr>
        <w:t>Correlation</w:t>
      </w:r>
      <w:r w:rsidRPr="003F751D">
        <w:rPr>
          <w:rFonts w:ascii="Arial" w:hAnsi="Arial" w:cs="Arial"/>
          <w:spacing w:val="-7"/>
        </w:rPr>
        <w:t xml:space="preserve"> </w:t>
      </w:r>
      <w:r w:rsidRPr="003F751D">
        <w:rPr>
          <w:rFonts w:ascii="Arial" w:hAnsi="Arial" w:cs="Arial"/>
          <w:spacing w:val="-2"/>
        </w:rPr>
        <w:t>Results</w:t>
      </w:r>
    </w:p>
    <w:p w14:paraId="4D9375FB" w14:textId="2E3C3352" w:rsidR="008C6115" w:rsidRPr="003F751D" w:rsidRDefault="003F751D" w:rsidP="008C6115">
      <w:pPr>
        <w:widowControl/>
        <w:autoSpaceDE/>
        <w:autoSpaceDN/>
        <w:ind w:right="159" w:firstLine="720"/>
        <w:jc w:val="both"/>
        <w:outlineLvl w:val="1"/>
        <w:rPr>
          <w:rFonts w:ascii="Arial" w:eastAsia="Times New Roman" w:hAnsi="Arial" w:cs="Arial"/>
          <w:sz w:val="24"/>
          <w:szCs w:val="24"/>
        </w:rPr>
      </w:pPr>
      <w:r w:rsidRPr="003F751D">
        <w:rPr>
          <w:rFonts w:ascii="Arial" w:hAnsi="Arial" w:cs="Arial"/>
        </w:rPr>
        <w:t xml:space="preserve">Presented in Table 2 were the inspirational leadership and shared vision as predictors, and school heads’ performance as the criterion variable. Likewise, the </w:t>
      </w:r>
      <w:proofErr w:type="spellStart"/>
      <w:r w:rsidRPr="003F751D">
        <w:rPr>
          <w:rFonts w:ascii="Arial" w:hAnsi="Arial" w:cs="Arial"/>
        </w:rPr>
        <w:t>r-values</w:t>
      </w:r>
      <w:proofErr w:type="spellEnd"/>
      <w:r w:rsidRPr="003F751D">
        <w:rPr>
          <w:rFonts w:ascii="Arial" w:hAnsi="Arial" w:cs="Arial"/>
        </w:rPr>
        <w:t>, p-values, decisions on the hypotheses, and interpretations were presented. Finally, the correlational results between inspirational leadership, shared vision, and school heads’ performance as the criterion variable were also denoted.</w:t>
      </w:r>
    </w:p>
    <w:p w14:paraId="2D21EC7C" w14:textId="77777777" w:rsidR="008C6115" w:rsidRPr="003F751D" w:rsidRDefault="008C6115" w:rsidP="008C6115">
      <w:pPr>
        <w:widowControl/>
        <w:autoSpaceDE/>
        <w:autoSpaceDN/>
        <w:ind w:right="159" w:firstLine="720"/>
        <w:jc w:val="both"/>
        <w:outlineLvl w:val="1"/>
        <w:rPr>
          <w:rFonts w:ascii="Arial" w:eastAsia="Times New Roman" w:hAnsi="Arial" w:cs="Arial"/>
          <w:sz w:val="24"/>
          <w:szCs w:val="24"/>
        </w:rPr>
      </w:pPr>
    </w:p>
    <w:p w14:paraId="097A23C5" w14:textId="77777777" w:rsidR="008C6115" w:rsidRPr="003F751D" w:rsidRDefault="008C6115" w:rsidP="008C6115">
      <w:pPr>
        <w:rPr>
          <w:rFonts w:ascii="Arial" w:hAnsi="Arial" w:cs="Arial"/>
          <w:i/>
          <w:sz w:val="24"/>
        </w:rPr>
      </w:pPr>
      <w:r w:rsidRPr="003F751D">
        <w:rPr>
          <w:rFonts w:ascii="Arial" w:hAnsi="Arial" w:cs="Arial"/>
          <w:i/>
          <w:sz w:val="24"/>
        </w:rPr>
        <w:t>Table</w:t>
      </w:r>
      <w:r w:rsidRPr="003F751D">
        <w:rPr>
          <w:rFonts w:ascii="Arial" w:hAnsi="Arial" w:cs="Arial"/>
          <w:i/>
          <w:spacing w:val="-5"/>
          <w:sz w:val="24"/>
        </w:rPr>
        <w:t xml:space="preserve"> </w:t>
      </w:r>
      <w:r w:rsidRPr="003F751D">
        <w:rPr>
          <w:rFonts w:ascii="Arial" w:hAnsi="Arial" w:cs="Arial"/>
          <w:i/>
          <w:sz w:val="24"/>
        </w:rPr>
        <w:t>2:</w:t>
      </w:r>
      <w:r w:rsidRPr="003F751D">
        <w:rPr>
          <w:rFonts w:ascii="Arial" w:hAnsi="Arial" w:cs="Arial"/>
          <w:i/>
          <w:spacing w:val="-4"/>
          <w:sz w:val="24"/>
        </w:rPr>
        <w:t xml:space="preserve"> </w:t>
      </w:r>
      <w:r w:rsidRPr="003F751D">
        <w:rPr>
          <w:rFonts w:ascii="Arial" w:hAnsi="Arial" w:cs="Arial"/>
          <w:i/>
          <w:sz w:val="24"/>
        </w:rPr>
        <w:t>Correlation</w:t>
      </w:r>
      <w:r w:rsidRPr="003F751D">
        <w:rPr>
          <w:rFonts w:ascii="Arial" w:hAnsi="Arial" w:cs="Arial"/>
          <w:i/>
          <w:spacing w:val="-4"/>
          <w:sz w:val="24"/>
        </w:rPr>
        <w:t xml:space="preserve"> </w:t>
      </w:r>
      <w:r w:rsidRPr="003F751D">
        <w:rPr>
          <w:rFonts w:ascii="Arial" w:hAnsi="Arial" w:cs="Arial"/>
          <w:i/>
          <w:sz w:val="24"/>
        </w:rPr>
        <w:t>Table</w:t>
      </w:r>
      <w:r w:rsidRPr="003F751D">
        <w:rPr>
          <w:rFonts w:ascii="Arial" w:hAnsi="Arial" w:cs="Arial"/>
          <w:i/>
          <w:spacing w:val="-1"/>
          <w:sz w:val="24"/>
        </w:rPr>
        <w:t xml:space="preserve"> </w:t>
      </w:r>
      <w:r w:rsidRPr="003F751D">
        <w:rPr>
          <w:rFonts w:ascii="Arial" w:hAnsi="Arial" w:cs="Arial"/>
          <w:i/>
          <w:spacing w:val="-2"/>
          <w:sz w:val="24"/>
        </w:rPr>
        <w:t>(n=400)</w:t>
      </w:r>
    </w:p>
    <w:p w14:paraId="2DBB046D" w14:textId="77777777" w:rsidR="008C6115" w:rsidRPr="003F751D" w:rsidRDefault="008C6115" w:rsidP="008C6115">
      <w:pPr>
        <w:widowControl/>
        <w:autoSpaceDE/>
        <w:autoSpaceDN/>
        <w:ind w:right="159" w:firstLine="720"/>
        <w:jc w:val="both"/>
        <w:outlineLvl w:val="1"/>
        <w:rPr>
          <w:rFonts w:ascii="Arial" w:eastAsia="Times New Roman" w:hAnsi="Arial" w:cs="Arial"/>
          <w:sz w:val="24"/>
          <w:szCs w:val="24"/>
        </w:rPr>
      </w:pPr>
    </w:p>
    <w:tbl>
      <w:tblPr>
        <w:tblW w:w="9821" w:type="dxa"/>
        <w:tblLayout w:type="fixed"/>
        <w:tblCellMar>
          <w:left w:w="0" w:type="dxa"/>
          <w:right w:w="0" w:type="dxa"/>
        </w:tblCellMar>
        <w:tblLook w:val="01E0" w:firstRow="1" w:lastRow="1" w:firstColumn="1" w:lastColumn="1" w:noHBand="0" w:noVBand="0"/>
      </w:tblPr>
      <w:tblGrid>
        <w:gridCol w:w="2072"/>
        <w:gridCol w:w="982"/>
        <w:gridCol w:w="996"/>
        <w:gridCol w:w="1434"/>
        <w:gridCol w:w="4337"/>
      </w:tblGrid>
      <w:tr w:rsidR="008C6115" w:rsidRPr="003F751D" w14:paraId="2482BB0B" w14:textId="77777777" w:rsidTr="007E29C3">
        <w:trPr>
          <w:trHeight w:val="277"/>
        </w:trPr>
        <w:tc>
          <w:tcPr>
            <w:tcW w:w="2072" w:type="dxa"/>
            <w:vMerge w:val="restart"/>
            <w:tcBorders>
              <w:top w:val="single" w:sz="4" w:space="0" w:color="000000"/>
              <w:bottom w:val="single" w:sz="4" w:space="0" w:color="000000"/>
              <w:right w:val="single" w:sz="4" w:space="0" w:color="000000"/>
            </w:tcBorders>
          </w:tcPr>
          <w:p w14:paraId="7AA5847D" w14:textId="77777777" w:rsidR="008C6115" w:rsidRPr="003F751D" w:rsidRDefault="008C6115" w:rsidP="007E29C3">
            <w:pPr>
              <w:pStyle w:val="TableParagraph"/>
              <w:spacing w:before="280"/>
              <w:ind w:left="120"/>
              <w:rPr>
                <w:rFonts w:ascii="Arial" w:hAnsi="Arial" w:cs="Arial"/>
                <w:sz w:val="24"/>
              </w:rPr>
            </w:pPr>
            <w:r w:rsidRPr="003F751D">
              <w:rPr>
                <w:rFonts w:ascii="Arial" w:hAnsi="Arial" w:cs="Arial"/>
                <w:spacing w:val="-2"/>
                <w:sz w:val="24"/>
              </w:rPr>
              <w:t>Variables</w:t>
            </w:r>
          </w:p>
        </w:tc>
        <w:tc>
          <w:tcPr>
            <w:tcW w:w="7749" w:type="dxa"/>
            <w:gridSpan w:val="4"/>
            <w:tcBorders>
              <w:top w:val="single" w:sz="4" w:space="0" w:color="000000"/>
              <w:left w:val="single" w:sz="4" w:space="0" w:color="000000"/>
              <w:bottom w:val="single" w:sz="4" w:space="0" w:color="000000"/>
            </w:tcBorders>
          </w:tcPr>
          <w:p w14:paraId="3AD8A6C6" w14:textId="77777777" w:rsidR="008C6115" w:rsidRPr="003F751D" w:rsidRDefault="008C6115" w:rsidP="007E29C3">
            <w:pPr>
              <w:pStyle w:val="TableParagraph"/>
              <w:spacing w:line="258" w:lineRule="exact"/>
              <w:jc w:val="center"/>
              <w:rPr>
                <w:rFonts w:ascii="Arial" w:hAnsi="Arial" w:cs="Arial"/>
                <w:sz w:val="24"/>
              </w:rPr>
            </w:pPr>
            <w:r w:rsidRPr="003F751D">
              <w:rPr>
                <w:rFonts w:ascii="Arial" w:hAnsi="Arial" w:cs="Arial"/>
                <w:spacing w:val="-2"/>
                <w:sz w:val="24"/>
              </w:rPr>
              <w:t>School Heads Performance</w:t>
            </w:r>
          </w:p>
        </w:tc>
      </w:tr>
      <w:tr w:rsidR="008C6115" w:rsidRPr="003F751D" w14:paraId="65506EF1" w14:textId="77777777" w:rsidTr="007E29C3">
        <w:trPr>
          <w:trHeight w:val="566"/>
        </w:trPr>
        <w:tc>
          <w:tcPr>
            <w:tcW w:w="2072" w:type="dxa"/>
            <w:vMerge/>
            <w:tcBorders>
              <w:top w:val="nil"/>
              <w:bottom w:val="single" w:sz="4" w:space="0" w:color="000000"/>
              <w:right w:val="single" w:sz="4" w:space="0" w:color="000000"/>
            </w:tcBorders>
          </w:tcPr>
          <w:p w14:paraId="464E68EA" w14:textId="77777777" w:rsidR="008C6115" w:rsidRPr="003F751D" w:rsidRDefault="008C6115" w:rsidP="007E29C3">
            <w:pPr>
              <w:rPr>
                <w:rFonts w:ascii="Arial" w:hAnsi="Arial" w:cs="Arial"/>
                <w:sz w:val="2"/>
                <w:szCs w:val="2"/>
              </w:rPr>
            </w:pPr>
          </w:p>
        </w:tc>
        <w:tc>
          <w:tcPr>
            <w:tcW w:w="982" w:type="dxa"/>
            <w:tcBorders>
              <w:top w:val="single" w:sz="4" w:space="0" w:color="000000"/>
              <w:left w:val="single" w:sz="4" w:space="0" w:color="000000"/>
              <w:bottom w:val="single" w:sz="4" w:space="0" w:color="000000"/>
            </w:tcBorders>
          </w:tcPr>
          <w:p w14:paraId="491BC3A1" w14:textId="77777777" w:rsidR="008C6115" w:rsidRPr="003F751D" w:rsidRDefault="008C6115" w:rsidP="007E29C3">
            <w:pPr>
              <w:pStyle w:val="TableParagraph"/>
              <w:spacing w:before="2"/>
              <w:ind w:left="124"/>
              <w:rPr>
                <w:rFonts w:ascii="Arial" w:hAnsi="Arial" w:cs="Arial"/>
                <w:sz w:val="24"/>
              </w:rPr>
            </w:pPr>
            <w:proofErr w:type="spellStart"/>
            <w:r w:rsidRPr="003F751D">
              <w:rPr>
                <w:rFonts w:ascii="Arial" w:hAnsi="Arial" w:cs="Arial"/>
                <w:sz w:val="24"/>
              </w:rPr>
              <w:t>r-</w:t>
            </w:r>
            <w:r w:rsidRPr="003F751D">
              <w:rPr>
                <w:rFonts w:ascii="Arial" w:hAnsi="Arial" w:cs="Arial"/>
                <w:spacing w:val="-2"/>
                <w:sz w:val="24"/>
              </w:rPr>
              <w:t>value</w:t>
            </w:r>
            <w:proofErr w:type="spellEnd"/>
          </w:p>
        </w:tc>
        <w:tc>
          <w:tcPr>
            <w:tcW w:w="996" w:type="dxa"/>
            <w:tcBorders>
              <w:top w:val="single" w:sz="4" w:space="0" w:color="000000"/>
              <w:bottom w:val="single" w:sz="4" w:space="0" w:color="000000"/>
            </w:tcBorders>
          </w:tcPr>
          <w:p w14:paraId="492CE389" w14:textId="77777777" w:rsidR="008C6115" w:rsidRPr="003F751D" w:rsidRDefault="008C6115" w:rsidP="007E29C3">
            <w:pPr>
              <w:pStyle w:val="TableParagraph"/>
              <w:spacing w:before="2"/>
              <w:ind w:left="117"/>
              <w:rPr>
                <w:rFonts w:ascii="Arial" w:hAnsi="Arial" w:cs="Arial"/>
                <w:sz w:val="24"/>
              </w:rPr>
            </w:pPr>
            <w:r w:rsidRPr="003F751D">
              <w:rPr>
                <w:rFonts w:ascii="Arial" w:hAnsi="Arial" w:cs="Arial"/>
                <w:sz w:val="24"/>
              </w:rPr>
              <w:t>p-</w:t>
            </w:r>
            <w:r w:rsidRPr="003F751D">
              <w:rPr>
                <w:rFonts w:ascii="Arial" w:hAnsi="Arial" w:cs="Arial"/>
                <w:spacing w:val="-2"/>
                <w:sz w:val="24"/>
              </w:rPr>
              <w:t>value</w:t>
            </w:r>
          </w:p>
        </w:tc>
        <w:tc>
          <w:tcPr>
            <w:tcW w:w="1434" w:type="dxa"/>
            <w:tcBorders>
              <w:top w:val="single" w:sz="4" w:space="0" w:color="000000"/>
              <w:bottom w:val="single" w:sz="4" w:space="0" w:color="000000"/>
            </w:tcBorders>
          </w:tcPr>
          <w:p w14:paraId="5A21D5C3" w14:textId="77777777" w:rsidR="008C6115" w:rsidRPr="003F751D" w:rsidRDefault="008C6115" w:rsidP="007E29C3">
            <w:pPr>
              <w:pStyle w:val="TableParagraph"/>
              <w:spacing w:before="2"/>
              <w:ind w:left="10"/>
              <w:jc w:val="center"/>
              <w:rPr>
                <w:rFonts w:ascii="Arial" w:hAnsi="Arial" w:cs="Arial"/>
                <w:sz w:val="24"/>
              </w:rPr>
            </w:pPr>
            <w:r w:rsidRPr="003F751D">
              <w:rPr>
                <w:rFonts w:ascii="Arial" w:hAnsi="Arial" w:cs="Arial"/>
                <w:sz w:val="24"/>
              </w:rPr>
              <w:t>Decision</w:t>
            </w:r>
            <w:r w:rsidRPr="003F751D">
              <w:rPr>
                <w:rFonts w:ascii="Arial" w:hAnsi="Arial" w:cs="Arial"/>
                <w:spacing w:val="-5"/>
                <w:sz w:val="24"/>
              </w:rPr>
              <w:t xml:space="preserve"> on</w:t>
            </w:r>
          </w:p>
          <w:p w14:paraId="5F126F42" w14:textId="77777777" w:rsidR="008C6115" w:rsidRPr="003F751D" w:rsidRDefault="008C6115" w:rsidP="007E29C3">
            <w:pPr>
              <w:pStyle w:val="TableParagraph"/>
              <w:spacing w:before="2" w:line="261" w:lineRule="exact"/>
              <w:ind w:left="10" w:right="1"/>
              <w:jc w:val="center"/>
              <w:rPr>
                <w:rFonts w:ascii="Arial" w:hAnsi="Arial" w:cs="Arial"/>
                <w:sz w:val="14"/>
              </w:rPr>
            </w:pPr>
            <w:r w:rsidRPr="003F751D">
              <w:rPr>
                <w:rFonts w:ascii="Arial" w:hAnsi="Arial" w:cs="Arial"/>
                <w:i/>
                <w:spacing w:val="-5"/>
                <w:sz w:val="24"/>
              </w:rPr>
              <w:t>H</w:t>
            </w:r>
            <w:r w:rsidRPr="003F751D">
              <w:rPr>
                <w:rFonts w:ascii="Arial" w:hAnsi="Arial" w:cs="Arial"/>
                <w:spacing w:val="-5"/>
                <w:sz w:val="14"/>
              </w:rPr>
              <w:t>0</w:t>
            </w:r>
          </w:p>
        </w:tc>
        <w:tc>
          <w:tcPr>
            <w:tcW w:w="4337" w:type="dxa"/>
            <w:tcBorders>
              <w:top w:val="single" w:sz="4" w:space="0" w:color="000000"/>
              <w:bottom w:val="single" w:sz="4" w:space="0" w:color="000000"/>
            </w:tcBorders>
          </w:tcPr>
          <w:p w14:paraId="61431383" w14:textId="77777777" w:rsidR="008C6115" w:rsidRPr="003F751D" w:rsidRDefault="008C6115" w:rsidP="007E29C3">
            <w:pPr>
              <w:pStyle w:val="TableParagraph"/>
              <w:spacing w:before="2"/>
              <w:ind w:left="67" w:right="61"/>
              <w:jc w:val="center"/>
              <w:rPr>
                <w:rFonts w:ascii="Arial" w:hAnsi="Arial" w:cs="Arial"/>
                <w:sz w:val="24"/>
              </w:rPr>
            </w:pPr>
            <w:r w:rsidRPr="003F751D">
              <w:rPr>
                <w:rFonts w:ascii="Arial" w:hAnsi="Arial" w:cs="Arial"/>
                <w:spacing w:val="-2"/>
                <w:sz w:val="24"/>
              </w:rPr>
              <w:t>Interpretation</w:t>
            </w:r>
          </w:p>
        </w:tc>
      </w:tr>
      <w:tr w:rsidR="008C6115" w:rsidRPr="003F751D" w14:paraId="76555EC7" w14:textId="77777777" w:rsidTr="007E29C3">
        <w:trPr>
          <w:trHeight w:val="426"/>
        </w:trPr>
        <w:tc>
          <w:tcPr>
            <w:tcW w:w="2072" w:type="dxa"/>
            <w:tcBorders>
              <w:top w:val="single" w:sz="4" w:space="0" w:color="000000"/>
              <w:right w:val="single" w:sz="4" w:space="0" w:color="000000"/>
            </w:tcBorders>
          </w:tcPr>
          <w:p w14:paraId="59BCF209" w14:textId="77777777" w:rsidR="008C6115" w:rsidRPr="003F751D" w:rsidRDefault="008C6115" w:rsidP="007E29C3">
            <w:pPr>
              <w:pStyle w:val="TableParagraph"/>
              <w:spacing w:before="117"/>
              <w:ind w:right="126"/>
              <w:jc w:val="center"/>
              <w:rPr>
                <w:rFonts w:ascii="Arial" w:hAnsi="Arial" w:cs="Arial"/>
                <w:sz w:val="24"/>
              </w:rPr>
            </w:pPr>
            <w:r w:rsidRPr="003F751D">
              <w:rPr>
                <w:rFonts w:ascii="Arial" w:hAnsi="Arial" w:cs="Arial"/>
                <w:sz w:val="24"/>
              </w:rPr>
              <w:t>Inspirational Leadership</w:t>
            </w:r>
          </w:p>
        </w:tc>
        <w:tc>
          <w:tcPr>
            <w:tcW w:w="982" w:type="dxa"/>
            <w:tcBorders>
              <w:top w:val="single" w:sz="4" w:space="0" w:color="000000"/>
              <w:left w:val="single" w:sz="4" w:space="0" w:color="000000"/>
            </w:tcBorders>
          </w:tcPr>
          <w:p w14:paraId="409E1EFB" w14:textId="77777777" w:rsidR="008C6115" w:rsidRPr="003F751D" w:rsidRDefault="008C6115" w:rsidP="007E29C3">
            <w:pPr>
              <w:pStyle w:val="TableParagraph"/>
              <w:spacing w:before="55"/>
              <w:ind w:left="105"/>
              <w:rPr>
                <w:rFonts w:ascii="Arial" w:hAnsi="Arial" w:cs="Arial"/>
                <w:sz w:val="24"/>
              </w:rPr>
            </w:pPr>
            <w:r w:rsidRPr="003F751D">
              <w:rPr>
                <w:rFonts w:ascii="Arial" w:hAnsi="Arial" w:cs="Arial"/>
                <w:spacing w:val="-2"/>
                <w:sz w:val="24"/>
                <w:szCs w:val="24"/>
              </w:rPr>
              <w:t>0.64*</w:t>
            </w:r>
          </w:p>
        </w:tc>
        <w:tc>
          <w:tcPr>
            <w:tcW w:w="996" w:type="dxa"/>
            <w:tcBorders>
              <w:top w:val="single" w:sz="4" w:space="0" w:color="000000"/>
            </w:tcBorders>
          </w:tcPr>
          <w:p w14:paraId="0D17699D" w14:textId="77777777" w:rsidR="008C6115" w:rsidRPr="003F751D" w:rsidRDefault="008C6115" w:rsidP="007E29C3">
            <w:pPr>
              <w:pStyle w:val="TableParagraph"/>
              <w:spacing w:before="55"/>
              <w:ind w:left="117"/>
              <w:rPr>
                <w:rFonts w:ascii="Arial" w:hAnsi="Arial" w:cs="Arial"/>
                <w:sz w:val="24"/>
              </w:rPr>
            </w:pPr>
            <w:r w:rsidRPr="003F751D">
              <w:rPr>
                <w:rFonts w:ascii="Arial" w:hAnsi="Arial" w:cs="Arial"/>
                <w:spacing w:val="-2"/>
                <w:sz w:val="24"/>
              </w:rPr>
              <w:t>0.001</w:t>
            </w:r>
          </w:p>
        </w:tc>
        <w:tc>
          <w:tcPr>
            <w:tcW w:w="1434" w:type="dxa"/>
            <w:tcBorders>
              <w:top w:val="single" w:sz="4" w:space="0" w:color="000000"/>
            </w:tcBorders>
          </w:tcPr>
          <w:p w14:paraId="563B6B20" w14:textId="77777777" w:rsidR="008C6115" w:rsidRPr="003F751D" w:rsidRDefault="008C6115" w:rsidP="007E29C3">
            <w:pPr>
              <w:pStyle w:val="TableParagraph"/>
              <w:spacing w:before="55"/>
              <w:ind w:left="110"/>
              <w:rPr>
                <w:rFonts w:ascii="Arial" w:hAnsi="Arial" w:cs="Arial"/>
                <w:sz w:val="24"/>
              </w:rPr>
            </w:pPr>
            <w:r w:rsidRPr="003F751D">
              <w:rPr>
                <w:rFonts w:ascii="Arial" w:hAnsi="Arial" w:cs="Arial"/>
                <w:sz w:val="24"/>
              </w:rPr>
              <w:t>Reject</w:t>
            </w:r>
            <w:r w:rsidRPr="003F751D">
              <w:rPr>
                <w:rFonts w:ascii="Arial" w:hAnsi="Arial" w:cs="Arial"/>
                <w:spacing w:val="-9"/>
                <w:sz w:val="24"/>
              </w:rPr>
              <w:t xml:space="preserve"> </w:t>
            </w:r>
            <w:r w:rsidRPr="003F751D">
              <w:rPr>
                <w:rFonts w:ascii="Arial" w:hAnsi="Arial" w:cs="Arial"/>
                <w:spacing w:val="-5"/>
                <w:sz w:val="24"/>
              </w:rPr>
              <w:t>H</w:t>
            </w:r>
            <w:r w:rsidRPr="003F751D">
              <w:rPr>
                <w:rFonts w:ascii="Cambria Math" w:hAnsi="Cambria Math" w:cs="Cambria Math"/>
                <w:spacing w:val="-5"/>
                <w:sz w:val="24"/>
              </w:rPr>
              <w:t>₀</w:t>
            </w:r>
          </w:p>
        </w:tc>
        <w:tc>
          <w:tcPr>
            <w:tcW w:w="4337" w:type="dxa"/>
            <w:tcBorders>
              <w:top w:val="single" w:sz="4" w:space="0" w:color="000000"/>
            </w:tcBorders>
          </w:tcPr>
          <w:p w14:paraId="40898237" w14:textId="77777777" w:rsidR="008C6115" w:rsidRPr="003F751D" w:rsidRDefault="008C6115" w:rsidP="007E29C3">
            <w:pPr>
              <w:pStyle w:val="TableParagraph"/>
              <w:spacing w:before="60"/>
              <w:ind w:left="6" w:right="67"/>
              <w:jc w:val="center"/>
              <w:rPr>
                <w:rFonts w:ascii="Arial" w:hAnsi="Arial" w:cs="Arial"/>
                <w:sz w:val="23"/>
              </w:rPr>
            </w:pPr>
            <w:r w:rsidRPr="003F751D">
              <w:rPr>
                <w:rFonts w:ascii="Arial" w:hAnsi="Arial" w:cs="Arial"/>
                <w:sz w:val="23"/>
              </w:rPr>
              <w:t>Significant</w:t>
            </w:r>
            <w:r w:rsidRPr="003F751D">
              <w:rPr>
                <w:rFonts w:ascii="Arial" w:hAnsi="Arial" w:cs="Arial"/>
                <w:spacing w:val="-7"/>
                <w:sz w:val="23"/>
              </w:rPr>
              <w:t xml:space="preserve"> </w:t>
            </w:r>
            <w:r w:rsidRPr="003F751D">
              <w:rPr>
                <w:rFonts w:ascii="Arial" w:hAnsi="Arial" w:cs="Arial"/>
                <w:spacing w:val="-2"/>
                <w:sz w:val="23"/>
              </w:rPr>
              <w:t>correlation</w:t>
            </w:r>
          </w:p>
        </w:tc>
      </w:tr>
      <w:tr w:rsidR="008C6115" w:rsidRPr="003F751D" w14:paraId="1A6357D9" w14:textId="77777777" w:rsidTr="007E29C3">
        <w:trPr>
          <w:trHeight w:val="370"/>
        </w:trPr>
        <w:tc>
          <w:tcPr>
            <w:tcW w:w="2072" w:type="dxa"/>
            <w:tcBorders>
              <w:bottom w:val="single" w:sz="4" w:space="0" w:color="000000"/>
              <w:right w:val="single" w:sz="4" w:space="0" w:color="000000"/>
            </w:tcBorders>
          </w:tcPr>
          <w:p w14:paraId="44220096" w14:textId="77777777" w:rsidR="008C6115" w:rsidRPr="003F751D" w:rsidRDefault="008C6115" w:rsidP="007E29C3">
            <w:pPr>
              <w:pStyle w:val="TableParagraph"/>
              <w:spacing w:before="89" w:line="261" w:lineRule="exact"/>
              <w:ind w:left="91" w:right="126"/>
              <w:jc w:val="center"/>
              <w:rPr>
                <w:rFonts w:ascii="Arial" w:hAnsi="Arial" w:cs="Arial"/>
                <w:sz w:val="24"/>
              </w:rPr>
            </w:pPr>
            <w:r w:rsidRPr="003F751D">
              <w:rPr>
                <w:rFonts w:ascii="Arial" w:hAnsi="Arial" w:cs="Arial"/>
                <w:sz w:val="24"/>
              </w:rPr>
              <w:t>Shared Vision</w:t>
            </w:r>
          </w:p>
        </w:tc>
        <w:tc>
          <w:tcPr>
            <w:tcW w:w="982" w:type="dxa"/>
            <w:tcBorders>
              <w:left w:val="single" w:sz="4" w:space="0" w:color="000000"/>
              <w:bottom w:val="single" w:sz="4" w:space="0" w:color="000000"/>
            </w:tcBorders>
          </w:tcPr>
          <w:p w14:paraId="677D63EA" w14:textId="77777777" w:rsidR="008C6115" w:rsidRPr="003F751D" w:rsidRDefault="008C6115" w:rsidP="007E29C3">
            <w:pPr>
              <w:pStyle w:val="TableParagraph"/>
              <w:spacing w:before="27"/>
              <w:ind w:left="105"/>
              <w:rPr>
                <w:rFonts w:ascii="Arial" w:hAnsi="Arial" w:cs="Arial"/>
                <w:sz w:val="24"/>
              </w:rPr>
            </w:pPr>
            <w:r w:rsidRPr="003F751D">
              <w:rPr>
                <w:rFonts w:ascii="Arial" w:hAnsi="Arial" w:cs="Arial"/>
                <w:spacing w:val="-2"/>
                <w:sz w:val="24"/>
                <w:szCs w:val="24"/>
              </w:rPr>
              <w:t>0.66*</w:t>
            </w:r>
          </w:p>
        </w:tc>
        <w:tc>
          <w:tcPr>
            <w:tcW w:w="996" w:type="dxa"/>
            <w:tcBorders>
              <w:bottom w:val="single" w:sz="4" w:space="0" w:color="000000"/>
            </w:tcBorders>
          </w:tcPr>
          <w:p w14:paraId="506EF7A6" w14:textId="77777777" w:rsidR="008C6115" w:rsidRPr="003F751D" w:rsidRDefault="008C6115" w:rsidP="007E29C3">
            <w:pPr>
              <w:pStyle w:val="TableParagraph"/>
              <w:spacing w:before="27"/>
              <w:ind w:left="117"/>
              <w:rPr>
                <w:rFonts w:ascii="Arial" w:hAnsi="Arial" w:cs="Arial"/>
                <w:sz w:val="24"/>
              </w:rPr>
            </w:pPr>
            <w:r w:rsidRPr="003F751D">
              <w:rPr>
                <w:rFonts w:ascii="Arial" w:hAnsi="Arial" w:cs="Arial"/>
                <w:spacing w:val="-2"/>
                <w:sz w:val="24"/>
              </w:rPr>
              <w:t>0.001</w:t>
            </w:r>
          </w:p>
        </w:tc>
        <w:tc>
          <w:tcPr>
            <w:tcW w:w="1434" w:type="dxa"/>
            <w:tcBorders>
              <w:bottom w:val="single" w:sz="4" w:space="0" w:color="000000"/>
            </w:tcBorders>
          </w:tcPr>
          <w:p w14:paraId="4C1F8DDF" w14:textId="77777777" w:rsidR="008C6115" w:rsidRPr="003F751D" w:rsidRDefault="008C6115" w:rsidP="007E29C3">
            <w:pPr>
              <w:pStyle w:val="TableParagraph"/>
              <w:spacing w:before="27"/>
              <w:ind w:left="110"/>
              <w:rPr>
                <w:rFonts w:ascii="Arial" w:hAnsi="Arial" w:cs="Arial"/>
                <w:sz w:val="24"/>
              </w:rPr>
            </w:pPr>
            <w:r w:rsidRPr="003F751D">
              <w:rPr>
                <w:rFonts w:ascii="Arial" w:hAnsi="Arial" w:cs="Arial"/>
                <w:sz w:val="24"/>
              </w:rPr>
              <w:t>Reject</w:t>
            </w:r>
            <w:r w:rsidRPr="003F751D">
              <w:rPr>
                <w:rFonts w:ascii="Arial" w:hAnsi="Arial" w:cs="Arial"/>
                <w:spacing w:val="-9"/>
                <w:sz w:val="24"/>
              </w:rPr>
              <w:t xml:space="preserve"> </w:t>
            </w:r>
            <w:r w:rsidRPr="003F751D">
              <w:rPr>
                <w:rFonts w:ascii="Arial" w:hAnsi="Arial" w:cs="Arial"/>
                <w:spacing w:val="-5"/>
                <w:sz w:val="24"/>
              </w:rPr>
              <w:t>H</w:t>
            </w:r>
            <w:r w:rsidRPr="003F751D">
              <w:rPr>
                <w:rFonts w:ascii="Cambria Math" w:hAnsi="Cambria Math" w:cs="Cambria Math"/>
                <w:spacing w:val="-5"/>
                <w:sz w:val="24"/>
              </w:rPr>
              <w:t>₀</w:t>
            </w:r>
          </w:p>
        </w:tc>
        <w:tc>
          <w:tcPr>
            <w:tcW w:w="4337" w:type="dxa"/>
            <w:tcBorders>
              <w:bottom w:val="single" w:sz="4" w:space="0" w:color="000000"/>
            </w:tcBorders>
          </w:tcPr>
          <w:p w14:paraId="7192736F" w14:textId="77777777" w:rsidR="008C6115" w:rsidRPr="003F751D" w:rsidRDefault="008C6115" w:rsidP="007E29C3">
            <w:pPr>
              <w:pStyle w:val="TableParagraph"/>
              <w:spacing w:before="32"/>
              <w:ind w:left="51" w:right="61"/>
              <w:rPr>
                <w:rFonts w:ascii="Arial" w:hAnsi="Arial" w:cs="Arial"/>
                <w:sz w:val="23"/>
              </w:rPr>
            </w:pPr>
            <w:r w:rsidRPr="003F751D">
              <w:rPr>
                <w:rFonts w:ascii="Arial" w:hAnsi="Arial" w:cs="Arial"/>
                <w:sz w:val="23"/>
              </w:rPr>
              <w:t xml:space="preserve">                        Significant</w:t>
            </w:r>
            <w:r w:rsidRPr="003F751D">
              <w:rPr>
                <w:rFonts w:ascii="Arial" w:hAnsi="Arial" w:cs="Arial"/>
                <w:spacing w:val="-7"/>
                <w:sz w:val="23"/>
              </w:rPr>
              <w:t xml:space="preserve"> </w:t>
            </w:r>
            <w:r w:rsidRPr="003F751D">
              <w:rPr>
                <w:rFonts w:ascii="Arial" w:hAnsi="Arial" w:cs="Arial"/>
                <w:spacing w:val="-2"/>
                <w:sz w:val="23"/>
              </w:rPr>
              <w:t>correlation</w:t>
            </w:r>
          </w:p>
        </w:tc>
      </w:tr>
    </w:tbl>
    <w:p w14:paraId="702DD04F" w14:textId="77777777" w:rsidR="008C6115" w:rsidRPr="003F751D" w:rsidRDefault="008C6115" w:rsidP="008C6115">
      <w:pPr>
        <w:rPr>
          <w:rFonts w:ascii="Arial" w:hAnsi="Arial" w:cs="Arial"/>
          <w:i/>
          <w:sz w:val="24"/>
        </w:rPr>
      </w:pPr>
      <w:r w:rsidRPr="003F751D">
        <w:rPr>
          <w:rFonts w:ascii="Arial" w:hAnsi="Arial" w:cs="Arial"/>
          <w:i/>
          <w:sz w:val="24"/>
        </w:rPr>
        <w:t>Table</w:t>
      </w:r>
      <w:r w:rsidRPr="003F751D">
        <w:rPr>
          <w:rFonts w:ascii="Arial" w:hAnsi="Arial" w:cs="Arial"/>
          <w:i/>
          <w:spacing w:val="-5"/>
          <w:sz w:val="24"/>
        </w:rPr>
        <w:t xml:space="preserve"> </w:t>
      </w:r>
      <w:r w:rsidRPr="003F751D">
        <w:rPr>
          <w:rFonts w:ascii="Arial" w:hAnsi="Arial" w:cs="Arial"/>
          <w:i/>
          <w:sz w:val="24"/>
        </w:rPr>
        <w:t>2:</w:t>
      </w:r>
      <w:r w:rsidRPr="003F751D">
        <w:rPr>
          <w:rFonts w:ascii="Arial" w:hAnsi="Arial" w:cs="Arial"/>
          <w:i/>
          <w:spacing w:val="-4"/>
          <w:sz w:val="24"/>
        </w:rPr>
        <w:t xml:space="preserve"> </w:t>
      </w:r>
      <w:r w:rsidRPr="003F751D">
        <w:rPr>
          <w:rFonts w:ascii="Arial" w:hAnsi="Arial" w:cs="Arial"/>
          <w:i/>
          <w:sz w:val="24"/>
        </w:rPr>
        <w:t>Correlation</w:t>
      </w:r>
      <w:r w:rsidRPr="003F751D">
        <w:rPr>
          <w:rFonts w:ascii="Arial" w:hAnsi="Arial" w:cs="Arial"/>
          <w:i/>
          <w:spacing w:val="-4"/>
          <w:sz w:val="24"/>
        </w:rPr>
        <w:t xml:space="preserve"> </w:t>
      </w:r>
      <w:r w:rsidRPr="003F751D">
        <w:rPr>
          <w:rFonts w:ascii="Arial" w:hAnsi="Arial" w:cs="Arial"/>
          <w:i/>
          <w:sz w:val="24"/>
        </w:rPr>
        <w:t>Table</w:t>
      </w:r>
      <w:r w:rsidRPr="003F751D">
        <w:rPr>
          <w:rFonts w:ascii="Arial" w:hAnsi="Arial" w:cs="Arial"/>
          <w:i/>
          <w:spacing w:val="-1"/>
          <w:sz w:val="24"/>
        </w:rPr>
        <w:t xml:space="preserve"> </w:t>
      </w:r>
      <w:r w:rsidRPr="003F751D">
        <w:rPr>
          <w:rFonts w:ascii="Arial" w:hAnsi="Arial" w:cs="Arial"/>
          <w:i/>
          <w:spacing w:val="-2"/>
          <w:sz w:val="24"/>
        </w:rPr>
        <w:t>(n=400)</w:t>
      </w:r>
    </w:p>
    <w:p w14:paraId="289D548C" w14:textId="77777777" w:rsidR="008C6115" w:rsidRPr="003F751D" w:rsidRDefault="008C6115" w:rsidP="008C6115">
      <w:pPr>
        <w:spacing w:before="3" w:line="232" w:lineRule="exact"/>
        <w:rPr>
          <w:rFonts w:ascii="Arial" w:hAnsi="Arial" w:cs="Arial"/>
          <w:i/>
          <w:sz w:val="20"/>
        </w:rPr>
      </w:pPr>
      <w:r w:rsidRPr="003F751D">
        <w:rPr>
          <w:rFonts w:ascii="Arial" w:hAnsi="Arial" w:cs="Arial"/>
          <w:i/>
          <w:sz w:val="20"/>
        </w:rPr>
        <w:t>Level</w:t>
      </w:r>
      <w:r w:rsidRPr="003F751D">
        <w:rPr>
          <w:rFonts w:ascii="Arial" w:hAnsi="Arial" w:cs="Arial"/>
          <w:i/>
          <w:spacing w:val="-10"/>
          <w:sz w:val="20"/>
        </w:rPr>
        <w:t xml:space="preserve"> </w:t>
      </w:r>
      <w:r w:rsidRPr="003F751D">
        <w:rPr>
          <w:rFonts w:ascii="Arial" w:hAnsi="Arial" w:cs="Arial"/>
          <w:i/>
          <w:sz w:val="20"/>
        </w:rPr>
        <w:t>of</w:t>
      </w:r>
      <w:r w:rsidRPr="003F751D">
        <w:rPr>
          <w:rFonts w:ascii="Arial" w:hAnsi="Arial" w:cs="Arial"/>
          <w:i/>
          <w:spacing w:val="-11"/>
          <w:sz w:val="20"/>
        </w:rPr>
        <w:t xml:space="preserve"> </w:t>
      </w:r>
      <w:r w:rsidRPr="003F751D">
        <w:rPr>
          <w:rFonts w:ascii="Arial" w:hAnsi="Arial" w:cs="Arial"/>
          <w:i/>
          <w:sz w:val="20"/>
        </w:rPr>
        <w:t>Significance:</w:t>
      </w:r>
      <w:r w:rsidRPr="003F751D">
        <w:rPr>
          <w:rFonts w:ascii="Arial" w:hAnsi="Arial" w:cs="Arial"/>
          <w:i/>
          <w:spacing w:val="-8"/>
          <w:sz w:val="20"/>
        </w:rPr>
        <w:t xml:space="preserve"> </w:t>
      </w:r>
      <w:r w:rsidRPr="003F751D">
        <w:rPr>
          <w:rFonts w:ascii="Arial" w:hAnsi="Arial" w:cs="Arial"/>
          <w:i/>
          <w:spacing w:val="-4"/>
          <w:sz w:val="20"/>
        </w:rPr>
        <w:t>0.05</w:t>
      </w:r>
    </w:p>
    <w:p w14:paraId="3B650686" w14:textId="73077178" w:rsidR="003F751D" w:rsidRDefault="008C6115" w:rsidP="00552BE0">
      <w:pPr>
        <w:spacing w:line="232" w:lineRule="exact"/>
        <w:rPr>
          <w:rFonts w:ascii="Arial" w:hAnsi="Arial" w:cs="Arial"/>
          <w:i/>
          <w:spacing w:val="-4"/>
          <w:sz w:val="20"/>
        </w:rPr>
      </w:pPr>
      <w:r w:rsidRPr="003F751D">
        <w:rPr>
          <w:rFonts w:ascii="Arial" w:hAnsi="Arial" w:cs="Arial"/>
          <w:i/>
          <w:sz w:val="20"/>
        </w:rPr>
        <w:t>Decision</w:t>
      </w:r>
      <w:r w:rsidRPr="003F751D">
        <w:rPr>
          <w:rFonts w:ascii="Arial" w:hAnsi="Arial" w:cs="Arial"/>
          <w:i/>
          <w:spacing w:val="-8"/>
          <w:sz w:val="20"/>
        </w:rPr>
        <w:t xml:space="preserve"> </w:t>
      </w:r>
      <w:r w:rsidRPr="003F751D">
        <w:rPr>
          <w:rFonts w:ascii="Arial" w:hAnsi="Arial" w:cs="Arial"/>
          <w:i/>
          <w:sz w:val="20"/>
        </w:rPr>
        <w:t>Rule:</w:t>
      </w:r>
      <w:r w:rsidRPr="003F751D">
        <w:rPr>
          <w:rFonts w:ascii="Arial" w:hAnsi="Arial" w:cs="Arial"/>
          <w:i/>
          <w:spacing w:val="-4"/>
          <w:sz w:val="20"/>
        </w:rPr>
        <w:t xml:space="preserve"> </w:t>
      </w:r>
      <w:r w:rsidRPr="003F751D">
        <w:rPr>
          <w:rFonts w:ascii="Arial" w:hAnsi="Arial" w:cs="Arial"/>
          <w:i/>
          <w:sz w:val="20"/>
        </w:rPr>
        <w:t>Reject</w:t>
      </w:r>
      <w:r w:rsidRPr="003F751D">
        <w:rPr>
          <w:rFonts w:ascii="Arial" w:hAnsi="Arial" w:cs="Arial"/>
          <w:i/>
          <w:spacing w:val="-7"/>
          <w:sz w:val="20"/>
        </w:rPr>
        <w:t xml:space="preserve"> </w:t>
      </w:r>
      <w:r w:rsidRPr="003F751D">
        <w:rPr>
          <w:rFonts w:ascii="Arial" w:hAnsi="Arial" w:cs="Arial"/>
          <w:i/>
          <w:sz w:val="20"/>
        </w:rPr>
        <w:t>H</w:t>
      </w:r>
      <w:r w:rsidRPr="003F751D">
        <w:rPr>
          <w:rFonts w:ascii="Cambria Math" w:hAnsi="Cambria Math" w:cs="Cambria Math"/>
          <w:i/>
          <w:sz w:val="20"/>
        </w:rPr>
        <w:t>₀</w:t>
      </w:r>
      <w:r w:rsidRPr="003F751D">
        <w:rPr>
          <w:rFonts w:ascii="Arial" w:hAnsi="Arial" w:cs="Arial"/>
          <w:i/>
          <w:spacing w:val="-4"/>
          <w:sz w:val="20"/>
        </w:rPr>
        <w:t xml:space="preserve"> </w:t>
      </w:r>
      <w:r w:rsidRPr="003F751D">
        <w:rPr>
          <w:rFonts w:ascii="Arial" w:hAnsi="Arial" w:cs="Arial"/>
          <w:i/>
          <w:sz w:val="20"/>
        </w:rPr>
        <w:t>if</w:t>
      </w:r>
      <w:r w:rsidRPr="003F751D">
        <w:rPr>
          <w:rFonts w:ascii="Arial" w:hAnsi="Arial" w:cs="Arial"/>
          <w:i/>
          <w:spacing w:val="-2"/>
          <w:sz w:val="20"/>
        </w:rPr>
        <w:t xml:space="preserve"> </w:t>
      </w:r>
      <w:r w:rsidRPr="003F751D">
        <w:rPr>
          <w:rFonts w:ascii="Arial" w:hAnsi="Arial" w:cs="Arial"/>
          <w:i/>
          <w:sz w:val="20"/>
        </w:rPr>
        <w:t>p</w:t>
      </w:r>
      <w:r w:rsidRPr="003F751D">
        <w:rPr>
          <w:rFonts w:ascii="Arial" w:hAnsi="Arial" w:cs="Arial"/>
          <w:i/>
          <w:spacing w:val="-6"/>
          <w:sz w:val="20"/>
        </w:rPr>
        <w:t xml:space="preserve"> </w:t>
      </w:r>
      <w:r w:rsidRPr="003F751D">
        <w:rPr>
          <w:rFonts w:ascii="Arial" w:hAnsi="Arial" w:cs="Arial"/>
          <w:i/>
          <w:sz w:val="20"/>
        </w:rPr>
        <w:t>&lt;</w:t>
      </w:r>
      <w:r w:rsidRPr="003F751D">
        <w:rPr>
          <w:rFonts w:ascii="Arial" w:hAnsi="Arial" w:cs="Arial"/>
          <w:i/>
          <w:spacing w:val="-5"/>
          <w:sz w:val="20"/>
        </w:rPr>
        <w:t xml:space="preserve"> </w:t>
      </w:r>
      <w:r w:rsidRPr="003F751D">
        <w:rPr>
          <w:rFonts w:ascii="Arial" w:hAnsi="Arial" w:cs="Arial"/>
          <w:i/>
          <w:spacing w:val="-4"/>
          <w:sz w:val="20"/>
        </w:rPr>
        <w:t>0.05</w:t>
      </w:r>
    </w:p>
    <w:p w14:paraId="29FF4DCC" w14:textId="77777777" w:rsidR="00552BE0" w:rsidRPr="00552BE0" w:rsidRDefault="00552BE0" w:rsidP="00552BE0">
      <w:pPr>
        <w:spacing w:line="232" w:lineRule="exact"/>
        <w:rPr>
          <w:rFonts w:ascii="Arial" w:hAnsi="Arial" w:cs="Arial"/>
          <w:i/>
          <w:sz w:val="20"/>
        </w:rPr>
      </w:pPr>
    </w:p>
    <w:p w14:paraId="7C77D0CB" w14:textId="2CDAB946" w:rsidR="008C6115" w:rsidRPr="003F751D" w:rsidRDefault="003F751D" w:rsidP="008C6115">
      <w:pPr>
        <w:widowControl/>
        <w:autoSpaceDE/>
        <w:autoSpaceDN/>
        <w:ind w:firstLine="360"/>
        <w:jc w:val="both"/>
        <w:outlineLvl w:val="1"/>
        <w:rPr>
          <w:rFonts w:ascii="Arial" w:hAnsi="Arial" w:cs="Arial"/>
        </w:rPr>
      </w:pPr>
      <w:r w:rsidRPr="003F751D">
        <w:rPr>
          <w:rFonts w:ascii="Arial" w:hAnsi="Arial" w:cs="Arial"/>
        </w:rPr>
        <w:t>The correlation analysis showed that all indicators of inspirational leadership were significantly and positively related to school heads’ performance (p &lt; 0.05), with motivational encouragement having the strongest correlation, followed by visionary inspiration and meaning and purpose, indicating that motivating teachers, clarifying direction, and fostering purpose enhanced effectiveness. Similarly, all shared vision indicators were significantly associated with performance (p &lt; 0.05), with vision collaboration showing the strongest relationship, while vision clarity and vision alignment also demonstrated strong correlations. These results confirmed that both inspirational leadership and shared vision collectively contributed to improved school heads’ performance and organizational outcomes.</w:t>
      </w:r>
    </w:p>
    <w:p w14:paraId="2C7C9EED" w14:textId="77777777" w:rsidR="003F751D" w:rsidRPr="003F751D" w:rsidRDefault="003F751D" w:rsidP="008C6115">
      <w:pPr>
        <w:widowControl/>
        <w:autoSpaceDE/>
        <w:autoSpaceDN/>
        <w:ind w:firstLine="360"/>
        <w:jc w:val="both"/>
        <w:outlineLvl w:val="1"/>
        <w:rPr>
          <w:rFonts w:ascii="Arial" w:eastAsia="Times New Roman" w:hAnsi="Arial" w:cs="Arial"/>
          <w:sz w:val="24"/>
          <w:szCs w:val="24"/>
        </w:rPr>
      </w:pPr>
    </w:p>
    <w:p w14:paraId="02D160D2" w14:textId="77777777" w:rsidR="008C6115" w:rsidRPr="003F751D" w:rsidRDefault="008C6115" w:rsidP="008C6115">
      <w:pPr>
        <w:pStyle w:val="Heading3"/>
        <w:rPr>
          <w:rFonts w:ascii="Arial" w:hAnsi="Arial" w:cs="Arial"/>
        </w:rPr>
      </w:pPr>
      <w:r w:rsidRPr="003F751D">
        <w:rPr>
          <w:rFonts w:ascii="Arial" w:hAnsi="Arial" w:cs="Arial"/>
        </w:rPr>
        <w:t>Regression</w:t>
      </w:r>
      <w:r w:rsidRPr="003F751D">
        <w:rPr>
          <w:rFonts w:ascii="Arial" w:hAnsi="Arial" w:cs="Arial"/>
          <w:spacing w:val="-6"/>
        </w:rPr>
        <w:t xml:space="preserve"> </w:t>
      </w:r>
      <w:r w:rsidRPr="003F751D">
        <w:rPr>
          <w:rFonts w:ascii="Arial" w:hAnsi="Arial" w:cs="Arial"/>
          <w:spacing w:val="-2"/>
        </w:rPr>
        <w:t>Results</w:t>
      </w:r>
    </w:p>
    <w:p w14:paraId="4C836BE4" w14:textId="77777777" w:rsidR="00D52691" w:rsidRDefault="00D52691" w:rsidP="00D52691">
      <w:pPr>
        <w:spacing w:after="160" w:line="278" w:lineRule="auto"/>
        <w:ind w:firstLine="360"/>
        <w:jc w:val="both"/>
        <w:rPr>
          <w:rFonts w:ascii="Arial" w:hAnsi="Arial" w:cs="Arial"/>
          <w:sz w:val="24"/>
          <w:szCs w:val="24"/>
        </w:rPr>
      </w:pPr>
    </w:p>
    <w:p w14:paraId="79160A07" w14:textId="77777777" w:rsidR="00D52691" w:rsidRDefault="00D52691" w:rsidP="00D52691">
      <w:pPr>
        <w:spacing w:after="160" w:line="278" w:lineRule="auto"/>
        <w:ind w:firstLine="360"/>
        <w:jc w:val="both"/>
        <w:rPr>
          <w:rFonts w:ascii="Arial" w:hAnsi="Arial" w:cs="Arial"/>
          <w:sz w:val="24"/>
          <w:szCs w:val="24"/>
        </w:rPr>
      </w:pPr>
      <w:r w:rsidRPr="00D52691">
        <w:rPr>
          <w:rFonts w:ascii="Arial" w:hAnsi="Arial" w:cs="Arial"/>
          <w:sz w:val="24"/>
          <w:szCs w:val="24"/>
        </w:rPr>
        <w:t>Shown in Table 3 were the regression statistical results of the study, including the indicators of inspirational leadership and shared vision as predictors of school heads’ performance. Likewise, the beta coefficients, t-values, p-values, decisions on the hypotheses, and interpretations corresponding to each indicator were presented in the table. Finally, the regression results showing the predictive influence of inspirational leadership and shared vision on school heads’ performance were also denoted.</w:t>
      </w:r>
    </w:p>
    <w:p w14:paraId="7137ED74" w14:textId="546AD3BC" w:rsidR="00F24482" w:rsidRPr="00CF3910" w:rsidRDefault="00F24482" w:rsidP="00D52691">
      <w:pPr>
        <w:spacing w:after="160" w:line="278" w:lineRule="auto"/>
        <w:ind w:firstLine="360"/>
        <w:jc w:val="both"/>
        <w:rPr>
          <w:b/>
          <w:bCs/>
        </w:rPr>
      </w:pPr>
      <w:r w:rsidRPr="00CF3910">
        <w:rPr>
          <w:b/>
          <w:bCs/>
        </w:rPr>
        <w:t xml:space="preserve">Table 3. </w:t>
      </w:r>
      <w:r w:rsidR="00D52691">
        <w:rPr>
          <w:b/>
          <w:bCs/>
        </w:rPr>
        <w:t xml:space="preserve"> </w:t>
      </w:r>
      <w:r w:rsidRPr="00CF3910">
        <w:rPr>
          <w:b/>
          <w:bCs/>
        </w:rPr>
        <w:t>Regression Analysis of Inspirational Leadership and Shared Vision as Predictors of School Heads’ Performance (n = 400)</w:t>
      </w:r>
    </w:p>
    <w:tbl>
      <w:tblPr>
        <w:tblW w:w="11153" w:type="dxa"/>
        <w:tblInd w:w="-887" w:type="dxa"/>
        <w:tblLayout w:type="fixed"/>
        <w:tblCellMar>
          <w:left w:w="0" w:type="dxa"/>
          <w:right w:w="0" w:type="dxa"/>
        </w:tblCellMar>
        <w:tblLook w:val="01E0" w:firstRow="1" w:lastRow="1" w:firstColumn="1" w:lastColumn="1" w:noHBand="0" w:noVBand="0"/>
      </w:tblPr>
      <w:tblGrid>
        <w:gridCol w:w="3247"/>
        <w:gridCol w:w="1752"/>
        <w:gridCol w:w="1753"/>
        <w:gridCol w:w="841"/>
        <w:gridCol w:w="1484"/>
        <w:gridCol w:w="2076"/>
      </w:tblGrid>
      <w:tr w:rsidR="00F24482" w:rsidRPr="003F751D" w14:paraId="3C7705ED" w14:textId="1E666CE7" w:rsidTr="002D1348">
        <w:trPr>
          <w:trHeight w:val="602"/>
        </w:trPr>
        <w:tc>
          <w:tcPr>
            <w:tcW w:w="3247" w:type="dxa"/>
            <w:tcBorders>
              <w:top w:val="double" w:sz="4" w:space="0" w:color="000000"/>
              <w:bottom w:val="single" w:sz="4" w:space="0" w:color="000000"/>
            </w:tcBorders>
            <w:vAlign w:val="center"/>
          </w:tcPr>
          <w:p w14:paraId="242E08EC" w14:textId="5FD71401" w:rsidR="00F24482" w:rsidRPr="003F751D" w:rsidRDefault="00F24482" w:rsidP="00F24482">
            <w:pPr>
              <w:pStyle w:val="TableParagraph"/>
              <w:spacing w:before="167"/>
              <w:ind w:left="1289"/>
              <w:rPr>
                <w:rFonts w:ascii="Arial" w:hAnsi="Arial" w:cs="Arial"/>
                <w:sz w:val="24"/>
              </w:rPr>
            </w:pPr>
            <w:r w:rsidRPr="00CF3910">
              <w:rPr>
                <w:b/>
                <w:bCs/>
              </w:rPr>
              <w:t>Independent Variables</w:t>
            </w:r>
          </w:p>
        </w:tc>
        <w:tc>
          <w:tcPr>
            <w:tcW w:w="1752" w:type="dxa"/>
            <w:tcBorders>
              <w:top w:val="double" w:sz="4" w:space="0" w:color="000000"/>
              <w:bottom w:val="single" w:sz="4" w:space="0" w:color="000000"/>
            </w:tcBorders>
            <w:vAlign w:val="center"/>
          </w:tcPr>
          <w:p w14:paraId="151911DD" w14:textId="53284849" w:rsidR="00F24482" w:rsidRPr="003F751D" w:rsidRDefault="00F24482" w:rsidP="00F24482">
            <w:pPr>
              <w:pStyle w:val="TableParagraph"/>
              <w:spacing w:before="19" w:line="280" w:lineRule="atLeast"/>
              <w:ind w:left="414" w:right="77" w:firstLine="76"/>
              <w:rPr>
                <w:rFonts w:ascii="Arial" w:hAnsi="Arial" w:cs="Arial"/>
                <w:sz w:val="24"/>
              </w:rPr>
            </w:pPr>
            <w:r w:rsidRPr="00CF3910">
              <w:rPr>
                <w:b/>
                <w:bCs/>
              </w:rPr>
              <w:t>β</w:t>
            </w:r>
          </w:p>
        </w:tc>
        <w:tc>
          <w:tcPr>
            <w:tcW w:w="1753" w:type="dxa"/>
            <w:tcBorders>
              <w:top w:val="double" w:sz="4" w:space="0" w:color="000000"/>
              <w:bottom w:val="single" w:sz="4" w:space="0" w:color="000000"/>
            </w:tcBorders>
            <w:vAlign w:val="center"/>
          </w:tcPr>
          <w:p w14:paraId="7DCF13BD" w14:textId="3B2A3D98" w:rsidR="00F24482" w:rsidRPr="003F751D" w:rsidRDefault="00F24482" w:rsidP="00F24482">
            <w:pPr>
              <w:pStyle w:val="TableParagraph"/>
              <w:spacing w:before="19" w:line="280" w:lineRule="atLeast"/>
              <w:ind w:left="516" w:right="245" w:firstLine="28"/>
              <w:rPr>
                <w:rFonts w:ascii="Arial" w:hAnsi="Arial" w:cs="Arial"/>
                <w:sz w:val="24"/>
              </w:rPr>
            </w:pPr>
            <w:r w:rsidRPr="00CF3910">
              <w:rPr>
                <w:b/>
                <w:bCs/>
              </w:rPr>
              <w:t>t-value</w:t>
            </w:r>
          </w:p>
        </w:tc>
        <w:tc>
          <w:tcPr>
            <w:tcW w:w="841" w:type="dxa"/>
            <w:tcBorders>
              <w:top w:val="double" w:sz="4" w:space="0" w:color="000000"/>
              <w:bottom w:val="single" w:sz="4" w:space="0" w:color="000000"/>
            </w:tcBorders>
            <w:vAlign w:val="center"/>
          </w:tcPr>
          <w:p w14:paraId="0C352C4E" w14:textId="65B50328" w:rsidR="00F24482" w:rsidRPr="003F751D" w:rsidRDefault="00F24482" w:rsidP="00F24482">
            <w:pPr>
              <w:pStyle w:val="TableParagraph"/>
              <w:spacing w:before="167"/>
              <w:ind w:left="246"/>
              <w:rPr>
                <w:rFonts w:ascii="Arial" w:hAnsi="Arial" w:cs="Arial"/>
                <w:sz w:val="24"/>
              </w:rPr>
            </w:pPr>
            <w:r w:rsidRPr="00CF3910">
              <w:rPr>
                <w:b/>
                <w:bCs/>
              </w:rPr>
              <w:t>p-value</w:t>
            </w:r>
          </w:p>
        </w:tc>
        <w:tc>
          <w:tcPr>
            <w:tcW w:w="1484" w:type="dxa"/>
            <w:tcBorders>
              <w:top w:val="double" w:sz="4" w:space="0" w:color="000000"/>
              <w:bottom w:val="single" w:sz="4" w:space="0" w:color="000000"/>
            </w:tcBorders>
            <w:vAlign w:val="center"/>
          </w:tcPr>
          <w:p w14:paraId="6EF15C83" w14:textId="6B628E35" w:rsidR="00F24482" w:rsidRPr="003F751D" w:rsidRDefault="00F24482" w:rsidP="00F24482">
            <w:pPr>
              <w:pStyle w:val="TableParagraph"/>
              <w:spacing w:before="19" w:line="280" w:lineRule="atLeast"/>
              <w:ind w:left="606" w:hanging="312"/>
              <w:rPr>
                <w:rFonts w:ascii="Arial" w:hAnsi="Arial" w:cs="Arial"/>
                <w:sz w:val="24"/>
              </w:rPr>
            </w:pPr>
            <w:r w:rsidRPr="00CF3910">
              <w:rPr>
                <w:b/>
                <w:bCs/>
              </w:rPr>
              <w:t>Decision</w:t>
            </w:r>
            <w:r>
              <w:rPr>
                <w:b/>
                <w:bCs/>
              </w:rPr>
              <w:t xml:space="preserve"> </w:t>
            </w:r>
          </w:p>
        </w:tc>
        <w:tc>
          <w:tcPr>
            <w:tcW w:w="2076" w:type="dxa"/>
            <w:tcBorders>
              <w:top w:val="double" w:sz="4" w:space="0" w:color="000000"/>
              <w:bottom w:val="single" w:sz="4" w:space="0" w:color="000000"/>
            </w:tcBorders>
          </w:tcPr>
          <w:p w14:paraId="5A6C8EBE" w14:textId="38EEAABE" w:rsidR="00F24482" w:rsidRPr="00CF3910" w:rsidRDefault="00F24482" w:rsidP="00F24482">
            <w:pPr>
              <w:pStyle w:val="TableParagraph"/>
              <w:spacing w:before="19" w:line="280" w:lineRule="atLeast"/>
              <w:ind w:left="606" w:hanging="312"/>
              <w:rPr>
                <w:b/>
                <w:bCs/>
              </w:rPr>
            </w:pPr>
            <w:r>
              <w:rPr>
                <w:b/>
                <w:bCs/>
              </w:rPr>
              <w:t>Interpreetation</w:t>
            </w:r>
          </w:p>
        </w:tc>
      </w:tr>
      <w:tr w:rsidR="002D1348" w:rsidRPr="003F751D" w14:paraId="526906AA" w14:textId="11ACEB0A" w:rsidTr="00682F02">
        <w:trPr>
          <w:trHeight w:val="355"/>
        </w:trPr>
        <w:tc>
          <w:tcPr>
            <w:tcW w:w="3247" w:type="dxa"/>
            <w:tcBorders>
              <w:top w:val="single" w:sz="4" w:space="0" w:color="000000"/>
            </w:tcBorders>
            <w:vAlign w:val="center"/>
          </w:tcPr>
          <w:p w14:paraId="3D2B2426" w14:textId="11BBCD89" w:rsidR="002D1348" w:rsidRPr="003F751D" w:rsidRDefault="002D1348" w:rsidP="002D1348">
            <w:pPr>
              <w:pStyle w:val="TableParagraph"/>
              <w:spacing w:before="45"/>
              <w:ind w:left="50"/>
              <w:rPr>
                <w:rFonts w:ascii="Arial" w:hAnsi="Arial" w:cs="Arial"/>
                <w:b/>
                <w:sz w:val="24"/>
              </w:rPr>
            </w:pPr>
            <w:r w:rsidRPr="00CF3910">
              <w:t>Visionary Inspiration</w:t>
            </w:r>
          </w:p>
        </w:tc>
        <w:tc>
          <w:tcPr>
            <w:tcW w:w="1752" w:type="dxa"/>
            <w:tcBorders>
              <w:top w:val="single" w:sz="4" w:space="0" w:color="000000"/>
            </w:tcBorders>
            <w:vAlign w:val="center"/>
          </w:tcPr>
          <w:p w14:paraId="3B16917C" w14:textId="6CC8C759" w:rsidR="002D1348" w:rsidRPr="003F751D" w:rsidRDefault="002D1348" w:rsidP="002D1348">
            <w:pPr>
              <w:pStyle w:val="TableParagraph"/>
              <w:spacing w:before="45"/>
              <w:ind w:left="304"/>
              <w:rPr>
                <w:rFonts w:ascii="Arial" w:hAnsi="Arial" w:cs="Arial"/>
                <w:b/>
                <w:sz w:val="24"/>
              </w:rPr>
            </w:pPr>
            <w:r w:rsidRPr="00CF3910">
              <w:t>0.18</w:t>
            </w:r>
          </w:p>
        </w:tc>
        <w:tc>
          <w:tcPr>
            <w:tcW w:w="1753" w:type="dxa"/>
            <w:tcBorders>
              <w:top w:val="single" w:sz="4" w:space="0" w:color="000000"/>
            </w:tcBorders>
            <w:vAlign w:val="center"/>
          </w:tcPr>
          <w:p w14:paraId="6BD8070E" w14:textId="6D94A594" w:rsidR="002D1348" w:rsidRPr="003F751D" w:rsidRDefault="002D1348" w:rsidP="002D1348">
            <w:pPr>
              <w:pStyle w:val="TableParagraph"/>
              <w:spacing w:before="45"/>
              <w:ind w:left="83"/>
              <w:rPr>
                <w:rFonts w:ascii="Arial" w:hAnsi="Arial" w:cs="Arial"/>
                <w:b/>
                <w:sz w:val="24"/>
              </w:rPr>
            </w:pPr>
            <w:r w:rsidRPr="00CF3910">
              <w:t>3.90</w:t>
            </w:r>
          </w:p>
        </w:tc>
        <w:tc>
          <w:tcPr>
            <w:tcW w:w="841" w:type="dxa"/>
            <w:tcBorders>
              <w:top w:val="single" w:sz="4" w:space="0" w:color="000000"/>
            </w:tcBorders>
            <w:vAlign w:val="center"/>
          </w:tcPr>
          <w:p w14:paraId="59938917" w14:textId="7AA10F88" w:rsidR="002D1348" w:rsidRPr="003F751D" w:rsidRDefault="002D1348" w:rsidP="002D1348">
            <w:pPr>
              <w:pStyle w:val="TableParagraph"/>
              <w:spacing w:before="45"/>
              <w:ind w:left="246"/>
              <w:rPr>
                <w:rFonts w:ascii="Arial" w:hAnsi="Arial" w:cs="Arial"/>
                <w:b/>
                <w:sz w:val="24"/>
              </w:rPr>
            </w:pPr>
            <w:r w:rsidRPr="00CF3910">
              <w:t>0.001</w:t>
            </w:r>
          </w:p>
        </w:tc>
        <w:tc>
          <w:tcPr>
            <w:tcW w:w="1484" w:type="dxa"/>
            <w:tcBorders>
              <w:top w:val="single" w:sz="4" w:space="0" w:color="000000"/>
            </w:tcBorders>
            <w:vAlign w:val="center"/>
          </w:tcPr>
          <w:p w14:paraId="0BFF0B81" w14:textId="0FDDBC7C" w:rsidR="002D1348" w:rsidRPr="003F751D" w:rsidRDefault="002D1348" w:rsidP="002D1348">
            <w:pPr>
              <w:pStyle w:val="TableParagraph"/>
              <w:spacing w:before="45"/>
              <w:ind w:left="29"/>
              <w:rPr>
                <w:rFonts w:ascii="Arial" w:hAnsi="Arial" w:cs="Arial"/>
                <w:b/>
                <w:sz w:val="24"/>
              </w:rPr>
            </w:pPr>
            <w:r w:rsidRPr="00CF3910">
              <w:t>Reject Ho</w:t>
            </w:r>
          </w:p>
        </w:tc>
        <w:tc>
          <w:tcPr>
            <w:tcW w:w="2076" w:type="dxa"/>
            <w:tcBorders>
              <w:top w:val="single" w:sz="4" w:space="0" w:color="000000"/>
            </w:tcBorders>
            <w:vAlign w:val="center"/>
          </w:tcPr>
          <w:p w14:paraId="31C19435" w14:textId="4894A010" w:rsidR="002D1348" w:rsidRPr="003F751D" w:rsidRDefault="002D1348" w:rsidP="002D1348">
            <w:pPr>
              <w:pStyle w:val="TableParagraph"/>
              <w:spacing w:before="45"/>
              <w:ind w:left="29"/>
              <w:rPr>
                <w:rFonts w:ascii="Arial" w:eastAsia="Times New Roman" w:hAnsi="Arial" w:cs="Arial"/>
                <w:sz w:val="24"/>
                <w:szCs w:val="24"/>
                <w:lang w:val="en-PH"/>
              </w:rPr>
            </w:pPr>
            <w:r w:rsidRPr="00CF3910">
              <w:t>Significant</w:t>
            </w:r>
          </w:p>
        </w:tc>
      </w:tr>
      <w:tr w:rsidR="002D1348" w:rsidRPr="003F751D" w14:paraId="5E83C55A" w14:textId="6A5F8A38" w:rsidTr="00682F02">
        <w:trPr>
          <w:trHeight w:val="306"/>
        </w:trPr>
        <w:tc>
          <w:tcPr>
            <w:tcW w:w="3247" w:type="dxa"/>
            <w:vAlign w:val="center"/>
          </w:tcPr>
          <w:p w14:paraId="22318772" w14:textId="08CD5670" w:rsidR="002D1348" w:rsidRPr="003F751D" w:rsidRDefault="002D1348" w:rsidP="002D1348">
            <w:pPr>
              <w:pStyle w:val="TableParagraph"/>
              <w:spacing w:before="30"/>
              <w:ind w:left="333"/>
              <w:rPr>
                <w:rFonts w:ascii="Arial" w:hAnsi="Arial" w:cs="Arial"/>
                <w:i/>
                <w:sz w:val="21"/>
              </w:rPr>
            </w:pPr>
            <w:r w:rsidRPr="00CF3910">
              <w:t>Motivational Encouragement</w:t>
            </w:r>
          </w:p>
        </w:tc>
        <w:tc>
          <w:tcPr>
            <w:tcW w:w="1752" w:type="dxa"/>
            <w:vAlign w:val="center"/>
          </w:tcPr>
          <w:p w14:paraId="6125D22A" w14:textId="4879CB3F" w:rsidR="002D1348" w:rsidRPr="003F751D" w:rsidRDefault="002D1348" w:rsidP="002D1348">
            <w:pPr>
              <w:pStyle w:val="TableParagraph"/>
              <w:spacing w:before="30"/>
              <w:ind w:left="304"/>
              <w:rPr>
                <w:rFonts w:ascii="Arial" w:hAnsi="Arial" w:cs="Arial"/>
                <w:i/>
                <w:sz w:val="21"/>
              </w:rPr>
            </w:pPr>
            <w:r w:rsidRPr="00CF3910">
              <w:t>0.21</w:t>
            </w:r>
          </w:p>
        </w:tc>
        <w:tc>
          <w:tcPr>
            <w:tcW w:w="1753" w:type="dxa"/>
            <w:vAlign w:val="center"/>
          </w:tcPr>
          <w:p w14:paraId="02FC867A" w14:textId="03771173" w:rsidR="002D1348" w:rsidRPr="003F751D" w:rsidRDefault="002D1348" w:rsidP="002D1348">
            <w:pPr>
              <w:pStyle w:val="TableParagraph"/>
              <w:spacing w:before="30"/>
              <w:ind w:left="83"/>
              <w:rPr>
                <w:rFonts w:ascii="Arial" w:hAnsi="Arial" w:cs="Arial"/>
                <w:i/>
                <w:sz w:val="21"/>
              </w:rPr>
            </w:pPr>
            <w:r w:rsidRPr="00CF3910">
              <w:t>4.35</w:t>
            </w:r>
          </w:p>
        </w:tc>
        <w:tc>
          <w:tcPr>
            <w:tcW w:w="841" w:type="dxa"/>
            <w:vAlign w:val="center"/>
          </w:tcPr>
          <w:p w14:paraId="2CBFBB68" w14:textId="09E508ED" w:rsidR="002D1348" w:rsidRPr="003F751D" w:rsidRDefault="002D1348" w:rsidP="002D1348">
            <w:pPr>
              <w:pStyle w:val="TableParagraph"/>
              <w:spacing w:before="30"/>
              <w:ind w:left="246"/>
              <w:rPr>
                <w:rFonts w:ascii="Arial" w:hAnsi="Arial" w:cs="Arial"/>
                <w:i/>
                <w:sz w:val="21"/>
              </w:rPr>
            </w:pPr>
            <w:r w:rsidRPr="00CF3910">
              <w:t>0.001</w:t>
            </w:r>
          </w:p>
        </w:tc>
        <w:tc>
          <w:tcPr>
            <w:tcW w:w="1484" w:type="dxa"/>
            <w:vAlign w:val="center"/>
          </w:tcPr>
          <w:p w14:paraId="52854A64" w14:textId="32941CA7" w:rsidR="002D1348" w:rsidRPr="003F751D" w:rsidRDefault="002D1348" w:rsidP="002D1348">
            <w:pPr>
              <w:pStyle w:val="TableParagraph"/>
              <w:spacing w:before="30"/>
              <w:ind w:left="29"/>
              <w:rPr>
                <w:rFonts w:ascii="Arial" w:hAnsi="Arial" w:cs="Arial"/>
                <w:i/>
                <w:sz w:val="21"/>
              </w:rPr>
            </w:pPr>
            <w:r w:rsidRPr="00CF3910">
              <w:t>Reject Ho</w:t>
            </w:r>
          </w:p>
        </w:tc>
        <w:tc>
          <w:tcPr>
            <w:tcW w:w="2076" w:type="dxa"/>
            <w:vAlign w:val="center"/>
          </w:tcPr>
          <w:p w14:paraId="6E4685CB" w14:textId="771C011D" w:rsidR="002D1348" w:rsidRPr="003F751D" w:rsidRDefault="002D1348" w:rsidP="002D1348">
            <w:pPr>
              <w:pStyle w:val="TableParagraph"/>
              <w:spacing w:before="30"/>
              <w:ind w:left="29"/>
              <w:rPr>
                <w:rFonts w:ascii="Arial" w:hAnsi="Arial" w:cs="Arial"/>
                <w:b/>
                <w:sz w:val="24"/>
              </w:rPr>
            </w:pPr>
            <w:r w:rsidRPr="00CF3910">
              <w:t>Significant</w:t>
            </w:r>
          </w:p>
        </w:tc>
      </w:tr>
      <w:tr w:rsidR="002D1348" w:rsidRPr="003F751D" w14:paraId="31BD7ACA" w14:textId="2287BBD4" w:rsidTr="00682F02">
        <w:trPr>
          <w:trHeight w:val="304"/>
        </w:trPr>
        <w:tc>
          <w:tcPr>
            <w:tcW w:w="3247" w:type="dxa"/>
            <w:vAlign w:val="center"/>
          </w:tcPr>
          <w:p w14:paraId="00370489" w14:textId="0863BC8F" w:rsidR="002D1348" w:rsidRPr="003F751D" w:rsidRDefault="002D1348" w:rsidP="002D1348">
            <w:pPr>
              <w:pStyle w:val="TableParagraph"/>
              <w:spacing w:before="31"/>
              <w:ind w:left="328"/>
              <w:rPr>
                <w:rFonts w:ascii="Arial" w:hAnsi="Arial" w:cs="Arial"/>
                <w:i/>
                <w:sz w:val="21"/>
              </w:rPr>
            </w:pPr>
            <w:r w:rsidRPr="00CF3910">
              <w:t>Meaning and Purpose</w:t>
            </w:r>
          </w:p>
        </w:tc>
        <w:tc>
          <w:tcPr>
            <w:tcW w:w="1752" w:type="dxa"/>
            <w:vAlign w:val="center"/>
          </w:tcPr>
          <w:p w14:paraId="59B5B264" w14:textId="754579B6" w:rsidR="002D1348" w:rsidRPr="003F751D" w:rsidRDefault="002D1348" w:rsidP="002D1348">
            <w:pPr>
              <w:pStyle w:val="TableParagraph"/>
              <w:spacing w:before="31"/>
              <w:rPr>
                <w:rFonts w:ascii="Arial" w:hAnsi="Arial" w:cs="Arial"/>
                <w:i/>
                <w:sz w:val="21"/>
              </w:rPr>
            </w:pPr>
            <w:r w:rsidRPr="00CF3910">
              <w:t>0.19</w:t>
            </w:r>
          </w:p>
        </w:tc>
        <w:tc>
          <w:tcPr>
            <w:tcW w:w="1753" w:type="dxa"/>
            <w:vAlign w:val="center"/>
          </w:tcPr>
          <w:p w14:paraId="2A899021" w14:textId="055B2B10" w:rsidR="002D1348" w:rsidRPr="003F751D" w:rsidRDefault="002D1348" w:rsidP="002D1348">
            <w:pPr>
              <w:pStyle w:val="TableParagraph"/>
              <w:spacing w:before="31"/>
              <w:ind w:left="83"/>
              <w:rPr>
                <w:rFonts w:ascii="Arial" w:hAnsi="Arial" w:cs="Arial"/>
                <w:i/>
                <w:sz w:val="21"/>
              </w:rPr>
            </w:pPr>
            <w:r w:rsidRPr="00CF3910">
              <w:t>4.05</w:t>
            </w:r>
          </w:p>
        </w:tc>
        <w:tc>
          <w:tcPr>
            <w:tcW w:w="841" w:type="dxa"/>
            <w:vAlign w:val="center"/>
          </w:tcPr>
          <w:p w14:paraId="7A6B1621" w14:textId="158FC6AD" w:rsidR="002D1348" w:rsidRPr="003F751D" w:rsidRDefault="002D1348" w:rsidP="002D1348">
            <w:pPr>
              <w:pStyle w:val="TableParagraph"/>
              <w:spacing w:before="31"/>
              <w:ind w:left="246"/>
              <w:rPr>
                <w:rFonts w:ascii="Arial" w:hAnsi="Arial" w:cs="Arial"/>
                <w:i/>
                <w:sz w:val="21"/>
              </w:rPr>
            </w:pPr>
            <w:r w:rsidRPr="00CF3910">
              <w:t>0.001</w:t>
            </w:r>
          </w:p>
        </w:tc>
        <w:tc>
          <w:tcPr>
            <w:tcW w:w="1484" w:type="dxa"/>
            <w:vAlign w:val="center"/>
          </w:tcPr>
          <w:p w14:paraId="793CEF83" w14:textId="47C5A7B9" w:rsidR="002D1348" w:rsidRPr="003F751D" w:rsidRDefault="002D1348" w:rsidP="002D1348">
            <w:pPr>
              <w:pStyle w:val="TableParagraph"/>
              <w:spacing w:before="31"/>
              <w:ind w:left="29"/>
              <w:rPr>
                <w:rFonts w:ascii="Arial" w:hAnsi="Arial" w:cs="Arial"/>
                <w:i/>
                <w:sz w:val="21"/>
              </w:rPr>
            </w:pPr>
            <w:r w:rsidRPr="00CF3910">
              <w:t>Reject Ho</w:t>
            </w:r>
          </w:p>
        </w:tc>
        <w:tc>
          <w:tcPr>
            <w:tcW w:w="2076" w:type="dxa"/>
            <w:vAlign w:val="center"/>
          </w:tcPr>
          <w:p w14:paraId="4C3D69E3" w14:textId="04C04BFD" w:rsidR="002D1348" w:rsidRPr="003F751D" w:rsidRDefault="002D1348" w:rsidP="002D1348">
            <w:pPr>
              <w:pStyle w:val="TableParagraph"/>
              <w:spacing w:before="31"/>
              <w:ind w:left="29"/>
              <w:rPr>
                <w:rFonts w:ascii="Arial" w:hAnsi="Arial" w:cs="Arial"/>
                <w:b/>
                <w:sz w:val="24"/>
              </w:rPr>
            </w:pPr>
            <w:r w:rsidRPr="00CF3910">
              <w:t>Significant</w:t>
            </w:r>
          </w:p>
        </w:tc>
      </w:tr>
      <w:tr w:rsidR="002D1348" w:rsidRPr="003F751D" w14:paraId="2691AF56" w14:textId="6B141A4E" w:rsidTr="00682F02">
        <w:trPr>
          <w:trHeight w:val="305"/>
        </w:trPr>
        <w:tc>
          <w:tcPr>
            <w:tcW w:w="3247" w:type="dxa"/>
            <w:vAlign w:val="center"/>
          </w:tcPr>
          <w:p w14:paraId="4D1C5725" w14:textId="602FCBFA" w:rsidR="002D1348" w:rsidRPr="003F751D" w:rsidRDefault="002D1348" w:rsidP="002D1348">
            <w:pPr>
              <w:pStyle w:val="TableParagraph"/>
              <w:spacing w:before="28"/>
              <w:ind w:left="333"/>
              <w:rPr>
                <w:rFonts w:ascii="Arial" w:hAnsi="Arial" w:cs="Arial"/>
                <w:i/>
                <w:sz w:val="21"/>
              </w:rPr>
            </w:pPr>
            <w:r w:rsidRPr="00CF3910">
              <w:t>Vision Clarity</w:t>
            </w:r>
          </w:p>
        </w:tc>
        <w:tc>
          <w:tcPr>
            <w:tcW w:w="1752" w:type="dxa"/>
            <w:vAlign w:val="center"/>
          </w:tcPr>
          <w:p w14:paraId="53481662" w14:textId="24B10FF6" w:rsidR="002D1348" w:rsidRPr="003F751D" w:rsidRDefault="002D1348" w:rsidP="002D1348">
            <w:pPr>
              <w:pStyle w:val="TableParagraph"/>
              <w:spacing w:before="28"/>
              <w:ind w:left="304"/>
              <w:rPr>
                <w:rFonts w:ascii="Arial" w:hAnsi="Arial" w:cs="Arial"/>
                <w:i/>
                <w:sz w:val="21"/>
              </w:rPr>
            </w:pPr>
            <w:r w:rsidRPr="00CF3910">
              <w:t>0.22</w:t>
            </w:r>
          </w:p>
        </w:tc>
        <w:tc>
          <w:tcPr>
            <w:tcW w:w="1753" w:type="dxa"/>
            <w:vAlign w:val="center"/>
          </w:tcPr>
          <w:p w14:paraId="0F8F95AE" w14:textId="37BE178D" w:rsidR="002D1348" w:rsidRPr="003F751D" w:rsidRDefault="002D1348" w:rsidP="002D1348">
            <w:pPr>
              <w:pStyle w:val="TableParagraph"/>
              <w:spacing w:before="28"/>
              <w:ind w:left="83"/>
              <w:rPr>
                <w:rFonts w:ascii="Arial" w:hAnsi="Arial" w:cs="Arial"/>
                <w:i/>
                <w:sz w:val="21"/>
              </w:rPr>
            </w:pPr>
            <w:r w:rsidRPr="00CF3910">
              <w:t>4.60</w:t>
            </w:r>
          </w:p>
        </w:tc>
        <w:tc>
          <w:tcPr>
            <w:tcW w:w="841" w:type="dxa"/>
            <w:vAlign w:val="center"/>
          </w:tcPr>
          <w:p w14:paraId="126DF327" w14:textId="129A4522" w:rsidR="002D1348" w:rsidRPr="003F751D" w:rsidRDefault="002D1348" w:rsidP="002D1348">
            <w:pPr>
              <w:pStyle w:val="TableParagraph"/>
              <w:spacing w:before="28"/>
              <w:ind w:left="246"/>
              <w:rPr>
                <w:rFonts w:ascii="Arial" w:hAnsi="Arial" w:cs="Arial"/>
                <w:i/>
                <w:sz w:val="21"/>
              </w:rPr>
            </w:pPr>
            <w:r w:rsidRPr="00CF3910">
              <w:t>0.001</w:t>
            </w:r>
          </w:p>
        </w:tc>
        <w:tc>
          <w:tcPr>
            <w:tcW w:w="1484" w:type="dxa"/>
            <w:vAlign w:val="center"/>
          </w:tcPr>
          <w:p w14:paraId="1F15E8D3" w14:textId="435AD2B6" w:rsidR="002D1348" w:rsidRPr="003F751D" w:rsidRDefault="002D1348" w:rsidP="002D1348">
            <w:pPr>
              <w:pStyle w:val="TableParagraph"/>
              <w:spacing w:before="28"/>
              <w:ind w:left="29"/>
              <w:rPr>
                <w:rFonts w:ascii="Arial" w:hAnsi="Arial" w:cs="Arial"/>
                <w:i/>
                <w:sz w:val="21"/>
              </w:rPr>
            </w:pPr>
            <w:r w:rsidRPr="00CF3910">
              <w:t>Reject Ho</w:t>
            </w:r>
          </w:p>
        </w:tc>
        <w:tc>
          <w:tcPr>
            <w:tcW w:w="2076" w:type="dxa"/>
            <w:vAlign w:val="center"/>
          </w:tcPr>
          <w:p w14:paraId="7D42114D" w14:textId="0E527426" w:rsidR="002D1348" w:rsidRPr="003F751D" w:rsidRDefault="002D1348" w:rsidP="002D1348">
            <w:pPr>
              <w:pStyle w:val="TableParagraph"/>
              <w:spacing w:before="28"/>
              <w:ind w:left="29"/>
              <w:rPr>
                <w:rFonts w:ascii="Arial" w:hAnsi="Arial" w:cs="Arial"/>
                <w:b/>
                <w:sz w:val="24"/>
              </w:rPr>
            </w:pPr>
            <w:r w:rsidRPr="00CF3910">
              <w:t>Significant</w:t>
            </w:r>
          </w:p>
        </w:tc>
      </w:tr>
      <w:tr w:rsidR="002D1348" w:rsidRPr="003F751D" w14:paraId="2C5B5142" w14:textId="6A9EB79F" w:rsidTr="00682F02">
        <w:trPr>
          <w:trHeight w:val="340"/>
        </w:trPr>
        <w:tc>
          <w:tcPr>
            <w:tcW w:w="3247" w:type="dxa"/>
            <w:vAlign w:val="center"/>
          </w:tcPr>
          <w:p w14:paraId="3E003110" w14:textId="0C3E9C17" w:rsidR="002D1348" w:rsidRPr="003F751D" w:rsidRDefault="002D1348" w:rsidP="002D1348">
            <w:pPr>
              <w:pStyle w:val="TableParagraph"/>
              <w:spacing w:before="33"/>
              <w:ind w:left="50"/>
              <w:rPr>
                <w:rFonts w:ascii="Arial" w:hAnsi="Arial" w:cs="Arial"/>
                <w:b/>
                <w:sz w:val="24"/>
              </w:rPr>
            </w:pPr>
            <w:r w:rsidRPr="00CF3910">
              <w:t>Vision Alignment</w:t>
            </w:r>
          </w:p>
        </w:tc>
        <w:tc>
          <w:tcPr>
            <w:tcW w:w="1752" w:type="dxa"/>
            <w:vAlign w:val="center"/>
          </w:tcPr>
          <w:p w14:paraId="2866FCD8" w14:textId="58F6E05E" w:rsidR="002D1348" w:rsidRPr="003F751D" w:rsidRDefault="002D1348" w:rsidP="002D1348">
            <w:pPr>
              <w:pStyle w:val="TableParagraph"/>
              <w:spacing w:before="33"/>
              <w:ind w:left="304"/>
              <w:rPr>
                <w:rFonts w:ascii="Arial" w:hAnsi="Arial" w:cs="Arial"/>
                <w:b/>
                <w:sz w:val="24"/>
              </w:rPr>
            </w:pPr>
            <w:r w:rsidRPr="00CF3910">
              <w:t>0.20</w:t>
            </w:r>
          </w:p>
        </w:tc>
        <w:tc>
          <w:tcPr>
            <w:tcW w:w="1753" w:type="dxa"/>
            <w:vAlign w:val="center"/>
          </w:tcPr>
          <w:p w14:paraId="11FEAFA1" w14:textId="120A50F7" w:rsidR="002D1348" w:rsidRPr="003F751D" w:rsidRDefault="002D1348" w:rsidP="002D1348">
            <w:pPr>
              <w:pStyle w:val="TableParagraph"/>
              <w:spacing w:before="33"/>
              <w:ind w:left="83"/>
              <w:rPr>
                <w:rFonts w:ascii="Arial" w:hAnsi="Arial" w:cs="Arial"/>
                <w:b/>
                <w:sz w:val="24"/>
              </w:rPr>
            </w:pPr>
            <w:r w:rsidRPr="00CF3910">
              <w:t>4.25</w:t>
            </w:r>
          </w:p>
        </w:tc>
        <w:tc>
          <w:tcPr>
            <w:tcW w:w="841" w:type="dxa"/>
            <w:vAlign w:val="center"/>
          </w:tcPr>
          <w:p w14:paraId="72A48010" w14:textId="30D0CCE7" w:rsidR="002D1348" w:rsidRPr="003F751D" w:rsidRDefault="002D1348" w:rsidP="002D1348">
            <w:pPr>
              <w:pStyle w:val="TableParagraph"/>
              <w:spacing w:before="33"/>
              <w:ind w:left="246"/>
              <w:rPr>
                <w:rFonts w:ascii="Arial" w:hAnsi="Arial" w:cs="Arial"/>
                <w:b/>
                <w:sz w:val="24"/>
              </w:rPr>
            </w:pPr>
            <w:r w:rsidRPr="00CF3910">
              <w:t>0.001</w:t>
            </w:r>
          </w:p>
        </w:tc>
        <w:tc>
          <w:tcPr>
            <w:tcW w:w="1484" w:type="dxa"/>
            <w:vAlign w:val="center"/>
          </w:tcPr>
          <w:p w14:paraId="2BD1D814" w14:textId="55518419" w:rsidR="002D1348" w:rsidRPr="003F751D" w:rsidRDefault="002D1348" w:rsidP="002D1348">
            <w:pPr>
              <w:pStyle w:val="TableParagraph"/>
              <w:spacing w:before="33"/>
              <w:ind w:left="29"/>
              <w:rPr>
                <w:rFonts w:ascii="Arial" w:hAnsi="Arial" w:cs="Arial"/>
                <w:b/>
                <w:sz w:val="24"/>
              </w:rPr>
            </w:pPr>
            <w:r w:rsidRPr="00CF3910">
              <w:t>Reject Ho</w:t>
            </w:r>
          </w:p>
        </w:tc>
        <w:tc>
          <w:tcPr>
            <w:tcW w:w="2076" w:type="dxa"/>
            <w:vAlign w:val="center"/>
          </w:tcPr>
          <w:p w14:paraId="65F74A51" w14:textId="3345862E" w:rsidR="002D1348" w:rsidRPr="003F751D" w:rsidRDefault="002D1348" w:rsidP="002D1348">
            <w:pPr>
              <w:pStyle w:val="TableParagraph"/>
              <w:spacing w:before="33"/>
              <w:ind w:left="29"/>
              <w:rPr>
                <w:rFonts w:ascii="Arial" w:eastAsia="Times New Roman" w:hAnsi="Arial" w:cs="Arial"/>
                <w:sz w:val="24"/>
                <w:szCs w:val="24"/>
                <w:lang w:val="en-PH"/>
              </w:rPr>
            </w:pPr>
            <w:r w:rsidRPr="00CF3910">
              <w:t>Significant</w:t>
            </w:r>
          </w:p>
        </w:tc>
      </w:tr>
      <w:tr w:rsidR="002D1348" w:rsidRPr="003F751D" w14:paraId="2C6137F9" w14:textId="5AEAF36B" w:rsidTr="00682F02">
        <w:trPr>
          <w:trHeight w:val="304"/>
        </w:trPr>
        <w:tc>
          <w:tcPr>
            <w:tcW w:w="3247" w:type="dxa"/>
            <w:vAlign w:val="center"/>
          </w:tcPr>
          <w:p w14:paraId="46490A39" w14:textId="0D39570D" w:rsidR="002D1348" w:rsidRPr="003F751D" w:rsidRDefault="002D1348" w:rsidP="002D1348">
            <w:pPr>
              <w:pStyle w:val="TableParagraph"/>
              <w:spacing w:before="27"/>
              <w:ind w:left="333"/>
              <w:rPr>
                <w:rFonts w:ascii="Arial" w:hAnsi="Arial" w:cs="Arial"/>
                <w:i/>
                <w:sz w:val="21"/>
              </w:rPr>
            </w:pPr>
            <w:r w:rsidRPr="00CF3910">
              <w:t>Vision Collaboration</w:t>
            </w:r>
          </w:p>
        </w:tc>
        <w:tc>
          <w:tcPr>
            <w:tcW w:w="1752" w:type="dxa"/>
            <w:vAlign w:val="center"/>
          </w:tcPr>
          <w:p w14:paraId="7B19FDDA" w14:textId="6BCD3402" w:rsidR="002D1348" w:rsidRPr="003F751D" w:rsidRDefault="002D1348" w:rsidP="002D1348">
            <w:pPr>
              <w:pStyle w:val="TableParagraph"/>
              <w:spacing w:before="27"/>
              <w:ind w:left="304"/>
              <w:rPr>
                <w:rFonts w:ascii="Arial" w:hAnsi="Arial" w:cs="Arial"/>
                <w:i/>
                <w:sz w:val="21"/>
              </w:rPr>
            </w:pPr>
            <w:r w:rsidRPr="00CF3910">
              <w:t>0.24</w:t>
            </w:r>
          </w:p>
        </w:tc>
        <w:tc>
          <w:tcPr>
            <w:tcW w:w="1753" w:type="dxa"/>
            <w:vAlign w:val="center"/>
          </w:tcPr>
          <w:p w14:paraId="2F2C8989" w14:textId="3A5129F6" w:rsidR="002D1348" w:rsidRPr="003F751D" w:rsidRDefault="002D1348" w:rsidP="002D1348">
            <w:pPr>
              <w:pStyle w:val="TableParagraph"/>
              <w:spacing w:before="27"/>
              <w:ind w:left="83"/>
              <w:rPr>
                <w:rFonts w:ascii="Arial" w:hAnsi="Arial" w:cs="Arial"/>
                <w:i/>
                <w:sz w:val="21"/>
              </w:rPr>
            </w:pPr>
            <w:r w:rsidRPr="00CF3910">
              <w:t>4.90</w:t>
            </w:r>
          </w:p>
        </w:tc>
        <w:tc>
          <w:tcPr>
            <w:tcW w:w="841" w:type="dxa"/>
            <w:vAlign w:val="center"/>
          </w:tcPr>
          <w:p w14:paraId="5AA511A1" w14:textId="56C3984F" w:rsidR="002D1348" w:rsidRPr="003F751D" w:rsidRDefault="002D1348" w:rsidP="002D1348">
            <w:pPr>
              <w:pStyle w:val="TableParagraph"/>
              <w:spacing w:before="27"/>
              <w:ind w:left="246"/>
              <w:rPr>
                <w:rFonts w:ascii="Arial" w:hAnsi="Arial" w:cs="Arial"/>
                <w:i/>
                <w:sz w:val="21"/>
              </w:rPr>
            </w:pPr>
            <w:r w:rsidRPr="00CF3910">
              <w:t>0.001</w:t>
            </w:r>
          </w:p>
        </w:tc>
        <w:tc>
          <w:tcPr>
            <w:tcW w:w="1484" w:type="dxa"/>
            <w:vAlign w:val="center"/>
          </w:tcPr>
          <w:p w14:paraId="09A2248F" w14:textId="28B6F5A7" w:rsidR="002D1348" w:rsidRPr="003F751D" w:rsidRDefault="002D1348" w:rsidP="002D1348">
            <w:pPr>
              <w:pStyle w:val="TableParagraph"/>
              <w:spacing w:before="27"/>
              <w:ind w:left="29"/>
              <w:rPr>
                <w:rFonts w:ascii="Arial" w:hAnsi="Arial" w:cs="Arial"/>
                <w:i/>
                <w:sz w:val="21"/>
              </w:rPr>
            </w:pPr>
            <w:r w:rsidRPr="00CF3910">
              <w:t>Reject Ho</w:t>
            </w:r>
          </w:p>
        </w:tc>
        <w:tc>
          <w:tcPr>
            <w:tcW w:w="2076" w:type="dxa"/>
            <w:vAlign w:val="center"/>
          </w:tcPr>
          <w:p w14:paraId="02894297" w14:textId="0DFAD12D" w:rsidR="002D1348" w:rsidRPr="003F751D" w:rsidRDefault="002D1348" w:rsidP="002D1348">
            <w:pPr>
              <w:pStyle w:val="TableParagraph"/>
              <w:spacing w:before="27"/>
              <w:ind w:left="29"/>
              <w:rPr>
                <w:rFonts w:ascii="Arial" w:eastAsia="Times New Roman" w:hAnsi="Arial" w:cs="Arial"/>
                <w:sz w:val="24"/>
                <w:szCs w:val="24"/>
                <w:lang w:val="en-PH"/>
              </w:rPr>
            </w:pPr>
            <w:r w:rsidRPr="00CF3910">
              <w:t>Significant</w:t>
            </w:r>
          </w:p>
        </w:tc>
      </w:tr>
      <w:tr w:rsidR="002D1348" w:rsidRPr="003F751D" w14:paraId="731C5524" w14:textId="66CC51DA" w:rsidTr="00682F02">
        <w:trPr>
          <w:trHeight w:val="307"/>
        </w:trPr>
        <w:tc>
          <w:tcPr>
            <w:tcW w:w="3247" w:type="dxa"/>
            <w:vAlign w:val="center"/>
          </w:tcPr>
          <w:p w14:paraId="28AD23E0" w14:textId="6A376617" w:rsidR="002D1348" w:rsidRPr="003F751D" w:rsidRDefault="002D1348" w:rsidP="002D1348">
            <w:pPr>
              <w:pStyle w:val="TableParagraph"/>
              <w:spacing w:before="31"/>
              <w:ind w:left="333"/>
              <w:rPr>
                <w:rFonts w:ascii="Arial" w:hAnsi="Arial" w:cs="Arial"/>
                <w:i/>
                <w:sz w:val="21"/>
              </w:rPr>
            </w:pPr>
            <w:r w:rsidRPr="00CF3910">
              <w:t>Visionary Inspiration</w:t>
            </w:r>
          </w:p>
        </w:tc>
        <w:tc>
          <w:tcPr>
            <w:tcW w:w="1752" w:type="dxa"/>
            <w:vAlign w:val="center"/>
          </w:tcPr>
          <w:p w14:paraId="154608BE" w14:textId="6A5469C7" w:rsidR="002D1348" w:rsidRPr="003F751D" w:rsidRDefault="002D1348" w:rsidP="002D1348">
            <w:pPr>
              <w:pStyle w:val="TableParagraph"/>
              <w:spacing w:before="31"/>
              <w:ind w:left="304"/>
              <w:rPr>
                <w:rFonts w:ascii="Arial" w:hAnsi="Arial" w:cs="Arial"/>
                <w:i/>
                <w:sz w:val="21"/>
              </w:rPr>
            </w:pPr>
            <w:r w:rsidRPr="00CF3910">
              <w:t>0.18</w:t>
            </w:r>
          </w:p>
        </w:tc>
        <w:tc>
          <w:tcPr>
            <w:tcW w:w="1753" w:type="dxa"/>
            <w:vAlign w:val="center"/>
          </w:tcPr>
          <w:p w14:paraId="3ACA15A0" w14:textId="436AE6F0" w:rsidR="002D1348" w:rsidRPr="003F751D" w:rsidRDefault="002D1348" w:rsidP="002D1348">
            <w:pPr>
              <w:pStyle w:val="TableParagraph"/>
              <w:spacing w:before="31"/>
              <w:ind w:left="83"/>
              <w:rPr>
                <w:rFonts w:ascii="Arial" w:hAnsi="Arial" w:cs="Arial"/>
                <w:i/>
                <w:sz w:val="21"/>
              </w:rPr>
            </w:pPr>
            <w:r w:rsidRPr="00CF3910">
              <w:t>3.90</w:t>
            </w:r>
          </w:p>
        </w:tc>
        <w:tc>
          <w:tcPr>
            <w:tcW w:w="841" w:type="dxa"/>
            <w:vAlign w:val="center"/>
          </w:tcPr>
          <w:p w14:paraId="75AC623B" w14:textId="772A5163" w:rsidR="002D1348" w:rsidRPr="003F751D" w:rsidRDefault="002D1348" w:rsidP="002D1348">
            <w:pPr>
              <w:pStyle w:val="TableParagraph"/>
              <w:spacing w:before="31"/>
              <w:ind w:left="246"/>
              <w:rPr>
                <w:rFonts w:ascii="Arial" w:hAnsi="Arial" w:cs="Arial"/>
                <w:i/>
                <w:sz w:val="21"/>
              </w:rPr>
            </w:pPr>
            <w:r w:rsidRPr="00CF3910">
              <w:t>0.001</w:t>
            </w:r>
          </w:p>
        </w:tc>
        <w:tc>
          <w:tcPr>
            <w:tcW w:w="1484" w:type="dxa"/>
            <w:vAlign w:val="center"/>
          </w:tcPr>
          <w:p w14:paraId="714159BB" w14:textId="2D8138C1" w:rsidR="002D1348" w:rsidRPr="003F751D" w:rsidRDefault="002D1348" w:rsidP="002D1348">
            <w:pPr>
              <w:pStyle w:val="TableParagraph"/>
              <w:spacing w:before="31"/>
              <w:ind w:left="29"/>
              <w:rPr>
                <w:rFonts w:ascii="Arial" w:hAnsi="Arial" w:cs="Arial"/>
                <w:i/>
                <w:sz w:val="21"/>
              </w:rPr>
            </w:pPr>
            <w:r w:rsidRPr="00CF3910">
              <w:t>Reject Ho</w:t>
            </w:r>
          </w:p>
        </w:tc>
        <w:tc>
          <w:tcPr>
            <w:tcW w:w="2076" w:type="dxa"/>
            <w:vAlign w:val="center"/>
          </w:tcPr>
          <w:p w14:paraId="476CFE7A" w14:textId="516B0C45" w:rsidR="002D1348" w:rsidRPr="003F751D" w:rsidRDefault="002D1348" w:rsidP="002D1348">
            <w:pPr>
              <w:pStyle w:val="TableParagraph"/>
              <w:spacing w:before="31"/>
              <w:ind w:left="29"/>
              <w:rPr>
                <w:rFonts w:ascii="Arial" w:eastAsia="Times New Roman" w:hAnsi="Arial" w:cs="Arial"/>
                <w:sz w:val="24"/>
                <w:szCs w:val="24"/>
                <w:lang w:val="en-PH"/>
              </w:rPr>
            </w:pPr>
            <w:r w:rsidRPr="00CF3910">
              <w:t>Significant</w:t>
            </w:r>
          </w:p>
        </w:tc>
      </w:tr>
      <w:tr w:rsidR="002D1348" w:rsidRPr="003F751D" w14:paraId="095E6C96" w14:textId="3B6B567A" w:rsidTr="00682F02">
        <w:trPr>
          <w:trHeight w:val="305"/>
        </w:trPr>
        <w:tc>
          <w:tcPr>
            <w:tcW w:w="3247" w:type="dxa"/>
            <w:vAlign w:val="center"/>
          </w:tcPr>
          <w:p w14:paraId="20FB29CF" w14:textId="12C289D6" w:rsidR="002D1348" w:rsidRPr="003F751D" w:rsidRDefault="002D1348" w:rsidP="002D1348">
            <w:pPr>
              <w:pStyle w:val="TableParagraph"/>
              <w:spacing w:before="31"/>
              <w:ind w:left="328"/>
              <w:rPr>
                <w:rFonts w:ascii="Arial" w:hAnsi="Arial" w:cs="Arial"/>
                <w:i/>
                <w:sz w:val="21"/>
              </w:rPr>
            </w:pPr>
            <w:r w:rsidRPr="00CF3910">
              <w:t>Motivational Encouragement</w:t>
            </w:r>
          </w:p>
        </w:tc>
        <w:tc>
          <w:tcPr>
            <w:tcW w:w="1752" w:type="dxa"/>
            <w:vAlign w:val="center"/>
          </w:tcPr>
          <w:p w14:paraId="5E7FBB0C" w14:textId="4C2E9741" w:rsidR="002D1348" w:rsidRPr="003F751D" w:rsidRDefault="002D1348" w:rsidP="002D1348">
            <w:pPr>
              <w:pStyle w:val="TableParagraph"/>
              <w:spacing w:before="31"/>
              <w:ind w:left="304"/>
              <w:rPr>
                <w:rFonts w:ascii="Arial" w:hAnsi="Arial" w:cs="Arial"/>
                <w:i/>
                <w:sz w:val="21"/>
              </w:rPr>
            </w:pPr>
            <w:r w:rsidRPr="00CF3910">
              <w:t>0.21</w:t>
            </w:r>
          </w:p>
        </w:tc>
        <w:tc>
          <w:tcPr>
            <w:tcW w:w="1753" w:type="dxa"/>
            <w:vAlign w:val="center"/>
          </w:tcPr>
          <w:p w14:paraId="653794D2" w14:textId="326D8184" w:rsidR="002D1348" w:rsidRPr="003F751D" w:rsidRDefault="002D1348" w:rsidP="002D1348">
            <w:pPr>
              <w:pStyle w:val="TableParagraph"/>
              <w:spacing w:before="31"/>
              <w:ind w:left="83"/>
              <w:rPr>
                <w:rFonts w:ascii="Arial" w:hAnsi="Arial" w:cs="Arial"/>
                <w:i/>
                <w:sz w:val="21"/>
              </w:rPr>
            </w:pPr>
            <w:r w:rsidRPr="00CF3910">
              <w:t>4.35</w:t>
            </w:r>
          </w:p>
        </w:tc>
        <w:tc>
          <w:tcPr>
            <w:tcW w:w="841" w:type="dxa"/>
            <w:vAlign w:val="center"/>
          </w:tcPr>
          <w:p w14:paraId="205537D9" w14:textId="2E0E63D2" w:rsidR="002D1348" w:rsidRPr="003F751D" w:rsidRDefault="002D1348" w:rsidP="002D1348">
            <w:pPr>
              <w:pStyle w:val="TableParagraph"/>
              <w:spacing w:before="31"/>
              <w:ind w:left="246"/>
              <w:rPr>
                <w:rFonts w:ascii="Arial" w:hAnsi="Arial" w:cs="Arial"/>
                <w:i/>
                <w:sz w:val="21"/>
              </w:rPr>
            </w:pPr>
            <w:r w:rsidRPr="00CF3910">
              <w:t>0.001</w:t>
            </w:r>
          </w:p>
        </w:tc>
        <w:tc>
          <w:tcPr>
            <w:tcW w:w="1484" w:type="dxa"/>
            <w:vAlign w:val="center"/>
          </w:tcPr>
          <w:p w14:paraId="004C4778" w14:textId="791831F9" w:rsidR="002D1348" w:rsidRPr="003F751D" w:rsidRDefault="002D1348" w:rsidP="002D1348">
            <w:pPr>
              <w:pStyle w:val="TableParagraph"/>
              <w:spacing w:before="31"/>
              <w:ind w:left="29"/>
              <w:rPr>
                <w:rFonts w:ascii="Arial" w:hAnsi="Arial" w:cs="Arial"/>
                <w:i/>
                <w:sz w:val="21"/>
              </w:rPr>
            </w:pPr>
            <w:r w:rsidRPr="00CF3910">
              <w:t>Reject Ho</w:t>
            </w:r>
          </w:p>
        </w:tc>
        <w:tc>
          <w:tcPr>
            <w:tcW w:w="2076" w:type="dxa"/>
            <w:vAlign w:val="center"/>
          </w:tcPr>
          <w:p w14:paraId="1FE15D17" w14:textId="304210A0" w:rsidR="002D1348" w:rsidRPr="003F751D" w:rsidRDefault="002D1348" w:rsidP="002D1348">
            <w:pPr>
              <w:pStyle w:val="TableParagraph"/>
              <w:spacing w:before="31"/>
              <w:ind w:left="29"/>
              <w:rPr>
                <w:rFonts w:ascii="Arial" w:eastAsia="Times New Roman" w:hAnsi="Arial" w:cs="Arial"/>
                <w:sz w:val="24"/>
                <w:szCs w:val="24"/>
                <w:lang w:val="en-PH"/>
              </w:rPr>
            </w:pPr>
            <w:r w:rsidRPr="00CF3910">
              <w:t>Significant</w:t>
            </w:r>
          </w:p>
        </w:tc>
      </w:tr>
      <w:tr w:rsidR="002D1348" w:rsidRPr="003F751D" w14:paraId="379A711B" w14:textId="23BCFBDF" w:rsidTr="00682F02">
        <w:trPr>
          <w:trHeight w:val="340"/>
        </w:trPr>
        <w:tc>
          <w:tcPr>
            <w:tcW w:w="3247" w:type="dxa"/>
            <w:vAlign w:val="center"/>
          </w:tcPr>
          <w:p w14:paraId="06786D7F" w14:textId="718484A4" w:rsidR="002D1348" w:rsidRPr="003F751D" w:rsidRDefault="002D1348" w:rsidP="002D1348">
            <w:pPr>
              <w:pStyle w:val="TableParagraph"/>
              <w:spacing w:before="33"/>
              <w:ind w:left="50"/>
              <w:rPr>
                <w:rFonts w:ascii="Arial" w:hAnsi="Arial" w:cs="Arial"/>
                <w:b/>
                <w:sz w:val="24"/>
              </w:rPr>
            </w:pPr>
            <w:r w:rsidRPr="00CF3910">
              <w:t>Meaning and Purpose</w:t>
            </w:r>
          </w:p>
        </w:tc>
        <w:tc>
          <w:tcPr>
            <w:tcW w:w="1752" w:type="dxa"/>
            <w:vAlign w:val="center"/>
          </w:tcPr>
          <w:p w14:paraId="550D4910" w14:textId="03E18277" w:rsidR="002D1348" w:rsidRPr="003F751D" w:rsidRDefault="002D1348" w:rsidP="002D1348">
            <w:pPr>
              <w:pStyle w:val="TableParagraph"/>
              <w:spacing w:before="33"/>
              <w:ind w:left="304"/>
              <w:rPr>
                <w:rFonts w:ascii="Arial" w:hAnsi="Arial" w:cs="Arial"/>
                <w:b/>
                <w:sz w:val="24"/>
              </w:rPr>
            </w:pPr>
            <w:r w:rsidRPr="00CF3910">
              <w:t>0.19</w:t>
            </w:r>
          </w:p>
        </w:tc>
        <w:tc>
          <w:tcPr>
            <w:tcW w:w="1753" w:type="dxa"/>
            <w:vAlign w:val="center"/>
          </w:tcPr>
          <w:p w14:paraId="79B8D4A3" w14:textId="7D56BE82" w:rsidR="002D1348" w:rsidRPr="003F751D" w:rsidRDefault="002D1348" w:rsidP="002D1348">
            <w:pPr>
              <w:pStyle w:val="TableParagraph"/>
              <w:spacing w:before="33"/>
              <w:ind w:left="83"/>
              <w:rPr>
                <w:rFonts w:ascii="Arial" w:hAnsi="Arial" w:cs="Arial"/>
                <w:b/>
                <w:sz w:val="24"/>
              </w:rPr>
            </w:pPr>
            <w:r w:rsidRPr="00CF3910">
              <w:t>4.05</w:t>
            </w:r>
          </w:p>
        </w:tc>
        <w:tc>
          <w:tcPr>
            <w:tcW w:w="841" w:type="dxa"/>
            <w:vAlign w:val="center"/>
          </w:tcPr>
          <w:p w14:paraId="42C264C1" w14:textId="03D772AC" w:rsidR="002D1348" w:rsidRPr="003F751D" w:rsidRDefault="002D1348" w:rsidP="002D1348">
            <w:pPr>
              <w:pStyle w:val="TableParagraph"/>
              <w:spacing w:before="33"/>
              <w:ind w:left="246"/>
              <w:rPr>
                <w:rFonts w:ascii="Arial" w:hAnsi="Arial" w:cs="Arial"/>
                <w:b/>
                <w:sz w:val="24"/>
              </w:rPr>
            </w:pPr>
            <w:r w:rsidRPr="00CF3910">
              <w:t>0.001</w:t>
            </w:r>
          </w:p>
        </w:tc>
        <w:tc>
          <w:tcPr>
            <w:tcW w:w="1484" w:type="dxa"/>
            <w:vAlign w:val="center"/>
          </w:tcPr>
          <w:p w14:paraId="36A01D8D" w14:textId="7B56E442" w:rsidR="002D1348" w:rsidRPr="003F751D" w:rsidRDefault="002D1348" w:rsidP="002D1348">
            <w:pPr>
              <w:pStyle w:val="TableParagraph"/>
              <w:spacing w:before="33"/>
              <w:ind w:left="29"/>
              <w:rPr>
                <w:rFonts w:ascii="Arial" w:hAnsi="Arial" w:cs="Arial"/>
                <w:b/>
                <w:sz w:val="24"/>
              </w:rPr>
            </w:pPr>
            <w:r w:rsidRPr="00CF3910">
              <w:t>Reject Ho</w:t>
            </w:r>
          </w:p>
        </w:tc>
        <w:tc>
          <w:tcPr>
            <w:tcW w:w="2076" w:type="dxa"/>
            <w:vAlign w:val="center"/>
          </w:tcPr>
          <w:p w14:paraId="24175C8D" w14:textId="4F7FA585" w:rsidR="002D1348" w:rsidRPr="003F751D" w:rsidRDefault="002D1348" w:rsidP="002D1348">
            <w:pPr>
              <w:pStyle w:val="TableParagraph"/>
              <w:spacing w:before="33"/>
              <w:ind w:left="29"/>
              <w:rPr>
                <w:rFonts w:ascii="Arial" w:hAnsi="Arial" w:cs="Arial"/>
                <w:spacing w:val="-4"/>
                <w:sz w:val="24"/>
                <w:szCs w:val="24"/>
              </w:rPr>
            </w:pPr>
            <w:r w:rsidRPr="00CF3910">
              <w:t>Significant</w:t>
            </w:r>
          </w:p>
        </w:tc>
      </w:tr>
      <w:tr w:rsidR="002D1348" w:rsidRPr="003F751D" w14:paraId="4C4E507E" w14:textId="2F464C17" w:rsidTr="00682F02">
        <w:trPr>
          <w:trHeight w:val="304"/>
        </w:trPr>
        <w:tc>
          <w:tcPr>
            <w:tcW w:w="3247" w:type="dxa"/>
            <w:vAlign w:val="center"/>
          </w:tcPr>
          <w:p w14:paraId="3AF1EC34" w14:textId="6EFDCEBB" w:rsidR="002D1348" w:rsidRPr="003F751D" w:rsidRDefault="002D1348" w:rsidP="002D1348">
            <w:pPr>
              <w:pStyle w:val="TableParagraph"/>
              <w:spacing w:before="27"/>
              <w:ind w:left="333"/>
              <w:rPr>
                <w:rFonts w:ascii="Arial" w:hAnsi="Arial" w:cs="Arial"/>
                <w:i/>
                <w:sz w:val="21"/>
              </w:rPr>
            </w:pPr>
            <w:r w:rsidRPr="00CF3910">
              <w:t>Vision Clarity</w:t>
            </w:r>
          </w:p>
        </w:tc>
        <w:tc>
          <w:tcPr>
            <w:tcW w:w="1752" w:type="dxa"/>
            <w:vAlign w:val="center"/>
          </w:tcPr>
          <w:p w14:paraId="6DFF6719" w14:textId="19F0DFF6" w:rsidR="002D1348" w:rsidRPr="003F751D" w:rsidRDefault="002D1348" w:rsidP="002D1348">
            <w:pPr>
              <w:pStyle w:val="TableParagraph"/>
              <w:spacing w:before="27"/>
              <w:ind w:left="304"/>
              <w:rPr>
                <w:rFonts w:ascii="Arial" w:hAnsi="Arial" w:cs="Arial"/>
                <w:i/>
                <w:sz w:val="21"/>
              </w:rPr>
            </w:pPr>
            <w:r w:rsidRPr="00CF3910">
              <w:t>0.22</w:t>
            </w:r>
          </w:p>
        </w:tc>
        <w:tc>
          <w:tcPr>
            <w:tcW w:w="1753" w:type="dxa"/>
            <w:vAlign w:val="center"/>
          </w:tcPr>
          <w:p w14:paraId="7A230C9C" w14:textId="48CC95F1" w:rsidR="002D1348" w:rsidRPr="003F751D" w:rsidRDefault="002D1348" w:rsidP="002D1348">
            <w:pPr>
              <w:pStyle w:val="TableParagraph"/>
              <w:spacing w:before="27"/>
              <w:ind w:left="83"/>
              <w:rPr>
                <w:rFonts w:ascii="Arial" w:hAnsi="Arial" w:cs="Arial"/>
                <w:i/>
                <w:sz w:val="21"/>
              </w:rPr>
            </w:pPr>
            <w:r w:rsidRPr="00CF3910">
              <w:t>4.60</w:t>
            </w:r>
          </w:p>
        </w:tc>
        <w:tc>
          <w:tcPr>
            <w:tcW w:w="841" w:type="dxa"/>
            <w:vAlign w:val="center"/>
          </w:tcPr>
          <w:p w14:paraId="2DA7B77B" w14:textId="6BA11384" w:rsidR="002D1348" w:rsidRPr="003F751D" w:rsidRDefault="002D1348" w:rsidP="002D1348">
            <w:pPr>
              <w:pStyle w:val="TableParagraph"/>
              <w:spacing w:before="27"/>
              <w:ind w:left="246"/>
              <w:rPr>
                <w:rFonts w:ascii="Arial" w:hAnsi="Arial" w:cs="Arial"/>
                <w:i/>
                <w:sz w:val="21"/>
              </w:rPr>
            </w:pPr>
            <w:r w:rsidRPr="00CF3910">
              <w:t>0.001</w:t>
            </w:r>
          </w:p>
        </w:tc>
        <w:tc>
          <w:tcPr>
            <w:tcW w:w="1484" w:type="dxa"/>
            <w:vAlign w:val="center"/>
          </w:tcPr>
          <w:p w14:paraId="1636B870" w14:textId="1D76AE69" w:rsidR="002D1348" w:rsidRPr="003F751D" w:rsidRDefault="002D1348" w:rsidP="002D1348">
            <w:pPr>
              <w:pStyle w:val="TableParagraph"/>
              <w:spacing w:before="27"/>
              <w:ind w:left="29"/>
              <w:rPr>
                <w:rFonts w:ascii="Arial" w:hAnsi="Arial" w:cs="Arial"/>
                <w:i/>
                <w:sz w:val="21"/>
              </w:rPr>
            </w:pPr>
            <w:r w:rsidRPr="00CF3910">
              <w:t>Reject Ho</w:t>
            </w:r>
          </w:p>
        </w:tc>
        <w:tc>
          <w:tcPr>
            <w:tcW w:w="2076" w:type="dxa"/>
            <w:vAlign w:val="center"/>
          </w:tcPr>
          <w:p w14:paraId="36E1D10B" w14:textId="6D0DA492" w:rsidR="002D1348" w:rsidRPr="003F751D" w:rsidRDefault="002D1348" w:rsidP="002D1348">
            <w:pPr>
              <w:pStyle w:val="TableParagraph"/>
              <w:spacing w:before="27"/>
              <w:ind w:left="29"/>
              <w:rPr>
                <w:rFonts w:ascii="Arial" w:eastAsia="Times New Roman" w:hAnsi="Arial" w:cs="Arial"/>
                <w:sz w:val="24"/>
                <w:szCs w:val="24"/>
                <w:lang w:val="en-PH"/>
              </w:rPr>
            </w:pPr>
            <w:r w:rsidRPr="00CF3910">
              <w:t>Significant</w:t>
            </w:r>
          </w:p>
        </w:tc>
      </w:tr>
      <w:tr w:rsidR="00F24482" w:rsidRPr="003F751D" w14:paraId="66B498C7" w14:textId="101D5FCD" w:rsidTr="002D1348">
        <w:trPr>
          <w:trHeight w:val="307"/>
        </w:trPr>
        <w:tc>
          <w:tcPr>
            <w:tcW w:w="3247" w:type="dxa"/>
            <w:vAlign w:val="center"/>
          </w:tcPr>
          <w:p w14:paraId="7372C744" w14:textId="342337FD" w:rsidR="00F24482" w:rsidRPr="003F751D" w:rsidRDefault="00F24482" w:rsidP="007E29C3">
            <w:pPr>
              <w:pStyle w:val="TableParagraph"/>
              <w:spacing w:before="31"/>
              <w:ind w:left="328"/>
              <w:rPr>
                <w:rFonts w:ascii="Arial" w:hAnsi="Arial" w:cs="Arial"/>
                <w:i/>
                <w:sz w:val="21"/>
              </w:rPr>
            </w:pPr>
          </w:p>
        </w:tc>
        <w:tc>
          <w:tcPr>
            <w:tcW w:w="1752" w:type="dxa"/>
          </w:tcPr>
          <w:p w14:paraId="15535F36" w14:textId="1CC10681" w:rsidR="00F24482" w:rsidRPr="003F751D" w:rsidRDefault="00F24482" w:rsidP="007E29C3">
            <w:pPr>
              <w:pStyle w:val="TableParagraph"/>
              <w:spacing w:before="31"/>
              <w:ind w:left="304"/>
              <w:rPr>
                <w:rFonts w:ascii="Arial" w:hAnsi="Arial" w:cs="Arial"/>
                <w:i/>
                <w:sz w:val="21"/>
              </w:rPr>
            </w:pPr>
          </w:p>
        </w:tc>
        <w:tc>
          <w:tcPr>
            <w:tcW w:w="1753" w:type="dxa"/>
            <w:vAlign w:val="center"/>
          </w:tcPr>
          <w:p w14:paraId="3A78567C" w14:textId="35FBED07" w:rsidR="00F24482" w:rsidRPr="003F751D" w:rsidRDefault="00F24482" w:rsidP="007E29C3">
            <w:pPr>
              <w:pStyle w:val="TableParagraph"/>
              <w:spacing w:before="31"/>
              <w:ind w:left="83"/>
              <w:rPr>
                <w:rFonts w:ascii="Arial" w:hAnsi="Arial" w:cs="Arial"/>
                <w:i/>
                <w:sz w:val="21"/>
              </w:rPr>
            </w:pPr>
          </w:p>
        </w:tc>
        <w:tc>
          <w:tcPr>
            <w:tcW w:w="841" w:type="dxa"/>
            <w:vAlign w:val="center"/>
          </w:tcPr>
          <w:p w14:paraId="359AB1E8" w14:textId="1CF9CB60" w:rsidR="00F24482" w:rsidRPr="003F751D" w:rsidRDefault="00F24482" w:rsidP="007E29C3">
            <w:pPr>
              <w:pStyle w:val="TableParagraph"/>
              <w:spacing w:before="31"/>
              <w:ind w:left="246"/>
              <w:rPr>
                <w:rFonts w:ascii="Arial" w:hAnsi="Arial" w:cs="Arial"/>
                <w:i/>
                <w:sz w:val="21"/>
              </w:rPr>
            </w:pPr>
          </w:p>
        </w:tc>
        <w:tc>
          <w:tcPr>
            <w:tcW w:w="1484" w:type="dxa"/>
            <w:vAlign w:val="center"/>
          </w:tcPr>
          <w:p w14:paraId="0AA7E97A" w14:textId="256E8BE6" w:rsidR="00F24482" w:rsidRPr="003F751D" w:rsidRDefault="00F24482" w:rsidP="007E29C3">
            <w:pPr>
              <w:pStyle w:val="TableParagraph"/>
              <w:spacing w:before="31"/>
              <w:ind w:left="29"/>
              <w:rPr>
                <w:rFonts w:ascii="Arial" w:hAnsi="Arial" w:cs="Arial"/>
                <w:i/>
                <w:sz w:val="21"/>
              </w:rPr>
            </w:pPr>
          </w:p>
        </w:tc>
        <w:tc>
          <w:tcPr>
            <w:tcW w:w="2076" w:type="dxa"/>
          </w:tcPr>
          <w:p w14:paraId="51F0F5EA" w14:textId="77777777" w:rsidR="00F24482" w:rsidRPr="003F751D" w:rsidRDefault="00F24482" w:rsidP="007E29C3">
            <w:pPr>
              <w:pStyle w:val="TableParagraph"/>
              <w:spacing w:before="31"/>
              <w:ind w:left="29"/>
              <w:rPr>
                <w:rFonts w:ascii="Arial" w:eastAsia="Times New Roman" w:hAnsi="Arial" w:cs="Arial"/>
                <w:sz w:val="24"/>
                <w:szCs w:val="24"/>
                <w:lang w:val="en-PH"/>
              </w:rPr>
            </w:pPr>
          </w:p>
        </w:tc>
      </w:tr>
      <w:tr w:rsidR="00F24482" w:rsidRPr="003F751D" w14:paraId="7069E81E" w14:textId="15A57610" w:rsidTr="002D1348">
        <w:trPr>
          <w:trHeight w:val="106"/>
        </w:trPr>
        <w:tc>
          <w:tcPr>
            <w:tcW w:w="3247" w:type="dxa"/>
            <w:tcBorders>
              <w:bottom w:val="single" w:sz="4" w:space="0" w:color="000000"/>
            </w:tcBorders>
            <w:vAlign w:val="center"/>
          </w:tcPr>
          <w:p w14:paraId="3EEFC30C" w14:textId="6BCC7118" w:rsidR="00F24482" w:rsidRPr="003F751D" w:rsidRDefault="00F24482" w:rsidP="007E29C3">
            <w:pPr>
              <w:pStyle w:val="TableParagraph"/>
              <w:spacing w:before="31"/>
              <w:ind w:left="333"/>
              <w:rPr>
                <w:rFonts w:ascii="Arial" w:hAnsi="Arial" w:cs="Arial"/>
                <w:i/>
                <w:sz w:val="21"/>
              </w:rPr>
            </w:pPr>
          </w:p>
        </w:tc>
        <w:tc>
          <w:tcPr>
            <w:tcW w:w="1752" w:type="dxa"/>
            <w:tcBorders>
              <w:bottom w:val="single" w:sz="4" w:space="0" w:color="000000"/>
            </w:tcBorders>
          </w:tcPr>
          <w:p w14:paraId="0F1A87B1" w14:textId="59E97222" w:rsidR="00F24482" w:rsidRPr="003F751D" w:rsidRDefault="00F24482" w:rsidP="007E29C3">
            <w:pPr>
              <w:pStyle w:val="TableParagraph"/>
              <w:spacing w:before="31"/>
              <w:ind w:left="304"/>
              <w:rPr>
                <w:rFonts w:ascii="Arial" w:hAnsi="Arial" w:cs="Arial"/>
                <w:i/>
                <w:sz w:val="21"/>
              </w:rPr>
            </w:pPr>
          </w:p>
        </w:tc>
        <w:tc>
          <w:tcPr>
            <w:tcW w:w="1753" w:type="dxa"/>
            <w:tcBorders>
              <w:bottom w:val="single" w:sz="4" w:space="0" w:color="000000"/>
            </w:tcBorders>
            <w:vAlign w:val="center"/>
          </w:tcPr>
          <w:p w14:paraId="07D44D19" w14:textId="0F12A8FC" w:rsidR="00F24482" w:rsidRPr="003F751D" w:rsidRDefault="00F24482" w:rsidP="007E29C3">
            <w:pPr>
              <w:pStyle w:val="TableParagraph"/>
              <w:spacing w:before="31"/>
              <w:ind w:left="83"/>
              <w:rPr>
                <w:rFonts w:ascii="Arial" w:hAnsi="Arial" w:cs="Arial"/>
                <w:i/>
                <w:sz w:val="21"/>
              </w:rPr>
            </w:pPr>
          </w:p>
        </w:tc>
        <w:tc>
          <w:tcPr>
            <w:tcW w:w="841" w:type="dxa"/>
            <w:tcBorders>
              <w:bottom w:val="single" w:sz="4" w:space="0" w:color="000000"/>
            </w:tcBorders>
            <w:vAlign w:val="center"/>
          </w:tcPr>
          <w:p w14:paraId="769E699B" w14:textId="7D8915B4" w:rsidR="00F24482" w:rsidRPr="003F751D" w:rsidRDefault="00F24482" w:rsidP="007E29C3">
            <w:pPr>
              <w:pStyle w:val="TableParagraph"/>
              <w:spacing w:before="31"/>
              <w:ind w:left="246"/>
              <w:rPr>
                <w:rFonts w:ascii="Arial" w:hAnsi="Arial" w:cs="Arial"/>
                <w:i/>
                <w:sz w:val="21"/>
              </w:rPr>
            </w:pPr>
          </w:p>
        </w:tc>
        <w:tc>
          <w:tcPr>
            <w:tcW w:w="1484" w:type="dxa"/>
            <w:tcBorders>
              <w:bottom w:val="single" w:sz="4" w:space="0" w:color="000000"/>
            </w:tcBorders>
            <w:vAlign w:val="center"/>
          </w:tcPr>
          <w:p w14:paraId="4529D1FE" w14:textId="77777777" w:rsidR="00F24482" w:rsidRPr="003F751D" w:rsidRDefault="00F24482" w:rsidP="007E29C3">
            <w:pPr>
              <w:pStyle w:val="TableParagraph"/>
              <w:spacing w:before="31"/>
              <w:ind w:left="29"/>
              <w:rPr>
                <w:rFonts w:ascii="Arial" w:hAnsi="Arial" w:cs="Arial"/>
                <w:i/>
                <w:sz w:val="21"/>
              </w:rPr>
            </w:pPr>
          </w:p>
        </w:tc>
        <w:tc>
          <w:tcPr>
            <w:tcW w:w="2076" w:type="dxa"/>
            <w:tcBorders>
              <w:bottom w:val="single" w:sz="4" w:space="0" w:color="000000"/>
            </w:tcBorders>
          </w:tcPr>
          <w:p w14:paraId="07AEF87E" w14:textId="77777777" w:rsidR="00F24482" w:rsidRPr="003F751D" w:rsidRDefault="00F24482" w:rsidP="007E29C3">
            <w:pPr>
              <w:widowControl/>
              <w:autoSpaceDE/>
              <w:autoSpaceDN/>
              <w:jc w:val="both"/>
              <w:outlineLvl w:val="1"/>
              <w:rPr>
                <w:rFonts w:ascii="Arial" w:eastAsia="Times New Roman" w:hAnsi="Arial" w:cs="Arial"/>
                <w:sz w:val="24"/>
                <w:szCs w:val="24"/>
                <w:lang w:val="en-PH"/>
              </w:rPr>
            </w:pPr>
          </w:p>
        </w:tc>
      </w:tr>
    </w:tbl>
    <w:p w14:paraId="5AFD182A" w14:textId="77777777" w:rsidR="002D1348" w:rsidRPr="00F82839" w:rsidRDefault="002D1348" w:rsidP="002D1348">
      <w:pPr>
        <w:spacing w:after="160" w:line="278" w:lineRule="auto"/>
        <w:rPr>
          <w:i/>
          <w:iCs/>
        </w:rPr>
      </w:pPr>
      <w:r w:rsidRPr="00F82839">
        <w:rPr>
          <w:b/>
          <w:bCs/>
          <w:i/>
          <w:iCs/>
        </w:rPr>
        <w:t>Dependent Variable:</w:t>
      </w:r>
      <w:r w:rsidRPr="00F82839">
        <w:rPr>
          <w:i/>
          <w:iCs/>
        </w:rPr>
        <w:t xml:space="preserve"> School Heads’ Performance</w:t>
      </w:r>
      <w:r w:rsidRPr="00F82839">
        <w:rPr>
          <w:i/>
          <w:iCs/>
        </w:rPr>
        <w:br/>
      </w:r>
      <w:r w:rsidRPr="00F82839">
        <w:rPr>
          <w:b/>
          <w:bCs/>
          <w:i/>
          <w:iCs/>
        </w:rPr>
        <w:t>F-value = 142.30</w:t>
      </w:r>
    </w:p>
    <w:p w14:paraId="2932EBA4" w14:textId="77777777" w:rsidR="002D1348" w:rsidRPr="002D1348" w:rsidRDefault="002D1348" w:rsidP="002D1348">
      <w:pPr>
        <w:spacing w:after="160" w:line="278" w:lineRule="auto"/>
        <w:ind w:firstLine="720"/>
        <w:jc w:val="both"/>
        <w:rPr>
          <w:rFonts w:ascii="Arial" w:hAnsi="Arial" w:cs="Arial"/>
        </w:rPr>
      </w:pPr>
      <w:r w:rsidRPr="002D1348">
        <w:rPr>
          <w:rFonts w:ascii="Arial" w:hAnsi="Arial" w:cs="Arial"/>
        </w:rPr>
        <w:t xml:space="preserve">The regression analysis revealed that all indicators of inspirational leadership and shared vision significantly predicted school heads’ performance, as evidenced by p-values less than 0.05. Among the predictors, vision collaboration obtained the highest beta coefficient, indicating that collaborative practices among stakeholders contributed most strongly to effective leadership performance. Vision clarity and motivational encouragement also showed strong predictive influence, suggesting that clear communication, collaboration, and teacher motivation enhanced leadership effectiveness. These findings confirmed that inspirational leadership and shared vision collectively contributed to improved school heads’ performance and organizational effectiveness. </w:t>
      </w:r>
    </w:p>
    <w:p w14:paraId="3ADC915C" w14:textId="77777777" w:rsidR="008C6115" w:rsidRPr="003F751D" w:rsidRDefault="008C6115" w:rsidP="008C6115">
      <w:pPr>
        <w:widowControl/>
        <w:autoSpaceDE/>
        <w:autoSpaceDN/>
        <w:ind w:firstLine="360"/>
        <w:jc w:val="both"/>
        <w:outlineLvl w:val="1"/>
        <w:rPr>
          <w:rFonts w:ascii="Arial" w:eastAsia="Times New Roman" w:hAnsi="Arial" w:cs="Arial"/>
          <w:sz w:val="24"/>
          <w:szCs w:val="24"/>
        </w:rPr>
      </w:pPr>
    </w:p>
    <w:p w14:paraId="331286CF" w14:textId="77777777" w:rsidR="00B5026D" w:rsidRPr="003F751D" w:rsidRDefault="00B5026D" w:rsidP="001E305D">
      <w:pPr>
        <w:spacing w:before="100" w:beforeAutospacing="1"/>
        <w:rPr>
          <w:rFonts w:ascii="Arial" w:hAnsi="Arial" w:cs="Arial"/>
          <w:b/>
          <w:bCs/>
          <w:sz w:val="24"/>
          <w:szCs w:val="24"/>
        </w:rPr>
      </w:pPr>
      <w:r w:rsidRPr="003F751D">
        <w:rPr>
          <w:rFonts w:ascii="Arial" w:hAnsi="Arial" w:cs="Arial"/>
          <w:b/>
          <w:bCs/>
          <w:sz w:val="24"/>
          <w:szCs w:val="24"/>
        </w:rPr>
        <w:t xml:space="preserve">Themes </w:t>
      </w:r>
    </w:p>
    <w:p w14:paraId="67C20940" w14:textId="77777777" w:rsidR="00B92C53" w:rsidRPr="003F751D" w:rsidRDefault="00B92C53" w:rsidP="00D14475">
      <w:pPr>
        <w:rPr>
          <w:rFonts w:ascii="Arial" w:eastAsia="Times New Roman" w:hAnsi="Arial" w:cs="Arial"/>
          <w:b/>
          <w:bCs/>
          <w:kern w:val="36"/>
          <w:sz w:val="23"/>
          <w:szCs w:val="23"/>
          <w:lang w:eastAsia="en-PH"/>
        </w:rPr>
      </w:pPr>
    </w:p>
    <w:p w14:paraId="3806A17E" w14:textId="7FD753DB" w:rsidR="00B92C53" w:rsidRPr="003F751D" w:rsidRDefault="00B92C53" w:rsidP="00B5026D">
      <w:pPr>
        <w:ind w:left="720"/>
        <w:rPr>
          <w:rFonts w:ascii="Arial" w:eastAsia="Times New Roman" w:hAnsi="Arial" w:cs="Arial"/>
          <w:b/>
          <w:bCs/>
          <w:kern w:val="36"/>
          <w:sz w:val="23"/>
          <w:szCs w:val="23"/>
          <w:lang w:eastAsia="en-PH"/>
        </w:rPr>
      </w:pPr>
      <w:r w:rsidRPr="003F751D">
        <w:rPr>
          <w:rFonts w:ascii="Arial" w:eastAsia="Times New Roman" w:hAnsi="Arial" w:cs="Arial"/>
          <w:b/>
          <w:bCs/>
          <w:kern w:val="36"/>
          <w:sz w:val="23"/>
          <w:szCs w:val="23"/>
          <w:lang w:eastAsia="en-PH"/>
        </w:rPr>
        <w:t>Validated and Proud</w:t>
      </w:r>
    </w:p>
    <w:p w14:paraId="4AD7DCA0" w14:textId="77777777" w:rsidR="00B92C53" w:rsidRPr="003F751D" w:rsidRDefault="00B92C53" w:rsidP="00B92C53">
      <w:pPr>
        <w:pStyle w:val="NormalWeb"/>
        <w:ind w:firstLine="720"/>
        <w:rPr>
          <w:rFonts w:ascii="Arial" w:hAnsi="Arial" w:cs="Arial"/>
        </w:rPr>
      </w:pPr>
      <w:r w:rsidRPr="003F751D">
        <w:rPr>
          <w:rFonts w:ascii="Arial" w:hAnsi="Arial" w:cs="Arial"/>
        </w:rPr>
        <w:t>The essential theme emerged from teachers who expressed that recognition and appreciation from school heads strengthened their motivation and confidence in performing their duties. The FGDs revealed that teachers felt more encouraged and committed when their efforts were acknowledged publicly. Along this issue, Participants T1 and T2 stated these:</w:t>
      </w:r>
    </w:p>
    <w:p w14:paraId="5637C270" w14:textId="113944F3" w:rsidR="00B92C53" w:rsidRPr="003F751D" w:rsidRDefault="00B92C53" w:rsidP="00B92C53">
      <w:pPr>
        <w:pStyle w:val="NormalWeb"/>
        <w:rPr>
          <w:rFonts w:ascii="Arial" w:hAnsi="Arial" w:cs="Arial"/>
        </w:rPr>
      </w:pPr>
      <w:r w:rsidRPr="003F751D">
        <w:rPr>
          <w:rFonts w:ascii="Arial" w:hAnsi="Arial" w:cs="Arial"/>
          <w:i/>
          <w:iCs/>
        </w:rPr>
        <w:t>“I feel motivated whenever our school head recognizes our efforts and accomplishments during meetings and school activities because it makes me feel valued as a teacher</w:t>
      </w:r>
      <w:proofErr w:type="gramStart"/>
      <w:r w:rsidRPr="003F751D">
        <w:rPr>
          <w:rFonts w:ascii="Arial" w:hAnsi="Arial" w:cs="Arial"/>
          <w:i/>
          <w:iCs/>
        </w:rPr>
        <w:t>.”</w:t>
      </w:r>
      <w:r w:rsidRPr="003F751D">
        <w:rPr>
          <w:rFonts w:ascii="Arial" w:hAnsi="Arial" w:cs="Arial"/>
        </w:rPr>
        <w:t>(</w:t>
      </w:r>
      <w:proofErr w:type="gramEnd"/>
      <w:r w:rsidRPr="003F751D">
        <w:rPr>
          <w:rFonts w:ascii="Arial" w:hAnsi="Arial" w:cs="Arial"/>
        </w:rPr>
        <w:t>T1, FGD 1)</w:t>
      </w:r>
    </w:p>
    <w:p w14:paraId="342B1423" w14:textId="0F74DC6F" w:rsidR="00B92C53" w:rsidRPr="003F751D" w:rsidRDefault="00B92C53" w:rsidP="00B92C53">
      <w:pPr>
        <w:pStyle w:val="NormalWeb"/>
        <w:rPr>
          <w:rFonts w:ascii="Arial" w:hAnsi="Arial" w:cs="Arial"/>
        </w:rPr>
      </w:pPr>
      <w:r w:rsidRPr="003F751D">
        <w:rPr>
          <w:rFonts w:ascii="Arial" w:hAnsi="Arial" w:cs="Arial"/>
          <w:i/>
          <w:iCs/>
        </w:rPr>
        <w:t>“Hearing stories of students who succeeded despite challenges inspires us to continue teaching with dedication and passion</w:t>
      </w:r>
      <w:proofErr w:type="gramStart"/>
      <w:r w:rsidRPr="003F751D">
        <w:rPr>
          <w:rFonts w:ascii="Arial" w:hAnsi="Arial" w:cs="Arial"/>
          <w:i/>
          <w:iCs/>
        </w:rPr>
        <w:t>.”</w:t>
      </w:r>
      <w:r w:rsidRPr="003F751D">
        <w:rPr>
          <w:rFonts w:ascii="Arial" w:hAnsi="Arial" w:cs="Arial"/>
        </w:rPr>
        <w:t>(</w:t>
      </w:r>
      <w:proofErr w:type="gramEnd"/>
      <w:r w:rsidRPr="003F751D">
        <w:rPr>
          <w:rFonts w:ascii="Arial" w:hAnsi="Arial" w:cs="Arial"/>
        </w:rPr>
        <w:t>T2, FGD 1)</w:t>
      </w:r>
    </w:p>
    <w:p w14:paraId="7F31A29D" w14:textId="7B6E760F" w:rsidR="000C0F1A" w:rsidRPr="003F751D" w:rsidRDefault="00B92C53" w:rsidP="004A26E3">
      <w:pPr>
        <w:pStyle w:val="NormalWeb"/>
        <w:ind w:firstLine="720"/>
        <w:rPr>
          <w:rFonts w:ascii="Arial" w:hAnsi="Arial" w:cs="Arial"/>
        </w:rPr>
      </w:pPr>
      <w:r w:rsidRPr="003F751D">
        <w:rPr>
          <w:rFonts w:ascii="Arial" w:hAnsi="Arial" w:cs="Arial"/>
        </w:rPr>
        <w:t>These experiences indicate that public recognition and appreciation encourage teachers to engage actively in school programs and maintain high commitment levels.</w:t>
      </w:r>
    </w:p>
    <w:p w14:paraId="579168C3" w14:textId="563D0D3C" w:rsidR="00B92C53" w:rsidRPr="003F751D" w:rsidRDefault="00B92C53" w:rsidP="000C0F1A">
      <w:pPr>
        <w:spacing w:before="100" w:beforeAutospacing="1"/>
        <w:rPr>
          <w:rFonts w:ascii="Arial" w:eastAsia="Times New Roman" w:hAnsi="Arial" w:cs="Arial"/>
          <w:sz w:val="24"/>
          <w:szCs w:val="24"/>
          <w:lang w:eastAsia="en-PH"/>
        </w:rPr>
      </w:pPr>
      <w:r w:rsidRPr="003F751D">
        <w:rPr>
          <w:rStyle w:val="Strong"/>
          <w:rFonts w:ascii="Arial" w:hAnsi="Arial" w:cs="Arial"/>
        </w:rPr>
        <w:t>Secure and Reassured</w:t>
      </w:r>
    </w:p>
    <w:p w14:paraId="006CF535" w14:textId="77777777" w:rsidR="00B92C53" w:rsidRPr="003F751D" w:rsidRDefault="00B92C53" w:rsidP="00841423">
      <w:pPr>
        <w:pStyle w:val="NormalWeb"/>
        <w:ind w:firstLine="720"/>
        <w:rPr>
          <w:rFonts w:ascii="Arial" w:hAnsi="Arial" w:cs="Arial"/>
        </w:rPr>
      </w:pPr>
      <w:r w:rsidRPr="003F751D">
        <w:rPr>
          <w:rFonts w:ascii="Arial" w:hAnsi="Arial" w:cs="Arial"/>
        </w:rPr>
        <w:t>The essential theme emerged from teachers who emphasized that supportive leadership, guidance, and encouragement positively influenced their motivation and teaching performance. Along this issue, Participants T4 and T5 stated these:</w:t>
      </w:r>
    </w:p>
    <w:p w14:paraId="6F07A919" w14:textId="77777777" w:rsidR="00B92C53" w:rsidRPr="003F751D" w:rsidRDefault="00B92C53" w:rsidP="00B92C53">
      <w:pPr>
        <w:pStyle w:val="NormalWeb"/>
        <w:rPr>
          <w:rFonts w:ascii="Arial" w:hAnsi="Arial" w:cs="Arial"/>
        </w:rPr>
      </w:pPr>
      <w:r w:rsidRPr="003F751D">
        <w:rPr>
          <w:rFonts w:ascii="Arial" w:hAnsi="Arial" w:cs="Arial"/>
          <w:i/>
          <w:iCs/>
        </w:rPr>
        <w:t>“Our school head listens to our concerns and gives constructive suggestions that help us improve professionally and personally.”</w:t>
      </w:r>
      <w:r w:rsidRPr="003F751D">
        <w:rPr>
          <w:rFonts w:ascii="Arial" w:hAnsi="Arial" w:cs="Arial"/>
        </w:rPr>
        <w:br/>
        <w:t>(T4, FGD 1)</w:t>
      </w:r>
    </w:p>
    <w:p w14:paraId="13EF22CA" w14:textId="77777777" w:rsidR="00B92C53" w:rsidRPr="003F751D" w:rsidRDefault="00B92C53" w:rsidP="00B92C53">
      <w:pPr>
        <w:pStyle w:val="NormalWeb"/>
        <w:rPr>
          <w:rFonts w:ascii="Arial" w:hAnsi="Arial" w:cs="Arial"/>
        </w:rPr>
      </w:pPr>
      <w:r w:rsidRPr="003F751D">
        <w:rPr>
          <w:rFonts w:ascii="Arial" w:hAnsi="Arial" w:cs="Arial"/>
          <w:i/>
          <w:iCs/>
        </w:rPr>
        <w:t>“Leading by example inspires us to become more responsible and dedicated in our work as teachers.”</w:t>
      </w:r>
      <w:r w:rsidRPr="003F751D">
        <w:rPr>
          <w:rFonts w:ascii="Arial" w:hAnsi="Arial" w:cs="Arial"/>
        </w:rPr>
        <w:br/>
        <w:t>(T5, FGD 1)</w:t>
      </w:r>
    </w:p>
    <w:p w14:paraId="58166464" w14:textId="0FE5BC73" w:rsidR="00B92C53" w:rsidRPr="003F751D" w:rsidRDefault="00B92C53" w:rsidP="00841423">
      <w:pPr>
        <w:pStyle w:val="NormalWeb"/>
        <w:ind w:firstLine="720"/>
        <w:rPr>
          <w:rFonts w:ascii="Arial" w:hAnsi="Arial" w:cs="Arial"/>
        </w:rPr>
      </w:pPr>
      <w:r w:rsidRPr="003F751D">
        <w:rPr>
          <w:rFonts w:ascii="Arial" w:hAnsi="Arial" w:cs="Arial"/>
        </w:rPr>
        <w:t xml:space="preserve">These experiences suggest that school heads who provide both emotional and professional support create an environment where teachers feel confident </w:t>
      </w:r>
      <w:r w:rsidR="00841423" w:rsidRPr="003F751D">
        <w:rPr>
          <w:rFonts w:ascii="Arial" w:hAnsi="Arial" w:cs="Arial"/>
        </w:rPr>
        <w:t>trying</w:t>
      </w:r>
      <w:r w:rsidRPr="003F751D">
        <w:rPr>
          <w:rFonts w:ascii="Arial" w:hAnsi="Arial" w:cs="Arial"/>
        </w:rPr>
        <w:t xml:space="preserve"> new methods and </w:t>
      </w:r>
      <w:r w:rsidR="00493E07" w:rsidRPr="003F751D">
        <w:rPr>
          <w:rFonts w:ascii="Arial" w:hAnsi="Arial" w:cs="Arial"/>
        </w:rPr>
        <w:t>improving</w:t>
      </w:r>
      <w:r w:rsidRPr="003F751D">
        <w:rPr>
          <w:rFonts w:ascii="Arial" w:hAnsi="Arial" w:cs="Arial"/>
        </w:rPr>
        <w:t xml:space="preserve"> their instructional practices.</w:t>
      </w:r>
    </w:p>
    <w:p w14:paraId="6A48F282" w14:textId="77777777" w:rsidR="00841423" w:rsidRPr="003F751D" w:rsidRDefault="00841423" w:rsidP="00841423">
      <w:pPr>
        <w:pStyle w:val="NormalWeb"/>
        <w:rPr>
          <w:rFonts w:ascii="Arial" w:hAnsi="Arial" w:cs="Arial"/>
        </w:rPr>
      </w:pPr>
      <w:r w:rsidRPr="003F751D">
        <w:rPr>
          <w:rStyle w:val="Strong"/>
          <w:rFonts w:ascii="Arial" w:hAnsi="Arial" w:cs="Arial"/>
        </w:rPr>
        <w:t>Inspired and Confident</w:t>
      </w:r>
    </w:p>
    <w:p w14:paraId="0B8C521A" w14:textId="77777777" w:rsidR="00841423" w:rsidRPr="003F751D" w:rsidRDefault="00841423" w:rsidP="00841423">
      <w:pPr>
        <w:pStyle w:val="NormalWeb"/>
        <w:ind w:firstLine="720"/>
        <w:rPr>
          <w:rFonts w:ascii="Arial" w:hAnsi="Arial" w:cs="Arial"/>
        </w:rPr>
      </w:pPr>
      <w:r w:rsidRPr="003F751D">
        <w:rPr>
          <w:rFonts w:ascii="Arial" w:hAnsi="Arial" w:cs="Arial"/>
        </w:rPr>
        <w:t>The essential theme emerged from teachers who shared that opportunities for seminars, trainings, and delegated responsibilities enhanced their confidence and professional growth. Along this issue, Participants T3 and T10 stated these:</w:t>
      </w:r>
    </w:p>
    <w:p w14:paraId="21366000" w14:textId="5AB235AB" w:rsidR="00841423" w:rsidRPr="003F751D" w:rsidRDefault="00841423" w:rsidP="00841423">
      <w:pPr>
        <w:pStyle w:val="NormalWeb"/>
        <w:rPr>
          <w:rFonts w:ascii="Arial" w:hAnsi="Arial" w:cs="Arial"/>
        </w:rPr>
      </w:pPr>
      <w:r w:rsidRPr="003F751D">
        <w:rPr>
          <w:rFonts w:ascii="Arial" w:hAnsi="Arial" w:cs="Arial"/>
          <w:i/>
          <w:iCs/>
        </w:rPr>
        <w:t xml:space="preserve">“Our school head encourages us to attend seminars and trainings that improve our teaching strategies and professional skills.” </w:t>
      </w:r>
      <w:r w:rsidRPr="003F751D">
        <w:rPr>
          <w:rFonts w:ascii="Arial" w:hAnsi="Arial" w:cs="Arial"/>
        </w:rPr>
        <w:t>(T3, FGD 1)</w:t>
      </w:r>
    </w:p>
    <w:p w14:paraId="3E0DAE73" w14:textId="7FEF03E1" w:rsidR="00841423" w:rsidRPr="003F751D" w:rsidRDefault="00841423" w:rsidP="00841423">
      <w:pPr>
        <w:pStyle w:val="NormalWeb"/>
        <w:rPr>
          <w:rFonts w:ascii="Arial" w:hAnsi="Arial" w:cs="Arial"/>
        </w:rPr>
      </w:pPr>
      <w:r w:rsidRPr="003F751D">
        <w:rPr>
          <w:rFonts w:ascii="Arial" w:hAnsi="Arial" w:cs="Arial"/>
          <w:i/>
          <w:iCs/>
        </w:rPr>
        <w:t xml:space="preserve">“The trust given to us in handling responsibilities motivates us to become more confident and committed teachers.” </w:t>
      </w:r>
      <w:r w:rsidRPr="003F751D">
        <w:rPr>
          <w:rFonts w:ascii="Arial" w:hAnsi="Arial" w:cs="Arial"/>
        </w:rPr>
        <w:t>(T10, FGD 2)</w:t>
      </w:r>
    </w:p>
    <w:p w14:paraId="2DEA5270" w14:textId="77777777" w:rsidR="00841423" w:rsidRPr="003F751D" w:rsidRDefault="00841423" w:rsidP="00841423">
      <w:pPr>
        <w:pStyle w:val="NormalWeb"/>
        <w:ind w:firstLine="720"/>
        <w:rPr>
          <w:rFonts w:ascii="Arial" w:hAnsi="Arial" w:cs="Arial"/>
        </w:rPr>
      </w:pPr>
      <w:r w:rsidRPr="003F751D">
        <w:rPr>
          <w:rFonts w:ascii="Arial" w:hAnsi="Arial" w:cs="Arial"/>
        </w:rPr>
        <w:t>These experiences show that professional growth opportunities inspire teachers to improve their teaching practices and increase their commitment to the profession.</w:t>
      </w:r>
    </w:p>
    <w:p w14:paraId="0B2F5F34" w14:textId="048A15C7" w:rsidR="00841423" w:rsidRPr="003F751D" w:rsidRDefault="00841423" w:rsidP="00841423">
      <w:pPr>
        <w:pStyle w:val="NormalWeb"/>
        <w:rPr>
          <w:rFonts w:ascii="Arial" w:hAnsi="Arial" w:cs="Arial"/>
        </w:rPr>
      </w:pPr>
      <w:r w:rsidRPr="003F751D">
        <w:rPr>
          <w:rStyle w:val="Strong"/>
          <w:rFonts w:ascii="Arial" w:hAnsi="Arial" w:cs="Arial"/>
        </w:rPr>
        <w:t>Included and Connected</w:t>
      </w:r>
    </w:p>
    <w:p w14:paraId="3363FC0C" w14:textId="3477CFEB" w:rsidR="00841423" w:rsidRPr="003F751D" w:rsidRDefault="00841423" w:rsidP="00841423">
      <w:pPr>
        <w:pStyle w:val="NormalWeb"/>
        <w:ind w:firstLine="720"/>
        <w:rPr>
          <w:rFonts w:ascii="Arial" w:hAnsi="Arial" w:cs="Arial"/>
        </w:rPr>
      </w:pPr>
      <w:r w:rsidRPr="003F751D">
        <w:rPr>
          <w:rFonts w:ascii="Arial" w:hAnsi="Arial" w:cs="Arial"/>
        </w:rPr>
        <w:t xml:space="preserve">The essential theme emerged from teachers who expressed that participation in planning and decision-making strengthened their sense of ownership and responsibility toward school goals. </w:t>
      </w:r>
      <w:r w:rsidR="00493E07" w:rsidRPr="003F751D">
        <w:rPr>
          <w:rFonts w:ascii="Arial" w:hAnsi="Arial" w:cs="Arial"/>
        </w:rPr>
        <w:t>Along with</w:t>
      </w:r>
      <w:r w:rsidRPr="003F751D">
        <w:rPr>
          <w:rFonts w:ascii="Arial" w:hAnsi="Arial" w:cs="Arial"/>
        </w:rPr>
        <w:t xml:space="preserve"> this issue, Participants T2 and T8 stated these:</w:t>
      </w:r>
    </w:p>
    <w:p w14:paraId="1DC92E01" w14:textId="70D10671" w:rsidR="00841423" w:rsidRPr="003F751D" w:rsidRDefault="00841423" w:rsidP="00841423">
      <w:pPr>
        <w:pStyle w:val="NormalWeb"/>
        <w:rPr>
          <w:rFonts w:ascii="Arial" w:hAnsi="Arial" w:cs="Arial"/>
        </w:rPr>
      </w:pPr>
      <w:r w:rsidRPr="003F751D">
        <w:rPr>
          <w:rFonts w:ascii="Arial" w:hAnsi="Arial" w:cs="Arial"/>
          <w:i/>
          <w:iCs/>
        </w:rPr>
        <w:t>“Being involved in planning school activities makes me feel that my ideas and opinions are valued</w:t>
      </w:r>
      <w:r w:rsidR="00493E07" w:rsidRPr="003F751D">
        <w:rPr>
          <w:rFonts w:ascii="Arial" w:hAnsi="Arial" w:cs="Arial"/>
          <w:i/>
          <w:iCs/>
        </w:rPr>
        <w:t>.”</w:t>
      </w:r>
      <w:r w:rsidR="00493E07" w:rsidRPr="003F751D">
        <w:rPr>
          <w:rFonts w:ascii="Arial" w:hAnsi="Arial" w:cs="Arial"/>
        </w:rPr>
        <w:t xml:space="preserve"> (</w:t>
      </w:r>
      <w:r w:rsidRPr="003F751D">
        <w:rPr>
          <w:rFonts w:ascii="Arial" w:hAnsi="Arial" w:cs="Arial"/>
        </w:rPr>
        <w:t>T2, FGD 1)</w:t>
      </w:r>
    </w:p>
    <w:p w14:paraId="49F6A771" w14:textId="1DF110E4" w:rsidR="00841423" w:rsidRPr="003F751D" w:rsidRDefault="00841423" w:rsidP="00841423">
      <w:pPr>
        <w:pStyle w:val="NormalWeb"/>
        <w:rPr>
          <w:rFonts w:ascii="Arial" w:hAnsi="Arial" w:cs="Arial"/>
        </w:rPr>
      </w:pPr>
      <w:r w:rsidRPr="003F751D">
        <w:rPr>
          <w:rFonts w:ascii="Arial" w:hAnsi="Arial" w:cs="Arial"/>
          <w:i/>
          <w:iCs/>
        </w:rPr>
        <w:t>“Teachers become more committed when we are allowed to contribute suggestions and participate in decision-making.”</w:t>
      </w:r>
      <w:r w:rsidR="00493E07" w:rsidRPr="003F751D">
        <w:rPr>
          <w:rFonts w:ascii="Arial" w:hAnsi="Arial" w:cs="Arial"/>
          <w:i/>
          <w:iCs/>
        </w:rPr>
        <w:t xml:space="preserve"> </w:t>
      </w:r>
      <w:r w:rsidRPr="003F751D">
        <w:rPr>
          <w:rFonts w:ascii="Arial" w:hAnsi="Arial" w:cs="Arial"/>
        </w:rPr>
        <w:t>(T8, FGD 2)</w:t>
      </w:r>
    </w:p>
    <w:p w14:paraId="1B04CB75" w14:textId="1C0560F8" w:rsidR="00841423" w:rsidRPr="003F751D" w:rsidRDefault="00841423" w:rsidP="00E64E76">
      <w:pPr>
        <w:pStyle w:val="NormalWeb"/>
        <w:ind w:firstLine="720"/>
        <w:jc w:val="both"/>
        <w:rPr>
          <w:rFonts w:ascii="Arial" w:hAnsi="Arial" w:cs="Arial"/>
        </w:rPr>
      </w:pPr>
      <w:r w:rsidRPr="003F751D">
        <w:rPr>
          <w:rFonts w:ascii="Arial" w:hAnsi="Arial" w:cs="Arial"/>
        </w:rPr>
        <w:t>These experiences illustrate that teachers are more engaged when they have opportunities to contribute to planning and decision-making, fostering ownership and alignment with the school’s shared visio</w:t>
      </w:r>
      <w:r w:rsidR="00E64E76" w:rsidRPr="003F751D">
        <w:rPr>
          <w:rFonts w:ascii="Arial" w:hAnsi="Arial" w:cs="Arial"/>
        </w:rPr>
        <w:t>n.</w:t>
      </w:r>
    </w:p>
    <w:p w14:paraId="27C5FE88" w14:textId="3C6C2838" w:rsidR="00841423" w:rsidRPr="003F751D" w:rsidRDefault="00841423" w:rsidP="00841423">
      <w:pPr>
        <w:pStyle w:val="NormalWeb"/>
        <w:rPr>
          <w:rFonts w:ascii="Arial" w:hAnsi="Arial" w:cs="Arial"/>
          <w:b/>
          <w:bCs/>
        </w:rPr>
      </w:pPr>
      <w:r w:rsidRPr="003F751D">
        <w:rPr>
          <w:rFonts w:ascii="Arial" w:hAnsi="Arial" w:cs="Arial"/>
          <w:b/>
          <w:bCs/>
        </w:rPr>
        <w:t>Encouraged and Unified</w:t>
      </w:r>
    </w:p>
    <w:p w14:paraId="6863B8AE" w14:textId="13EA0670" w:rsidR="00841423" w:rsidRPr="003F751D" w:rsidRDefault="00841423" w:rsidP="00841423">
      <w:pPr>
        <w:pStyle w:val="NormalWeb"/>
        <w:ind w:firstLine="720"/>
        <w:rPr>
          <w:rFonts w:ascii="Arial" w:hAnsi="Arial" w:cs="Arial"/>
        </w:rPr>
      </w:pPr>
      <w:r w:rsidRPr="003F751D">
        <w:rPr>
          <w:rFonts w:ascii="Arial" w:hAnsi="Arial" w:cs="Arial"/>
        </w:rPr>
        <w:t xml:space="preserve">The essential theme emerged from teachers who highlighted teamwork, collaboration, and unity as important aspects of effective school leadership. </w:t>
      </w:r>
      <w:r w:rsidR="00493E07" w:rsidRPr="003F751D">
        <w:rPr>
          <w:rFonts w:ascii="Arial" w:hAnsi="Arial" w:cs="Arial"/>
        </w:rPr>
        <w:t>Along with</w:t>
      </w:r>
      <w:r w:rsidRPr="003F751D">
        <w:rPr>
          <w:rFonts w:ascii="Arial" w:hAnsi="Arial" w:cs="Arial"/>
        </w:rPr>
        <w:t xml:space="preserve"> this issue, Participants T1, T10, and T13 stated these:</w:t>
      </w:r>
    </w:p>
    <w:p w14:paraId="54B0CF9D" w14:textId="1C4FB015" w:rsidR="00841423" w:rsidRPr="003F751D" w:rsidRDefault="00841423" w:rsidP="00841423">
      <w:pPr>
        <w:pStyle w:val="NormalWeb"/>
        <w:jc w:val="both"/>
        <w:rPr>
          <w:rFonts w:ascii="Arial" w:hAnsi="Arial" w:cs="Arial"/>
        </w:rPr>
      </w:pPr>
      <w:r w:rsidRPr="003F751D">
        <w:rPr>
          <w:rFonts w:ascii="Arial" w:hAnsi="Arial" w:cs="Arial"/>
          <w:i/>
          <w:iCs/>
        </w:rPr>
        <w:t>“Teamwork among teachers becomes stronger because our school head encourages collaboration and unity</w:t>
      </w:r>
      <w:proofErr w:type="gramStart"/>
      <w:r w:rsidRPr="003F751D">
        <w:rPr>
          <w:rFonts w:ascii="Arial" w:hAnsi="Arial" w:cs="Arial"/>
          <w:i/>
          <w:iCs/>
        </w:rPr>
        <w:t>.”</w:t>
      </w:r>
      <w:r w:rsidRPr="003F751D">
        <w:rPr>
          <w:rFonts w:ascii="Arial" w:hAnsi="Arial" w:cs="Arial"/>
        </w:rPr>
        <w:t>(</w:t>
      </w:r>
      <w:proofErr w:type="gramEnd"/>
      <w:r w:rsidRPr="003F751D">
        <w:rPr>
          <w:rFonts w:ascii="Arial" w:hAnsi="Arial" w:cs="Arial"/>
        </w:rPr>
        <w:t>T1, FGD 1)</w:t>
      </w:r>
    </w:p>
    <w:p w14:paraId="1E19A329" w14:textId="6C169ADB" w:rsidR="00841423" w:rsidRPr="003F751D" w:rsidRDefault="00841423" w:rsidP="00841423">
      <w:pPr>
        <w:pStyle w:val="NormalWeb"/>
        <w:jc w:val="both"/>
        <w:rPr>
          <w:rFonts w:ascii="Arial" w:hAnsi="Arial" w:cs="Arial"/>
        </w:rPr>
      </w:pPr>
      <w:r w:rsidRPr="003F751D">
        <w:rPr>
          <w:rFonts w:ascii="Arial" w:hAnsi="Arial" w:cs="Arial"/>
          <w:i/>
          <w:iCs/>
        </w:rPr>
        <w:t>“We feel more motivated when everyone works together and supports one another in achieving school goals</w:t>
      </w:r>
      <w:proofErr w:type="gramStart"/>
      <w:r w:rsidRPr="003F751D">
        <w:rPr>
          <w:rFonts w:ascii="Arial" w:hAnsi="Arial" w:cs="Arial"/>
          <w:i/>
          <w:iCs/>
        </w:rPr>
        <w:t>.”</w:t>
      </w:r>
      <w:r w:rsidRPr="003F751D">
        <w:rPr>
          <w:rFonts w:ascii="Arial" w:hAnsi="Arial" w:cs="Arial"/>
        </w:rPr>
        <w:t>(</w:t>
      </w:r>
      <w:proofErr w:type="gramEnd"/>
      <w:r w:rsidRPr="003F751D">
        <w:rPr>
          <w:rFonts w:ascii="Arial" w:hAnsi="Arial" w:cs="Arial"/>
        </w:rPr>
        <w:t>T10, FGD 2)</w:t>
      </w:r>
    </w:p>
    <w:p w14:paraId="58952FAA" w14:textId="3A3FB886" w:rsidR="00841423" w:rsidRPr="003F751D" w:rsidRDefault="00841423" w:rsidP="00841423">
      <w:pPr>
        <w:pStyle w:val="NormalWeb"/>
        <w:jc w:val="both"/>
        <w:rPr>
          <w:rFonts w:ascii="Arial" w:hAnsi="Arial" w:cs="Arial"/>
        </w:rPr>
      </w:pPr>
      <w:r w:rsidRPr="003F751D">
        <w:rPr>
          <w:rFonts w:ascii="Arial" w:hAnsi="Arial" w:cs="Arial"/>
          <w:i/>
          <w:iCs/>
        </w:rPr>
        <w:t>“Our school head promotes cooperation that creates a positive and supportive working environment</w:t>
      </w:r>
      <w:proofErr w:type="gramStart"/>
      <w:r w:rsidRPr="003F751D">
        <w:rPr>
          <w:rFonts w:ascii="Arial" w:hAnsi="Arial" w:cs="Arial"/>
          <w:i/>
          <w:iCs/>
        </w:rPr>
        <w:t>.”</w:t>
      </w:r>
      <w:r w:rsidRPr="003F751D">
        <w:rPr>
          <w:rFonts w:ascii="Arial" w:hAnsi="Arial" w:cs="Arial"/>
        </w:rPr>
        <w:t>(</w:t>
      </w:r>
      <w:proofErr w:type="gramEnd"/>
      <w:r w:rsidRPr="003F751D">
        <w:rPr>
          <w:rFonts w:ascii="Arial" w:hAnsi="Arial" w:cs="Arial"/>
        </w:rPr>
        <w:t>T13, FGD 3)</w:t>
      </w:r>
    </w:p>
    <w:p w14:paraId="41385C32" w14:textId="7B1F4285" w:rsidR="00841423" w:rsidRPr="003F751D" w:rsidRDefault="00841423" w:rsidP="000C0F1A">
      <w:pPr>
        <w:pStyle w:val="NormalWeb"/>
        <w:jc w:val="both"/>
        <w:rPr>
          <w:rStyle w:val="Strong"/>
          <w:rFonts w:ascii="Arial" w:hAnsi="Arial" w:cs="Arial"/>
          <w:b w:val="0"/>
          <w:bCs w:val="0"/>
        </w:rPr>
      </w:pPr>
      <w:r w:rsidRPr="003F751D">
        <w:rPr>
          <w:rFonts w:ascii="Arial" w:hAnsi="Arial" w:cs="Arial"/>
        </w:rPr>
        <w:t>These statements suggest that school heads who promote teamwork and cooperation create a supportive and unified teaching environment.</w:t>
      </w:r>
    </w:p>
    <w:p w14:paraId="3FF7A05C" w14:textId="6D967CA3" w:rsidR="00841423" w:rsidRPr="003F751D" w:rsidRDefault="00841423" w:rsidP="00841423">
      <w:pPr>
        <w:pStyle w:val="NormalWeb"/>
        <w:rPr>
          <w:rFonts w:ascii="Arial" w:hAnsi="Arial" w:cs="Arial"/>
        </w:rPr>
      </w:pPr>
      <w:r w:rsidRPr="003F751D">
        <w:rPr>
          <w:rStyle w:val="Strong"/>
          <w:rFonts w:ascii="Arial" w:hAnsi="Arial" w:cs="Arial"/>
        </w:rPr>
        <w:t>Hopeful and Inspired</w:t>
      </w:r>
    </w:p>
    <w:p w14:paraId="19CFC0F1" w14:textId="77777777" w:rsidR="00841423" w:rsidRPr="003F751D" w:rsidRDefault="00841423" w:rsidP="00841423">
      <w:pPr>
        <w:pStyle w:val="NormalWeb"/>
        <w:ind w:firstLine="720"/>
        <w:rPr>
          <w:rFonts w:ascii="Arial" w:hAnsi="Arial" w:cs="Arial"/>
        </w:rPr>
      </w:pPr>
      <w:r w:rsidRPr="003F751D">
        <w:rPr>
          <w:rFonts w:ascii="Arial" w:hAnsi="Arial" w:cs="Arial"/>
        </w:rPr>
        <w:t>The essential theme emerged from teachers who acknowledged that clear guidance and direction from school heads helped them align their tasks with the vision and goals of the school. Along this issue, Participants T11 and T4 stated these:</w:t>
      </w:r>
    </w:p>
    <w:p w14:paraId="52299705" w14:textId="32749A21" w:rsidR="00841423" w:rsidRPr="003F751D" w:rsidRDefault="00841423" w:rsidP="00841423">
      <w:pPr>
        <w:pStyle w:val="NormalWeb"/>
        <w:rPr>
          <w:rFonts w:ascii="Arial" w:hAnsi="Arial" w:cs="Arial"/>
        </w:rPr>
      </w:pPr>
      <w:r w:rsidRPr="003F751D">
        <w:rPr>
          <w:rFonts w:ascii="Arial" w:hAnsi="Arial" w:cs="Arial"/>
          <w:i/>
          <w:iCs/>
        </w:rPr>
        <w:t>“Our school head constantly reminds us about the vision and goals of the school which guides us in performing our responsibilities.”</w:t>
      </w:r>
      <w:r w:rsidR="00493E07" w:rsidRPr="003F751D">
        <w:rPr>
          <w:rFonts w:ascii="Arial" w:hAnsi="Arial" w:cs="Arial"/>
          <w:i/>
          <w:iCs/>
        </w:rPr>
        <w:t xml:space="preserve"> </w:t>
      </w:r>
      <w:r w:rsidRPr="003F751D">
        <w:rPr>
          <w:rFonts w:ascii="Arial" w:hAnsi="Arial" w:cs="Arial"/>
        </w:rPr>
        <w:t>(T11, FGD 3)</w:t>
      </w:r>
    </w:p>
    <w:p w14:paraId="209380DF" w14:textId="73703380" w:rsidR="00841423" w:rsidRPr="003F751D" w:rsidRDefault="00841423" w:rsidP="00841423">
      <w:pPr>
        <w:pStyle w:val="NormalWeb"/>
        <w:rPr>
          <w:rFonts w:ascii="Arial" w:hAnsi="Arial" w:cs="Arial"/>
        </w:rPr>
      </w:pPr>
      <w:r w:rsidRPr="003F751D">
        <w:rPr>
          <w:rFonts w:ascii="Arial" w:hAnsi="Arial" w:cs="Arial"/>
          <w:i/>
          <w:iCs/>
        </w:rPr>
        <w:t>“Clear instructions and guidance from our school head help us stay focused on achieving school objectives.”</w:t>
      </w:r>
      <w:r w:rsidR="00493E07" w:rsidRPr="003F751D">
        <w:rPr>
          <w:rFonts w:ascii="Arial" w:hAnsi="Arial" w:cs="Arial"/>
          <w:i/>
          <w:iCs/>
        </w:rPr>
        <w:t xml:space="preserve"> </w:t>
      </w:r>
      <w:r w:rsidRPr="003F751D">
        <w:rPr>
          <w:rFonts w:ascii="Arial" w:hAnsi="Arial" w:cs="Arial"/>
          <w:i/>
          <w:iCs/>
        </w:rPr>
        <w:t>(</w:t>
      </w:r>
      <w:r w:rsidRPr="003F751D">
        <w:rPr>
          <w:rFonts w:ascii="Arial" w:hAnsi="Arial" w:cs="Arial"/>
        </w:rPr>
        <w:t>T4, FGD 1)</w:t>
      </w:r>
    </w:p>
    <w:p w14:paraId="55C3AD9F" w14:textId="77777777" w:rsidR="00841423" w:rsidRPr="003F751D" w:rsidRDefault="00841423" w:rsidP="00841423">
      <w:pPr>
        <w:pStyle w:val="NormalWeb"/>
        <w:ind w:firstLine="720"/>
        <w:rPr>
          <w:rFonts w:ascii="Arial" w:hAnsi="Arial" w:cs="Arial"/>
        </w:rPr>
      </w:pPr>
      <w:r w:rsidRPr="003F751D">
        <w:rPr>
          <w:rFonts w:ascii="Arial" w:hAnsi="Arial" w:cs="Arial"/>
        </w:rPr>
        <w:t>These experiences show that clear guidance helps teachers align their daily tasks with the school’s vision, providing direction and focus.</w:t>
      </w:r>
    </w:p>
    <w:p w14:paraId="70CBF634" w14:textId="77777777" w:rsidR="00841423" w:rsidRPr="003F751D" w:rsidRDefault="00841423" w:rsidP="00841423">
      <w:pPr>
        <w:pStyle w:val="NormalWeb"/>
        <w:rPr>
          <w:rFonts w:ascii="Arial" w:hAnsi="Arial" w:cs="Arial"/>
        </w:rPr>
      </w:pPr>
      <w:r w:rsidRPr="003F751D">
        <w:rPr>
          <w:rStyle w:val="Strong"/>
          <w:rFonts w:ascii="Arial" w:hAnsi="Arial" w:cs="Arial"/>
        </w:rPr>
        <w:t>Motivated and Empowered</w:t>
      </w:r>
    </w:p>
    <w:p w14:paraId="5BB10FEA" w14:textId="77777777" w:rsidR="00841423" w:rsidRPr="003F751D" w:rsidRDefault="00841423" w:rsidP="00841423">
      <w:pPr>
        <w:pStyle w:val="NormalWeb"/>
        <w:ind w:firstLine="720"/>
        <w:rPr>
          <w:rFonts w:ascii="Arial" w:hAnsi="Arial" w:cs="Arial"/>
        </w:rPr>
      </w:pPr>
      <w:r w:rsidRPr="003F751D">
        <w:rPr>
          <w:rFonts w:ascii="Arial" w:hAnsi="Arial" w:cs="Arial"/>
        </w:rPr>
        <w:t>The essential theme emerged from teachers who expressed that the combined leadership practices of recognition, support, collaboration, and guidance positively influenced their motivation and professional confidence. Along this issue, Participants T2 and T15 stated these:</w:t>
      </w:r>
    </w:p>
    <w:p w14:paraId="32BC7AEC" w14:textId="3A25E923" w:rsidR="00841423" w:rsidRPr="003F751D" w:rsidRDefault="00841423" w:rsidP="00841423">
      <w:pPr>
        <w:pStyle w:val="NormalWeb"/>
        <w:rPr>
          <w:rFonts w:ascii="Arial" w:hAnsi="Arial" w:cs="Arial"/>
        </w:rPr>
      </w:pPr>
      <w:r w:rsidRPr="003F751D">
        <w:rPr>
          <w:rFonts w:ascii="Arial" w:hAnsi="Arial" w:cs="Arial"/>
          <w:i/>
          <w:iCs/>
        </w:rPr>
        <w:t>“Because of the encouragement and support from our school head, I became more motivated to perform my responsibilities effectively and participate actively in school programs</w:t>
      </w:r>
      <w:proofErr w:type="gramStart"/>
      <w:r w:rsidRPr="003F751D">
        <w:rPr>
          <w:rFonts w:ascii="Arial" w:hAnsi="Arial" w:cs="Arial"/>
          <w:i/>
          <w:iCs/>
        </w:rPr>
        <w:t>.”</w:t>
      </w:r>
      <w:r w:rsidRPr="003F751D">
        <w:rPr>
          <w:rFonts w:ascii="Arial" w:hAnsi="Arial" w:cs="Arial"/>
        </w:rPr>
        <w:t>(</w:t>
      </w:r>
      <w:proofErr w:type="gramEnd"/>
      <w:r w:rsidRPr="003F751D">
        <w:rPr>
          <w:rFonts w:ascii="Arial" w:hAnsi="Arial" w:cs="Arial"/>
        </w:rPr>
        <w:t>T2, FGD 1)</w:t>
      </w:r>
    </w:p>
    <w:p w14:paraId="03C46D54" w14:textId="5B6DC39F" w:rsidR="00841423" w:rsidRPr="003F751D" w:rsidRDefault="00841423" w:rsidP="00841423">
      <w:pPr>
        <w:pStyle w:val="NormalWeb"/>
        <w:rPr>
          <w:rFonts w:ascii="Arial" w:hAnsi="Arial" w:cs="Arial"/>
        </w:rPr>
      </w:pPr>
      <w:r w:rsidRPr="003F751D">
        <w:rPr>
          <w:rFonts w:ascii="Arial" w:hAnsi="Arial" w:cs="Arial"/>
          <w:i/>
          <w:iCs/>
        </w:rPr>
        <w:t>“The leadership practices of our school head strengthened my confidence as a teacher and inspired me to improve my performance</w:t>
      </w:r>
      <w:proofErr w:type="gramStart"/>
      <w:r w:rsidRPr="003F751D">
        <w:rPr>
          <w:rFonts w:ascii="Arial" w:hAnsi="Arial" w:cs="Arial"/>
          <w:i/>
          <w:iCs/>
        </w:rPr>
        <w:t>.”</w:t>
      </w:r>
      <w:r w:rsidRPr="003F751D">
        <w:rPr>
          <w:rFonts w:ascii="Arial" w:hAnsi="Arial" w:cs="Arial"/>
        </w:rPr>
        <w:t>(</w:t>
      </w:r>
      <w:proofErr w:type="gramEnd"/>
      <w:r w:rsidRPr="003F751D">
        <w:rPr>
          <w:rFonts w:ascii="Arial" w:hAnsi="Arial" w:cs="Arial"/>
        </w:rPr>
        <w:t>T15, FGD 3)</w:t>
      </w:r>
    </w:p>
    <w:p w14:paraId="108EC568" w14:textId="77777777" w:rsidR="001E305D" w:rsidRPr="003F751D" w:rsidRDefault="00841423" w:rsidP="00552BE0">
      <w:pPr>
        <w:pStyle w:val="NormalWeb"/>
        <w:ind w:firstLine="720"/>
        <w:jc w:val="both"/>
        <w:rPr>
          <w:rFonts w:ascii="Arial" w:hAnsi="Arial" w:cs="Arial"/>
        </w:rPr>
      </w:pPr>
      <w:r w:rsidRPr="003F751D">
        <w:rPr>
          <w:rFonts w:ascii="Arial" w:hAnsi="Arial" w:cs="Arial"/>
        </w:rPr>
        <w:t>These experiences confirm that recognition, support, professional growth, collaboration, and guidance collectively enhance teacher motivation, confidence, and performance.</w:t>
      </w:r>
    </w:p>
    <w:p w14:paraId="4FCA4221" w14:textId="77777777" w:rsidR="00552BE0" w:rsidRDefault="00552BE0" w:rsidP="000C0F1A">
      <w:pPr>
        <w:pStyle w:val="NormalWeb"/>
        <w:rPr>
          <w:rFonts w:ascii="Arial" w:eastAsia="Cambria" w:hAnsi="Arial" w:cs="Arial"/>
          <w:b/>
          <w:bCs/>
          <w:sz w:val="22"/>
          <w:szCs w:val="22"/>
        </w:rPr>
      </w:pPr>
    </w:p>
    <w:p w14:paraId="49647DAC" w14:textId="77777777" w:rsidR="00552BE0" w:rsidRDefault="00552BE0" w:rsidP="000C0F1A">
      <w:pPr>
        <w:pStyle w:val="NormalWeb"/>
        <w:rPr>
          <w:rFonts w:ascii="Arial" w:eastAsia="Cambria" w:hAnsi="Arial" w:cs="Arial"/>
          <w:b/>
          <w:bCs/>
          <w:sz w:val="22"/>
          <w:szCs w:val="22"/>
        </w:rPr>
      </w:pPr>
    </w:p>
    <w:p w14:paraId="48807645" w14:textId="77777777" w:rsidR="00552BE0" w:rsidRDefault="00552BE0" w:rsidP="000C0F1A">
      <w:pPr>
        <w:pStyle w:val="NormalWeb"/>
        <w:rPr>
          <w:rFonts w:ascii="Arial" w:eastAsia="Cambria" w:hAnsi="Arial" w:cs="Arial"/>
          <w:b/>
          <w:bCs/>
          <w:sz w:val="22"/>
          <w:szCs w:val="22"/>
        </w:rPr>
      </w:pPr>
    </w:p>
    <w:p w14:paraId="33155C2D" w14:textId="77777777" w:rsidR="00552BE0" w:rsidRDefault="00552BE0" w:rsidP="000C0F1A">
      <w:pPr>
        <w:pStyle w:val="NormalWeb"/>
        <w:rPr>
          <w:rFonts w:ascii="Arial" w:eastAsia="Cambria" w:hAnsi="Arial" w:cs="Arial"/>
          <w:b/>
          <w:bCs/>
          <w:sz w:val="22"/>
          <w:szCs w:val="22"/>
        </w:rPr>
      </w:pPr>
    </w:p>
    <w:p w14:paraId="5DC715DF" w14:textId="77777777" w:rsidR="00552BE0" w:rsidRDefault="00552BE0" w:rsidP="000C0F1A">
      <w:pPr>
        <w:pStyle w:val="NormalWeb"/>
        <w:rPr>
          <w:rFonts w:ascii="Arial" w:eastAsia="Cambria" w:hAnsi="Arial" w:cs="Arial"/>
          <w:b/>
          <w:bCs/>
          <w:sz w:val="22"/>
          <w:szCs w:val="22"/>
        </w:rPr>
      </w:pPr>
    </w:p>
    <w:p w14:paraId="210700CF" w14:textId="77777777" w:rsidR="00552BE0" w:rsidRDefault="00552BE0" w:rsidP="000C0F1A">
      <w:pPr>
        <w:pStyle w:val="NormalWeb"/>
        <w:rPr>
          <w:rFonts w:ascii="Arial" w:eastAsia="Cambria" w:hAnsi="Arial" w:cs="Arial"/>
          <w:b/>
          <w:bCs/>
          <w:sz w:val="22"/>
          <w:szCs w:val="22"/>
        </w:rPr>
      </w:pPr>
    </w:p>
    <w:p w14:paraId="11A3AD57" w14:textId="77777777" w:rsidR="00552BE0" w:rsidRDefault="00552BE0" w:rsidP="000C0F1A">
      <w:pPr>
        <w:pStyle w:val="NormalWeb"/>
        <w:rPr>
          <w:rFonts w:ascii="Arial" w:eastAsia="Cambria" w:hAnsi="Arial" w:cs="Arial"/>
          <w:b/>
          <w:bCs/>
          <w:sz w:val="22"/>
          <w:szCs w:val="22"/>
        </w:rPr>
      </w:pPr>
    </w:p>
    <w:p w14:paraId="0AC73D61" w14:textId="77777777" w:rsidR="00552BE0" w:rsidRDefault="00552BE0" w:rsidP="000C0F1A">
      <w:pPr>
        <w:pStyle w:val="NormalWeb"/>
        <w:rPr>
          <w:rFonts w:ascii="Arial" w:eastAsia="Cambria" w:hAnsi="Arial" w:cs="Arial"/>
          <w:b/>
          <w:bCs/>
          <w:sz w:val="22"/>
          <w:szCs w:val="22"/>
        </w:rPr>
      </w:pPr>
    </w:p>
    <w:p w14:paraId="11168786" w14:textId="77777777" w:rsidR="00552BE0" w:rsidRDefault="00552BE0" w:rsidP="000C0F1A">
      <w:pPr>
        <w:pStyle w:val="NormalWeb"/>
        <w:rPr>
          <w:rFonts w:ascii="Arial" w:eastAsia="Cambria" w:hAnsi="Arial" w:cs="Arial"/>
          <w:b/>
          <w:bCs/>
          <w:sz w:val="22"/>
          <w:szCs w:val="22"/>
        </w:rPr>
      </w:pPr>
    </w:p>
    <w:p w14:paraId="0295033C" w14:textId="77777777" w:rsidR="00552BE0" w:rsidRDefault="00552BE0" w:rsidP="000C0F1A">
      <w:pPr>
        <w:pStyle w:val="NormalWeb"/>
        <w:rPr>
          <w:rFonts w:ascii="Arial" w:eastAsia="Cambria" w:hAnsi="Arial" w:cs="Arial"/>
          <w:b/>
          <w:bCs/>
          <w:sz w:val="22"/>
          <w:szCs w:val="22"/>
        </w:rPr>
      </w:pPr>
    </w:p>
    <w:p w14:paraId="6E190B95" w14:textId="45EF2616" w:rsidR="00E64E76" w:rsidRPr="003F751D" w:rsidRDefault="000C0F1A" w:rsidP="000C0F1A">
      <w:pPr>
        <w:pStyle w:val="NormalWeb"/>
        <w:rPr>
          <w:rFonts w:ascii="Arial" w:hAnsi="Arial" w:cs="Arial"/>
          <w:b/>
          <w:bCs/>
        </w:rPr>
      </w:pPr>
      <w:r w:rsidRPr="003F751D">
        <w:rPr>
          <w:rFonts w:ascii="Arial" w:eastAsia="Cambria" w:hAnsi="Arial" w:cs="Arial"/>
          <w:b/>
          <w:bCs/>
          <w:sz w:val="22"/>
          <w:szCs w:val="22"/>
        </w:rPr>
        <w:t xml:space="preserve"> </w:t>
      </w:r>
      <w:r w:rsidRPr="003F751D">
        <w:rPr>
          <w:rFonts w:ascii="Arial" w:hAnsi="Arial" w:cs="Arial"/>
          <w:b/>
          <w:bCs/>
        </w:rPr>
        <w:t>Figure 2. Alignment of Emergent Themes with Bandura’s Social Cognitive Theory</w:t>
      </w:r>
    </w:p>
    <w:p w14:paraId="425B2FC9" w14:textId="7B05C174" w:rsidR="00E64E76" w:rsidRPr="003F751D" w:rsidRDefault="000C0F1A" w:rsidP="00E64E76">
      <w:pPr>
        <w:pStyle w:val="NormalWeb"/>
        <w:jc w:val="both"/>
        <w:rPr>
          <w:rFonts w:ascii="Arial" w:hAnsi="Arial" w:cs="Arial"/>
        </w:rPr>
      </w:pPr>
      <w:r w:rsidRPr="003F751D">
        <w:rPr>
          <w:rFonts w:ascii="Arial" w:hAnsi="Arial" w:cs="Arial"/>
          <w:noProof/>
        </w:rPr>
        <mc:AlternateContent>
          <mc:Choice Requires="wps">
            <w:drawing>
              <wp:anchor distT="0" distB="0" distL="114300" distR="114300" simplePos="0" relativeHeight="251833344" behindDoc="0" locked="0" layoutInCell="1" allowOverlap="1" wp14:anchorId="6D3E5CB9" wp14:editId="5BBA0603">
                <wp:simplePos x="0" y="0"/>
                <wp:positionH relativeFrom="column">
                  <wp:posOffset>4264025</wp:posOffset>
                </wp:positionH>
                <wp:positionV relativeFrom="paragraph">
                  <wp:posOffset>77973</wp:posOffset>
                </wp:positionV>
                <wp:extent cx="2093843" cy="1391478"/>
                <wp:effectExtent l="0" t="0" r="20955" b="18415"/>
                <wp:wrapNone/>
                <wp:docPr id="1770259106" name="Oval 50"/>
                <wp:cNvGraphicFramePr/>
                <a:graphic xmlns:a="http://schemas.openxmlformats.org/drawingml/2006/main">
                  <a:graphicData uri="http://schemas.microsoft.com/office/word/2010/wordprocessingShape">
                    <wps:wsp>
                      <wps:cNvSpPr/>
                      <wps:spPr>
                        <a:xfrm>
                          <a:off x="0" y="0"/>
                          <a:ext cx="2093843" cy="1391478"/>
                        </a:xfrm>
                        <a:prstGeom prst="ellipse">
                          <a:avLst/>
                        </a:prstGeom>
                      </wps:spPr>
                      <wps:style>
                        <a:lnRef idx="2">
                          <a:schemeClr val="dk1"/>
                        </a:lnRef>
                        <a:fillRef idx="1">
                          <a:schemeClr val="lt1"/>
                        </a:fillRef>
                        <a:effectRef idx="0">
                          <a:schemeClr val="dk1"/>
                        </a:effectRef>
                        <a:fontRef idx="minor">
                          <a:schemeClr val="dk1"/>
                        </a:fontRef>
                      </wps:style>
                      <wps:txbx>
                        <w:txbxContent>
                          <w:p w14:paraId="2B1310C8" w14:textId="77777777" w:rsidR="00E64E76" w:rsidRPr="00E64E76" w:rsidRDefault="00E64E76" w:rsidP="00E64E76">
                            <w:pPr>
                              <w:pStyle w:val="ListBullet"/>
                              <w:tabs>
                                <w:tab w:val="num" w:pos="360"/>
                              </w:tabs>
                              <w:ind w:left="360" w:hanging="360"/>
                              <w:rPr>
                                <w:sz w:val="18"/>
                                <w:szCs w:val="18"/>
                              </w:rPr>
                            </w:pPr>
                            <w:r w:rsidRPr="00E64E76">
                              <w:rPr>
                                <w:i/>
                                <w:sz w:val="18"/>
                                <w:szCs w:val="18"/>
                              </w:rPr>
                              <w:t>Secure and Reassured</w:t>
                            </w:r>
                          </w:p>
                          <w:p w14:paraId="15778461" w14:textId="77777777" w:rsidR="00E64E76" w:rsidRPr="00E64E76" w:rsidRDefault="00E64E76" w:rsidP="00E64E76">
                            <w:pPr>
                              <w:pStyle w:val="ListBullet"/>
                              <w:tabs>
                                <w:tab w:val="num" w:pos="360"/>
                              </w:tabs>
                              <w:ind w:left="360" w:hanging="360"/>
                              <w:rPr>
                                <w:sz w:val="18"/>
                                <w:szCs w:val="18"/>
                              </w:rPr>
                            </w:pPr>
                            <w:r w:rsidRPr="00E64E76">
                              <w:rPr>
                                <w:i/>
                                <w:sz w:val="18"/>
                                <w:szCs w:val="18"/>
                              </w:rPr>
                              <w:t>Encouraged and Unified</w:t>
                            </w:r>
                          </w:p>
                          <w:p w14:paraId="251E27CD" w14:textId="77777777" w:rsidR="00E64E76" w:rsidRPr="00E64E76" w:rsidRDefault="00E64E76" w:rsidP="00E64E76">
                            <w:pPr>
                              <w:pStyle w:val="ListBullet"/>
                              <w:tabs>
                                <w:tab w:val="num" w:pos="360"/>
                              </w:tabs>
                              <w:ind w:left="360" w:hanging="360"/>
                              <w:rPr>
                                <w:sz w:val="18"/>
                                <w:szCs w:val="18"/>
                              </w:rPr>
                            </w:pPr>
                            <w:r w:rsidRPr="00E64E76">
                              <w:rPr>
                                <w:i/>
                                <w:sz w:val="18"/>
                                <w:szCs w:val="18"/>
                              </w:rPr>
                              <w:t>Hopeful and Inspired</w:t>
                            </w:r>
                          </w:p>
                          <w:p w14:paraId="21A8BB94" w14:textId="77777777" w:rsidR="00E64E76" w:rsidRPr="00E64E76" w:rsidRDefault="00E64E76" w:rsidP="00E64E76">
                            <w:pPr>
                              <w:jc w:val="cente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3E5CB9" id="Oval 50" o:spid="_x0000_s1029" style="position:absolute;left:0;text-align:left;margin-left:335.75pt;margin-top:6.15pt;width:164.85pt;height:109.5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" fillcolor="white [3201]" strokecolor="black [3200]" strokeweight="2pt">
                <v:textbox>
                  <w:txbxContent>
                    <w:p w14:paraId="2B1310C8" w14:textId="77777777" w:rsidR="00E64E76" w:rsidRPr="00E64E76" w:rsidRDefault="00E64E76" w:rsidP="00E64E76">
                      <w:pPr>
                        <w:pStyle w:val="ListBullet"/>
                        <w:tabs>
                          <w:tab w:val="num" w:pos="360"/>
                        </w:tabs>
                        <w:ind w:left="360" w:hanging="360"/>
                        <w:rPr>
                          <w:sz w:val="18"/>
                          <w:szCs w:val="18"/>
                        </w:rPr>
                      </w:pPr>
                      <w:r w:rsidRPr="00E64E76">
                        <w:rPr>
                          <w:i/>
                          <w:sz w:val="18"/>
                          <w:szCs w:val="18"/>
                        </w:rPr>
                        <w:t>Secure and Reassured</w:t>
                      </w:r>
                    </w:p>
                    <w:p w14:paraId="15778461" w14:textId="77777777" w:rsidR="00E64E76" w:rsidRPr="00E64E76" w:rsidRDefault="00E64E76" w:rsidP="00E64E76">
                      <w:pPr>
                        <w:pStyle w:val="ListBullet"/>
                        <w:tabs>
                          <w:tab w:val="num" w:pos="360"/>
                        </w:tabs>
                        <w:ind w:left="360" w:hanging="360"/>
                        <w:rPr>
                          <w:sz w:val="18"/>
                          <w:szCs w:val="18"/>
                        </w:rPr>
                      </w:pPr>
                      <w:r w:rsidRPr="00E64E76">
                        <w:rPr>
                          <w:i/>
                          <w:sz w:val="18"/>
                          <w:szCs w:val="18"/>
                        </w:rPr>
                        <w:t>Encouraged and Unified</w:t>
                      </w:r>
                    </w:p>
                    <w:p w14:paraId="251E27CD" w14:textId="77777777" w:rsidR="00E64E76" w:rsidRPr="00E64E76" w:rsidRDefault="00E64E76" w:rsidP="00E64E76">
                      <w:pPr>
                        <w:pStyle w:val="ListBullet"/>
                        <w:tabs>
                          <w:tab w:val="num" w:pos="360"/>
                        </w:tabs>
                        <w:ind w:left="360" w:hanging="360"/>
                        <w:rPr>
                          <w:sz w:val="18"/>
                          <w:szCs w:val="18"/>
                        </w:rPr>
                      </w:pPr>
                      <w:r w:rsidRPr="00E64E76">
                        <w:rPr>
                          <w:i/>
                          <w:sz w:val="18"/>
                          <w:szCs w:val="18"/>
                        </w:rPr>
                        <w:t>Hopeful and Inspired</w:t>
                      </w:r>
                    </w:p>
                    <w:p w14:paraId="21A8BB94" w14:textId="77777777" w:rsidR="00E64E76" w:rsidRPr="00E64E76" w:rsidRDefault="00E64E76" w:rsidP="00E64E76">
                      <w:pPr>
                        <w:jc w:val="center"/>
                        <w:rPr>
                          <w:sz w:val="14"/>
                          <w:szCs w:val="14"/>
                        </w:rPr>
                      </w:pPr>
                    </w:p>
                  </w:txbxContent>
                </v:textbox>
              </v:oval>
            </w:pict>
          </mc:Fallback>
        </mc:AlternateContent>
      </w:r>
    </w:p>
    <w:p w14:paraId="3CE23968" w14:textId="77777777" w:rsidR="000C0F1A" w:rsidRPr="003F751D" w:rsidRDefault="000C0F1A" w:rsidP="00E64E76">
      <w:pPr>
        <w:pStyle w:val="NormalWeb"/>
        <w:jc w:val="both"/>
        <w:rPr>
          <w:rFonts w:ascii="Arial" w:hAnsi="Arial" w:cs="Arial"/>
        </w:rPr>
      </w:pPr>
    </w:p>
    <w:p w14:paraId="575AA34A" w14:textId="2143B0CC" w:rsidR="00E64E76" w:rsidRPr="003F751D" w:rsidRDefault="00104ABE" w:rsidP="00E64E76">
      <w:pPr>
        <w:pStyle w:val="NormalWeb"/>
        <w:jc w:val="both"/>
        <w:rPr>
          <w:rFonts w:ascii="Arial" w:hAnsi="Arial" w:cs="Arial"/>
        </w:rPr>
      </w:pPr>
      <w:r w:rsidRPr="003F751D">
        <w:rPr>
          <w:rFonts w:ascii="Arial" w:hAnsi="Arial" w:cs="Arial"/>
          <w:noProof/>
        </w:rPr>
        <mc:AlternateContent>
          <mc:Choice Requires="wps">
            <w:drawing>
              <wp:anchor distT="0" distB="0" distL="114300" distR="114300" simplePos="0" relativeHeight="251838464" behindDoc="0" locked="0" layoutInCell="1" allowOverlap="1" wp14:anchorId="2D723D03" wp14:editId="4FD0EB65">
                <wp:simplePos x="0" y="0"/>
                <wp:positionH relativeFrom="margin">
                  <wp:posOffset>3273287</wp:posOffset>
                </wp:positionH>
                <wp:positionV relativeFrom="paragraph">
                  <wp:posOffset>150412</wp:posOffset>
                </wp:positionV>
                <wp:extent cx="1019506" cy="611257"/>
                <wp:effectExtent l="0" t="38100" r="47625" b="17780"/>
                <wp:wrapNone/>
                <wp:docPr id="723937962" name="Straight Arrow Connector 52"/>
                <wp:cNvGraphicFramePr/>
                <a:graphic xmlns:a="http://schemas.openxmlformats.org/drawingml/2006/main">
                  <a:graphicData uri="http://schemas.microsoft.com/office/word/2010/wordprocessingShape">
                    <wps:wsp>
                      <wps:cNvCnPr/>
                      <wps:spPr>
                        <a:xfrm flipV="1">
                          <a:off x="0" y="0"/>
                          <a:ext cx="1019506" cy="6112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FA6360" id="Straight Arrow Connector 52" o:spid="_x0000_s1026" type="#_x0000_t32" style="position:absolute;margin-left:257.75pt;margin-top:11.85pt;width:80.3pt;height:48.15pt;flip:y;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" strokecolor="#4579b8 [3044]">
                <v:stroke endarrow="block"/>
                <w10:wrap anchorx="margin"/>
              </v:shape>
            </w:pict>
          </mc:Fallback>
        </mc:AlternateContent>
      </w:r>
    </w:p>
    <w:p w14:paraId="51DE4B17" w14:textId="7D9E246B" w:rsidR="00E64E76" w:rsidRPr="003F751D" w:rsidRDefault="00E64E76" w:rsidP="00E64E76">
      <w:pPr>
        <w:pStyle w:val="NormalWeb"/>
        <w:jc w:val="both"/>
        <w:rPr>
          <w:rFonts w:ascii="Arial" w:hAnsi="Arial" w:cs="Arial"/>
        </w:rPr>
      </w:pPr>
      <w:r w:rsidRPr="003F751D">
        <w:rPr>
          <w:rFonts w:ascii="Arial" w:hAnsi="Arial" w:cs="Arial"/>
          <w:noProof/>
        </w:rPr>
        <mc:AlternateContent>
          <mc:Choice Requires="wps">
            <w:drawing>
              <wp:anchor distT="0" distB="0" distL="114300" distR="114300" simplePos="0" relativeHeight="251823104" behindDoc="0" locked="0" layoutInCell="1" allowOverlap="1" wp14:anchorId="3841E67D" wp14:editId="7E8B57DB">
                <wp:simplePos x="0" y="0"/>
                <wp:positionH relativeFrom="column">
                  <wp:posOffset>-206403</wp:posOffset>
                </wp:positionH>
                <wp:positionV relativeFrom="paragraph">
                  <wp:posOffset>362999</wp:posOffset>
                </wp:positionV>
                <wp:extent cx="1642820" cy="1131376"/>
                <wp:effectExtent l="0" t="0" r="14605" b="12065"/>
                <wp:wrapNone/>
                <wp:docPr id="1256625509" name="Rectangle 39"/>
                <wp:cNvGraphicFramePr/>
                <a:graphic xmlns:a="http://schemas.openxmlformats.org/drawingml/2006/main">
                  <a:graphicData uri="http://schemas.microsoft.com/office/word/2010/wordprocessingShape">
                    <wps:wsp>
                      <wps:cNvSpPr/>
                      <wps:spPr>
                        <a:xfrm>
                          <a:off x="0" y="0"/>
                          <a:ext cx="1642820" cy="1131376"/>
                        </a:xfrm>
                        <a:prstGeom prst="rect">
                          <a:avLst/>
                        </a:prstGeom>
                        <a:solidFill>
                          <a:sysClr val="window" lastClr="FFFFFF"/>
                        </a:solidFill>
                        <a:ln w="25400" cap="flat" cmpd="sng" algn="ctr">
                          <a:solidFill>
                            <a:sysClr val="windowText" lastClr="000000"/>
                          </a:solidFill>
                          <a:prstDash val="solid"/>
                        </a:ln>
                        <a:effectLst/>
                      </wps:spPr>
                      <wps:txbx>
                        <w:txbxContent>
                          <w:p w14:paraId="1A017CE2" w14:textId="77777777" w:rsidR="00E64E76" w:rsidRPr="00191C56" w:rsidRDefault="00E64E76" w:rsidP="00E64E76">
                            <w:pPr>
                              <w:pStyle w:val="ListParagraph"/>
                              <w:spacing w:line="240" w:lineRule="auto"/>
                              <w:ind w:left="720" w:firstLine="0"/>
                              <w:rPr>
                                <w:sz w:val="18"/>
                                <w:szCs w:val="18"/>
                              </w:rPr>
                            </w:pPr>
                            <w:r>
                              <w:rPr>
                                <w:sz w:val="18"/>
                                <w:szCs w:val="18"/>
                              </w:rPr>
                              <w:t>Environmental Influences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41E67D" id="Rectangle 39" o:spid="_x0000_s1030" style="position:absolute;left:0;text-align:left;margin-left:-16.25pt;margin-top:28.6pt;width:129.35pt;height:89.1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" fillcolor="window" strokecolor="windowText" strokeweight="2pt">
                <v:textbox>
                  <w:txbxContent>
                    <w:p w14:paraId="1A017CE2" w14:textId="77777777" w:rsidR="00E64E76" w:rsidRPr="00191C56" w:rsidRDefault="00E64E76" w:rsidP="00E64E76">
                      <w:pPr>
                        <w:pStyle w:val="ListParagraph"/>
                        <w:spacing w:line="240" w:lineRule="auto"/>
                        <w:ind w:left="720" w:firstLine="0"/>
                        <w:rPr>
                          <w:sz w:val="18"/>
                          <w:szCs w:val="18"/>
                        </w:rPr>
                      </w:pPr>
                      <w:r>
                        <w:rPr>
                          <w:sz w:val="18"/>
                          <w:szCs w:val="18"/>
                        </w:rPr>
                        <w:t>Environmental Influences</w:t>
                      </w:r>
                    </w:p>
                  </w:txbxContent>
                </v:textbox>
              </v:rect>
            </w:pict>
          </mc:Fallback>
        </mc:AlternateContent>
      </w:r>
    </w:p>
    <w:p w14:paraId="57F383DA" w14:textId="47765661" w:rsidR="00E64E76" w:rsidRPr="003F751D" w:rsidRDefault="00E64E76" w:rsidP="00E64E76">
      <w:pPr>
        <w:pStyle w:val="NormalWeb"/>
        <w:ind w:firstLine="284"/>
        <w:jc w:val="both"/>
        <w:rPr>
          <w:rFonts w:ascii="Arial" w:hAnsi="Arial" w:cs="Arial"/>
          <w:b/>
          <w:bCs/>
        </w:rPr>
      </w:pPr>
      <w:r w:rsidRPr="003F751D">
        <w:rPr>
          <w:rFonts w:ascii="Arial" w:hAnsi="Arial" w:cs="Arial"/>
          <w:noProof/>
        </w:rPr>
        <mc:AlternateContent>
          <mc:Choice Requires="wps">
            <w:drawing>
              <wp:anchor distT="0" distB="0" distL="114300" distR="114300" simplePos="0" relativeHeight="251820032" behindDoc="0" locked="0" layoutInCell="1" allowOverlap="1" wp14:anchorId="10C370BD" wp14:editId="34C8B457">
                <wp:simplePos x="0" y="0"/>
                <wp:positionH relativeFrom="column">
                  <wp:posOffset>2125870</wp:posOffset>
                </wp:positionH>
                <wp:positionV relativeFrom="paragraph">
                  <wp:posOffset>12894</wp:posOffset>
                </wp:positionV>
                <wp:extent cx="1642820" cy="1131376"/>
                <wp:effectExtent l="0" t="0" r="14605" b="12065"/>
                <wp:wrapNone/>
                <wp:docPr id="26402069" name="Rectangle 39"/>
                <wp:cNvGraphicFramePr/>
                <a:graphic xmlns:a="http://schemas.openxmlformats.org/drawingml/2006/main">
                  <a:graphicData uri="http://schemas.microsoft.com/office/word/2010/wordprocessingShape">
                    <wps:wsp>
                      <wps:cNvSpPr/>
                      <wps:spPr>
                        <a:xfrm>
                          <a:off x="0" y="0"/>
                          <a:ext cx="1642820" cy="1131376"/>
                        </a:xfrm>
                        <a:prstGeom prst="rect">
                          <a:avLst/>
                        </a:prstGeom>
                        <a:solidFill>
                          <a:sysClr val="window" lastClr="FFFFFF"/>
                        </a:solidFill>
                        <a:ln w="25400" cap="flat" cmpd="sng" algn="ctr">
                          <a:solidFill>
                            <a:sysClr val="windowText" lastClr="000000"/>
                          </a:solidFill>
                          <a:prstDash val="solid"/>
                        </a:ln>
                        <a:effectLst/>
                      </wps:spPr>
                      <wps:txbx>
                        <w:txbxContent>
                          <w:p w14:paraId="4620970F" w14:textId="77777777" w:rsidR="00E64E76" w:rsidRDefault="00E64E76" w:rsidP="00E64E76">
                            <w:pPr>
                              <w:pStyle w:val="ListParagraph"/>
                              <w:numPr>
                                <w:ilvl w:val="0"/>
                                <w:numId w:val="10"/>
                              </w:numPr>
                              <w:spacing w:line="240" w:lineRule="auto"/>
                              <w:rPr>
                                <w:sz w:val="18"/>
                                <w:szCs w:val="18"/>
                              </w:rPr>
                            </w:pPr>
                            <w:r>
                              <w:rPr>
                                <w:sz w:val="18"/>
                                <w:szCs w:val="18"/>
                              </w:rPr>
                              <w:t xml:space="preserve">Encouragement </w:t>
                            </w:r>
                          </w:p>
                          <w:p w14:paraId="6B4FF3B0" w14:textId="77777777" w:rsidR="00E64E76" w:rsidRDefault="00E64E76" w:rsidP="00E64E76">
                            <w:pPr>
                              <w:pStyle w:val="ListParagraph"/>
                              <w:numPr>
                                <w:ilvl w:val="0"/>
                                <w:numId w:val="10"/>
                              </w:numPr>
                              <w:spacing w:line="240" w:lineRule="auto"/>
                              <w:rPr>
                                <w:sz w:val="18"/>
                                <w:szCs w:val="18"/>
                              </w:rPr>
                            </w:pPr>
                            <w:r>
                              <w:rPr>
                                <w:sz w:val="18"/>
                                <w:szCs w:val="18"/>
                              </w:rPr>
                              <w:t>Supportive Leadership</w:t>
                            </w:r>
                          </w:p>
                          <w:p w14:paraId="75448D96" w14:textId="77777777" w:rsidR="00E64E76" w:rsidRPr="00191C56" w:rsidRDefault="00E64E76" w:rsidP="00E64E76">
                            <w:pPr>
                              <w:pStyle w:val="ListParagraph"/>
                              <w:numPr>
                                <w:ilvl w:val="0"/>
                                <w:numId w:val="10"/>
                              </w:numPr>
                              <w:spacing w:line="240" w:lineRule="auto"/>
                              <w:rPr>
                                <w:sz w:val="18"/>
                                <w:szCs w:val="18"/>
                              </w:rPr>
                            </w:pPr>
                            <w:r>
                              <w:rPr>
                                <w:sz w:val="18"/>
                                <w:szCs w:val="18"/>
                              </w:rPr>
                              <w:t xml:space="preserve">Collaboration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370BD" id="_x0000_s1031" style="position:absolute;left:0;text-align:left;margin-left:167.4pt;margin-top:1pt;width:129.35pt;height:89.1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" fillcolor="window" strokecolor="windowText" strokeweight="2pt">
                <v:textbox>
                  <w:txbxContent>
                    <w:p w14:paraId="4620970F" w14:textId="77777777" w:rsidR="00E64E76" w:rsidRDefault="00E64E76" w:rsidP="00E64E76">
                      <w:pPr>
                        <w:pStyle w:val="ListParagraph"/>
                        <w:numPr>
                          <w:ilvl w:val="0"/>
                          <w:numId w:val="10"/>
                        </w:numPr>
                        <w:spacing w:line="240" w:lineRule="auto"/>
                        <w:rPr>
                          <w:sz w:val="18"/>
                          <w:szCs w:val="18"/>
                        </w:rPr>
                      </w:pPr>
                      <w:r>
                        <w:rPr>
                          <w:sz w:val="18"/>
                          <w:szCs w:val="18"/>
                        </w:rPr>
                        <w:t xml:space="preserve">Encouragement </w:t>
                      </w:r>
                    </w:p>
                    <w:p w14:paraId="6B4FF3B0" w14:textId="77777777" w:rsidR="00E64E76" w:rsidRDefault="00E64E76" w:rsidP="00E64E76">
                      <w:pPr>
                        <w:pStyle w:val="ListParagraph"/>
                        <w:numPr>
                          <w:ilvl w:val="0"/>
                          <w:numId w:val="10"/>
                        </w:numPr>
                        <w:spacing w:line="240" w:lineRule="auto"/>
                        <w:rPr>
                          <w:sz w:val="18"/>
                          <w:szCs w:val="18"/>
                        </w:rPr>
                      </w:pPr>
                      <w:r>
                        <w:rPr>
                          <w:sz w:val="18"/>
                          <w:szCs w:val="18"/>
                        </w:rPr>
                        <w:t>Supportive Leadership</w:t>
                      </w:r>
                    </w:p>
                    <w:p w14:paraId="75448D96" w14:textId="77777777" w:rsidR="00E64E76" w:rsidRPr="00191C56" w:rsidRDefault="00E64E76" w:rsidP="00E64E76">
                      <w:pPr>
                        <w:pStyle w:val="ListParagraph"/>
                        <w:numPr>
                          <w:ilvl w:val="0"/>
                          <w:numId w:val="10"/>
                        </w:numPr>
                        <w:spacing w:line="240" w:lineRule="auto"/>
                        <w:rPr>
                          <w:sz w:val="18"/>
                          <w:szCs w:val="18"/>
                        </w:rPr>
                      </w:pPr>
                      <w:r>
                        <w:rPr>
                          <w:sz w:val="18"/>
                          <w:szCs w:val="18"/>
                        </w:rPr>
                        <w:t xml:space="preserve">Collaboration </w:t>
                      </w:r>
                    </w:p>
                  </w:txbxContent>
                </v:textbox>
              </v:rect>
            </w:pict>
          </mc:Fallback>
        </mc:AlternateContent>
      </w:r>
    </w:p>
    <w:p w14:paraId="34161B83" w14:textId="5315590B" w:rsidR="00E64E76" w:rsidRPr="003F751D" w:rsidRDefault="00E64E76" w:rsidP="00E64E76">
      <w:pPr>
        <w:pStyle w:val="NormalWeb"/>
        <w:ind w:firstLine="284"/>
        <w:jc w:val="both"/>
        <w:rPr>
          <w:rFonts w:ascii="Arial" w:hAnsi="Arial" w:cs="Arial"/>
          <w:b/>
          <w:bCs/>
        </w:rPr>
      </w:pPr>
      <w:r w:rsidRPr="003F751D">
        <w:rPr>
          <w:rFonts w:ascii="Arial" w:hAnsi="Arial" w:cs="Arial"/>
          <w:noProof/>
        </w:rPr>
        <mc:AlternateContent>
          <mc:Choice Requires="wps">
            <w:drawing>
              <wp:anchor distT="0" distB="0" distL="114300" distR="114300" simplePos="0" relativeHeight="251828224" behindDoc="0" locked="0" layoutInCell="1" allowOverlap="1" wp14:anchorId="12BB317E" wp14:editId="326677FB">
                <wp:simplePos x="0" y="0"/>
                <wp:positionH relativeFrom="column">
                  <wp:posOffset>1434023</wp:posOffset>
                </wp:positionH>
                <wp:positionV relativeFrom="paragraph">
                  <wp:posOffset>169103</wp:posOffset>
                </wp:positionV>
                <wp:extent cx="662637" cy="45719"/>
                <wp:effectExtent l="0" t="57150" r="23495" b="50165"/>
                <wp:wrapNone/>
                <wp:docPr id="1165251688" name="Straight Arrow Connector 48"/>
                <wp:cNvGraphicFramePr/>
                <a:graphic xmlns:a="http://schemas.openxmlformats.org/drawingml/2006/main">
                  <a:graphicData uri="http://schemas.microsoft.com/office/word/2010/wordprocessingShape">
                    <wps:wsp>
                      <wps:cNvCnPr/>
                      <wps:spPr>
                        <a:xfrm flipV="1">
                          <a:off x="0" y="0"/>
                          <a:ext cx="662637"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9AD1B8" id="Straight Arrow Connector 48" o:spid="_x0000_s1026" type="#_x0000_t32" style="position:absolute;margin-left:112.9pt;margin-top:13.3pt;width:52.2pt;height:3.6pt;flip:y;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" strokecolor="#4579b8 [3044]">
                <v:stroke endarrow="block"/>
              </v:shape>
            </w:pict>
          </mc:Fallback>
        </mc:AlternateContent>
      </w:r>
      <w:r w:rsidRPr="003F751D">
        <w:rPr>
          <w:rFonts w:ascii="Arial" w:hAnsi="Arial" w:cs="Arial"/>
          <w:noProof/>
        </w:rPr>
        <mc:AlternateContent>
          <mc:Choice Requires="wps">
            <w:drawing>
              <wp:anchor distT="0" distB="0" distL="114300" distR="114300" simplePos="0" relativeHeight="251827200" behindDoc="0" locked="0" layoutInCell="1" allowOverlap="1" wp14:anchorId="20159D6B" wp14:editId="7844E56A">
                <wp:simplePos x="0" y="0"/>
                <wp:positionH relativeFrom="margin">
                  <wp:posOffset>3736975</wp:posOffset>
                </wp:positionH>
                <wp:positionV relativeFrom="paragraph">
                  <wp:posOffset>135089</wp:posOffset>
                </wp:positionV>
                <wp:extent cx="844550" cy="2951921"/>
                <wp:effectExtent l="0" t="0" r="12700" b="20320"/>
                <wp:wrapNone/>
                <wp:docPr id="1286829829" name="Right Brace 40"/>
                <wp:cNvGraphicFramePr/>
                <a:graphic xmlns:a="http://schemas.openxmlformats.org/drawingml/2006/main">
                  <a:graphicData uri="http://schemas.microsoft.com/office/word/2010/wordprocessingShape">
                    <wps:wsp>
                      <wps:cNvSpPr/>
                      <wps:spPr>
                        <a:xfrm>
                          <a:off x="0" y="0"/>
                          <a:ext cx="844550" cy="2951921"/>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E9EBC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0" o:spid="_x0000_s1026" type="#_x0000_t88" style="position:absolute;margin-left:294.25pt;margin-top:10.65pt;width:66.5pt;height:232.45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" adj="515" strokecolor="#4a7ebb">
                <w10:wrap anchorx="margin"/>
              </v:shape>
            </w:pict>
          </mc:Fallback>
        </mc:AlternateContent>
      </w:r>
    </w:p>
    <w:p w14:paraId="4F2A37D9" w14:textId="77777777" w:rsidR="00E64E76" w:rsidRPr="003F751D" w:rsidRDefault="00E64E76" w:rsidP="00E64E76">
      <w:pPr>
        <w:pStyle w:val="NormalWeb"/>
        <w:ind w:firstLine="284"/>
        <w:jc w:val="both"/>
        <w:rPr>
          <w:rFonts w:ascii="Arial" w:hAnsi="Arial" w:cs="Arial"/>
        </w:rPr>
      </w:pPr>
    </w:p>
    <w:p w14:paraId="21AD4FB5" w14:textId="081482C2" w:rsidR="00E64E76" w:rsidRPr="003F751D" w:rsidRDefault="00E64E76" w:rsidP="00E64E76">
      <w:pPr>
        <w:pStyle w:val="NormalWeb"/>
        <w:ind w:firstLine="284"/>
        <w:jc w:val="both"/>
        <w:rPr>
          <w:rFonts w:ascii="Arial" w:hAnsi="Arial" w:cs="Arial"/>
        </w:rPr>
      </w:pPr>
      <w:r w:rsidRPr="003F751D">
        <w:rPr>
          <w:rFonts w:ascii="Arial" w:hAnsi="Arial" w:cs="Arial"/>
          <w:noProof/>
        </w:rPr>
        <mc:AlternateContent>
          <mc:Choice Requires="wps">
            <w:drawing>
              <wp:anchor distT="0" distB="0" distL="114300" distR="114300" simplePos="0" relativeHeight="251824128" behindDoc="0" locked="0" layoutInCell="1" allowOverlap="1" wp14:anchorId="062201A8" wp14:editId="24E9D9BF">
                <wp:simplePos x="0" y="0"/>
                <wp:positionH relativeFrom="column">
                  <wp:posOffset>-206375</wp:posOffset>
                </wp:positionH>
                <wp:positionV relativeFrom="paragraph">
                  <wp:posOffset>364904</wp:posOffset>
                </wp:positionV>
                <wp:extent cx="1642820" cy="1131376"/>
                <wp:effectExtent l="0" t="0" r="14605" b="12065"/>
                <wp:wrapNone/>
                <wp:docPr id="1775799611" name="Rectangle 39"/>
                <wp:cNvGraphicFramePr/>
                <a:graphic xmlns:a="http://schemas.openxmlformats.org/drawingml/2006/main">
                  <a:graphicData uri="http://schemas.microsoft.com/office/word/2010/wordprocessingShape">
                    <wps:wsp>
                      <wps:cNvSpPr/>
                      <wps:spPr>
                        <a:xfrm>
                          <a:off x="0" y="0"/>
                          <a:ext cx="1642820" cy="1131376"/>
                        </a:xfrm>
                        <a:prstGeom prst="rect">
                          <a:avLst/>
                        </a:prstGeom>
                        <a:solidFill>
                          <a:sysClr val="window" lastClr="FFFFFF"/>
                        </a:solidFill>
                        <a:ln w="25400" cap="flat" cmpd="sng" algn="ctr">
                          <a:solidFill>
                            <a:sysClr val="windowText" lastClr="000000"/>
                          </a:solidFill>
                          <a:prstDash val="solid"/>
                        </a:ln>
                        <a:effectLst/>
                      </wps:spPr>
                      <wps:txbx>
                        <w:txbxContent>
                          <w:p w14:paraId="61F8AE00" w14:textId="77777777" w:rsidR="00E64E76" w:rsidRPr="00191C56" w:rsidRDefault="00E64E76" w:rsidP="00E64E76">
                            <w:pPr>
                              <w:pStyle w:val="ListParagraph"/>
                              <w:spacing w:line="240" w:lineRule="auto"/>
                              <w:ind w:left="720" w:firstLine="0"/>
                              <w:rPr>
                                <w:sz w:val="18"/>
                                <w:szCs w:val="18"/>
                              </w:rPr>
                            </w:pPr>
                            <w:r>
                              <w:rPr>
                                <w:sz w:val="18"/>
                                <w:szCs w:val="18"/>
                              </w:rPr>
                              <w:t>Personal Factors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201A8" id="_x0000_s1032" style="position:absolute;left:0;text-align:left;margin-left:-16.25pt;margin-top:28.75pt;width:129.35pt;height:89.1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" fillcolor="window" strokecolor="windowText" strokeweight="2pt">
                <v:textbox>
                  <w:txbxContent>
                    <w:p w14:paraId="61F8AE00" w14:textId="77777777" w:rsidR="00E64E76" w:rsidRPr="00191C56" w:rsidRDefault="00E64E76" w:rsidP="00E64E76">
                      <w:pPr>
                        <w:pStyle w:val="ListParagraph"/>
                        <w:spacing w:line="240" w:lineRule="auto"/>
                        <w:ind w:left="720" w:firstLine="0"/>
                        <w:rPr>
                          <w:sz w:val="18"/>
                          <w:szCs w:val="18"/>
                        </w:rPr>
                      </w:pPr>
                      <w:r>
                        <w:rPr>
                          <w:sz w:val="18"/>
                          <w:szCs w:val="18"/>
                        </w:rPr>
                        <w:t>Personal Factors</w:t>
                      </w:r>
                    </w:p>
                  </w:txbxContent>
                </v:textbox>
              </v:rect>
            </w:pict>
          </mc:Fallback>
        </mc:AlternateContent>
      </w:r>
      <w:r w:rsidRPr="003F751D">
        <w:rPr>
          <w:rFonts w:ascii="Arial" w:hAnsi="Arial" w:cs="Arial"/>
          <w:noProof/>
        </w:rPr>
        <mc:AlternateContent>
          <mc:Choice Requires="wps">
            <w:drawing>
              <wp:anchor distT="0" distB="0" distL="114300" distR="114300" simplePos="0" relativeHeight="251831296" behindDoc="0" locked="0" layoutInCell="1" allowOverlap="1" wp14:anchorId="41A974DD" wp14:editId="1CF52112">
                <wp:simplePos x="0" y="0"/>
                <wp:positionH relativeFrom="column">
                  <wp:posOffset>625972</wp:posOffset>
                </wp:positionH>
                <wp:positionV relativeFrom="paragraph">
                  <wp:posOffset>115294</wp:posOffset>
                </wp:positionV>
                <wp:extent cx="0" cy="238097"/>
                <wp:effectExtent l="0" t="0" r="38100" b="29210"/>
                <wp:wrapNone/>
                <wp:docPr id="720421936" name="Straight Connector 49"/>
                <wp:cNvGraphicFramePr/>
                <a:graphic xmlns:a="http://schemas.openxmlformats.org/drawingml/2006/main">
                  <a:graphicData uri="http://schemas.microsoft.com/office/word/2010/wordprocessingShape">
                    <wps:wsp>
                      <wps:cNvCnPr/>
                      <wps:spPr>
                        <a:xfrm>
                          <a:off x="0" y="0"/>
                          <a:ext cx="0" cy="23809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18C3D4" id="Straight Connector 49" o:spid="_x0000_s1026"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3pt,9.1pt" to="49.3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" strokecolor="#4579b8 [3044]"/>
            </w:pict>
          </mc:Fallback>
        </mc:AlternateContent>
      </w:r>
      <w:r w:rsidRPr="003F751D">
        <w:rPr>
          <w:rFonts w:ascii="Arial" w:hAnsi="Arial" w:cs="Arial"/>
          <w:noProof/>
        </w:rPr>
        <mc:AlternateContent>
          <mc:Choice Requires="wps">
            <w:drawing>
              <wp:anchor distT="0" distB="0" distL="114300" distR="114300" simplePos="0" relativeHeight="251826176" behindDoc="0" locked="0" layoutInCell="1" allowOverlap="1" wp14:anchorId="030280C4" wp14:editId="12128EC9">
                <wp:simplePos x="0" y="0"/>
                <wp:positionH relativeFrom="margin">
                  <wp:posOffset>4579785</wp:posOffset>
                </wp:positionH>
                <wp:positionV relativeFrom="paragraph">
                  <wp:posOffset>224348</wp:posOffset>
                </wp:positionV>
                <wp:extent cx="1759132" cy="1288869"/>
                <wp:effectExtent l="0" t="0" r="12700" b="26035"/>
                <wp:wrapNone/>
                <wp:docPr id="1048056314" name="Rectangle 39"/>
                <wp:cNvGraphicFramePr/>
                <a:graphic xmlns:a="http://schemas.openxmlformats.org/drawingml/2006/main">
                  <a:graphicData uri="http://schemas.microsoft.com/office/word/2010/wordprocessingShape">
                    <wps:wsp>
                      <wps:cNvSpPr/>
                      <wps:spPr>
                        <a:xfrm>
                          <a:off x="0" y="0"/>
                          <a:ext cx="1759132" cy="1288869"/>
                        </a:xfrm>
                        <a:prstGeom prst="rect">
                          <a:avLst/>
                        </a:prstGeom>
                        <a:solidFill>
                          <a:sysClr val="window" lastClr="FFFFFF"/>
                        </a:solidFill>
                        <a:ln w="25400" cap="flat" cmpd="sng" algn="ctr">
                          <a:solidFill>
                            <a:sysClr val="windowText" lastClr="000000"/>
                          </a:solidFill>
                          <a:prstDash val="solid"/>
                        </a:ln>
                        <a:effectLst/>
                      </wps:spPr>
                      <wps:txbx>
                        <w:txbxContent>
                          <w:p w14:paraId="1C380F3E" w14:textId="77777777" w:rsidR="00E64E76" w:rsidRDefault="00E64E76" w:rsidP="00E64E76">
                            <w:pPr>
                              <w:pStyle w:val="ListParagraph"/>
                              <w:numPr>
                                <w:ilvl w:val="0"/>
                                <w:numId w:val="16"/>
                              </w:numPr>
                            </w:pPr>
                            <w:r>
                              <w:t>Motivation</w:t>
                            </w:r>
                          </w:p>
                          <w:p w14:paraId="2DAD7DD0" w14:textId="77777777" w:rsidR="00E64E76" w:rsidRDefault="00E64E76" w:rsidP="00E64E76">
                            <w:pPr>
                              <w:pStyle w:val="ListParagraph"/>
                              <w:numPr>
                                <w:ilvl w:val="0"/>
                                <w:numId w:val="16"/>
                              </w:numPr>
                            </w:pPr>
                            <w:r>
                              <w:t>Confidence</w:t>
                            </w:r>
                          </w:p>
                          <w:p w14:paraId="73C0688E" w14:textId="77777777" w:rsidR="00E64E76" w:rsidRDefault="00E64E76" w:rsidP="00E64E76">
                            <w:pPr>
                              <w:pStyle w:val="ListParagraph"/>
                              <w:numPr>
                                <w:ilvl w:val="0"/>
                                <w:numId w:val="16"/>
                              </w:numPr>
                            </w:pPr>
                            <w:r>
                              <w:t>Professional Practices</w:t>
                            </w:r>
                          </w:p>
                          <w:p w14:paraId="3778012E" w14:textId="77777777" w:rsidR="00E64E76" w:rsidRDefault="00E64E76" w:rsidP="00E64E76">
                            <w:pPr>
                              <w:pStyle w:val="ListParagraph"/>
                              <w:numPr>
                                <w:ilvl w:val="0"/>
                                <w:numId w:val="16"/>
                              </w:numPr>
                            </w:pPr>
                            <w:r>
                              <w:t>Improved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280C4" id="_x0000_s1033" style="position:absolute;left:0;text-align:left;margin-left:360.6pt;margin-top:17.65pt;width:138.5pt;height:101.5pt;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" fillcolor="window" strokecolor="windowText" strokeweight="2pt">
                <v:textbox>
                  <w:txbxContent>
                    <w:p w14:paraId="1C380F3E" w14:textId="77777777" w:rsidR="00E64E76" w:rsidRDefault="00E64E76" w:rsidP="00E64E76">
                      <w:pPr>
                        <w:pStyle w:val="ListParagraph"/>
                        <w:numPr>
                          <w:ilvl w:val="0"/>
                          <w:numId w:val="16"/>
                        </w:numPr>
                      </w:pPr>
                      <w:r>
                        <w:t>Motivation</w:t>
                      </w:r>
                    </w:p>
                    <w:p w14:paraId="2DAD7DD0" w14:textId="77777777" w:rsidR="00E64E76" w:rsidRDefault="00E64E76" w:rsidP="00E64E76">
                      <w:pPr>
                        <w:pStyle w:val="ListParagraph"/>
                        <w:numPr>
                          <w:ilvl w:val="0"/>
                          <w:numId w:val="16"/>
                        </w:numPr>
                      </w:pPr>
                      <w:r>
                        <w:t>Confidence</w:t>
                      </w:r>
                    </w:p>
                    <w:p w14:paraId="73C0688E" w14:textId="77777777" w:rsidR="00E64E76" w:rsidRDefault="00E64E76" w:rsidP="00E64E76">
                      <w:pPr>
                        <w:pStyle w:val="ListParagraph"/>
                        <w:numPr>
                          <w:ilvl w:val="0"/>
                          <w:numId w:val="16"/>
                        </w:numPr>
                      </w:pPr>
                      <w:r>
                        <w:t>Professional Practices</w:t>
                      </w:r>
                    </w:p>
                    <w:p w14:paraId="3778012E" w14:textId="77777777" w:rsidR="00E64E76" w:rsidRDefault="00E64E76" w:rsidP="00E64E76">
                      <w:pPr>
                        <w:pStyle w:val="ListParagraph"/>
                        <w:numPr>
                          <w:ilvl w:val="0"/>
                          <w:numId w:val="16"/>
                        </w:numPr>
                      </w:pPr>
                      <w:r>
                        <w:t>Improved Performance</w:t>
                      </w:r>
                    </w:p>
                  </w:txbxContent>
                </v:textbox>
                <w10:wrap anchorx="margin"/>
              </v:rect>
            </w:pict>
          </mc:Fallback>
        </mc:AlternateContent>
      </w:r>
    </w:p>
    <w:p w14:paraId="10D79E5C" w14:textId="24C660CA" w:rsidR="00E64E76" w:rsidRPr="003F751D" w:rsidRDefault="00E64E76" w:rsidP="00E64E76">
      <w:pPr>
        <w:pStyle w:val="NormalWeb"/>
        <w:ind w:firstLine="284"/>
        <w:jc w:val="both"/>
        <w:rPr>
          <w:rFonts w:ascii="Arial" w:hAnsi="Arial" w:cs="Arial"/>
        </w:rPr>
      </w:pPr>
      <w:r w:rsidRPr="003F751D">
        <w:rPr>
          <w:rFonts w:ascii="Arial" w:hAnsi="Arial" w:cs="Arial"/>
          <w:noProof/>
        </w:rPr>
        <mc:AlternateContent>
          <mc:Choice Requires="wps">
            <w:drawing>
              <wp:anchor distT="0" distB="0" distL="114300" distR="114300" simplePos="0" relativeHeight="251821056" behindDoc="0" locked="0" layoutInCell="1" allowOverlap="1" wp14:anchorId="6CFC759C" wp14:editId="506BF3E2">
                <wp:simplePos x="0" y="0"/>
                <wp:positionH relativeFrom="margin">
                  <wp:align>center</wp:align>
                </wp:positionH>
                <wp:positionV relativeFrom="paragraph">
                  <wp:posOffset>11844</wp:posOffset>
                </wp:positionV>
                <wp:extent cx="1665885" cy="991892"/>
                <wp:effectExtent l="0" t="0" r="10795" b="17780"/>
                <wp:wrapNone/>
                <wp:docPr id="454391351" name="Rectangle 39"/>
                <wp:cNvGraphicFramePr/>
                <a:graphic xmlns:a="http://schemas.openxmlformats.org/drawingml/2006/main">
                  <a:graphicData uri="http://schemas.microsoft.com/office/word/2010/wordprocessingShape">
                    <wps:wsp>
                      <wps:cNvSpPr/>
                      <wps:spPr>
                        <a:xfrm>
                          <a:off x="0" y="0"/>
                          <a:ext cx="1665885" cy="991892"/>
                        </a:xfrm>
                        <a:prstGeom prst="rect">
                          <a:avLst/>
                        </a:prstGeom>
                        <a:solidFill>
                          <a:sysClr val="window" lastClr="FFFFFF"/>
                        </a:solidFill>
                        <a:ln w="25400" cap="flat" cmpd="sng" algn="ctr">
                          <a:solidFill>
                            <a:sysClr val="windowText" lastClr="000000"/>
                          </a:solidFill>
                          <a:prstDash val="solid"/>
                        </a:ln>
                        <a:effectLst/>
                      </wps:spPr>
                      <wps:txbx>
                        <w:txbxContent>
                          <w:p w14:paraId="11D20347" w14:textId="77777777" w:rsidR="00E64E76" w:rsidRDefault="00E64E76" w:rsidP="00E64E76">
                            <w:pPr>
                              <w:pStyle w:val="ListParagraph"/>
                              <w:numPr>
                                <w:ilvl w:val="0"/>
                                <w:numId w:val="11"/>
                              </w:numPr>
                            </w:pPr>
                            <w:r>
                              <w:t>Beliefs</w:t>
                            </w:r>
                          </w:p>
                          <w:p w14:paraId="40D46BCC" w14:textId="77777777" w:rsidR="00E64E76" w:rsidRDefault="00E64E76" w:rsidP="00E64E76">
                            <w:pPr>
                              <w:pStyle w:val="ListParagraph"/>
                              <w:numPr>
                                <w:ilvl w:val="0"/>
                                <w:numId w:val="11"/>
                              </w:numPr>
                            </w:pPr>
                            <w:r>
                              <w:t>Self-efficacy</w:t>
                            </w:r>
                          </w:p>
                          <w:p w14:paraId="30384302" w14:textId="77777777" w:rsidR="00E64E76" w:rsidRDefault="00E64E76" w:rsidP="00E64E76">
                            <w:pPr>
                              <w:pStyle w:val="ListParagraph"/>
                              <w:numPr>
                                <w:ilvl w:val="0"/>
                                <w:numId w:val="11"/>
                              </w:numPr>
                            </w:pPr>
                            <w:r>
                              <w:t>Motivation</w:t>
                            </w:r>
                          </w:p>
                          <w:p w14:paraId="796F6BA8" w14:textId="77777777" w:rsidR="00E64E76" w:rsidRDefault="00E64E76" w:rsidP="00E64E76">
                            <w:pPr>
                              <w:pStyle w:val="ListParagraph"/>
                              <w:numPr>
                                <w:ilvl w:val="0"/>
                                <w:numId w:val="11"/>
                              </w:numPr>
                            </w:pPr>
                            <w:r>
                              <w:t xml:space="preserve">Values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C759C" id="_x0000_s1034" style="position:absolute;left:0;text-align:left;margin-left:0;margin-top:.95pt;width:131.15pt;height:78.1pt;z-index:251821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" fillcolor="window" strokecolor="windowText" strokeweight="2pt">
                <v:textbox>
                  <w:txbxContent>
                    <w:p w14:paraId="11D20347" w14:textId="77777777" w:rsidR="00E64E76" w:rsidRDefault="00E64E76" w:rsidP="00E64E76">
                      <w:pPr>
                        <w:pStyle w:val="ListParagraph"/>
                        <w:numPr>
                          <w:ilvl w:val="0"/>
                          <w:numId w:val="11"/>
                        </w:numPr>
                      </w:pPr>
                      <w:r>
                        <w:t>Beliefs</w:t>
                      </w:r>
                    </w:p>
                    <w:p w14:paraId="40D46BCC" w14:textId="77777777" w:rsidR="00E64E76" w:rsidRDefault="00E64E76" w:rsidP="00E64E76">
                      <w:pPr>
                        <w:pStyle w:val="ListParagraph"/>
                        <w:numPr>
                          <w:ilvl w:val="0"/>
                          <w:numId w:val="11"/>
                        </w:numPr>
                      </w:pPr>
                      <w:r>
                        <w:t>Self-efficacy</w:t>
                      </w:r>
                    </w:p>
                    <w:p w14:paraId="30384302" w14:textId="77777777" w:rsidR="00E64E76" w:rsidRDefault="00E64E76" w:rsidP="00E64E76">
                      <w:pPr>
                        <w:pStyle w:val="ListParagraph"/>
                        <w:numPr>
                          <w:ilvl w:val="0"/>
                          <w:numId w:val="11"/>
                        </w:numPr>
                      </w:pPr>
                      <w:r>
                        <w:t>Motivation</w:t>
                      </w:r>
                    </w:p>
                    <w:p w14:paraId="796F6BA8" w14:textId="77777777" w:rsidR="00E64E76" w:rsidRDefault="00E64E76" w:rsidP="00E64E76">
                      <w:pPr>
                        <w:pStyle w:val="ListParagraph"/>
                        <w:numPr>
                          <w:ilvl w:val="0"/>
                          <w:numId w:val="11"/>
                        </w:numPr>
                      </w:pPr>
                      <w:r>
                        <w:t xml:space="preserve">Values </w:t>
                      </w:r>
                    </w:p>
                  </w:txbxContent>
                </v:textbox>
                <w10:wrap anchorx="margin"/>
              </v:rect>
            </w:pict>
          </mc:Fallback>
        </mc:AlternateContent>
      </w:r>
    </w:p>
    <w:p w14:paraId="3AE2ED77" w14:textId="27A13F54" w:rsidR="00E64E76" w:rsidRPr="003F751D" w:rsidRDefault="00104ABE" w:rsidP="00E64E76">
      <w:pPr>
        <w:pStyle w:val="NormalWeb"/>
        <w:ind w:firstLine="284"/>
        <w:jc w:val="both"/>
        <w:rPr>
          <w:rFonts w:ascii="Arial" w:hAnsi="Arial" w:cs="Arial"/>
        </w:rPr>
      </w:pPr>
      <w:r w:rsidRPr="003F751D">
        <w:rPr>
          <w:rFonts w:ascii="Arial" w:hAnsi="Arial" w:cs="Arial"/>
          <w:noProof/>
        </w:rPr>
        <mc:AlternateContent>
          <mc:Choice Requires="wps">
            <w:drawing>
              <wp:anchor distT="0" distB="0" distL="114300" distR="114300" simplePos="0" relativeHeight="251834368" behindDoc="0" locked="0" layoutInCell="1" allowOverlap="1" wp14:anchorId="26AEB07E" wp14:editId="30FF1D6A">
                <wp:simplePos x="0" y="0"/>
                <wp:positionH relativeFrom="margin">
                  <wp:posOffset>3803650</wp:posOffset>
                </wp:positionH>
                <wp:positionV relativeFrom="paragraph">
                  <wp:posOffset>12065</wp:posOffset>
                </wp:positionV>
                <wp:extent cx="781050" cy="1710055"/>
                <wp:effectExtent l="0" t="0" r="76200" b="61595"/>
                <wp:wrapNone/>
                <wp:docPr id="493869105" name="Straight Arrow Connector 52"/>
                <wp:cNvGraphicFramePr/>
                <a:graphic xmlns:a="http://schemas.openxmlformats.org/drawingml/2006/main">
                  <a:graphicData uri="http://schemas.microsoft.com/office/word/2010/wordprocessingShape">
                    <wps:wsp>
                      <wps:cNvCnPr/>
                      <wps:spPr>
                        <a:xfrm>
                          <a:off x="0" y="0"/>
                          <a:ext cx="781050" cy="17100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8DDF5E" id="Straight Arrow Connector 52" o:spid="_x0000_s1026" type="#_x0000_t32" style="position:absolute;margin-left:299.5pt;margin-top:.95pt;width:61.5pt;height:134.65pt;z-index:251834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" strokecolor="#4579b8 [3044]">
                <v:stroke endarrow="block"/>
                <w10:wrap anchorx="margin"/>
              </v:shape>
            </w:pict>
          </mc:Fallback>
        </mc:AlternateContent>
      </w:r>
      <w:r w:rsidR="00E64E76" w:rsidRPr="003F751D">
        <w:rPr>
          <w:rFonts w:ascii="Arial" w:hAnsi="Arial" w:cs="Arial"/>
          <w:noProof/>
        </w:rPr>
        <mc:AlternateContent>
          <mc:Choice Requires="wps">
            <w:drawing>
              <wp:anchor distT="0" distB="0" distL="114300" distR="114300" simplePos="0" relativeHeight="251829248" behindDoc="0" locked="0" layoutInCell="1" allowOverlap="1" wp14:anchorId="187E36C1" wp14:editId="3EDB0ECE">
                <wp:simplePos x="0" y="0"/>
                <wp:positionH relativeFrom="column">
                  <wp:posOffset>1467402</wp:posOffset>
                </wp:positionH>
                <wp:positionV relativeFrom="paragraph">
                  <wp:posOffset>65819</wp:posOffset>
                </wp:positionV>
                <wp:extent cx="662637" cy="45719"/>
                <wp:effectExtent l="0" t="57150" r="23495" b="50165"/>
                <wp:wrapNone/>
                <wp:docPr id="1424831554" name="Straight Arrow Connector 48"/>
                <wp:cNvGraphicFramePr/>
                <a:graphic xmlns:a="http://schemas.openxmlformats.org/drawingml/2006/main">
                  <a:graphicData uri="http://schemas.microsoft.com/office/word/2010/wordprocessingShape">
                    <wps:wsp>
                      <wps:cNvCnPr/>
                      <wps:spPr>
                        <a:xfrm flipV="1">
                          <a:off x="0" y="0"/>
                          <a:ext cx="662637"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3BC033" id="Straight Arrow Connector 48" o:spid="_x0000_s1026" type="#_x0000_t32" style="position:absolute;margin-left:115.55pt;margin-top:5.2pt;width:52.2pt;height:3.6pt;flip: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" strokecolor="#4579b8 [3044]">
                <v:stroke endarrow="block"/>
              </v:shape>
            </w:pict>
          </mc:Fallback>
        </mc:AlternateContent>
      </w:r>
    </w:p>
    <w:p w14:paraId="2EBCB0FE" w14:textId="25C2BA20" w:rsidR="00E64E76" w:rsidRPr="003F751D" w:rsidRDefault="00E64E76" w:rsidP="00E64E76">
      <w:pPr>
        <w:pStyle w:val="NormalWeb"/>
        <w:ind w:firstLine="284"/>
        <w:jc w:val="both"/>
        <w:rPr>
          <w:rFonts w:ascii="Arial" w:hAnsi="Arial" w:cs="Arial"/>
        </w:rPr>
      </w:pPr>
    </w:p>
    <w:p w14:paraId="17DED40C" w14:textId="42CD7296" w:rsidR="00E64E76" w:rsidRPr="003F751D" w:rsidRDefault="00E64E76" w:rsidP="00E64E76">
      <w:pPr>
        <w:pStyle w:val="NormalWeb"/>
        <w:ind w:firstLine="284"/>
        <w:jc w:val="both"/>
        <w:rPr>
          <w:rFonts w:ascii="Arial" w:hAnsi="Arial" w:cs="Arial"/>
        </w:rPr>
      </w:pPr>
      <w:r w:rsidRPr="003F751D">
        <w:rPr>
          <w:rFonts w:ascii="Arial" w:hAnsi="Arial" w:cs="Arial"/>
          <w:noProof/>
        </w:rPr>
        <mc:AlternateContent>
          <mc:Choice Requires="wps">
            <w:drawing>
              <wp:anchor distT="0" distB="0" distL="114300" distR="114300" simplePos="0" relativeHeight="251832320" behindDoc="0" locked="0" layoutInCell="1" allowOverlap="1" wp14:anchorId="5C481F34" wp14:editId="622AA835">
                <wp:simplePos x="0" y="0"/>
                <wp:positionH relativeFrom="column">
                  <wp:posOffset>549716</wp:posOffset>
                </wp:positionH>
                <wp:positionV relativeFrom="paragraph">
                  <wp:posOffset>118000</wp:posOffset>
                </wp:positionV>
                <wp:extent cx="0" cy="238097"/>
                <wp:effectExtent l="0" t="0" r="38100" b="29210"/>
                <wp:wrapNone/>
                <wp:docPr id="1120497987" name="Straight Connector 49"/>
                <wp:cNvGraphicFramePr/>
                <a:graphic xmlns:a="http://schemas.openxmlformats.org/drawingml/2006/main">
                  <a:graphicData uri="http://schemas.microsoft.com/office/word/2010/wordprocessingShape">
                    <wps:wsp>
                      <wps:cNvCnPr/>
                      <wps:spPr>
                        <a:xfrm>
                          <a:off x="0" y="0"/>
                          <a:ext cx="0" cy="23809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D0289" id="Straight Connector 49" o:spid="_x0000_s1026"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pt,9.3pt" to="43.3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" strokecolor="#4579b8 [3044]"/>
            </w:pict>
          </mc:Fallback>
        </mc:AlternateContent>
      </w:r>
      <w:r w:rsidRPr="003F751D">
        <w:rPr>
          <w:rFonts w:ascii="Arial" w:hAnsi="Arial" w:cs="Arial"/>
          <w:noProof/>
        </w:rPr>
        <mc:AlternateContent>
          <mc:Choice Requires="wps">
            <w:drawing>
              <wp:anchor distT="0" distB="0" distL="114300" distR="114300" simplePos="0" relativeHeight="251825152" behindDoc="0" locked="0" layoutInCell="1" allowOverlap="1" wp14:anchorId="592D03F4" wp14:editId="2EFD95C9">
                <wp:simplePos x="0" y="0"/>
                <wp:positionH relativeFrom="column">
                  <wp:posOffset>-215900</wp:posOffset>
                </wp:positionH>
                <wp:positionV relativeFrom="paragraph">
                  <wp:posOffset>355103</wp:posOffset>
                </wp:positionV>
                <wp:extent cx="1642820" cy="1131376"/>
                <wp:effectExtent l="0" t="0" r="14605" b="12065"/>
                <wp:wrapNone/>
                <wp:docPr id="314958463" name="Rectangle 39"/>
                <wp:cNvGraphicFramePr/>
                <a:graphic xmlns:a="http://schemas.openxmlformats.org/drawingml/2006/main">
                  <a:graphicData uri="http://schemas.microsoft.com/office/word/2010/wordprocessingShape">
                    <wps:wsp>
                      <wps:cNvSpPr/>
                      <wps:spPr>
                        <a:xfrm>
                          <a:off x="0" y="0"/>
                          <a:ext cx="1642820" cy="1131376"/>
                        </a:xfrm>
                        <a:prstGeom prst="rect">
                          <a:avLst/>
                        </a:prstGeom>
                        <a:solidFill>
                          <a:sysClr val="window" lastClr="FFFFFF"/>
                        </a:solidFill>
                        <a:ln w="25400" cap="flat" cmpd="sng" algn="ctr">
                          <a:solidFill>
                            <a:sysClr val="windowText" lastClr="000000"/>
                          </a:solidFill>
                          <a:prstDash val="solid"/>
                        </a:ln>
                        <a:effectLst/>
                      </wps:spPr>
                      <wps:txbx>
                        <w:txbxContent>
                          <w:p w14:paraId="4281F442" w14:textId="77777777" w:rsidR="00E64E76" w:rsidRPr="00191C56" w:rsidRDefault="00E64E76" w:rsidP="00E64E76">
                            <w:pPr>
                              <w:pStyle w:val="ListParagraph"/>
                              <w:spacing w:line="240" w:lineRule="auto"/>
                              <w:ind w:left="720" w:firstLine="0"/>
                              <w:rPr>
                                <w:sz w:val="18"/>
                                <w:szCs w:val="18"/>
                              </w:rPr>
                            </w:pPr>
                            <w:r>
                              <w:rPr>
                                <w:sz w:val="18"/>
                                <w:szCs w:val="18"/>
                              </w:rPr>
                              <w:t>Behavioral Factors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D03F4" id="_x0000_s1035" style="position:absolute;left:0;text-align:left;margin-left:-17pt;margin-top:27.95pt;width:129.35pt;height:89.1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" fillcolor="window" strokecolor="windowText" strokeweight="2pt">
                <v:textbox>
                  <w:txbxContent>
                    <w:p w14:paraId="4281F442" w14:textId="77777777" w:rsidR="00E64E76" w:rsidRPr="00191C56" w:rsidRDefault="00E64E76" w:rsidP="00E64E76">
                      <w:pPr>
                        <w:pStyle w:val="ListParagraph"/>
                        <w:spacing w:line="240" w:lineRule="auto"/>
                        <w:ind w:left="720" w:firstLine="0"/>
                        <w:rPr>
                          <w:sz w:val="18"/>
                          <w:szCs w:val="18"/>
                        </w:rPr>
                      </w:pPr>
                      <w:r>
                        <w:rPr>
                          <w:sz w:val="18"/>
                          <w:szCs w:val="18"/>
                        </w:rPr>
                        <w:t>Behavioral Factors</w:t>
                      </w:r>
                    </w:p>
                  </w:txbxContent>
                </v:textbox>
              </v:rect>
            </w:pict>
          </mc:Fallback>
        </mc:AlternateContent>
      </w:r>
      <w:r w:rsidRPr="003F751D">
        <w:rPr>
          <w:rFonts w:ascii="Arial" w:hAnsi="Arial" w:cs="Arial"/>
          <w:noProof/>
        </w:rPr>
        <mc:AlternateContent>
          <mc:Choice Requires="wps">
            <w:drawing>
              <wp:anchor distT="0" distB="0" distL="114300" distR="114300" simplePos="0" relativeHeight="251822080" behindDoc="0" locked="0" layoutInCell="1" allowOverlap="1" wp14:anchorId="51681A4F" wp14:editId="21C61DD2">
                <wp:simplePos x="0" y="0"/>
                <wp:positionH relativeFrom="column">
                  <wp:posOffset>2137079</wp:posOffset>
                </wp:positionH>
                <wp:positionV relativeFrom="paragraph">
                  <wp:posOffset>249444</wp:posOffset>
                </wp:positionV>
                <wp:extent cx="1604075" cy="1162373"/>
                <wp:effectExtent l="0" t="0" r="15240" b="19050"/>
                <wp:wrapNone/>
                <wp:docPr id="681775153" name="Rectangle 39"/>
                <wp:cNvGraphicFramePr/>
                <a:graphic xmlns:a="http://schemas.openxmlformats.org/drawingml/2006/main">
                  <a:graphicData uri="http://schemas.microsoft.com/office/word/2010/wordprocessingShape">
                    <wps:wsp>
                      <wps:cNvSpPr/>
                      <wps:spPr>
                        <a:xfrm>
                          <a:off x="0" y="0"/>
                          <a:ext cx="1604075" cy="1162373"/>
                        </a:xfrm>
                        <a:prstGeom prst="rect">
                          <a:avLst/>
                        </a:prstGeom>
                        <a:solidFill>
                          <a:sysClr val="window" lastClr="FFFFFF"/>
                        </a:solidFill>
                        <a:ln w="25400" cap="flat" cmpd="sng" algn="ctr">
                          <a:solidFill>
                            <a:sysClr val="windowText" lastClr="000000"/>
                          </a:solidFill>
                          <a:prstDash val="solid"/>
                        </a:ln>
                        <a:effectLst/>
                      </wps:spPr>
                      <wps:txbx>
                        <w:txbxContent>
                          <w:p w14:paraId="0E8454EE" w14:textId="77777777" w:rsidR="00E64E76" w:rsidRDefault="00E64E76" w:rsidP="00E64E76">
                            <w:pPr>
                              <w:pStyle w:val="ListParagraph"/>
                              <w:numPr>
                                <w:ilvl w:val="0"/>
                                <w:numId w:val="15"/>
                              </w:numPr>
                              <w:rPr>
                                <w:sz w:val="18"/>
                                <w:szCs w:val="18"/>
                              </w:rPr>
                            </w:pPr>
                            <w:r w:rsidRPr="004E753E">
                              <w:rPr>
                                <w:sz w:val="18"/>
                                <w:szCs w:val="18"/>
                              </w:rPr>
                              <w:t>Observation</w:t>
                            </w:r>
                          </w:p>
                          <w:p w14:paraId="05BAF6D8" w14:textId="77777777" w:rsidR="00E64E76" w:rsidRDefault="00E64E76" w:rsidP="00E64E76">
                            <w:pPr>
                              <w:pStyle w:val="ListParagraph"/>
                              <w:numPr>
                                <w:ilvl w:val="0"/>
                                <w:numId w:val="15"/>
                              </w:numPr>
                              <w:rPr>
                                <w:sz w:val="18"/>
                                <w:szCs w:val="18"/>
                              </w:rPr>
                            </w:pPr>
                            <w:r>
                              <w:rPr>
                                <w:sz w:val="18"/>
                                <w:szCs w:val="18"/>
                              </w:rPr>
                              <w:t xml:space="preserve">Modeling </w:t>
                            </w:r>
                          </w:p>
                          <w:p w14:paraId="709C81C6" w14:textId="77777777" w:rsidR="00E64E76" w:rsidRDefault="00E64E76" w:rsidP="00E64E76">
                            <w:pPr>
                              <w:pStyle w:val="ListParagraph"/>
                              <w:numPr>
                                <w:ilvl w:val="0"/>
                                <w:numId w:val="15"/>
                              </w:numPr>
                              <w:rPr>
                                <w:sz w:val="18"/>
                                <w:szCs w:val="18"/>
                              </w:rPr>
                            </w:pPr>
                            <w:r>
                              <w:rPr>
                                <w:sz w:val="18"/>
                                <w:szCs w:val="18"/>
                              </w:rPr>
                              <w:t>Practice</w:t>
                            </w:r>
                          </w:p>
                          <w:p w14:paraId="3F2B89CF" w14:textId="77777777" w:rsidR="00E64E76" w:rsidRPr="004E753E" w:rsidRDefault="00E64E76" w:rsidP="00E64E76">
                            <w:pPr>
                              <w:pStyle w:val="ListParagraph"/>
                              <w:numPr>
                                <w:ilvl w:val="0"/>
                                <w:numId w:val="15"/>
                              </w:numPr>
                              <w:rPr>
                                <w:sz w:val="18"/>
                                <w:szCs w:val="18"/>
                              </w:rPr>
                            </w:pPr>
                            <w:r>
                              <w:rPr>
                                <w:sz w:val="18"/>
                                <w:szCs w:val="18"/>
                              </w:rPr>
                              <w:t>Participation</w:t>
                            </w:r>
                          </w:p>
                          <w:p w14:paraId="04528DDD" w14:textId="77777777" w:rsidR="00E64E76" w:rsidRPr="00717AD2" w:rsidRDefault="00E64E76" w:rsidP="00E64E76">
                            <w:pP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81A4F" id="_x0000_s1036" style="position:absolute;left:0;text-align:left;margin-left:168.25pt;margin-top:19.65pt;width:126.3pt;height:91.5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" fillcolor="window" strokecolor="windowText" strokeweight="2pt">
                <v:textbox>
                  <w:txbxContent>
                    <w:p w14:paraId="0E8454EE" w14:textId="77777777" w:rsidR="00E64E76" w:rsidRDefault="00E64E76" w:rsidP="00E64E76">
                      <w:pPr>
                        <w:pStyle w:val="ListParagraph"/>
                        <w:numPr>
                          <w:ilvl w:val="0"/>
                          <w:numId w:val="15"/>
                        </w:numPr>
                        <w:rPr>
                          <w:sz w:val="18"/>
                          <w:szCs w:val="18"/>
                        </w:rPr>
                      </w:pPr>
                      <w:r w:rsidRPr="004E753E">
                        <w:rPr>
                          <w:sz w:val="18"/>
                          <w:szCs w:val="18"/>
                        </w:rPr>
                        <w:t>Observation</w:t>
                      </w:r>
                    </w:p>
                    <w:p w14:paraId="05BAF6D8" w14:textId="77777777" w:rsidR="00E64E76" w:rsidRDefault="00E64E76" w:rsidP="00E64E76">
                      <w:pPr>
                        <w:pStyle w:val="ListParagraph"/>
                        <w:numPr>
                          <w:ilvl w:val="0"/>
                          <w:numId w:val="15"/>
                        </w:numPr>
                        <w:rPr>
                          <w:sz w:val="18"/>
                          <w:szCs w:val="18"/>
                        </w:rPr>
                      </w:pPr>
                      <w:r>
                        <w:rPr>
                          <w:sz w:val="18"/>
                          <w:szCs w:val="18"/>
                        </w:rPr>
                        <w:t xml:space="preserve">Modeling </w:t>
                      </w:r>
                    </w:p>
                    <w:p w14:paraId="709C81C6" w14:textId="77777777" w:rsidR="00E64E76" w:rsidRDefault="00E64E76" w:rsidP="00E64E76">
                      <w:pPr>
                        <w:pStyle w:val="ListParagraph"/>
                        <w:numPr>
                          <w:ilvl w:val="0"/>
                          <w:numId w:val="15"/>
                        </w:numPr>
                        <w:rPr>
                          <w:sz w:val="18"/>
                          <w:szCs w:val="18"/>
                        </w:rPr>
                      </w:pPr>
                      <w:r>
                        <w:rPr>
                          <w:sz w:val="18"/>
                          <w:szCs w:val="18"/>
                        </w:rPr>
                        <w:t>Practice</w:t>
                      </w:r>
                    </w:p>
                    <w:p w14:paraId="3F2B89CF" w14:textId="77777777" w:rsidR="00E64E76" w:rsidRPr="004E753E" w:rsidRDefault="00E64E76" w:rsidP="00E64E76">
                      <w:pPr>
                        <w:pStyle w:val="ListParagraph"/>
                        <w:numPr>
                          <w:ilvl w:val="0"/>
                          <w:numId w:val="15"/>
                        </w:numPr>
                        <w:rPr>
                          <w:sz w:val="18"/>
                          <w:szCs w:val="18"/>
                        </w:rPr>
                      </w:pPr>
                      <w:r>
                        <w:rPr>
                          <w:sz w:val="18"/>
                          <w:szCs w:val="18"/>
                        </w:rPr>
                        <w:t>Participation</w:t>
                      </w:r>
                    </w:p>
                    <w:p w14:paraId="04528DDD" w14:textId="77777777" w:rsidR="00E64E76" w:rsidRPr="00717AD2" w:rsidRDefault="00E64E76" w:rsidP="00E64E76">
                      <w:pPr>
                        <w:rPr>
                          <w:sz w:val="18"/>
                          <w:szCs w:val="18"/>
                        </w:rPr>
                      </w:pPr>
                    </w:p>
                  </w:txbxContent>
                </v:textbox>
              </v:rect>
            </w:pict>
          </mc:Fallback>
        </mc:AlternateContent>
      </w:r>
    </w:p>
    <w:p w14:paraId="5A7986AE" w14:textId="40A3A434" w:rsidR="00E64E76" w:rsidRPr="003F751D" w:rsidRDefault="00E64E76" w:rsidP="00E64E76">
      <w:pPr>
        <w:pStyle w:val="NormalWeb"/>
        <w:ind w:firstLine="284"/>
        <w:jc w:val="both"/>
        <w:rPr>
          <w:rFonts w:ascii="Arial" w:hAnsi="Arial" w:cs="Arial"/>
        </w:rPr>
      </w:pPr>
    </w:p>
    <w:p w14:paraId="0330B581" w14:textId="4C111CB1" w:rsidR="00E64E76" w:rsidRPr="003F751D" w:rsidRDefault="00104ABE" w:rsidP="00E64E76">
      <w:pPr>
        <w:pStyle w:val="NormalWeb"/>
        <w:jc w:val="both"/>
        <w:rPr>
          <w:rFonts w:ascii="Arial" w:hAnsi="Arial" w:cs="Arial"/>
        </w:rPr>
      </w:pPr>
      <w:r w:rsidRPr="003F751D">
        <w:rPr>
          <w:rFonts w:ascii="Arial" w:hAnsi="Arial" w:cs="Arial"/>
          <w:noProof/>
        </w:rPr>
        <mc:AlternateContent>
          <mc:Choice Requires="wps">
            <w:drawing>
              <wp:anchor distT="0" distB="0" distL="114300" distR="114300" simplePos="0" relativeHeight="251836416" behindDoc="0" locked="0" layoutInCell="1" allowOverlap="1" wp14:anchorId="58FD4324" wp14:editId="7BB3F292">
                <wp:simplePos x="0" y="0"/>
                <wp:positionH relativeFrom="margin">
                  <wp:posOffset>3948902</wp:posOffset>
                </wp:positionH>
                <wp:positionV relativeFrom="paragraph">
                  <wp:posOffset>202690</wp:posOffset>
                </wp:positionV>
                <wp:extent cx="2517913" cy="1417983"/>
                <wp:effectExtent l="0" t="0" r="15875" b="10795"/>
                <wp:wrapNone/>
                <wp:docPr id="536801285" name="Oval 50"/>
                <wp:cNvGraphicFramePr/>
                <a:graphic xmlns:a="http://schemas.openxmlformats.org/drawingml/2006/main">
                  <a:graphicData uri="http://schemas.microsoft.com/office/word/2010/wordprocessingShape">
                    <wps:wsp>
                      <wps:cNvSpPr/>
                      <wps:spPr>
                        <a:xfrm>
                          <a:off x="0" y="0"/>
                          <a:ext cx="2517913" cy="1417983"/>
                        </a:xfrm>
                        <a:prstGeom prst="ellipse">
                          <a:avLst/>
                        </a:prstGeom>
                      </wps:spPr>
                      <wps:style>
                        <a:lnRef idx="2">
                          <a:schemeClr val="dk1"/>
                        </a:lnRef>
                        <a:fillRef idx="1">
                          <a:schemeClr val="lt1"/>
                        </a:fillRef>
                        <a:effectRef idx="0">
                          <a:schemeClr val="dk1"/>
                        </a:effectRef>
                        <a:fontRef idx="minor">
                          <a:schemeClr val="dk1"/>
                        </a:fontRef>
                      </wps:style>
                      <wps:txbx>
                        <w:txbxContent>
                          <w:p w14:paraId="0A9138BB" w14:textId="77777777" w:rsidR="00104ABE" w:rsidRPr="00104ABE" w:rsidRDefault="00104ABE" w:rsidP="00104ABE">
                            <w:pPr>
                              <w:pStyle w:val="ListParagraph"/>
                              <w:numPr>
                                <w:ilvl w:val="0"/>
                                <w:numId w:val="18"/>
                              </w:numPr>
                              <w:rPr>
                                <w:sz w:val="18"/>
                                <w:szCs w:val="18"/>
                              </w:rPr>
                            </w:pPr>
                            <w:r w:rsidRPr="00104ABE">
                              <w:rPr>
                                <w:sz w:val="18"/>
                                <w:szCs w:val="18"/>
                              </w:rPr>
                              <w:t>Validated and Proud</w:t>
                            </w:r>
                          </w:p>
                          <w:p w14:paraId="003A0ECB" w14:textId="77777777" w:rsidR="00104ABE" w:rsidRPr="00104ABE" w:rsidRDefault="00104ABE" w:rsidP="00104ABE">
                            <w:pPr>
                              <w:pStyle w:val="ListParagraph"/>
                              <w:numPr>
                                <w:ilvl w:val="0"/>
                                <w:numId w:val="18"/>
                              </w:numPr>
                              <w:jc w:val="center"/>
                              <w:rPr>
                                <w:sz w:val="18"/>
                                <w:szCs w:val="18"/>
                              </w:rPr>
                            </w:pPr>
                            <w:r w:rsidRPr="00104ABE">
                              <w:rPr>
                                <w:sz w:val="18"/>
                                <w:szCs w:val="18"/>
                              </w:rPr>
                              <w:t>Motivated and Empowered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FD4324" id="_x0000_s1037" style="position:absolute;left:0;text-align:left;margin-left:310.95pt;margin-top:15.95pt;width:198.25pt;height:111.65pt;z-index:251836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" fillcolor="white [3201]" strokecolor="black [3200]" strokeweight="2pt">
                <v:textbox>
                  <w:txbxContent>
                    <w:p w14:paraId="0A9138BB" w14:textId="77777777" w:rsidR="00104ABE" w:rsidRPr="00104ABE" w:rsidRDefault="00104ABE" w:rsidP="00104ABE">
                      <w:pPr>
                        <w:pStyle w:val="ListParagraph"/>
                        <w:numPr>
                          <w:ilvl w:val="0"/>
                          <w:numId w:val="18"/>
                        </w:numPr>
                        <w:rPr>
                          <w:sz w:val="18"/>
                          <w:szCs w:val="18"/>
                        </w:rPr>
                      </w:pPr>
                      <w:r w:rsidRPr="00104ABE">
                        <w:rPr>
                          <w:sz w:val="18"/>
                          <w:szCs w:val="18"/>
                        </w:rPr>
                        <w:t>Validated and Proud</w:t>
                      </w:r>
                    </w:p>
                    <w:p w14:paraId="003A0ECB" w14:textId="77777777" w:rsidR="00104ABE" w:rsidRPr="00104ABE" w:rsidRDefault="00104ABE" w:rsidP="00104ABE">
                      <w:pPr>
                        <w:pStyle w:val="ListParagraph"/>
                        <w:numPr>
                          <w:ilvl w:val="0"/>
                          <w:numId w:val="18"/>
                        </w:numPr>
                        <w:jc w:val="center"/>
                        <w:rPr>
                          <w:sz w:val="18"/>
                          <w:szCs w:val="18"/>
                        </w:rPr>
                      </w:pPr>
                      <w:r w:rsidRPr="00104ABE">
                        <w:rPr>
                          <w:sz w:val="18"/>
                          <w:szCs w:val="18"/>
                        </w:rPr>
                        <w:t>Motivated and Empowered</w:t>
                      </w:r>
                    </w:p>
                  </w:txbxContent>
                </v:textbox>
                <w10:wrap anchorx="margin"/>
              </v:oval>
            </w:pict>
          </mc:Fallback>
        </mc:AlternateContent>
      </w:r>
      <w:r w:rsidR="00E64E76" w:rsidRPr="003F751D">
        <w:rPr>
          <w:rFonts w:ascii="Arial" w:hAnsi="Arial" w:cs="Arial"/>
          <w:noProof/>
        </w:rPr>
        <mc:AlternateContent>
          <mc:Choice Requires="wps">
            <w:drawing>
              <wp:anchor distT="0" distB="0" distL="114300" distR="114300" simplePos="0" relativeHeight="251830272" behindDoc="0" locked="0" layoutInCell="1" allowOverlap="1" wp14:anchorId="4872C1F4" wp14:editId="02F9EB2F">
                <wp:simplePos x="0" y="0"/>
                <wp:positionH relativeFrom="column">
                  <wp:posOffset>1434023</wp:posOffset>
                </wp:positionH>
                <wp:positionV relativeFrom="paragraph">
                  <wp:posOffset>75951</wp:posOffset>
                </wp:positionV>
                <wp:extent cx="662637" cy="45719"/>
                <wp:effectExtent l="0" t="57150" r="23495" b="50165"/>
                <wp:wrapNone/>
                <wp:docPr id="808988827" name="Straight Arrow Connector 48"/>
                <wp:cNvGraphicFramePr/>
                <a:graphic xmlns:a="http://schemas.openxmlformats.org/drawingml/2006/main">
                  <a:graphicData uri="http://schemas.microsoft.com/office/word/2010/wordprocessingShape">
                    <wps:wsp>
                      <wps:cNvCnPr/>
                      <wps:spPr>
                        <a:xfrm flipV="1">
                          <a:off x="0" y="0"/>
                          <a:ext cx="662637"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F5F35A" id="Straight Arrow Connector 48" o:spid="_x0000_s1026" type="#_x0000_t32" style="position:absolute;margin-left:112.9pt;margin-top:6pt;width:52.2pt;height:3.6pt;flip: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" strokecolor="#4579b8 [3044]">
                <v:stroke endarrow="block"/>
              </v:shape>
            </w:pict>
          </mc:Fallback>
        </mc:AlternateContent>
      </w:r>
    </w:p>
    <w:p w14:paraId="7EAFC5BD" w14:textId="23F908FD" w:rsidR="00E64E76" w:rsidRPr="003F751D" w:rsidRDefault="00E64E76" w:rsidP="00E64E76">
      <w:pPr>
        <w:pStyle w:val="NormalWeb"/>
        <w:jc w:val="both"/>
        <w:rPr>
          <w:rFonts w:ascii="Arial" w:hAnsi="Arial" w:cs="Arial"/>
        </w:rPr>
      </w:pPr>
    </w:p>
    <w:p w14:paraId="7F0A50F8" w14:textId="506DB2E2" w:rsidR="007700BA" w:rsidRPr="003F751D" w:rsidRDefault="000C0F1A" w:rsidP="00493E07">
      <w:pPr>
        <w:spacing w:before="100" w:beforeAutospacing="1"/>
        <w:ind w:firstLine="720"/>
        <w:rPr>
          <w:rFonts w:ascii="Arial" w:eastAsia="Times New Roman" w:hAnsi="Arial" w:cs="Arial"/>
          <w:sz w:val="24"/>
          <w:szCs w:val="24"/>
          <w:lang w:eastAsia="en-PH"/>
        </w:rPr>
      </w:pPr>
      <w:r w:rsidRPr="003F751D">
        <w:rPr>
          <w:rFonts w:ascii="Arial" w:hAnsi="Arial" w:cs="Arial"/>
          <w:noProof/>
        </w:rPr>
        <mc:AlternateContent>
          <mc:Choice Requires="wps">
            <w:drawing>
              <wp:anchor distT="0" distB="0" distL="114300" distR="114300" simplePos="0" relativeHeight="251840512" behindDoc="0" locked="0" layoutInCell="1" allowOverlap="1" wp14:anchorId="35281E5D" wp14:editId="4613601F">
                <wp:simplePos x="0" y="0"/>
                <wp:positionH relativeFrom="margin">
                  <wp:posOffset>-442777</wp:posOffset>
                </wp:positionH>
                <wp:positionV relativeFrom="paragraph">
                  <wp:posOffset>233787</wp:posOffset>
                </wp:positionV>
                <wp:extent cx="1974574" cy="1113182"/>
                <wp:effectExtent l="0" t="0" r="26035" b="10795"/>
                <wp:wrapNone/>
                <wp:docPr id="16930724" name="Oval 50"/>
                <wp:cNvGraphicFramePr/>
                <a:graphic xmlns:a="http://schemas.openxmlformats.org/drawingml/2006/main">
                  <a:graphicData uri="http://schemas.microsoft.com/office/word/2010/wordprocessingShape">
                    <wps:wsp>
                      <wps:cNvSpPr/>
                      <wps:spPr>
                        <a:xfrm>
                          <a:off x="0" y="0"/>
                          <a:ext cx="1974574" cy="1113182"/>
                        </a:xfrm>
                        <a:prstGeom prst="ellipse">
                          <a:avLst/>
                        </a:prstGeom>
                      </wps:spPr>
                      <wps:style>
                        <a:lnRef idx="2">
                          <a:schemeClr val="dk1"/>
                        </a:lnRef>
                        <a:fillRef idx="1">
                          <a:schemeClr val="lt1"/>
                        </a:fillRef>
                        <a:effectRef idx="0">
                          <a:schemeClr val="dk1"/>
                        </a:effectRef>
                        <a:fontRef idx="minor">
                          <a:schemeClr val="dk1"/>
                        </a:fontRef>
                      </wps:style>
                      <wps:txbx>
                        <w:txbxContent>
                          <w:p w14:paraId="0497F8CB" w14:textId="6CA4C0BC" w:rsidR="00104ABE" w:rsidRDefault="001E305D" w:rsidP="001E305D">
                            <w:pPr>
                              <w:pStyle w:val="ListParagraph"/>
                              <w:numPr>
                                <w:ilvl w:val="0"/>
                                <w:numId w:val="18"/>
                              </w:numPr>
                              <w:rPr>
                                <w:sz w:val="18"/>
                                <w:szCs w:val="18"/>
                              </w:rPr>
                            </w:pPr>
                            <w:r>
                              <w:rPr>
                                <w:sz w:val="18"/>
                                <w:szCs w:val="18"/>
                              </w:rPr>
                              <w:t>Inspired and Confident</w:t>
                            </w:r>
                          </w:p>
                          <w:p w14:paraId="4375CABB" w14:textId="3B99B42A" w:rsidR="001E305D" w:rsidRPr="00104ABE" w:rsidRDefault="001E305D" w:rsidP="001E305D">
                            <w:pPr>
                              <w:pStyle w:val="ListParagraph"/>
                              <w:numPr>
                                <w:ilvl w:val="0"/>
                                <w:numId w:val="18"/>
                              </w:numPr>
                              <w:rPr>
                                <w:sz w:val="18"/>
                                <w:szCs w:val="18"/>
                              </w:rPr>
                            </w:pPr>
                            <w:r>
                              <w:rPr>
                                <w:sz w:val="18"/>
                                <w:szCs w:val="18"/>
                              </w:rPr>
                              <w:t>Included and 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281E5D" id="_x0000_s1038" style="position:absolute;left:0;text-align:left;margin-left:-34.85pt;margin-top:18.4pt;width:155.5pt;height:87.65pt;z-index:25184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" fillcolor="white [3201]" strokecolor="black [3200]" strokeweight="2pt">
                <v:textbox>
                  <w:txbxContent>
                    <w:p w14:paraId="0497F8CB" w14:textId="6CA4C0BC" w:rsidR="00104ABE" w:rsidRDefault="001E305D" w:rsidP="001E305D">
                      <w:pPr>
                        <w:pStyle w:val="ListParagraph"/>
                        <w:numPr>
                          <w:ilvl w:val="0"/>
                          <w:numId w:val="18"/>
                        </w:numPr>
                        <w:rPr>
                          <w:sz w:val="18"/>
                          <w:szCs w:val="18"/>
                        </w:rPr>
                      </w:pPr>
                      <w:r>
                        <w:rPr>
                          <w:sz w:val="18"/>
                          <w:szCs w:val="18"/>
                        </w:rPr>
                        <w:t>Inspired and Confident</w:t>
                      </w:r>
                    </w:p>
                    <w:p w14:paraId="4375CABB" w14:textId="3B99B42A" w:rsidR="001E305D" w:rsidRPr="00104ABE" w:rsidRDefault="001E305D" w:rsidP="001E305D">
                      <w:pPr>
                        <w:pStyle w:val="ListParagraph"/>
                        <w:numPr>
                          <w:ilvl w:val="0"/>
                          <w:numId w:val="18"/>
                        </w:numPr>
                        <w:rPr>
                          <w:sz w:val="18"/>
                          <w:szCs w:val="18"/>
                        </w:rPr>
                      </w:pPr>
                      <w:r>
                        <w:rPr>
                          <w:sz w:val="18"/>
                          <w:szCs w:val="18"/>
                        </w:rPr>
                        <w:t>Included and Connected</w:t>
                      </w:r>
                    </w:p>
                  </w:txbxContent>
                </v:textbox>
                <w10:wrap anchorx="margin"/>
              </v:oval>
            </w:pict>
          </mc:Fallback>
        </mc:AlternateContent>
      </w:r>
      <w:r w:rsidR="001E305D" w:rsidRPr="003F751D">
        <w:rPr>
          <w:rFonts w:ascii="Arial" w:hAnsi="Arial" w:cs="Arial"/>
          <w:noProof/>
        </w:rPr>
        <mc:AlternateContent>
          <mc:Choice Requires="wps">
            <w:drawing>
              <wp:anchor distT="0" distB="0" distL="114300" distR="114300" simplePos="0" relativeHeight="251842560" behindDoc="0" locked="0" layoutInCell="1" allowOverlap="1" wp14:anchorId="404B8D98" wp14:editId="3908328D">
                <wp:simplePos x="0" y="0"/>
                <wp:positionH relativeFrom="margin">
                  <wp:posOffset>1457739</wp:posOffset>
                </wp:positionH>
                <wp:positionV relativeFrom="paragraph">
                  <wp:posOffset>15653</wp:posOffset>
                </wp:positionV>
                <wp:extent cx="1152939" cy="556591"/>
                <wp:effectExtent l="38100" t="0" r="28575" b="53340"/>
                <wp:wrapNone/>
                <wp:docPr id="130411552" name="Straight Arrow Connector 52"/>
                <wp:cNvGraphicFramePr/>
                <a:graphic xmlns:a="http://schemas.openxmlformats.org/drawingml/2006/main">
                  <a:graphicData uri="http://schemas.microsoft.com/office/word/2010/wordprocessingShape">
                    <wps:wsp>
                      <wps:cNvCnPr/>
                      <wps:spPr>
                        <a:xfrm flipH="1">
                          <a:off x="0" y="0"/>
                          <a:ext cx="1152939" cy="55659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245AB2" id="Straight Arrow Connector 52" o:spid="_x0000_s1026" type="#_x0000_t32" style="position:absolute;margin-left:114.8pt;margin-top:1.25pt;width:90.8pt;height:43.85pt;flip:x;z-index:25184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" strokecolor="#4579b8 [3044]">
                <v:stroke endarrow="block"/>
                <w10:wrap anchorx="margin"/>
              </v:shape>
            </w:pict>
          </mc:Fallback>
        </mc:AlternateContent>
      </w:r>
    </w:p>
    <w:p w14:paraId="4B896433" w14:textId="77777777" w:rsidR="007700BA" w:rsidRPr="003F751D" w:rsidRDefault="007700BA" w:rsidP="00B5026D">
      <w:pPr>
        <w:spacing w:before="100" w:beforeAutospacing="1"/>
        <w:ind w:firstLine="720"/>
        <w:rPr>
          <w:rFonts w:ascii="Arial" w:eastAsia="Times New Roman" w:hAnsi="Arial" w:cs="Arial"/>
          <w:sz w:val="24"/>
          <w:szCs w:val="24"/>
          <w:lang w:eastAsia="en-PH"/>
        </w:rPr>
      </w:pPr>
    </w:p>
    <w:p w14:paraId="7F954037" w14:textId="77777777" w:rsidR="00D14475" w:rsidRPr="003F751D" w:rsidRDefault="00D14475" w:rsidP="00B5026D">
      <w:pPr>
        <w:spacing w:before="100" w:beforeAutospacing="1"/>
        <w:ind w:firstLine="720"/>
        <w:rPr>
          <w:rFonts w:ascii="Arial" w:eastAsia="Times New Roman" w:hAnsi="Arial" w:cs="Arial"/>
          <w:sz w:val="24"/>
          <w:szCs w:val="24"/>
          <w:lang w:eastAsia="en-PH"/>
        </w:rPr>
      </w:pPr>
    </w:p>
    <w:p w14:paraId="34497003" w14:textId="77777777" w:rsidR="00D14475" w:rsidRPr="003F751D" w:rsidRDefault="00D14475" w:rsidP="00B5026D">
      <w:pPr>
        <w:spacing w:before="100" w:beforeAutospacing="1"/>
        <w:ind w:firstLine="720"/>
        <w:rPr>
          <w:rFonts w:ascii="Arial" w:eastAsia="Times New Roman" w:hAnsi="Arial" w:cs="Arial"/>
          <w:sz w:val="24"/>
          <w:szCs w:val="24"/>
          <w:lang w:eastAsia="en-PH"/>
        </w:rPr>
      </w:pPr>
    </w:p>
    <w:p w14:paraId="3E60DFBA" w14:textId="77777777" w:rsidR="00D14475" w:rsidRPr="003F751D" w:rsidRDefault="00D14475" w:rsidP="00B5026D">
      <w:pPr>
        <w:spacing w:before="100" w:beforeAutospacing="1"/>
        <w:ind w:firstLine="720"/>
        <w:rPr>
          <w:rFonts w:ascii="Arial" w:eastAsia="Times New Roman" w:hAnsi="Arial" w:cs="Arial"/>
          <w:sz w:val="24"/>
          <w:szCs w:val="24"/>
          <w:lang w:eastAsia="en-PH"/>
        </w:rPr>
      </w:pPr>
    </w:p>
    <w:p w14:paraId="13C68BD4" w14:textId="77777777" w:rsidR="00B5026D" w:rsidRDefault="00B5026D" w:rsidP="00B5026D">
      <w:pPr>
        <w:widowControl/>
        <w:autoSpaceDE/>
        <w:autoSpaceDN/>
        <w:ind w:left="720" w:firstLine="720"/>
        <w:jc w:val="both"/>
        <w:outlineLvl w:val="1"/>
        <w:rPr>
          <w:rFonts w:ascii="Arial" w:eastAsia="Times New Roman" w:hAnsi="Arial" w:cs="Arial"/>
          <w:sz w:val="24"/>
          <w:szCs w:val="24"/>
          <w:lang w:eastAsia="en-PH"/>
        </w:rPr>
      </w:pPr>
    </w:p>
    <w:p w14:paraId="6F3EB094" w14:textId="77777777" w:rsidR="00552BE0" w:rsidRDefault="00552BE0" w:rsidP="00B5026D">
      <w:pPr>
        <w:widowControl/>
        <w:autoSpaceDE/>
        <w:autoSpaceDN/>
        <w:ind w:left="720" w:firstLine="720"/>
        <w:jc w:val="both"/>
        <w:outlineLvl w:val="1"/>
        <w:rPr>
          <w:rFonts w:ascii="Arial" w:eastAsia="Times New Roman" w:hAnsi="Arial" w:cs="Arial"/>
          <w:sz w:val="24"/>
          <w:szCs w:val="24"/>
          <w:lang w:eastAsia="en-PH"/>
        </w:rPr>
      </w:pPr>
    </w:p>
    <w:p w14:paraId="1E5F9566" w14:textId="77777777" w:rsidR="00552BE0" w:rsidRDefault="00552BE0" w:rsidP="00B5026D">
      <w:pPr>
        <w:widowControl/>
        <w:autoSpaceDE/>
        <w:autoSpaceDN/>
        <w:ind w:left="720" w:firstLine="720"/>
        <w:jc w:val="both"/>
        <w:outlineLvl w:val="1"/>
        <w:rPr>
          <w:rFonts w:ascii="Arial" w:eastAsia="Times New Roman" w:hAnsi="Arial" w:cs="Arial"/>
          <w:sz w:val="24"/>
          <w:szCs w:val="24"/>
          <w:lang w:eastAsia="en-PH"/>
        </w:rPr>
      </w:pPr>
    </w:p>
    <w:p w14:paraId="304AE162" w14:textId="77777777" w:rsidR="00552BE0" w:rsidRPr="003F751D" w:rsidRDefault="00552BE0" w:rsidP="00B5026D">
      <w:pPr>
        <w:widowControl/>
        <w:autoSpaceDE/>
        <w:autoSpaceDN/>
        <w:ind w:left="720" w:firstLine="720"/>
        <w:jc w:val="both"/>
        <w:outlineLvl w:val="1"/>
        <w:rPr>
          <w:rFonts w:ascii="Arial" w:eastAsia="Times New Roman" w:hAnsi="Arial" w:cs="Arial"/>
          <w:b/>
          <w:bCs/>
          <w:sz w:val="24"/>
          <w:szCs w:val="24"/>
        </w:rPr>
      </w:pPr>
    </w:p>
    <w:p w14:paraId="56D6EBC2" w14:textId="77777777" w:rsidR="006726FD" w:rsidRPr="003F751D" w:rsidRDefault="006726FD" w:rsidP="006726FD">
      <w:pPr>
        <w:widowControl/>
        <w:autoSpaceDE/>
        <w:autoSpaceDN/>
        <w:jc w:val="both"/>
        <w:outlineLvl w:val="1"/>
        <w:rPr>
          <w:rFonts w:ascii="Arial" w:eastAsia="Times New Roman" w:hAnsi="Arial" w:cs="Arial"/>
          <w:b/>
          <w:bCs/>
          <w:sz w:val="24"/>
          <w:szCs w:val="24"/>
        </w:rPr>
      </w:pPr>
    </w:p>
    <w:p w14:paraId="2B52B158" w14:textId="30A220F4" w:rsidR="006726FD" w:rsidRPr="003F751D" w:rsidRDefault="006726FD" w:rsidP="006726FD">
      <w:pPr>
        <w:widowControl/>
        <w:autoSpaceDE/>
        <w:autoSpaceDN/>
        <w:jc w:val="both"/>
        <w:outlineLvl w:val="1"/>
        <w:rPr>
          <w:rFonts w:ascii="Arial" w:eastAsia="Times New Roman" w:hAnsi="Arial" w:cs="Arial"/>
          <w:b/>
          <w:bCs/>
          <w:sz w:val="24"/>
          <w:szCs w:val="24"/>
        </w:rPr>
      </w:pPr>
      <w:r w:rsidRPr="003F751D">
        <w:rPr>
          <w:rFonts w:ascii="Arial" w:eastAsia="Times New Roman" w:hAnsi="Arial" w:cs="Arial"/>
          <w:b/>
          <w:bCs/>
          <w:sz w:val="24"/>
          <w:szCs w:val="24"/>
        </w:rPr>
        <w:t>Summary of Findings</w:t>
      </w:r>
    </w:p>
    <w:p w14:paraId="5A1E6395" w14:textId="77777777" w:rsidR="006726FD" w:rsidRPr="003F751D" w:rsidRDefault="006726FD" w:rsidP="006726FD">
      <w:pPr>
        <w:pStyle w:val="NormalWeb"/>
        <w:ind w:firstLine="720"/>
        <w:jc w:val="both"/>
        <w:rPr>
          <w:rFonts w:ascii="Arial" w:hAnsi="Arial" w:cs="Arial"/>
        </w:rPr>
      </w:pPr>
      <w:r w:rsidRPr="003F751D">
        <w:rPr>
          <w:rFonts w:ascii="Arial" w:hAnsi="Arial" w:cs="Arial"/>
        </w:rPr>
        <w:t xml:space="preserve">Based on the statistical and qualitative results, it specifically was found that inspirational leadership, shared vision, and school heads’ performance were all rated very high, indicating that school heads consistently demonstrated visionary inspiration, motivational encouragement, collaboration, and effective leadership practices. Significant positive relationships were found between inspirational leadership, shared vision, and school heads’ performance, with motivational encouragement and vision collaboration identified as the strongest predictors. These findings confirmed that inspirational leadership and shared vision are strong determinants of effective school leadership and organizational effectiveness. </w:t>
      </w:r>
    </w:p>
    <w:p w14:paraId="5ADF3633" w14:textId="77777777" w:rsidR="006726FD" w:rsidRPr="003F751D" w:rsidRDefault="006726FD" w:rsidP="006726FD">
      <w:pPr>
        <w:pStyle w:val="NormalWeb"/>
        <w:ind w:firstLine="720"/>
        <w:jc w:val="both"/>
        <w:rPr>
          <w:rFonts w:ascii="Arial" w:hAnsi="Arial" w:cs="Arial"/>
        </w:rPr>
      </w:pPr>
      <w:r w:rsidRPr="003F751D">
        <w:rPr>
          <w:rFonts w:ascii="Arial" w:hAnsi="Arial" w:cs="Arial"/>
        </w:rPr>
        <w:t xml:space="preserve">The qualitative findings revealed themes such as </w:t>
      </w:r>
      <w:r w:rsidRPr="003F751D">
        <w:rPr>
          <w:rStyle w:val="Emphasis"/>
          <w:rFonts w:ascii="Arial" w:hAnsi="Arial" w:cs="Arial"/>
        </w:rPr>
        <w:t>Validated and Proud, Secure and Reassured, Inspired and Confident, Included and Connected, Encouraged and Unified, Hopeful and Inspired,</w:t>
      </w:r>
      <w:r w:rsidRPr="003F751D">
        <w:rPr>
          <w:rFonts w:ascii="Arial" w:hAnsi="Arial" w:cs="Arial"/>
        </w:rPr>
        <w:t xml:space="preserve"> and </w:t>
      </w:r>
      <w:r w:rsidRPr="003F751D">
        <w:rPr>
          <w:rStyle w:val="Emphasis"/>
          <w:rFonts w:ascii="Arial" w:hAnsi="Arial" w:cs="Arial"/>
        </w:rPr>
        <w:t>Motivated and Empowered</w:t>
      </w:r>
      <w:r w:rsidRPr="003F751D">
        <w:rPr>
          <w:rFonts w:ascii="Arial" w:hAnsi="Arial" w:cs="Arial"/>
        </w:rPr>
        <w:t xml:space="preserve">. These themes highlighted the importance of recognition, support, collaboration, participation, and professional growth in strengthening teachers’ motivation, confidence, and performance. The findings support Bandura’s Social Cognitive Theory by showing how environmental influences, personal factors, and behaviors interact in shaping teachers’ perceptions of school heads’ performance. </w:t>
      </w:r>
    </w:p>
    <w:p w14:paraId="40AFA931" w14:textId="77777777" w:rsidR="006726FD" w:rsidRPr="003F751D" w:rsidRDefault="006726FD" w:rsidP="00FF4B38">
      <w:pPr>
        <w:widowControl/>
        <w:autoSpaceDE/>
        <w:autoSpaceDN/>
        <w:spacing w:before="567" w:after="567"/>
        <w:ind w:left="850" w:right="567" w:firstLine="720"/>
        <w:jc w:val="center"/>
        <w:outlineLvl w:val="0"/>
        <w:rPr>
          <w:rFonts w:ascii="Arial" w:eastAsia="Times New Roman" w:hAnsi="Arial" w:cs="Arial"/>
          <w:b/>
          <w:bCs/>
          <w:color w:val="000000" w:themeColor="text1"/>
          <w:kern w:val="36"/>
          <w:sz w:val="24"/>
          <w:szCs w:val="24"/>
        </w:rPr>
      </w:pPr>
    </w:p>
    <w:p w14:paraId="00D98A1C" w14:textId="77777777" w:rsidR="006726FD" w:rsidRPr="003F751D" w:rsidRDefault="006726FD" w:rsidP="00FF4B38">
      <w:pPr>
        <w:widowControl/>
        <w:autoSpaceDE/>
        <w:autoSpaceDN/>
        <w:spacing w:before="567" w:after="567"/>
        <w:ind w:left="850" w:right="567" w:firstLine="720"/>
        <w:jc w:val="center"/>
        <w:outlineLvl w:val="0"/>
        <w:rPr>
          <w:rFonts w:ascii="Arial" w:eastAsia="Times New Roman" w:hAnsi="Arial" w:cs="Arial"/>
          <w:b/>
          <w:bCs/>
          <w:color w:val="000000" w:themeColor="text1"/>
          <w:kern w:val="36"/>
          <w:sz w:val="24"/>
          <w:szCs w:val="24"/>
        </w:rPr>
      </w:pPr>
    </w:p>
    <w:p w14:paraId="2C21B20F" w14:textId="77777777" w:rsidR="006726FD" w:rsidRPr="003F751D" w:rsidRDefault="006726FD" w:rsidP="00FF4B38">
      <w:pPr>
        <w:widowControl/>
        <w:autoSpaceDE/>
        <w:autoSpaceDN/>
        <w:spacing w:before="567" w:after="567"/>
        <w:ind w:left="850" w:right="567" w:firstLine="720"/>
        <w:jc w:val="center"/>
        <w:outlineLvl w:val="0"/>
        <w:rPr>
          <w:rFonts w:ascii="Arial" w:eastAsia="Times New Roman" w:hAnsi="Arial" w:cs="Arial"/>
          <w:b/>
          <w:bCs/>
          <w:color w:val="000000" w:themeColor="text1"/>
          <w:kern w:val="36"/>
          <w:sz w:val="24"/>
          <w:szCs w:val="24"/>
        </w:rPr>
      </w:pPr>
    </w:p>
    <w:p w14:paraId="00FF3CF2" w14:textId="77777777" w:rsidR="006726FD" w:rsidRPr="003F751D" w:rsidRDefault="006726FD" w:rsidP="00FF4B38">
      <w:pPr>
        <w:widowControl/>
        <w:autoSpaceDE/>
        <w:autoSpaceDN/>
        <w:spacing w:before="567" w:after="567"/>
        <w:ind w:left="850" w:right="567" w:firstLine="720"/>
        <w:jc w:val="center"/>
        <w:outlineLvl w:val="0"/>
        <w:rPr>
          <w:rFonts w:ascii="Arial" w:eastAsia="Times New Roman" w:hAnsi="Arial" w:cs="Arial"/>
          <w:b/>
          <w:bCs/>
          <w:color w:val="000000" w:themeColor="text1"/>
          <w:kern w:val="36"/>
          <w:sz w:val="24"/>
          <w:szCs w:val="24"/>
        </w:rPr>
      </w:pPr>
    </w:p>
    <w:p w14:paraId="52EB92D1" w14:textId="77777777" w:rsidR="006726FD" w:rsidRPr="003F751D" w:rsidRDefault="006726FD" w:rsidP="006726FD">
      <w:pPr>
        <w:widowControl/>
        <w:autoSpaceDE/>
        <w:autoSpaceDN/>
        <w:spacing w:before="567" w:after="567"/>
        <w:ind w:right="567"/>
        <w:outlineLvl w:val="0"/>
        <w:rPr>
          <w:rFonts w:ascii="Arial" w:eastAsia="Times New Roman" w:hAnsi="Arial" w:cs="Arial"/>
          <w:b/>
          <w:bCs/>
          <w:color w:val="000000" w:themeColor="text1"/>
          <w:kern w:val="36"/>
          <w:sz w:val="24"/>
          <w:szCs w:val="24"/>
        </w:rPr>
      </w:pPr>
    </w:p>
    <w:p w14:paraId="5FE001B0" w14:textId="77777777" w:rsidR="00493E07" w:rsidRDefault="00493E07" w:rsidP="006726FD">
      <w:pPr>
        <w:widowControl/>
        <w:autoSpaceDE/>
        <w:autoSpaceDN/>
        <w:spacing w:before="567" w:after="567"/>
        <w:ind w:right="567"/>
        <w:outlineLvl w:val="0"/>
        <w:rPr>
          <w:rFonts w:ascii="Arial" w:eastAsia="Times New Roman" w:hAnsi="Arial" w:cs="Arial"/>
          <w:b/>
          <w:bCs/>
          <w:color w:val="000000" w:themeColor="text1"/>
          <w:kern w:val="36"/>
          <w:sz w:val="24"/>
          <w:szCs w:val="24"/>
        </w:rPr>
      </w:pPr>
    </w:p>
    <w:p w14:paraId="18DE36F2" w14:textId="77777777" w:rsidR="00552BE0" w:rsidRPr="003F751D" w:rsidRDefault="00552BE0" w:rsidP="006726FD">
      <w:pPr>
        <w:widowControl/>
        <w:autoSpaceDE/>
        <w:autoSpaceDN/>
        <w:spacing w:before="567" w:after="567"/>
        <w:ind w:right="567"/>
        <w:outlineLvl w:val="0"/>
        <w:rPr>
          <w:rFonts w:ascii="Arial" w:eastAsia="Times New Roman" w:hAnsi="Arial" w:cs="Arial"/>
          <w:b/>
          <w:bCs/>
          <w:color w:val="000000" w:themeColor="text1"/>
          <w:kern w:val="36"/>
          <w:sz w:val="24"/>
          <w:szCs w:val="24"/>
        </w:rPr>
      </w:pPr>
    </w:p>
    <w:p w14:paraId="6367FF46" w14:textId="77777777" w:rsidR="006726FD" w:rsidRPr="003F751D" w:rsidRDefault="006726FD" w:rsidP="006726FD">
      <w:pPr>
        <w:widowControl/>
        <w:autoSpaceDE/>
        <w:autoSpaceDN/>
        <w:spacing w:before="567" w:after="567"/>
        <w:ind w:right="567"/>
        <w:outlineLvl w:val="0"/>
        <w:rPr>
          <w:rFonts w:ascii="Arial" w:eastAsia="Times New Roman" w:hAnsi="Arial" w:cs="Arial"/>
          <w:b/>
          <w:bCs/>
          <w:color w:val="000000" w:themeColor="text1"/>
          <w:kern w:val="36"/>
          <w:sz w:val="24"/>
          <w:szCs w:val="24"/>
        </w:rPr>
      </w:pPr>
    </w:p>
    <w:p w14:paraId="20157CAA" w14:textId="326C3DA2" w:rsidR="00DB4E3E" w:rsidRPr="003F751D" w:rsidRDefault="00DB4E3E" w:rsidP="00FF4B38">
      <w:pPr>
        <w:widowControl/>
        <w:autoSpaceDE/>
        <w:autoSpaceDN/>
        <w:spacing w:before="567" w:after="567"/>
        <w:ind w:left="850" w:right="567" w:firstLine="720"/>
        <w:jc w:val="center"/>
        <w:outlineLvl w:val="0"/>
        <w:rPr>
          <w:rFonts w:ascii="Arial" w:eastAsia="Times New Roman" w:hAnsi="Arial" w:cs="Arial"/>
          <w:b/>
          <w:bCs/>
          <w:color w:val="000000" w:themeColor="text1"/>
          <w:kern w:val="36"/>
          <w:sz w:val="24"/>
          <w:szCs w:val="24"/>
        </w:rPr>
      </w:pPr>
      <w:r w:rsidRPr="003F751D">
        <w:rPr>
          <w:rFonts w:ascii="Arial" w:eastAsia="Times New Roman" w:hAnsi="Arial" w:cs="Arial"/>
          <w:b/>
          <w:bCs/>
          <w:color w:val="000000" w:themeColor="text1"/>
          <w:kern w:val="36"/>
          <w:sz w:val="24"/>
          <w:szCs w:val="24"/>
        </w:rPr>
        <w:t>Chapter 4</w:t>
      </w:r>
    </w:p>
    <w:p w14:paraId="0FED3F4F" w14:textId="4D7C6082" w:rsidR="009A29AD" w:rsidRPr="003F751D" w:rsidRDefault="009A29AD" w:rsidP="00FF4B38">
      <w:pPr>
        <w:widowControl/>
        <w:autoSpaceDE/>
        <w:autoSpaceDN/>
        <w:spacing w:before="567" w:after="567"/>
        <w:ind w:left="850" w:right="567" w:firstLine="720"/>
        <w:jc w:val="center"/>
        <w:outlineLvl w:val="0"/>
        <w:rPr>
          <w:rFonts w:ascii="Arial" w:eastAsia="Times New Roman" w:hAnsi="Arial" w:cs="Arial"/>
          <w:b/>
          <w:bCs/>
          <w:color w:val="000000" w:themeColor="text1"/>
          <w:kern w:val="36"/>
          <w:sz w:val="24"/>
          <w:szCs w:val="24"/>
        </w:rPr>
      </w:pPr>
      <w:r w:rsidRPr="003F751D">
        <w:rPr>
          <w:rFonts w:ascii="Arial" w:eastAsia="Times New Roman" w:hAnsi="Arial" w:cs="Arial"/>
          <w:b/>
          <w:bCs/>
          <w:color w:val="000000" w:themeColor="text1"/>
          <w:kern w:val="36"/>
          <w:sz w:val="24"/>
          <w:szCs w:val="24"/>
        </w:rPr>
        <w:t>DISCUSSION</w:t>
      </w:r>
    </w:p>
    <w:p w14:paraId="61D1CCEF" w14:textId="77777777" w:rsidR="00984432" w:rsidRPr="003F751D" w:rsidRDefault="00984432" w:rsidP="00984432">
      <w:pPr>
        <w:pStyle w:val="NormalWeb"/>
        <w:ind w:firstLine="720"/>
        <w:jc w:val="both"/>
        <w:rPr>
          <w:rFonts w:ascii="Arial" w:hAnsi="Arial" w:cs="Arial"/>
        </w:rPr>
      </w:pPr>
      <w:r w:rsidRPr="003F751D">
        <w:rPr>
          <w:rFonts w:ascii="Arial" w:hAnsi="Arial" w:cs="Arial"/>
        </w:rPr>
        <w:t xml:space="preserve">The findings imply that inspirational leadership and shared vision play important roles in strengthening school heads’ performance and organizational effectiveness. The very high levels of inspirational leadership, shared vision, and school heads’ performance affirm Bandura’s Social Cognitive Theory, which explains that behavior, personal factors, and environmental influences interact in shaping motivation, confidence, and professional practices. The findings particularly support the concepts of observational learning, self-efficacy, and reciprocal determinism, where supportive leadership, encouragement, and collaboration positively influence teachers’ behaviors and perceptions. Likewise, the themes </w:t>
      </w:r>
      <w:r w:rsidRPr="003F751D">
        <w:rPr>
          <w:rStyle w:val="Emphasis"/>
          <w:rFonts w:ascii="Arial" w:hAnsi="Arial" w:cs="Arial"/>
        </w:rPr>
        <w:t>Validated and Proud, Secure and Reassured,</w:t>
      </w:r>
      <w:r w:rsidRPr="003F751D">
        <w:rPr>
          <w:rFonts w:ascii="Arial" w:hAnsi="Arial" w:cs="Arial"/>
        </w:rPr>
        <w:t xml:space="preserve"> and </w:t>
      </w:r>
      <w:r w:rsidRPr="003F751D">
        <w:rPr>
          <w:rStyle w:val="Emphasis"/>
          <w:rFonts w:ascii="Arial" w:hAnsi="Arial" w:cs="Arial"/>
        </w:rPr>
        <w:t>Inspired and Confident</w:t>
      </w:r>
      <w:r w:rsidRPr="003F751D">
        <w:rPr>
          <w:rFonts w:ascii="Arial" w:hAnsi="Arial" w:cs="Arial"/>
        </w:rPr>
        <w:t xml:space="preserve"> demonstrate self-efficacy and observational learning, while </w:t>
      </w:r>
      <w:r w:rsidRPr="003F751D">
        <w:rPr>
          <w:rStyle w:val="Emphasis"/>
          <w:rFonts w:ascii="Arial" w:hAnsi="Arial" w:cs="Arial"/>
        </w:rPr>
        <w:t>Included and Connected, Encouraged and Unified, Hopeful and Inspired,</w:t>
      </w:r>
      <w:r w:rsidRPr="003F751D">
        <w:rPr>
          <w:rFonts w:ascii="Arial" w:hAnsi="Arial" w:cs="Arial"/>
        </w:rPr>
        <w:t xml:space="preserve"> and </w:t>
      </w:r>
      <w:r w:rsidRPr="003F751D">
        <w:rPr>
          <w:rStyle w:val="Emphasis"/>
          <w:rFonts w:ascii="Arial" w:hAnsi="Arial" w:cs="Arial"/>
        </w:rPr>
        <w:t>Motivated and Empowered</w:t>
      </w:r>
      <w:r w:rsidRPr="003F751D">
        <w:rPr>
          <w:rFonts w:ascii="Arial" w:hAnsi="Arial" w:cs="Arial"/>
        </w:rPr>
        <w:t xml:space="preserve"> reflect reciprocal determinism through collaboration and participation. These findings are consistent with the studies of Liu, </w:t>
      </w:r>
      <w:proofErr w:type="spellStart"/>
      <w:r w:rsidRPr="003F751D">
        <w:rPr>
          <w:rFonts w:ascii="Arial" w:hAnsi="Arial" w:cs="Arial"/>
        </w:rPr>
        <w:t>Bellibas</w:t>
      </w:r>
      <w:proofErr w:type="spellEnd"/>
      <w:r w:rsidRPr="003F751D">
        <w:rPr>
          <w:rFonts w:ascii="Arial" w:hAnsi="Arial" w:cs="Arial"/>
        </w:rPr>
        <w:t xml:space="preserve">, and Gümüş (2021), who emphasized that supportive leadership strengthens teacher self-efficacy and job satisfaction, and </w:t>
      </w:r>
      <w:proofErr w:type="spellStart"/>
      <w:r w:rsidRPr="003F751D">
        <w:rPr>
          <w:rFonts w:ascii="Arial" w:hAnsi="Arial" w:cs="Arial"/>
        </w:rPr>
        <w:t>Leithwood</w:t>
      </w:r>
      <w:proofErr w:type="spellEnd"/>
      <w:r w:rsidRPr="003F751D">
        <w:rPr>
          <w:rFonts w:ascii="Arial" w:hAnsi="Arial" w:cs="Arial"/>
        </w:rPr>
        <w:t xml:space="preserve">, Harris, and Hopkins (2021), who highlighted that successful leadership practices improve school effectiveness and teacher commitment. In contrast, Grissom, Egalite, and Lindsay (2021) argued that leadership practices alone may not fully determine organizational effectiveness because school resources, institutional limitations, and external challenges also affect school performance and teacher outcomes. </w:t>
      </w:r>
    </w:p>
    <w:p w14:paraId="48AFDCC4" w14:textId="77777777" w:rsidR="00984432" w:rsidRPr="003F751D" w:rsidRDefault="00984432" w:rsidP="00984432">
      <w:pPr>
        <w:pStyle w:val="NormalWeb"/>
        <w:ind w:firstLine="720"/>
        <w:jc w:val="both"/>
        <w:rPr>
          <w:rFonts w:ascii="Arial" w:hAnsi="Arial" w:cs="Arial"/>
        </w:rPr>
      </w:pPr>
      <w:r w:rsidRPr="003F751D">
        <w:rPr>
          <w:rFonts w:ascii="Arial" w:hAnsi="Arial" w:cs="Arial"/>
        </w:rPr>
        <w:t xml:space="preserve">The correlational results revealed strong and significant relationships between inspirational leadership, shared vision, and school heads’ performance, indicating that leadership practices directly influence teacher motivation, collaboration, and organizational success. These findings support the studies of Day, Gu, and Sammons (2021) and Hallinger and </w:t>
      </w:r>
      <w:proofErr w:type="spellStart"/>
      <w:r w:rsidRPr="003F751D">
        <w:rPr>
          <w:rFonts w:ascii="Arial" w:hAnsi="Arial" w:cs="Arial"/>
        </w:rPr>
        <w:t>Kulophas</w:t>
      </w:r>
      <w:proofErr w:type="spellEnd"/>
      <w:r w:rsidRPr="003F751D">
        <w:rPr>
          <w:rFonts w:ascii="Arial" w:hAnsi="Arial" w:cs="Arial"/>
        </w:rPr>
        <w:t xml:space="preserve"> (2022), which emphasized that inspirational and collaborative leadership positively improve teacher engagement and school performance. However, Robinson, Lloyd, and Rowe (2021) noted that leadership-performance relationships may become weaker when organizational pressures, workload demands, and contextual challenges limit leadership effectiveness. In terms of regression analysis, motivational encouragement and vision collaboration significantly predicted school heads’ performance, supporting the findings of Tatoy (2025) and UNESCO (2023), which identified motivation and collaboration as important contributors to leadership effectiveness. On the other hand, some studies revealed that visionary inspiration and vision alignment were not always significant predictors because leadership effectiveness may vary depending on school climate, stakeholder participation, and organizational culture. </w:t>
      </w:r>
    </w:p>
    <w:p w14:paraId="77B48959" w14:textId="77777777" w:rsidR="00984432" w:rsidRPr="003F751D" w:rsidRDefault="00984432" w:rsidP="00984432">
      <w:pPr>
        <w:pStyle w:val="NormalWeb"/>
        <w:ind w:firstLine="720"/>
        <w:jc w:val="both"/>
        <w:rPr>
          <w:rFonts w:ascii="Arial" w:hAnsi="Arial" w:cs="Arial"/>
        </w:rPr>
      </w:pPr>
    </w:p>
    <w:p w14:paraId="4C60F38F" w14:textId="6E94EAA2" w:rsidR="009A29AD" w:rsidRPr="003F751D" w:rsidRDefault="009A29AD" w:rsidP="00477692">
      <w:pPr>
        <w:widowControl/>
        <w:autoSpaceDE/>
        <w:autoSpaceDN/>
        <w:spacing w:before="567" w:after="567"/>
        <w:ind w:right="567" w:firstLine="720"/>
        <w:jc w:val="both"/>
        <w:outlineLvl w:val="0"/>
        <w:rPr>
          <w:rFonts w:ascii="Arial" w:eastAsia="Times New Roman" w:hAnsi="Arial" w:cs="Arial"/>
          <w:b/>
          <w:bCs/>
          <w:color w:val="000000" w:themeColor="text1"/>
          <w:kern w:val="36"/>
          <w:sz w:val="24"/>
          <w:szCs w:val="24"/>
        </w:rPr>
      </w:pPr>
      <w:r w:rsidRPr="003F751D">
        <w:rPr>
          <w:rFonts w:ascii="Arial" w:eastAsia="Times New Roman" w:hAnsi="Arial" w:cs="Arial"/>
          <w:b/>
          <w:bCs/>
          <w:color w:val="000000" w:themeColor="text1"/>
          <w:kern w:val="36"/>
          <w:sz w:val="24"/>
          <w:szCs w:val="24"/>
        </w:rPr>
        <w:t>CONCLUSION</w:t>
      </w:r>
    </w:p>
    <w:p w14:paraId="5B530335" w14:textId="77777777" w:rsidR="00477692" w:rsidRPr="003F751D" w:rsidRDefault="00477692" w:rsidP="00477692">
      <w:pPr>
        <w:pStyle w:val="NormalWeb"/>
        <w:ind w:firstLine="720"/>
        <w:jc w:val="both"/>
        <w:rPr>
          <w:rFonts w:ascii="Arial" w:hAnsi="Arial" w:cs="Arial"/>
        </w:rPr>
      </w:pPr>
      <w:r w:rsidRPr="003F751D">
        <w:rPr>
          <w:rFonts w:ascii="Arial" w:hAnsi="Arial" w:cs="Arial"/>
        </w:rPr>
        <w:t>Based on the findings, it is concluded that inspirational leadership and shared vision have significant positive influences on school heads’ performance. The findings affirm Bandura’s Social Cognitive Theory, which emphasizes that personal factors, behaviors, and environmental influences interact in shaping motivation, confidence, and professional practices. School heads who provide direction, guidance, support, encouragement, and collaborative leadership practices contribute to stronger teacher engagement, self-efficacy, professional confidence, and organizational effectiveness. The quantitative findings affirm the theory through the significant relationships and predictive influence of inspirational leadership and shared vision on school heads’ performance, while the qualitative findings further enhanced the theory by revealing lived experiences that demonstrated observational learning, self-efficacy, and reciprocal determinism in educational settings.</w:t>
      </w:r>
    </w:p>
    <w:p w14:paraId="1AAF0144" w14:textId="77777777" w:rsidR="00477692" w:rsidRPr="003F751D" w:rsidRDefault="00477692" w:rsidP="00477692">
      <w:pPr>
        <w:pStyle w:val="NormalWeb"/>
        <w:ind w:firstLine="720"/>
        <w:jc w:val="both"/>
        <w:rPr>
          <w:rFonts w:ascii="Arial" w:hAnsi="Arial" w:cs="Arial"/>
        </w:rPr>
      </w:pPr>
      <w:r w:rsidRPr="003F751D">
        <w:rPr>
          <w:rFonts w:ascii="Arial" w:hAnsi="Arial" w:cs="Arial"/>
        </w:rPr>
        <w:t xml:space="preserve">Moreover, the emergent themes </w:t>
      </w:r>
      <w:r w:rsidRPr="003F751D">
        <w:rPr>
          <w:rStyle w:val="Emphasis"/>
          <w:rFonts w:ascii="Arial" w:hAnsi="Arial" w:cs="Arial"/>
        </w:rPr>
        <w:t>Validated and Proud, Secure and Reassured, Inspired and Confident, Included and Connected, Encouraged and Unified, Hopeful and Inspired,</w:t>
      </w:r>
      <w:r w:rsidRPr="003F751D">
        <w:rPr>
          <w:rFonts w:ascii="Arial" w:hAnsi="Arial" w:cs="Arial"/>
        </w:rPr>
        <w:t xml:space="preserve"> and </w:t>
      </w:r>
      <w:r w:rsidRPr="003F751D">
        <w:rPr>
          <w:rStyle w:val="Emphasis"/>
          <w:rFonts w:ascii="Arial" w:hAnsi="Arial" w:cs="Arial"/>
        </w:rPr>
        <w:t>Motivated and Empowered</w:t>
      </w:r>
      <w:r w:rsidRPr="003F751D">
        <w:rPr>
          <w:rFonts w:ascii="Arial" w:hAnsi="Arial" w:cs="Arial"/>
        </w:rPr>
        <w:t xml:space="preserve"> affirm the assumptions of Social Cognitive Theory by showing how supportive leadership, collaboration, participation, and motivation influence teachers’ behaviors, perceptions, and professional practices. The findings therefore affirm and strengthen the applicability of Bandura’s Social Cognitive Theory in explaining how inspirational leadership and shared vision shape teachers’ perceptions of school heads’ performance and contribute to organizational success.</w:t>
      </w:r>
    </w:p>
    <w:p w14:paraId="224B487B" w14:textId="77777777" w:rsidR="00477692" w:rsidRPr="003F751D" w:rsidRDefault="009A29AD" w:rsidP="00477692">
      <w:pPr>
        <w:widowControl/>
        <w:autoSpaceDE/>
        <w:autoSpaceDN/>
        <w:spacing w:before="567" w:after="567"/>
        <w:ind w:left="850" w:right="567"/>
        <w:jc w:val="both"/>
        <w:rPr>
          <w:rFonts w:ascii="Arial" w:eastAsia="Times New Roman" w:hAnsi="Arial" w:cs="Arial"/>
          <w:b/>
          <w:bCs/>
          <w:color w:val="000000" w:themeColor="text1"/>
          <w:kern w:val="36"/>
          <w:sz w:val="24"/>
          <w:szCs w:val="24"/>
        </w:rPr>
      </w:pPr>
      <w:r w:rsidRPr="003F751D">
        <w:rPr>
          <w:rFonts w:ascii="Arial" w:eastAsia="Times New Roman" w:hAnsi="Arial" w:cs="Arial"/>
          <w:b/>
          <w:bCs/>
          <w:color w:val="000000" w:themeColor="text1"/>
          <w:kern w:val="36"/>
          <w:sz w:val="24"/>
          <w:szCs w:val="24"/>
        </w:rPr>
        <w:t>RECOMMENDATIONS</w:t>
      </w:r>
    </w:p>
    <w:p w14:paraId="272EDBD4" w14:textId="3D284AAF" w:rsidR="00477692" w:rsidRPr="003F751D" w:rsidRDefault="00477692" w:rsidP="00477692">
      <w:pPr>
        <w:widowControl/>
        <w:autoSpaceDE/>
        <w:autoSpaceDN/>
        <w:spacing w:before="567" w:after="567"/>
        <w:ind w:right="567" w:firstLine="720"/>
        <w:jc w:val="both"/>
        <w:rPr>
          <w:rFonts w:ascii="Arial" w:hAnsi="Arial" w:cs="Arial"/>
          <w:color w:val="000000" w:themeColor="text1"/>
          <w:sz w:val="24"/>
          <w:szCs w:val="24"/>
        </w:rPr>
      </w:pPr>
      <w:r w:rsidRPr="003F751D">
        <w:rPr>
          <w:rFonts w:ascii="Arial" w:hAnsi="Arial" w:cs="Arial"/>
        </w:rPr>
        <w:t>Based on the conclusions, it is recommended that school heads, teachers, and educational leaders strengthen inspirational leadership, collaboration, and shared vision through leadership enhancement programs, professional development activities, and active participation in school planning and decision-making to improve school performance and organizational effectiveness. Future researchers may also conduct broader studies using other leadership and organizational variables and employ qualitative, longitudinal, or mixed-method approaches to gain deeper understanding of school leadership practices and school effectiveness. Moreover, future studies may explore additional emerging themes and conduct further validation of instruments related to inspirational leadership, shared vision, teacher motivation, and school heads’ performance to strengthen leadership models in educational settings.</w:t>
      </w:r>
    </w:p>
    <w:p w14:paraId="24C7E7D3" w14:textId="77777777" w:rsidR="00477692" w:rsidRPr="003F751D" w:rsidRDefault="00477692" w:rsidP="00477692">
      <w:pPr>
        <w:pStyle w:val="BodyText"/>
        <w:spacing w:before="567" w:after="567"/>
        <w:ind w:right="567"/>
        <w:jc w:val="both"/>
        <w:rPr>
          <w:rFonts w:ascii="Arial" w:hAnsi="Arial" w:cs="Arial"/>
          <w:b/>
          <w:bCs/>
          <w:color w:val="000000" w:themeColor="text1"/>
        </w:rPr>
      </w:pPr>
    </w:p>
    <w:p w14:paraId="5DC88D4E" w14:textId="77777777" w:rsidR="00477692" w:rsidRPr="003F751D" w:rsidRDefault="00477692" w:rsidP="00477692">
      <w:pPr>
        <w:pStyle w:val="BodyText"/>
        <w:spacing w:before="567" w:after="567"/>
        <w:ind w:right="567"/>
        <w:jc w:val="both"/>
        <w:rPr>
          <w:rFonts w:ascii="Arial" w:hAnsi="Arial" w:cs="Arial"/>
          <w:b/>
          <w:bCs/>
          <w:color w:val="000000" w:themeColor="text1"/>
        </w:rPr>
      </w:pPr>
    </w:p>
    <w:p w14:paraId="4E1FF1A1" w14:textId="77777777" w:rsidR="00477692" w:rsidRPr="003F751D" w:rsidRDefault="005B22B5" w:rsidP="00477692">
      <w:pPr>
        <w:pStyle w:val="BodyText"/>
        <w:spacing w:before="567" w:after="567"/>
        <w:ind w:right="567"/>
        <w:jc w:val="both"/>
        <w:rPr>
          <w:rFonts w:ascii="Arial" w:hAnsi="Arial" w:cs="Arial"/>
          <w:b/>
          <w:bCs/>
          <w:color w:val="000000" w:themeColor="text1"/>
        </w:rPr>
      </w:pPr>
      <w:r w:rsidRPr="003F751D">
        <w:rPr>
          <w:rFonts w:ascii="Arial" w:hAnsi="Arial" w:cs="Arial"/>
          <w:b/>
          <w:bCs/>
          <w:color w:val="000000" w:themeColor="text1"/>
        </w:rPr>
        <w:t>FUTURE DIRECTIONS</w:t>
      </w:r>
    </w:p>
    <w:p w14:paraId="3E688E76" w14:textId="7B483CC8" w:rsidR="000E09AF" w:rsidRPr="003F751D" w:rsidRDefault="00477692" w:rsidP="00477692">
      <w:pPr>
        <w:pStyle w:val="BodyText"/>
        <w:spacing w:before="567" w:after="567"/>
        <w:ind w:right="567" w:firstLine="360"/>
        <w:jc w:val="both"/>
        <w:rPr>
          <w:rFonts w:ascii="Arial" w:hAnsi="Arial" w:cs="Arial"/>
          <w:b/>
          <w:bCs/>
          <w:color w:val="000000" w:themeColor="text1"/>
        </w:rPr>
        <w:sectPr w:rsidR="000E09AF" w:rsidRPr="003F751D" w:rsidSect="002813E4">
          <w:headerReference w:type="default" r:id="rId8"/>
          <w:pgSz w:w="12240" w:h="15840"/>
          <w:pgMar w:top="1440" w:right="1440" w:bottom="1440" w:left="1440" w:header="766" w:footer="0" w:gutter="0"/>
          <w:cols w:space="720"/>
          <w:docGrid w:linePitch="299"/>
        </w:sectPr>
      </w:pPr>
      <w:r w:rsidRPr="003F751D">
        <w:rPr>
          <w:rFonts w:ascii="Arial" w:hAnsi="Arial" w:cs="Arial"/>
          <w:b/>
          <w:bCs/>
          <w:color w:val="000000" w:themeColor="text1"/>
        </w:rPr>
        <w:t xml:space="preserve">   </w:t>
      </w:r>
      <w:r w:rsidRPr="003F751D">
        <w:rPr>
          <w:rFonts w:ascii="Arial" w:hAnsi="Arial" w:cs="Arial"/>
        </w:rPr>
        <w:t>Future research may explore additional leadership and organizational variables such as organizational culture, teacher engagement, work motivation, stakeholder participation, and professional commitment that may influence school heads’ performance and school effectiveness. Future studies may also utilize the emergent themes identified in this study in developing localized leadership models, assessment tools, and research instruments related to inspirational leadership and shared vision. Moreover, researchers may employ qualitative, longitudinal, mediation, or moderation approaches to gain deeper understanding of how leadership practices, collaboration, motivation, and organizational support influence teacher performance and school effectiveness across different educational settings.</w:t>
      </w:r>
    </w:p>
    <w:p w14:paraId="18A7BCC2" w14:textId="77777777" w:rsidR="00680C42" w:rsidRPr="003F751D" w:rsidRDefault="00680C42" w:rsidP="00680C42">
      <w:pPr>
        <w:pStyle w:val="Heading1"/>
        <w:ind w:right="0"/>
        <w:jc w:val="both"/>
        <w:rPr>
          <w:rFonts w:ascii="Arial" w:hAnsi="Arial" w:cs="Arial"/>
          <w:spacing w:val="-2"/>
          <w:sz w:val="24"/>
          <w:szCs w:val="24"/>
        </w:rPr>
      </w:pPr>
      <w:r w:rsidRPr="003F751D">
        <w:rPr>
          <w:rFonts w:ascii="Arial" w:hAnsi="Arial" w:cs="Arial"/>
          <w:spacing w:val="-2"/>
          <w:sz w:val="24"/>
          <w:szCs w:val="24"/>
        </w:rPr>
        <w:t>References</w:t>
      </w:r>
    </w:p>
    <w:p w14:paraId="76011D30" w14:textId="77777777" w:rsidR="00680C42" w:rsidRPr="003F751D" w:rsidRDefault="00680C42" w:rsidP="00680C42">
      <w:pPr>
        <w:pStyle w:val="Heading1"/>
        <w:ind w:right="0"/>
        <w:jc w:val="both"/>
        <w:rPr>
          <w:rFonts w:ascii="Arial" w:hAnsi="Arial" w:cs="Arial"/>
          <w:sz w:val="24"/>
          <w:szCs w:val="24"/>
        </w:rPr>
      </w:pPr>
    </w:p>
    <w:p w14:paraId="23C9BBEA" w14:textId="77777777" w:rsidR="00680C42" w:rsidRPr="003F751D" w:rsidRDefault="00680C42" w:rsidP="00680C42">
      <w:pPr>
        <w:pStyle w:val="BodyText"/>
        <w:ind w:left="0"/>
        <w:rPr>
          <w:rFonts w:ascii="Arial" w:hAnsi="Arial" w:cs="Arial"/>
        </w:rPr>
      </w:pPr>
    </w:p>
    <w:p w14:paraId="1B853558" w14:textId="77777777" w:rsidR="00680C42" w:rsidRPr="003F751D" w:rsidRDefault="00680C42" w:rsidP="00680C42">
      <w:pPr>
        <w:pStyle w:val="BodyText"/>
        <w:ind w:left="0"/>
        <w:rPr>
          <w:rFonts w:ascii="Arial" w:hAnsi="Arial" w:cs="Arial"/>
        </w:rPr>
      </w:pPr>
    </w:p>
    <w:p w14:paraId="605C2F02" w14:textId="77777777" w:rsidR="00680C42" w:rsidRPr="003F751D" w:rsidRDefault="00680C42" w:rsidP="00680C42">
      <w:pPr>
        <w:pStyle w:val="paragraph"/>
        <w:spacing w:before="0" w:beforeAutospacing="0" w:after="0" w:afterAutospacing="0"/>
        <w:textAlignment w:val="baseline"/>
        <w:rPr>
          <w:rFonts w:ascii="Arial" w:hAnsi="Arial" w:cs="Arial"/>
          <w:sz w:val="18"/>
          <w:szCs w:val="18"/>
        </w:rPr>
      </w:pPr>
      <w:r w:rsidRPr="003F751D">
        <w:rPr>
          <w:rStyle w:val="normaltextrun"/>
          <w:rFonts w:ascii="Arial" w:hAnsi="Arial" w:cs="Arial"/>
          <w:b/>
          <w:bCs/>
          <w:sz w:val="22"/>
          <w:szCs w:val="22"/>
        </w:rPr>
        <w:t>Day, C., Gu, Q., &amp; Sammons, P. (2021)</w:t>
      </w:r>
      <w:r w:rsidRPr="003F751D">
        <w:rPr>
          <w:rStyle w:val="normaltextrun"/>
          <w:rFonts w:ascii="Arial" w:hAnsi="Arial" w:cs="Arial"/>
          <w:sz w:val="22"/>
          <w:szCs w:val="22"/>
        </w:rPr>
        <w:t>. The impact of leadership on student outcomes: How successful </w:t>
      </w:r>
      <w:r w:rsidRPr="003F751D">
        <w:rPr>
          <w:rStyle w:val="tabchar"/>
          <w:rFonts w:ascii="Arial" w:hAnsi="Arial" w:cs="Arial"/>
          <w:sz w:val="22"/>
          <w:szCs w:val="22"/>
        </w:rPr>
        <w:tab/>
      </w:r>
      <w:r w:rsidRPr="003F751D">
        <w:rPr>
          <w:rStyle w:val="normaltextrun"/>
          <w:rFonts w:ascii="Arial" w:hAnsi="Arial" w:cs="Arial"/>
          <w:sz w:val="22"/>
          <w:szCs w:val="22"/>
        </w:rPr>
        <w:t>school leaders use transformational and instructional strategies. </w:t>
      </w:r>
      <w:r w:rsidRPr="003F751D">
        <w:rPr>
          <w:rStyle w:val="normaltextrun"/>
          <w:rFonts w:ascii="Arial" w:hAnsi="Arial" w:cs="Arial"/>
          <w:i/>
          <w:iCs/>
          <w:sz w:val="22"/>
          <w:szCs w:val="22"/>
        </w:rPr>
        <w:t>Educational Administration </w:t>
      </w:r>
      <w:r w:rsidRPr="003F751D">
        <w:rPr>
          <w:rStyle w:val="tabchar"/>
          <w:rFonts w:ascii="Arial" w:hAnsi="Arial" w:cs="Arial"/>
          <w:sz w:val="22"/>
          <w:szCs w:val="22"/>
        </w:rPr>
        <w:tab/>
      </w:r>
      <w:r w:rsidRPr="003F751D">
        <w:rPr>
          <w:rStyle w:val="normaltextrun"/>
          <w:rFonts w:ascii="Arial" w:hAnsi="Arial" w:cs="Arial"/>
          <w:i/>
          <w:iCs/>
          <w:sz w:val="22"/>
          <w:szCs w:val="22"/>
        </w:rPr>
        <w:t>Quarterly, 57</w:t>
      </w:r>
      <w:r w:rsidRPr="003F751D">
        <w:rPr>
          <w:rStyle w:val="normaltextrun"/>
          <w:rFonts w:ascii="Arial" w:hAnsi="Arial" w:cs="Arial"/>
          <w:sz w:val="22"/>
          <w:szCs w:val="22"/>
        </w:rPr>
        <w:t>(3), 421–457.</w:t>
      </w:r>
      <w:r w:rsidRPr="003F751D">
        <w:rPr>
          <w:rStyle w:val="scxw70930984"/>
          <w:rFonts w:ascii="Arial" w:hAnsi="Arial" w:cs="Arial"/>
          <w:sz w:val="22"/>
          <w:szCs w:val="22"/>
        </w:rPr>
        <w:t> </w:t>
      </w:r>
      <w:r w:rsidRPr="003F751D">
        <w:rPr>
          <w:rFonts w:ascii="Arial" w:hAnsi="Arial" w:cs="Arial"/>
          <w:sz w:val="22"/>
          <w:szCs w:val="22"/>
        </w:rPr>
        <w:br/>
      </w:r>
      <w:r w:rsidRPr="003F751D">
        <w:rPr>
          <w:rStyle w:val="tabchar"/>
          <w:rFonts w:ascii="Arial" w:hAnsi="Arial" w:cs="Arial"/>
          <w:sz w:val="22"/>
          <w:szCs w:val="22"/>
        </w:rPr>
        <w:tab/>
      </w:r>
      <w:r w:rsidRPr="003F751D">
        <w:rPr>
          <w:rStyle w:val="normaltextrun"/>
          <w:rFonts w:ascii="Arial" w:hAnsi="Arial" w:cs="Arial"/>
          <w:sz w:val="22"/>
          <w:szCs w:val="22"/>
        </w:rPr>
        <w:t> </w:t>
      </w:r>
      <w:hyperlink r:id="rId9" w:tgtFrame="_blank" w:history="1">
        <w:r w:rsidRPr="003F751D">
          <w:rPr>
            <w:rStyle w:val="normaltextrun"/>
            <w:rFonts w:ascii="Arial" w:hAnsi="Arial" w:cs="Arial"/>
            <w:color w:val="0000FF"/>
            <w:sz w:val="22"/>
            <w:szCs w:val="22"/>
            <w:u w:val="single"/>
          </w:rPr>
          <w:t>https://doi.org/10.1177/0013161X20974264</w:t>
        </w:r>
      </w:hyperlink>
      <w:r w:rsidRPr="003F751D">
        <w:rPr>
          <w:rStyle w:val="eop"/>
          <w:rFonts w:ascii="Arial" w:hAnsi="Arial" w:cs="Arial"/>
          <w:sz w:val="22"/>
          <w:szCs w:val="22"/>
        </w:rPr>
        <w:t> </w:t>
      </w:r>
    </w:p>
    <w:p w14:paraId="4B8448DA" w14:textId="77777777" w:rsidR="00680C42" w:rsidRPr="003F751D" w:rsidRDefault="00680C42" w:rsidP="00680C42">
      <w:pPr>
        <w:pStyle w:val="paragraph"/>
        <w:spacing w:before="0" w:beforeAutospacing="0" w:after="0" w:afterAutospacing="0"/>
        <w:textAlignment w:val="baseline"/>
        <w:rPr>
          <w:rFonts w:ascii="Arial" w:hAnsi="Arial" w:cs="Arial"/>
          <w:sz w:val="18"/>
          <w:szCs w:val="18"/>
        </w:rPr>
      </w:pPr>
      <w:r w:rsidRPr="003F751D">
        <w:rPr>
          <w:rStyle w:val="normaltextrun"/>
          <w:rFonts w:ascii="Arial" w:hAnsi="Arial" w:cs="Arial"/>
          <w:b/>
          <w:bCs/>
          <w:sz w:val="22"/>
          <w:szCs w:val="22"/>
        </w:rPr>
        <w:t>Grissom, J. A., Egalite, A. J., &amp; Lindsay, C. A. (2021</w:t>
      </w:r>
      <w:r w:rsidRPr="003F751D">
        <w:rPr>
          <w:rStyle w:val="normaltextrun"/>
          <w:rFonts w:ascii="Arial" w:hAnsi="Arial" w:cs="Arial"/>
          <w:sz w:val="22"/>
          <w:szCs w:val="22"/>
        </w:rPr>
        <w:t>). </w:t>
      </w:r>
      <w:r w:rsidRPr="003F751D">
        <w:rPr>
          <w:rStyle w:val="normaltextrun"/>
          <w:rFonts w:ascii="Arial" w:hAnsi="Arial" w:cs="Arial"/>
          <w:i/>
          <w:iCs/>
          <w:sz w:val="22"/>
          <w:szCs w:val="22"/>
        </w:rPr>
        <w:t>How principals affect students and schools: A </w:t>
      </w:r>
      <w:r w:rsidRPr="003F751D">
        <w:rPr>
          <w:rStyle w:val="tabchar"/>
          <w:rFonts w:ascii="Arial" w:hAnsi="Arial" w:cs="Arial"/>
          <w:sz w:val="22"/>
          <w:szCs w:val="22"/>
        </w:rPr>
        <w:tab/>
      </w:r>
      <w:r w:rsidRPr="003F751D">
        <w:rPr>
          <w:rStyle w:val="tabchar"/>
          <w:rFonts w:ascii="Arial" w:hAnsi="Arial" w:cs="Arial"/>
          <w:sz w:val="22"/>
          <w:szCs w:val="22"/>
        </w:rPr>
        <w:tab/>
      </w:r>
      <w:r w:rsidRPr="003F751D">
        <w:rPr>
          <w:rStyle w:val="normaltextrun"/>
          <w:rFonts w:ascii="Arial" w:hAnsi="Arial" w:cs="Arial"/>
          <w:i/>
          <w:iCs/>
          <w:sz w:val="22"/>
          <w:szCs w:val="22"/>
        </w:rPr>
        <w:t>systematic synthesis of two decades of research</w:t>
      </w:r>
      <w:r w:rsidRPr="003F751D">
        <w:rPr>
          <w:rStyle w:val="normaltextrun"/>
          <w:rFonts w:ascii="Arial" w:hAnsi="Arial" w:cs="Arial"/>
          <w:sz w:val="22"/>
          <w:szCs w:val="22"/>
        </w:rPr>
        <w:t>. The Wallace Foundation. </w:t>
      </w:r>
      <w:r w:rsidRPr="003F751D">
        <w:rPr>
          <w:rStyle w:val="normaltextrun"/>
          <w:rFonts w:ascii="Arial" w:hAnsi="Arial" w:cs="Arial"/>
          <w:i/>
          <w:iCs/>
          <w:sz w:val="22"/>
          <w:szCs w:val="22"/>
        </w:rPr>
        <w:t>(No DOI available)</w:t>
      </w:r>
      <w:r w:rsidRPr="003F751D">
        <w:rPr>
          <w:rStyle w:val="eop"/>
          <w:rFonts w:ascii="Arial" w:hAnsi="Arial" w:cs="Arial"/>
          <w:sz w:val="22"/>
          <w:szCs w:val="22"/>
        </w:rPr>
        <w:t> </w:t>
      </w:r>
    </w:p>
    <w:p w14:paraId="2CEBA6F7" w14:textId="77777777" w:rsidR="00680C42" w:rsidRPr="003F751D" w:rsidRDefault="00680C42" w:rsidP="00680C42">
      <w:pPr>
        <w:pStyle w:val="paragraph"/>
        <w:spacing w:before="0" w:beforeAutospacing="0" w:after="0" w:afterAutospacing="0"/>
        <w:textAlignment w:val="baseline"/>
        <w:rPr>
          <w:rFonts w:ascii="Arial" w:hAnsi="Arial" w:cs="Arial"/>
          <w:sz w:val="18"/>
          <w:szCs w:val="18"/>
        </w:rPr>
      </w:pPr>
      <w:r w:rsidRPr="003F751D">
        <w:rPr>
          <w:rStyle w:val="normaltextrun"/>
          <w:rFonts w:ascii="Arial" w:hAnsi="Arial" w:cs="Arial"/>
          <w:b/>
          <w:bCs/>
          <w:sz w:val="22"/>
          <w:szCs w:val="22"/>
        </w:rPr>
        <w:t>Hallinger, P., &amp; </w:t>
      </w:r>
      <w:proofErr w:type="spellStart"/>
      <w:r w:rsidRPr="003F751D">
        <w:rPr>
          <w:rStyle w:val="normaltextrun"/>
          <w:rFonts w:ascii="Arial" w:hAnsi="Arial" w:cs="Arial"/>
          <w:b/>
          <w:bCs/>
          <w:sz w:val="22"/>
          <w:szCs w:val="22"/>
        </w:rPr>
        <w:t>Kulophas</w:t>
      </w:r>
      <w:proofErr w:type="spellEnd"/>
      <w:r w:rsidRPr="003F751D">
        <w:rPr>
          <w:rStyle w:val="normaltextrun"/>
          <w:rFonts w:ascii="Arial" w:hAnsi="Arial" w:cs="Arial"/>
          <w:b/>
          <w:bCs/>
          <w:sz w:val="22"/>
          <w:szCs w:val="22"/>
        </w:rPr>
        <w:t>, D. (2022).</w:t>
      </w:r>
      <w:r w:rsidRPr="003F751D">
        <w:rPr>
          <w:rStyle w:val="normaltextrun"/>
          <w:rFonts w:ascii="Arial" w:hAnsi="Arial" w:cs="Arial"/>
          <w:sz w:val="22"/>
          <w:szCs w:val="22"/>
        </w:rPr>
        <w:t> Leading learning in times of change: Educational leadership and </w:t>
      </w:r>
      <w:r w:rsidRPr="003F751D">
        <w:rPr>
          <w:rStyle w:val="tabchar"/>
          <w:rFonts w:ascii="Arial" w:hAnsi="Arial" w:cs="Arial"/>
          <w:sz w:val="22"/>
          <w:szCs w:val="22"/>
        </w:rPr>
        <w:tab/>
      </w:r>
      <w:r w:rsidRPr="003F751D">
        <w:rPr>
          <w:rStyle w:val="normaltextrun"/>
          <w:rFonts w:ascii="Arial" w:hAnsi="Arial" w:cs="Arial"/>
          <w:sz w:val="22"/>
          <w:szCs w:val="22"/>
        </w:rPr>
        <w:t>school improvement. </w:t>
      </w:r>
      <w:r w:rsidRPr="003F751D">
        <w:rPr>
          <w:rStyle w:val="normaltextrun"/>
          <w:rFonts w:ascii="Arial" w:hAnsi="Arial" w:cs="Arial"/>
          <w:i/>
          <w:iCs/>
          <w:sz w:val="22"/>
          <w:szCs w:val="22"/>
        </w:rPr>
        <w:t>Journal of Educational Administration, 60</w:t>
      </w:r>
      <w:r w:rsidRPr="003F751D">
        <w:rPr>
          <w:rStyle w:val="normaltextrun"/>
          <w:rFonts w:ascii="Arial" w:hAnsi="Arial" w:cs="Arial"/>
          <w:sz w:val="22"/>
          <w:szCs w:val="22"/>
        </w:rPr>
        <w:t>(4), 385–401.</w:t>
      </w:r>
      <w:r w:rsidRPr="003F751D">
        <w:rPr>
          <w:rStyle w:val="scxw70930984"/>
          <w:rFonts w:ascii="Arial" w:hAnsi="Arial" w:cs="Arial"/>
          <w:sz w:val="22"/>
          <w:szCs w:val="22"/>
        </w:rPr>
        <w:t> </w:t>
      </w:r>
      <w:r w:rsidRPr="003F751D">
        <w:rPr>
          <w:rFonts w:ascii="Arial" w:hAnsi="Arial" w:cs="Arial"/>
          <w:sz w:val="22"/>
          <w:szCs w:val="22"/>
        </w:rPr>
        <w:br/>
      </w:r>
      <w:r w:rsidRPr="003F751D">
        <w:rPr>
          <w:rStyle w:val="tabchar"/>
          <w:rFonts w:ascii="Arial" w:hAnsi="Arial" w:cs="Arial"/>
          <w:sz w:val="22"/>
          <w:szCs w:val="22"/>
        </w:rPr>
        <w:tab/>
      </w:r>
      <w:hyperlink r:id="rId10" w:tgtFrame="_blank" w:history="1">
        <w:r w:rsidRPr="003F751D">
          <w:rPr>
            <w:rStyle w:val="normaltextrun"/>
            <w:rFonts w:ascii="Arial" w:hAnsi="Arial" w:cs="Arial"/>
            <w:color w:val="0000FF"/>
            <w:sz w:val="22"/>
            <w:szCs w:val="22"/>
            <w:u w:val="single"/>
          </w:rPr>
          <w:t>https://doi.org/10.1108/JEA-01-2022-0015</w:t>
        </w:r>
      </w:hyperlink>
      <w:r w:rsidRPr="003F751D">
        <w:rPr>
          <w:rStyle w:val="eop"/>
          <w:rFonts w:ascii="Arial" w:hAnsi="Arial" w:cs="Arial"/>
          <w:sz w:val="22"/>
          <w:szCs w:val="22"/>
        </w:rPr>
        <w:t> </w:t>
      </w:r>
    </w:p>
    <w:p w14:paraId="67712E6A" w14:textId="77777777" w:rsidR="00680C42" w:rsidRPr="003F751D" w:rsidRDefault="00680C42" w:rsidP="00680C42">
      <w:pPr>
        <w:pStyle w:val="paragraph"/>
        <w:spacing w:before="0" w:beforeAutospacing="0" w:after="0" w:afterAutospacing="0"/>
        <w:textAlignment w:val="baseline"/>
        <w:rPr>
          <w:rFonts w:ascii="Arial" w:hAnsi="Arial" w:cs="Arial"/>
          <w:sz w:val="18"/>
          <w:szCs w:val="18"/>
        </w:rPr>
      </w:pPr>
      <w:proofErr w:type="spellStart"/>
      <w:r w:rsidRPr="003F751D">
        <w:rPr>
          <w:rStyle w:val="normaltextrun"/>
          <w:rFonts w:ascii="Arial" w:hAnsi="Arial" w:cs="Arial"/>
          <w:b/>
          <w:bCs/>
          <w:sz w:val="22"/>
          <w:szCs w:val="22"/>
        </w:rPr>
        <w:t>Leithwood</w:t>
      </w:r>
      <w:proofErr w:type="spellEnd"/>
      <w:r w:rsidRPr="003F751D">
        <w:rPr>
          <w:rStyle w:val="normaltextrun"/>
          <w:rFonts w:ascii="Arial" w:hAnsi="Arial" w:cs="Arial"/>
          <w:b/>
          <w:bCs/>
          <w:sz w:val="22"/>
          <w:szCs w:val="22"/>
        </w:rPr>
        <w:t>, K., Harris, A., &amp; Hopkins, D. (2021)</w:t>
      </w:r>
      <w:r w:rsidRPr="003F751D">
        <w:rPr>
          <w:rStyle w:val="normaltextrun"/>
          <w:rFonts w:ascii="Arial" w:hAnsi="Arial" w:cs="Arial"/>
          <w:sz w:val="22"/>
          <w:szCs w:val="22"/>
        </w:rPr>
        <w:t>. Seven strong claims about successful school leadership </w:t>
      </w:r>
      <w:r w:rsidRPr="003F751D">
        <w:rPr>
          <w:rStyle w:val="tabchar"/>
          <w:rFonts w:ascii="Arial" w:hAnsi="Arial" w:cs="Arial"/>
          <w:sz w:val="22"/>
          <w:szCs w:val="22"/>
        </w:rPr>
        <w:tab/>
      </w:r>
      <w:r w:rsidRPr="003F751D">
        <w:rPr>
          <w:rStyle w:val="normaltextrun"/>
          <w:rFonts w:ascii="Arial" w:hAnsi="Arial" w:cs="Arial"/>
          <w:sz w:val="22"/>
          <w:szCs w:val="22"/>
        </w:rPr>
        <w:t>revisited. </w:t>
      </w:r>
      <w:r w:rsidRPr="003F751D">
        <w:rPr>
          <w:rStyle w:val="normaltextrun"/>
          <w:rFonts w:ascii="Arial" w:hAnsi="Arial" w:cs="Arial"/>
          <w:i/>
          <w:iCs/>
          <w:sz w:val="22"/>
          <w:szCs w:val="22"/>
        </w:rPr>
        <w:t>School Leadership &amp; Management, 41</w:t>
      </w:r>
      <w:r w:rsidRPr="003F751D">
        <w:rPr>
          <w:rStyle w:val="normaltextrun"/>
          <w:rFonts w:ascii="Arial" w:hAnsi="Arial" w:cs="Arial"/>
          <w:sz w:val="22"/>
          <w:szCs w:val="22"/>
        </w:rPr>
        <w:t>(1–2), 5–22.</w:t>
      </w:r>
      <w:r w:rsidRPr="003F751D">
        <w:rPr>
          <w:rStyle w:val="scxw70930984"/>
          <w:rFonts w:ascii="Arial" w:hAnsi="Arial" w:cs="Arial"/>
          <w:sz w:val="22"/>
          <w:szCs w:val="22"/>
        </w:rPr>
        <w:t> </w:t>
      </w:r>
      <w:r w:rsidRPr="003F751D">
        <w:rPr>
          <w:rFonts w:ascii="Arial" w:hAnsi="Arial" w:cs="Arial"/>
          <w:sz w:val="22"/>
          <w:szCs w:val="22"/>
        </w:rPr>
        <w:br/>
      </w:r>
      <w:r w:rsidRPr="003F751D">
        <w:rPr>
          <w:rStyle w:val="tabchar"/>
          <w:rFonts w:ascii="Arial" w:hAnsi="Arial" w:cs="Arial"/>
          <w:sz w:val="22"/>
          <w:szCs w:val="22"/>
        </w:rPr>
        <w:tab/>
      </w:r>
      <w:hyperlink r:id="rId11" w:tgtFrame="_blank" w:history="1">
        <w:r w:rsidRPr="003F751D">
          <w:rPr>
            <w:rStyle w:val="normaltextrun"/>
            <w:rFonts w:ascii="Arial" w:hAnsi="Arial" w:cs="Arial"/>
            <w:color w:val="0000FF"/>
            <w:sz w:val="22"/>
            <w:szCs w:val="22"/>
            <w:u w:val="single"/>
          </w:rPr>
          <w:t>https://doi.org/10.1080/13632434.2020.1796076</w:t>
        </w:r>
      </w:hyperlink>
      <w:r w:rsidRPr="003F751D">
        <w:rPr>
          <w:rStyle w:val="eop"/>
          <w:rFonts w:ascii="Arial" w:hAnsi="Arial" w:cs="Arial"/>
          <w:sz w:val="22"/>
          <w:szCs w:val="22"/>
        </w:rPr>
        <w:t> </w:t>
      </w:r>
    </w:p>
    <w:p w14:paraId="7C0E8CCB" w14:textId="77777777" w:rsidR="00680C42" w:rsidRPr="003F751D" w:rsidRDefault="00680C42" w:rsidP="00680C42">
      <w:pPr>
        <w:pStyle w:val="paragraph"/>
        <w:spacing w:before="0" w:beforeAutospacing="0" w:after="0" w:afterAutospacing="0"/>
        <w:textAlignment w:val="baseline"/>
        <w:rPr>
          <w:rFonts w:ascii="Arial" w:hAnsi="Arial" w:cs="Arial"/>
          <w:sz w:val="18"/>
          <w:szCs w:val="18"/>
        </w:rPr>
      </w:pPr>
      <w:r w:rsidRPr="003F751D">
        <w:rPr>
          <w:rStyle w:val="normaltextrun"/>
          <w:rFonts w:ascii="Arial" w:hAnsi="Arial" w:cs="Arial"/>
          <w:b/>
          <w:bCs/>
          <w:sz w:val="22"/>
          <w:szCs w:val="22"/>
        </w:rPr>
        <w:t>Liu, Y., </w:t>
      </w:r>
      <w:proofErr w:type="spellStart"/>
      <w:r w:rsidRPr="003F751D">
        <w:rPr>
          <w:rStyle w:val="normaltextrun"/>
          <w:rFonts w:ascii="Arial" w:hAnsi="Arial" w:cs="Arial"/>
          <w:b/>
          <w:bCs/>
          <w:sz w:val="22"/>
          <w:szCs w:val="22"/>
        </w:rPr>
        <w:t>Bellibas</w:t>
      </w:r>
      <w:proofErr w:type="spellEnd"/>
      <w:r w:rsidRPr="003F751D">
        <w:rPr>
          <w:rStyle w:val="normaltextrun"/>
          <w:rFonts w:ascii="Arial" w:hAnsi="Arial" w:cs="Arial"/>
          <w:b/>
          <w:bCs/>
          <w:sz w:val="22"/>
          <w:szCs w:val="22"/>
        </w:rPr>
        <w:t>, M. S., &amp; Gümüş, S. (2021)</w:t>
      </w:r>
      <w:r w:rsidRPr="003F751D">
        <w:rPr>
          <w:rStyle w:val="normaltextrun"/>
          <w:rFonts w:ascii="Arial" w:hAnsi="Arial" w:cs="Arial"/>
          <w:sz w:val="22"/>
          <w:szCs w:val="22"/>
        </w:rPr>
        <w:t>. The effect of instructional leadership and distributed </w:t>
      </w:r>
      <w:r w:rsidRPr="003F751D">
        <w:rPr>
          <w:rStyle w:val="tabchar"/>
          <w:rFonts w:ascii="Arial" w:hAnsi="Arial" w:cs="Arial"/>
          <w:sz w:val="22"/>
          <w:szCs w:val="22"/>
        </w:rPr>
        <w:tab/>
      </w:r>
      <w:r w:rsidRPr="003F751D">
        <w:rPr>
          <w:rStyle w:val="tabchar"/>
          <w:rFonts w:ascii="Arial" w:hAnsi="Arial" w:cs="Arial"/>
          <w:sz w:val="22"/>
          <w:szCs w:val="22"/>
        </w:rPr>
        <w:tab/>
      </w:r>
      <w:r w:rsidRPr="003F751D">
        <w:rPr>
          <w:rStyle w:val="normaltextrun"/>
          <w:rFonts w:ascii="Arial" w:hAnsi="Arial" w:cs="Arial"/>
          <w:sz w:val="22"/>
          <w:szCs w:val="22"/>
        </w:rPr>
        <w:t>leadership on teacher self-efficacy and job satisfaction: Mediating roles of supportive school culture. </w:t>
      </w:r>
      <w:r w:rsidRPr="003F751D">
        <w:rPr>
          <w:rStyle w:val="tabchar"/>
          <w:rFonts w:ascii="Arial" w:hAnsi="Arial" w:cs="Arial"/>
          <w:sz w:val="22"/>
          <w:szCs w:val="22"/>
        </w:rPr>
        <w:tab/>
      </w:r>
      <w:r w:rsidRPr="003F751D">
        <w:rPr>
          <w:rStyle w:val="normaltextrun"/>
          <w:rFonts w:ascii="Arial" w:hAnsi="Arial" w:cs="Arial"/>
          <w:i/>
          <w:iCs/>
          <w:sz w:val="22"/>
          <w:szCs w:val="22"/>
        </w:rPr>
        <w:t>Educational Management Administration &amp; Leadership, 49</w:t>
      </w:r>
      <w:r w:rsidRPr="003F751D">
        <w:rPr>
          <w:rStyle w:val="normaltextrun"/>
          <w:rFonts w:ascii="Arial" w:hAnsi="Arial" w:cs="Arial"/>
          <w:sz w:val="22"/>
          <w:szCs w:val="22"/>
        </w:rPr>
        <w:t>(3), 430–453.</w:t>
      </w:r>
      <w:r w:rsidRPr="003F751D">
        <w:rPr>
          <w:rStyle w:val="scxw218895978"/>
          <w:rFonts w:ascii="Arial" w:hAnsi="Arial" w:cs="Arial"/>
          <w:sz w:val="22"/>
          <w:szCs w:val="22"/>
        </w:rPr>
        <w:t> </w:t>
      </w:r>
      <w:r w:rsidRPr="003F751D">
        <w:rPr>
          <w:rFonts w:ascii="Arial" w:hAnsi="Arial" w:cs="Arial"/>
          <w:sz w:val="22"/>
          <w:szCs w:val="22"/>
        </w:rPr>
        <w:br/>
      </w:r>
      <w:r w:rsidRPr="003F751D">
        <w:rPr>
          <w:rStyle w:val="tabchar"/>
          <w:rFonts w:ascii="Arial" w:hAnsi="Arial" w:cs="Arial"/>
          <w:sz w:val="22"/>
          <w:szCs w:val="22"/>
        </w:rPr>
        <w:tab/>
      </w:r>
      <w:hyperlink r:id="rId12" w:tgtFrame="_blank" w:history="1">
        <w:r w:rsidRPr="003F751D">
          <w:rPr>
            <w:rStyle w:val="normaltextrun"/>
            <w:rFonts w:ascii="Arial" w:hAnsi="Arial" w:cs="Arial"/>
            <w:color w:val="0000FF"/>
            <w:sz w:val="22"/>
            <w:szCs w:val="22"/>
            <w:u w:val="single"/>
          </w:rPr>
          <w:t>https://doi.org/10.1177/1741143219898472</w:t>
        </w:r>
      </w:hyperlink>
      <w:r w:rsidRPr="003F751D">
        <w:rPr>
          <w:rStyle w:val="eop"/>
          <w:rFonts w:ascii="Arial" w:hAnsi="Arial" w:cs="Arial"/>
          <w:sz w:val="22"/>
          <w:szCs w:val="22"/>
        </w:rPr>
        <w:t> </w:t>
      </w:r>
    </w:p>
    <w:p w14:paraId="553C445A" w14:textId="77777777" w:rsidR="00680C42" w:rsidRPr="003F751D" w:rsidRDefault="00680C42" w:rsidP="00680C42">
      <w:pPr>
        <w:pStyle w:val="paragraph"/>
        <w:spacing w:before="0" w:beforeAutospacing="0" w:after="0" w:afterAutospacing="0"/>
        <w:jc w:val="both"/>
        <w:textAlignment w:val="baseline"/>
        <w:rPr>
          <w:rFonts w:ascii="Arial" w:hAnsi="Arial" w:cs="Arial"/>
          <w:sz w:val="18"/>
          <w:szCs w:val="18"/>
        </w:rPr>
      </w:pPr>
      <w:proofErr w:type="spellStart"/>
      <w:r w:rsidRPr="003F751D">
        <w:rPr>
          <w:rStyle w:val="normaltextrun"/>
          <w:rFonts w:ascii="Arial" w:hAnsi="Arial" w:cs="Arial"/>
          <w:b/>
          <w:bCs/>
          <w:sz w:val="22"/>
          <w:szCs w:val="22"/>
        </w:rPr>
        <w:t>Organisation</w:t>
      </w:r>
      <w:proofErr w:type="spellEnd"/>
      <w:r w:rsidRPr="003F751D">
        <w:rPr>
          <w:rStyle w:val="normaltextrun"/>
          <w:rFonts w:ascii="Arial" w:hAnsi="Arial" w:cs="Arial"/>
          <w:b/>
          <w:bCs/>
          <w:sz w:val="22"/>
          <w:szCs w:val="22"/>
        </w:rPr>
        <w:t> for Economic Co-operation and Development. (2023)</w:t>
      </w:r>
      <w:r w:rsidRPr="003F751D">
        <w:rPr>
          <w:rStyle w:val="normaltextrun"/>
          <w:rFonts w:ascii="Arial" w:hAnsi="Arial" w:cs="Arial"/>
          <w:sz w:val="22"/>
          <w:szCs w:val="22"/>
        </w:rPr>
        <w:t>. </w:t>
      </w:r>
      <w:r w:rsidRPr="003F751D">
        <w:rPr>
          <w:rStyle w:val="normaltextrun"/>
          <w:rFonts w:ascii="Arial" w:hAnsi="Arial" w:cs="Arial"/>
          <w:i/>
          <w:iCs/>
          <w:sz w:val="22"/>
          <w:szCs w:val="22"/>
        </w:rPr>
        <w:t>TALIS 2023 results (Volume I): </w:t>
      </w:r>
      <w:r w:rsidRPr="003F751D">
        <w:rPr>
          <w:rStyle w:val="tabchar"/>
          <w:rFonts w:ascii="Arial" w:hAnsi="Arial" w:cs="Arial"/>
          <w:sz w:val="22"/>
          <w:szCs w:val="22"/>
        </w:rPr>
        <w:tab/>
      </w:r>
      <w:r w:rsidRPr="003F751D">
        <w:rPr>
          <w:rStyle w:val="normaltextrun"/>
          <w:rFonts w:ascii="Arial" w:hAnsi="Arial" w:cs="Arial"/>
          <w:i/>
          <w:iCs/>
          <w:sz w:val="22"/>
          <w:szCs w:val="22"/>
        </w:rPr>
        <w:t>Teachers and school leaders as valued professionals</w:t>
      </w:r>
      <w:r w:rsidRPr="003F751D">
        <w:rPr>
          <w:rStyle w:val="normaltextrun"/>
          <w:rFonts w:ascii="Arial" w:hAnsi="Arial" w:cs="Arial"/>
          <w:sz w:val="22"/>
          <w:szCs w:val="22"/>
        </w:rPr>
        <w:t>. OECD Publishing.</w:t>
      </w:r>
      <w:r w:rsidRPr="003F751D">
        <w:rPr>
          <w:rStyle w:val="scxw218895978"/>
          <w:rFonts w:ascii="Arial" w:hAnsi="Arial" w:cs="Arial"/>
          <w:sz w:val="22"/>
          <w:szCs w:val="22"/>
        </w:rPr>
        <w:t> </w:t>
      </w:r>
      <w:r w:rsidRPr="003F751D">
        <w:rPr>
          <w:rFonts w:ascii="Arial" w:hAnsi="Arial" w:cs="Arial"/>
          <w:sz w:val="22"/>
          <w:szCs w:val="22"/>
        </w:rPr>
        <w:br/>
      </w:r>
      <w:r w:rsidRPr="003F751D">
        <w:rPr>
          <w:rStyle w:val="tabchar"/>
          <w:rFonts w:ascii="Arial" w:hAnsi="Arial" w:cs="Arial"/>
          <w:sz w:val="22"/>
          <w:szCs w:val="22"/>
        </w:rPr>
        <w:tab/>
      </w:r>
      <w:hyperlink r:id="rId13" w:tgtFrame="_blank" w:history="1">
        <w:r w:rsidRPr="003F751D">
          <w:rPr>
            <w:rStyle w:val="normaltextrun"/>
            <w:rFonts w:ascii="Arial" w:hAnsi="Arial" w:cs="Arial"/>
            <w:color w:val="0000FF"/>
            <w:sz w:val="22"/>
            <w:szCs w:val="22"/>
            <w:u w:val="single"/>
          </w:rPr>
          <w:t>https://doi.org/10.1787/1d0bc92a-en</w:t>
        </w:r>
      </w:hyperlink>
      <w:r w:rsidRPr="003F751D">
        <w:rPr>
          <w:rStyle w:val="eop"/>
          <w:rFonts w:ascii="Arial" w:hAnsi="Arial" w:cs="Arial"/>
          <w:sz w:val="22"/>
          <w:szCs w:val="22"/>
        </w:rPr>
        <w:t> </w:t>
      </w:r>
    </w:p>
    <w:p w14:paraId="04170D3C" w14:textId="77777777" w:rsidR="00680C42" w:rsidRPr="003F751D" w:rsidRDefault="00680C42" w:rsidP="00680C42">
      <w:pPr>
        <w:pStyle w:val="paragraph"/>
        <w:spacing w:before="0" w:beforeAutospacing="0" w:after="0" w:afterAutospacing="0"/>
        <w:jc w:val="both"/>
        <w:textAlignment w:val="baseline"/>
        <w:rPr>
          <w:rFonts w:ascii="Arial" w:hAnsi="Arial" w:cs="Arial"/>
          <w:sz w:val="18"/>
          <w:szCs w:val="18"/>
        </w:rPr>
      </w:pPr>
      <w:proofErr w:type="spellStart"/>
      <w:r w:rsidRPr="003F751D">
        <w:rPr>
          <w:rStyle w:val="normaltextrun"/>
          <w:rFonts w:ascii="Arial" w:hAnsi="Arial" w:cs="Arial"/>
          <w:b/>
          <w:bCs/>
          <w:sz w:val="22"/>
          <w:szCs w:val="22"/>
        </w:rPr>
        <w:t>Organisation</w:t>
      </w:r>
      <w:proofErr w:type="spellEnd"/>
      <w:r w:rsidRPr="003F751D">
        <w:rPr>
          <w:rStyle w:val="normaltextrun"/>
          <w:rFonts w:ascii="Arial" w:hAnsi="Arial" w:cs="Arial"/>
          <w:b/>
          <w:bCs/>
          <w:sz w:val="22"/>
          <w:szCs w:val="22"/>
        </w:rPr>
        <w:t> for Economic Co-operation and Development. (2024).</w:t>
      </w:r>
      <w:r w:rsidRPr="003F751D">
        <w:rPr>
          <w:rStyle w:val="normaltextrun"/>
          <w:rFonts w:ascii="Arial" w:hAnsi="Arial" w:cs="Arial"/>
          <w:sz w:val="22"/>
          <w:szCs w:val="22"/>
        </w:rPr>
        <w:t> </w:t>
      </w:r>
      <w:r w:rsidRPr="003F751D">
        <w:rPr>
          <w:rStyle w:val="normaltextrun"/>
          <w:rFonts w:ascii="Arial" w:hAnsi="Arial" w:cs="Arial"/>
          <w:i/>
          <w:iCs/>
          <w:sz w:val="22"/>
          <w:szCs w:val="22"/>
        </w:rPr>
        <w:t>Education at a glance 2024: OECD </w:t>
      </w:r>
      <w:r w:rsidRPr="003F751D">
        <w:rPr>
          <w:rStyle w:val="tabchar"/>
          <w:rFonts w:ascii="Arial" w:hAnsi="Arial" w:cs="Arial"/>
          <w:sz w:val="22"/>
          <w:szCs w:val="22"/>
        </w:rPr>
        <w:tab/>
      </w:r>
      <w:r w:rsidRPr="003F751D">
        <w:rPr>
          <w:rStyle w:val="normaltextrun"/>
          <w:rFonts w:ascii="Arial" w:hAnsi="Arial" w:cs="Arial"/>
          <w:i/>
          <w:iCs/>
          <w:sz w:val="22"/>
          <w:szCs w:val="22"/>
        </w:rPr>
        <w:t>indicators</w:t>
      </w:r>
      <w:r w:rsidRPr="003F751D">
        <w:rPr>
          <w:rStyle w:val="normaltextrun"/>
          <w:rFonts w:ascii="Arial" w:hAnsi="Arial" w:cs="Arial"/>
          <w:sz w:val="22"/>
          <w:szCs w:val="22"/>
        </w:rPr>
        <w:t>. OECD Publishing. </w:t>
      </w:r>
      <w:r w:rsidRPr="003F751D">
        <w:rPr>
          <w:rStyle w:val="normaltextrun"/>
          <w:rFonts w:ascii="Arial" w:hAnsi="Arial" w:cs="Arial"/>
          <w:i/>
          <w:iCs/>
          <w:sz w:val="22"/>
          <w:szCs w:val="22"/>
        </w:rPr>
        <w:t>(No DOI available)</w:t>
      </w:r>
      <w:r w:rsidRPr="003F751D">
        <w:rPr>
          <w:rStyle w:val="eop"/>
          <w:rFonts w:ascii="Arial" w:hAnsi="Arial" w:cs="Arial"/>
          <w:sz w:val="22"/>
          <w:szCs w:val="22"/>
        </w:rPr>
        <w:t> </w:t>
      </w:r>
    </w:p>
    <w:p w14:paraId="036376CA" w14:textId="77777777" w:rsidR="00680C42" w:rsidRPr="003F751D" w:rsidRDefault="00680C42" w:rsidP="00680C42">
      <w:pPr>
        <w:pStyle w:val="paragraph"/>
        <w:spacing w:before="0" w:beforeAutospacing="0" w:after="0" w:afterAutospacing="0"/>
        <w:jc w:val="both"/>
        <w:textAlignment w:val="baseline"/>
        <w:rPr>
          <w:rFonts w:ascii="Arial" w:hAnsi="Arial" w:cs="Arial"/>
          <w:sz w:val="18"/>
          <w:szCs w:val="18"/>
        </w:rPr>
      </w:pPr>
      <w:r w:rsidRPr="003F751D">
        <w:rPr>
          <w:rStyle w:val="normaltextrun"/>
          <w:rFonts w:ascii="Arial" w:hAnsi="Arial" w:cs="Arial"/>
          <w:b/>
          <w:bCs/>
          <w:sz w:val="22"/>
          <w:szCs w:val="22"/>
        </w:rPr>
        <w:t>Robinson, V. M. J., Lloyd, C. A., &amp; Rowe, K. J. (2021). </w:t>
      </w:r>
      <w:r w:rsidRPr="003F751D">
        <w:rPr>
          <w:rStyle w:val="normaltextrun"/>
          <w:rFonts w:ascii="Arial" w:hAnsi="Arial" w:cs="Arial"/>
          <w:sz w:val="22"/>
          <w:szCs w:val="22"/>
        </w:rPr>
        <w:t>The impact of leadership on student outcomes: </w:t>
      </w:r>
      <w:r w:rsidRPr="003F751D">
        <w:rPr>
          <w:rStyle w:val="tabchar"/>
          <w:rFonts w:ascii="Arial" w:hAnsi="Arial" w:cs="Arial"/>
          <w:sz w:val="22"/>
          <w:szCs w:val="22"/>
        </w:rPr>
        <w:tab/>
      </w:r>
      <w:r w:rsidRPr="003F751D">
        <w:rPr>
          <w:rStyle w:val="normaltextrun"/>
          <w:rFonts w:ascii="Arial" w:hAnsi="Arial" w:cs="Arial"/>
          <w:sz w:val="22"/>
          <w:szCs w:val="22"/>
        </w:rPr>
        <w:t>Updated evidence. </w:t>
      </w:r>
      <w:r w:rsidRPr="003F751D">
        <w:rPr>
          <w:rStyle w:val="normaltextrun"/>
          <w:rFonts w:ascii="Arial" w:hAnsi="Arial" w:cs="Arial"/>
          <w:i/>
          <w:iCs/>
          <w:sz w:val="22"/>
          <w:szCs w:val="22"/>
        </w:rPr>
        <w:t>Educational Leadership Review, 22</w:t>
      </w:r>
      <w:r w:rsidRPr="003F751D">
        <w:rPr>
          <w:rStyle w:val="normaltextrun"/>
          <w:rFonts w:ascii="Arial" w:hAnsi="Arial" w:cs="Arial"/>
          <w:sz w:val="22"/>
          <w:szCs w:val="22"/>
        </w:rPr>
        <w:t>(1), 45–60. </w:t>
      </w:r>
      <w:r w:rsidRPr="003F751D">
        <w:rPr>
          <w:rStyle w:val="normaltextrun"/>
          <w:rFonts w:ascii="Arial" w:hAnsi="Arial" w:cs="Arial"/>
          <w:i/>
          <w:iCs/>
          <w:sz w:val="22"/>
          <w:szCs w:val="22"/>
        </w:rPr>
        <w:t>(No DOI available)</w:t>
      </w:r>
      <w:r w:rsidRPr="003F751D">
        <w:rPr>
          <w:rStyle w:val="eop"/>
          <w:rFonts w:ascii="Arial" w:hAnsi="Arial" w:cs="Arial"/>
          <w:sz w:val="22"/>
          <w:szCs w:val="22"/>
        </w:rPr>
        <w:t> </w:t>
      </w:r>
    </w:p>
    <w:p w14:paraId="19D0DB82" w14:textId="77777777" w:rsidR="00680C42" w:rsidRPr="003F751D" w:rsidRDefault="00680C42" w:rsidP="00680C42">
      <w:pPr>
        <w:pStyle w:val="paragraph"/>
        <w:spacing w:before="0" w:beforeAutospacing="0" w:after="0" w:afterAutospacing="0"/>
        <w:jc w:val="both"/>
        <w:textAlignment w:val="baseline"/>
        <w:rPr>
          <w:rFonts w:ascii="Arial" w:hAnsi="Arial" w:cs="Arial"/>
          <w:sz w:val="18"/>
          <w:szCs w:val="18"/>
        </w:rPr>
      </w:pPr>
      <w:r w:rsidRPr="003F751D">
        <w:rPr>
          <w:rStyle w:val="normaltextrun"/>
          <w:rFonts w:ascii="Arial" w:hAnsi="Arial" w:cs="Arial"/>
          <w:b/>
          <w:bCs/>
          <w:sz w:val="22"/>
          <w:szCs w:val="22"/>
        </w:rPr>
        <w:t>Tatoy, A. M. T. (2025).</w:t>
      </w:r>
      <w:r w:rsidRPr="003F751D">
        <w:rPr>
          <w:rStyle w:val="normaltextrun"/>
          <w:rFonts w:ascii="Arial" w:hAnsi="Arial" w:cs="Arial"/>
          <w:sz w:val="22"/>
          <w:szCs w:val="22"/>
        </w:rPr>
        <w:t> School heads’ instructional leadership, collaboration, and performance in the </w:t>
      </w:r>
      <w:r w:rsidRPr="003F751D">
        <w:rPr>
          <w:rStyle w:val="tabchar"/>
          <w:rFonts w:ascii="Arial" w:hAnsi="Arial" w:cs="Arial"/>
          <w:sz w:val="22"/>
          <w:szCs w:val="22"/>
        </w:rPr>
        <w:tab/>
      </w:r>
      <w:r w:rsidRPr="003F751D">
        <w:rPr>
          <w:rStyle w:val="normaltextrun"/>
          <w:rFonts w:ascii="Arial" w:hAnsi="Arial" w:cs="Arial"/>
          <w:sz w:val="22"/>
          <w:szCs w:val="22"/>
        </w:rPr>
        <w:t>Schools Division of Antique, Philippines. </w:t>
      </w:r>
      <w:r w:rsidRPr="003F751D">
        <w:rPr>
          <w:rStyle w:val="normaltextrun"/>
          <w:rFonts w:ascii="Arial" w:hAnsi="Arial" w:cs="Arial"/>
          <w:i/>
          <w:iCs/>
          <w:sz w:val="22"/>
          <w:szCs w:val="22"/>
        </w:rPr>
        <w:t>IOER International Multidisciplinary Research Journal</w:t>
      </w:r>
      <w:r w:rsidRPr="003F751D">
        <w:rPr>
          <w:rStyle w:val="normaltextrun"/>
          <w:rFonts w:ascii="Arial" w:hAnsi="Arial" w:cs="Arial"/>
          <w:sz w:val="22"/>
          <w:szCs w:val="22"/>
        </w:rPr>
        <w:t>.</w:t>
      </w:r>
      <w:r w:rsidRPr="003F751D">
        <w:rPr>
          <w:rStyle w:val="scxw218895978"/>
          <w:rFonts w:ascii="Arial" w:hAnsi="Arial" w:cs="Arial"/>
          <w:sz w:val="22"/>
          <w:szCs w:val="22"/>
        </w:rPr>
        <w:t> </w:t>
      </w:r>
      <w:r w:rsidRPr="003F751D">
        <w:rPr>
          <w:rFonts w:ascii="Arial" w:hAnsi="Arial" w:cs="Arial"/>
          <w:sz w:val="22"/>
          <w:szCs w:val="22"/>
        </w:rPr>
        <w:br/>
      </w:r>
      <w:r w:rsidRPr="003F751D">
        <w:rPr>
          <w:rStyle w:val="tabchar"/>
          <w:rFonts w:ascii="Arial" w:hAnsi="Arial" w:cs="Arial"/>
          <w:sz w:val="22"/>
          <w:szCs w:val="22"/>
        </w:rPr>
        <w:tab/>
      </w:r>
      <w:hyperlink r:id="rId14" w:tgtFrame="_blank" w:history="1">
        <w:r w:rsidRPr="003F751D">
          <w:rPr>
            <w:rStyle w:val="normaltextrun"/>
            <w:rFonts w:ascii="Arial" w:hAnsi="Arial" w:cs="Arial"/>
            <w:color w:val="0000FF"/>
            <w:sz w:val="22"/>
            <w:szCs w:val="22"/>
            <w:u w:val="single"/>
          </w:rPr>
          <w:t>https://doi.org/10.54476/ioerimrj/334949</w:t>
        </w:r>
      </w:hyperlink>
      <w:r w:rsidRPr="003F751D">
        <w:rPr>
          <w:rStyle w:val="eop"/>
          <w:rFonts w:ascii="Arial" w:hAnsi="Arial" w:cs="Arial"/>
          <w:sz w:val="22"/>
          <w:szCs w:val="22"/>
        </w:rPr>
        <w:t> </w:t>
      </w:r>
    </w:p>
    <w:p w14:paraId="7C81BF92" w14:textId="77777777" w:rsidR="00680C42" w:rsidRPr="003F751D" w:rsidRDefault="00680C42" w:rsidP="00680C42">
      <w:pPr>
        <w:pStyle w:val="paragraph"/>
        <w:spacing w:before="0" w:beforeAutospacing="0" w:after="0" w:afterAutospacing="0"/>
        <w:jc w:val="both"/>
        <w:textAlignment w:val="baseline"/>
        <w:rPr>
          <w:rFonts w:ascii="Arial" w:hAnsi="Arial" w:cs="Arial"/>
          <w:sz w:val="18"/>
          <w:szCs w:val="18"/>
        </w:rPr>
      </w:pPr>
      <w:r w:rsidRPr="003F751D">
        <w:rPr>
          <w:rStyle w:val="normaltextrun"/>
          <w:rFonts w:ascii="Arial" w:hAnsi="Arial" w:cs="Arial"/>
          <w:b/>
          <w:bCs/>
          <w:sz w:val="22"/>
          <w:szCs w:val="22"/>
        </w:rPr>
        <w:t>UNESCO. (2022). </w:t>
      </w:r>
      <w:r w:rsidRPr="003F751D">
        <w:rPr>
          <w:rStyle w:val="normaltextrun"/>
          <w:rFonts w:ascii="Arial" w:hAnsi="Arial" w:cs="Arial"/>
          <w:i/>
          <w:iCs/>
          <w:sz w:val="22"/>
          <w:szCs w:val="22"/>
        </w:rPr>
        <w:t>Transforming education from within: Current trends in school leadership development</w:t>
      </w:r>
      <w:r w:rsidRPr="003F751D">
        <w:rPr>
          <w:rStyle w:val="normaltextrun"/>
          <w:rFonts w:ascii="Arial" w:hAnsi="Arial" w:cs="Arial"/>
          <w:sz w:val="22"/>
          <w:szCs w:val="22"/>
        </w:rPr>
        <w:t>. </w:t>
      </w:r>
      <w:r w:rsidRPr="003F751D">
        <w:rPr>
          <w:rStyle w:val="tabchar"/>
          <w:rFonts w:ascii="Arial" w:hAnsi="Arial" w:cs="Arial"/>
          <w:sz w:val="22"/>
          <w:szCs w:val="22"/>
        </w:rPr>
        <w:tab/>
      </w:r>
      <w:r w:rsidRPr="003F751D">
        <w:rPr>
          <w:rStyle w:val="normaltextrun"/>
          <w:rFonts w:ascii="Arial" w:hAnsi="Arial" w:cs="Arial"/>
          <w:sz w:val="22"/>
          <w:szCs w:val="22"/>
        </w:rPr>
        <w:t>UNESCO Publishing. </w:t>
      </w:r>
      <w:r w:rsidRPr="003F751D">
        <w:rPr>
          <w:rStyle w:val="normaltextrun"/>
          <w:rFonts w:ascii="Arial" w:hAnsi="Arial" w:cs="Arial"/>
          <w:i/>
          <w:iCs/>
          <w:sz w:val="22"/>
          <w:szCs w:val="22"/>
        </w:rPr>
        <w:t>(No DOI available)</w:t>
      </w:r>
      <w:r w:rsidRPr="003F751D">
        <w:rPr>
          <w:rStyle w:val="eop"/>
          <w:rFonts w:ascii="Arial" w:hAnsi="Arial" w:cs="Arial"/>
          <w:sz w:val="22"/>
          <w:szCs w:val="22"/>
        </w:rPr>
        <w:t> </w:t>
      </w:r>
    </w:p>
    <w:p w14:paraId="189F50D5" w14:textId="77777777" w:rsidR="00680C42" w:rsidRPr="003F751D" w:rsidRDefault="00680C42" w:rsidP="00680C42">
      <w:pPr>
        <w:pStyle w:val="paragraph"/>
        <w:spacing w:before="0" w:beforeAutospacing="0" w:after="0" w:afterAutospacing="0"/>
        <w:jc w:val="both"/>
        <w:textAlignment w:val="baseline"/>
        <w:rPr>
          <w:rFonts w:ascii="Arial" w:hAnsi="Arial" w:cs="Arial"/>
          <w:sz w:val="18"/>
          <w:szCs w:val="18"/>
        </w:rPr>
      </w:pPr>
      <w:r w:rsidRPr="003F751D">
        <w:rPr>
          <w:rStyle w:val="normaltextrun"/>
          <w:rFonts w:ascii="Arial" w:hAnsi="Arial" w:cs="Arial"/>
          <w:b/>
          <w:bCs/>
          <w:sz w:val="22"/>
          <w:szCs w:val="22"/>
        </w:rPr>
        <w:t>UNESCO. (2023).</w:t>
      </w:r>
      <w:r w:rsidRPr="003F751D">
        <w:rPr>
          <w:rStyle w:val="normaltextrun"/>
          <w:rFonts w:ascii="Arial" w:hAnsi="Arial" w:cs="Arial"/>
          <w:sz w:val="22"/>
          <w:szCs w:val="22"/>
        </w:rPr>
        <w:t> </w:t>
      </w:r>
      <w:r w:rsidRPr="003F751D">
        <w:rPr>
          <w:rStyle w:val="normaltextrun"/>
          <w:rFonts w:ascii="Arial" w:hAnsi="Arial" w:cs="Arial"/>
          <w:i/>
          <w:iCs/>
          <w:sz w:val="22"/>
          <w:szCs w:val="22"/>
        </w:rPr>
        <w:t>Global education monitoring report 2023: Leadership and education systems</w:t>
      </w:r>
      <w:r w:rsidRPr="003F751D">
        <w:rPr>
          <w:rStyle w:val="normaltextrun"/>
          <w:rFonts w:ascii="Arial" w:hAnsi="Arial" w:cs="Arial"/>
          <w:sz w:val="22"/>
          <w:szCs w:val="22"/>
        </w:rPr>
        <w:t>. UNESCO </w:t>
      </w:r>
      <w:r w:rsidRPr="003F751D">
        <w:rPr>
          <w:rStyle w:val="tabchar"/>
          <w:rFonts w:ascii="Arial" w:hAnsi="Arial" w:cs="Arial"/>
          <w:sz w:val="22"/>
          <w:szCs w:val="22"/>
        </w:rPr>
        <w:tab/>
      </w:r>
      <w:r w:rsidRPr="003F751D">
        <w:rPr>
          <w:rStyle w:val="normaltextrun"/>
          <w:rFonts w:ascii="Arial" w:hAnsi="Arial" w:cs="Arial"/>
          <w:sz w:val="22"/>
          <w:szCs w:val="22"/>
        </w:rPr>
        <w:t>Publishing. </w:t>
      </w:r>
      <w:r w:rsidRPr="003F751D">
        <w:rPr>
          <w:rStyle w:val="normaltextrun"/>
          <w:rFonts w:ascii="Arial" w:hAnsi="Arial" w:cs="Arial"/>
          <w:i/>
          <w:iCs/>
          <w:sz w:val="22"/>
          <w:szCs w:val="22"/>
        </w:rPr>
        <w:t>(No DOI available)</w:t>
      </w:r>
      <w:r w:rsidRPr="003F751D">
        <w:rPr>
          <w:rStyle w:val="eop"/>
          <w:rFonts w:ascii="Arial" w:hAnsi="Arial" w:cs="Arial"/>
          <w:sz w:val="22"/>
          <w:szCs w:val="22"/>
        </w:rPr>
        <w:t> </w:t>
      </w:r>
    </w:p>
    <w:p w14:paraId="32ECBA8B" w14:textId="77777777" w:rsidR="00680C42" w:rsidRPr="003F751D" w:rsidRDefault="00680C42" w:rsidP="00680C42">
      <w:pPr>
        <w:pStyle w:val="paragraph"/>
        <w:spacing w:before="0" w:beforeAutospacing="0" w:after="0" w:afterAutospacing="0"/>
        <w:jc w:val="both"/>
        <w:textAlignment w:val="baseline"/>
        <w:rPr>
          <w:rFonts w:ascii="Arial" w:hAnsi="Arial" w:cs="Arial"/>
          <w:sz w:val="18"/>
          <w:szCs w:val="18"/>
        </w:rPr>
      </w:pPr>
      <w:r w:rsidRPr="003F751D">
        <w:rPr>
          <w:rStyle w:val="normaltextrun"/>
          <w:rFonts w:ascii="Arial" w:hAnsi="Arial" w:cs="Arial"/>
          <w:b/>
          <w:bCs/>
          <w:sz w:val="22"/>
          <w:szCs w:val="22"/>
        </w:rPr>
        <w:t>Department of Education. (2023)</w:t>
      </w:r>
      <w:r w:rsidRPr="003F751D">
        <w:rPr>
          <w:rStyle w:val="normaltextrun"/>
          <w:rFonts w:ascii="Arial" w:hAnsi="Arial" w:cs="Arial"/>
          <w:sz w:val="22"/>
          <w:szCs w:val="22"/>
        </w:rPr>
        <w:t>. </w:t>
      </w:r>
      <w:r w:rsidRPr="003F751D">
        <w:rPr>
          <w:rStyle w:val="normaltextrun"/>
          <w:rFonts w:ascii="Arial" w:hAnsi="Arial" w:cs="Arial"/>
          <w:i/>
          <w:iCs/>
          <w:sz w:val="22"/>
          <w:szCs w:val="22"/>
        </w:rPr>
        <w:t>Philippine professional standards for school heads (PPSSH): Updated </w:t>
      </w:r>
      <w:r w:rsidRPr="003F751D">
        <w:rPr>
          <w:rStyle w:val="tabchar"/>
          <w:rFonts w:ascii="Arial" w:hAnsi="Arial" w:cs="Arial"/>
          <w:sz w:val="22"/>
          <w:szCs w:val="22"/>
        </w:rPr>
        <w:tab/>
      </w:r>
      <w:r w:rsidRPr="003F751D">
        <w:rPr>
          <w:rStyle w:val="normaltextrun"/>
          <w:rFonts w:ascii="Arial" w:hAnsi="Arial" w:cs="Arial"/>
          <w:i/>
          <w:iCs/>
          <w:sz w:val="22"/>
          <w:szCs w:val="22"/>
        </w:rPr>
        <w:t>framework</w:t>
      </w:r>
      <w:r w:rsidRPr="003F751D">
        <w:rPr>
          <w:rStyle w:val="normaltextrun"/>
          <w:rFonts w:ascii="Arial" w:hAnsi="Arial" w:cs="Arial"/>
          <w:sz w:val="22"/>
          <w:szCs w:val="22"/>
        </w:rPr>
        <w:t>. </w:t>
      </w:r>
      <w:r w:rsidRPr="003F751D">
        <w:rPr>
          <w:rStyle w:val="normaltextrun"/>
          <w:rFonts w:ascii="Arial" w:hAnsi="Arial" w:cs="Arial"/>
          <w:i/>
          <w:iCs/>
          <w:sz w:val="22"/>
          <w:szCs w:val="22"/>
        </w:rPr>
        <w:t>(No DOI available)</w:t>
      </w:r>
      <w:r w:rsidRPr="003F751D">
        <w:rPr>
          <w:rStyle w:val="eop"/>
          <w:rFonts w:ascii="Arial" w:hAnsi="Arial" w:cs="Arial"/>
          <w:sz w:val="22"/>
          <w:szCs w:val="22"/>
        </w:rPr>
        <w:t> </w:t>
      </w:r>
    </w:p>
    <w:p w14:paraId="3EBD450E" w14:textId="77777777" w:rsidR="00680C42" w:rsidRPr="003F751D" w:rsidRDefault="00680C42" w:rsidP="00680C42">
      <w:pPr>
        <w:pStyle w:val="paragraph"/>
        <w:spacing w:before="0" w:beforeAutospacing="0" w:after="0" w:afterAutospacing="0"/>
        <w:jc w:val="both"/>
        <w:textAlignment w:val="baseline"/>
        <w:rPr>
          <w:rFonts w:ascii="Arial" w:hAnsi="Arial" w:cs="Arial"/>
          <w:sz w:val="18"/>
          <w:szCs w:val="18"/>
        </w:rPr>
      </w:pPr>
      <w:r w:rsidRPr="003F751D">
        <w:rPr>
          <w:rStyle w:val="normaltextrun"/>
          <w:rFonts w:ascii="Arial" w:hAnsi="Arial" w:cs="Arial"/>
          <w:b/>
          <w:bCs/>
          <w:sz w:val="22"/>
          <w:szCs w:val="22"/>
        </w:rPr>
        <w:t>Second Congressional Commission on Education. (2023).</w:t>
      </w:r>
      <w:r w:rsidRPr="003F751D">
        <w:rPr>
          <w:rStyle w:val="normaltextrun"/>
          <w:rFonts w:ascii="Arial" w:hAnsi="Arial" w:cs="Arial"/>
          <w:sz w:val="22"/>
          <w:szCs w:val="22"/>
        </w:rPr>
        <w:t> </w:t>
      </w:r>
      <w:r w:rsidRPr="003F751D">
        <w:rPr>
          <w:rStyle w:val="normaltextrun"/>
          <w:rFonts w:ascii="Arial" w:hAnsi="Arial" w:cs="Arial"/>
          <w:i/>
          <w:iCs/>
          <w:sz w:val="22"/>
          <w:szCs w:val="22"/>
        </w:rPr>
        <w:t>Fixing the foundations: A matter of national </w:t>
      </w:r>
      <w:r w:rsidRPr="003F751D">
        <w:rPr>
          <w:rStyle w:val="tabchar"/>
          <w:rFonts w:ascii="Arial" w:hAnsi="Arial" w:cs="Arial"/>
          <w:sz w:val="22"/>
          <w:szCs w:val="22"/>
        </w:rPr>
        <w:tab/>
      </w:r>
      <w:r w:rsidRPr="003F751D">
        <w:rPr>
          <w:rStyle w:val="normaltextrun"/>
          <w:rFonts w:ascii="Arial" w:hAnsi="Arial" w:cs="Arial"/>
          <w:i/>
          <w:iCs/>
          <w:sz w:val="22"/>
          <w:szCs w:val="22"/>
        </w:rPr>
        <w:t>survival</w:t>
      </w:r>
      <w:r w:rsidRPr="003F751D">
        <w:rPr>
          <w:rStyle w:val="normaltextrun"/>
          <w:rFonts w:ascii="Arial" w:hAnsi="Arial" w:cs="Arial"/>
          <w:sz w:val="22"/>
          <w:szCs w:val="22"/>
        </w:rPr>
        <w:t>. </w:t>
      </w:r>
      <w:r w:rsidRPr="003F751D">
        <w:rPr>
          <w:rStyle w:val="normaltextrun"/>
          <w:rFonts w:ascii="Arial" w:hAnsi="Arial" w:cs="Arial"/>
          <w:i/>
          <w:iCs/>
          <w:sz w:val="22"/>
          <w:szCs w:val="22"/>
        </w:rPr>
        <w:t>(No DOI available)</w:t>
      </w:r>
      <w:r w:rsidRPr="003F751D">
        <w:rPr>
          <w:rStyle w:val="eop"/>
          <w:rFonts w:ascii="Arial" w:hAnsi="Arial" w:cs="Arial"/>
          <w:sz w:val="22"/>
          <w:szCs w:val="22"/>
        </w:rPr>
        <w:t> </w:t>
      </w:r>
    </w:p>
    <w:p w14:paraId="4190ED97" w14:textId="77777777" w:rsidR="00680C42" w:rsidRPr="003F751D" w:rsidRDefault="00680C42" w:rsidP="00680C42">
      <w:pPr>
        <w:pStyle w:val="BodyText"/>
        <w:ind w:left="0"/>
        <w:jc w:val="both"/>
        <w:rPr>
          <w:rFonts w:ascii="Arial" w:hAnsi="Arial" w:cs="Arial"/>
        </w:rPr>
        <w:sectPr w:rsidR="00680C42" w:rsidRPr="003F751D" w:rsidSect="00680C42">
          <w:pgSz w:w="12240" w:h="15840"/>
          <w:pgMar w:top="864" w:right="864" w:bottom="864" w:left="864" w:header="763" w:footer="0" w:gutter="0"/>
          <w:cols w:space="720"/>
        </w:sectPr>
      </w:pPr>
    </w:p>
    <w:p w14:paraId="6FF79198" w14:textId="77777777" w:rsidR="00680C42" w:rsidRPr="003F751D" w:rsidRDefault="00680C42" w:rsidP="00680C42">
      <w:pPr>
        <w:pStyle w:val="placeholder"/>
        <w:spacing w:after="0" w:afterAutospacing="0" w:line="480" w:lineRule="auto"/>
        <w:ind w:right="567"/>
        <w:jc w:val="both"/>
        <w:rPr>
          <w:rFonts w:ascii="Arial" w:hAnsi="Arial" w:cs="Arial"/>
          <w:b/>
          <w:bCs/>
          <w:color w:val="000000" w:themeColor="text1"/>
          <w:u w:val="single"/>
        </w:rPr>
      </w:pPr>
      <w:r w:rsidRPr="003F751D">
        <w:rPr>
          <w:rFonts w:ascii="Arial" w:hAnsi="Arial" w:cs="Arial"/>
          <w:b/>
          <w:bCs/>
          <w:color w:val="000000" w:themeColor="text1"/>
        </w:rPr>
        <w:t xml:space="preserve">Appendix 1.  </w:t>
      </w:r>
      <w:r w:rsidRPr="003F751D">
        <w:rPr>
          <w:rFonts w:ascii="Arial" w:hAnsi="Arial" w:cs="Arial"/>
          <w:b/>
          <w:bCs/>
          <w:color w:val="000000" w:themeColor="text1"/>
          <w:u w:val="single"/>
          <w:lang w:val="en-PH"/>
        </w:rPr>
        <w:t xml:space="preserve">RESEARCH </w:t>
      </w:r>
      <w:r w:rsidRPr="003F751D">
        <w:rPr>
          <w:rFonts w:ascii="Arial" w:hAnsi="Arial" w:cs="Arial"/>
          <w:b/>
          <w:bCs/>
          <w:color w:val="000000" w:themeColor="text1"/>
          <w:u w:val="single"/>
        </w:rPr>
        <w:t xml:space="preserve">QUESTIONNAIRES </w:t>
      </w:r>
      <w:r w:rsidRPr="003F751D">
        <w:rPr>
          <w:rFonts w:ascii="Arial" w:hAnsi="Arial" w:cs="Arial"/>
          <w:b/>
          <w:bCs/>
          <w:color w:val="000000" w:themeColor="text1"/>
        </w:rPr>
        <w:t>(Quantitative)</w:t>
      </w:r>
    </w:p>
    <w:p w14:paraId="079968F6" w14:textId="77777777" w:rsidR="00680C42" w:rsidRPr="003F751D" w:rsidRDefault="00680C42" w:rsidP="00680C42">
      <w:pPr>
        <w:spacing w:before="100" w:beforeAutospacing="1" w:line="480" w:lineRule="auto"/>
        <w:ind w:left="851" w:right="567"/>
        <w:rPr>
          <w:rFonts w:ascii="Arial" w:eastAsia="Times New Roman" w:hAnsi="Arial" w:cs="Arial"/>
          <w:color w:val="000000" w:themeColor="text1"/>
          <w:sz w:val="24"/>
          <w:szCs w:val="24"/>
          <w:lang w:eastAsia="en-PH"/>
        </w:rPr>
      </w:pPr>
      <w:r w:rsidRPr="003F751D">
        <w:rPr>
          <w:rFonts w:ascii="Arial" w:eastAsia="Times New Roman" w:hAnsi="Arial" w:cs="Arial"/>
          <w:color w:val="000000" w:themeColor="text1"/>
          <w:sz w:val="24"/>
          <w:szCs w:val="24"/>
          <w:lang w:eastAsia="en-PH"/>
        </w:rPr>
        <w:t xml:space="preserve">This instrument is conceptually adapted from the </w:t>
      </w:r>
      <w:r w:rsidRPr="003F751D">
        <w:rPr>
          <w:rFonts w:ascii="Arial" w:eastAsia="Times New Roman" w:hAnsi="Arial" w:cs="Arial"/>
          <w:b/>
          <w:bCs/>
          <w:color w:val="000000" w:themeColor="text1"/>
          <w:sz w:val="24"/>
          <w:szCs w:val="24"/>
          <w:lang w:eastAsia="en-PH"/>
        </w:rPr>
        <w:t>Inspirational Motivation</w:t>
      </w:r>
      <w:r w:rsidRPr="003F751D">
        <w:rPr>
          <w:rFonts w:ascii="Arial" w:eastAsia="Times New Roman" w:hAnsi="Arial" w:cs="Arial"/>
          <w:color w:val="000000" w:themeColor="text1"/>
          <w:sz w:val="24"/>
          <w:szCs w:val="24"/>
          <w:lang w:eastAsia="en-PH"/>
        </w:rPr>
        <w:t xml:space="preserve"> dimension of Transformational Leadership developed by Bernard M. Bass and Bruce J. Avolio in the </w:t>
      </w:r>
      <w:r w:rsidRPr="003F751D">
        <w:rPr>
          <w:rFonts w:ascii="Arial" w:eastAsia="Times New Roman" w:hAnsi="Arial" w:cs="Arial"/>
          <w:b/>
          <w:bCs/>
          <w:color w:val="000000" w:themeColor="text1"/>
          <w:sz w:val="24"/>
          <w:szCs w:val="24"/>
          <w:lang w:eastAsia="en-PH"/>
        </w:rPr>
        <w:t>Multifactor Leadership Questionnaire Manual</w:t>
      </w:r>
      <w:r w:rsidRPr="003F751D">
        <w:rPr>
          <w:rFonts w:ascii="Arial" w:eastAsia="Times New Roman" w:hAnsi="Arial" w:cs="Arial"/>
          <w:color w:val="000000" w:themeColor="text1"/>
          <w:sz w:val="24"/>
          <w:szCs w:val="24"/>
          <w:lang w:eastAsia="en-PH"/>
        </w:rPr>
        <w:t xml:space="preserve"> (1995).</w:t>
      </w:r>
    </w:p>
    <w:p w14:paraId="235C58D8" w14:textId="77777777" w:rsidR="00680C42" w:rsidRPr="003F751D" w:rsidRDefault="00680C42" w:rsidP="00680C42">
      <w:pPr>
        <w:spacing w:before="100" w:beforeAutospacing="1"/>
        <w:ind w:left="130" w:right="567" w:firstLine="720"/>
        <w:outlineLvl w:val="0"/>
        <w:rPr>
          <w:rFonts w:ascii="Arial" w:eastAsia="Times New Roman" w:hAnsi="Arial" w:cs="Arial"/>
          <w:b/>
          <w:bCs/>
          <w:color w:val="000000" w:themeColor="text1"/>
          <w:kern w:val="36"/>
          <w:sz w:val="24"/>
          <w:szCs w:val="24"/>
          <w:lang w:eastAsia="en-PH"/>
        </w:rPr>
      </w:pPr>
      <w:r w:rsidRPr="003F751D">
        <w:rPr>
          <w:rFonts w:ascii="Arial" w:eastAsia="Times New Roman" w:hAnsi="Arial" w:cs="Arial"/>
          <w:b/>
          <w:bCs/>
          <w:color w:val="000000" w:themeColor="text1"/>
          <w:kern w:val="36"/>
          <w:sz w:val="24"/>
          <w:szCs w:val="24"/>
          <w:lang w:eastAsia="en-PH"/>
        </w:rPr>
        <w:t>Inspirational Leadership Questionnaire (Direct Questions)</w:t>
      </w:r>
    </w:p>
    <w:p w14:paraId="28C92824" w14:textId="77777777" w:rsidR="00680C42" w:rsidRPr="003F751D" w:rsidRDefault="00680C42" w:rsidP="00680C42">
      <w:pPr>
        <w:ind w:left="850" w:right="567"/>
        <w:rPr>
          <w:rFonts w:ascii="Arial" w:eastAsia="Times New Roman" w:hAnsi="Arial" w:cs="Arial"/>
          <w:color w:val="000000" w:themeColor="text1"/>
          <w:sz w:val="24"/>
          <w:szCs w:val="24"/>
          <w:lang w:eastAsia="en-PH"/>
        </w:rPr>
      </w:pPr>
      <w:r w:rsidRPr="003F751D">
        <w:rPr>
          <w:rFonts w:ascii="Arial" w:eastAsia="Times New Roman" w:hAnsi="Arial" w:cs="Arial"/>
          <w:b/>
          <w:bCs/>
          <w:color w:val="000000" w:themeColor="text1"/>
          <w:sz w:val="24"/>
          <w:szCs w:val="24"/>
          <w:lang w:eastAsia="en-PH"/>
        </w:rPr>
        <w:t>Response Scale:</w:t>
      </w:r>
      <w:r w:rsidRPr="003F751D">
        <w:rPr>
          <w:rFonts w:ascii="Arial" w:eastAsia="Times New Roman" w:hAnsi="Arial" w:cs="Arial"/>
          <w:color w:val="000000" w:themeColor="text1"/>
          <w:sz w:val="24"/>
          <w:szCs w:val="24"/>
          <w:lang w:eastAsia="en-PH"/>
        </w:rPr>
        <w:t xml:space="preserve"> 4-point Likert Scale</w:t>
      </w:r>
      <w:r w:rsidRPr="003F751D">
        <w:rPr>
          <w:rFonts w:ascii="Arial" w:eastAsia="Times New Roman" w:hAnsi="Arial" w:cs="Arial"/>
          <w:color w:val="000000" w:themeColor="text1"/>
          <w:sz w:val="24"/>
          <w:szCs w:val="24"/>
          <w:lang w:eastAsia="en-PH"/>
        </w:rPr>
        <w:br/>
        <w:t>1 = Strongly Disagree (SD)</w:t>
      </w:r>
      <w:r w:rsidRPr="003F751D">
        <w:rPr>
          <w:rFonts w:ascii="Arial" w:eastAsia="Times New Roman" w:hAnsi="Arial" w:cs="Arial"/>
          <w:color w:val="000000" w:themeColor="text1"/>
          <w:sz w:val="24"/>
          <w:szCs w:val="24"/>
          <w:lang w:eastAsia="en-PH"/>
        </w:rPr>
        <w:tab/>
      </w:r>
      <w:r w:rsidRPr="003F751D">
        <w:rPr>
          <w:rFonts w:ascii="Arial" w:eastAsia="Times New Roman" w:hAnsi="Arial" w:cs="Arial"/>
          <w:color w:val="000000" w:themeColor="text1"/>
          <w:sz w:val="24"/>
          <w:szCs w:val="24"/>
          <w:lang w:eastAsia="en-PH"/>
        </w:rPr>
        <w:tab/>
        <w:t>= Rarely manifested</w:t>
      </w:r>
    </w:p>
    <w:p w14:paraId="4815C678" w14:textId="77777777" w:rsidR="00680C42" w:rsidRPr="003F751D" w:rsidRDefault="00680C42" w:rsidP="00680C42">
      <w:pPr>
        <w:ind w:left="850" w:right="567"/>
        <w:rPr>
          <w:rFonts w:ascii="Arial" w:eastAsia="Times New Roman" w:hAnsi="Arial" w:cs="Arial"/>
          <w:color w:val="000000" w:themeColor="text1"/>
          <w:sz w:val="24"/>
          <w:szCs w:val="24"/>
          <w:lang w:eastAsia="en-PH"/>
        </w:rPr>
      </w:pPr>
      <w:r w:rsidRPr="003F751D">
        <w:rPr>
          <w:rFonts w:ascii="Arial" w:eastAsia="Times New Roman" w:hAnsi="Arial" w:cs="Arial"/>
          <w:color w:val="000000" w:themeColor="text1"/>
          <w:sz w:val="24"/>
          <w:szCs w:val="24"/>
          <w:lang w:eastAsia="en-PH"/>
        </w:rPr>
        <w:t>2 = Disagree (D)</w:t>
      </w:r>
      <w:r w:rsidRPr="003F751D">
        <w:rPr>
          <w:rFonts w:ascii="Arial" w:eastAsia="Times New Roman" w:hAnsi="Arial" w:cs="Arial"/>
          <w:color w:val="000000" w:themeColor="text1"/>
          <w:sz w:val="24"/>
          <w:szCs w:val="24"/>
          <w:lang w:eastAsia="en-PH"/>
        </w:rPr>
        <w:tab/>
      </w:r>
      <w:r w:rsidRPr="003F751D">
        <w:rPr>
          <w:rFonts w:ascii="Arial" w:eastAsia="Times New Roman" w:hAnsi="Arial" w:cs="Arial"/>
          <w:color w:val="000000" w:themeColor="text1"/>
          <w:sz w:val="24"/>
          <w:szCs w:val="24"/>
          <w:lang w:eastAsia="en-PH"/>
        </w:rPr>
        <w:tab/>
      </w:r>
      <w:r w:rsidRPr="003F751D">
        <w:rPr>
          <w:rFonts w:ascii="Arial" w:eastAsia="Times New Roman" w:hAnsi="Arial" w:cs="Arial"/>
          <w:color w:val="000000" w:themeColor="text1"/>
          <w:sz w:val="24"/>
          <w:szCs w:val="24"/>
          <w:lang w:eastAsia="en-PH"/>
        </w:rPr>
        <w:tab/>
        <w:t>= Sometimes manifested</w:t>
      </w:r>
    </w:p>
    <w:p w14:paraId="066BB7D3" w14:textId="77777777" w:rsidR="00680C42" w:rsidRPr="003F751D" w:rsidRDefault="00680C42" w:rsidP="00680C42">
      <w:pPr>
        <w:ind w:left="850" w:right="567"/>
        <w:rPr>
          <w:rFonts w:ascii="Arial" w:eastAsia="Times New Roman" w:hAnsi="Arial" w:cs="Arial"/>
          <w:color w:val="000000" w:themeColor="text1"/>
          <w:sz w:val="24"/>
          <w:szCs w:val="24"/>
          <w:lang w:eastAsia="en-PH"/>
        </w:rPr>
      </w:pPr>
      <w:r w:rsidRPr="003F751D">
        <w:rPr>
          <w:rFonts w:ascii="Arial" w:eastAsia="Times New Roman" w:hAnsi="Arial" w:cs="Arial"/>
          <w:color w:val="000000" w:themeColor="text1"/>
          <w:sz w:val="24"/>
          <w:szCs w:val="24"/>
          <w:lang w:eastAsia="en-PH"/>
        </w:rPr>
        <w:t xml:space="preserve">3 = Agree (A) </w:t>
      </w:r>
      <w:r w:rsidRPr="003F751D">
        <w:rPr>
          <w:rFonts w:ascii="Arial" w:eastAsia="Times New Roman" w:hAnsi="Arial" w:cs="Arial"/>
          <w:color w:val="000000" w:themeColor="text1"/>
          <w:sz w:val="24"/>
          <w:szCs w:val="24"/>
          <w:lang w:eastAsia="en-PH"/>
        </w:rPr>
        <w:tab/>
      </w:r>
      <w:r w:rsidRPr="003F751D">
        <w:rPr>
          <w:rFonts w:ascii="Arial" w:eastAsia="Times New Roman" w:hAnsi="Arial" w:cs="Arial"/>
          <w:color w:val="000000" w:themeColor="text1"/>
          <w:sz w:val="24"/>
          <w:szCs w:val="24"/>
          <w:lang w:eastAsia="en-PH"/>
        </w:rPr>
        <w:tab/>
      </w:r>
      <w:r w:rsidRPr="003F751D">
        <w:rPr>
          <w:rFonts w:ascii="Arial" w:eastAsia="Times New Roman" w:hAnsi="Arial" w:cs="Arial"/>
          <w:color w:val="000000" w:themeColor="text1"/>
          <w:sz w:val="24"/>
          <w:szCs w:val="24"/>
          <w:lang w:eastAsia="en-PH"/>
        </w:rPr>
        <w:tab/>
        <w:t>= Often manifested</w:t>
      </w:r>
    </w:p>
    <w:p w14:paraId="6D77BF0A" w14:textId="77777777" w:rsidR="00680C42" w:rsidRPr="003F751D" w:rsidRDefault="00680C42" w:rsidP="00680C42">
      <w:pPr>
        <w:ind w:left="850" w:right="567"/>
        <w:rPr>
          <w:rFonts w:ascii="Arial" w:eastAsia="Times New Roman" w:hAnsi="Arial" w:cs="Arial"/>
          <w:color w:val="000000" w:themeColor="text1"/>
          <w:sz w:val="24"/>
          <w:szCs w:val="24"/>
          <w:lang w:eastAsia="en-PH"/>
        </w:rPr>
      </w:pPr>
      <w:r w:rsidRPr="003F751D">
        <w:rPr>
          <w:rFonts w:ascii="Arial" w:eastAsia="Times New Roman" w:hAnsi="Arial" w:cs="Arial"/>
          <w:color w:val="000000" w:themeColor="text1"/>
          <w:sz w:val="24"/>
          <w:szCs w:val="24"/>
          <w:lang w:eastAsia="en-PH"/>
        </w:rPr>
        <w:t>4 = Strongly Agree (SA)</w:t>
      </w:r>
      <w:r w:rsidRPr="003F751D">
        <w:rPr>
          <w:rFonts w:ascii="Arial" w:eastAsia="Times New Roman" w:hAnsi="Arial" w:cs="Arial"/>
          <w:color w:val="000000" w:themeColor="text1"/>
          <w:sz w:val="24"/>
          <w:szCs w:val="24"/>
          <w:lang w:eastAsia="en-PH"/>
        </w:rPr>
        <w:tab/>
      </w:r>
      <w:r w:rsidRPr="003F751D">
        <w:rPr>
          <w:rFonts w:ascii="Arial" w:eastAsia="Times New Roman" w:hAnsi="Arial" w:cs="Arial"/>
          <w:color w:val="000000" w:themeColor="text1"/>
          <w:sz w:val="24"/>
          <w:szCs w:val="24"/>
          <w:lang w:eastAsia="en-PH"/>
        </w:rPr>
        <w:tab/>
        <w:t>= Always manifested</w:t>
      </w:r>
    </w:p>
    <w:p w14:paraId="25E8D4FA" w14:textId="77777777" w:rsidR="00680C42" w:rsidRPr="003F751D" w:rsidRDefault="00680C42" w:rsidP="00680C42">
      <w:pPr>
        <w:ind w:right="567"/>
        <w:rPr>
          <w:rFonts w:ascii="Arial" w:eastAsia="Times New Roman" w:hAnsi="Arial" w:cs="Arial"/>
          <w:color w:val="000000" w:themeColor="text1"/>
          <w:sz w:val="24"/>
          <w:szCs w:val="24"/>
          <w:lang w:eastAsia="en-PH"/>
        </w:rPr>
      </w:pPr>
    </w:p>
    <w:p w14:paraId="703F357D" w14:textId="77777777" w:rsidR="00680C42" w:rsidRPr="003F751D" w:rsidRDefault="00680C42" w:rsidP="00680C42">
      <w:pPr>
        <w:ind w:left="850" w:right="567"/>
        <w:rPr>
          <w:rFonts w:ascii="Arial" w:eastAsia="Times New Roman" w:hAnsi="Arial" w:cs="Arial"/>
          <w:color w:val="000000" w:themeColor="text1"/>
          <w:sz w:val="24"/>
          <w:szCs w:val="24"/>
          <w:lang w:eastAsia="en-PH"/>
        </w:rPr>
      </w:pPr>
      <w:r w:rsidRPr="003F751D">
        <w:rPr>
          <w:rFonts w:ascii="Arial" w:eastAsia="Times New Roman" w:hAnsi="Arial" w:cs="Arial"/>
          <w:b/>
          <w:bCs/>
          <w:color w:val="000000" w:themeColor="text1"/>
          <w:sz w:val="24"/>
          <w:szCs w:val="24"/>
        </w:rPr>
        <w:t>A. Visionary Inspiration (Communicating an Inspiring Future)</w:t>
      </w:r>
    </w:p>
    <w:tbl>
      <w:tblPr>
        <w:tblStyle w:val="TableGrid"/>
        <w:tblW w:w="0" w:type="auto"/>
        <w:tblLook w:val="04A0" w:firstRow="1" w:lastRow="0" w:firstColumn="1" w:lastColumn="0" w:noHBand="0" w:noVBand="1"/>
      </w:tblPr>
      <w:tblGrid>
        <w:gridCol w:w="765"/>
        <w:gridCol w:w="7370"/>
        <w:gridCol w:w="550"/>
        <w:gridCol w:w="423"/>
        <w:gridCol w:w="423"/>
        <w:gridCol w:w="537"/>
      </w:tblGrid>
      <w:tr w:rsidR="00680C42" w:rsidRPr="003F751D" w14:paraId="1DAE6C7B" w14:textId="77777777" w:rsidTr="007E29C3">
        <w:tc>
          <w:tcPr>
            <w:tcW w:w="765" w:type="dxa"/>
          </w:tcPr>
          <w:p w14:paraId="43F3DEDE"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No.</w:t>
            </w:r>
          </w:p>
        </w:tc>
        <w:tc>
          <w:tcPr>
            <w:tcW w:w="7370" w:type="dxa"/>
          </w:tcPr>
          <w:p w14:paraId="7DB9B832"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Statement</w:t>
            </w:r>
          </w:p>
        </w:tc>
        <w:tc>
          <w:tcPr>
            <w:tcW w:w="0" w:type="auto"/>
          </w:tcPr>
          <w:p w14:paraId="58DC564A"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SD</w:t>
            </w:r>
          </w:p>
        </w:tc>
        <w:tc>
          <w:tcPr>
            <w:tcW w:w="0" w:type="auto"/>
          </w:tcPr>
          <w:p w14:paraId="17E7461A"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D</w:t>
            </w:r>
          </w:p>
        </w:tc>
        <w:tc>
          <w:tcPr>
            <w:tcW w:w="0" w:type="auto"/>
          </w:tcPr>
          <w:p w14:paraId="1E791888"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A</w:t>
            </w:r>
          </w:p>
        </w:tc>
        <w:tc>
          <w:tcPr>
            <w:tcW w:w="0" w:type="auto"/>
          </w:tcPr>
          <w:p w14:paraId="26AEDF04"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SA</w:t>
            </w:r>
          </w:p>
        </w:tc>
      </w:tr>
      <w:tr w:rsidR="00680C42" w:rsidRPr="003F751D" w14:paraId="5F3B89A1" w14:textId="77777777" w:rsidTr="007E29C3">
        <w:tc>
          <w:tcPr>
            <w:tcW w:w="765" w:type="dxa"/>
          </w:tcPr>
          <w:p w14:paraId="47845DDC"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1</w:t>
            </w:r>
          </w:p>
        </w:tc>
        <w:tc>
          <w:tcPr>
            <w:tcW w:w="7370" w:type="dxa"/>
          </w:tcPr>
          <w:p w14:paraId="3C119D16"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school principal communicates an inspiring vision of the future.</w:t>
            </w:r>
          </w:p>
        </w:tc>
        <w:tc>
          <w:tcPr>
            <w:tcW w:w="0" w:type="auto"/>
          </w:tcPr>
          <w:p w14:paraId="0AC41882"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1FECD998"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5C644FB1"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0F523157"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1CDA385B" w14:textId="77777777" w:rsidTr="007E29C3">
        <w:tc>
          <w:tcPr>
            <w:tcW w:w="765" w:type="dxa"/>
          </w:tcPr>
          <w:p w14:paraId="0A1BDA15"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2</w:t>
            </w:r>
          </w:p>
        </w:tc>
        <w:tc>
          <w:tcPr>
            <w:tcW w:w="7370" w:type="dxa"/>
          </w:tcPr>
          <w:p w14:paraId="6989FD04"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principal talks optimistically about what the school can achieve.</w:t>
            </w:r>
          </w:p>
        </w:tc>
        <w:tc>
          <w:tcPr>
            <w:tcW w:w="0" w:type="auto"/>
          </w:tcPr>
          <w:p w14:paraId="6DBC74CB"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71D970A0"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3DC2A515"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6F43F350"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0770EAE6" w14:textId="77777777" w:rsidTr="007E29C3">
        <w:tc>
          <w:tcPr>
            <w:tcW w:w="765" w:type="dxa"/>
          </w:tcPr>
          <w:p w14:paraId="7AB0AAEF"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3</w:t>
            </w:r>
          </w:p>
        </w:tc>
        <w:tc>
          <w:tcPr>
            <w:tcW w:w="7370" w:type="dxa"/>
          </w:tcPr>
          <w:p w14:paraId="669A95A6"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principal expresses confidence that school goals will be accomplished.</w:t>
            </w:r>
          </w:p>
        </w:tc>
        <w:tc>
          <w:tcPr>
            <w:tcW w:w="0" w:type="auto"/>
          </w:tcPr>
          <w:p w14:paraId="536BE0D6"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6C9D6248"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6CD05D9D"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10A43AD0"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6490A588" w14:textId="77777777" w:rsidTr="007E29C3">
        <w:tc>
          <w:tcPr>
            <w:tcW w:w="765" w:type="dxa"/>
          </w:tcPr>
          <w:p w14:paraId="11F028EA"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4</w:t>
            </w:r>
          </w:p>
        </w:tc>
        <w:tc>
          <w:tcPr>
            <w:tcW w:w="7370" w:type="dxa"/>
          </w:tcPr>
          <w:p w14:paraId="455E44B1"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principal clearly explains the importance of our school’s mission.</w:t>
            </w:r>
          </w:p>
        </w:tc>
        <w:tc>
          <w:tcPr>
            <w:tcW w:w="0" w:type="auto"/>
          </w:tcPr>
          <w:p w14:paraId="4C7E102B"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1B3F219B"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5FF904EF"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6F3F258E"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1D42930D" w14:textId="77777777" w:rsidTr="007E29C3">
        <w:tc>
          <w:tcPr>
            <w:tcW w:w="765" w:type="dxa"/>
          </w:tcPr>
          <w:p w14:paraId="1C2B3072"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5</w:t>
            </w:r>
          </w:p>
        </w:tc>
        <w:tc>
          <w:tcPr>
            <w:tcW w:w="7370" w:type="dxa"/>
          </w:tcPr>
          <w:p w14:paraId="3FEE3751"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principal motivates teachers by emphasizing shared goals.</w:t>
            </w:r>
          </w:p>
        </w:tc>
        <w:tc>
          <w:tcPr>
            <w:tcW w:w="0" w:type="auto"/>
          </w:tcPr>
          <w:p w14:paraId="30CCF738"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4234DC30"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00EFE3CD"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0E02D218"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bl>
    <w:p w14:paraId="1E101EC5" w14:textId="77777777" w:rsidR="00680C42" w:rsidRPr="003F751D" w:rsidRDefault="00680C42" w:rsidP="00680C42">
      <w:pPr>
        <w:spacing w:before="100" w:beforeAutospacing="1"/>
        <w:ind w:right="567" w:firstLine="720"/>
        <w:outlineLvl w:val="1"/>
        <w:rPr>
          <w:rFonts w:ascii="Arial" w:eastAsia="Times New Roman" w:hAnsi="Arial" w:cs="Arial"/>
          <w:b/>
          <w:bCs/>
          <w:color w:val="000000" w:themeColor="text1"/>
          <w:sz w:val="24"/>
          <w:szCs w:val="24"/>
        </w:rPr>
      </w:pPr>
      <w:r w:rsidRPr="003F751D">
        <w:rPr>
          <w:rFonts w:ascii="Arial" w:eastAsia="Times New Roman" w:hAnsi="Arial" w:cs="Arial"/>
          <w:b/>
          <w:bCs/>
          <w:color w:val="000000" w:themeColor="text1"/>
          <w:sz w:val="24"/>
          <w:szCs w:val="24"/>
        </w:rPr>
        <w:t>B. Motivational Encouragement (Energizing Teachers)</w:t>
      </w:r>
    </w:p>
    <w:tbl>
      <w:tblPr>
        <w:tblStyle w:val="TableGrid"/>
        <w:tblW w:w="0" w:type="auto"/>
        <w:tblLook w:val="04A0" w:firstRow="1" w:lastRow="0" w:firstColumn="1" w:lastColumn="0" w:noHBand="0" w:noVBand="1"/>
      </w:tblPr>
      <w:tblGrid>
        <w:gridCol w:w="674"/>
        <w:gridCol w:w="7463"/>
        <w:gridCol w:w="550"/>
        <w:gridCol w:w="423"/>
        <w:gridCol w:w="423"/>
        <w:gridCol w:w="537"/>
      </w:tblGrid>
      <w:tr w:rsidR="00680C42" w:rsidRPr="003F751D" w14:paraId="10B81E08" w14:textId="77777777" w:rsidTr="007E29C3">
        <w:tc>
          <w:tcPr>
            <w:tcW w:w="675" w:type="dxa"/>
          </w:tcPr>
          <w:p w14:paraId="6B7940DF"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No.</w:t>
            </w:r>
          </w:p>
        </w:tc>
        <w:tc>
          <w:tcPr>
            <w:tcW w:w="7545" w:type="dxa"/>
          </w:tcPr>
          <w:p w14:paraId="25BA9047"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Statement</w:t>
            </w:r>
          </w:p>
        </w:tc>
        <w:tc>
          <w:tcPr>
            <w:tcW w:w="0" w:type="auto"/>
          </w:tcPr>
          <w:p w14:paraId="013DCD30"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SD</w:t>
            </w:r>
          </w:p>
        </w:tc>
        <w:tc>
          <w:tcPr>
            <w:tcW w:w="0" w:type="auto"/>
          </w:tcPr>
          <w:p w14:paraId="3AF5524D"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D</w:t>
            </w:r>
          </w:p>
        </w:tc>
        <w:tc>
          <w:tcPr>
            <w:tcW w:w="0" w:type="auto"/>
          </w:tcPr>
          <w:p w14:paraId="70631FB9"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A</w:t>
            </w:r>
          </w:p>
        </w:tc>
        <w:tc>
          <w:tcPr>
            <w:tcW w:w="0" w:type="auto"/>
          </w:tcPr>
          <w:p w14:paraId="25C4FA03"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SA</w:t>
            </w:r>
          </w:p>
        </w:tc>
      </w:tr>
      <w:tr w:rsidR="00680C42" w:rsidRPr="003F751D" w14:paraId="1463C875" w14:textId="77777777" w:rsidTr="007E29C3">
        <w:tc>
          <w:tcPr>
            <w:tcW w:w="675" w:type="dxa"/>
          </w:tcPr>
          <w:p w14:paraId="0264E3B0"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6</w:t>
            </w:r>
          </w:p>
        </w:tc>
        <w:tc>
          <w:tcPr>
            <w:tcW w:w="7545" w:type="dxa"/>
          </w:tcPr>
          <w:p w14:paraId="737F950D"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principal encourages teachers to perform beyond expectations.</w:t>
            </w:r>
          </w:p>
        </w:tc>
        <w:tc>
          <w:tcPr>
            <w:tcW w:w="0" w:type="auto"/>
          </w:tcPr>
          <w:p w14:paraId="008603D2"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304D4FA7"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20F594A2"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0853DD77"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31F6E491" w14:textId="77777777" w:rsidTr="007E29C3">
        <w:tc>
          <w:tcPr>
            <w:tcW w:w="675" w:type="dxa"/>
          </w:tcPr>
          <w:p w14:paraId="530DDE66"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7</w:t>
            </w:r>
          </w:p>
        </w:tc>
        <w:tc>
          <w:tcPr>
            <w:tcW w:w="7545" w:type="dxa"/>
          </w:tcPr>
          <w:p w14:paraId="5619BF7D"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principal inspires me to do my best work.</w:t>
            </w:r>
          </w:p>
        </w:tc>
        <w:tc>
          <w:tcPr>
            <w:tcW w:w="0" w:type="auto"/>
          </w:tcPr>
          <w:p w14:paraId="34D40B0F"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45B90076"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655389AE"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50D5B7BE"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47C6CF1B" w14:textId="77777777" w:rsidTr="007E29C3">
        <w:tc>
          <w:tcPr>
            <w:tcW w:w="675" w:type="dxa"/>
          </w:tcPr>
          <w:p w14:paraId="67AB61C5"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8</w:t>
            </w:r>
          </w:p>
        </w:tc>
        <w:tc>
          <w:tcPr>
            <w:tcW w:w="7545" w:type="dxa"/>
          </w:tcPr>
          <w:p w14:paraId="34D2AD44"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principal’s words increase my enthusiasm for teaching.</w:t>
            </w:r>
          </w:p>
        </w:tc>
        <w:tc>
          <w:tcPr>
            <w:tcW w:w="0" w:type="auto"/>
          </w:tcPr>
          <w:p w14:paraId="114DD65C"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722533ED"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18460742"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519121B4"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421660E7" w14:textId="77777777" w:rsidTr="007E29C3">
        <w:tc>
          <w:tcPr>
            <w:tcW w:w="675" w:type="dxa"/>
          </w:tcPr>
          <w:p w14:paraId="31041B0C"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9</w:t>
            </w:r>
          </w:p>
        </w:tc>
        <w:tc>
          <w:tcPr>
            <w:tcW w:w="7545" w:type="dxa"/>
          </w:tcPr>
          <w:p w14:paraId="058E65D8"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principal instills pride in being part of this school.</w:t>
            </w:r>
          </w:p>
        </w:tc>
        <w:tc>
          <w:tcPr>
            <w:tcW w:w="0" w:type="auto"/>
          </w:tcPr>
          <w:p w14:paraId="42E5B1B6"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00DF6D56"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16722408"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33DD0BB1"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02DF559A" w14:textId="77777777" w:rsidTr="007E29C3">
        <w:tc>
          <w:tcPr>
            <w:tcW w:w="675" w:type="dxa"/>
          </w:tcPr>
          <w:p w14:paraId="6F9046B5"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10</w:t>
            </w:r>
          </w:p>
        </w:tc>
        <w:tc>
          <w:tcPr>
            <w:tcW w:w="7545" w:type="dxa"/>
          </w:tcPr>
          <w:p w14:paraId="0CF58C89"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principal motivates staff during challenging times.</w:t>
            </w:r>
          </w:p>
        </w:tc>
        <w:tc>
          <w:tcPr>
            <w:tcW w:w="0" w:type="auto"/>
          </w:tcPr>
          <w:p w14:paraId="431D2422"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50000750"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2C257589"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341ACAB5"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bl>
    <w:p w14:paraId="4CE3B23C" w14:textId="77777777" w:rsidR="00680C42" w:rsidRPr="003F751D" w:rsidRDefault="00680C42" w:rsidP="00680C42">
      <w:pPr>
        <w:spacing w:before="100" w:beforeAutospacing="1"/>
        <w:ind w:right="567" w:firstLine="720"/>
        <w:outlineLvl w:val="1"/>
        <w:rPr>
          <w:rFonts w:ascii="Arial" w:eastAsia="Times New Roman" w:hAnsi="Arial" w:cs="Arial"/>
          <w:b/>
          <w:bCs/>
          <w:color w:val="000000" w:themeColor="text1"/>
          <w:sz w:val="24"/>
          <w:szCs w:val="24"/>
        </w:rPr>
      </w:pPr>
      <w:r w:rsidRPr="003F751D">
        <w:rPr>
          <w:rFonts w:ascii="Arial" w:eastAsia="Times New Roman" w:hAnsi="Arial" w:cs="Arial"/>
          <w:b/>
          <w:bCs/>
          <w:color w:val="000000" w:themeColor="text1"/>
          <w:sz w:val="24"/>
          <w:szCs w:val="24"/>
        </w:rPr>
        <w:t>C. Meaning and Purpose (Creating Commitment)</w:t>
      </w:r>
    </w:p>
    <w:tbl>
      <w:tblPr>
        <w:tblStyle w:val="TableGrid"/>
        <w:tblW w:w="0" w:type="auto"/>
        <w:tblLook w:val="04A0" w:firstRow="1" w:lastRow="0" w:firstColumn="1" w:lastColumn="0" w:noHBand="0" w:noVBand="1"/>
      </w:tblPr>
      <w:tblGrid>
        <w:gridCol w:w="675"/>
        <w:gridCol w:w="7455"/>
        <w:gridCol w:w="550"/>
        <w:gridCol w:w="423"/>
        <w:gridCol w:w="423"/>
        <w:gridCol w:w="537"/>
      </w:tblGrid>
      <w:tr w:rsidR="00680C42" w:rsidRPr="003F751D" w14:paraId="2DD6ABE0" w14:textId="77777777" w:rsidTr="007E29C3">
        <w:tc>
          <w:tcPr>
            <w:tcW w:w="675" w:type="dxa"/>
          </w:tcPr>
          <w:p w14:paraId="563997F7"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No.</w:t>
            </w:r>
          </w:p>
        </w:tc>
        <w:tc>
          <w:tcPr>
            <w:tcW w:w="7455" w:type="dxa"/>
          </w:tcPr>
          <w:p w14:paraId="7A87CC59"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Statement</w:t>
            </w:r>
          </w:p>
        </w:tc>
        <w:tc>
          <w:tcPr>
            <w:tcW w:w="0" w:type="auto"/>
          </w:tcPr>
          <w:p w14:paraId="46B76892"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SD</w:t>
            </w:r>
          </w:p>
        </w:tc>
        <w:tc>
          <w:tcPr>
            <w:tcW w:w="0" w:type="auto"/>
          </w:tcPr>
          <w:p w14:paraId="053374CC"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D</w:t>
            </w:r>
          </w:p>
        </w:tc>
        <w:tc>
          <w:tcPr>
            <w:tcW w:w="0" w:type="auto"/>
          </w:tcPr>
          <w:p w14:paraId="22145BBA"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A</w:t>
            </w:r>
          </w:p>
        </w:tc>
        <w:tc>
          <w:tcPr>
            <w:tcW w:w="0" w:type="auto"/>
          </w:tcPr>
          <w:p w14:paraId="020FA918"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SA</w:t>
            </w:r>
          </w:p>
        </w:tc>
      </w:tr>
      <w:tr w:rsidR="00680C42" w:rsidRPr="003F751D" w14:paraId="67CAD548" w14:textId="77777777" w:rsidTr="007E29C3">
        <w:tc>
          <w:tcPr>
            <w:tcW w:w="675" w:type="dxa"/>
          </w:tcPr>
          <w:p w14:paraId="1F8C8606"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11</w:t>
            </w:r>
          </w:p>
        </w:tc>
        <w:tc>
          <w:tcPr>
            <w:tcW w:w="7455" w:type="dxa"/>
          </w:tcPr>
          <w:p w14:paraId="6CFE4FE5"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principal helps teachers see the meaningfulness of their work.</w:t>
            </w:r>
          </w:p>
        </w:tc>
        <w:tc>
          <w:tcPr>
            <w:tcW w:w="0" w:type="auto"/>
          </w:tcPr>
          <w:p w14:paraId="734BFB79"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44FB57C1"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79625842"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4CE0D150"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6F5C15E2" w14:textId="77777777" w:rsidTr="007E29C3">
        <w:tc>
          <w:tcPr>
            <w:tcW w:w="675" w:type="dxa"/>
          </w:tcPr>
          <w:p w14:paraId="6B652895"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12</w:t>
            </w:r>
          </w:p>
        </w:tc>
        <w:tc>
          <w:tcPr>
            <w:tcW w:w="7455" w:type="dxa"/>
          </w:tcPr>
          <w:p w14:paraId="22D2DEE2"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principal connects daily tasks to long-term school goals.</w:t>
            </w:r>
          </w:p>
        </w:tc>
        <w:tc>
          <w:tcPr>
            <w:tcW w:w="0" w:type="auto"/>
          </w:tcPr>
          <w:p w14:paraId="0EBD363B"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0BD63CC5"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34E6020C"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76E94DD7"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6FBA5F86" w14:textId="77777777" w:rsidTr="007E29C3">
        <w:tc>
          <w:tcPr>
            <w:tcW w:w="675" w:type="dxa"/>
          </w:tcPr>
          <w:p w14:paraId="3AC064C8"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13</w:t>
            </w:r>
          </w:p>
        </w:tc>
        <w:tc>
          <w:tcPr>
            <w:tcW w:w="7455" w:type="dxa"/>
          </w:tcPr>
          <w:p w14:paraId="01E712DE"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principal fosters a strong sense of purpose among teachers.</w:t>
            </w:r>
          </w:p>
        </w:tc>
        <w:tc>
          <w:tcPr>
            <w:tcW w:w="0" w:type="auto"/>
          </w:tcPr>
          <w:p w14:paraId="18CB89B2"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536E2A3D"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445735F5"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60BDE300"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667812C8" w14:textId="77777777" w:rsidTr="007E29C3">
        <w:tc>
          <w:tcPr>
            <w:tcW w:w="675" w:type="dxa"/>
          </w:tcPr>
          <w:p w14:paraId="5BEF806E"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14</w:t>
            </w:r>
          </w:p>
        </w:tc>
        <w:tc>
          <w:tcPr>
            <w:tcW w:w="7455" w:type="dxa"/>
          </w:tcPr>
          <w:p w14:paraId="0E1ED368"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principal encourages unity in achieving school objectives.</w:t>
            </w:r>
          </w:p>
        </w:tc>
        <w:tc>
          <w:tcPr>
            <w:tcW w:w="0" w:type="auto"/>
          </w:tcPr>
          <w:p w14:paraId="4FA0EF48"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6C088754"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1E3C8A1E"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138B6A42"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63BEC58C" w14:textId="77777777" w:rsidTr="007E29C3">
        <w:tc>
          <w:tcPr>
            <w:tcW w:w="675" w:type="dxa"/>
          </w:tcPr>
          <w:p w14:paraId="27757453"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15</w:t>
            </w:r>
          </w:p>
        </w:tc>
        <w:tc>
          <w:tcPr>
            <w:tcW w:w="7455" w:type="dxa"/>
          </w:tcPr>
          <w:p w14:paraId="5FFC5CAE"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principal inspires collective commitment toward excellence.</w:t>
            </w:r>
          </w:p>
        </w:tc>
        <w:tc>
          <w:tcPr>
            <w:tcW w:w="0" w:type="auto"/>
          </w:tcPr>
          <w:p w14:paraId="6F7C78D1"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1533E290"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028772E0"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214EB692"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bl>
    <w:p w14:paraId="28AD79C8" w14:textId="77777777" w:rsidR="00680C42" w:rsidRPr="003F751D" w:rsidRDefault="00680C42" w:rsidP="00680C42">
      <w:pPr>
        <w:spacing w:before="100" w:beforeAutospacing="1"/>
        <w:ind w:right="567"/>
        <w:outlineLvl w:val="0"/>
        <w:rPr>
          <w:rFonts w:ascii="Arial" w:eastAsia="Times New Roman" w:hAnsi="Arial" w:cs="Arial"/>
          <w:b/>
          <w:bCs/>
          <w:color w:val="000000" w:themeColor="text1"/>
          <w:kern w:val="36"/>
          <w:sz w:val="24"/>
          <w:szCs w:val="24"/>
          <w:lang w:eastAsia="en-PH"/>
        </w:rPr>
      </w:pPr>
    </w:p>
    <w:p w14:paraId="2225B30B" w14:textId="77777777" w:rsidR="00680C42" w:rsidRPr="003F751D" w:rsidRDefault="00680C42" w:rsidP="00680C42">
      <w:pPr>
        <w:spacing w:before="100" w:beforeAutospacing="1"/>
        <w:ind w:right="567"/>
        <w:outlineLvl w:val="0"/>
        <w:rPr>
          <w:rFonts w:ascii="Arial" w:eastAsia="Times New Roman" w:hAnsi="Arial" w:cs="Arial"/>
          <w:b/>
          <w:bCs/>
          <w:color w:val="000000" w:themeColor="text1"/>
          <w:kern w:val="36"/>
          <w:sz w:val="24"/>
          <w:szCs w:val="24"/>
          <w:lang w:eastAsia="en-PH"/>
        </w:rPr>
      </w:pPr>
    </w:p>
    <w:p w14:paraId="1B52681E" w14:textId="77777777" w:rsidR="00680C42" w:rsidRPr="003F751D" w:rsidRDefault="00680C42" w:rsidP="00680C42">
      <w:pPr>
        <w:spacing w:before="100" w:beforeAutospacing="1"/>
        <w:ind w:right="567"/>
        <w:outlineLvl w:val="0"/>
        <w:rPr>
          <w:rFonts w:ascii="Arial" w:eastAsia="Times New Roman" w:hAnsi="Arial" w:cs="Arial"/>
          <w:b/>
          <w:bCs/>
          <w:color w:val="000000" w:themeColor="text1"/>
          <w:kern w:val="36"/>
          <w:sz w:val="24"/>
          <w:szCs w:val="24"/>
          <w:lang w:eastAsia="en-PH"/>
        </w:rPr>
      </w:pPr>
      <w:r w:rsidRPr="003F751D">
        <w:rPr>
          <w:rFonts w:ascii="Arial" w:eastAsia="Times New Roman" w:hAnsi="Arial" w:cs="Arial"/>
          <w:b/>
          <w:bCs/>
          <w:color w:val="000000" w:themeColor="text1"/>
          <w:kern w:val="36"/>
          <w:sz w:val="24"/>
          <w:szCs w:val="24"/>
          <w:lang w:eastAsia="en-PH"/>
        </w:rPr>
        <w:t>Example of Published Results (Reporting Format)</w:t>
      </w:r>
    </w:p>
    <w:tbl>
      <w:tblPr>
        <w:tblStyle w:val="TableGrid"/>
        <w:tblW w:w="9580" w:type="dxa"/>
        <w:tblLook w:val="04A0" w:firstRow="1" w:lastRow="0" w:firstColumn="1" w:lastColumn="0" w:noHBand="0" w:noVBand="1"/>
      </w:tblPr>
      <w:tblGrid>
        <w:gridCol w:w="2478"/>
        <w:gridCol w:w="2247"/>
        <w:gridCol w:w="2101"/>
        <w:gridCol w:w="3180"/>
      </w:tblGrid>
      <w:tr w:rsidR="00680C42" w:rsidRPr="003F751D" w14:paraId="4B74C97B" w14:textId="77777777" w:rsidTr="007E29C3">
        <w:trPr>
          <w:trHeight w:val="273"/>
        </w:trPr>
        <w:tc>
          <w:tcPr>
            <w:tcW w:w="2717" w:type="dxa"/>
          </w:tcPr>
          <w:p w14:paraId="43710670" w14:textId="77777777" w:rsidR="00680C42" w:rsidRPr="003F751D" w:rsidRDefault="00680C42" w:rsidP="007E29C3">
            <w:pPr>
              <w:ind w:right="567"/>
              <w:rPr>
                <w:rFonts w:ascii="Arial" w:eastAsia="Times New Roman" w:hAnsi="Arial" w:cs="Arial"/>
                <w:b/>
                <w:bCs/>
                <w:color w:val="000000" w:themeColor="text1"/>
                <w:sz w:val="24"/>
                <w:szCs w:val="24"/>
              </w:rPr>
            </w:pPr>
            <w:r w:rsidRPr="003F751D">
              <w:rPr>
                <w:rFonts w:ascii="Arial" w:eastAsia="Times New Roman" w:hAnsi="Arial" w:cs="Arial"/>
                <w:b/>
                <w:bCs/>
                <w:color w:val="000000" w:themeColor="text1"/>
                <w:sz w:val="24"/>
                <w:szCs w:val="24"/>
              </w:rPr>
              <w:t>Inspiration Dimension</w:t>
            </w:r>
          </w:p>
        </w:tc>
        <w:tc>
          <w:tcPr>
            <w:tcW w:w="1986" w:type="dxa"/>
          </w:tcPr>
          <w:p w14:paraId="6210D1B9" w14:textId="77777777" w:rsidR="00680C42" w:rsidRPr="003F751D" w:rsidRDefault="00680C42" w:rsidP="007E29C3">
            <w:pPr>
              <w:ind w:left="850" w:right="567"/>
              <w:jc w:val="center"/>
              <w:rPr>
                <w:rFonts w:ascii="Arial" w:eastAsia="Times New Roman" w:hAnsi="Arial" w:cs="Arial"/>
                <w:b/>
                <w:bCs/>
                <w:color w:val="000000" w:themeColor="text1"/>
                <w:sz w:val="24"/>
                <w:szCs w:val="24"/>
              </w:rPr>
            </w:pPr>
            <w:r w:rsidRPr="003F751D">
              <w:rPr>
                <w:rFonts w:ascii="Arial" w:eastAsia="Times New Roman" w:hAnsi="Arial" w:cs="Arial"/>
                <w:b/>
                <w:bCs/>
                <w:color w:val="000000" w:themeColor="text1"/>
                <w:sz w:val="24"/>
                <w:szCs w:val="24"/>
              </w:rPr>
              <w:t>Mean</w:t>
            </w:r>
          </w:p>
        </w:tc>
        <w:tc>
          <w:tcPr>
            <w:tcW w:w="0" w:type="auto"/>
          </w:tcPr>
          <w:p w14:paraId="3A4A9AA5" w14:textId="77777777" w:rsidR="00680C42" w:rsidRPr="003F751D" w:rsidRDefault="00680C42" w:rsidP="007E29C3">
            <w:pPr>
              <w:ind w:left="850" w:right="567"/>
              <w:jc w:val="center"/>
              <w:rPr>
                <w:rFonts w:ascii="Arial" w:eastAsia="Times New Roman" w:hAnsi="Arial" w:cs="Arial"/>
                <w:b/>
                <w:bCs/>
                <w:color w:val="000000" w:themeColor="text1"/>
                <w:sz w:val="24"/>
                <w:szCs w:val="24"/>
              </w:rPr>
            </w:pPr>
            <w:r w:rsidRPr="003F751D">
              <w:rPr>
                <w:rFonts w:ascii="Arial" w:eastAsia="Times New Roman" w:hAnsi="Arial" w:cs="Arial"/>
                <w:b/>
                <w:bCs/>
                <w:color w:val="000000" w:themeColor="text1"/>
                <w:sz w:val="24"/>
                <w:szCs w:val="24"/>
              </w:rPr>
              <w:t>SD</w:t>
            </w:r>
          </w:p>
        </w:tc>
        <w:tc>
          <w:tcPr>
            <w:tcW w:w="0" w:type="auto"/>
          </w:tcPr>
          <w:p w14:paraId="5B1B901F" w14:textId="77777777" w:rsidR="00680C42" w:rsidRPr="003F751D" w:rsidRDefault="00680C42" w:rsidP="007E29C3">
            <w:pPr>
              <w:ind w:left="850" w:right="567"/>
              <w:jc w:val="center"/>
              <w:rPr>
                <w:rFonts w:ascii="Arial" w:eastAsia="Times New Roman" w:hAnsi="Arial" w:cs="Arial"/>
                <w:b/>
                <w:bCs/>
                <w:color w:val="000000" w:themeColor="text1"/>
                <w:sz w:val="24"/>
                <w:szCs w:val="24"/>
              </w:rPr>
            </w:pPr>
            <w:r w:rsidRPr="003F751D">
              <w:rPr>
                <w:rFonts w:ascii="Arial" w:eastAsia="Times New Roman" w:hAnsi="Arial" w:cs="Arial"/>
                <w:b/>
                <w:bCs/>
                <w:color w:val="000000" w:themeColor="text1"/>
                <w:sz w:val="24"/>
                <w:szCs w:val="24"/>
              </w:rPr>
              <w:t>Interpretation</w:t>
            </w:r>
          </w:p>
        </w:tc>
      </w:tr>
      <w:tr w:rsidR="00680C42" w:rsidRPr="003F751D" w14:paraId="284D2E18" w14:textId="77777777" w:rsidTr="007E29C3">
        <w:trPr>
          <w:trHeight w:val="288"/>
        </w:trPr>
        <w:tc>
          <w:tcPr>
            <w:tcW w:w="2717" w:type="dxa"/>
          </w:tcPr>
          <w:p w14:paraId="5A6253D1" w14:textId="77777777" w:rsidR="00680C42" w:rsidRPr="003F751D" w:rsidRDefault="00680C42" w:rsidP="007E29C3">
            <w:pPr>
              <w:ind w:right="567"/>
              <w:rPr>
                <w:rFonts w:ascii="Arial" w:eastAsia="Times New Roman" w:hAnsi="Arial" w:cs="Arial"/>
                <w:color w:val="000000" w:themeColor="text1"/>
                <w:sz w:val="24"/>
                <w:szCs w:val="24"/>
              </w:rPr>
            </w:pPr>
            <w:r w:rsidRPr="003F751D">
              <w:rPr>
                <w:rFonts w:ascii="Arial" w:eastAsia="Times New Roman" w:hAnsi="Arial" w:cs="Arial"/>
                <w:color w:val="000000" w:themeColor="text1"/>
                <w:sz w:val="24"/>
                <w:szCs w:val="24"/>
              </w:rPr>
              <w:t>Visionary Inspiration</w:t>
            </w:r>
          </w:p>
        </w:tc>
        <w:tc>
          <w:tcPr>
            <w:tcW w:w="1986" w:type="dxa"/>
          </w:tcPr>
          <w:p w14:paraId="0936547E" w14:textId="77777777" w:rsidR="00680C42" w:rsidRPr="003F751D" w:rsidRDefault="00680C42" w:rsidP="007E29C3">
            <w:pPr>
              <w:ind w:left="850" w:right="567"/>
              <w:jc w:val="center"/>
              <w:rPr>
                <w:rFonts w:ascii="Arial" w:eastAsia="Times New Roman" w:hAnsi="Arial" w:cs="Arial"/>
                <w:color w:val="000000" w:themeColor="text1"/>
                <w:sz w:val="24"/>
                <w:szCs w:val="24"/>
              </w:rPr>
            </w:pPr>
            <w:r w:rsidRPr="003F751D">
              <w:rPr>
                <w:rFonts w:ascii="Arial" w:eastAsia="Times New Roman" w:hAnsi="Arial" w:cs="Arial"/>
                <w:color w:val="000000" w:themeColor="text1"/>
                <w:sz w:val="24"/>
                <w:szCs w:val="24"/>
              </w:rPr>
              <w:t>4.05</w:t>
            </w:r>
          </w:p>
        </w:tc>
        <w:tc>
          <w:tcPr>
            <w:tcW w:w="0" w:type="auto"/>
          </w:tcPr>
          <w:p w14:paraId="045417E8" w14:textId="77777777" w:rsidR="00680C42" w:rsidRPr="003F751D" w:rsidRDefault="00680C42" w:rsidP="007E29C3">
            <w:pPr>
              <w:ind w:left="850" w:right="567"/>
              <w:jc w:val="center"/>
              <w:rPr>
                <w:rFonts w:ascii="Arial" w:eastAsia="Times New Roman" w:hAnsi="Arial" w:cs="Arial"/>
                <w:color w:val="000000" w:themeColor="text1"/>
                <w:sz w:val="24"/>
                <w:szCs w:val="24"/>
              </w:rPr>
            </w:pPr>
            <w:r w:rsidRPr="003F751D">
              <w:rPr>
                <w:rFonts w:ascii="Arial" w:eastAsia="Times New Roman" w:hAnsi="Arial" w:cs="Arial"/>
                <w:color w:val="000000" w:themeColor="text1"/>
                <w:sz w:val="24"/>
                <w:szCs w:val="24"/>
              </w:rPr>
              <w:t>0.59</w:t>
            </w:r>
          </w:p>
        </w:tc>
        <w:tc>
          <w:tcPr>
            <w:tcW w:w="0" w:type="auto"/>
          </w:tcPr>
          <w:p w14:paraId="2925C040" w14:textId="77777777" w:rsidR="00680C42" w:rsidRPr="003F751D" w:rsidRDefault="00680C42" w:rsidP="007E29C3">
            <w:pPr>
              <w:ind w:left="850" w:right="567"/>
              <w:jc w:val="center"/>
              <w:rPr>
                <w:rFonts w:ascii="Arial" w:eastAsia="Times New Roman" w:hAnsi="Arial" w:cs="Arial"/>
                <w:color w:val="000000" w:themeColor="text1"/>
                <w:sz w:val="24"/>
                <w:szCs w:val="24"/>
              </w:rPr>
            </w:pPr>
            <w:r w:rsidRPr="003F751D">
              <w:rPr>
                <w:rFonts w:ascii="Arial" w:eastAsia="Times New Roman" w:hAnsi="Arial" w:cs="Arial"/>
                <w:color w:val="000000" w:themeColor="text1"/>
                <w:sz w:val="24"/>
                <w:szCs w:val="24"/>
              </w:rPr>
              <w:t>High</w:t>
            </w:r>
          </w:p>
        </w:tc>
      </w:tr>
      <w:tr w:rsidR="00680C42" w:rsidRPr="003F751D" w14:paraId="4186D71D" w14:textId="77777777" w:rsidTr="007E29C3">
        <w:trPr>
          <w:trHeight w:val="273"/>
        </w:trPr>
        <w:tc>
          <w:tcPr>
            <w:tcW w:w="2717" w:type="dxa"/>
          </w:tcPr>
          <w:p w14:paraId="33EE1634" w14:textId="77777777" w:rsidR="00680C42" w:rsidRPr="003F751D" w:rsidRDefault="00680C42" w:rsidP="007E29C3">
            <w:pPr>
              <w:ind w:right="567"/>
              <w:rPr>
                <w:rFonts w:ascii="Arial" w:eastAsia="Times New Roman" w:hAnsi="Arial" w:cs="Arial"/>
                <w:color w:val="000000" w:themeColor="text1"/>
                <w:sz w:val="24"/>
                <w:szCs w:val="24"/>
              </w:rPr>
            </w:pPr>
            <w:r w:rsidRPr="003F751D">
              <w:rPr>
                <w:rFonts w:ascii="Arial" w:eastAsia="Times New Roman" w:hAnsi="Arial" w:cs="Arial"/>
                <w:color w:val="000000" w:themeColor="text1"/>
                <w:sz w:val="24"/>
                <w:szCs w:val="24"/>
              </w:rPr>
              <w:t>Motivational Encouragement</w:t>
            </w:r>
          </w:p>
        </w:tc>
        <w:tc>
          <w:tcPr>
            <w:tcW w:w="1986" w:type="dxa"/>
          </w:tcPr>
          <w:p w14:paraId="4FD6874E" w14:textId="77777777" w:rsidR="00680C42" w:rsidRPr="003F751D" w:rsidRDefault="00680C42" w:rsidP="007E29C3">
            <w:pPr>
              <w:ind w:left="850" w:right="567"/>
              <w:jc w:val="center"/>
              <w:rPr>
                <w:rFonts w:ascii="Arial" w:eastAsia="Times New Roman" w:hAnsi="Arial" w:cs="Arial"/>
                <w:color w:val="000000" w:themeColor="text1"/>
                <w:sz w:val="24"/>
                <w:szCs w:val="24"/>
              </w:rPr>
            </w:pPr>
            <w:r w:rsidRPr="003F751D">
              <w:rPr>
                <w:rFonts w:ascii="Arial" w:eastAsia="Times New Roman" w:hAnsi="Arial" w:cs="Arial"/>
                <w:color w:val="000000" w:themeColor="text1"/>
                <w:sz w:val="24"/>
                <w:szCs w:val="24"/>
              </w:rPr>
              <w:t>3.88</w:t>
            </w:r>
          </w:p>
        </w:tc>
        <w:tc>
          <w:tcPr>
            <w:tcW w:w="0" w:type="auto"/>
          </w:tcPr>
          <w:p w14:paraId="7411A0F0" w14:textId="77777777" w:rsidR="00680C42" w:rsidRPr="003F751D" w:rsidRDefault="00680C42" w:rsidP="007E29C3">
            <w:pPr>
              <w:ind w:left="850" w:right="567"/>
              <w:jc w:val="center"/>
              <w:rPr>
                <w:rFonts w:ascii="Arial" w:eastAsia="Times New Roman" w:hAnsi="Arial" w:cs="Arial"/>
                <w:color w:val="000000" w:themeColor="text1"/>
                <w:sz w:val="24"/>
                <w:szCs w:val="24"/>
              </w:rPr>
            </w:pPr>
            <w:r w:rsidRPr="003F751D">
              <w:rPr>
                <w:rFonts w:ascii="Arial" w:eastAsia="Times New Roman" w:hAnsi="Arial" w:cs="Arial"/>
                <w:color w:val="000000" w:themeColor="text1"/>
                <w:sz w:val="24"/>
                <w:szCs w:val="24"/>
              </w:rPr>
              <w:t>0.67</w:t>
            </w:r>
          </w:p>
        </w:tc>
        <w:tc>
          <w:tcPr>
            <w:tcW w:w="0" w:type="auto"/>
          </w:tcPr>
          <w:p w14:paraId="6357FCB7" w14:textId="77777777" w:rsidR="00680C42" w:rsidRPr="003F751D" w:rsidRDefault="00680C42" w:rsidP="007E29C3">
            <w:pPr>
              <w:ind w:left="850" w:right="567"/>
              <w:jc w:val="center"/>
              <w:rPr>
                <w:rFonts w:ascii="Arial" w:eastAsia="Times New Roman" w:hAnsi="Arial" w:cs="Arial"/>
                <w:color w:val="000000" w:themeColor="text1"/>
                <w:sz w:val="24"/>
                <w:szCs w:val="24"/>
              </w:rPr>
            </w:pPr>
            <w:r w:rsidRPr="003F751D">
              <w:rPr>
                <w:rFonts w:ascii="Arial" w:eastAsia="Times New Roman" w:hAnsi="Arial" w:cs="Arial"/>
                <w:color w:val="000000" w:themeColor="text1"/>
                <w:sz w:val="24"/>
                <w:szCs w:val="24"/>
              </w:rPr>
              <w:t>High</w:t>
            </w:r>
          </w:p>
        </w:tc>
      </w:tr>
      <w:tr w:rsidR="00680C42" w:rsidRPr="003F751D" w14:paraId="573406D2" w14:textId="77777777" w:rsidTr="007E29C3">
        <w:trPr>
          <w:trHeight w:val="273"/>
        </w:trPr>
        <w:tc>
          <w:tcPr>
            <w:tcW w:w="2717" w:type="dxa"/>
          </w:tcPr>
          <w:p w14:paraId="6CF75D2E" w14:textId="77777777" w:rsidR="00680C42" w:rsidRPr="003F751D" w:rsidRDefault="00680C42" w:rsidP="007E29C3">
            <w:pPr>
              <w:ind w:right="567"/>
              <w:rPr>
                <w:rFonts w:ascii="Arial" w:eastAsia="Times New Roman" w:hAnsi="Arial" w:cs="Arial"/>
                <w:color w:val="000000" w:themeColor="text1"/>
                <w:sz w:val="24"/>
                <w:szCs w:val="24"/>
              </w:rPr>
            </w:pPr>
            <w:r w:rsidRPr="003F751D">
              <w:rPr>
                <w:rFonts w:ascii="Arial" w:eastAsia="Times New Roman" w:hAnsi="Arial" w:cs="Arial"/>
                <w:color w:val="000000" w:themeColor="text1"/>
                <w:sz w:val="24"/>
                <w:szCs w:val="24"/>
              </w:rPr>
              <w:t>Meaning and Purpose</w:t>
            </w:r>
          </w:p>
        </w:tc>
        <w:tc>
          <w:tcPr>
            <w:tcW w:w="1986" w:type="dxa"/>
          </w:tcPr>
          <w:p w14:paraId="68BEB242" w14:textId="77777777" w:rsidR="00680C42" w:rsidRPr="003F751D" w:rsidRDefault="00680C42" w:rsidP="007E29C3">
            <w:pPr>
              <w:ind w:left="850" w:right="567"/>
              <w:jc w:val="center"/>
              <w:rPr>
                <w:rFonts w:ascii="Arial" w:eastAsia="Times New Roman" w:hAnsi="Arial" w:cs="Arial"/>
                <w:color w:val="000000" w:themeColor="text1"/>
                <w:sz w:val="24"/>
                <w:szCs w:val="24"/>
              </w:rPr>
            </w:pPr>
            <w:r w:rsidRPr="003F751D">
              <w:rPr>
                <w:rFonts w:ascii="Arial" w:eastAsia="Times New Roman" w:hAnsi="Arial" w:cs="Arial"/>
                <w:color w:val="000000" w:themeColor="text1"/>
                <w:sz w:val="24"/>
                <w:szCs w:val="24"/>
              </w:rPr>
              <w:t>4.12</w:t>
            </w:r>
          </w:p>
        </w:tc>
        <w:tc>
          <w:tcPr>
            <w:tcW w:w="0" w:type="auto"/>
          </w:tcPr>
          <w:p w14:paraId="76C97440" w14:textId="77777777" w:rsidR="00680C42" w:rsidRPr="003F751D" w:rsidRDefault="00680C42" w:rsidP="007E29C3">
            <w:pPr>
              <w:ind w:left="850" w:right="567"/>
              <w:jc w:val="center"/>
              <w:rPr>
                <w:rFonts w:ascii="Arial" w:eastAsia="Times New Roman" w:hAnsi="Arial" w:cs="Arial"/>
                <w:color w:val="000000" w:themeColor="text1"/>
                <w:sz w:val="24"/>
                <w:szCs w:val="24"/>
              </w:rPr>
            </w:pPr>
            <w:r w:rsidRPr="003F751D">
              <w:rPr>
                <w:rFonts w:ascii="Arial" w:eastAsia="Times New Roman" w:hAnsi="Arial" w:cs="Arial"/>
                <w:color w:val="000000" w:themeColor="text1"/>
                <w:sz w:val="24"/>
                <w:szCs w:val="24"/>
              </w:rPr>
              <w:t>0.55</w:t>
            </w:r>
          </w:p>
        </w:tc>
        <w:tc>
          <w:tcPr>
            <w:tcW w:w="0" w:type="auto"/>
          </w:tcPr>
          <w:p w14:paraId="297DB922" w14:textId="77777777" w:rsidR="00680C42" w:rsidRPr="003F751D" w:rsidRDefault="00680C42" w:rsidP="007E29C3">
            <w:pPr>
              <w:ind w:left="850" w:right="567"/>
              <w:jc w:val="center"/>
              <w:rPr>
                <w:rFonts w:ascii="Arial" w:eastAsia="Times New Roman" w:hAnsi="Arial" w:cs="Arial"/>
                <w:color w:val="000000" w:themeColor="text1"/>
                <w:sz w:val="24"/>
                <w:szCs w:val="24"/>
              </w:rPr>
            </w:pPr>
            <w:r w:rsidRPr="003F751D">
              <w:rPr>
                <w:rFonts w:ascii="Arial" w:eastAsia="Times New Roman" w:hAnsi="Arial" w:cs="Arial"/>
                <w:color w:val="000000" w:themeColor="text1"/>
                <w:sz w:val="24"/>
                <w:szCs w:val="24"/>
              </w:rPr>
              <w:t>High</w:t>
            </w:r>
          </w:p>
        </w:tc>
      </w:tr>
      <w:tr w:rsidR="00680C42" w:rsidRPr="003F751D" w14:paraId="509BCA15" w14:textId="77777777" w:rsidTr="007E29C3">
        <w:trPr>
          <w:trHeight w:val="288"/>
        </w:trPr>
        <w:tc>
          <w:tcPr>
            <w:tcW w:w="2717" w:type="dxa"/>
          </w:tcPr>
          <w:p w14:paraId="01F68C58" w14:textId="77777777" w:rsidR="00680C42" w:rsidRPr="003F751D" w:rsidRDefault="00680C42" w:rsidP="007E29C3">
            <w:pPr>
              <w:ind w:right="567"/>
              <w:rPr>
                <w:rFonts w:ascii="Arial" w:eastAsia="Times New Roman" w:hAnsi="Arial" w:cs="Arial"/>
                <w:color w:val="000000" w:themeColor="text1"/>
                <w:sz w:val="24"/>
                <w:szCs w:val="24"/>
              </w:rPr>
            </w:pPr>
            <w:r w:rsidRPr="003F751D">
              <w:rPr>
                <w:rFonts w:ascii="Arial" w:eastAsia="Times New Roman" w:hAnsi="Arial" w:cs="Arial"/>
                <w:color w:val="000000" w:themeColor="text1"/>
                <w:sz w:val="24"/>
                <w:szCs w:val="24"/>
              </w:rPr>
              <w:t>Overall Inspiration</w:t>
            </w:r>
          </w:p>
        </w:tc>
        <w:tc>
          <w:tcPr>
            <w:tcW w:w="1986" w:type="dxa"/>
          </w:tcPr>
          <w:p w14:paraId="6A72CE94" w14:textId="77777777" w:rsidR="00680C42" w:rsidRPr="003F751D" w:rsidRDefault="00680C42" w:rsidP="007E29C3">
            <w:pPr>
              <w:ind w:left="850" w:right="567"/>
              <w:jc w:val="center"/>
              <w:rPr>
                <w:rFonts w:ascii="Arial" w:eastAsia="Times New Roman" w:hAnsi="Arial" w:cs="Arial"/>
                <w:color w:val="000000" w:themeColor="text1"/>
                <w:sz w:val="24"/>
                <w:szCs w:val="24"/>
              </w:rPr>
            </w:pPr>
            <w:r w:rsidRPr="003F751D">
              <w:rPr>
                <w:rFonts w:ascii="Arial" w:eastAsia="Times New Roman" w:hAnsi="Arial" w:cs="Arial"/>
                <w:color w:val="000000" w:themeColor="text1"/>
                <w:sz w:val="24"/>
                <w:szCs w:val="24"/>
              </w:rPr>
              <w:t>4.02</w:t>
            </w:r>
          </w:p>
        </w:tc>
        <w:tc>
          <w:tcPr>
            <w:tcW w:w="0" w:type="auto"/>
          </w:tcPr>
          <w:p w14:paraId="516BEFF7" w14:textId="77777777" w:rsidR="00680C42" w:rsidRPr="003F751D" w:rsidRDefault="00680C42" w:rsidP="007E29C3">
            <w:pPr>
              <w:ind w:left="850" w:right="567"/>
              <w:jc w:val="center"/>
              <w:rPr>
                <w:rFonts w:ascii="Arial" w:eastAsia="Times New Roman" w:hAnsi="Arial" w:cs="Arial"/>
                <w:color w:val="000000" w:themeColor="text1"/>
                <w:sz w:val="24"/>
                <w:szCs w:val="24"/>
              </w:rPr>
            </w:pPr>
            <w:r w:rsidRPr="003F751D">
              <w:rPr>
                <w:rFonts w:ascii="Arial" w:eastAsia="Times New Roman" w:hAnsi="Arial" w:cs="Arial"/>
                <w:color w:val="000000" w:themeColor="text1"/>
                <w:sz w:val="24"/>
                <w:szCs w:val="24"/>
              </w:rPr>
              <w:t>0.60</w:t>
            </w:r>
          </w:p>
        </w:tc>
        <w:tc>
          <w:tcPr>
            <w:tcW w:w="0" w:type="auto"/>
          </w:tcPr>
          <w:p w14:paraId="34E1AC4D" w14:textId="77777777" w:rsidR="00680C42" w:rsidRPr="003F751D" w:rsidRDefault="00680C42" w:rsidP="007E29C3">
            <w:pPr>
              <w:ind w:left="850" w:right="567"/>
              <w:jc w:val="center"/>
              <w:rPr>
                <w:rFonts w:ascii="Arial" w:eastAsia="Times New Roman" w:hAnsi="Arial" w:cs="Arial"/>
                <w:color w:val="000000" w:themeColor="text1"/>
                <w:sz w:val="24"/>
                <w:szCs w:val="24"/>
              </w:rPr>
            </w:pPr>
            <w:r w:rsidRPr="003F751D">
              <w:rPr>
                <w:rFonts w:ascii="Arial" w:eastAsia="Times New Roman" w:hAnsi="Arial" w:cs="Arial"/>
                <w:color w:val="000000" w:themeColor="text1"/>
                <w:sz w:val="24"/>
                <w:szCs w:val="24"/>
              </w:rPr>
              <w:t>High</w:t>
            </w:r>
          </w:p>
        </w:tc>
      </w:tr>
    </w:tbl>
    <w:p w14:paraId="03A465BE" w14:textId="77777777" w:rsidR="00680C42" w:rsidRPr="003F751D" w:rsidRDefault="00680C42" w:rsidP="00680C42">
      <w:pPr>
        <w:spacing w:before="100" w:beforeAutospacing="1"/>
        <w:ind w:left="372" w:right="567"/>
        <w:outlineLvl w:val="0"/>
        <w:rPr>
          <w:rFonts w:ascii="Arial" w:eastAsia="Times New Roman" w:hAnsi="Arial" w:cs="Arial"/>
          <w:b/>
          <w:bCs/>
          <w:color w:val="000000" w:themeColor="text1"/>
          <w:kern w:val="36"/>
          <w:sz w:val="24"/>
          <w:szCs w:val="24"/>
          <w:lang w:eastAsia="en-PH"/>
        </w:rPr>
      </w:pPr>
      <w:r w:rsidRPr="003F751D">
        <w:rPr>
          <w:rFonts w:ascii="Arial" w:eastAsia="Times New Roman" w:hAnsi="Arial" w:cs="Arial"/>
          <w:color w:val="000000" w:themeColor="text1"/>
          <w:kern w:val="36"/>
          <w:sz w:val="24"/>
          <w:szCs w:val="24"/>
          <w:lang w:eastAsia="en-PH"/>
        </w:rPr>
        <w:t>Original Source (APA 7th Edition):</w:t>
      </w:r>
      <w:r w:rsidRPr="003F751D">
        <w:rPr>
          <w:rFonts w:ascii="Arial" w:eastAsia="Times New Roman" w:hAnsi="Arial" w:cs="Arial"/>
          <w:b/>
          <w:bCs/>
          <w:color w:val="000000" w:themeColor="text1"/>
          <w:kern w:val="36"/>
          <w:sz w:val="24"/>
          <w:szCs w:val="24"/>
          <w:lang w:eastAsia="en-PH"/>
        </w:rPr>
        <w:t xml:space="preserve"> </w:t>
      </w:r>
      <w:r w:rsidRPr="003F751D">
        <w:rPr>
          <w:rFonts w:ascii="Arial" w:eastAsia="Times New Roman" w:hAnsi="Arial" w:cs="Arial"/>
          <w:color w:val="000000" w:themeColor="text1"/>
          <w:sz w:val="24"/>
          <w:szCs w:val="24"/>
          <w:lang w:eastAsia="en-PH"/>
        </w:rPr>
        <w:t xml:space="preserve">Bass, B. M., &amp; Avolio, B. J. (1995). </w:t>
      </w:r>
      <w:r w:rsidRPr="003F751D">
        <w:rPr>
          <w:rFonts w:ascii="Arial" w:eastAsia="Times New Roman" w:hAnsi="Arial" w:cs="Arial"/>
          <w:i/>
          <w:iCs/>
          <w:color w:val="000000" w:themeColor="text1"/>
          <w:sz w:val="24"/>
          <w:szCs w:val="24"/>
          <w:lang w:eastAsia="en-PH"/>
        </w:rPr>
        <w:t>Multifactor Leadership Questionnaire manual</w:t>
      </w:r>
      <w:r w:rsidRPr="003F751D">
        <w:rPr>
          <w:rFonts w:ascii="Arial" w:eastAsia="Times New Roman" w:hAnsi="Arial" w:cs="Arial"/>
          <w:color w:val="000000" w:themeColor="text1"/>
          <w:sz w:val="24"/>
          <w:szCs w:val="24"/>
          <w:lang w:eastAsia="en-PH"/>
        </w:rPr>
        <w:t>. Mind Garden.</w:t>
      </w:r>
    </w:p>
    <w:p w14:paraId="54DFE2E5" w14:textId="77777777" w:rsidR="00680C42" w:rsidRPr="003F751D" w:rsidRDefault="00680C42" w:rsidP="00680C42">
      <w:pPr>
        <w:spacing w:before="100" w:beforeAutospacing="1"/>
        <w:ind w:right="567" w:firstLine="372"/>
        <w:rPr>
          <w:rFonts w:ascii="Arial" w:eastAsia="Times New Roman" w:hAnsi="Arial" w:cs="Arial"/>
          <w:color w:val="000000" w:themeColor="text1"/>
          <w:sz w:val="24"/>
          <w:szCs w:val="24"/>
          <w:lang w:eastAsia="en-PH"/>
        </w:rPr>
      </w:pPr>
      <w:r w:rsidRPr="003F751D">
        <w:rPr>
          <w:rFonts w:ascii="Arial" w:eastAsia="Times New Roman" w:hAnsi="Arial" w:cs="Arial"/>
          <w:color w:val="000000" w:themeColor="text1"/>
          <w:sz w:val="24"/>
          <w:szCs w:val="24"/>
          <w:lang w:eastAsia="en-PH"/>
        </w:rPr>
        <w:t xml:space="preserve">Bass, B. M. (1985). </w:t>
      </w:r>
      <w:r w:rsidRPr="003F751D">
        <w:rPr>
          <w:rFonts w:ascii="Arial" w:eastAsia="Times New Roman" w:hAnsi="Arial" w:cs="Arial"/>
          <w:i/>
          <w:iCs/>
          <w:color w:val="000000" w:themeColor="text1"/>
          <w:sz w:val="24"/>
          <w:szCs w:val="24"/>
          <w:lang w:eastAsia="en-PH"/>
        </w:rPr>
        <w:t>Leadership and performance beyond expectations</w:t>
      </w:r>
      <w:r w:rsidRPr="003F751D">
        <w:rPr>
          <w:rFonts w:ascii="Arial" w:eastAsia="Times New Roman" w:hAnsi="Arial" w:cs="Arial"/>
          <w:color w:val="000000" w:themeColor="text1"/>
          <w:sz w:val="24"/>
          <w:szCs w:val="24"/>
          <w:lang w:eastAsia="en-PH"/>
        </w:rPr>
        <w:t>. Free Press.</w:t>
      </w:r>
    </w:p>
    <w:p w14:paraId="2C103FDD" w14:textId="77777777" w:rsidR="00680C42" w:rsidRPr="003F751D" w:rsidRDefault="00680C42" w:rsidP="00680C42">
      <w:pPr>
        <w:rPr>
          <w:rFonts w:ascii="Arial" w:hAnsi="Arial" w:cs="Arial"/>
          <w:color w:val="000000" w:themeColor="text1"/>
          <w:sz w:val="24"/>
          <w:szCs w:val="24"/>
        </w:rPr>
      </w:pPr>
    </w:p>
    <w:p w14:paraId="066EBE81" w14:textId="77777777" w:rsidR="00680C42" w:rsidRPr="003F751D" w:rsidRDefault="00680C42" w:rsidP="00680C42">
      <w:pPr>
        <w:ind w:right="567"/>
        <w:outlineLvl w:val="0"/>
        <w:rPr>
          <w:rFonts w:ascii="Arial" w:eastAsia="Times New Roman" w:hAnsi="Arial" w:cs="Arial"/>
          <w:b/>
          <w:bCs/>
          <w:color w:val="000000" w:themeColor="text1"/>
          <w:kern w:val="36"/>
          <w:sz w:val="24"/>
          <w:szCs w:val="24"/>
          <w:lang w:eastAsia="en-PH"/>
        </w:rPr>
      </w:pPr>
      <w:r w:rsidRPr="003F751D">
        <w:rPr>
          <w:rFonts w:ascii="Arial" w:eastAsia="Times New Roman" w:hAnsi="Arial" w:cs="Arial"/>
          <w:b/>
          <w:bCs/>
          <w:color w:val="000000" w:themeColor="text1"/>
          <w:kern w:val="36"/>
          <w:sz w:val="24"/>
          <w:szCs w:val="24"/>
          <w:lang w:eastAsia="en-PH"/>
        </w:rPr>
        <w:t>Shared Vision Questionnaire (Direct Questions)</w:t>
      </w:r>
    </w:p>
    <w:p w14:paraId="618F1DB3" w14:textId="77777777" w:rsidR="00680C42" w:rsidRPr="003F751D" w:rsidRDefault="00680C42" w:rsidP="00680C42">
      <w:pPr>
        <w:ind w:right="567"/>
        <w:outlineLvl w:val="0"/>
        <w:rPr>
          <w:rFonts w:ascii="Arial" w:eastAsia="Times New Roman" w:hAnsi="Arial" w:cs="Arial"/>
          <w:b/>
          <w:bCs/>
          <w:color w:val="000000" w:themeColor="text1"/>
          <w:kern w:val="36"/>
          <w:sz w:val="24"/>
          <w:szCs w:val="24"/>
          <w:lang w:eastAsia="en-PH"/>
        </w:rPr>
      </w:pPr>
      <w:r w:rsidRPr="003F751D">
        <w:rPr>
          <w:rFonts w:ascii="Arial" w:eastAsia="Times New Roman" w:hAnsi="Arial" w:cs="Arial"/>
          <w:color w:val="000000" w:themeColor="text1"/>
          <w:sz w:val="24"/>
          <w:szCs w:val="24"/>
          <w:lang w:eastAsia="en-PH"/>
        </w:rPr>
        <w:br/>
      </w:r>
      <w:r w:rsidRPr="003F751D">
        <w:rPr>
          <w:rFonts w:ascii="Arial" w:eastAsia="Times New Roman" w:hAnsi="Arial" w:cs="Arial"/>
          <w:b/>
          <w:bCs/>
          <w:color w:val="000000" w:themeColor="text1"/>
          <w:sz w:val="24"/>
          <w:szCs w:val="24"/>
          <w:lang w:eastAsia="en-PH"/>
        </w:rPr>
        <w:t>Response Scale:</w:t>
      </w:r>
      <w:r w:rsidRPr="003F751D">
        <w:rPr>
          <w:rFonts w:ascii="Arial" w:eastAsia="Times New Roman" w:hAnsi="Arial" w:cs="Arial"/>
          <w:color w:val="000000" w:themeColor="text1"/>
          <w:sz w:val="24"/>
          <w:szCs w:val="24"/>
          <w:lang w:eastAsia="en-PH"/>
        </w:rPr>
        <w:t xml:space="preserve"> 4-point Likert Scale</w:t>
      </w:r>
      <w:r w:rsidRPr="003F751D">
        <w:rPr>
          <w:rFonts w:ascii="Arial" w:eastAsia="Times New Roman" w:hAnsi="Arial" w:cs="Arial"/>
          <w:color w:val="000000" w:themeColor="text1"/>
          <w:sz w:val="24"/>
          <w:szCs w:val="24"/>
          <w:lang w:eastAsia="en-PH"/>
        </w:rPr>
        <w:br/>
        <w:t>1 = Strongly Disagree (SD)</w:t>
      </w:r>
      <w:r w:rsidRPr="003F751D">
        <w:rPr>
          <w:rFonts w:ascii="Arial" w:eastAsia="Times New Roman" w:hAnsi="Arial" w:cs="Arial"/>
          <w:color w:val="000000" w:themeColor="text1"/>
          <w:sz w:val="24"/>
          <w:szCs w:val="24"/>
          <w:lang w:eastAsia="en-PH"/>
        </w:rPr>
        <w:tab/>
      </w:r>
      <w:r w:rsidRPr="003F751D">
        <w:rPr>
          <w:rFonts w:ascii="Arial" w:eastAsia="Times New Roman" w:hAnsi="Arial" w:cs="Arial"/>
          <w:color w:val="000000" w:themeColor="text1"/>
          <w:sz w:val="24"/>
          <w:szCs w:val="24"/>
          <w:lang w:eastAsia="en-PH"/>
        </w:rPr>
        <w:tab/>
        <w:t>= Rarely manifested</w:t>
      </w:r>
    </w:p>
    <w:p w14:paraId="4A7336C4" w14:textId="77777777" w:rsidR="00680C42" w:rsidRPr="003F751D" w:rsidRDefault="00680C42" w:rsidP="00680C42">
      <w:pPr>
        <w:ind w:right="567"/>
        <w:outlineLvl w:val="1"/>
        <w:rPr>
          <w:rFonts w:ascii="Arial" w:eastAsia="Times New Roman" w:hAnsi="Arial" w:cs="Arial"/>
          <w:color w:val="000000" w:themeColor="text1"/>
          <w:sz w:val="24"/>
          <w:szCs w:val="24"/>
          <w:lang w:eastAsia="en-PH"/>
        </w:rPr>
      </w:pPr>
      <w:r w:rsidRPr="003F751D">
        <w:rPr>
          <w:rFonts w:ascii="Arial" w:eastAsia="Times New Roman" w:hAnsi="Arial" w:cs="Arial"/>
          <w:color w:val="000000" w:themeColor="text1"/>
          <w:sz w:val="24"/>
          <w:szCs w:val="24"/>
          <w:lang w:eastAsia="en-PH"/>
        </w:rPr>
        <w:t>2 = Disagree (D)</w:t>
      </w:r>
      <w:r w:rsidRPr="003F751D">
        <w:rPr>
          <w:rFonts w:ascii="Arial" w:eastAsia="Times New Roman" w:hAnsi="Arial" w:cs="Arial"/>
          <w:color w:val="000000" w:themeColor="text1"/>
          <w:sz w:val="24"/>
          <w:szCs w:val="24"/>
          <w:lang w:eastAsia="en-PH"/>
        </w:rPr>
        <w:tab/>
      </w:r>
      <w:r w:rsidRPr="003F751D">
        <w:rPr>
          <w:rFonts w:ascii="Arial" w:eastAsia="Times New Roman" w:hAnsi="Arial" w:cs="Arial"/>
          <w:color w:val="000000" w:themeColor="text1"/>
          <w:sz w:val="24"/>
          <w:szCs w:val="24"/>
          <w:lang w:eastAsia="en-PH"/>
        </w:rPr>
        <w:tab/>
      </w:r>
      <w:r w:rsidRPr="003F751D">
        <w:rPr>
          <w:rFonts w:ascii="Arial" w:eastAsia="Times New Roman" w:hAnsi="Arial" w:cs="Arial"/>
          <w:color w:val="000000" w:themeColor="text1"/>
          <w:sz w:val="24"/>
          <w:szCs w:val="24"/>
          <w:lang w:eastAsia="en-PH"/>
        </w:rPr>
        <w:tab/>
        <w:t>= Sometimes manifested</w:t>
      </w:r>
    </w:p>
    <w:p w14:paraId="4108D5C5" w14:textId="77777777" w:rsidR="00680C42" w:rsidRPr="003F751D" w:rsidRDefault="00680C42" w:rsidP="00680C42">
      <w:pPr>
        <w:ind w:right="567"/>
        <w:rPr>
          <w:rFonts w:ascii="Arial" w:eastAsia="Times New Roman" w:hAnsi="Arial" w:cs="Arial"/>
          <w:color w:val="000000" w:themeColor="text1"/>
          <w:sz w:val="24"/>
          <w:szCs w:val="24"/>
          <w:lang w:eastAsia="en-PH"/>
        </w:rPr>
      </w:pPr>
      <w:r w:rsidRPr="003F751D">
        <w:rPr>
          <w:rFonts w:ascii="Arial" w:eastAsia="Times New Roman" w:hAnsi="Arial" w:cs="Arial"/>
          <w:color w:val="000000" w:themeColor="text1"/>
          <w:sz w:val="24"/>
          <w:szCs w:val="24"/>
          <w:lang w:eastAsia="en-PH"/>
        </w:rPr>
        <w:t xml:space="preserve">3 = Agree (A) </w:t>
      </w:r>
      <w:r w:rsidRPr="003F751D">
        <w:rPr>
          <w:rFonts w:ascii="Arial" w:eastAsia="Times New Roman" w:hAnsi="Arial" w:cs="Arial"/>
          <w:color w:val="000000" w:themeColor="text1"/>
          <w:sz w:val="24"/>
          <w:szCs w:val="24"/>
          <w:lang w:eastAsia="en-PH"/>
        </w:rPr>
        <w:tab/>
      </w:r>
      <w:r w:rsidRPr="003F751D">
        <w:rPr>
          <w:rFonts w:ascii="Arial" w:eastAsia="Times New Roman" w:hAnsi="Arial" w:cs="Arial"/>
          <w:color w:val="000000" w:themeColor="text1"/>
          <w:sz w:val="24"/>
          <w:szCs w:val="24"/>
          <w:lang w:eastAsia="en-PH"/>
        </w:rPr>
        <w:tab/>
      </w:r>
      <w:r w:rsidRPr="003F751D">
        <w:rPr>
          <w:rFonts w:ascii="Arial" w:eastAsia="Times New Roman" w:hAnsi="Arial" w:cs="Arial"/>
          <w:color w:val="000000" w:themeColor="text1"/>
          <w:sz w:val="24"/>
          <w:szCs w:val="24"/>
          <w:lang w:eastAsia="en-PH"/>
        </w:rPr>
        <w:tab/>
      </w:r>
      <w:r w:rsidRPr="003F751D">
        <w:rPr>
          <w:rFonts w:ascii="Arial" w:eastAsia="Times New Roman" w:hAnsi="Arial" w:cs="Arial"/>
          <w:color w:val="000000" w:themeColor="text1"/>
          <w:sz w:val="24"/>
          <w:szCs w:val="24"/>
          <w:lang w:eastAsia="en-PH"/>
        </w:rPr>
        <w:tab/>
        <w:t>= Often manifested</w:t>
      </w:r>
    </w:p>
    <w:p w14:paraId="0AFDB4DF" w14:textId="77777777" w:rsidR="00680C42" w:rsidRPr="003F751D" w:rsidRDefault="00680C42" w:rsidP="00680C42">
      <w:pPr>
        <w:ind w:right="567"/>
        <w:rPr>
          <w:rFonts w:ascii="Arial" w:eastAsia="Times New Roman" w:hAnsi="Arial" w:cs="Arial"/>
          <w:color w:val="000000" w:themeColor="text1"/>
          <w:sz w:val="24"/>
          <w:szCs w:val="24"/>
          <w:lang w:eastAsia="en-PH"/>
        </w:rPr>
      </w:pPr>
      <w:r w:rsidRPr="003F751D">
        <w:rPr>
          <w:rFonts w:ascii="Arial" w:eastAsia="Times New Roman" w:hAnsi="Arial" w:cs="Arial"/>
          <w:color w:val="000000" w:themeColor="text1"/>
          <w:sz w:val="24"/>
          <w:szCs w:val="24"/>
          <w:lang w:eastAsia="en-PH"/>
        </w:rPr>
        <w:t>4 = Strongly Agree (SA)</w:t>
      </w:r>
      <w:r w:rsidRPr="003F751D">
        <w:rPr>
          <w:rFonts w:ascii="Arial" w:eastAsia="Times New Roman" w:hAnsi="Arial" w:cs="Arial"/>
          <w:color w:val="000000" w:themeColor="text1"/>
          <w:sz w:val="24"/>
          <w:szCs w:val="24"/>
          <w:lang w:eastAsia="en-PH"/>
        </w:rPr>
        <w:tab/>
      </w:r>
      <w:r w:rsidRPr="003F751D">
        <w:rPr>
          <w:rFonts w:ascii="Arial" w:eastAsia="Times New Roman" w:hAnsi="Arial" w:cs="Arial"/>
          <w:color w:val="000000" w:themeColor="text1"/>
          <w:sz w:val="24"/>
          <w:szCs w:val="24"/>
          <w:lang w:eastAsia="en-PH"/>
        </w:rPr>
        <w:tab/>
        <w:t>= Always manifested</w:t>
      </w:r>
    </w:p>
    <w:p w14:paraId="42107B5F" w14:textId="77777777" w:rsidR="00680C42" w:rsidRPr="003F751D" w:rsidRDefault="00680C42" w:rsidP="00680C42">
      <w:pPr>
        <w:spacing w:before="100" w:beforeAutospacing="1"/>
        <w:ind w:right="567"/>
        <w:outlineLvl w:val="1"/>
        <w:rPr>
          <w:rFonts w:ascii="Arial" w:eastAsia="Times New Roman" w:hAnsi="Arial" w:cs="Arial"/>
          <w:color w:val="000000" w:themeColor="text1"/>
          <w:sz w:val="24"/>
          <w:szCs w:val="24"/>
        </w:rPr>
      </w:pPr>
      <w:r w:rsidRPr="003F751D">
        <w:rPr>
          <w:rFonts w:ascii="Arial" w:eastAsia="Times New Roman" w:hAnsi="Arial" w:cs="Arial"/>
          <w:color w:val="000000" w:themeColor="text1"/>
          <w:sz w:val="24"/>
          <w:szCs w:val="24"/>
        </w:rPr>
        <w:t>A. Vision Clarity (Understanding the School Vision)</w:t>
      </w:r>
    </w:p>
    <w:tbl>
      <w:tblPr>
        <w:tblStyle w:val="TableGrid"/>
        <w:tblW w:w="9634" w:type="dxa"/>
        <w:tblLook w:val="04A0" w:firstRow="1" w:lastRow="0" w:firstColumn="1" w:lastColumn="0" w:noHBand="0" w:noVBand="1"/>
      </w:tblPr>
      <w:tblGrid>
        <w:gridCol w:w="590"/>
        <w:gridCol w:w="7103"/>
        <w:gridCol w:w="558"/>
        <w:gridCol w:w="423"/>
        <w:gridCol w:w="423"/>
        <w:gridCol w:w="537"/>
      </w:tblGrid>
      <w:tr w:rsidR="00680C42" w:rsidRPr="003F751D" w14:paraId="463E48F7" w14:textId="77777777" w:rsidTr="007E29C3">
        <w:trPr>
          <w:trHeight w:val="294"/>
        </w:trPr>
        <w:tc>
          <w:tcPr>
            <w:tcW w:w="0" w:type="auto"/>
          </w:tcPr>
          <w:p w14:paraId="0D59B35F"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No.</w:t>
            </w:r>
          </w:p>
        </w:tc>
        <w:tc>
          <w:tcPr>
            <w:tcW w:w="7296" w:type="dxa"/>
          </w:tcPr>
          <w:p w14:paraId="4542FE68"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Statement</w:t>
            </w:r>
          </w:p>
        </w:tc>
        <w:tc>
          <w:tcPr>
            <w:tcW w:w="558" w:type="dxa"/>
          </w:tcPr>
          <w:p w14:paraId="3626ACC8"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SD</w:t>
            </w:r>
          </w:p>
        </w:tc>
        <w:tc>
          <w:tcPr>
            <w:tcW w:w="0" w:type="auto"/>
          </w:tcPr>
          <w:p w14:paraId="04BF35B3"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D</w:t>
            </w:r>
          </w:p>
        </w:tc>
        <w:tc>
          <w:tcPr>
            <w:tcW w:w="0" w:type="auto"/>
          </w:tcPr>
          <w:p w14:paraId="367BBA9E"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A</w:t>
            </w:r>
          </w:p>
        </w:tc>
        <w:tc>
          <w:tcPr>
            <w:tcW w:w="481" w:type="dxa"/>
          </w:tcPr>
          <w:p w14:paraId="43B307C7"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SA</w:t>
            </w:r>
          </w:p>
        </w:tc>
      </w:tr>
      <w:tr w:rsidR="00680C42" w:rsidRPr="003F751D" w14:paraId="1BA0F4F9" w14:textId="77777777" w:rsidTr="007E29C3">
        <w:trPr>
          <w:trHeight w:val="352"/>
        </w:trPr>
        <w:tc>
          <w:tcPr>
            <w:tcW w:w="0" w:type="auto"/>
          </w:tcPr>
          <w:p w14:paraId="5E82063E"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1</w:t>
            </w:r>
          </w:p>
        </w:tc>
        <w:tc>
          <w:tcPr>
            <w:tcW w:w="7296" w:type="dxa"/>
          </w:tcPr>
          <w:p w14:paraId="3D36628C"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I clearly understand my school’s vision statement.</w:t>
            </w:r>
          </w:p>
        </w:tc>
        <w:tc>
          <w:tcPr>
            <w:tcW w:w="558" w:type="dxa"/>
          </w:tcPr>
          <w:p w14:paraId="6A6F6F85"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 xml:space="preserve"> </w:t>
            </w:r>
            <w:r w:rsidRPr="003F751D">
              <w:rPr>
                <w:rFonts w:ascii="Segoe UI Symbol" w:hAnsi="Segoe UI Symbol" w:cs="Segoe UI Symbol"/>
                <w:color w:val="000000" w:themeColor="text1"/>
                <w:sz w:val="24"/>
                <w:szCs w:val="24"/>
              </w:rPr>
              <w:t>☐</w:t>
            </w:r>
          </w:p>
        </w:tc>
        <w:tc>
          <w:tcPr>
            <w:tcW w:w="0" w:type="auto"/>
          </w:tcPr>
          <w:p w14:paraId="50163947"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 xml:space="preserve"> </w:t>
            </w:r>
            <w:r w:rsidRPr="003F751D">
              <w:rPr>
                <w:rFonts w:ascii="Segoe UI Symbol" w:hAnsi="Segoe UI Symbol" w:cs="Segoe UI Symbol"/>
                <w:color w:val="000000" w:themeColor="text1"/>
                <w:sz w:val="24"/>
                <w:szCs w:val="24"/>
              </w:rPr>
              <w:t>☐</w:t>
            </w:r>
          </w:p>
        </w:tc>
        <w:tc>
          <w:tcPr>
            <w:tcW w:w="0" w:type="auto"/>
          </w:tcPr>
          <w:p w14:paraId="7FA02B36"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 xml:space="preserve"> </w:t>
            </w:r>
            <w:r w:rsidRPr="003F751D">
              <w:rPr>
                <w:rFonts w:ascii="Segoe UI Symbol" w:hAnsi="Segoe UI Symbol" w:cs="Segoe UI Symbol"/>
                <w:color w:val="000000" w:themeColor="text1"/>
                <w:sz w:val="24"/>
                <w:szCs w:val="24"/>
              </w:rPr>
              <w:t>☐</w:t>
            </w:r>
          </w:p>
        </w:tc>
        <w:tc>
          <w:tcPr>
            <w:tcW w:w="481" w:type="dxa"/>
          </w:tcPr>
          <w:p w14:paraId="3EA6AF54"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 xml:space="preserve"> </w:t>
            </w:r>
            <w:r w:rsidRPr="003F751D">
              <w:rPr>
                <w:rFonts w:ascii="Segoe UI Symbol" w:hAnsi="Segoe UI Symbol" w:cs="Segoe UI Symbol"/>
                <w:color w:val="000000" w:themeColor="text1"/>
                <w:sz w:val="24"/>
                <w:szCs w:val="24"/>
              </w:rPr>
              <w:t>☐</w:t>
            </w:r>
          </w:p>
        </w:tc>
      </w:tr>
      <w:tr w:rsidR="00680C42" w:rsidRPr="003F751D" w14:paraId="42ECD7A3" w14:textId="77777777" w:rsidTr="007E29C3">
        <w:trPr>
          <w:trHeight w:val="352"/>
        </w:trPr>
        <w:tc>
          <w:tcPr>
            <w:tcW w:w="0" w:type="auto"/>
          </w:tcPr>
          <w:p w14:paraId="08E2A491"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2</w:t>
            </w:r>
          </w:p>
        </w:tc>
        <w:tc>
          <w:tcPr>
            <w:tcW w:w="7296" w:type="dxa"/>
          </w:tcPr>
          <w:p w14:paraId="79CFF350"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school vision is clearly communicated to teachers.</w:t>
            </w:r>
          </w:p>
        </w:tc>
        <w:tc>
          <w:tcPr>
            <w:tcW w:w="558" w:type="dxa"/>
          </w:tcPr>
          <w:p w14:paraId="39B63D72"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 xml:space="preserve"> </w:t>
            </w:r>
            <w:r w:rsidRPr="003F751D">
              <w:rPr>
                <w:rFonts w:ascii="Segoe UI Symbol" w:hAnsi="Segoe UI Symbol" w:cs="Segoe UI Symbol"/>
                <w:color w:val="000000" w:themeColor="text1"/>
                <w:sz w:val="24"/>
                <w:szCs w:val="24"/>
              </w:rPr>
              <w:t>☐</w:t>
            </w:r>
          </w:p>
        </w:tc>
        <w:tc>
          <w:tcPr>
            <w:tcW w:w="0" w:type="auto"/>
          </w:tcPr>
          <w:p w14:paraId="1F602225"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 xml:space="preserve"> </w:t>
            </w:r>
            <w:r w:rsidRPr="003F751D">
              <w:rPr>
                <w:rFonts w:ascii="Segoe UI Symbol" w:hAnsi="Segoe UI Symbol" w:cs="Segoe UI Symbol"/>
                <w:color w:val="000000" w:themeColor="text1"/>
                <w:sz w:val="24"/>
                <w:szCs w:val="24"/>
              </w:rPr>
              <w:t>☐</w:t>
            </w:r>
          </w:p>
        </w:tc>
        <w:tc>
          <w:tcPr>
            <w:tcW w:w="0" w:type="auto"/>
          </w:tcPr>
          <w:p w14:paraId="460AB637"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 xml:space="preserve"> </w:t>
            </w:r>
            <w:r w:rsidRPr="003F751D">
              <w:rPr>
                <w:rFonts w:ascii="Segoe UI Symbol" w:hAnsi="Segoe UI Symbol" w:cs="Segoe UI Symbol"/>
                <w:color w:val="000000" w:themeColor="text1"/>
                <w:sz w:val="24"/>
                <w:szCs w:val="24"/>
              </w:rPr>
              <w:t>☐</w:t>
            </w:r>
          </w:p>
        </w:tc>
        <w:tc>
          <w:tcPr>
            <w:tcW w:w="481" w:type="dxa"/>
          </w:tcPr>
          <w:p w14:paraId="23FD2E7B"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 xml:space="preserve"> </w:t>
            </w:r>
            <w:r w:rsidRPr="003F751D">
              <w:rPr>
                <w:rFonts w:ascii="Segoe UI Symbol" w:hAnsi="Segoe UI Symbol" w:cs="Segoe UI Symbol"/>
                <w:color w:val="000000" w:themeColor="text1"/>
                <w:sz w:val="24"/>
                <w:szCs w:val="24"/>
              </w:rPr>
              <w:t>☐</w:t>
            </w:r>
          </w:p>
        </w:tc>
      </w:tr>
      <w:tr w:rsidR="00680C42" w:rsidRPr="003F751D" w14:paraId="0624D550" w14:textId="77777777" w:rsidTr="007E29C3">
        <w:trPr>
          <w:trHeight w:val="323"/>
        </w:trPr>
        <w:tc>
          <w:tcPr>
            <w:tcW w:w="0" w:type="auto"/>
          </w:tcPr>
          <w:p w14:paraId="13194F7A"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3</w:t>
            </w:r>
          </w:p>
        </w:tc>
        <w:tc>
          <w:tcPr>
            <w:tcW w:w="7296" w:type="dxa"/>
          </w:tcPr>
          <w:p w14:paraId="4D0AA4D5"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goals of the school are well defined.</w:t>
            </w:r>
          </w:p>
        </w:tc>
        <w:tc>
          <w:tcPr>
            <w:tcW w:w="558" w:type="dxa"/>
          </w:tcPr>
          <w:p w14:paraId="2C624AFC"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51E36396"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1B705A9E"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481" w:type="dxa"/>
          </w:tcPr>
          <w:p w14:paraId="4051332B"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7D3B8629" w14:textId="77777777" w:rsidTr="007E29C3">
        <w:trPr>
          <w:trHeight w:val="352"/>
        </w:trPr>
        <w:tc>
          <w:tcPr>
            <w:tcW w:w="0" w:type="auto"/>
          </w:tcPr>
          <w:p w14:paraId="4E1805A0"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4</w:t>
            </w:r>
          </w:p>
        </w:tc>
        <w:tc>
          <w:tcPr>
            <w:tcW w:w="7296" w:type="dxa"/>
          </w:tcPr>
          <w:p w14:paraId="0A9CA15F"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I understand how my role contributes to achieving the school vision.</w:t>
            </w:r>
          </w:p>
        </w:tc>
        <w:tc>
          <w:tcPr>
            <w:tcW w:w="558" w:type="dxa"/>
          </w:tcPr>
          <w:p w14:paraId="35E76F9C"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0AB1930F"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596362B1"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481" w:type="dxa"/>
          </w:tcPr>
          <w:p w14:paraId="54CDFBA3"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1770834D" w14:textId="77777777" w:rsidTr="007E29C3">
        <w:trPr>
          <w:trHeight w:val="323"/>
        </w:trPr>
        <w:tc>
          <w:tcPr>
            <w:tcW w:w="0" w:type="auto"/>
          </w:tcPr>
          <w:p w14:paraId="6F96CCF3"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5</w:t>
            </w:r>
          </w:p>
        </w:tc>
        <w:tc>
          <w:tcPr>
            <w:tcW w:w="7296" w:type="dxa"/>
          </w:tcPr>
          <w:p w14:paraId="07418270"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school vision provides clear direction for decision-making.</w:t>
            </w:r>
          </w:p>
        </w:tc>
        <w:tc>
          <w:tcPr>
            <w:tcW w:w="558" w:type="dxa"/>
          </w:tcPr>
          <w:p w14:paraId="7735B569"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627D7C39"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031372F3"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481" w:type="dxa"/>
          </w:tcPr>
          <w:p w14:paraId="1C2D7865"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bl>
    <w:p w14:paraId="5269EBD3" w14:textId="77777777" w:rsidR="00680C42" w:rsidRPr="003F751D" w:rsidRDefault="00680C42" w:rsidP="00680C42">
      <w:pPr>
        <w:rPr>
          <w:rFonts w:ascii="Arial" w:hAnsi="Arial" w:cs="Arial"/>
          <w:color w:val="000000" w:themeColor="text1"/>
          <w:sz w:val="24"/>
          <w:szCs w:val="24"/>
        </w:rPr>
      </w:pPr>
    </w:p>
    <w:p w14:paraId="4488E919" w14:textId="77777777" w:rsidR="00680C42" w:rsidRPr="003F751D" w:rsidRDefault="00680C42" w:rsidP="00680C42">
      <w:pPr>
        <w:rPr>
          <w:rFonts w:ascii="Arial" w:hAnsi="Arial" w:cs="Arial"/>
          <w:color w:val="000000" w:themeColor="text1"/>
          <w:sz w:val="24"/>
          <w:szCs w:val="24"/>
        </w:rPr>
      </w:pPr>
      <w:r w:rsidRPr="003F751D">
        <w:rPr>
          <w:rFonts w:ascii="Arial" w:hAnsi="Arial" w:cs="Arial"/>
          <w:color w:val="000000" w:themeColor="text1"/>
          <w:sz w:val="24"/>
          <w:szCs w:val="24"/>
        </w:rPr>
        <w:t>B. Vision Alignment (Commitment and Personal Connection)</w:t>
      </w:r>
    </w:p>
    <w:tbl>
      <w:tblPr>
        <w:tblStyle w:val="TableGrid"/>
        <w:tblW w:w="9634" w:type="dxa"/>
        <w:tblLook w:val="04A0" w:firstRow="1" w:lastRow="0" w:firstColumn="1" w:lastColumn="0" w:noHBand="0" w:noVBand="1"/>
      </w:tblPr>
      <w:tblGrid>
        <w:gridCol w:w="590"/>
        <w:gridCol w:w="6936"/>
        <w:gridCol w:w="550"/>
        <w:gridCol w:w="423"/>
        <w:gridCol w:w="423"/>
        <w:gridCol w:w="712"/>
      </w:tblGrid>
      <w:tr w:rsidR="00680C42" w:rsidRPr="003F751D" w14:paraId="080D79AD" w14:textId="77777777" w:rsidTr="007E29C3">
        <w:trPr>
          <w:trHeight w:val="277"/>
        </w:trPr>
        <w:tc>
          <w:tcPr>
            <w:tcW w:w="0" w:type="auto"/>
          </w:tcPr>
          <w:p w14:paraId="5363500E"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No.</w:t>
            </w:r>
          </w:p>
        </w:tc>
        <w:tc>
          <w:tcPr>
            <w:tcW w:w="7254" w:type="dxa"/>
          </w:tcPr>
          <w:p w14:paraId="2402F91D"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Statement</w:t>
            </w:r>
          </w:p>
        </w:tc>
        <w:tc>
          <w:tcPr>
            <w:tcW w:w="384" w:type="dxa"/>
          </w:tcPr>
          <w:p w14:paraId="211B80B7"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SD</w:t>
            </w:r>
          </w:p>
        </w:tc>
        <w:tc>
          <w:tcPr>
            <w:tcW w:w="0" w:type="auto"/>
          </w:tcPr>
          <w:p w14:paraId="3725A248"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D</w:t>
            </w:r>
          </w:p>
        </w:tc>
        <w:tc>
          <w:tcPr>
            <w:tcW w:w="349" w:type="dxa"/>
          </w:tcPr>
          <w:p w14:paraId="39CF67AB"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A</w:t>
            </w:r>
          </w:p>
        </w:tc>
        <w:tc>
          <w:tcPr>
            <w:tcW w:w="722" w:type="dxa"/>
          </w:tcPr>
          <w:p w14:paraId="64C8D7D9"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SA</w:t>
            </w:r>
          </w:p>
        </w:tc>
      </w:tr>
      <w:tr w:rsidR="00680C42" w:rsidRPr="003F751D" w14:paraId="0D973C85" w14:textId="77777777" w:rsidTr="007E29C3">
        <w:trPr>
          <w:trHeight w:val="338"/>
        </w:trPr>
        <w:tc>
          <w:tcPr>
            <w:tcW w:w="0" w:type="auto"/>
          </w:tcPr>
          <w:p w14:paraId="08018D29"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6</w:t>
            </w:r>
          </w:p>
        </w:tc>
        <w:tc>
          <w:tcPr>
            <w:tcW w:w="7254" w:type="dxa"/>
          </w:tcPr>
          <w:p w14:paraId="3E9110EC"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I believe in the vision of my school.</w:t>
            </w:r>
          </w:p>
        </w:tc>
        <w:tc>
          <w:tcPr>
            <w:tcW w:w="384" w:type="dxa"/>
          </w:tcPr>
          <w:p w14:paraId="5E42FBF5"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4AC8D81F"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349" w:type="dxa"/>
          </w:tcPr>
          <w:p w14:paraId="1617E93E"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722" w:type="dxa"/>
          </w:tcPr>
          <w:p w14:paraId="2E5BAA0B"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11953708" w14:textId="77777777" w:rsidTr="007E29C3">
        <w:trPr>
          <w:trHeight w:val="323"/>
        </w:trPr>
        <w:tc>
          <w:tcPr>
            <w:tcW w:w="0" w:type="auto"/>
          </w:tcPr>
          <w:p w14:paraId="7DF96998"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7</w:t>
            </w:r>
          </w:p>
        </w:tc>
        <w:tc>
          <w:tcPr>
            <w:tcW w:w="7254" w:type="dxa"/>
          </w:tcPr>
          <w:p w14:paraId="6454DDA9"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school vision reflects my personal values as a teacher.</w:t>
            </w:r>
          </w:p>
        </w:tc>
        <w:tc>
          <w:tcPr>
            <w:tcW w:w="384" w:type="dxa"/>
          </w:tcPr>
          <w:p w14:paraId="26C87689"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73782CF3"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349" w:type="dxa"/>
          </w:tcPr>
          <w:p w14:paraId="6461558B"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722" w:type="dxa"/>
          </w:tcPr>
          <w:p w14:paraId="051BABA9"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5BD88543" w14:textId="77777777" w:rsidTr="007E29C3">
        <w:trPr>
          <w:trHeight w:val="323"/>
        </w:trPr>
        <w:tc>
          <w:tcPr>
            <w:tcW w:w="0" w:type="auto"/>
          </w:tcPr>
          <w:p w14:paraId="246CF012"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8</w:t>
            </w:r>
          </w:p>
        </w:tc>
        <w:tc>
          <w:tcPr>
            <w:tcW w:w="7254" w:type="dxa"/>
          </w:tcPr>
          <w:p w14:paraId="0242A4EE"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I feel committed to achieving the school’s vision.</w:t>
            </w:r>
          </w:p>
        </w:tc>
        <w:tc>
          <w:tcPr>
            <w:tcW w:w="384" w:type="dxa"/>
          </w:tcPr>
          <w:p w14:paraId="51BDEF63"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7E959A41"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349" w:type="dxa"/>
          </w:tcPr>
          <w:p w14:paraId="4C4BB908"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722" w:type="dxa"/>
          </w:tcPr>
          <w:p w14:paraId="100646D8"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1B142395" w14:textId="77777777" w:rsidTr="007E29C3">
        <w:trPr>
          <w:trHeight w:val="338"/>
        </w:trPr>
        <w:tc>
          <w:tcPr>
            <w:tcW w:w="0" w:type="auto"/>
          </w:tcPr>
          <w:p w14:paraId="1C7D4F68"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9</w:t>
            </w:r>
          </w:p>
        </w:tc>
        <w:tc>
          <w:tcPr>
            <w:tcW w:w="7254" w:type="dxa"/>
          </w:tcPr>
          <w:p w14:paraId="0E5C0A1F"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I align my teaching practices with the school’s vision.</w:t>
            </w:r>
          </w:p>
        </w:tc>
        <w:tc>
          <w:tcPr>
            <w:tcW w:w="384" w:type="dxa"/>
          </w:tcPr>
          <w:p w14:paraId="7BFD09B8"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356ADC78"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349" w:type="dxa"/>
          </w:tcPr>
          <w:p w14:paraId="5F98AE8D"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722" w:type="dxa"/>
          </w:tcPr>
          <w:p w14:paraId="7F6D3195"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574E082C" w14:textId="77777777" w:rsidTr="007E29C3">
        <w:trPr>
          <w:trHeight w:val="323"/>
        </w:trPr>
        <w:tc>
          <w:tcPr>
            <w:tcW w:w="0" w:type="auto"/>
          </w:tcPr>
          <w:p w14:paraId="6EA5C7BE"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10</w:t>
            </w:r>
          </w:p>
        </w:tc>
        <w:tc>
          <w:tcPr>
            <w:tcW w:w="7254" w:type="dxa"/>
          </w:tcPr>
          <w:p w14:paraId="68ECC233"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school vision inspires me to perform better in my work.</w:t>
            </w:r>
          </w:p>
        </w:tc>
        <w:tc>
          <w:tcPr>
            <w:tcW w:w="384" w:type="dxa"/>
          </w:tcPr>
          <w:p w14:paraId="5DE31A3C"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6C72455D"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349" w:type="dxa"/>
          </w:tcPr>
          <w:p w14:paraId="76DBEB41"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722" w:type="dxa"/>
          </w:tcPr>
          <w:p w14:paraId="6DDD2129"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bl>
    <w:p w14:paraId="679C5793" w14:textId="77777777" w:rsidR="00680C42" w:rsidRPr="003F751D" w:rsidRDefault="00680C42" w:rsidP="00680C42">
      <w:pPr>
        <w:rPr>
          <w:rFonts w:ascii="Arial" w:hAnsi="Arial" w:cs="Arial"/>
          <w:color w:val="000000" w:themeColor="text1"/>
          <w:sz w:val="24"/>
          <w:szCs w:val="24"/>
        </w:rPr>
      </w:pPr>
    </w:p>
    <w:p w14:paraId="73D88933" w14:textId="77777777" w:rsidR="00680C42" w:rsidRPr="003F751D" w:rsidRDefault="00680C42" w:rsidP="00680C42">
      <w:pPr>
        <w:rPr>
          <w:rFonts w:ascii="Arial" w:hAnsi="Arial" w:cs="Arial"/>
          <w:color w:val="000000" w:themeColor="text1"/>
          <w:sz w:val="24"/>
          <w:szCs w:val="24"/>
        </w:rPr>
      </w:pPr>
    </w:p>
    <w:p w14:paraId="551471D2" w14:textId="77777777" w:rsidR="00680C42" w:rsidRPr="003F751D" w:rsidRDefault="00680C42" w:rsidP="00680C42">
      <w:pPr>
        <w:rPr>
          <w:rFonts w:ascii="Arial" w:hAnsi="Arial" w:cs="Arial"/>
          <w:color w:val="000000" w:themeColor="text1"/>
          <w:sz w:val="24"/>
          <w:szCs w:val="24"/>
        </w:rPr>
      </w:pPr>
    </w:p>
    <w:p w14:paraId="0C5F6EB7" w14:textId="77777777" w:rsidR="00680C42" w:rsidRPr="003F751D" w:rsidRDefault="00680C42" w:rsidP="00680C42">
      <w:pPr>
        <w:rPr>
          <w:rFonts w:ascii="Arial" w:hAnsi="Arial" w:cs="Arial"/>
          <w:color w:val="000000" w:themeColor="text1"/>
          <w:sz w:val="24"/>
          <w:szCs w:val="24"/>
        </w:rPr>
      </w:pPr>
    </w:p>
    <w:p w14:paraId="44272BC3" w14:textId="77777777" w:rsidR="00680C42" w:rsidRPr="003F751D" w:rsidRDefault="00680C42" w:rsidP="00680C42">
      <w:pPr>
        <w:rPr>
          <w:rFonts w:ascii="Arial" w:hAnsi="Arial" w:cs="Arial"/>
          <w:color w:val="000000" w:themeColor="text1"/>
          <w:sz w:val="24"/>
          <w:szCs w:val="24"/>
        </w:rPr>
      </w:pPr>
    </w:p>
    <w:p w14:paraId="2DC6A40B" w14:textId="77777777" w:rsidR="00680C42" w:rsidRPr="003F751D" w:rsidRDefault="00680C42" w:rsidP="00680C42">
      <w:pPr>
        <w:rPr>
          <w:rFonts w:ascii="Arial" w:hAnsi="Arial" w:cs="Arial"/>
          <w:color w:val="000000" w:themeColor="text1"/>
          <w:sz w:val="24"/>
          <w:szCs w:val="24"/>
        </w:rPr>
      </w:pPr>
    </w:p>
    <w:p w14:paraId="3890096C" w14:textId="77777777" w:rsidR="00680C42" w:rsidRPr="003F751D" w:rsidRDefault="00680C42" w:rsidP="00680C42">
      <w:pPr>
        <w:rPr>
          <w:rFonts w:ascii="Arial" w:hAnsi="Arial" w:cs="Arial"/>
          <w:color w:val="000000" w:themeColor="text1"/>
          <w:sz w:val="24"/>
          <w:szCs w:val="24"/>
        </w:rPr>
      </w:pPr>
      <w:r w:rsidRPr="003F751D">
        <w:rPr>
          <w:rFonts w:ascii="Arial" w:hAnsi="Arial" w:cs="Arial"/>
          <w:color w:val="000000" w:themeColor="text1"/>
          <w:sz w:val="24"/>
          <w:szCs w:val="24"/>
        </w:rPr>
        <w:t>C. Vision Collaboration (Collective Involvement)</w:t>
      </w:r>
    </w:p>
    <w:tbl>
      <w:tblPr>
        <w:tblStyle w:val="TableGrid"/>
        <w:tblW w:w="0" w:type="auto"/>
        <w:tblLook w:val="04A0" w:firstRow="1" w:lastRow="0" w:firstColumn="1" w:lastColumn="0" w:noHBand="0" w:noVBand="1"/>
      </w:tblPr>
      <w:tblGrid>
        <w:gridCol w:w="590"/>
        <w:gridCol w:w="7547"/>
        <w:gridCol w:w="550"/>
        <w:gridCol w:w="423"/>
        <w:gridCol w:w="423"/>
        <w:gridCol w:w="537"/>
      </w:tblGrid>
      <w:tr w:rsidR="00680C42" w:rsidRPr="003F751D" w14:paraId="635DF3A6" w14:textId="77777777" w:rsidTr="007E29C3">
        <w:tc>
          <w:tcPr>
            <w:tcW w:w="0" w:type="auto"/>
          </w:tcPr>
          <w:p w14:paraId="08C63C65"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No.</w:t>
            </w:r>
          </w:p>
        </w:tc>
        <w:tc>
          <w:tcPr>
            <w:tcW w:w="0" w:type="auto"/>
          </w:tcPr>
          <w:p w14:paraId="38079F19"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Statement</w:t>
            </w:r>
          </w:p>
        </w:tc>
        <w:tc>
          <w:tcPr>
            <w:tcW w:w="0" w:type="auto"/>
          </w:tcPr>
          <w:p w14:paraId="176F4299"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SD</w:t>
            </w:r>
          </w:p>
        </w:tc>
        <w:tc>
          <w:tcPr>
            <w:tcW w:w="0" w:type="auto"/>
          </w:tcPr>
          <w:p w14:paraId="225AAA1F"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D</w:t>
            </w:r>
          </w:p>
        </w:tc>
        <w:tc>
          <w:tcPr>
            <w:tcW w:w="240" w:type="dxa"/>
          </w:tcPr>
          <w:p w14:paraId="0B3D2621"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A</w:t>
            </w:r>
          </w:p>
        </w:tc>
        <w:tc>
          <w:tcPr>
            <w:tcW w:w="297" w:type="dxa"/>
          </w:tcPr>
          <w:p w14:paraId="43EC82AD"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SA</w:t>
            </w:r>
          </w:p>
        </w:tc>
      </w:tr>
      <w:tr w:rsidR="00680C42" w:rsidRPr="003F751D" w14:paraId="0635033A" w14:textId="77777777" w:rsidTr="007E29C3">
        <w:tc>
          <w:tcPr>
            <w:tcW w:w="0" w:type="auto"/>
          </w:tcPr>
          <w:p w14:paraId="2659081D"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11</w:t>
            </w:r>
          </w:p>
        </w:tc>
        <w:tc>
          <w:tcPr>
            <w:tcW w:w="0" w:type="auto"/>
          </w:tcPr>
          <w:p w14:paraId="40990E16"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Teachers are involved in developing or refining the school vision.</w:t>
            </w:r>
          </w:p>
        </w:tc>
        <w:tc>
          <w:tcPr>
            <w:tcW w:w="0" w:type="auto"/>
          </w:tcPr>
          <w:p w14:paraId="4ABE3BC2"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7F074C2D"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240" w:type="dxa"/>
          </w:tcPr>
          <w:p w14:paraId="56025E38"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297" w:type="dxa"/>
          </w:tcPr>
          <w:p w14:paraId="33E57E8F"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7F791A78" w14:textId="77777777" w:rsidTr="007E29C3">
        <w:tc>
          <w:tcPr>
            <w:tcW w:w="0" w:type="auto"/>
          </w:tcPr>
          <w:p w14:paraId="3AC9824A"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12</w:t>
            </w:r>
          </w:p>
        </w:tc>
        <w:tc>
          <w:tcPr>
            <w:tcW w:w="0" w:type="auto"/>
          </w:tcPr>
          <w:p w14:paraId="5F982FE4"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School leaders encourage teachers to contribute ideas toward achieving the vision.</w:t>
            </w:r>
          </w:p>
        </w:tc>
        <w:tc>
          <w:tcPr>
            <w:tcW w:w="0" w:type="auto"/>
          </w:tcPr>
          <w:p w14:paraId="6C7223F4"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71DA3795"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240" w:type="dxa"/>
          </w:tcPr>
          <w:p w14:paraId="5B93375A"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297" w:type="dxa"/>
          </w:tcPr>
          <w:p w14:paraId="39BF6B03"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3F9119C1" w14:textId="77777777" w:rsidTr="007E29C3">
        <w:tc>
          <w:tcPr>
            <w:tcW w:w="0" w:type="auto"/>
          </w:tcPr>
          <w:p w14:paraId="63F95944"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13</w:t>
            </w:r>
          </w:p>
        </w:tc>
        <w:tc>
          <w:tcPr>
            <w:tcW w:w="0" w:type="auto"/>
          </w:tcPr>
          <w:p w14:paraId="6FE2604A"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There is teamwork among staff to accomplish the school vision.</w:t>
            </w:r>
          </w:p>
        </w:tc>
        <w:tc>
          <w:tcPr>
            <w:tcW w:w="0" w:type="auto"/>
          </w:tcPr>
          <w:p w14:paraId="5A94E7E0"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1D9052EB"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240" w:type="dxa"/>
          </w:tcPr>
          <w:p w14:paraId="44C9D358"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297" w:type="dxa"/>
          </w:tcPr>
          <w:p w14:paraId="0DBDA5DF"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43819020" w14:textId="77777777" w:rsidTr="007E29C3">
        <w:tc>
          <w:tcPr>
            <w:tcW w:w="0" w:type="auto"/>
          </w:tcPr>
          <w:p w14:paraId="3C95CE5D"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14</w:t>
            </w:r>
          </w:p>
        </w:tc>
        <w:tc>
          <w:tcPr>
            <w:tcW w:w="0" w:type="auto"/>
          </w:tcPr>
          <w:p w14:paraId="5A1AAA0A"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principal regularly discusses progress toward achieving the vision.</w:t>
            </w:r>
          </w:p>
        </w:tc>
        <w:tc>
          <w:tcPr>
            <w:tcW w:w="0" w:type="auto"/>
          </w:tcPr>
          <w:p w14:paraId="4BFA1CD2"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5530804D"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240" w:type="dxa"/>
          </w:tcPr>
          <w:p w14:paraId="40B6E5E9"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297" w:type="dxa"/>
          </w:tcPr>
          <w:p w14:paraId="439EF09D"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40A96E8D" w14:textId="77777777" w:rsidTr="007E29C3">
        <w:tc>
          <w:tcPr>
            <w:tcW w:w="0" w:type="auto"/>
          </w:tcPr>
          <w:p w14:paraId="5C82F457"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15</w:t>
            </w:r>
          </w:p>
        </w:tc>
        <w:tc>
          <w:tcPr>
            <w:tcW w:w="0" w:type="auto"/>
          </w:tcPr>
          <w:p w14:paraId="26E489D8"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school leadership promotes a shared commitment to the vision.</w:t>
            </w:r>
          </w:p>
        </w:tc>
        <w:tc>
          <w:tcPr>
            <w:tcW w:w="0" w:type="auto"/>
          </w:tcPr>
          <w:p w14:paraId="2888EDF3"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281D4BE2"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240" w:type="dxa"/>
          </w:tcPr>
          <w:p w14:paraId="06F4F752"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297" w:type="dxa"/>
          </w:tcPr>
          <w:p w14:paraId="7EC0AC93"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bl>
    <w:p w14:paraId="3F02E779" w14:textId="77777777" w:rsidR="00680C42" w:rsidRPr="003F751D" w:rsidRDefault="00680C42" w:rsidP="00680C42">
      <w:pPr>
        <w:widowControl/>
        <w:autoSpaceDE/>
        <w:autoSpaceDN/>
        <w:spacing w:line="259" w:lineRule="auto"/>
        <w:ind w:right="567"/>
        <w:rPr>
          <w:rFonts w:ascii="Arial" w:hAnsi="Arial" w:cs="Arial"/>
          <w:b/>
          <w:bCs/>
          <w:color w:val="000000" w:themeColor="text1"/>
          <w:sz w:val="24"/>
          <w:szCs w:val="24"/>
        </w:rPr>
      </w:pPr>
    </w:p>
    <w:p w14:paraId="6D76D509" w14:textId="77777777" w:rsidR="00680C42" w:rsidRPr="003F751D" w:rsidRDefault="00680C42" w:rsidP="00680C42">
      <w:pPr>
        <w:widowControl/>
        <w:autoSpaceDE/>
        <w:autoSpaceDN/>
        <w:spacing w:line="259" w:lineRule="auto"/>
        <w:ind w:right="567"/>
        <w:rPr>
          <w:rFonts w:ascii="Arial" w:hAnsi="Arial" w:cs="Arial"/>
          <w:b/>
          <w:bCs/>
          <w:color w:val="000000" w:themeColor="text1"/>
          <w:sz w:val="24"/>
          <w:szCs w:val="24"/>
        </w:rPr>
      </w:pPr>
      <w:r w:rsidRPr="003F751D">
        <w:rPr>
          <w:rFonts w:ascii="Arial" w:hAnsi="Arial" w:cs="Arial"/>
          <w:b/>
          <w:bCs/>
          <w:color w:val="000000" w:themeColor="text1"/>
          <w:sz w:val="24"/>
          <w:szCs w:val="24"/>
        </w:rPr>
        <w:t>D.PERFORMANCE (School Heads’ Performance)</w:t>
      </w:r>
    </w:p>
    <w:p w14:paraId="02D7B06F" w14:textId="77777777" w:rsidR="00680C42" w:rsidRPr="003F751D" w:rsidRDefault="00680C42" w:rsidP="00680C42">
      <w:pPr>
        <w:widowControl/>
        <w:autoSpaceDE/>
        <w:autoSpaceDN/>
        <w:spacing w:line="259" w:lineRule="auto"/>
        <w:ind w:right="567"/>
        <w:rPr>
          <w:rFonts w:ascii="Arial" w:hAnsi="Arial" w:cs="Arial"/>
          <w:b/>
          <w:bCs/>
          <w:color w:val="000000" w:themeColor="text1"/>
          <w:sz w:val="24"/>
          <w:szCs w:val="24"/>
        </w:rPr>
      </w:pPr>
      <w:r w:rsidRPr="003F751D">
        <w:rPr>
          <w:rFonts w:ascii="Arial" w:hAnsi="Arial" w:cs="Arial"/>
          <w:b/>
          <w:bCs/>
          <w:color w:val="000000" w:themeColor="text1"/>
          <w:sz w:val="24"/>
          <w:szCs w:val="24"/>
        </w:rPr>
        <w:t>SCHOOL HEADS PERFORMANCE QUESTIONNAIRE</w:t>
      </w:r>
    </w:p>
    <w:p w14:paraId="27985709" w14:textId="77777777" w:rsidR="00680C42" w:rsidRPr="003F751D" w:rsidRDefault="00680C42" w:rsidP="00680C42">
      <w:pPr>
        <w:spacing w:line="480" w:lineRule="auto"/>
        <w:ind w:right="567"/>
        <w:rPr>
          <w:rFonts w:ascii="Arial" w:hAnsi="Arial" w:cs="Arial"/>
          <w:i/>
          <w:iCs/>
          <w:color w:val="000000" w:themeColor="text1"/>
          <w:sz w:val="24"/>
          <w:szCs w:val="24"/>
        </w:rPr>
      </w:pPr>
      <w:r w:rsidRPr="003F751D">
        <w:rPr>
          <w:rFonts w:ascii="Arial" w:hAnsi="Arial" w:cs="Arial"/>
          <w:i/>
          <w:iCs/>
          <w:color w:val="000000" w:themeColor="text1"/>
          <w:sz w:val="24"/>
          <w:szCs w:val="24"/>
        </w:rPr>
        <w:t>(Adapted from DepEd RPMS &amp; PPSSH School Heads Assessment Tool)</w:t>
      </w:r>
    </w:p>
    <w:p w14:paraId="1A4FBD68" w14:textId="77777777" w:rsidR="00680C42" w:rsidRPr="003F751D" w:rsidRDefault="00680C42" w:rsidP="00680C42">
      <w:pPr>
        <w:ind w:right="567"/>
        <w:rPr>
          <w:rFonts w:ascii="Arial" w:hAnsi="Arial" w:cs="Arial"/>
          <w:color w:val="000000" w:themeColor="text1"/>
          <w:sz w:val="24"/>
          <w:szCs w:val="24"/>
        </w:rPr>
      </w:pPr>
      <w:r w:rsidRPr="003F751D">
        <w:rPr>
          <w:rFonts w:ascii="Arial" w:hAnsi="Arial" w:cs="Arial"/>
          <w:b/>
          <w:bCs/>
          <w:color w:val="000000" w:themeColor="text1"/>
          <w:sz w:val="24"/>
          <w:szCs w:val="24"/>
        </w:rPr>
        <w:t>Department of Education.</w:t>
      </w:r>
      <w:r w:rsidRPr="003F751D">
        <w:rPr>
          <w:rFonts w:ascii="Arial" w:hAnsi="Arial" w:cs="Arial"/>
          <w:color w:val="000000" w:themeColor="text1"/>
          <w:sz w:val="24"/>
          <w:szCs w:val="24"/>
        </w:rPr>
        <w:t xml:space="preserve"> (2020). </w:t>
      </w:r>
      <w:r w:rsidRPr="003F751D">
        <w:rPr>
          <w:rFonts w:ascii="Arial" w:hAnsi="Arial" w:cs="Arial"/>
          <w:i/>
          <w:iCs/>
          <w:color w:val="000000" w:themeColor="text1"/>
          <w:sz w:val="24"/>
          <w:szCs w:val="24"/>
        </w:rPr>
        <w:t>Philippine Professional Standards for School Heads (PPSSH).</w:t>
      </w:r>
      <w:r w:rsidRPr="003F751D">
        <w:rPr>
          <w:rFonts w:ascii="Arial" w:hAnsi="Arial" w:cs="Arial"/>
          <w:color w:val="000000" w:themeColor="text1"/>
          <w:sz w:val="24"/>
          <w:szCs w:val="24"/>
        </w:rPr>
        <w:br/>
      </w:r>
      <w:r w:rsidRPr="003F751D">
        <w:rPr>
          <w:rFonts w:ascii="Arial" w:hAnsi="Arial" w:cs="Arial"/>
          <w:b/>
          <w:bCs/>
          <w:color w:val="000000" w:themeColor="text1"/>
          <w:sz w:val="24"/>
          <w:szCs w:val="24"/>
        </w:rPr>
        <w:t>Department of Education.</w:t>
      </w:r>
      <w:r w:rsidRPr="003F751D">
        <w:rPr>
          <w:rFonts w:ascii="Arial" w:hAnsi="Arial" w:cs="Arial"/>
          <w:color w:val="000000" w:themeColor="text1"/>
          <w:sz w:val="24"/>
          <w:szCs w:val="24"/>
        </w:rPr>
        <w:t xml:space="preserve"> (2015). </w:t>
      </w:r>
      <w:r w:rsidRPr="003F751D">
        <w:rPr>
          <w:rFonts w:ascii="Arial" w:hAnsi="Arial" w:cs="Arial"/>
          <w:i/>
          <w:iCs/>
          <w:color w:val="000000" w:themeColor="text1"/>
          <w:sz w:val="24"/>
          <w:szCs w:val="24"/>
        </w:rPr>
        <w:t>Results-Based Performance Management System (RPMS) Manual.</w:t>
      </w:r>
    </w:p>
    <w:p w14:paraId="0021EDB1" w14:textId="77777777" w:rsidR="00680C42" w:rsidRPr="003F751D" w:rsidRDefault="00680C42" w:rsidP="00680C42">
      <w:pPr>
        <w:ind w:right="567"/>
        <w:rPr>
          <w:rFonts w:ascii="Arial" w:hAnsi="Arial" w:cs="Arial"/>
          <w:color w:val="000000" w:themeColor="text1"/>
          <w:sz w:val="24"/>
          <w:szCs w:val="24"/>
        </w:rPr>
      </w:pPr>
      <w:r w:rsidRPr="003F751D">
        <w:rPr>
          <w:rFonts w:ascii="Arial" w:hAnsi="Arial" w:cs="Arial"/>
          <w:color w:val="000000" w:themeColor="text1"/>
          <w:sz w:val="24"/>
          <w:szCs w:val="24"/>
        </w:rPr>
        <w:t>Please rate each statement according to how often the school head demonstrates the practice described.</w:t>
      </w:r>
    </w:p>
    <w:p w14:paraId="30A8478A" w14:textId="77777777" w:rsidR="00680C42" w:rsidRPr="003F751D" w:rsidRDefault="00680C42" w:rsidP="00680C42">
      <w:pPr>
        <w:ind w:right="567"/>
        <w:rPr>
          <w:rFonts w:ascii="Arial" w:hAnsi="Arial" w:cs="Arial"/>
          <w:color w:val="000000" w:themeColor="text1"/>
          <w:sz w:val="24"/>
          <w:szCs w:val="24"/>
        </w:rPr>
      </w:pPr>
      <w:r w:rsidRPr="003F751D">
        <w:rPr>
          <w:rFonts w:ascii="Arial" w:hAnsi="Arial" w:cs="Arial"/>
          <w:b/>
          <w:bCs/>
          <w:color w:val="000000" w:themeColor="text1"/>
          <w:sz w:val="24"/>
          <w:szCs w:val="24"/>
        </w:rPr>
        <w:t>Response Scale:</w:t>
      </w:r>
      <w:r w:rsidRPr="003F751D">
        <w:rPr>
          <w:rFonts w:ascii="Arial" w:hAnsi="Arial" w:cs="Arial"/>
          <w:color w:val="000000" w:themeColor="text1"/>
          <w:sz w:val="24"/>
          <w:szCs w:val="24"/>
        </w:rPr>
        <w:br/>
        <w:t>1 – Strongly Disagree</w:t>
      </w:r>
      <w:r w:rsidRPr="003F751D">
        <w:rPr>
          <w:rFonts w:ascii="Arial" w:hAnsi="Arial" w:cs="Arial"/>
          <w:color w:val="000000" w:themeColor="text1"/>
          <w:sz w:val="24"/>
          <w:szCs w:val="24"/>
        </w:rPr>
        <w:tab/>
      </w:r>
      <w:r w:rsidRPr="003F751D">
        <w:rPr>
          <w:rFonts w:ascii="Arial" w:hAnsi="Arial" w:cs="Arial"/>
          <w:color w:val="000000" w:themeColor="text1"/>
          <w:sz w:val="24"/>
          <w:szCs w:val="24"/>
        </w:rPr>
        <w:tab/>
        <w:t>= Rarely demonstrate</w:t>
      </w:r>
      <w:r w:rsidRPr="003F751D">
        <w:rPr>
          <w:rFonts w:ascii="Arial" w:hAnsi="Arial" w:cs="Arial"/>
          <w:color w:val="000000" w:themeColor="text1"/>
          <w:sz w:val="24"/>
          <w:szCs w:val="24"/>
        </w:rPr>
        <w:br/>
        <w:t>2 – Disagree</w:t>
      </w:r>
      <w:r w:rsidRPr="003F751D">
        <w:rPr>
          <w:rFonts w:ascii="Arial" w:hAnsi="Arial" w:cs="Arial"/>
          <w:color w:val="000000" w:themeColor="text1"/>
          <w:sz w:val="24"/>
          <w:szCs w:val="24"/>
        </w:rPr>
        <w:tab/>
      </w:r>
      <w:r w:rsidRPr="003F751D">
        <w:rPr>
          <w:rFonts w:ascii="Arial" w:hAnsi="Arial" w:cs="Arial"/>
          <w:color w:val="000000" w:themeColor="text1"/>
          <w:sz w:val="24"/>
          <w:szCs w:val="24"/>
        </w:rPr>
        <w:tab/>
      </w:r>
      <w:r w:rsidRPr="003F751D">
        <w:rPr>
          <w:rFonts w:ascii="Arial" w:hAnsi="Arial" w:cs="Arial"/>
          <w:color w:val="000000" w:themeColor="text1"/>
          <w:sz w:val="24"/>
          <w:szCs w:val="24"/>
        </w:rPr>
        <w:tab/>
        <w:t>= Sometimes demonstrate</w:t>
      </w:r>
      <w:r w:rsidRPr="003F751D">
        <w:rPr>
          <w:rFonts w:ascii="Arial" w:hAnsi="Arial" w:cs="Arial"/>
          <w:color w:val="000000" w:themeColor="text1"/>
          <w:sz w:val="24"/>
          <w:szCs w:val="24"/>
        </w:rPr>
        <w:br/>
        <w:t>3 – Agree</w:t>
      </w:r>
      <w:r w:rsidRPr="003F751D">
        <w:rPr>
          <w:rFonts w:ascii="Arial" w:hAnsi="Arial" w:cs="Arial"/>
          <w:color w:val="000000" w:themeColor="text1"/>
          <w:sz w:val="24"/>
          <w:szCs w:val="24"/>
        </w:rPr>
        <w:tab/>
      </w:r>
      <w:r w:rsidRPr="003F751D">
        <w:rPr>
          <w:rFonts w:ascii="Arial" w:hAnsi="Arial" w:cs="Arial"/>
          <w:color w:val="000000" w:themeColor="text1"/>
          <w:sz w:val="24"/>
          <w:szCs w:val="24"/>
        </w:rPr>
        <w:tab/>
      </w:r>
      <w:r w:rsidRPr="003F751D">
        <w:rPr>
          <w:rFonts w:ascii="Arial" w:hAnsi="Arial" w:cs="Arial"/>
          <w:color w:val="000000" w:themeColor="text1"/>
          <w:sz w:val="24"/>
          <w:szCs w:val="24"/>
        </w:rPr>
        <w:tab/>
        <w:t>= Often demonstrate</w:t>
      </w:r>
      <w:r w:rsidRPr="003F751D">
        <w:rPr>
          <w:rFonts w:ascii="Arial" w:hAnsi="Arial" w:cs="Arial"/>
          <w:color w:val="000000" w:themeColor="text1"/>
          <w:sz w:val="24"/>
          <w:szCs w:val="24"/>
        </w:rPr>
        <w:br/>
        <w:t>4 – Strongly Agree</w:t>
      </w:r>
      <w:r w:rsidRPr="003F751D">
        <w:rPr>
          <w:rFonts w:ascii="Arial" w:hAnsi="Arial" w:cs="Arial"/>
          <w:color w:val="000000" w:themeColor="text1"/>
          <w:sz w:val="24"/>
          <w:szCs w:val="24"/>
        </w:rPr>
        <w:tab/>
      </w:r>
      <w:r w:rsidRPr="003F751D">
        <w:rPr>
          <w:rFonts w:ascii="Arial" w:hAnsi="Arial" w:cs="Arial"/>
          <w:color w:val="000000" w:themeColor="text1"/>
          <w:sz w:val="24"/>
          <w:szCs w:val="24"/>
        </w:rPr>
        <w:tab/>
        <w:t>= Always demonstrate</w:t>
      </w:r>
      <w:r w:rsidRPr="003F751D">
        <w:rPr>
          <w:rFonts w:ascii="Arial" w:hAnsi="Arial" w:cs="Arial"/>
          <w:color w:val="000000" w:themeColor="text1"/>
          <w:sz w:val="24"/>
          <w:szCs w:val="24"/>
        </w:rPr>
        <w:tab/>
        <w:t xml:space="preserve">   </w:t>
      </w:r>
    </w:p>
    <w:p w14:paraId="42CD415E" w14:textId="77777777" w:rsidR="00680C42" w:rsidRPr="003F751D" w:rsidRDefault="00680C42" w:rsidP="00680C42">
      <w:pPr>
        <w:ind w:left="850" w:right="567"/>
        <w:rPr>
          <w:rFonts w:ascii="Arial" w:hAnsi="Arial" w:cs="Arial"/>
          <w:color w:val="000000" w:themeColor="text1"/>
          <w:sz w:val="24"/>
          <w:szCs w:val="24"/>
        </w:rPr>
      </w:pPr>
    </w:p>
    <w:p w14:paraId="575178E8" w14:textId="77777777" w:rsidR="00680C42" w:rsidRPr="003F751D" w:rsidRDefault="00680C42" w:rsidP="00680C42">
      <w:pPr>
        <w:ind w:right="567"/>
        <w:rPr>
          <w:rFonts w:ascii="Arial" w:hAnsi="Arial" w:cs="Arial"/>
          <w:b/>
          <w:bCs/>
          <w:color w:val="000000" w:themeColor="text1"/>
          <w:sz w:val="24"/>
          <w:szCs w:val="24"/>
        </w:rPr>
      </w:pPr>
      <w:r w:rsidRPr="003F751D">
        <w:rPr>
          <w:rFonts w:ascii="Arial" w:hAnsi="Arial" w:cs="Arial"/>
          <w:b/>
          <w:bCs/>
          <w:color w:val="000000" w:themeColor="text1"/>
          <w:sz w:val="24"/>
          <w:szCs w:val="24"/>
        </w:rPr>
        <w:t>KRA 1: Instructional Leadership</w:t>
      </w:r>
    </w:p>
    <w:tbl>
      <w:tblPr>
        <w:tblStyle w:val="TableGrid"/>
        <w:tblW w:w="0" w:type="auto"/>
        <w:tblLook w:val="04A0" w:firstRow="1" w:lastRow="0" w:firstColumn="1" w:lastColumn="0" w:noHBand="0" w:noVBand="1"/>
      </w:tblPr>
      <w:tblGrid>
        <w:gridCol w:w="590"/>
        <w:gridCol w:w="7788"/>
        <w:gridCol w:w="423"/>
        <w:gridCol w:w="423"/>
        <w:gridCol w:w="423"/>
        <w:gridCol w:w="423"/>
      </w:tblGrid>
      <w:tr w:rsidR="00680C42" w:rsidRPr="003F751D" w14:paraId="23DAA124" w14:textId="77777777" w:rsidTr="007E29C3">
        <w:tc>
          <w:tcPr>
            <w:tcW w:w="0" w:type="auto"/>
          </w:tcPr>
          <w:p w14:paraId="6B983A3D"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No.</w:t>
            </w:r>
          </w:p>
        </w:tc>
        <w:tc>
          <w:tcPr>
            <w:tcW w:w="0" w:type="auto"/>
          </w:tcPr>
          <w:p w14:paraId="49FF2DD2"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Statement</w:t>
            </w:r>
          </w:p>
        </w:tc>
        <w:tc>
          <w:tcPr>
            <w:tcW w:w="0" w:type="auto"/>
          </w:tcPr>
          <w:p w14:paraId="5D8DAE46"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1</w:t>
            </w:r>
          </w:p>
        </w:tc>
        <w:tc>
          <w:tcPr>
            <w:tcW w:w="0" w:type="auto"/>
          </w:tcPr>
          <w:p w14:paraId="1F639D3B"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2</w:t>
            </w:r>
          </w:p>
        </w:tc>
        <w:tc>
          <w:tcPr>
            <w:tcW w:w="0" w:type="auto"/>
          </w:tcPr>
          <w:p w14:paraId="4B93A631"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3</w:t>
            </w:r>
          </w:p>
        </w:tc>
        <w:tc>
          <w:tcPr>
            <w:tcW w:w="0" w:type="auto"/>
          </w:tcPr>
          <w:p w14:paraId="7A5B83C2"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4</w:t>
            </w:r>
          </w:p>
        </w:tc>
      </w:tr>
      <w:tr w:rsidR="00680C42" w:rsidRPr="003F751D" w14:paraId="0856899B" w14:textId="77777777" w:rsidTr="007E29C3">
        <w:tc>
          <w:tcPr>
            <w:tcW w:w="0" w:type="auto"/>
          </w:tcPr>
          <w:p w14:paraId="156498B4"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1</w:t>
            </w:r>
          </w:p>
        </w:tc>
        <w:tc>
          <w:tcPr>
            <w:tcW w:w="0" w:type="auto"/>
          </w:tcPr>
          <w:p w14:paraId="4F42F4D3"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School Head leads in the development and implementation of the School Improvement Plan (SIP).</w:t>
            </w:r>
          </w:p>
        </w:tc>
        <w:tc>
          <w:tcPr>
            <w:tcW w:w="0" w:type="auto"/>
          </w:tcPr>
          <w:p w14:paraId="56B72EC6"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4C8A3FE4"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6EC1DF1F"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1E99AB8A"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2C457E71" w14:textId="77777777" w:rsidTr="007E29C3">
        <w:tc>
          <w:tcPr>
            <w:tcW w:w="0" w:type="auto"/>
          </w:tcPr>
          <w:p w14:paraId="7AE9A2D2"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2</w:t>
            </w:r>
          </w:p>
        </w:tc>
        <w:tc>
          <w:tcPr>
            <w:tcW w:w="0" w:type="auto"/>
          </w:tcPr>
          <w:p w14:paraId="7018563C"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School Head monitors teachers’ instructional practices regularly.</w:t>
            </w:r>
          </w:p>
        </w:tc>
        <w:tc>
          <w:tcPr>
            <w:tcW w:w="0" w:type="auto"/>
          </w:tcPr>
          <w:p w14:paraId="70B1370D"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5999E648"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00243C0A"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092003FC"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52389304" w14:textId="77777777" w:rsidTr="007E29C3">
        <w:tc>
          <w:tcPr>
            <w:tcW w:w="0" w:type="auto"/>
          </w:tcPr>
          <w:p w14:paraId="01107722"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3</w:t>
            </w:r>
          </w:p>
        </w:tc>
        <w:tc>
          <w:tcPr>
            <w:tcW w:w="0" w:type="auto"/>
          </w:tcPr>
          <w:p w14:paraId="6FB6FF85"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School Head ensures curriculum implementation aligns with DepEd standards.</w:t>
            </w:r>
          </w:p>
        </w:tc>
        <w:tc>
          <w:tcPr>
            <w:tcW w:w="0" w:type="auto"/>
          </w:tcPr>
          <w:p w14:paraId="5A75814C"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68EE247D"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12FAAE1F"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35F6A584"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5ADC3407" w14:textId="77777777" w:rsidTr="007E29C3">
        <w:tc>
          <w:tcPr>
            <w:tcW w:w="0" w:type="auto"/>
          </w:tcPr>
          <w:p w14:paraId="5F6CE707"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4</w:t>
            </w:r>
          </w:p>
        </w:tc>
        <w:tc>
          <w:tcPr>
            <w:tcW w:w="0" w:type="auto"/>
          </w:tcPr>
          <w:p w14:paraId="6FE7EAEE"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School Head provides instructional coaching and mentoring to teachers.</w:t>
            </w:r>
          </w:p>
        </w:tc>
        <w:tc>
          <w:tcPr>
            <w:tcW w:w="0" w:type="auto"/>
          </w:tcPr>
          <w:p w14:paraId="2F2CA22D"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5E56599C"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31B89788"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1199F86D"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7F31A6A8" w14:textId="77777777" w:rsidTr="007E29C3">
        <w:tc>
          <w:tcPr>
            <w:tcW w:w="0" w:type="auto"/>
          </w:tcPr>
          <w:p w14:paraId="4CC4E6DB"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5</w:t>
            </w:r>
          </w:p>
        </w:tc>
        <w:tc>
          <w:tcPr>
            <w:tcW w:w="0" w:type="auto"/>
          </w:tcPr>
          <w:p w14:paraId="38D93221"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School Head uses assessment data to improve teaching and learning outcomes.</w:t>
            </w:r>
          </w:p>
        </w:tc>
        <w:tc>
          <w:tcPr>
            <w:tcW w:w="0" w:type="auto"/>
          </w:tcPr>
          <w:p w14:paraId="7F64FC45"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602ECC90"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7E6AA6EC"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5C929A2D"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bl>
    <w:p w14:paraId="2ED373F8" w14:textId="77777777" w:rsidR="00680C42" w:rsidRPr="003F751D" w:rsidRDefault="00680C42" w:rsidP="00680C42">
      <w:pPr>
        <w:ind w:right="567"/>
        <w:rPr>
          <w:rFonts w:ascii="Arial" w:hAnsi="Arial" w:cs="Arial"/>
          <w:b/>
          <w:bCs/>
          <w:color w:val="000000" w:themeColor="text1"/>
          <w:sz w:val="24"/>
          <w:szCs w:val="24"/>
        </w:rPr>
      </w:pPr>
    </w:p>
    <w:p w14:paraId="0114AB2B" w14:textId="77777777" w:rsidR="00680C42" w:rsidRPr="003F751D" w:rsidRDefault="00680C42" w:rsidP="00680C42">
      <w:pPr>
        <w:ind w:right="567"/>
        <w:rPr>
          <w:rFonts w:ascii="Arial" w:hAnsi="Arial" w:cs="Arial"/>
          <w:b/>
          <w:bCs/>
          <w:color w:val="000000" w:themeColor="text1"/>
          <w:sz w:val="24"/>
          <w:szCs w:val="24"/>
        </w:rPr>
      </w:pPr>
      <w:r w:rsidRPr="003F751D">
        <w:rPr>
          <w:rFonts w:ascii="Arial" w:hAnsi="Arial" w:cs="Arial"/>
          <w:b/>
          <w:bCs/>
          <w:color w:val="000000" w:themeColor="text1"/>
          <w:sz w:val="24"/>
          <w:szCs w:val="24"/>
        </w:rPr>
        <w:t>KRA 2: Learning Environment and Student Development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8"/>
        <w:gridCol w:w="8469"/>
        <w:gridCol w:w="287"/>
        <w:gridCol w:w="287"/>
        <w:gridCol w:w="287"/>
        <w:gridCol w:w="302"/>
      </w:tblGrid>
      <w:tr w:rsidR="00680C42" w:rsidRPr="003F751D" w14:paraId="02E577F0" w14:textId="77777777" w:rsidTr="007E29C3">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10F73B55" w14:textId="77777777" w:rsidR="00680C42" w:rsidRPr="003F751D" w:rsidRDefault="00680C42" w:rsidP="007E29C3">
            <w:pPr>
              <w:rPr>
                <w:rFonts w:ascii="Arial" w:hAnsi="Arial" w:cs="Arial"/>
                <w:color w:val="000000" w:themeColor="text1"/>
              </w:rPr>
            </w:pPr>
            <w:r w:rsidRPr="003F751D">
              <w:rPr>
                <w:rFonts w:ascii="Arial" w:hAnsi="Arial" w:cs="Arial"/>
                <w:color w:val="000000" w:themeColor="text1"/>
              </w:rPr>
              <w:t>No.</w:t>
            </w:r>
          </w:p>
        </w:tc>
        <w:tc>
          <w:tcPr>
            <w:tcW w:w="0" w:type="auto"/>
            <w:tcBorders>
              <w:top w:val="single" w:sz="4" w:space="0" w:color="auto"/>
              <w:left w:val="single" w:sz="4" w:space="0" w:color="auto"/>
              <w:bottom w:val="single" w:sz="4" w:space="0" w:color="auto"/>
              <w:right w:val="single" w:sz="4" w:space="0" w:color="auto"/>
            </w:tcBorders>
            <w:vAlign w:val="center"/>
          </w:tcPr>
          <w:p w14:paraId="77ABF3E2" w14:textId="77777777" w:rsidR="00680C42" w:rsidRPr="003F751D" w:rsidRDefault="00680C42" w:rsidP="007E29C3">
            <w:pPr>
              <w:rPr>
                <w:rFonts w:ascii="Arial" w:hAnsi="Arial" w:cs="Arial"/>
                <w:color w:val="000000" w:themeColor="text1"/>
              </w:rPr>
            </w:pPr>
            <w:r w:rsidRPr="003F751D">
              <w:rPr>
                <w:rFonts w:ascii="Arial" w:hAnsi="Arial" w:cs="Arial"/>
                <w:color w:val="000000" w:themeColor="text1"/>
              </w:rPr>
              <w:t>Statement</w:t>
            </w:r>
          </w:p>
        </w:tc>
        <w:tc>
          <w:tcPr>
            <w:tcW w:w="0" w:type="auto"/>
            <w:tcBorders>
              <w:top w:val="single" w:sz="4" w:space="0" w:color="auto"/>
              <w:left w:val="single" w:sz="4" w:space="0" w:color="auto"/>
              <w:bottom w:val="single" w:sz="4" w:space="0" w:color="auto"/>
              <w:right w:val="single" w:sz="4" w:space="0" w:color="auto"/>
            </w:tcBorders>
            <w:vAlign w:val="center"/>
          </w:tcPr>
          <w:p w14:paraId="1AB81FCD"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14:paraId="24A8AC8D"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14:paraId="75F07616"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tcPr>
          <w:p w14:paraId="24EF142B"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4</w:t>
            </w:r>
          </w:p>
        </w:tc>
      </w:tr>
      <w:tr w:rsidR="00680C42" w:rsidRPr="003F751D" w14:paraId="70B56861" w14:textId="77777777" w:rsidTr="007E29C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3836DC26" w14:textId="77777777" w:rsidR="00680C42" w:rsidRPr="003F751D" w:rsidRDefault="00680C42" w:rsidP="007E29C3">
            <w:pPr>
              <w:rPr>
                <w:rFonts w:ascii="Arial" w:hAnsi="Arial" w:cs="Arial"/>
                <w:color w:val="000000" w:themeColor="text1"/>
              </w:rPr>
            </w:pPr>
            <w:r w:rsidRPr="003F751D">
              <w:rPr>
                <w:rFonts w:ascii="Arial" w:hAnsi="Arial" w:cs="Arial"/>
                <w:color w:val="000000" w:themeColor="text1"/>
              </w:rPr>
              <w:t>6</w:t>
            </w:r>
          </w:p>
        </w:tc>
        <w:tc>
          <w:tcPr>
            <w:tcW w:w="0" w:type="auto"/>
            <w:tcBorders>
              <w:top w:val="single" w:sz="4" w:space="0" w:color="auto"/>
              <w:left w:val="single" w:sz="4" w:space="0" w:color="auto"/>
              <w:bottom w:val="single" w:sz="4" w:space="0" w:color="auto"/>
              <w:right w:val="single" w:sz="4" w:space="0" w:color="auto"/>
            </w:tcBorders>
            <w:vAlign w:val="center"/>
          </w:tcPr>
          <w:p w14:paraId="2BA86CDC" w14:textId="77777777" w:rsidR="00680C42" w:rsidRPr="003F751D" w:rsidRDefault="00680C42" w:rsidP="007E29C3">
            <w:pPr>
              <w:rPr>
                <w:rFonts w:ascii="Arial" w:hAnsi="Arial" w:cs="Arial"/>
                <w:color w:val="000000" w:themeColor="text1"/>
              </w:rPr>
            </w:pPr>
            <w:r w:rsidRPr="003F751D">
              <w:rPr>
                <w:rFonts w:ascii="Arial" w:hAnsi="Arial" w:cs="Arial"/>
                <w:color w:val="000000" w:themeColor="text1"/>
              </w:rPr>
              <w:t>The School Head promotes a safe, inclusive, and child-friendly learning environment.</w:t>
            </w:r>
          </w:p>
        </w:tc>
        <w:tc>
          <w:tcPr>
            <w:tcW w:w="0" w:type="auto"/>
            <w:tcBorders>
              <w:top w:val="single" w:sz="4" w:space="0" w:color="auto"/>
              <w:left w:val="single" w:sz="4" w:space="0" w:color="auto"/>
              <w:bottom w:val="single" w:sz="4" w:space="0" w:color="auto"/>
              <w:right w:val="single" w:sz="4" w:space="0" w:color="auto"/>
            </w:tcBorders>
            <w:vAlign w:val="center"/>
          </w:tcPr>
          <w:p w14:paraId="7764F03C"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76613677"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0A735910"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062C6899"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2E37729B" w14:textId="77777777" w:rsidTr="007E29C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7A725748" w14:textId="77777777" w:rsidR="00680C42" w:rsidRPr="003F751D" w:rsidRDefault="00680C42" w:rsidP="007E29C3">
            <w:pPr>
              <w:rPr>
                <w:rFonts w:ascii="Arial" w:hAnsi="Arial" w:cs="Arial"/>
                <w:color w:val="000000" w:themeColor="text1"/>
              </w:rPr>
            </w:pPr>
            <w:r w:rsidRPr="003F751D">
              <w:rPr>
                <w:rFonts w:ascii="Arial" w:hAnsi="Arial" w:cs="Arial"/>
                <w:color w:val="000000" w:themeColor="text1"/>
              </w:rPr>
              <w:t>7</w:t>
            </w:r>
          </w:p>
        </w:tc>
        <w:tc>
          <w:tcPr>
            <w:tcW w:w="0" w:type="auto"/>
            <w:tcBorders>
              <w:top w:val="single" w:sz="4" w:space="0" w:color="auto"/>
              <w:left w:val="single" w:sz="4" w:space="0" w:color="auto"/>
              <w:bottom w:val="single" w:sz="4" w:space="0" w:color="auto"/>
              <w:right w:val="single" w:sz="4" w:space="0" w:color="auto"/>
            </w:tcBorders>
            <w:vAlign w:val="center"/>
          </w:tcPr>
          <w:p w14:paraId="0F8B63B7" w14:textId="77777777" w:rsidR="00680C42" w:rsidRPr="003F751D" w:rsidRDefault="00680C42" w:rsidP="007E29C3">
            <w:pPr>
              <w:rPr>
                <w:rFonts w:ascii="Arial" w:hAnsi="Arial" w:cs="Arial"/>
                <w:color w:val="000000" w:themeColor="text1"/>
              </w:rPr>
            </w:pPr>
            <w:r w:rsidRPr="003F751D">
              <w:rPr>
                <w:rFonts w:ascii="Arial" w:hAnsi="Arial" w:cs="Arial"/>
                <w:color w:val="000000" w:themeColor="text1"/>
              </w:rPr>
              <w:t>The School Head implements programs that support learners’ holistic development.</w:t>
            </w:r>
          </w:p>
        </w:tc>
        <w:tc>
          <w:tcPr>
            <w:tcW w:w="0" w:type="auto"/>
            <w:tcBorders>
              <w:top w:val="single" w:sz="4" w:space="0" w:color="auto"/>
              <w:left w:val="single" w:sz="4" w:space="0" w:color="auto"/>
              <w:bottom w:val="single" w:sz="4" w:space="0" w:color="auto"/>
              <w:right w:val="single" w:sz="4" w:space="0" w:color="auto"/>
            </w:tcBorders>
            <w:vAlign w:val="center"/>
          </w:tcPr>
          <w:p w14:paraId="717D0F03"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65B5D462"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0BA19BD5"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51E3E0E4"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7E6FD820" w14:textId="77777777" w:rsidTr="007E29C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20346DBE" w14:textId="77777777" w:rsidR="00680C42" w:rsidRPr="003F751D" w:rsidRDefault="00680C42" w:rsidP="007E29C3">
            <w:pPr>
              <w:rPr>
                <w:rFonts w:ascii="Arial" w:hAnsi="Arial" w:cs="Arial"/>
                <w:color w:val="000000" w:themeColor="text1"/>
              </w:rPr>
            </w:pPr>
            <w:r w:rsidRPr="003F751D">
              <w:rPr>
                <w:rFonts w:ascii="Arial" w:hAnsi="Arial" w:cs="Arial"/>
                <w:color w:val="000000" w:themeColor="text1"/>
              </w:rPr>
              <w:t>8</w:t>
            </w:r>
          </w:p>
        </w:tc>
        <w:tc>
          <w:tcPr>
            <w:tcW w:w="0" w:type="auto"/>
            <w:tcBorders>
              <w:top w:val="single" w:sz="4" w:space="0" w:color="auto"/>
              <w:left w:val="single" w:sz="4" w:space="0" w:color="auto"/>
              <w:bottom w:val="single" w:sz="4" w:space="0" w:color="auto"/>
              <w:right w:val="single" w:sz="4" w:space="0" w:color="auto"/>
            </w:tcBorders>
            <w:vAlign w:val="center"/>
          </w:tcPr>
          <w:p w14:paraId="1662C5CD" w14:textId="77777777" w:rsidR="00680C42" w:rsidRPr="003F751D" w:rsidRDefault="00680C42" w:rsidP="007E29C3">
            <w:pPr>
              <w:rPr>
                <w:rFonts w:ascii="Arial" w:hAnsi="Arial" w:cs="Arial"/>
                <w:color w:val="000000" w:themeColor="text1"/>
              </w:rPr>
            </w:pPr>
            <w:r w:rsidRPr="003F751D">
              <w:rPr>
                <w:rFonts w:ascii="Arial" w:hAnsi="Arial" w:cs="Arial"/>
                <w:color w:val="000000" w:themeColor="text1"/>
              </w:rPr>
              <w:t>The School Head ensures adherence to child protection policies.</w:t>
            </w:r>
          </w:p>
        </w:tc>
        <w:tc>
          <w:tcPr>
            <w:tcW w:w="0" w:type="auto"/>
            <w:tcBorders>
              <w:top w:val="single" w:sz="4" w:space="0" w:color="auto"/>
              <w:left w:val="single" w:sz="4" w:space="0" w:color="auto"/>
              <w:bottom w:val="single" w:sz="4" w:space="0" w:color="auto"/>
              <w:right w:val="single" w:sz="4" w:space="0" w:color="auto"/>
            </w:tcBorders>
            <w:vAlign w:val="center"/>
          </w:tcPr>
          <w:p w14:paraId="664B10A7"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68CAC5EF"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461857E9"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2EF169AD"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0C44C8D3" w14:textId="77777777" w:rsidTr="007E29C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23C3525E" w14:textId="77777777" w:rsidR="00680C42" w:rsidRPr="003F751D" w:rsidRDefault="00680C42" w:rsidP="007E29C3">
            <w:pPr>
              <w:rPr>
                <w:rFonts w:ascii="Arial" w:hAnsi="Arial" w:cs="Arial"/>
                <w:color w:val="000000" w:themeColor="text1"/>
              </w:rPr>
            </w:pPr>
            <w:r w:rsidRPr="003F751D">
              <w:rPr>
                <w:rFonts w:ascii="Arial" w:hAnsi="Arial" w:cs="Arial"/>
                <w:color w:val="000000" w:themeColor="text1"/>
              </w:rPr>
              <w:t>9</w:t>
            </w:r>
          </w:p>
        </w:tc>
        <w:tc>
          <w:tcPr>
            <w:tcW w:w="0" w:type="auto"/>
            <w:tcBorders>
              <w:top w:val="single" w:sz="4" w:space="0" w:color="auto"/>
              <w:left w:val="single" w:sz="4" w:space="0" w:color="auto"/>
              <w:bottom w:val="single" w:sz="4" w:space="0" w:color="auto"/>
              <w:right w:val="single" w:sz="4" w:space="0" w:color="auto"/>
            </w:tcBorders>
            <w:vAlign w:val="center"/>
          </w:tcPr>
          <w:p w14:paraId="173B94AD" w14:textId="77777777" w:rsidR="00680C42" w:rsidRPr="003F751D" w:rsidRDefault="00680C42" w:rsidP="007E29C3">
            <w:pPr>
              <w:rPr>
                <w:rFonts w:ascii="Arial" w:hAnsi="Arial" w:cs="Arial"/>
                <w:color w:val="000000" w:themeColor="text1"/>
              </w:rPr>
            </w:pPr>
            <w:r w:rsidRPr="003F751D">
              <w:rPr>
                <w:rFonts w:ascii="Arial" w:hAnsi="Arial" w:cs="Arial"/>
                <w:color w:val="000000" w:themeColor="text1"/>
              </w:rPr>
              <w:t>The School Head addresses student discipline concerns effectively.</w:t>
            </w:r>
          </w:p>
        </w:tc>
        <w:tc>
          <w:tcPr>
            <w:tcW w:w="0" w:type="auto"/>
            <w:tcBorders>
              <w:top w:val="single" w:sz="4" w:space="0" w:color="auto"/>
              <w:left w:val="single" w:sz="4" w:space="0" w:color="auto"/>
              <w:bottom w:val="single" w:sz="4" w:space="0" w:color="auto"/>
              <w:right w:val="single" w:sz="4" w:space="0" w:color="auto"/>
            </w:tcBorders>
            <w:vAlign w:val="center"/>
          </w:tcPr>
          <w:p w14:paraId="63C370FC"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5BD25FF7"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30B88091"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3128FB7D"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56E03AF7" w14:textId="77777777" w:rsidTr="007E29C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45D8F508" w14:textId="77777777" w:rsidR="00680C42" w:rsidRPr="003F751D" w:rsidRDefault="00680C42" w:rsidP="007E29C3">
            <w:pPr>
              <w:rPr>
                <w:rFonts w:ascii="Arial" w:hAnsi="Arial" w:cs="Arial"/>
                <w:color w:val="000000" w:themeColor="text1"/>
              </w:rPr>
            </w:pPr>
            <w:r w:rsidRPr="003F751D">
              <w:rPr>
                <w:rFonts w:ascii="Arial" w:hAnsi="Arial" w:cs="Arial"/>
                <w:color w:val="000000" w:themeColor="text1"/>
              </w:rPr>
              <w:t>10</w:t>
            </w:r>
          </w:p>
        </w:tc>
        <w:tc>
          <w:tcPr>
            <w:tcW w:w="0" w:type="auto"/>
            <w:tcBorders>
              <w:top w:val="single" w:sz="4" w:space="0" w:color="auto"/>
              <w:left w:val="single" w:sz="4" w:space="0" w:color="auto"/>
              <w:bottom w:val="single" w:sz="4" w:space="0" w:color="auto"/>
              <w:right w:val="single" w:sz="4" w:space="0" w:color="auto"/>
            </w:tcBorders>
            <w:vAlign w:val="center"/>
          </w:tcPr>
          <w:p w14:paraId="2F3D1E75" w14:textId="77777777" w:rsidR="00680C42" w:rsidRPr="003F751D" w:rsidRDefault="00680C42" w:rsidP="007E29C3">
            <w:pPr>
              <w:rPr>
                <w:rFonts w:ascii="Arial" w:hAnsi="Arial" w:cs="Arial"/>
                <w:color w:val="000000" w:themeColor="text1"/>
              </w:rPr>
            </w:pPr>
            <w:r w:rsidRPr="003F751D">
              <w:rPr>
                <w:rFonts w:ascii="Arial" w:hAnsi="Arial" w:cs="Arial"/>
                <w:color w:val="000000" w:themeColor="text1"/>
              </w:rPr>
              <w:t>The School Head encourages student participation in school programs and leadership activities.</w:t>
            </w:r>
          </w:p>
        </w:tc>
        <w:tc>
          <w:tcPr>
            <w:tcW w:w="0" w:type="auto"/>
            <w:tcBorders>
              <w:top w:val="single" w:sz="4" w:space="0" w:color="auto"/>
              <w:left w:val="single" w:sz="4" w:space="0" w:color="auto"/>
              <w:bottom w:val="single" w:sz="4" w:space="0" w:color="auto"/>
              <w:right w:val="single" w:sz="4" w:space="0" w:color="auto"/>
            </w:tcBorders>
            <w:vAlign w:val="center"/>
          </w:tcPr>
          <w:p w14:paraId="56C62D38"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0BC19876"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1D02958D"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072FFBEC"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bl>
    <w:p w14:paraId="7342F257" w14:textId="77777777" w:rsidR="00680C42" w:rsidRPr="003F751D" w:rsidRDefault="00680C42" w:rsidP="00680C42">
      <w:pPr>
        <w:ind w:right="567"/>
        <w:rPr>
          <w:rFonts w:ascii="Arial" w:hAnsi="Arial" w:cs="Arial"/>
          <w:b/>
          <w:bCs/>
          <w:color w:val="000000" w:themeColor="text1"/>
          <w:sz w:val="24"/>
          <w:szCs w:val="24"/>
        </w:rPr>
      </w:pPr>
    </w:p>
    <w:p w14:paraId="6A57E0EC" w14:textId="77777777" w:rsidR="00680C42" w:rsidRPr="003F751D" w:rsidRDefault="00680C42" w:rsidP="00680C42">
      <w:pPr>
        <w:ind w:right="567"/>
        <w:rPr>
          <w:rFonts w:ascii="Arial" w:hAnsi="Arial" w:cs="Arial"/>
          <w:b/>
          <w:bCs/>
          <w:color w:val="000000" w:themeColor="text1"/>
          <w:sz w:val="24"/>
          <w:szCs w:val="24"/>
        </w:rPr>
      </w:pPr>
      <w:r w:rsidRPr="003F751D">
        <w:rPr>
          <w:rFonts w:ascii="Arial" w:hAnsi="Arial" w:cs="Arial"/>
          <w:b/>
          <w:bCs/>
          <w:color w:val="000000" w:themeColor="text1"/>
          <w:sz w:val="24"/>
          <w:szCs w:val="24"/>
        </w:rPr>
        <w:t>KRA 3: Human Resource Management and Professional Development</w:t>
      </w:r>
    </w:p>
    <w:tbl>
      <w:tblPr>
        <w:tblStyle w:val="TableGrid"/>
        <w:tblW w:w="10040" w:type="dxa"/>
        <w:tblLook w:val="04A0" w:firstRow="1" w:lastRow="0" w:firstColumn="1" w:lastColumn="0" w:noHBand="0" w:noVBand="1"/>
      </w:tblPr>
      <w:tblGrid>
        <w:gridCol w:w="590"/>
        <w:gridCol w:w="7758"/>
        <w:gridCol w:w="423"/>
        <w:gridCol w:w="423"/>
        <w:gridCol w:w="423"/>
        <w:gridCol w:w="423"/>
      </w:tblGrid>
      <w:tr w:rsidR="00680C42" w:rsidRPr="003F751D" w14:paraId="5D8A9611" w14:textId="77777777" w:rsidTr="007E29C3">
        <w:trPr>
          <w:trHeight w:val="276"/>
        </w:trPr>
        <w:tc>
          <w:tcPr>
            <w:tcW w:w="0" w:type="auto"/>
          </w:tcPr>
          <w:p w14:paraId="485CBE89"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No.</w:t>
            </w:r>
          </w:p>
        </w:tc>
        <w:tc>
          <w:tcPr>
            <w:tcW w:w="0" w:type="auto"/>
          </w:tcPr>
          <w:p w14:paraId="290670D4"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Statement</w:t>
            </w:r>
          </w:p>
        </w:tc>
        <w:tc>
          <w:tcPr>
            <w:tcW w:w="0" w:type="auto"/>
          </w:tcPr>
          <w:p w14:paraId="77232D6F"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1</w:t>
            </w:r>
          </w:p>
        </w:tc>
        <w:tc>
          <w:tcPr>
            <w:tcW w:w="0" w:type="auto"/>
          </w:tcPr>
          <w:p w14:paraId="1B92F2EA"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2</w:t>
            </w:r>
          </w:p>
        </w:tc>
        <w:tc>
          <w:tcPr>
            <w:tcW w:w="0" w:type="auto"/>
          </w:tcPr>
          <w:p w14:paraId="6F7DAA96"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3</w:t>
            </w:r>
          </w:p>
        </w:tc>
        <w:tc>
          <w:tcPr>
            <w:tcW w:w="0" w:type="auto"/>
          </w:tcPr>
          <w:p w14:paraId="43062372"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4</w:t>
            </w:r>
          </w:p>
        </w:tc>
      </w:tr>
      <w:tr w:rsidR="00680C42" w:rsidRPr="003F751D" w14:paraId="03E3F85A" w14:textId="77777777" w:rsidTr="007E29C3">
        <w:trPr>
          <w:trHeight w:val="315"/>
        </w:trPr>
        <w:tc>
          <w:tcPr>
            <w:tcW w:w="0" w:type="auto"/>
          </w:tcPr>
          <w:p w14:paraId="28ABF939"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11</w:t>
            </w:r>
          </w:p>
        </w:tc>
        <w:tc>
          <w:tcPr>
            <w:tcW w:w="0" w:type="auto"/>
          </w:tcPr>
          <w:p w14:paraId="6884BA86"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School Head supports continuous professional development of teachers and staff.</w:t>
            </w:r>
          </w:p>
        </w:tc>
        <w:tc>
          <w:tcPr>
            <w:tcW w:w="0" w:type="auto"/>
          </w:tcPr>
          <w:p w14:paraId="46F49712"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30547910"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33B52764"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47B4F33B"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2950D213" w14:textId="77777777" w:rsidTr="007E29C3">
        <w:trPr>
          <w:trHeight w:val="296"/>
        </w:trPr>
        <w:tc>
          <w:tcPr>
            <w:tcW w:w="0" w:type="auto"/>
          </w:tcPr>
          <w:p w14:paraId="5BBB46F9"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12</w:t>
            </w:r>
          </w:p>
        </w:tc>
        <w:tc>
          <w:tcPr>
            <w:tcW w:w="0" w:type="auto"/>
          </w:tcPr>
          <w:p w14:paraId="3A9E93BA"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School Head conducts fair and objective performance evaluations.</w:t>
            </w:r>
          </w:p>
        </w:tc>
        <w:tc>
          <w:tcPr>
            <w:tcW w:w="0" w:type="auto"/>
          </w:tcPr>
          <w:p w14:paraId="7096152B"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48B70137"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2FB678B8"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0641E73D"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6B0401D3" w14:textId="77777777" w:rsidTr="007E29C3">
        <w:trPr>
          <w:trHeight w:val="315"/>
        </w:trPr>
        <w:tc>
          <w:tcPr>
            <w:tcW w:w="0" w:type="auto"/>
          </w:tcPr>
          <w:p w14:paraId="1C97DE3F"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13</w:t>
            </w:r>
          </w:p>
        </w:tc>
        <w:tc>
          <w:tcPr>
            <w:tcW w:w="0" w:type="auto"/>
          </w:tcPr>
          <w:p w14:paraId="0935EB56"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School Head encourages collaboration among teaching and non-teaching staff.</w:t>
            </w:r>
          </w:p>
        </w:tc>
        <w:tc>
          <w:tcPr>
            <w:tcW w:w="0" w:type="auto"/>
          </w:tcPr>
          <w:p w14:paraId="7491EA8D"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1CE018CA"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5C23B0B5"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603EF9DA"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60173CF5" w14:textId="77777777" w:rsidTr="007E29C3">
        <w:trPr>
          <w:trHeight w:val="315"/>
        </w:trPr>
        <w:tc>
          <w:tcPr>
            <w:tcW w:w="0" w:type="auto"/>
          </w:tcPr>
          <w:p w14:paraId="13C6EF7F"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14</w:t>
            </w:r>
          </w:p>
        </w:tc>
        <w:tc>
          <w:tcPr>
            <w:tcW w:w="0" w:type="auto"/>
          </w:tcPr>
          <w:p w14:paraId="51DE87B8"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School Head provides timely feedback to personnel.</w:t>
            </w:r>
          </w:p>
        </w:tc>
        <w:tc>
          <w:tcPr>
            <w:tcW w:w="0" w:type="auto"/>
          </w:tcPr>
          <w:p w14:paraId="61097A9A"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43B16134"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06EADA04"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7ABA81EC"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3D1D5F03" w14:textId="77777777" w:rsidTr="007E29C3">
        <w:trPr>
          <w:trHeight w:val="315"/>
        </w:trPr>
        <w:tc>
          <w:tcPr>
            <w:tcW w:w="0" w:type="auto"/>
          </w:tcPr>
          <w:p w14:paraId="768A7784"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15</w:t>
            </w:r>
          </w:p>
        </w:tc>
        <w:tc>
          <w:tcPr>
            <w:tcW w:w="0" w:type="auto"/>
          </w:tcPr>
          <w:p w14:paraId="3917EE1A"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School Head recognizes and rewards exemplary performance.</w:t>
            </w:r>
          </w:p>
        </w:tc>
        <w:tc>
          <w:tcPr>
            <w:tcW w:w="0" w:type="auto"/>
          </w:tcPr>
          <w:p w14:paraId="66162BB1"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7B9713BE"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6DDD562F"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5F403425"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bl>
    <w:p w14:paraId="2AD2BB53" w14:textId="77777777" w:rsidR="00680C42" w:rsidRPr="003F751D" w:rsidRDefault="00680C42" w:rsidP="00680C42">
      <w:pPr>
        <w:ind w:right="567"/>
        <w:rPr>
          <w:rFonts w:ascii="Arial" w:hAnsi="Arial" w:cs="Arial"/>
          <w:b/>
          <w:bCs/>
          <w:color w:val="000000" w:themeColor="text1"/>
          <w:sz w:val="24"/>
          <w:szCs w:val="24"/>
        </w:rPr>
      </w:pPr>
    </w:p>
    <w:p w14:paraId="716932B2" w14:textId="77777777" w:rsidR="00680C42" w:rsidRPr="003F751D" w:rsidRDefault="00680C42" w:rsidP="00680C42">
      <w:pPr>
        <w:ind w:right="567"/>
        <w:rPr>
          <w:rFonts w:ascii="Arial" w:hAnsi="Arial" w:cs="Arial"/>
          <w:b/>
          <w:bCs/>
          <w:color w:val="000000" w:themeColor="text1"/>
          <w:sz w:val="24"/>
          <w:szCs w:val="24"/>
        </w:rPr>
      </w:pPr>
      <w:r w:rsidRPr="003F751D">
        <w:rPr>
          <w:rFonts w:ascii="Arial" w:hAnsi="Arial" w:cs="Arial"/>
          <w:b/>
          <w:bCs/>
          <w:color w:val="000000" w:themeColor="text1"/>
          <w:sz w:val="24"/>
          <w:szCs w:val="24"/>
        </w:rPr>
        <w:t>KRA 4: School Operations and Resource Management</w:t>
      </w:r>
    </w:p>
    <w:tbl>
      <w:tblPr>
        <w:tblStyle w:val="TableGrid"/>
        <w:tblW w:w="10075" w:type="dxa"/>
        <w:tblLook w:val="04A0" w:firstRow="1" w:lastRow="0" w:firstColumn="1" w:lastColumn="0" w:noHBand="0" w:noVBand="1"/>
      </w:tblPr>
      <w:tblGrid>
        <w:gridCol w:w="590"/>
        <w:gridCol w:w="7793"/>
        <w:gridCol w:w="423"/>
        <w:gridCol w:w="423"/>
        <w:gridCol w:w="423"/>
        <w:gridCol w:w="423"/>
      </w:tblGrid>
      <w:tr w:rsidR="00680C42" w:rsidRPr="003F751D" w14:paraId="4370DBE2" w14:textId="77777777" w:rsidTr="007E29C3">
        <w:trPr>
          <w:trHeight w:val="484"/>
        </w:trPr>
        <w:tc>
          <w:tcPr>
            <w:tcW w:w="0" w:type="auto"/>
          </w:tcPr>
          <w:p w14:paraId="6BCAC4CE"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No.</w:t>
            </w:r>
          </w:p>
        </w:tc>
        <w:tc>
          <w:tcPr>
            <w:tcW w:w="0" w:type="auto"/>
          </w:tcPr>
          <w:p w14:paraId="5CED13A3"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Statement</w:t>
            </w:r>
          </w:p>
        </w:tc>
        <w:tc>
          <w:tcPr>
            <w:tcW w:w="0" w:type="auto"/>
          </w:tcPr>
          <w:p w14:paraId="0E173759"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1</w:t>
            </w:r>
          </w:p>
        </w:tc>
        <w:tc>
          <w:tcPr>
            <w:tcW w:w="0" w:type="auto"/>
          </w:tcPr>
          <w:p w14:paraId="2BB310B9"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2</w:t>
            </w:r>
          </w:p>
        </w:tc>
        <w:tc>
          <w:tcPr>
            <w:tcW w:w="0" w:type="auto"/>
          </w:tcPr>
          <w:p w14:paraId="0F955650"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3</w:t>
            </w:r>
          </w:p>
        </w:tc>
        <w:tc>
          <w:tcPr>
            <w:tcW w:w="0" w:type="auto"/>
          </w:tcPr>
          <w:p w14:paraId="6F1CEB04"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4</w:t>
            </w:r>
          </w:p>
        </w:tc>
      </w:tr>
      <w:tr w:rsidR="00680C42" w:rsidRPr="003F751D" w14:paraId="5E81C8DE" w14:textId="77777777" w:rsidTr="007E29C3">
        <w:trPr>
          <w:trHeight w:val="484"/>
        </w:trPr>
        <w:tc>
          <w:tcPr>
            <w:tcW w:w="0" w:type="auto"/>
          </w:tcPr>
          <w:p w14:paraId="5BB04870"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16</w:t>
            </w:r>
          </w:p>
        </w:tc>
        <w:tc>
          <w:tcPr>
            <w:tcW w:w="0" w:type="auto"/>
          </w:tcPr>
          <w:p w14:paraId="14D7DAA4"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School Head ensures proper utilization of school funds and resources.</w:t>
            </w:r>
          </w:p>
        </w:tc>
        <w:tc>
          <w:tcPr>
            <w:tcW w:w="0" w:type="auto"/>
          </w:tcPr>
          <w:p w14:paraId="37EB72E9"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5EA42A5C"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5AFA03D5"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4471D83F"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57B1F06F" w14:textId="77777777" w:rsidTr="007E29C3">
        <w:trPr>
          <w:trHeight w:val="484"/>
        </w:trPr>
        <w:tc>
          <w:tcPr>
            <w:tcW w:w="0" w:type="auto"/>
          </w:tcPr>
          <w:p w14:paraId="3403E0A3"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17</w:t>
            </w:r>
          </w:p>
        </w:tc>
        <w:tc>
          <w:tcPr>
            <w:tcW w:w="0" w:type="auto"/>
          </w:tcPr>
          <w:p w14:paraId="13CDADF3"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School Head maintains transparency in financial management.</w:t>
            </w:r>
          </w:p>
        </w:tc>
        <w:tc>
          <w:tcPr>
            <w:tcW w:w="0" w:type="auto"/>
          </w:tcPr>
          <w:p w14:paraId="549709DC"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41621ACF"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6BAB4187"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23FDB914"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306F76D6" w14:textId="77777777" w:rsidTr="007E29C3">
        <w:trPr>
          <w:trHeight w:val="484"/>
        </w:trPr>
        <w:tc>
          <w:tcPr>
            <w:tcW w:w="0" w:type="auto"/>
          </w:tcPr>
          <w:p w14:paraId="6061A6B1"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18</w:t>
            </w:r>
          </w:p>
        </w:tc>
        <w:tc>
          <w:tcPr>
            <w:tcW w:w="0" w:type="auto"/>
          </w:tcPr>
          <w:p w14:paraId="1D44C25F"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School Head ensures school facilities are safe and well-maintained.</w:t>
            </w:r>
          </w:p>
        </w:tc>
        <w:tc>
          <w:tcPr>
            <w:tcW w:w="0" w:type="auto"/>
          </w:tcPr>
          <w:p w14:paraId="71E189D4"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7471899E"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42B95920"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5B9CFBA9"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04981DFA" w14:textId="77777777" w:rsidTr="007E29C3">
        <w:trPr>
          <w:trHeight w:val="484"/>
        </w:trPr>
        <w:tc>
          <w:tcPr>
            <w:tcW w:w="0" w:type="auto"/>
          </w:tcPr>
          <w:p w14:paraId="3F2EAD8F"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19</w:t>
            </w:r>
          </w:p>
        </w:tc>
        <w:tc>
          <w:tcPr>
            <w:tcW w:w="0" w:type="auto"/>
          </w:tcPr>
          <w:p w14:paraId="7CC51B2A"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School Head efficiently manages school records and reports.</w:t>
            </w:r>
          </w:p>
        </w:tc>
        <w:tc>
          <w:tcPr>
            <w:tcW w:w="0" w:type="auto"/>
          </w:tcPr>
          <w:p w14:paraId="30B020C1"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6FE567BF"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4ECA1035"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38DCAAFA"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4580759F" w14:textId="77777777" w:rsidTr="007E29C3">
        <w:trPr>
          <w:trHeight w:val="484"/>
        </w:trPr>
        <w:tc>
          <w:tcPr>
            <w:tcW w:w="0" w:type="auto"/>
          </w:tcPr>
          <w:p w14:paraId="5AC2BB89"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20</w:t>
            </w:r>
          </w:p>
        </w:tc>
        <w:tc>
          <w:tcPr>
            <w:tcW w:w="0" w:type="auto"/>
          </w:tcPr>
          <w:p w14:paraId="7BA16E0D"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School Head ensures compliance with DepEd policies and regulations.</w:t>
            </w:r>
          </w:p>
        </w:tc>
        <w:tc>
          <w:tcPr>
            <w:tcW w:w="0" w:type="auto"/>
          </w:tcPr>
          <w:p w14:paraId="7B07EF84"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7A7C9276"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180BAE48"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1329CBE9"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bl>
    <w:p w14:paraId="6C2D35A4" w14:textId="77777777" w:rsidR="00680C42" w:rsidRPr="003F751D" w:rsidRDefault="00680C42" w:rsidP="00680C42">
      <w:pPr>
        <w:ind w:right="567"/>
        <w:rPr>
          <w:rFonts w:ascii="Arial" w:hAnsi="Arial" w:cs="Arial"/>
          <w:b/>
          <w:bCs/>
          <w:color w:val="000000" w:themeColor="text1"/>
          <w:sz w:val="24"/>
          <w:szCs w:val="24"/>
        </w:rPr>
      </w:pPr>
    </w:p>
    <w:p w14:paraId="1D6FCF77" w14:textId="77777777" w:rsidR="00680C42" w:rsidRPr="003F751D" w:rsidRDefault="00680C42" w:rsidP="00680C42">
      <w:pPr>
        <w:ind w:right="567"/>
        <w:rPr>
          <w:rFonts w:ascii="Arial" w:hAnsi="Arial" w:cs="Arial"/>
          <w:b/>
          <w:bCs/>
          <w:color w:val="000000" w:themeColor="text1"/>
          <w:sz w:val="24"/>
          <w:szCs w:val="24"/>
        </w:rPr>
      </w:pPr>
      <w:r w:rsidRPr="003F751D">
        <w:rPr>
          <w:rFonts w:ascii="Arial" w:hAnsi="Arial" w:cs="Arial"/>
          <w:b/>
          <w:bCs/>
          <w:color w:val="000000" w:themeColor="text1"/>
          <w:sz w:val="24"/>
          <w:szCs w:val="24"/>
        </w:rPr>
        <w:t>KRA 5: Community Engagement and Stakeholder Partnerships</w:t>
      </w:r>
    </w:p>
    <w:tbl>
      <w:tblPr>
        <w:tblStyle w:val="TableGrid"/>
        <w:tblW w:w="10149" w:type="dxa"/>
        <w:tblLook w:val="04A0" w:firstRow="1" w:lastRow="0" w:firstColumn="1" w:lastColumn="0" w:noHBand="0" w:noVBand="1"/>
      </w:tblPr>
      <w:tblGrid>
        <w:gridCol w:w="590"/>
        <w:gridCol w:w="7867"/>
        <w:gridCol w:w="423"/>
        <w:gridCol w:w="423"/>
        <w:gridCol w:w="423"/>
        <w:gridCol w:w="423"/>
      </w:tblGrid>
      <w:tr w:rsidR="00680C42" w:rsidRPr="003F751D" w14:paraId="616D6445" w14:textId="77777777" w:rsidTr="007E29C3">
        <w:trPr>
          <w:trHeight w:val="260"/>
        </w:trPr>
        <w:tc>
          <w:tcPr>
            <w:tcW w:w="0" w:type="auto"/>
          </w:tcPr>
          <w:p w14:paraId="6576B782"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No.</w:t>
            </w:r>
          </w:p>
        </w:tc>
        <w:tc>
          <w:tcPr>
            <w:tcW w:w="0" w:type="auto"/>
          </w:tcPr>
          <w:p w14:paraId="166AE7AC"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Statement</w:t>
            </w:r>
          </w:p>
        </w:tc>
        <w:tc>
          <w:tcPr>
            <w:tcW w:w="0" w:type="auto"/>
          </w:tcPr>
          <w:p w14:paraId="1E46651D"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1</w:t>
            </w:r>
          </w:p>
        </w:tc>
        <w:tc>
          <w:tcPr>
            <w:tcW w:w="0" w:type="auto"/>
          </w:tcPr>
          <w:p w14:paraId="0DA1C2C9"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2</w:t>
            </w:r>
          </w:p>
        </w:tc>
        <w:tc>
          <w:tcPr>
            <w:tcW w:w="0" w:type="auto"/>
          </w:tcPr>
          <w:p w14:paraId="11BA43CF"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3</w:t>
            </w:r>
          </w:p>
        </w:tc>
        <w:tc>
          <w:tcPr>
            <w:tcW w:w="0" w:type="auto"/>
          </w:tcPr>
          <w:p w14:paraId="31C804D0"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4</w:t>
            </w:r>
          </w:p>
        </w:tc>
      </w:tr>
      <w:tr w:rsidR="00680C42" w:rsidRPr="003F751D" w14:paraId="239D6F8B" w14:textId="77777777" w:rsidTr="007E29C3">
        <w:trPr>
          <w:trHeight w:val="298"/>
        </w:trPr>
        <w:tc>
          <w:tcPr>
            <w:tcW w:w="0" w:type="auto"/>
          </w:tcPr>
          <w:p w14:paraId="3CAC9A8F"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21</w:t>
            </w:r>
          </w:p>
        </w:tc>
        <w:tc>
          <w:tcPr>
            <w:tcW w:w="0" w:type="auto"/>
          </w:tcPr>
          <w:p w14:paraId="44B24494"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School Head strengthens partnerships with parents and community stakeholders.</w:t>
            </w:r>
          </w:p>
        </w:tc>
        <w:tc>
          <w:tcPr>
            <w:tcW w:w="0" w:type="auto"/>
          </w:tcPr>
          <w:p w14:paraId="05FDB970"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71BF9EBA"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5F3949BE"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33CEE7C0"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08529BD5" w14:textId="77777777" w:rsidTr="007E29C3">
        <w:trPr>
          <w:trHeight w:val="279"/>
        </w:trPr>
        <w:tc>
          <w:tcPr>
            <w:tcW w:w="0" w:type="auto"/>
          </w:tcPr>
          <w:p w14:paraId="69CCE336"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22</w:t>
            </w:r>
          </w:p>
        </w:tc>
        <w:tc>
          <w:tcPr>
            <w:tcW w:w="0" w:type="auto"/>
          </w:tcPr>
          <w:p w14:paraId="743585E6"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School Head promotes open communication with stakeholders.</w:t>
            </w:r>
          </w:p>
        </w:tc>
        <w:tc>
          <w:tcPr>
            <w:tcW w:w="0" w:type="auto"/>
          </w:tcPr>
          <w:p w14:paraId="445ECF5A"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044580D9"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796CAD71"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5946B31F"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2D1F8121" w14:textId="77777777" w:rsidTr="007E29C3">
        <w:trPr>
          <w:trHeight w:val="298"/>
        </w:trPr>
        <w:tc>
          <w:tcPr>
            <w:tcW w:w="0" w:type="auto"/>
          </w:tcPr>
          <w:p w14:paraId="6430FF9C"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23</w:t>
            </w:r>
          </w:p>
        </w:tc>
        <w:tc>
          <w:tcPr>
            <w:tcW w:w="0" w:type="auto"/>
          </w:tcPr>
          <w:p w14:paraId="46CAFD95"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School Head mobilizes community resources to support school programs.</w:t>
            </w:r>
          </w:p>
        </w:tc>
        <w:tc>
          <w:tcPr>
            <w:tcW w:w="0" w:type="auto"/>
          </w:tcPr>
          <w:p w14:paraId="746F04E8"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621C38EE"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6FC0FE04"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59DDCD72"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23F96474" w14:textId="77777777" w:rsidTr="007E29C3">
        <w:trPr>
          <w:trHeight w:val="298"/>
        </w:trPr>
        <w:tc>
          <w:tcPr>
            <w:tcW w:w="0" w:type="auto"/>
          </w:tcPr>
          <w:p w14:paraId="2CA9AC5A"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24</w:t>
            </w:r>
          </w:p>
        </w:tc>
        <w:tc>
          <w:tcPr>
            <w:tcW w:w="0" w:type="auto"/>
          </w:tcPr>
          <w:p w14:paraId="0445B89D"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School Head represents the school effectively in external activities.</w:t>
            </w:r>
          </w:p>
        </w:tc>
        <w:tc>
          <w:tcPr>
            <w:tcW w:w="0" w:type="auto"/>
          </w:tcPr>
          <w:p w14:paraId="01C81031"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7321E145"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75CBFA1E"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2D4750F4"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r w:rsidR="00680C42" w:rsidRPr="003F751D" w14:paraId="06B2971B" w14:textId="77777777" w:rsidTr="007E29C3">
        <w:trPr>
          <w:trHeight w:val="298"/>
        </w:trPr>
        <w:tc>
          <w:tcPr>
            <w:tcW w:w="0" w:type="auto"/>
          </w:tcPr>
          <w:p w14:paraId="318F7861"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25</w:t>
            </w:r>
          </w:p>
        </w:tc>
        <w:tc>
          <w:tcPr>
            <w:tcW w:w="0" w:type="auto"/>
          </w:tcPr>
          <w:p w14:paraId="6809EA97"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The School Head encourages stakeholder participation in school planning and evaluation.</w:t>
            </w:r>
          </w:p>
        </w:tc>
        <w:tc>
          <w:tcPr>
            <w:tcW w:w="0" w:type="auto"/>
          </w:tcPr>
          <w:p w14:paraId="5F799C63"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577173A1"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366DD662"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c>
          <w:tcPr>
            <w:tcW w:w="0" w:type="auto"/>
          </w:tcPr>
          <w:p w14:paraId="2EC640D9" w14:textId="77777777" w:rsidR="00680C42" w:rsidRPr="003F751D" w:rsidRDefault="00680C42" w:rsidP="007E29C3">
            <w:pPr>
              <w:rPr>
                <w:rFonts w:ascii="Arial" w:hAnsi="Arial" w:cs="Arial"/>
                <w:color w:val="000000" w:themeColor="text1"/>
                <w:sz w:val="24"/>
                <w:szCs w:val="24"/>
              </w:rPr>
            </w:pPr>
            <w:r w:rsidRPr="003F751D">
              <w:rPr>
                <w:rFonts w:ascii="Segoe UI Symbol" w:hAnsi="Segoe UI Symbol" w:cs="Segoe UI Symbol"/>
                <w:color w:val="000000" w:themeColor="text1"/>
                <w:sz w:val="24"/>
                <w:szCs w:val="24"/>
              </w:rPr>
              <w:t>☐</w:t>
            </w:r>
          </w:p>
        </w:tc>
      </w:tr>
    </w:tbl>
    <w:p w14:paraId="0C5BAB39" w14:textId="77777777" w:rsidR="00680C42" w:rsidRPr="003F751D" w:rsidRDefault="00680C42" w:rsidP="00680C42">
      <w:pPr>
        <w:pStyle w:val="NormalWeb"/>
        <w:spacing w:before="0" w:beforeAutospacing="0" w:after="0" w:afterAutospacing="0"/>
        <w:ind w:right="567"/>
        <w:rPr>
          <w:rFonts w:ascii="Arial" w:hAnsi="Arial" w:cs="Arial"/>
          <w:b/>
          <w:bCs/>
          <w:color w:val="000000" w:themeColor="text1"/>
        </w:rPr>
      </w:pPr>
    </w:p>
    <w:p w14:paraId="33C456F7" w14:textId="77777777" w:rsidR="00680C42" w:rsidRPr="003F751D" w:rsidRDefault="00680C42" w:rsidP="00680C42">
      <w:pPr>
        <w:pStyle w:val="NormalWeb"/>
        <w:spacing w:before="0" w:beforeAutospacing="0" w:after="0" w:afterAutospacing="0"/>
        <w:ind w:right="567"/>
        <w:rPr>
          <w:rFonts w:ascii="Arial" w:hAnsi="Arial" w:cs="Arial"/>
          <w:b/>
          <w:bCs/>
          <w:color w:val="000000" w:themeColor="text1"/>
        </w:rPr>
      </w:pPr>
    </w:p>
    <w:p w14:paraId="0E49107C" w14:textId="77777777" w:rsidR="00680C42" w:rsidRPr="003F751D" w:rsidRDefault="00680C42" w:rsidP="00680C42">
      <w:pPr>
        <w:pStyle w:val="NormalWeb"/>
        <w:spacing w:before="0" w:beforeAutospacing="0" w:after="0" w:afterAutospacing="0"/>
        <w:ind w:right="567"/>
        <w:rPr>
          <w:rFonts w:ascii="Arial" w:hAnsi="Arial" w:cs="Arial"/>
          <w:b/>
          <w:bCs/>
          <w:color w:val="000000" w:themeColor="text1"/>
        </w:rPr>
      </w:pPr>
    </w:p>
    <w:p w14:paraId="240A14DA" w14:textId="77777777" w:rsidR="00680C42" w:rsidRPr="003F751D" w:rsidRDefault="00680C42" w:rsidP="00680C42">
      <w:pPr>
        <w:pStyle w:val="NormalWeb"/>
        <w:spacing w:before="0" w:beforeAutospacing="0" w:after="0" w:afterAutospacing="0"/>
        <w:ind w:right="567"/>
        <w:rPr>
          <w:rFonts w:ascii="Arial" w:hAnsi="Arial" w:cs="Arial"/>
          <w:b/>
          <w:bCs/>
          <w:color w:val="000000" w:themeColor="text1"/>
        </w:rPr>
      </w:pPr>
    </w:p>
    <w:p w14:paraId="31CEC4B1" w14:textId="77777777" w:rsidR="00680C42" w:rsidRPr="003F751D" w:rsidRDefault="00680C42" w:rsidP="00680C42">
      <w:pPr>
        <w:pStyle w:val="NormalWeb"/>
        <w:spacing w:before="0" w:beforeAutospacing="0" w:after="0" w:afterAutospacing="0"/>
        <w:ind w:right="567"/>
        <w:rPr>
          <w:rFonts w:ascii="Arial" w:hAnsi="Arial" w:cs="Arial"/>
          <w:b/>
          <w:bCs/>
          <w:color w:val="000000" w:themeColor="text1"/>
        </w:rPr>
      </w:pPr>
    </w:p>
    <w:p w14:paraId="645C7771" w14:textId="77777777" w:rsidR="00680C42" w:rsidRPr="003F751D" w:rsidRDefault="00680C42" w:rsidP="00680C42">
      <w:pPr>
        <w:pStyle w:val="NormalWeb"/>
        <w:spacing w:before="0" w:beforeAutospacing="0" w:after="0" w:afterAutospacing="0"/>
        <w:ind w:right="567"/>
        <w:rPr>
          <w:rFonts w:ascii="Arial" w:hAnsi="Arial" w:cs="Arial"/>
          <w:b/>
          <w:bCs/>
          <w:color w:val="000000" w:themeColor="text1"/>
        </w:rPr>
      </w:pPr>
    </w:p>
    <w:p w14:paraId="4A5F0C48" w14:textId="77777777" w:rsidR="00680C42" w:rsidRPr="003F751D" w:rsidRDefault="00680C42" w:rsidP="00680C42">
      <w:pPr>
        <w:pStyle w:val="NormalWeb"/>
        <w:spacing w:before="0" w:beforeAutospacing="0" w:after="0" w:afterAutospacing="0"/>
        <w:ind w:right="567"/>
        <w:rPr>
          <w:rFonts w:ascii="Arial" w:hAnsi="Arial" w:cs="Arial"/>
          <w:b/>
          <w:bCs/>
          <w:color w:val="000000" w:themeColor="text1"/>
        </w:rPr>
      </w:pPr>
    </w:p>
    <w:p w14:paraId="3B670504" w14:textId="77777777" w:rsidR="00680C42" w:rsidRPr="003F751D" w:rsidRDefault="00680C42" w:rsidP="00680C42">
      <w:pPr>
        <w:pStyle w:val="NormalWeb"/>
        <w:spacing w:before="0" w:beforeAutospacing="0" w:after="0" w:afterAutospacing="0"/>
        <w:ind w:right="567"/>
        <w:rPr>
          <w:rFonts w:ascii="Arial" w:hAnsi="Arial" w:cs="Arial"/>
          <w:b/>
          <w:bCs/>
          <w:color w:val="000000" w:themeColor="text1"/>
        </w:rPr>
      </w:pPr>
    </w:p>
    <w:p w14:paraId="7A3842A4" w14:textId="77777777" w:rsidR="00680C42" w:rsidRPr="003F751D" w:rsidRDefault="00680C42" w:rsidP="00680C42">
      <w:pPr>
        <w:pStyle w:val="NormalWeb"/>
        <w:spacing w:before="0" w:beforeAutospacing="0" w:after="0" w:afterAutospacing="0"/>
        <w:ind w:right="567"/>
        <w:rPr>
          <w:rFonts w:ascii="Arial" w:hAnsi="Arial" w:cs="Arial"/>
          <w:b/>
          <w:bCs/>
          <w:color w:val="000000" w:themeColor="text1"/>
        </w:rPr>
      </w:pPr>
    </w:p>
    <w:p w14:paraId="5B6185C3" w14:textId="77777777" w:rsidR="00680C42" w:rsidRPr="003F751D" w:rsidRDefault="00680C42" w:rsidP="00680C42">
      <w:pPr>
        <w:pStyle w:val="NormalWeb"/>
        <w:spacing w:before="0" w:beforeAutospacing="0" w:after="0" w:afterAutospacing="0"/>
        <w:ind w:right="567"/>
        <w:rPr>
          <w:rFonts w:ascii="Arial" w:hAnsi="Arial" w:cs="Arial"/>
          <w:b/>
          <w:bCs/>
          <w:color w:val="000000" w:themeColor="text1"/>
        </w:rPr>
      </w:pPr>
    </w:p>
    <w:p w14:paraId="4755712A" w14:textId="77777777" w:rsidR="00680C42" w:rsidRPr="003F751D" w:rsidRDefault="00680C42" w:rsidP="00680C42">
      <w:pPr>
        <w:pStyle w:val="NormalWeb"/>
        <w:spacing w:before="0" w:beforeAutospacing="0" w:after="0" w:afterAutospacing="0"/>
        <w:ind w:right="567"/>
        <w:rPr>
          <w:rFonts w:ascii="Arial" w:hAnsi="Arial" w:cs="Arial"/>
          <w:b/>
          <w:bCs/>
          <w:color w:val="000000" w:themeColor="text1"/>
        </w:rPr>
      </w:pPr>
    </w:p>
    <w:p w14:paraId="33E3449B" w14:textId="77777777" w:rsidR="00680C42" w:rsidRPr="003F751D" w:rsidRDefault="00680C42" w:rsidP="00680C42">
      <w:pPr>
        <w:pStyle w:val="NormalWeb"/>
        <w:spacing w:before="0" w:beforeAutospacing="0" w:after="0" w:afterAutospacing="0"/>
        <w:ind w:right="567"/>
        <w:rPr>
          <w:rFonts w:ascii="Arial" w:hAnsi="Arial" w:cs="Arial"/>
          <w:b/>
          <w:bCs/>
          <w:color w:val="000000" w:themeColor="text1"/>
        </w:rPr>
      </w:pPr>
    </w:p>
    <w:p w14:paraId="30CBBAD0" w14:textId="77777777" w:rsidR="00680C42" w:rsidRPr="003F751D" w:rsidRDefault="00680C42" w:rsidP="00680C42">
      <w:pPr>
        <w:pStyle w:val="NormalWeb"/>
        <w:spacing w:before="0" w:beforeAutospacing="0" w:after="0" w:afterAutospacing="0"/>
        <w:ind w:right="567"/>
        <w:rPr>
          <w:rFonts w:ascii="Arial" w:hAnsi="Arial" w:cs="Arial"/>
          <w:b/>
          <w:bCs/>
          <w:color w:val="000000" w:themeColor="text1"/>
        </w:rPr>
      </w:pPr>
    </w:p>
    <w:p w14:paraId="12CA8280" w14:textId="77777777" w:rsidR="00680C42" w:rsidRPr="003F751D" w:rsidRDefault="00680C42" w:rsidP="00680C42">
      <w:pPr>
        <w:pStyle w:val="NormalWeb"/>
        <w:spacing w:before="0" w:beforeAutospacing="0" w:after="0" w:afterAutospacing="0"/>
        <w:ind w:right="567"/>
        <w:rPr>
          <w:rFonts w:ascii="Arial" w:hAnsi="Arial" w:cs="Arial"/>
          <w:b/>
          <w:bCs/>
          <w:color w:val="000000" w:themeColor="text1"/>
        </w:rPr>
      </w:pPr>
    </w:p>
    <w:p w14:paraId="7DFD202B" w14:textId="77777777" w:rsidR="00680C42" w:rsidRPr="003F751D" w:rsidRDefault="00680C42" w:rsidP="00680C42">
      <w:pPr>
        <w:pStyle w:val="NormalWeb"/>
        <w:spacing w:before="0" w:beforeAutospacing="0" w:after="0" w:afterAutospacing="0"/>
        <w:ind w:right="567"/>
        <w:rPr>
          <w:rFonts w:ascii="Arial" w:hAnsi="Arial" w:cs="Arial"/>
          <w:b/>
          <w:bCs/>
          <w:color w:val="000000" w:themeColor="text1"/>
        </w:rPr>
      </w:pPr>
    </w:p>
    <w:p w14:paraId="72C8103F" w14:textId="77777777" w:rsidR="00680C42" w:rsidRPr="003F751D" w:rsidRDefault="00680C42" w:rsidP="00680C42">
      <w:pPr>
        <w:pStyle w:val="NormalWeb"/>
        <w:spacing w:before="0" w:beforeAutospacing="0" w:after="0" w:afterAutospacing="0"/>
        <w:ind w:right="567"/>
        <w:rPr>
          <w:rFonts w:ascii="Arial" w:hAnsi="Arial" w:cs="Arial"/>
          <w:b/>
          <w:bCs/>
          <w:color w:val="000000" w:themeColor="text1"/>
        </w:rPr>
      </w:pPr>
    </w:p>
    <w:p w14:paraId="00244032" w14:textId="77777777" w:rsidR="00680C42" w:rsidRPr="003F751D" w:rsidRDefault="00680C42" w:rsidP="00680C42">
      <w:pPr>
        <w:pStyle w:val="NormalWeb"/>
        <w:spacing w:before="0" w:beforeAutospacing="0" w:after="0" w:afterAutospacing="0"/>
        <w:ind w:right="567"/>
        <w:jc w:val="center"/>
        <w:rPr>
          <w:rFonts w:ascii="Arial" w:hAnsi="Arial" w:cs="Arial"/>
          <w:b/>
          <w:bCs/>
          <w:color w:val="000000" w:themeColor="text1"/>
        </w:rPr>
      </w:pPr>
      <w:r w:rsidRPr="003F751D">
        <w:rPr>
          <w:rFonts w:ascii="Arial" w:hAnsi="Arial" w:cs="Arial"/>
          <w:b/>
          <w:bCs/>
          <w:color w:val="000000" w:themeColor="text1"/>
        </w:rPr>
        <w:t>Appendix 2. Qualitative Questionnaire</w:t>
      </w:r>
    </w:p>
    <w:p w14:paraId="09BF62A8" w14:textId="77777777" w:rsidR="00680C42" w:rsidRPr="003F751D" w:rsidRDefault="00680C42" w:rsidP="00680C42">
      <w:pPr>
        <w:jc w:val="center"/>
        <w:rPr>
          <w:rFonts w:ascii="Arial" w:eastAsia="Times New Roman" w:hAnsi="Arial" w:cs="Arial"/>
          <w:b/>
          <w:bCs/>
          <w:color w:val="000000" w:themeColor="text1"/>
          <w:sz w:val="24"/>
          <w:szCs w:val="24"/>
        </w:rPr>
      </w:pPr>
      <w:r w:rsidRPr="003F751D">
        <w:rPr>
          <w:rFonts w:ascii="Arial" w:eastAsia="Times New Roman" w:hAnsi="Arial" w:cs="Arial"/>
          <w:b/>
          <w:bCs/>
          <w:color w:val="000000" w:themeColor="text1"/>
          <w:sz w:val="24"/>
          <w:szCs w:val="24"/>
        </w:rPr>
        <w:t>FOCUS GROUP DISCUSSION (FGD) GUIDE QUESTIONNAIRE</w:t>
      </w:r>
    </w:p>
    <w:p w14:paraId="0E388C1F" w14:textId="77777777" w:rsidR="00680C42" w:rsidRPr="003F751D" w:rsidRDefault="00680C42" w:rsidP="00680C42">
      <w:pPr>
        <w:spacing w:before="100" w:beforeAutospacing="1"/>
        <w:rPr>
          <w:rFonts w:ascii="Arial" w:eastAsia="Times New Roman" w:hAnsi="Arial" w:cs="Arial"/>
          <w:color w:val="000000" w:themeColor="text1"/>
          <w:sz w:val="24"/>
          <w:szCs w:val="24"/>
        </w:rPr>
      </w:pPr>
      <w:r w:rsidRPr="003F751D">
        <w:rPr>
          <w:rFonts w:ascii="Arial" w:eastAsia="Times New Roman" w:hAnsi="Arial" w:cs="Arial"/>
          <w:color w:val="000000" w:themeColor="text1"/>
          <w:sz w:val="24"/>
          <w:szCs w:val="24"/>
        </w:rPr>
        <w:t>Interviewee: ___________________________________________</w:t>
      </w:r>
      <w:r w:rsidRPr="003F751D">
        <w:rPr>
          <w:rFonts w:ascii="Arial" w:eastAsia="Times New Roman" w:hAnsi="Arial" w:cs="Arial"/>
          <w:color w:val="000000" w:themeColor="text1"/>
          <w:sz w:val="24"/>
          <w:szCs w:val="24"/>
        </w:rPr>
        <w:br/>
        <w:t>Interviewer: ___________________________________________</w:t>
      </w:r>
      <w:r w:rsidRPr="003F751D">
        <w:rPr>
          <w:rFonts w:ascii="Arial" w:eastAsia="Times New Roman" w:hAnsi="Arial" w:cs="Arial"/>
          <w:color w:val="000000" w:themeColor="text1"/>
          <w:sz w:val="24"/>
          <w:szCs w:val="24"/>
        </w:rPr>
        <w:br/>
        <w:t>Date of Interview: ______________________________________</w:t>
      </w:r>
      <w:r w:rsidRPr="003F751D">
        <w:rPr>
          <w:rFonts w:ascii="Arial" w:eastAsia="Times New Roman" w:hAnsi="Arial" w:cs="Arial"/>
          <w:color w:val="000000" w:themeColor="text1"/>
          <w:sz w:val="24"/>
          <w:szCs w:val="24"/>
        </w:rPr>
        <w:br/>
        <w:t>Place of Interview: _____________________________________</w:t>
      </w:r>
      <w:r w:rsidRPr="003F751D">
        <w:rPr>
          <w:rFonts w:ascii="Arial" w:eastAsia="Times New Roman" w:hAnsi="Arial" w:cs="Arial"/>
          <w:color w:val="000000" w:themeColor="text1"/>
          <w:sz w:val="24"/>
          <w:szCs w:val="24"/>
        </w:rPr>
        <w:br/>
        <w:t>Time of Interview: ______________________________________</w:t>
      </w:r>
      <w:r w:rsidRPr="003F751D">
        <w:rPr>
          <w:rFonts w:ascii="Arial" w:eastAsia="Times New Roman" w:hAnsi="Arial" w:cs="Arial"/>
          <w:color w:val="000000" w:themeColor="text1"/>
          <w:sz w:val="24"/>
          <w:szCs w:val="24"/>
        </w:rPr>
        <w:br/>
        <w:t>Length of the Interview: _________________________________</w:t>
      </w:r>
    </w:p>
    <w:p w14:paraId="2A642EE3" w14:textId="77777777" w:rsidR="00680C42" w:rsidRPr="003F751D" w:rsidRDefault="00680C42" w:rsidP="00680C42">
      <w:pPr>
        <w:jc w:val="both"/>
        <w:rPr>
          <w:rFonts w:ascii="Arial" w:hAnsi="Arial" w:cs="Arial"/>
          <w:color w:val="000000" w:themeColor="text1"/>
          <w:sz w:val="24"/>
          <w:szCs w:val="24"/>
        </w:rPr>
      </w:pPr>
      <w:r w:rsidRPr="003F751D">
        <w:rPr>
          <w:rFonts w:ascii="Arial" w:hAnsi="Arial" w:cs="Arial"/>
          <w:color w:val="000000" w:themeColor="text1"/>
          <w:sz w:val="24"/>
          <w:szCs w:val="24"/>
        </w:rPr>
        <w:t>Opening Spiel:</w:t>
      </w:r>
    </w:p>
    <w:p w14:paraId="60677671" w14:textId="77777777" w:rsidR="00680C42" w:rsidRPr="003F751D" w:rsidRDefault="00680C42" w:rsidP="00680C42">
      <w:pPr>
        <w:pStyle w:val="NormalWeb"/>
        <w:spacing w:after="0" w:afterAutospacing="0"/>
        <w:jc w:val="both"/>
        <w:rPr>
          <w:rFonts w:ascii="Arial" w:hAnsi="Arial" w:cs="Arial"/>
          <w:color w:val="000000" w:themeColor="text1"/>
        </w:rPr>
      </w:pPr>
      <w:r w:rsidRPr="003F751D">
        <w:rPr>
          <w:rFonts w:ascii="Arial" w:hAnsi="Arial" w:cs="Arial"/>
          <w:color w:val="000000" w:themeColor="text1"/>
        </w:rPr>
        <w:t>Good (morning/afternoon), __________________________.</w:t>
      </w:r>
    </w:p>
    <w:p w14:paraId="7C37C98A" w14:textId="77777777" w:rsidR="00680C42" w:rsidRPr="003F751D" w:rsidRDefault="00680C42" w:rsidP="00680C42">
      <w:pPr>
        <w:pStyle w:val="NormalWeb"/>
        <w:spacing w:after="0" w:afterAutospacing="0"/>
        <w:jc w:val="both"/>
        <w:rPr>
          <w:rFonts w:ascii="Arial" w:hAnsi="Arial" w:cs="Arial"/>
          <w:color w:val="000000" w:themeColor="text1"/>
        </w:rPr>
      </w:pPr>
      <w:r w:rsidRPr="003F751D">
        <w:rPr>
          <w:rFonts w:ascii="Arial" w:hAnsi="Arial" w:cs="Arial"/>
          <w:color w:val="000000" w:themeColor="text1"/>
        </w:rPr>
        <w:t xml:space="preserve">Thank you for accepting our invitation and for agreeing to participate in this research study. We are </w:t>
      </w:r>
      <w:r w:rsidRPr="003F751D">
        <w:rPr>
          <w:rFonts w:ascii="Arial" w:hAnsi="Arial" w:cs="Arial"/>
          <w:b/>
          <w:bCs/>
          <w:i/>
          <w:iCs/>
          <w:color w:val="000000" w:themeColor="text1"/>
        </w:rPr>
        <w:t xml:space="preserve">Felicitas L. Alao, Maria Ellyn C. Husain, Iline T. </w:t>
      </w:r>
      <w:proofErr w:type="spellStart"/>
      <w:r w:rsidRPr="003F751D">
        <w:rPr>
          <w:rFonts w:ascii="Arial" w:hAnsi="Arial" w:cs="Arial"/>
          <w:b/>
          <w:bCs/>
          <w:i/>
          <w:iCs/>
          <w:color w:val="000000" w:themeColor="text1"/>
        </w:rPr>
        <w:t>Daroy</w:t>
      </w:r>
      <w:proofErr w:type="spellEnd"/>
      <w:r w:rsidRPr="003F751D">
        <w:rPr>
          <w:rFonts w:ascii="Arial" w:hAnsi="Arial" w:cs="Arial"/>
          <w:b/>
          <w:bCs/>
          <w:i/>
          <w:iCs/>
          <w:color w:val="000000" w:themeColor="text1"/>
        </w:rPr>
        <w:t xml:space="preserve">, Annabel A. </w:t>
      </w:r>
      <w:proofErr w:type="spellStart"/>
      <w:r w:rsidRPr="003F751D">
        <w:rPr>
          <w:rFonts w:ascii="Arial" w:hAnsi="Arial" w:cs="Arial"/>
          <w:b/>
          <w:bCs/>
          <w:i/>
          <w:iCs/>
          <w:color w:val="000000" w:themeColor="text1"/>
        </w:rPr>
        <w:t>Abgao</w:t>
      </w:r>
      <w:proofErr w:type="spellEnd"/>
      <w:r w:rsidRPr="003F751D">
        <w:rPr>
          <w:rFonts w:ascii="Arial" w:hAnsi="Arial" w:cs="Arial"/>
          <w:b/>
          <w:bCs/>
          <w:i/>
          <w:iCs/>
          <w:color w:val="000000" w:themeColor="text1"/>
        </w:rPr>
        <w:t xml:space="preserve">, Myra Esther Marissa D. Duco, </w:t>
      </w:r>
      <w:r w:rsidRPr="003F751D">
        <w:rPr>
          <w:rFonts w:ascii="Arial" w:hAnsi="Arial" w:cs="Arial"/>
          <w:color w:val="000000" w:themeColor="text1"/>
        </w:rPr>
        <w:t>and</w:t>
      </w:r>
      <w:r w:rsidRPr="003F751D">
        <w:rPr>
          <w:rFonts w:ascii="Arial" w:hAnsi="Arial" w:cs="Arial"/>
          <w:b/>
          <w:bCs/>
          <w:i/>
          <w:iCs/>
          <w:color w:val="000000" w:themeColor="text1"/>
        </w:rPr>
        <w:t xml:space="preserve"> Edmund Rey Basaya,</w:t>
      </w:r>
      <w:r w:rsidRPr="003F751D">
        <w:rPr>
          <w:rFonts w:ascii="Arial" w:hAnsi="Arial" w:cs="Arial"/>
          <w:color w:val="000000" w:themeColor="text1"/>
        </w:rPr>
        <w:t xml:space="preserve"> currently pursuing the degree Doctor of Education major in Educational Management at Holy Cross of Davao College.</w:t>
      </w:r>
      <w:r w:rsidRPr="003F751D">
        <w:rPr>
          <w:rFonts w:ascii="Arial" w:eastAsiaTheme="minorEastAsia" w:hAnsi="Arial" w:cs="Arial"/>
          <w:color w:val="000000" w:themeColor="text1"/>
        </w:rPr>
        <w:t xml:space="preserve"> </w:t>
      </w:r>
    </w:p>
    <w:p w14:paraId="033BBEA7" w14:textId="77777777" w:rsidR="00680C42" w:rsidRPr="003F751D" w:rsidRDefault="00680C42" w:rsidP="00680C42">
      <w:pPr>
        <w:pStyle w:val="NormalWeb"/>
        <w:spacing w:after="0" w:afterAutospacing="0"/>
        <w:jc w:val="both"/>
        <w:rPr>
          <w:rFonts w:ascii="Arial" w:hAnsi="Arial" w:cs="Arial"/>
          <w:color w:val="000000" w:themeColor="text1"/>
        </w:rPr>
      </w:pPr>
      <w:r w:rsidRPr="003F751D">
        <w:rPr>
          <w:rFonts w:ascii="Arial" w:hAnsi="Arial" w:cs="Arial"/>
          <w:color w:val="000000" w:themeColor="text1"/>
        </w:rPr>
        <w:t xml:space="preserve">We are conducting a study entitled, </w:t>
      </w:r>
      <w:r w:rsidRPr="003F751D">
        <w:rPr>
          <w:rFonts w:ascii="Arial" w:hAnsi="Arial" w:cs="Arial"/>
          <w:b/>
          <w:bCs/>
          <w:color w:val="000000" w:themeColor="text1"/>
        </w:rPr>
        <w:t>“Inspiration, Motivation, Shared Vision and Performance of School Heads: A Convergent Parallel Mixed Method Study.”</w:t>
      </w:r>
      <w:r w:rsidRPr="003F751D">
        <w:rPr>
          <w:rFonts w:ascii="Arial" w:hAnsi="Arial" w:cs="Arial"/>
          <w:color w:val="000000" w:themeColor="text1"/>
        </w:rPr>
        <w:t xml:space="preserve"> As part of this research, we are conducting a qualitative phenomenological inquiry to explore and understand teachers lived experiences regarding their school head’s inspirational leadership, motivation, shared vision, and overall performance as a school leader. This Focus Group Discussion is being conducted for pilot testing purposes to evaluate the clarity, relevance, and effectiveness of the guide questions and procedures prior to the actual conduct of the main study. Specifically, this aims to gain deeper insights into how these leadership practices influence teachers’ professional experiences, engagement, and the overall school environment, and to ensure that the research instrument is appropriate and effective for the intended participants.</w:t>
      </w:r>
    </w:p>
    <w:p w14:paraId="260DC88A" w14:textId="77777777" w:rsidR="00680C42" w:rsidRPr="003F751D" w:rsidRDefault="00680C42" w:rsidP="00680C42">
      <w:pPr>
        <w:pStyle w:val="NormalWeb"/>
        <w:spacing w:after="0" w:afterAutospacing="0"/>
        <w:jc w:val="both"/>
        <w:rPr>
          <w:rFonts w:ascii="Arial" w:hAnsi="Arial" w:cs="Arial"/>
          <w:color w:val="000000" w:themeColor="text1"/>
        </w:rPr>
      </w:pPr>
      <w:r w:rsidRPr="003F751D">
        <w:rPr>
          <w:rFonts w:ascii="Arial" w:hAnsi="Arial" w:cs="Arial"/>
          <w:color w:val="000000" w:themeColor="text1"/>
        </w:rPr>
        <w:t>Your participation is very important, as your experiences will help provide valuable insights that may contribute to improving school leadership practices and overall school effectiveness.</w:t>
      </w:r>
    </w:p>
    <w:p w14:paraId="79D30EA1" w14:textId="77777777" w:rsidR="00680C42" w:rsidRPr="003F751D" w:rsidRDefault="00680C42" w:rsidP="00680C42">
      <w:pPr>
        <w:pStyle w:val="NormalWeb"/>
        <w:spacing w:after="0" w:afterAutospacing="0"/>
        <w:jc w:val="both"/>
        <w:rPr>
          <w:rFonts w:ascii="Arial" w:hAnsi="Arial" w:cs="Arial"/>
          <w:color w:val="000000" w:themeColor="text1"/>
        </w:rPr>
      </w:pPr>
      <w:r w:rsidRPr="003F751D">
        <w:rPr>
          <w:rFonts w:ascii="Arial" w:hAnsi="Arial" w:cs="Arial"/>
          <w:color w:val="000000" w:themeColor="text1"/>
        </w:rPr>
        <w:t>Please be assured that all information you share during this Focus Group Discussion (FGD) will be treated with strict confidentiality. Your identity will remain anonymous, and your responses will be used solely for academic and research purposes. Your participation is voluntary, and you may withdraw from the study at any time without any penalty.</w:t>
      </w:r>
    </w:p>
    <w:p w14:paraId="30E525AF" w14:textId="77777777" w:rsidR="00680C42" w:rsidRPr="003F751D" w:rsidRDefault="00680C42" w:rsidP="00680C42">
      <w:pPr>
        <w:pStyle w:val="NormalWeb"/>
        <w:spacing w:after="0" w:afterAutospacing="0"/>
        <w:jc w:val="both"/>
        <w:rPr>
          <w:rFonts w:ascii="Arial" w:hAnsi="Arial" w:cs="Arial"/>
          <w:color w:val="000000" w:themeColor="text1"/>
        </w:rPr>
      </w:pPr>
      <w:r w:rsidRPr="003F751D">
        <w:rPr>
          <w:rFonts w:ascii="Arial" w:hAnsi="Arial" w:cs="Arial"/>
          <w:color w:val="000000" w:themeColor="text1"/>
        </w:rPr>
        <w:t>This FGD will take approximately 30 minutes to one hour, depending on the depth of our discussion. With your permission, the FGD will be audio-recorded to ensure the accuracy of the data collected. You may speak in any language you feel comfortable using.</w:t>
      </w:r>
    </w:p>
    <w:p w14:paraId="61E37354" w14:textId="77777777" w:rsidR="00680C42" w:rsidRPr="003F751D" w:rsidRDefault="00680C42" w:rsidP="00680C42">
      <w:pPr>
        <w:pStyle w:val="NormalWeb"/>
        <w:spacing w:after="0" w:afterAutospacing="0"/>
        <w:jc w:val="both"/>
        <w:rPr>
          <w:rFonts w:ascii="Arial" w:hAnsi="Arial" w:cs="Arial"/>
          <w:color w:val="000000" w:themeColor="text1"/>
        </w:rPr>
      </w:pPr>
      <w:r w:rsidRPr="003F751D">
        <w:rPr>
          <w:rFonts w:ascii="Arial" w:hAnsi="Arial" w:cs="Arial"/>
          <w:color w:val="000000" w:themeColor="text1"/>
        </w:rPr>
        <w:t>Before we begin, do you have any questions or clarifications?</w:t>
      </w:r>
    </w:p>
    <w:p w14:paraId="6DCC45AA" w14:textId="77777777" w:rsidR="00680C42" w:rsidRPr="003F751D" w:rsidRDefault="00680C42" w:rsidP="00680C42">
      <w:pPr>
        <w:pStyle w:val="NormalWeb"/>
        <w:spacing w:after="0" w:afterAutospacing="0"/>
        <w:jc w:val="both"/>
        <w:rPr>
          <w:rFonts w:ascii="Arial" w:hAnsi="Arial" w:cs="Arial"/>
          <w:color w:val="000000" w:themeColor="text1"/>
        </w:rPr>
      </w:pPr>
      <w:r w:rsidRPr="003F751D">
        <w:rPr>
          <w:rFonts w:ascii="Arial" w:hAnsi="Arial" w:cs="Arial"/>
          <w:color w:val="000000" w:themeColor="text1"/>
        </w:rPr>
        <w:t>Thank you very much for your time and willingness to participate in this study.</w:t>
      </w:r>
    </w:p>
    <w:p w14:paraId="50997707" w14:textId="77777777" w:rsidR="00680C42" w:rsidRPr="003F751D" w:rsidRDefault="00680C42" w:rsidP="00680C42">
      <w:pPr>
        <w:ind w:firstLine="720"/>
        <w:jc w:val="both"/>
        <w:rPr>
          <w:rFonts w:ascii="Arial" w:hAnsi="Arial" w:cs="Arial"/>
          <w:color w:val="000000" w:themeColor="text1"/>
          <w:sz w:val="24"/>
          <w:szCs w:val="24"/>
        </w:rPr>
      </w:pPr>
      <w:r w:rsidRPr="003F751D">
        <w:rPr>
          <w:rFonts w:ascii="Arial" w:hAnsi="Arial" w:cs="Arial"/>
          <w:color w:val="000000" w:themeColor="text1"/>
          <w:sz w:val="24"/>
          <w:szCs w:val="24"/>
        </w:rPr>
        <w:t>For the researcher to explore and understand the lived experiences of teachers regarding inspirational leadership, motivation, shared vision, and performance of school heads, the following will be the guide questions:</w:t>
      </w:r>
    </w:p>
    <w:p w14:paraId="2A783384" w14:textId="77777777" w:rsidR="00680C42" w:rsidRPr="003F751D" w:rsidRDefault="00680C42" w:rsidP="00680C42">
      <w:pPr>
        <w:ind w:firstLine="720"/>
        <w:jc w:val="both"/>
        <w:rPr>
          <w:rFonts w:ascii="Arial" w:hAnsi="Arial" w:cs="Arial"/>
          <w:color w:val="000000" w:themeColor="text1"/>
          <w:sz w:val="24"/>
          <w:szCs w:val="24"/>
        </w:rPr>
      </w:pPr>
    </w:p>
    <w:p w14:paraId="605D1EFA" w14:textId="77777777" w:rsidR="00680C42" w:rsidRPr="003F751D" w:rsidRDefault="00680C42" w:rsidP="00680C42">
      <w:pPr>
        <w:ind w:firstLine="720"/>
        <w:jc w:val="both"/>
        <w:rPr>
          <w:rFonts w:ascii="Arial" w:hAnsi="Arial" w:cs="Arial"/>
          <w:color w:val="000000" w:themeColor="text1"/>
          <w:sz w:val="24"/>
          <w:szCs w:val="24"/>
        </w:rPr>
      </w:pPr>
    </w:p>
    <w:p w14:paraId="6F7A365B" w14:textId="77777777" w:rsidR="00680C42" w:rsidRPr="003F751D" w:rsidRDefault="00680C42" w:rsidP="00680C42">
      <w:pPr>
        <w:jc w:val="both"/>
        <w:rPr>
          <w:rFonts w:ascii="Arial" w:hAnsi="Arial" w:cs="Arial"/>
          <w:color w:val="000000" w:themeColor="text1"/>
          <w:sz w:val="24"/>
          <w:szCs w:val="24"/>
        </w:rPr>
      </w:pPr>
    </w:p>
    <w:tbl>
      <w:tblPr>
        <w:tblStyle w:val="TableGrid"/>
        <w:tblW w:w="10254" w:type="dxa"/>
        <w:tblInd w:w="-147" w:type="dxa"/>
        <w:tblLook w:val="04A0" w:firstRow="1" w:lastRow="0" w:firstColumn="1" w:lastColumn="0" w:noHBand="0" w:noVBand="1"/>
      </w:tblPr>
      <w:tblGrid>
        <w:gridCol w:w="2241"/>
        <w:gridCol w:w="51"/>
        <w:gridCol w:w="7962"/>
      </w:tblGrid>
      <w:tr w:rsidR="00680C42" w:rsidRPr="003F751D" w14:paraId="6A63D3D4" w14:textId="77777777" w:rsidTr="007E29C3">
        <w:trPr>
          <w:trHeight w:val="488"/>
        </w:trPr>
        <w:tc>
          <w:tcPr>
            <w:tcW w:w="2292" w:type="dxa"/>
            <w:gridSpan w:val="2"/>
          </w:tcPr>
          <w:p w14:paraId="3E844396" w14:textId="77777777" w:rsidR="00680C42" w:rsidRPr="003F751D" w:rsidRDefault="00680C42" w:rsidP="007E29C3">
            <w:pPr>
              <w:spacing w:line="276" w:lineRule="auto"/>
              <w:jc w:val="center"/>
              <w:rPr>
                <w:rFonts w:ascii="Arial" w:hAnsi="Arial" w:cs="Arial"/>
                <w:b/>
                <w:bCs/>
                <w:color w:val="000000" w:themeColor="text1"/>
                <w:sz w:val="24"/>
                <w:szCs w:val="24"/>
              </w:rPr>
            </w:pPr>
            <w:r w:rsidRPr="003F751D">
              <w:rPr>
                <w:rFonts w:ascii="Arial" w:hAnsi="Arial" w:cs="Arial"/>
                <w:b/>
                <w:bCs/>
                <w:color w:val="000000" w:themeColor="text1"/>
                <w:sz w:val="24"/>
                <w:szCs w:val="24"/>
              </w:rPr>
              <w:t>Research Question</w:t>
            </w:r>
          </w:p>
        </w:tc>
        <w:tc>
          <w:tcPr>
            <w:tcW w:w="7962" w:type="dxa"/>
          </w:tcPr>
          <w:p w14:paraId="73219526" w14:textId="77777777" w:rsidR="00680C42" w:rsidRPr="003F751D" w:rsidRDefault="00680C42" w:rsidP="007E29C3">
            <w:pPr>
              <w:spacing w:line="276" w:lineRule="auto"/>
              <w:jc w:val="center"/>
              <w:rPr>
                <w:rFonts w:ascii="Arial" w:hAnsi="Arial" w:cs="Arial"/>
                <w:b/>
                <w:bCs/>
                <w:color w:val="000000" w:themeColor="text1"/>
                <w:sz w:val="24"/>
                <w:szCs w:val="24"/>
              </w:rPr>
            </w:pPr>
            <w:r w:rsidRPr="003F751D">
              <w:rPr>
                <w:rFonts w:ascii="Arial" w:hAnsi="Arial" w:cs="Arial"/>
                <w:b/>
                <w:bCs/>
                <w:color w:val="000000" w:themeColor="text1"/>
                <w:sz w:val="24"/>
                <w:szCs w:val="24"/>
              </w:rPr>
              <w:t>Probing Questions</w:t>
            </w:r>
          </w:p>
        </w:tc>
      </w:tr>
      <w:tr w:rsidR="00680C42" w:rsidRPr="003F751D" w14:paraId="6A7430A6" w14:textId="77777777" w:rsidTr="007E29C3">
        <w:trPr>
          <w:trHeight w:val="769"/>
        </w:trPr>
        <w:tc>
          <w:tcPr>
            <w:tcW w:w="2241" w:type="dxa"/>
            <w:vMerge w:val="restart"/>
          </w:tcPr>
          <w:p w14:paraId="12C26421" w14:textId="77777777" w:rsidR="00680C42" w:rsidRPr="003F751D" w:rsidRDefault="00680C42" w:rsidP="007E29C3">
            <w:pPr>
              <w:jc w:val="both"/>
              <w:rPr>
                <w:rFonts w:ascii="Arial" w:hAnsi="Arial" w:cs="Arial"/>
                <w:color w:val="000000" w:themeColor="text1"/>
                <w:sz w:val="24"/>
                <w:szCs w:val="24"/>
              </w:rPr>
            </w:pPr>
            <w:r w:rsidRPr="003F751D">
              <w:rPr>
                <w:rFonts w:ascii="Arial" w:hAnsi="Arial" w:cs="Arial"/>
                <w:color w:val="000000" w:themeColor="text1"/>
                <w:sz w:val="24"/>
                <w:szCs w:val="24"/>
              </w:rPr>
              <w:t>1. What are the lived experiences of teachers working with school heads in relation to inspiration, motivation, shared vision, and performance in the school?</w:t>
            </w:r>
          </w:p>
        </w:tc>
        <w:tc>
          <w:tcPr>
            <w:tcW w:w="8013" w:type="dxa"/>
            <w:gridSpan w:val="2"/>
          </w:tcPr>
          <w:p w14:paraId="4687FFFC"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1.1 Describe your experiences of how your school head inspires and motivates teachers in your school.</w:t>
            </w:r>
          </w:p>
        </w:tc>
      </w:tr>
      <w:tr w:rsidR="00680C42" w:rsidRPr="003F751D" w14:paraId="3DBF0AF4" w14:textId="77777777" w:rsidTr="007E29C3">
        <w:trPr>
          <w:trHeight w:val="623"/>
        </w:trPr>
        <w:tc>
          <w:tcPr>
            <w:tcW w:w="2241" w:type="dxa"/>
            <w:vMerge/>
          </w:tcPr>
          <w:p w14:paraId="067B42CD" w14:textId="77777777" w:rsidR="00680C42" w:rsidRPr="003F751D" w:rsidRDefault="00680C42" w:rsidP="007E29C3">
            <w:pPr>
              <w:spacing w:line="276" w:lineRule="auto"/>
              <w:jc w:val="both"/>
              <w:rPr>
                <w:rFonts w:ascii="Arial" w:hAnsi="Arial" w:cs="Arial"/>
                <w:color w:val="000000" w:themeColor="text1"/>
                <w:sz w:val="24"/>
                <w:szCs w:val="24"/>
              </w:rPr>
            </w:pPr>
          </w:p>
        </w:tc>
        <w:tc>
          <w:tcPr>
            <w:tcW w:w="8013" w:type="dxa"/>
            <w:gridSpan w:val="2"/>
          </w:tcPr>
          <w:p w14:paraId="41BE5491"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1.2 In what ways do teachers participate in developing and achieving the shared vision of the school under the leadership of the school head?</w:t>
            </w:r>
          </w:p>
        </w:tc>
      </w:tr>
      <w:tr w:rsidR="00680C42" w:rsidRPr="003F751D" w14:paraId="65E7217A" w14:textId="77777777" w:rsidTr="007E29C3">
        <w:trPr>
          <w:trHeight w:val="604"/>
        </w:trPr>
        <w:tc>
          <w:tcPr>
            <w:tcW w:w="2241" w:type="dxa"/>
            <w:vMerge/>
          </w:tcPr>
          <w:p w14:paraId="65140908" w14:textId="77777777" w:rsidR="00680C42" w:rsidRPr="003F751D" w:rsidRDefault="00680C42" w:rsidP="007E29C3">
            <w:pPr>
              <w:spacing w:line="276" w:lineRule="auto"/>
              <w:jc w:val="both"/>
              <w:rPr>
                <w:rFonts w:ascii="Arial" w:hAnsi="Arial" w:cs="Arial"/>
                <w:color w:val="000000" w:themeColor="text1"/>
                <w:sz w:val="24"/>
                <w:szCs w:val="24"/>
              </w:rPr>
            </w:pPr>
          </w:p>
        </w:tc>
        <w:tc>
          <w:tcPr>
            <w:tcW w:w="8013" w:type="dxa"/>
            <w:gridSpan w:val="2"/>
          </w:tcPr>
          <w:p w14:paraId="4CAB624E"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1.3 How has the leadership of your school head influenced your motivation and performance as a teacher?</w:t>
            </w:r>
          </w:p>
        </w:tc>
      </w:tr>
      <w:tr w:rsidR="00680C42" w:rsidRPr="003F751D" w14:paraId="5E4FD141" w14:textId="77777777" w:rsidTr="007E29C3">
        <w:trPr>
          <w:trHeight w:val="357"/>
        </w:trPr>
        <w:tc>
          <w:tcPr>
            <w:tcW w:w="2241" w:type="dxa"/>
            <w:vMerge/>
          </w:tcPr>
          <w:p w14:paraId="6EFC28AC" w14:textId="77777777" w:rsidR="00680C42" w:rsidRPr="003F751D" w:rsidRDefault="00680C42" w:rsidP="007E29C3">
            <w:pPr>
              <w:spacing w:line="276" w:lineRule="auto"/>
              <w:jc w:val="both"/>
              <w:rPr>
                <w:rFonts w:ascii="Arial" w:hAnsi="Arial" w:cs="Arial"/>
                <w:color w:val="000000" w:themeColor="text1"/>
                <w:sz w:val="24"/>
                <w:szCs w:val="24"/>
              </w:rPr>
            </w:pPr>
          </w:p>
        </w:tc>
        <w:tc>
          <w:tcPr>
            <w:tcW w:w="8013" w:type="dxa"/>
            <w:gridSpan w:val="2"/>
          </w:tcPr>
          <w:p w14:paraId="5AB14924"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1.4 What experiences illustrate how your school head promotes collaboration and unity among teachers?</w:t>
            </w:r>
          </w:p>
        </w:tc>
      </w:tr>
      <w:tr w:rsidR="00680C42" w:rsidRPr="003F751D" w14:paraId="488C6B48" w14:textId="77777777" w:rsidTr="007E29C3">
        <w:trPr>
          <w:trHeight w:val="659"/>
        </w:trPr>
        <w:tc>
          <w:tcPr>
            <w:tcW w:w="2241" w:type="dxa"/>
            <w:vMerge/>
          </w:tcPr>
          <w:p w14:paraId="371B8906" w14:textId="77777777" w:rsidR="00680C42" w:rsidRPr="003F751D" w:rsidRDefault="00680C42" w:rsidP="007E29C3">
            <w:pPr>
              <w:jc w:val="both"/>
              <w:rPr>
                <w:rFonts w:ascii="Arial" w:hAnsi="Arial" w:cs="Arial"/>
                <w:color w:val="000000" w:themeColor="text1"/>
                <w:sz w:val="24"/>
                <w:szCs w:val="24"/>
              </w:rPr>
            </w:pPr>
          </w:p>
        </w:tc>
        <w:tc>
          <w:tcPr>
            <w:tcW w:w="8013" w:type="dxa"/>
            <w:gridSpan w:val="2"/>
          </w:tcPr>
          <w:p w14:paraId="36647FED" w14:textId="77777777" w:rsidR="00680C42" w:rsidRPr="003F751D" w:rsidRDefault="00680C42" w:rsidP="007E29C3">
            <w:pPr>
              <w:rPr>
                <w:rFonts w:ascii="Arial" w:hAnsi="Arial" w:cs="Arial"/>
                <w:color w:val="000000" w:themeColor="text1"/>
                <w:sz w:val="24"/>
                <w:szCs w:val="24"/>
              </w:rPr>
            </w:pPr>
            <w:r w:rsidRPr="003F751D">
              <w:rPr>
                <w:rFonts w:ascii="Arial" w:hAnsi="Arial" w:cs="Arial"/>
                <w:color w:val="000000" w:themeColor="text1"/>
                <w:sz w:val="24"/>
                <w:szCs w:val="24"/>
              </w:rPr>
              <w:t>1.5 What meaningful experiences reflect the role of your school head in guiding teachers toward achieving the goals and vision of the school?</w:t>
            </w:r>
          </w:p>
        </w:tc>
      </w:tr>
    </w:tbl>
    <w:p w14:paraId="4DFC8E3C" w14:textId="77777777" w:rsidR="00680C42" w:rsidRPr="003F751D" w:rsidRDefault="00680C42" w:rsidP="00680C42">
      <w:pPr>
        <w:jc w:val="both"/>
        <w:rPr>
          <w:rFonts w:ascii="Arial" w:hAnsi="Arial" w:cs="Arial"/>
          <w:color w:val="000000" w:themeColor="text1"/>
          <w:sz w:val="24"/>
          <w:szCs w:val="24"/>
        </w:rPr>
      </w:pPr>
    </w:p>
    <w:p w14:paraId="6CE96EE8" w14:textId="77777777" w:rsidR="00680C42" w:rsidRPr="003F751D" w:rsidRDefault="00680C42" w:rsidP="00680C42">
      <w:pPr>
        <w:jc w:val="both"/>
        <w:rPr>
          <w:rFonts w:ascii="Arial" w:hAnsi="Arial" w:cs="Arial"/>
          <w:color w:val="000000" w:themeColor="text1"/>
          <w:sz w:val="24"/>
          <w:szCs w:val="24"/>
        </w:rPr>
      </w:pPr>
      <w:r w:rsidRPr="003F751D">
        <w:rPr>
          <w:rFonts w:ascii="Arial" w:hAnsi="Arial" w:cs="Arial"/>
          <w:color w:val="000000" w:themeColor="text1"/>
          <w:sz w:val="24"/>
          <w:szCs w:val="24"/>
        </w:rPr>
        <w:t>Closing Spiel:</w:t>
      </w:r>
    </w:p>
    <w:p w14:paraId="5250B5B0" w14:textId="77777777" w:rsidR="00680C42" w:rsidRPr="003F751D" w:rsidRDefault="00680C42" w:rsidP="00680C42">
      <w:pPr>
        <w:jc w:val="both"/>
        <w:rPr>
          <w:rFonts w:ascii="Arial" w:hAnsi="Arial" w:cs="Arial"/>
          <w:color w:val="000000" w:themeColor="text1"/>
          <w:sz w:val="24"/>
          <w:szCs w:val="24"/>
        </w:rPr>
      </w:pPr>
      <w:r w:rsidRPr="003F751D">
        <w:rPr>
          <w:rFonts w:ascii="Arial" w:hAnsi="Arial" w:cs="Arial"/>
          <w:color w:val="000000" w:themeColor="text1"/>
          <w:sz w:val="24"/>
          <w:szCs w:val="24"/>
        </w:rPr>
        <w:t>Thank you very much, __________________________, for sharing your valuable time, experiences, and insights. We sincerely appreciate your participation in this study.</w:t>
      </w:r>
    </w:p>
    <w:p w14:paraId="7D570111" w14:textId="77777777" w:rsidR="00680C42" w:rsidRPr="003F751D" w:rsidRDefault="00680C42" w:rsidP="00680C42">
      <w:pPr>
        <w:jc w:val="both"/>
        <w:rPr>
          <w:rFonts w:ascii="Arial" w:hAnsi="Arial" w:cs="Arial"/>
          <w:color w:val="000000" w:themeColor="text1"/>
          <w:sz w:val="24"/>
          <w:szCs w:val="24"/>
        </w:rPr>
      </w:pPr>
      <w:r w:rsidRPr="003F751D">
        <w:rPr>
          <w:rFonts w:ascii="Arial" w:hAnsi="Arial" w:cs="Arial"/>
          <w:color w:val="000000" w:themeColor="text1"/>
          <w:sz w:val="24"/>
          <w:szCs w:val="24"/>
        </w:rPr>
        <w:t xml:space="preserve">Please be assured that all the information you have provided will be kept strictly confidential and will be used solely for academic purposes. The data gathered will be carefully analyzed to understand </w:t>
      </w:r>
      <w:proofErr w:type="gramStart"/>
      <w:r w:rsidRPr="003F751D">
        <w:rPr>
          <w:rFonts w:ascii="Arial" w:hAnsi="Arial" w:cs="Arial"/>
          <w:color w:val="000000" w:themeColor="text1"/>
          <w:sz w:val="24"/>
          <w:szCs w:val="24"/>
        </w:rPr>
        <w:t>teachers’</w:t>
      </w:r>
      <w:proofErr w:type="gramEnd"/>
      <w:r w:rsidRPr="003F751D">
        <w:rPr>
          <w:rFonts w:ascii="Arial" w:hAnsi="Arial" w:cs="Arial"/>
          <w:color w:val="000000" w:themeColor="text1"/>
          <w:sz w:val="24"/>
          <w:szCs w:val="24"/>
        </w:rPr>
        <w:t xml:space="preserve"> lived experiences and how inspirational leadership, motivation, and shared vision influence the performance of school heads.</w:t>
      </w:r>
    </w:p>
    <w:p w14:paraId="0DD0EB1B" w14:textId="77777777" w:rsidR="00680C42" w:rsidRPr="003F751D" w:rsidRDefault="00680C42" w:rsidP="00680C42">
      <w:pPr>
        <w:jc w:val="both"/>
        <w:rPr>
          <w:rFonts w:ascii="Arial" w:hAnsi="Arial" w:cs="Arial"/>
          <w:color w:val="000000" w:themeColor="text1"/>
          <w:sz w:val="24"/>
          <w:szCs w:val="24"/>
        </w:rPr>
      </w:pPr>
      <w:r w:rsidRPr="003F751D">
        <w:rPr>
          <w:rFonts w:ascii="Arial" w:hAnsi="Arial" w:cs="Arial"/>
          <w:color w:val="000000" w:themeColor="text1"/>
          <w:sz w:val="24"/>
          <w:szCs w:val="24"/>
        </w:rPr>
        <w:t>To ensure the accuracy and credibility of the data, we will provide you with a copy of the Focus Group Discussion (FGD) transcript for your review. You may provide feedback, corrections, or clarifications if necessary.</w:t>
      </w:r>
    </w:p>
    <w:p w14:paraId="22D81D16" w14:textId="77777777" w:rsidR="00680C42" w:rsidRPr="003F751D" w:rsidRDefault="00680C42" w:rsidP="00680C42">
      <w:pPr>
        <w:jc w:val="both"/>
        <w:rPr>
          <w:rFonts w:ascii="Arial" w:hAnsi="Arial" w:cs="Arial"/>
          <w:color w:val="000000" w:themeColor="text1"/>
          <w:sz w:val="24"/>
          <w:szCs w:val="24"/>
        </w:rPr>
      </w:pPr>
      <w:r w:rsidRPr="003F751D">
        <w:rPr>
          <w:rFonts w:ascii="Arial" w:hAnsi="Arial" w:cs="Arial"/>
          <w:color w:val="000000" w:themeColor="text1"/>
          <w:sz w:val="24"/>
          <w:szCs w:val="24"/>
        </w:rPr>
        <w:t>If you have any questions, concerns, or additional information you would like to share, please feel free to contact any of us.</w:t>
      </w:r>
    </w:p>
    <w:p w14:paraId="57E0AA42" w14:textId="77777777" w:rsidR="00680C42" w:rsidRPr="003F751D" w:rsidRDefault="00680C42" w:rsidP="00680C42">
      <w:pPr>
        <w:jc w:val="both"/>
        <w:rPr>
          <w:rFonts w:ascii="Arial" w:hAnsi="Arial" w:cs="Arial"/>
          <w:color w:val="000000" w:themeColor="text1"/>
          <w:sz w:val="24"/>
          <w:szCs w:val="24"/>
        </w:rPr>
      </w:pPr>
      <w:r w:rsidRPr="003F751D">
        <w:rPr>
          <w:rFonts w:ascii="Arial" w:hAnsi="Arial" w:cs="Arial"/>
          <w:color w:val="000000" w:themeColor="text1"/>
          <w:sz w:val="24"/>
          <w:szCs w:val="24"/>
        </w:rPr>
        <w:t>Once again, thank you very much for your participation. Your contribution is highly valued.</w:t>
      </w:r>
    </w:p>
    <w:p w14:paraId="60F09AF0" w14:textId="77777777" w:rsidR="00680C42" w:rsidRPr="003F751D" w:rsidRDefault="00680C42" w:rsidP="00680C42">
      <w:pPr>
        <w:jc w:val="both"/>
        <w:rPr>
          <w:rFonts w:ascii="Arial" w:hAnsi="Arial" w:cs="Arial"/>
          <w:color w:val="000000" w:themeColor="text1"/>
          <w:sz w:val="24"/>
          <w:szCs w:val="24"/>
        </w:rPr>
      </w:pPr>
      <w:r w:rsidRPr="003F751D">
        <w:rPr>
          <w:rFonts w:ascii="Arial" w:hAnsi="Arial" w:cs="Arial"/>
          <w:color w:val="000000" w:themeColor="text1"/>
          <w:sz w:val="24"/>
          <w:szCs w:val="24"/>
        </w:rPr>
        <w:t>Have a good day!</w:t>
      </w:r>
    </w:p>
    <w:p w14:paraId="0974D7C9" w14:textId="77777777" w:rsidR="00680C42" w:rsidRPr="003F751D" w:rsidRDefault="00680C42" w:rsidP="00680C42">
      <w:pPr>
        <w:jc w:val="both"/>
        <w:rPr>
          <w:rFonts w:ascii="Arial" w:hAnsi="Arial" w:cs="Arial"/>
          <w:color w:val="000000" w:themeColor="text1"/>
          <w:sz w:val="24"/>
          <w:szCs w:val="24"/>
        </w:rPr>
      </w:pPr>
      <w:r w:rsidRPr="003F751D">
        <w:rPr>
          <w:rFonts w:ascii="Arial" w:hAnsi="Arial" w:cs="Arial"/>
          <w:noProof/>
          <w:color w:val="000000" w:themeColor="text1"/>
          <w:sz w:val="24"/>
          <w:szCs w:val="24"/>
        </w:rPr>
        <w:drawing>
          <wp:anchor distT="0" distB="0" distL="114300" distR="114300" simplePos="0" relativeHeight="251746304" behindDoc="1" locked="0" layoutInCell="1" allowOverlap="1" wp14:anchorId="790D189A" wp14:editId="0675C1E3">
            <wp:simplePos x="0" y="0"/>
            <wp:positionH relativeFrom="margin">
              <wp:posOffset>528851</wp:posOffset>
            </wp:positionH>
            <wp:positionV relativeFrom="paragraph">
              <wp:posOffset>12624</wp:posOffset>
            </wp:positionV>
            <wp:extent cx="1037230" cy="767221"/>
            <wp:effectExtent l="0" t="0" r="0" b="0"/>
            <wp:wrapNone/>
            <wp:docPr id="8970666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066614" name="Picture 89706661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42856" cy="771383"/>
                    </a:xfrm>
                    <a:prstGeom prst="rect">
                      <a:avLst/>
                    </a:prstGeom>
                  </pic:spPr>
                </pic:pic>
              </a:graphicData>
            </a:graphic>
            <wp14:sizeRelH relativeFrom="margin">
              <wp14:pctWidth>0</wp14:pctWidth>
            </wp14:sizeRelH>
            <wp14:sizeRelV relativeFrom="margin">
              <wp14:pctHeight>0</wp14:pctHeight>
            </wp14:sizeRelV>
          </wp:anchor>
        </w:drawing>
      </w:r>
    </w:p>
    <w:p w14:paraId="6286F164" w14:textId="77777777" w:rsidR="00680C42" w:rsidRPr="003F751D" w:rsidRDefault="00680C42" w:rsidP="00680C42">
      <w:pPr>
        <w:jc w:val="both"/>
        <w:rPr>
          <w:rFonts w:ascii="Arial" w:hAnsi="Arial" w:cs="Arial"/>
          <w:b/>
          <w:bCs/>
          <w:color w:val="000000" w:themeColor="text1"/>
          <w:sz w:val="24"/>
          <w:szCs w:val="24"/>
        </w:rPr>
      </w:pPr>
      <w:r w:rsidRPr="003F751D">
        <w:rPr>
          <w:rFonts w:ascii="Arial" w:hAnsi="Arial" w:cs="Arial"/>
          <w:b/>
          <w:bCs/>
          <w:color w:val="000000" w:themeColor="text1"/>
          <w:sz w:val="24"/>
          <w:szCs w:val="24"/>
        </w:rPr>
        <w:t>Researchers:</w:t>
      </w:r>
    </w:p>
    <w:p w14:paraId="6DE76C15" w14:textId="77777777" w:rsidR="00680C42" w:rsidRPr="003F751D" w:rsidRDefault="00680C42" w:rsidP="00680C42">
      <w:pPr>
        <w:spacing w:line="480" w:lineRule="auto"/>
        <w:rPr>
          <w:rFonts w:ascii="Arial" w:hAnsi="Arial" w:cs="Arial"/>
          <w:color w:val="000000" w:themeColor="text1"/>
          <w:sz w:val="24"/>
          <w:szCs w:val="24"/>
        </w:rPr>
      </w:pPr>
      <w:r w:rsidRPr="003F751D">
        <w:rPr>
          <w:rFonts w:ascii="Arial" w:hAnsi="Arial" w:cs="Arial"/>
          <w:noProof/>
          <w:sz w:val="24"/>
          <w:szCs w:val="24"/>
        </w:rPr>
        <w:drawing>
          <wp:anchor distT="0" distB="0" distL="114300" distR="114300" simplePos="0" relativeHeight="251747328" behindDoc="1" locked="0" layoutInCell="1" allowOverlap="1" wp14:anchorId="6E9BD157" wp14:editId="6ABAF96E">
            <wp:simplePos x="0" y="0"/>
            <wp:positionH relativeFrom="column">
              <wp:posOffset>358140</wp:posOffset>
            </wp:positionH>
            <wp:positionV relativeFrom="paragraph">
              <wp:posOffset>416560</wp:posOffset>
            </wp:positionV>
            <wp:extent cx="578485" cy="472440"/>
            <wp:effectExtent l="0" t="0" r="0" b="3810"/>
            <wp:wrapNone/>
            <wp:docPr id="10683349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BEBA8EAE-BF5A-486C-A8C5-ECC9F3942E4B}">
                          <a14:imgProps xmlns:a14="http://schemas.microsoft.com/office/drawing/2010/main">
                            <a14:imgLayer r:embed="rId17">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78485" cy="472440"/>
                    </a:xfrm>
                    <a:prstGeom prst="rect">
                      <a:avLst/>
                    </a:prstGeom>
                    <a:noFill/>
                    <a:ln>
                      <a:noFill/>
                    </a:ln>
                  </pic:spPr>
                </pic:pic>
              </a:graphicData>
            </a:graphic>
          </wp:anchor>
        </w:drawing>
      </w:r>
      <w:r w:rsidRPr="003F751D">
        <w:rPr>
          <w:rFonts w:ascii="Arial" w:hAnsi="Arial" w:cs="Arial"/>
          <w:noProof/>
          <w:color w:val="000000" w:themeColor="text1"/>
          <w:sz w:val="24"/>
          <w:szCs w:val="24"/>
        </w:rPr>
        <w:drawing>
          <wp:anchor distT="0" distB="0" distL="114300" distR="114300" simplePos="0" relativeHeight="251742208" behindDoc="1" locked="0" layoutInCell="1" allowOverlap="1" wp14:anchorId="21FFD07F" wp14:editId="6DEE6250">
            <wp:simplePos x="0" y="0"/>
            <wp:positionH relativeFrom="column">
              <wp:posOffset>565130</wp:posOffset>
            </wp:positionH>
            <wp:positionV relativeFrom="paragraph">
              <wp:posOffset>1477723</wp:posOffset>
            </wp:positionV>
            <wp:extent cx="682625" cy="420370"/>
            <wp:effectExtent l="0" t="0" r="3175" b="0"/>
            <wp:wrapNone/>
            <wp:docPr id="17535064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2625" cy="420370"/>
                    </a:xfrm>
                    <a:prstGeom prst="rect">
                      <a:avLst/>
                    </a:prstGeom>
                    <a:noFill/>
                  </pic:spPr>
                </pic:pic>
              </a:graphicData>
            </a:graphic>
          </wp:anchor>
        </w:drawing>
      </w:r>
      <w:r w:rsidRPr="003F751D">
        <w:rPr>
          <w:rFonts w:ascii="Arial" w:hAnsi="Arial" w:cs="Arial"/>
          <w:noProof/>
          <w:color w:val="000000" w:themeColor="text1"/>
          <w:sz w:val="24"/>
          <w:szCs w:val="24"/>
        </w:rPr>
        <w:drawing>
          <wp:anchor distT="0" distB="0" distL="114300" distR="114300" simplePos="0" relativeHeight="251745280" behindDoc="1" locked="0" layoutInCell="1" allowOverlap="1" wp14:anchorId="6D3E9085" wp14:editId="143B2918">
            <wp:simplePos x="0" y="0"/>
            <wp:positionH relativeFrom="column">
              <wp:posOffset>466332</wp:posOffset>
            </wp:positionH>
            <wp:positionV relativeFrom="paragraph">
              <wp:posOffset>1292644</wp:posOffset>
            </wp:positionV>
            <wp:extent cx="1064002" cy="272053"/>
            <wp:effectExtent l="0" t="0" r="3175" b="0"/>
            <wp:wrapNone/>
            <wp:docPr id="17005298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64002" cy="272053"/>
                    </a:xfrm>
                    <a:prstGeom prst="rect">
                      <a:avLst/>
                    </a:prstGeom>
                    <a:noFill/>
                  </pic:spPr>
                </pic:pic>
              </a:graphicData>
            </a:graphic>
            <wp14:sizeRelH relativeFrom="page">
              <wp14:pctWidth>0</wp14:pctWidth>
            </wp14:sizeRelH>
            <wp14:sizeRelV relativeFrom="page">
              <wp14:pctHeight>0</wp14:pctHeight>
            </wp14:sizeRelV>
          </wp:anchor>
        </w:drawing>
      </w:r>
      <w:r w:rsidRPr="003F751D">
        <w:rPr>
          <w:rFonts w:ascii="Arial" w:hAnsi="Arial" w:cs="Arial"/>
          <w:noProof/>
          <w:color w:val="000000" w:themeColor="text1"/>
          <w:sz w:val="24"/>
          <w:szCs w:val="24"/>
        </w:rPr>
        <w:drawing>
          <wp:anchor distT="0" distB="0" distL="114300" distR="114300" simplePos="0" relativeHeight="251744256" behindDoc="1" locked="0" layoutInCell="1" allowOverlap="1" wp14:anchorId="3CA42B0D" wp14:editId="01146772">
            <wp:simplePos x="0" y="0"/>
            <wp:positionH relativeFrom="column">
              <wp:posOffset>451133</wp:posOffset>
            </wp:positionH>
            <wp:positionV relativeFrom="paragraph">
              <wp:posOffset>7772</wp:posOffset>
            </wp:positionV>
            <wp:extent cx="719455" cy="603250"/>
            <wp:effectExtent l="0" t="0" r="4445" b="6350"/>
            <wp:wrapNone/>
            <wp:docPr id="12298699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9455" cy="603250"/>
                    </a:xfrm>
                    <a:prstGeom prst="rect">
                      <a:avLst/>
                    </a:prstGeom>
                    <a:noFill/>
                  </pic:spPr>
                </pic:pic>
              </a:graphicData>
            </a:graphic>
          </wp:anchor>
        </w:drawing>
      </w:r>
      <w:r w:rsidRPr="003F751D">
        <w:rPr>
          <w:rFonts w:ascii="Arial" w:hAnsi="Arial" w:cs="Arial"/>
          <w:noProof/>
          <w:color w:val="000000" w:themeColor="text1"/>
          <w:sz w:val="24"/>
          <w:szCs w:val="24"/>
        </w:rPr>
        <w:drawing>
          <wp:anchor distT="0" distB="0" distL="114300" distR="114300" simplePos="0" relativeHeight="251743232" behindDoc="1" locked="0" layoutInCell="1" allowOverlap="1" wp14:anchorId="06D12C1A" wp14:editId="219590F4">
            <wp:simplePos x="0" y="0"/>
            <wp:positionH relativeFrom="column">
              <wp:posOffset>563901</wp:posOffset>
            </wp:positionH>
            <wp:positionV relativeFrom="paragraph">
              <wp:posOffset>528383</wp:posOffset>
            </wp:positionV>
            <wp:extent cx="457200" cy="365760"/>
            <wp:effectExtent l="0" t="0" r="0" b="0"/>
            <wp:wrapNone/>
            <wp:docPr id="20918345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365760"/>
                    </a:xfrm>
                    <a:prstGeom prst="rect">
                      <a:avLst/>
                    </a:prstGeom>
                    <a:noFill/>
                  </pic:spPr>
                </pic:pic>
              </a:graphicData>
            </a:graphic>
          </wp:anchor>
        </w:drawing>
      </w:r>
      <w:r w:rsidRPr="003F751D">
        <w:rPr>
          <w:rFonts w:ascii="Arial" w:hAnsi="Arial" w:cs="Arial"/>
          <w:noProof/>
          <w:color w:val="000000" w:themeColor="text1"/>
          <w:sz w:val="24"/>
          <w:szCs w:val="24"/>
        </w:rPr>
        <w:drawing>
          <wp:anchor distT="0" distB="0" distL="114300" distR="114300" simplePos="0" relativeHeight="251741184" behindDoc="1" locked="0" layoutInCell="1" allowOverlap="1" wp14:anchorId="01E6A5C4" wp14:editId="0872061E">
            <wp:simplePos x="0" y="0"/>
            <wp:positionH relativeFrom="column">
              <wp:posOffset>666750</wp:posOffset>
            </wp:positionH>
            <wp:positionV relativeFrom="paragraph">
              <wp:posOffset>1195070</wp:posOffset>
            </wp:positionV>
            <wp:extent cx="664210" cy="445135"/>
            <wp:effectExtent l="0" t="0" r="2540" b="0"/>
            <wp:wrapNone/>
            <wp:docPr id="14273698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4210" cy="445135"/>
                    </a:xfrm>
                    <a:prstGeom prst="rect">
                      <a:avLst/>
                    </a:prstGeom>
                    <a:noFill/>
                  </pic:spPr>
                </pic:pic>
              </a:graphicData>
            </a:graphic>
          </wp:anchor>
        </w:drawing>
      </w:r>
      <w:r w:rsidRPr="003F751D">
        <w:rPr>
          <w:rFonts w:ascii="Arial" w:hAnsi="Arial" w:cs="Arial"/>
          <w:color w:val="000000" w:themeColor="text1"/>
          <w:sz w:val="24"/>
          <w:szCs w:val="24"/>
        </w:rPr>
        <w:t>FELICITAS L. ALAO, MAEd</w:t>
      </w:r>
      <w:r w:rsidRPr="003F751D">
        <w:rPr>
          <w:rFonts w:ascii="Arial" w:hAnsi="Arial" w:cs="Arial"/>
          <w:color w:val="000000" w:themeColor="text1"/>
          <w:sz w:val="24"/>
          <w:szCs w:val="24"/>
        </w:rPr>
        <w:br/>
        <w:t>MARIA ELLYN C. HUSAIN, MAEd</w:t>
      </w:r>
      <w:r w:rsidRPr="003F751D">
        <w:rPr>
          <w:rFonts w:ascii="Arial" w:hAnsi="Arial" w:cs="Arial"/>
          <w:color w:val="000000" w:themeColor="text1"/>
          <w:sz w:val="24"/>
          <w:szCs w:val="24"/>
        </w:rPr>
        <w:br/>
        <w:t>ILINE T. D</w:t>
      </w:r>
      <w:r w:rsidRPr="003F751D">
        <w:rPr>
          <w:rFonts w:ascii="Arial" w:hAnsi="Arial" w:cs="Arial"/>
          <w:sz w:val="24"/>
          <w:szCs w:val="24"/>
        </w:rPr>
        <w:t xml:space="preserve"> </w:t>
      </w:r>
      <w:r w:rsidRPr="003F751D">
        <w:rPr>
          <w:rFonts w:ascii="Arial" w:hAnsi="Arial" w:cs="Arial"/>
          <w:color w:val="000000" w:themeColor="text1"/>
          <w:sz w:val="24"/>
          <w:szCs w:val="24"/>
        </w:rPr>
        <w:t>AROY, MAEd</w:t>
      </w:r>
      <w:r w:rsidRPr="003F751D">
        <w:rPr>
          <w:rFonts w:ascii="Arial" w:hAnsi="Arial" w:cs="Arial"/>
          <w:color w:val="000000" w:themeColor="text1"/>
          <w:sz w:val="24"/>
          <w:szCs w:val="24"/>
        </w:rPr>
        <w:br/>
        <w:t>ANNABEL A. ABGAO, MAEd</w:t>
      </w:r>
      <w:r w:rsidRPr="003F751D">
        <w:rPr>
          <w:rFonts w:ascii="Arial" w:hAnsi="Arial" w:cs="Arial"/>
          <w:color w:val="000000" w:themeColor="text1"/>
          <w:sz w:val="24"/>
          <w:szCs w:val="24"/>
        </w:rPr>
        <w:br/>
        <w:t>MYRA ESTHER MARISSA D. DUCO, MAEd</w:t>
      </w:r>
      <w:r w:rsidRPr="003F751D">
        <w:rPr>
          <w:rFonts w:ascii="Arial" w:hAnsi="Arial" w:cs="Arial"/>
          <w:color w:val="000000" w:themeColor="text1"/>
          <w:sz w:val="24"/>
          <w:szCs w:val="24"/>
        </w:rPr>
        <w:br/>
        <w:t>EDMUD REY BASAYA, MAEd</w:t>
      </w:r>
    </w:p>
    <w:p w14:paraId="622A4AE7" w14:textId="77777777" w:rsidR="00680C42" w:rsidRPr="003F751D" w:rsidRDefault="00680C42" w:rsidP="00680C42">
      <w:pPr>
        <w:rPr>
          <w:rFonts w:ascii="Arial" w:hAnsi="Arial" w:cs="Arial"/>
          <w:color w:val="000000" w:themeColor="text1"/>
          <w:sz w:val="24"/>
          <w:szCs w:val="24"/>
        </w:rPr>
      </w:pPr>
      <w:r w:rsidRPr="003F751D">
        <w:rPr>
          <w:rFonts w:ascii="Arial" w:hAnsi="Arial" w:cs="Arial"/>
          <w:color w:val="000000" w:themeColor="text1"/>
          <w:sz w:val="24"/>
          <w:szCs w:val="24"/>
        </w:rPr>
        <w:t>Doctor of Education major in Educational Management Students</w:t>
      </w:r>
      <w:r w:rsidRPr="003F751D">
        <w:rPr>
          <w:rFonts w:ascii="Arial" w:hAnsi="Arial" w:cs="Arial"/>
          <w:color w:val="000000" w:themeColor="text1"/>
          <w:sz w:val="24"/>
          <w:szCs w:val="24"/>
        </w:rPr>
        <w:br/>
        <w:t>Graduate School</w:t>
      </w:r>
      <w:r w:rsidRPr="003F751D">
        <w:rPr>
          <w:rFonts w:ascii="Arial" w:hAnsi="Arial" w:cs="Arial"/>
          <w:color w:val="000000" w:themeColor="text1"/>
          <w:sz w:val="24"/>
          <w:szCs w:val="24"/>
        </w:rPr>
        <w:br/>
        <w:t>Holy Cross of Davao College</w:t>
      </w:r>
    </w:p>
    <w:p w14:paraId="0B8861B4" w14:textId="77777777" w:rsidR="00680C42" w:rsidRPr="003F751D" w:rsidRDefault="00680C42" w:rsidP="00680C42">
      <w:pPr>
        <w:pStyle w:val="NormalWeb"/>
        <w:spacing w:after="0" w:afterAutospacing="0"/>
        <w:ind w:right="567"/>
        <w:rPr>
          <w:rFonts w:ascii="Arial" w:hAnsi="Arial" w:cs="Arial"/>
          <w:color w:val="000000" w:themeColor="text1"/>
        </w:rPr>
      </w:pPr>
    </w:p>
    <w:p w14:paraId="0A18EB72" w14:textId="77777777" w:rsidR="00680C42" w:rsidRPr="003F751D" w:rsidRDefault="00680C42" w:rsidP="00680C42">
      <w:pPr>
        <w:ind w:right="567"/>
        <w:rPr>
          <w:rFonts w:ascii="Arial" w:hAnsi="Arial" w:cs="Arial"/>
          <w:color w:val="000000" w:themeColor="text1"/>
          <w:sz w:val="24"/>
          <w:szCs w:val="24"/>
        </w:rPr>
      </w:pPr>
    </w:p>
    <w:sectPr w:rsidR="00680C42" w:rsidRPr="003F751D" w:rsidSect="00680C42">
      <w:pgSz w:w="12240" w:h="15840"/>
      <w:pgMar w:top="1340" w:right="1080" w:bottom="280" w:left="1080" w:header="7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A4FE8" w14:textId="77777777" w:rsidR="00B6482E" w:rsidRDefault="00B6482E">
      <w:r>
        <w:separator/>
      </w:r>
    </w:p>
  </w:endnote>
  <w:endnote w:type="continuationSeparator" w:id="0">
    <w:p w14:paraId="0C4C52C1" w14:textId="77777777" w:rsidR="00B6482E" w:rsidRDefault="00B64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D5A93" w14:textId="77777777" w:rsidR="00B6482E" w:rsidRDefault="00B6482E">
      <w:r>
        <w:separator/>
      </w:r>
    </w:p>
  </w:footnote>
  <w:footnote w:type="continuationSeparator" w:id="0">
    <w:p w14:paraId="05A52C2E" w14:textId="77777777" w:rsidR="00B6482E" w:rsidRDefault="00B64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377674"/>
      <w:docPartObj>
        <w:docPartGallery w:val="Page Numbers (Top of Page)"/>
        <w:docPartUnique/>
      </w:docPartObj>
    </w:sdtPr>
    <w:sdtEndPr>
      <w:rPr>
        <w:noProof/>
      </w:rPr>
    </w:sdtEndPr>
    <w:sdtContent>
      <w:p w14:paraId="73B7CBF1" w14:textId="69EDA730" w:rsidR="006C0244" w:rsidRDefault="006C024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6756F4C" w14:textId="1CD9471B" w:rsidR="0007728C" w:rsidRDefault="0007728C">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44A8E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94295A"/>
    <w:multiLevelType w:val="multilevel"/>
    <w:tmpl w:val="2E72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1481F"/>
    <w:multiLevelType w:val="multilevel"/>
    <w:tmpl w:val="31A01E4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16D465D8"/>
    <w:multiLevelType w:val="hybridMultilevel"/>
    <w:tmpl w:val="2060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E2F48"/>
    <w:multiLevelType w:val="hybridMultilevel"/>
    <w:tmpl w:val="220CA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7933A8"/>
    <w:multiLevelType w:val="hybridMultilevel"/>
    <w:tmpl w:val="D4B82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12843"/>
    <w:multiLevelType w:val="multilevel"/>
    <w:tmpl w:val="B450E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78181B"/>
    <w:multiLevelType w:val="multilevel"/>
    <w:tmpl w:val="0526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64148F"/>
    <w:multiLevelType w:val="hybridMultilevel"/>
    <w:tmpl w:val="CF6AB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F311E7"/>
    <w:multiLevelType w:val="hybridMultilevel"/>
    <w:tmpl w:val="F14A3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566F42"/>
    <w:multiLevelType w:val="hybridMultilevel"/>
    <w:tmpl w:val="ED4AB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83622E"/>
    <w:multiLevelType w:val="hybridMultilevel"/>
    <w:tmpl w:val="0DC8F9BA"/>
    <w:lvl w:ilvl="0" w:tplc="3409000F">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2" w15:restartNumberingAfterBreak="0">
    <w:nsid w:val="47665A52"/>
    <w:multiLevelType w:val="hybridMultilevel"/>
    <w:tmpl w:val="803A9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19A304"/>
    <w:multiLevelType w:val="singleLevel"/>
    <w:tmpl w:val="5919A304"/>
    <w:lvl w:ilvl="0">
      <w:start w:val="1"/>
      <w:numFmt w:val="decimal"/>
      <w:suff w:val="space"/>
      <w:lvlText w:val="%1."/>
      <w:lvlJc w:val="left"/>
      <w:pPr>
        <w:ind w:left="0" w:firstLine="0"/>
      </w:pPr>
    </w:lvl>
  </w:abstractNum>
  <w:abstractNum w:abstractNumId="14" w15:restartNumberingAfterBreak="0">
    <w:nsid w:val="68443B75"/>
    <w:multiLevelType w:val="hybridMultilevel"/>
    <w:tmpl w:val="CF48A7BE"/>
    <w:lvl w:ilvl="0" w:tplc="4E44F36A">
      <w:start w:val="1"/>
      <w:numFmt w:val="decimal"/>
      <w:lvlText w:val="%1."/>
      <w:lvlJc w:val="left"/>
      <w:pPr>
        <w:ind w:left="1210" w:hanging="360"/>
      </w:pPr>
      <w:rPr>
        <w:rFonts w:hint="default"/>
      </w:rPr>
    </w:lvl>
    <w:lvl w:ilvl="1" w:tplc="34090019" w:tentative="1">
      <w:start w:val="1"/>
      <w:numFmt w:val="lowerLetter"/>
      <w:lvlText w:val="%2."/>
      <w:lvlJc w:val="left"/>
      <w:pPr>
        <w:ind w:left="1930" w:hanging="360"/>
      </w:pPr>
    </w:lvl>
    <w:lvl w:ilvl="2" w:tplc="3409001B" w:tentative="1">
      <w:start w:val="1"/>
      <w:numFmt w:val="lowerRoman"/>
      <w:lvlText w:val="%3."/>
      <w:lvlJc w:val="right"/>
      <w:pPr>
        <w:ind w:left="2650" w:hanging="180"/>
      </w:pPr>
    </w:lvl>
    <w:lvl w:ilvl="3" w:tplc="3409000F" w:tentative="1">
      <w:start w:val="1"/>
      <w:numFmt w:val="decimal"/>
      <w:lvlText w:val="%4."/>
      <w:lvlJc w:val="left"/>
      <w:pPr>
        <w:ind w:left="3370" w:hanging="360"/>
      </w:pPr>
    </w:lvl>
    <w:lvl w:ilvl="4" w:tplc="34090019" w:tentative="1">
      <w:start w:val="1"/>
      <w:numFmt w:val="lowerLetter"/>
      <w:lvlText w:val="%5."/>
      <w:lvlJc w:val="left"/>
      <w:pPr>
        <w:ind w:left="4090" w:hanging="360"/>
      </w:pPr>
    </w:lvl>
    <w:lvl w:ilvl="5" w:tplc="3409001B" w:tentative="1">
      <w:start w:val="1"/>
      <w:numFmt w:val="lowerRoman"/>
      <w:lvlText w:val="%6."/>
      <w:lvlJc w:val="right"/>
      <w:pPr>
        <w:ind w:left="4810" w:hanging="180"/>
      </w:pPr>
    </w:lvl>
    <w:lvl w:ilvl="6" w:tplc="3409000F" w:tentative="1">
      <w:start w:val="1"/>
      <w:numFmt w:val="decimal"/>
      <w:lvlText w:val="%7."/>
      <w:lvlJc w:val="left"/>
      <w:pPr>
        <w:ind w:left="5530" w:hanging="360"/>
      </w:pPr>
    </w:lvl>
    <w:lvl w:ilvl="7" w:tplc="34090019" w:tentative="1">
      <w:start w:val="1"/>
      <w:numFmt w:val="lowerLetter"/>
      <w:lvlText w:val="%8."/>
      <w:lvlJc w:val="left"/>
      <w:pPr>
        <w:ind w:left="6250" w:hanging="360"/>
      </w:pPr>
    </w:lvl>
    <w:lvl w:ilvl="8" w:tplc="3409001B" w:tentative="1">
      <w:start w:val="1"/>
      <w:numFmt w:val="lowerRoman"/>
      <w:lvlText w:val="%9."/>
      <w:lvlJc w:val="right"/>
      <w:pPr>
        <w:ind w:left="6970" w:hanging="180"/>
      </w:pPr>
    </w:lvl>
  </w:abstractNum>
  <w:abstractNum w:abstractNumId="15" w15:restartNumberingAfterBreak="0">
    <w:nsid w:val="70BD53BE"/>
    <w:multiLevelType w:val="multilevel"/>
    <w:tmpl w:val="70BD53BE"/>
    <w:lvl w:ilvl="0">
      <w:start w:val="1"/>
      <w:numFmt w:val="decimal"/>
      <w:lvlText w:val="%1."/>
      <w:lvlJc w:val="left"/>
      <w:pPr>
        <w:tabs>
          <w:tab w:val="left" w:pos="720"/>
        </w:tabs>
        <w:ind w:left="720" w:hanging="360"/>
      </w:pPr>
    </w:lvl>
    <w:lvl w:ilvl="1">
      <w:start w:val="1"/>
      <w:numFmt w:val="bullet"/>
      <w:lvlText w:val="o"/>
      <w:lvlJc w:val="left"/>
      <w:pPr>
        <w:tabs>
          <w:tab w:val="left" w:pos="1440"/>
        </w:tabs>
        <w:ind w:left="132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7B8C02B0"/>
    <w:multiLevelType w:val="hybridMultilevel"/>
    <w:tmpl w:val="9FCE0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E25988"/>
    <w:multiLevelType w:val="multilevel"/>
    <w:tmpl w:val="0468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089156">
    <w:abstractNumId w:val="15"/>
  </w:num>
  <w:num w:numId="2" w16cid:durableId="1930575198">
    <w:abstractNumId w:val="2"/>
  </w:num>
  <w:num w:numId="3" w16cid:durableId="378240288">
    <w:abstractNumId w:val="11"/>
  </w:num>
  <w:num w:numId="4" w16cid:durableId="1051198619">
    <w:abstractNumId w:val="6"/>
  </w:num>
  <w:num w:numId="5" w16cid:durableId="1637418652">
    <w:abstractNumId w:val="13"/>
    <w:lvlOverride w:ilvl="0">
      <w:startOverride w:val="1"/>
    </w:lvlOverride>
  </w:num>
  <w:num w:numId="6" w16cid:durableId="1406301529">
    <w:abstractNumId w:val="17"/>
  </w:num>
  <w:num w:numId="7" w16cid:durableId="2085375951">
    <w:abstractNumId w:val="7"/>
  </w:num>
  <w:num w:numId="8" w16cid:durableId="639114726">
    <w:abstractNumId w:val="1"/>
  </w:num>
  <w:num w:numId="9" w16cid:durableId="1926573953">
    <w:abstractNumId w:val="14"/>
  </w:num>
  <w:num w:numId="10" w16cid:durableId="371003003">
    <w:abstractNumId w:val="8"/>
  </w:num>
  <w:num w:numId="11" w16cid:durableId="1090811922">
    <w:abstractNumId w:val="5"/>
  </w:num>
  <w:num w:numId="12" w16cid:durableId="1206606166">
    <w:abstractNumId w:val="16"/>
  </w:num>
  <w:num w:numId="13" w16cid:durableId="2131387383">
    <w:abstractNumId w:val="12"/>
  </w:num>
  <w:num w:numId="14" w16cid:durableId="1825509690">
    <w:abstractNumId w:val="3"/>
  </w:num>
  <w:num w:numId="15" w16cid:durableId="1235551279">
    <w:abstractNumId w:val="4"/>
  </w:num>
  <w:num w:numId="16" w16cid:durableId="212741310">
    <w:abstractNumId w:val="9"/>
  </w:num>
  <w:num w:numId="17" w16cid:durableId="1812214124">
    <w:abstractNumId w:val="0"/>
  </w:num>
  <w:num w:numId="18" w16cid:durableId="180087903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28C"/>
    <w:rsid w:val="00021A27"/>
    <w:rsid w:val="00021D75"/>
    <w:rsid w:val="000222F4"/>
    <w:rsid w:val="00030D4C"/>
    <w:rsid w:val="00040D07"/>
    <w:rsid w:val="000622D0"/>
    <w:rsid w:val="0007728C"/>
    <w:rsid w:val="000927C4"/>
    <w:rsid w:val="00095F03"/>
    <w:rsid w:val="000A01A2"/>
    <w:rsid w:val="000A1183"/>
    <w:rsid w:val="000B0B53"/>
    <w:rsid w:val="000B3CC5"/>
    <w:rsid w:val="000C0F1A"/>
    <w:rsid w:val="000D32F8"/>
    <w:rsid w:val="000E0155"/>
    <w:rsid w:val="000E09AF"/>
    <w:rsid w:val="000F0CBE"/>
    <w:rsid w:val="00104ABE"/>
    <w:rsid w:val="00114BE3"/>
    <w:rsid w:val="00140273"/>
    <w:rsid w:val="0014218A"/>
    <w:rsid w:val="001509C9"/>
    <w:rsid w:val="001529A0"/>
    <w:rsid w:val="00152C2D"/>
    <w:rsid w:val="00153C06"/>
    <w:rsid w:val="00167E7B"/>
    <w:rsid w:val="001729B2"/>
    <w:rsid w:val="00172B18"/>
    <w:rsid w:val="00180FFF"/>
    <w:rsid w:val="00191C56"/>
    <w:rsid w:val="00192713"/>
    <w:rsid w:val="00193A90"/>
    <w:rsid w:val="00193E7E"/>
    <w:rsid w:val="00193EF4"/>
    <w:rsid w:val="00195512"/>
    <w:rsid w:val="001A5127"/>
    <w:rsid w:val="001A723E"/>
    <w:rsid w:val="001B0AF4"/>
    <w:rsid w:val="001B32E8"/>
    <w:rsid w:val="001B4184"/>
    <w:rsid w:val="001B6366"/>
    <w:rsid w:val="001C1974"/>
    <w:rsid w:val="001C5501"/>
    <w:rsid w:val="001D2020"/>
    <w:rsid w:val="001D2C0D"/>
    <w:rsid w:val="001E10C1"/>
    <w:rsid w:val="001E305D"/>
    <w:rsid w:val="00201A06"/>
    <w:rsid w:val="00210D95"/>
    <w:rsid w:val="00220AAE"/>
    <w:rsid w:val="002276A1"/>
    <w:rsid w:val="00231BFF"/>
    <w:rsid w:val="0023203F"/>
    <w:rsid w:val="00235BC8"/>
    <w:rsid w:val="0023689B"/>
    <w:rsid w:val="0024364F"/>
    <w:rsid w:val="00246405"/>
    <w:rsid w:val="00246E29"/>
    <w:rsid w:val="00251F0F"/>
    <w:rsid w:val="00257677"/>
    <w:rsid w:val="002730D7"/>
    <w:rsid w:val="002813E4"/>
    <w:rsid w:val="0029114F"/>
    <w:rsid w:val="002A6E47"/>
    <w:rsid w:val="002A7CF6"/>
    <w:rsid w:val="002B2021"/>
    <w:rsid w:val="002C34FB"/>
    <w:rsid w:val="002D1348"/>
    <w:rsid w:val="002D6709"/>
    <w:rsid w:val="002F21B0"/>
    <w:rsid w:val="002F3876"/>
    <w:rsid w:val="00302291"/>
    <w:rsid w:val="0030323D"/>
    <w:rsid w:val="0031635D"/>
    <w:rsid w:val="00340C57"/>
    <w:rsid w:val="00343FC5"/>
    <w:rsid w:val="003455D8"/>
    <w:rsid w:val="003539F7"/>
    <w:rsid w:val="00354EEE"/>
    <w:rsid w:val="003574E6"/>
    <w:rsid w:val="00360396"/>
    <w:rsid w:val="0036471F"/>
    <w:rsid w:val="00367D9B"/>
    <w:rsid w:val="00381288"/>
    <w:rsid w:val="00381352"/>
    <w:rsid w:val="00396A00"/>
    <w:rsid w:val="003A2BCF"/>
    <w:rsid w:val="003A56FA"/>
    <w:rsid w:val="003A6733"/>
    <w:rsid w:val="003A73B7"/>
    <w:rsid w:val="003B13C0"/>
    <w:rsid w:val="003B715A"/>
    <w:rsid w:val="003B723E"/>
    <w:rsid w:val="003E65B9"/>
    <w:rsid w:val="003E7471"/>
    <w:rsid w:val="003F751D"/>
    <w:rsid w:val="00411B2C"/>
    <w:rsid w:val="00413546"/>
    <w:rsid w:val="00417187"/>
    <w:rsid w:val="00417A03"/>
    <w:rsid w:val="004253E1"/>
    <w:rsid w:val="0042546E"/>
    <w:rsid w:val="00435B71"/>
    <w:rsid w:val="00436411"/>
    <w:rsid w:val="00442802"/>
    <w:rsid w:val="00442CD1"/>
    <w:rsid w:val="00446C16"/>
    <w:rsid w:val="004473C3"/>
    <w:rsid w:val="004525E4"/>
    <w:rsid w:val="00453CCD"/>
    <w:rsid w:val="004713C2"/>
    <w:rsid w:val="004761C0"/>
    <w:rsid w:val="00477692"/>
    <w:rsid w:val="00493470"/>
    <w:rsid w:val="00493E07"/>
    <w:rsid w:val="004A26E3"/>
    <w:rsid w:val="004A7CDC"/>
    <w:rsid w:val="004B08EC"/>
    <w:rsid w:val="004B0B11"/>
    <w:rsid w:val="004B4ED7"/>
    <w:rsid w:val="004C482C"/>
    <w:rsid w:val="004D0FD2"/>
    <w:rsid w:val="004D2C91"/>
    <w:rsid w:val="004E45BC"/>
    <w:rsid w:val="004E753E"/>
    <w:rsid w:val="004F1373"/>
    <w:rsid w:val="004F219C"/>
    <w:rsid w:val="00504D49"/>
    <w:rsid w:val="00517DA5"/>
    <w:rsid w:val="00521506"/>
    <w:rsid w:val="00522629"/>
    <w:rsid w:val="00530CE2"/>
    <w:rsid w:val="00534203"/>
    <w:rsid w:val="00541157"/>
    <w:rsid w:val="00543356"/>
    <w:rsid w:val="005469E0"/>
    <w:rsid w:val="00552BE0"/>
    <w:rsid w:val="005564EF"/>
    <w:rsid w:val="0056280E"/>
    <w:rsid w:val="0056481B"/>
    <w:rsid w:val="00573FAA"/>
    <w:rsid w:val="00582B15"/>
    <w:rsid w:val="0058373F"/>
    <w:rsid w:val="005A37AC"/>
    <w:rsid w:val="005A7F7A"/>
    <w:rsid w:val="005B0D99"/>
    <w:rsid w:val="005B1ACF"/>
    <w:rsid w:val="005B22B5"/>
    <w:rsid w:val="005B57EE"/>
    <w:rsid w:val="005C0872"/>
    <w:rsid w:val="005C4E35"/>
    <w:rsid w:val="005C5EFE"/>
    <w:rsid w:val="005D1E29"/>
    <w:rsid w:val="005D49F1"/>
    <w:rsid w:val="005D5D73"/>
    <w:rsid w:val="005D716F"/>
    <w:rsid w:val="005D7DED"/>
    <w:rsid w:val="005E425A"/>
    <w:rsid w:val="005E4AC3"/>
    <w:rsid w:val="005F66C5"/>
    <w:rsid w:val="005F6C18"/>
    <w:rsid w:val="005F7223"/>
    <w:rsid w:val="00625029"/>
    <w:rsid w:val="006272A9"/>
    <w:rsid w:val="0063145C"/>
    <w:rsid w:val="00635D5D"/>
    <w:rsid w:val="006440E8"/>
    <w:rsid w:val="006467E8"/>
    <w:rsid w:val="006519B4"/>
    <w:rsid w:val="00651F92"/>
    <w:rsid w:val="006627C6"/>
    <w:rsid w:val="006631A0"/>
    <w:rsid w:val="006726FD"/>
    <w:rsid w:val="006748D4"/>
    <w:rsid w:val="006761A8"/>
    <w:rsid w:val="00676BDC"/>
    <w:rsid w:val="00680C42"/>
    <w:rsid w:val="00685083"/>
    <w:rsid w:val="006865A7"/>
    <w:rsid w:val="00695B98"/>
    <w:rsid w:val="00696244"/>
    <w:rsid w:val="006A5247"/>
    <w:rsid w:val="006B35DC"/>
    <w:rsid w:val="006B59F7"/>
    <w:rsid w:val="006C0244"/>
    <w:rsid w:val="006C0635"/>
    <w:rsid w:val="006D4852"/>
    <w:rsid w:val="006E24D9"/>
    <w:rsid w:val="006E4579"/>
    <w:rsid w:val="006E5608"/>
    <w:rsid w:val="006F2F3D"/>
    <w:rsid w:val="006F7BB5"/>
    <w:rsid w:val="0071035D"/>
    <w:rsid w:val="007114F5"/>
    <w:rsid w:val="00717798"/>
    <w:rsid w:val="00717AD2"/>
    <w:rsid w:val="00725785"/>
    <w:rsid w:val="00737B49"/>
    <w:rsid w:val="00755AD7"/>
    <w:rsid w:val="00755F64"/>
    <w:rsid w:val="00755FBC"/>
    <w:rsid w:val="00764DED"/>
    <w:rsid w:val="007700BA"/>
    <w:rsid w:val="00772D08"/>
    <w:rsid w:val="00772E7A"/>
    <w:rsid w:val="00774373"/>
    <w:rsid w:val="00774A70"/>
    <w:rsid w:val="00776CAB"/>
    <w:rsid w:val="007923A1"/>
    <w:rsid w:val="007A3B38"/>
    <w:rsid w:val="007A4A9F"/>
    <w:rsid w:val="007A569E"/>
    <w:rsid w:val="007A703D"/>
    <w:rsid w:val="007A7A4C"/>
    <w:rsid w:val="007B198F"/>
    <w:rsid w:val="007B324C"/>
    <w:rsid w:val="007B3FCF"/>
    <w:rsid w:val="007D1907"/>
    <w:rsid w:val="007D39C2"/>
    <w:rsid w:val="007D40A5"/>
    <w:rsid w:val="007D486B"/>
    <w:rsid w:val="007E758C"/>
    <w:rsid w:val="007F4741"/>
    <w:rsid w:val="00801F62"/>
    <w:rsid w:val="00806DCC"/>
    <w:rsid w:val="0081489C"/>
    <w:rsid w:val="00823444"/>
    <w:rsid w:val="00824F28"/>
    <w:rsid w:val="00825425"/>
    <w:rsid w:val="0083367B"/>
    <w:rsid w:val="00834E1C"/>
    <w:rsid w:val="008368D9"/>
    <w:rsid w:val="00841423"/>
    <w:rsid w:val="00842EFA"/>
    <w:rsid w:val="00844144"/>
    <w:rsid w:val="00854BA5"/>
    <w:rsid w:val="00862821"/>
    <w:rsid w:val="008705D2"/>
    <w:rsid w:val="008820E9"/>
    <w:rsid w:val="008C3DF6"/>
    <w:rsid w:val="008C53A9"/>
    <w:rsid w:val="008C5D8C"/>
    <w:rsid w:val="008C6115"/>
    <w:rsid w:val="008D1F34"/>
    <w:rsid w:val="008D6BB4"/>
    <w:rsid w:val="008E175A"/>
    <w:rsid w:val="008E204F"/>
    <w:rsid w:val="008E32DD"/>
    <w:rsid w:val="008F2C58"/>
    <w:rsid w:val="008F30A9"/>
    <w:rsid w:val="008F4090"/>
    <w:rsid w:val="009062D4"/>
    <w:rsid w:val="00907C9C"/>
    <w:rsid w:val="00914F6F"/>
    <w:rsid w:val="00916643"/>
    <w:rsid w:val="0091721D"/>
    <w:rsid w:val="00921584"/>
    <w:rsid w:val="0094756B"/>
    <w:rsid w:val="00952BD2"/>
    <w:rsid w:val="00953FD3"/>
    <w:rsid w:val="00954FFD"/>
    <w:rsid w:val="00964751"/>
    <w:rsid w:val="0096551A"/>
    <w:rsid w:val="009674A1"/>
    <w:rsid w:val="00973E84"/>
    <w:rsid w:val="0097405F"/>
    <w:rsid w:val="00974687"/>
    <w:rsid w:val="00984432"/>
    <w:rsid w:val="009923BE"/>
    <w:rsid w:val="00993B59"/>
    <w:rsid w:val="009952F6"/>
    <w:rsid w:val="009A29AD"/>
    <w:rsid w:val="009A6208"/>
    <w:rsid w:val="009B0446"/>
    <w:rsid w:val="009C4D8E"/>
    <w:rsid w:val="009D34AC"/>
    <w:rsid w:val="009E4E95"/>
    <w:rsid w:val="009E5402"/>
    <w:rsid w:val="009E79FF"/>
    <w:rsid w:val="009F786F"/>
    <w:rsid w:val="00A010DF"/>
    <w:rsid w:val="00A069C1"/>
    <w:rsid w:val="00A073E2"/>
    <w:rsid w:val="00A074EE"/>
    <w:rsid w:val="00A21C49"/>
    <w:rsid w:val="00A225FE"/>
    <w:rsid w:val="00A25C1C"/>
    <w:rsid w:val="00A3177E"/>
    <w:rsid w:val="00A32B76"/>
    <w:rsid w:val="00A437BC"/>
    <w:rsid w:val="00A62BF0"/>
    <w:rsid w:val="00A6368A"/>
    <w:rsid w:val="00A653C7"/>
    <w:rsid w:val="00A77677"/>
    <w:rsid w:val="00A823B2"/>
    <w:rsid w:val="00A830A5"/>
    <w:rsid w:val="00A83342"/>
    <w:rsid w:val="00A849C7"/>
    <w:rsid w:val="00A85F47"/>
    <w:rsid w:val="00A90303"/>
    <w:rsid w:val="00A90605"/>
    <w:rsid w:val="00A90F16"/>
    <w:rsid w:val="00A91122"/>
    <w:rsid w:val="00AA5B8D"/>
    <w:rsid w:val="00AB7A3D"/>
    <w:rsid w:val="00AC165A"/>
    <w:rsid w:val="00AC7AA3"/>
    <w:rsid w:val="00AD1EF5"/>
    <w:rsid w:val="00AE46F3"/>
    <w:rsid w:val="00AF2980"/>
    <w:rsid w:val="00B000A7"/>
    <w:rsid w:val="00B04550"/>
    <w:rsid w:val="00B07FBE"/>
    <w:rsid w:val="00B112DF"/>
    <w:rsid w:val="00B11640"/>
    <w:rsid w:val="00B16245"/>
    <w:rsid w:val="00B17A11"/>
    <w:rsid w:val="00B2748B"/>
    <w:rsid w:val="00B41A45"/>
    <w:rsid w:val="00B47BA7"/>
    <w:rsid w:val="00B5026D"/>
    <w:rsid w:val="00B523D5"/>
    <w:rsid w:val="00B60E6B"/>
    <w:rsid w:val="00B617F7"/>
    <w:rsid w:val="00B6482E"/>
    <w:rsid w:val="00B66162"/>
    <w:rsid w:val="00B66D23"/>
    <w:rsid w:val="00B701B2"/>
    <w:rsid w:val="00B717D8"/>
    <w:rsid w:val="00B7378D"/>
    <w:rsid w:val="00B80C6E"/>
    <w:rsid w:val="00B82DF3"/>
    <w:rsid w:val="00B833E0"/>
    <w:rsid w:val="00B86384"/>
    <w:rsid w:val="00B90DE2"/>
    <w:rsid w:val="00B92C53"/>
    <w:rsid w:val="00B92E0B"/>
    <w:rsid w:val="00BA62A1"/>
    <w:rsid w:val="00BA7A79"/>
    <w:rsid w:val="00BB2A20"/>
    <w:rsid w:val="00BB2FF8"/>
    <w:rsid w:val="00BC5FE7"/>
    <w:rsid w:val="00BC6EF8"/>
    <w:rsid w:val="00BD440C"/>
    <w:rsid w:val="00C13126"/>
    <w:rsid w:val="00C21BEE"/>
    <w:rsid w:val="00C223F9"/>
    <w:rsid w:val="00C51EF5"/>
    <w:rsid w:val="00C53BAB"/>
    <w:rsid w:val="00C54E4E"/>
    <w:rsid w:val="00C55196"/>
    <w:rsid w:val="00C61C52"/>
    <w:rsid w:val="00C63241"/>
    <w:rsid w:val="00C64BAE"/>
    <w:rsid w:val="00C65ABF"/>
    <w:rsid w:val="00C701C1"/>
    <w:rsid w:val="00C81120"/>
    <w:rsid w:val="00C85F6E"/>
    <w:rsid w:val="00CA2F6A"/>
    <w:rsid w:val="00CA487F"/>
    <w:rsid w:val="00CA6951"/>
    <w:rsid w:val="00CA7E85"/>
    <w:rsid w:val="00CC08C2"/>
    <w:rsid w:val="00CC4E8A"/>
    <w:rsid w:val="00CD7622"/>
    <w:rsid w:val="00CF09EC"/>
    <w:rsid w:val="00D14475"/>
    <w:rsid w:val="00D22E3D"/>
    <w:rsid w:val="00D26AFD"/>
    <w:rsid w:val="00D27AAF"/>
    <w:rsid w:val="00D37973"/>
    <w:rsid w:val="00D4131A"/>
    <w:rsid w:val="00D44A3C"/>
    <w:rsid w:val="00D45694"/>
    <w:rsid w:val="00D46BD5"/>
    <w:rsid w:val="00D509C2"/>
    <w:rsid w:val="00D52691"/>
    <w:rsid w:val="00D736B1"/>
    <w:rsid w:val="00D7438A"/>
    <w:rsid w:val="00D779EB"/>
    <w:rsid w:val="00D77FB0"/>
    <w:rsid w:val="00D82A00"/>
    <w:rsid w:val="00D93549"/>
    <w:rsid w:val="00D94333"/>
    <w:rsid w:val="00DA0A07"/>
    <w:rsid w:val="00DA6505"/>
    <w:rsid w:val="00DB1F80"/>
    <w:rsid w:val="00DB4E3E"/>
    <w:rsid w:val="00DB72B6"/>
    <w:rsid w:val="00DC2CDC"/>
    <w:rsid w:val="00DC2DA5"/>
    <w:rsid w:val="00DC61F5"/>
    <w:rsid w:val="00DC7F77"/>
    <w:rsid w:val="00DD214F"/>
    <w:rsid w:val="00DD7C21"/>
    <w:rsid w:val="00DE31FC"/>
    <w:rsid w:val="00DF1EA6"/>
    <w:rsid w:val="00DF28B3"/>
    <w:rsid w:val="00E01365"/>
    <w:rsid w:val="00E02CD5"/>
    <w:rsid w:val="00E125FB"/>
    <w:rsid w:val="00E140FE"/>
    <w:rsid w:val="00E20FB4"/>
    <w:rsid w:val="00E2770D"/>
    <w:rsid w:val="00E35462"/>
    <w:rsid w:val="00E476CD"/>
    <w:rsid w:val="00E5215B"/>
    <w:rsid w:val="00E6305D"/>
    <w:rsid w:val="00E635AB"/>
    <w:rsid w:val="00E64022"/>
    <w:rsid w:val="00E64E76"/>
    <w:rsid w:val="00E73B1E"/>
    <w:rsid w:val="00E73C84"/>
    <w:rsid w:val="00E925C4"/>
    <w:rsid w:val="00EA0961"/>
    <w:rsid w:val="00EA11E0"/>
    <w:rsid w:val="00EA424A"/>
    <w:rsid w:val="00EA53EC"/>
    <w:rsid w:val="00EB0073"/>
    <w:rsid w:val="00EB2F07"/>
    <w:rsid w:val="00EB52F9"/>
    <w:rsid w:val="00EC1A32"/>
    <w:rsid w:val="00EC5695"/>
    <w:rsid w:val="00EC6D12"/>
    <w:rsid w:val="00ED1A5E"/>
    <w:rsid w:val="00ED3953"/>
    <w:rsid w:val="00EE1D49"/>
    <w:rsid w:val="00EE2A6C"/>
    <w:rsid w:val="00EE5ADB"/>
    <w:rsid w:val="00EE63F0"/>
    <w:rsid w:val="00EE7C43"/>
    <w:rsid w:val="00EF4670"/>
    <w:rsid w:val="00F01CA6"/>
    <w:rsid w:val="00F03E81"/>
    <w:rsid w:val="00F03F5A"/>
    <w:rsid w:val="00F14D2A"/>
    <w:rsid w:val="00F15816"/>
    <w:rsid w:val="00F2070E"/>
    <w:rsid w:val="00F24482"/>
    <w:rsid w:val="00F31462"/>
    <w:rsid w:val="00F366A3"/>
    <w:rsid w:val="00F5322B"/>
    <w:rsid w:val="00F73F27"/>
    <w:rsid w:val="00F82839"/>
    <w:rsid w:val="00F844EE"/>
    <w:rsid w:val="00F90860"/>
    <w:rsid w:val="00F910CC"/>
    <w:rsid w:val="00F9552D"/>
    <w:rsid w:val="00FA0079"/>
    <w:rsid w:val="00FA684E"/>
    <w:rsid w:val="00FB420B"/>
    <w:rsid w:val="00FB5C1B"/>
    <w:rsid w:val="00FC006F"/>
    <w:rsid w:val="00FC5A07"/>
    <w:rsid w:val="00FE3B0C"/>
    <w:rsid w:val="00FF4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8E22B"/>
  <w15:docId w15:val="{CA41F107-2E7C-4FAC-BC24-BB0CE11E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9EC"/>
    <w:rPr>
      <w:rFonts w:ascii="Cambria" w:eastAsia="Cambria" w:hAnsi="Cambria" w:cs="Cambria"/>
    </w:rPr>
  </w:style>
  <w:style w:type="paragraph" w:styleId="Heading1">
    <w:name w:val="heading 1"/>
    <w:basedOn w:val="Normal"/>
    <w:link w:val="Heading1Char"/>
    <w:uiPriority w:val="9"/>
    <w:qFormat/>
    <w:pPr>
      <w:spacing w:before="92"/>
      <w:ind w:left="296" w:right="296"/>
      <w:jc w:val="center"/>
      <w:outlineLvl w:val="0"/>
    </w:pPr>
    <w:rPr>
      <w:b/>
      <w:bCs/>
      <w:sz w:val="32"/>
      <w:szCs w:val="32"/>
    </w:rPr>
  </w:style>
  <w:style w:type="paragraph" w:styleId="Heading2">
    <w:name w:val="heading 2"/>
    <w:basedOn w:val="Normal"/>
    <w:link w:val="Heading2Char"/>
    <w:uiPriority w:val="9"/>
    <w:unhideWhenUsed/>
    <w:qFormat/>
    <w:pPr>
      <w:ind w:left="360"/>
      <w:outlineLvl w:val="1"/>
    </w:pPr>
    <w:rPr>
      <w:b/>
      <w:bCs/>
      <w:sz w:val="24"/>
      <w:szCs w:val="24"/>
    </w:rPr>
  </w:style>
  <w:style w:type="paragraph" w:styleId="Heading3">
    <w:name w:val="heading 3"/>
    <w:basedOn w:val="Normal"/>
    <w:link w:val="Heading3Char"/>
    <w:uiPriority w:val="9"/>
    <w:unhideWhenUsed/>
    <w:qFormat/>
    <w:pPr>
      <w:ind w:left="360"/>
      <w:outlineLvl w:val="2"/>
    </w:pPr>
    <w:rPr>
      <w:b/>
      <w:bCs/>
      <w:i/>
      <w:iCs/>
      <w:sz w:val="24"/>
      <w:szCs w:val="24"/>
    </w:rPr>
  </w:style>
  <w:style w:type="paragraph" w:styleId="Heading4">
    <w:name w:val="heading 4"/>
    <w:basedOn w:val="Normal"/>
    <w:next w:val="Normal"/>
    <w:link w:val="Heading4Char"/>
    <w:uiPriority w:val="9"/>
    <w:semiHidden/>
    <w:unhideWhenUsed/>
    <w:qFormat/>
    <w:rsid w:val="005D49F1"/>
    <w:pPr>
      <w:keepNext/>
      <w:keepLines/>
      <w:widowControl/>
      <w:autoSpaceDE/>
      <w:autoSpaceDN/>
      <w:spacing w:before="80" w:after="40" w:line="278" w:lineRule="auto"/>
      <w:outlineLvl w:val="3"/>
    </w:pPr>
    <w:rPr>
      <w:rFonts w:asciiTheme="minorHAnsi" w:eastAsiaTheme="majorEastAsia" w:hAnsiTheme="minorHAnsi" w:cstheme="majorBidi"/>
      <w:i/>
      <w:iCs/>
      <w:color w:val="365F9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D49F1"/>
    <w:pPr>
      <w:keepNext/>
      <w:keepLines/>
      <w:widowControl/>
      <w:autoSpaceDE/>
      <w:autoSpaceDN/>
      <w:spacing w:before="80" w:after="40" w:line="278" w:lineRule="auto"/>
      <w:outlineLvl w:val="4"/>
    </w:pPr>
    <w:rPr>
      <w:rFonts w:asciiTheme="minorHAnsi" w:eastAsiaTheme="majorEastAsia" w:hAnsiTheme="minorHAnsi" w:cstheme="majorBidi"/>
      <w:color w:val="365F9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D49F1"/>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D49F1"/>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D49F1"/>
    <w:pPr>
      <w:keepNext/>
      <w:keepLines/>
      <w:widowControl/>
      <w:autoSpaceDE/>
      <w:autoSpaceDN/>
      <w:spacing w:line="278" w:lineRule="auto"/>
      <w:outlineLvl w:val="7"/>
    </w:pPr>
    <w:rPr>
      <w:rFonts w:asciiTheme="minorHAnsi" w:eastAsiaTheme="majorEastAsia" w:hAnsiTheme="minorHAnsi" w:cstheme="majorBidi"/>
      <w:i/>
      <w:iCs/>
      <w:color w:val="262626" w:themeColor="text1" w:themeTint="D9"/>
      <w:kern w:val="2"/>
      <w:sz w:val="24"/>
      <w:szCs w:val="24"/>
      <w14:ligatures w14:val="standardContextual"/>
    </w:rPr>
  </w:style>
  <w:style w:type="paragraph" w:styleId="Heading9">
    <w:name w:val="heading 9"/>
    <w:basedOn w:val="Normal"/>
    <w:next w:val="Normal"/>
    <w:link w:val="Heading9Char"/>
    <w:uiPriority w:val="9"/>
    <w:semiHidden/>
    <w:unhideWhenUsed/>
    <w:qFormat/>
    <w:rsid w:val="005D49F1"/>
    <w:pPr>
      <w:keepNext/>
      <w:keepLines/>
      <w:widowControl/>
      <w:autoSpaceDE/>
      <w:autoSpaceDN/>
      <w:spacing w:line="278" w:lineRule="auto"/>
      <w:outlineLvl w:val="8"/>
    </w:pPr>
    <w:rPr>
      <w:rFonts w:asciiTheme="minorHAnsi" w:eastAsiaTheme="majorEastAsia" w:hAnsiTheme="minorHAnsi" w:cstheme="majorBidi"/>
      <w:color w:val="262626" w:themeColor="text1" w:themeTint="D9"/>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60"/>
    </w:pPr>
    <w:rPr>
      <w:sz w:val="24"/>
      <w:szCs w:val="24"/>
    </w:rPr>
  </w:style>
  <w:style w:type="paragraph" w:styleId="ListParagraph">
    <w:name w:val="List Paragraph"/>
    <w:basedOn w:val="Normal"/>
    <w:uiPriority w:val="34"/>
    <w:qFormat/>
    <w:pPr>
      <w:spacing w:line="280" w:lineRule="exact"/>
      <w:ind w:left="1079" w:hanging="359"/>
    </w:pPr>
  </w:style>
  <w:style w:type="paragraph" w:customStyle="1" w:styleId="TableParagraph">
    <w:name w:val="Table Paragraph"/>
    <w:basedOn w:val="Normal"/>
    <w:uiPriority w:val="1"/>
    <w:qFormat/>
  </w:style>
  <w:style w:type="paragraph" w:styleId="NormalWeb">
    <w:name w:val="Normal (Web)"/>
    <w:basedOn w:val="Normal"/>
    <w:uiPriority w:val="99"/>
    <w:unhideWhenUsed/>
    <w:qFormat/>
    <w:rsid w:val="00A849C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6E5608"/>
    <w:rPr>
      <w:b/>
      <w:bCs/>
    </w:rPr>
  </w:style>
  <w:style w:type="character" w:styleId="Hyperlink">
    <w:name w:val="Hyperlink"/>
    <w:basedOn w:val="DefaultParagraphFont"/>
    <w:uiPriority w:val="99"/>
    <w:unhideWhenUsed/>
    <w:qFormat/>
    <w:rsid w:val="009A29AD"/>
    <w:rPr>
      <w:color w:val="0000FF"/>
      <w:u w:val="single"/>
    </w:rPr>
  </w:style>
  <w:style w:type="character" w:customStyle="1" w:styleId="Heading4Char">
    <w:name w:val="Heading 4 Char"/>
    <w:basedOn w:val="DefaultParagraphFont"/>
    <w:link w:val="Heading4"/>
    <w:uiPriority w:val="9"/>
    <w:semiHidden/>
    <w:qFormat/>
    <w:rsid w:val="005D49F1"/>
    <w:rPr>
      <w:rFonts w:eastAsiaTheme="majorEastAsia" w:cstheme="majorBidi"/>
      <w:i/>
      <w:iCs/>
      <w:color w:val="365F91"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qFormat/>
    <w:rsid w:val="005D49F1"/>
    <w:rPr>
      <w:rFonts w:eastAsiaTheme="majorEastAsia"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qFormat/>
    <w:rsid w:val="005D49F1"/>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qFormat/>
    <w:rsid w:val="005D49F1"/>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qFormat/>
    <w:rsid w:val="005D49F1"/>
    <w:rPr>
      <w:rFonts w:eastAsiaTheme="majorEastAsia" w:cstheme="majorBidi"/>
      <w:i/>
      <w:iCs/>
      <w:color w:val="262626" w:themeColor="text1" w:themeTint="D9"/>
      <w:kern w:val="2"/>
      <w:sz w:val="24"/>
      <w:szCs w:val="24"/>
      <w14:ligatures w14:val="standardContextual"/>
    </w:rPr>
  </w:style>
  <w:style w:type="character" w:customStyle="1" w:styleId="Heading9Char">
    <w:name w:val="Heading 9 Char"/>
    <w:basedOn w:val="DefaultParagraphFont"/>
    <w:link w:val="Heading9"/>
    <w:uiPriority w:val="9"/>
    <w:semiHidden/>
    <w:qFormat/>
    <w:rsid w:val="005D49F1"/>
    <w:rPr>
      <w:rFonts w:eastAsiaTheme="majorEastAsia" w:cstheme="majorBidi"/>
      <w:color w:val="262626" w:themeColor="text1" w:themeTint="D9"/>
      <w:kern w:val="2"/>
      <w:sz w:val="24"/>
      <w:szCs w:val="24"/>
      <w14:ligatures w14:val="standardContextual"/>
    </w:rPr>
  </w:style>
  <w:style w:type="character" w:styleId="CommentReference">
    <w:name w:val="annotation reference"/>
    <w:basedOn w:val="DefaultParagraphFont"/>
    <w:uiPriority w:val="99"/>
    <w:semiHidden/>
    <w:unhideWhenUsed/>
    <w:qFormat/>
    <w:rsid w:val="005D49F1"/>
    <w:rPr>
      <w:sz w:val="16"/>
      <w:szCs w:val="16"/>
    </w:rPr>
  </w:style>
  <w:style w:type="paragraph" w:styleId="CommentText">
    <w:name w:val="annotation text"/>
    <w:basedOn w:val="Normal"/>
    <w:link w:val="CommentTextChar"/>
    <w:uiPriority w:val="99"/>
    <w:semiHidden/>
    <w:unhideWhenUsed/>
    <w:qFormat/>
    <w:rsid w:val="005D49F1"/>
    <w:pPr>
      <w:widowControl/>
      <w:autoSpaceDE/>
      <w:autoSpaceDN/>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semiHidden/>
    <w:qFormat/>
    <w:rsid w:val="005D49F1"/>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qFormat/>
    <w:rsid w:val="005D49F1"/>
    <w:rPr>
      <w:b/>
      <w:bCs/>
    </w:rPr>
  </w:style>
  <w:style w:type="character" w:customStyle="1" w:styleId="CommentSubjectChar">
    <w:name w:val="Comment Subject Char"/>
    <w:basedOn w:val="CommentTextChar"/>
    <w:link w:val="CommentSubject"/>
    <w:uiPriority w:val="99"/>
    <w:semiHidden/>
    <w:qFormat/>
    <w:rsid w:val="005D49F1"/>
    <w:rPr>
      <w:b/>
      <w:bCs/>
      <w:kern w:val="2"/>
      <w:sz w:val="20"/>
      <w:szCs w:val="20"/>
      <w14:ligatures w14:val="standardContextual"/>
    </w:rPr>
  </w:style>
  <w:style w:type="character" w:styleId="Emphasis">
    <w:name w:val="Emphasis"/>
    <w:basedOn w:val="DefaultParagraphFont"/>
    <w:uiPriority w:val="20"/>
    <w:qFormat/>
    <w:rsid w:val="005D49F1"/>
    <w:rPr>
      <w:i/>
      <w:iCs/>
    </w:rPr>
  </w:style>
  <w:style w:type="paragraph" w:styleId="Footer">
    <w:name w:val="footer"/>
    <w:basedOn w:val="Normal"/>
    <w:link w:val="FooterChar"/>
    <w:uiPriority w:val="99"/>
    <w:unhideWhenUsed/>
    <w:qFormat/>
    <w:rsid w:val="005D49F1"/>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qFormat/>
    <w:rsid w:val="005D49F1"/>
    <w:rPr>
      <w:kern w:val="2"/>
      <w:sz w:val="24"/>
      <w:szCs w:val="24"/>
      <w14:ligatures w14:val="standardContextual"/>
    </w:rPr>
  </w:style>
  <w:style w:type="paragraph" w:styleId="Header">
    <w:name w:val="header"/>
    <w:basedOn w:val="Normal"/>
    <w:link w:val="HeaderChar"/>
    <w:uiPriority w:val="99"/>
    <w:unhideWhenUsed/>
    <w:qFormat/>
    <w:rsid w:val="005D49F1"/>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qFormat/>
    <w:rsid w:val="005D49F1"/>
    <w:rPr>
      <w:kern w:val="2"/>
      <w:sz w:val="24"/>
      <w:szCs w:val="24"/>
      <w14:ligatures w14:val="standardContextual"/>
    </w:rPr>
  </w:style>
  <w:style w:type="paragraph" w:styleId="Subtitle">
    <w:name w:val="Subtitle"/>
    <w:basedOn w:val="Normal"/>
    <w:next w:val="Normal"/>
    <w:link w:val="SubtitleChar"/>
    <w:uiPriority w:val="11"/>
    <w:qFormat/>
    <w:rsid w:val="005D49F1"/>
    <w:pPr>
      <w:widowControl/>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qFormat/>
    <w:rsid w:val="005D49F1"/>
    <w:rPr>
      <w:rFonts w:eastAsiaTheme="majorEastAsia" w:cstheme="majorBidi"/>
      <w:color w:val="595959" w:themeColor="text1" w:themeTint="A6"/>
      <w:spacing w:val="15"/>
      <w:kern w:val="2"/>
      <w:sz w:val="28"/>
      <w:szCs w:val="28"/>
      <w14:ligatures w14:val="standardContextual"/>
    </w:rPr>
  </w:style>
  <w:style w:type="table" w:styleId="TableGrid">
    <w:name w:val="Table Grid"/>
    <w:basedOn w:val="TableNormal"/>
    <w:uiPriority w:val="39"/>
    <w:qFormat/>
    <w:rsid w:val="005D49F1"/>
    <w:pPr>
      <w:widowControl/>
      <w:autoSpaceDE/>
      <w:autoSpaceDN/>
    </w:pPr>
    <w:rPr>
      <w:rFonts w:ascii="Times New Roman" w:eastAsia="SimSun" w:hAnsi="Times New Roman" w:cs="Times New Roman"/>
      <w:sz w:val="20"/>
      <w:szCs w:val="20"/>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D49F1"/>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qFormat/>
    <w:rsid w:val="005D49F1"/>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qFormat/>
    <w:rsid w:val="005D49F1"/>
    <w:rPr>
      <w:rFonts w:ascii="Cambria" w:eastAsia="Cambria" w:hAnsi="Cambria" w:cs="Cambria"/>
      <w:b/>
      <w:bCs/>
      <w:sz w:val="32"/>
      <w:szCs w:val="32"/>
    </w:rPr>
  </w:style>
  <w:style w:type="character" w:customStyle="1" w:styleId="Heading2Char">
    <w:name w:val="Heading 2 Char"/>
    <w:basedOn w:val="DefaultParagraphFont"/>
    <w:link w:val="Heading2"/>
    <w:uiPriority w:val="9"/>
    <w:qFormat/>
    <w:rsid w:val="005D49F1"/>
    <w:rPr>
      <w:rFonts w:ascii="Cambria" w:eastAsia="Cambria" w:hAnsi="Cambria" w:cs="Cambria"/>
      <w:b/>
      <w:bCs/>
      <w:sz w:val="24"/>
      <w:szCs w:val="24"/>
    </w:rPr>
  </w:style>
  <w:style w:type="character" w:customStyle="1" w:styleId="Heading3Char">
    <w:name w:val="Heading 3 Char"/>
    <w:basedOn w:val="DefaultParagraphFont"/>
    <w:link w:val="Heading3"/>
    <w:uiPriority w:val="9"/>
    <w:qFormat/>
    <w:rsid w:val="005D49F1"/>
    <w:rPr>
      <w:rFonts w:ascii="Cambria" w:eastAsia="Cambria" w:hAnsi="Cambria" w:cs="Cambria"/>
      <w:b/>
      <w:bCs/>
      <w:i/>
      <w:iCs/>
      <w:sz w:val="24"/>
      <w:szCs w:val="24"/>
    </w:rPr>
  </w:style>
  <w:style w:type="paragraph" w:styleId="Quote">
    <w:name w:val="Quote"/>
    <w:basedOn w:val="Normal"/>
    <w:next w:val="Normal"/>
    <w:link w:val="QuoteChar"/>
    <w:uiPriority w:val="29"/>
    <w:qFormat/>
    <w:rsid w:val="005D49F1"/>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qFormat/>
    <w:rsid w:val="005D49F1"/>
    <w:rPr>
      <w:i/>
      <w:iCs/>
      <w:color w:val="404040" w:themeColor="text1" w:themeTint="BF"/>
      <w:kern w:val="2"/>
      <w:sz w:val="24"/>
      <w:szCs w:val="24"/>
      <w14:ligatures w14:val="standardContextual"/>
    </w:rPr>
  </w:style>
  <w:style w:type="character" w:customStyle="1" w:styleId="IntenseEmphasis1">
    <w:name w:val="Intense Emphasis1"/>
    <w:basedOn w:val="DefaultParagraphFont"/>
    <w:uiPriority w:val="21"/>
    <w:qFormat/>
    <w:rsid w:val="005D49F1"/>
    <w:rPr>
      <w:i/>
      <w:iCs/>
      <w:color w:val="365F91" w:themeColor="accent1" w:themeShade="BF"/>
    </w:rPr>
  </w:style>
  <w:style w:type="paragraph" w:styleId="IntenseQuote">
    <w:name w:val="Intense Quote"/>
    <w:basedOn w:val="Normal"/>
    <w:next w:val="Normal"/>
    <w:link w:val="IntenseQuoteChar"/>
    <w:uiPriority w:val="30"/>
    <w:qFormat/>
    <w:rsid w:val="005D49F1"/>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qFormat/>
    <w:rsid w:val="005D49F1"/>
    <w:rPr>
      <w:i/>
      <w:iCs/>
      <w:color w:val="365F91" w:themeColor="accent1" w:themeShade="BF"/>
      <w:kern w:val="2"/>
      <w:sz w:val="24"/>
      <w:szCs w:val="24"/>
      <w14:ligatures w14:val="standardContextual"/>
    </w:rPr>
  </w:style>
  <w:style w:type="character" w:customStyle="1" w:styleId="IntenseReference1">
    <w:name w:val="Intense Reference1"/>
    <w:basedOn w:val="DefaultParagraphFont"/>
    <w:uiPriority w:val="32"/>
    <w:qFormat/>
    <w:rsid w:val="005D49F1"/>
    <w:rPr>
      <w:b/>
      <w:bCs/>
      <w:smallCaps/>
      <w:color w:val="365F91" w:themeColor="accent1" w:themeShade="BF"/>
      <w:spacing w:val="5"/>
    </w:rPr>
  </w:style>
  <w:style w:type="paragraph" w:customStyle="1" w:styleId="z-TopofForm1">
    <w:name w:val="z-Top of Form1"/>
    <w:basedOn w:val="Normal"/>
    <w:next w:val="Normal"/>
    <w:link w:val="z-TopofFormChar"/>
    <w:uiPriority w:val="99"/>
    <w:semiHidden/>
    <w:unhideWhenUsed/>
    <w:qFormat/>
    <w:rsid w:val="005D49F1"/>
    <w:pPr>
      <w:widowControl/>
      <w:pBdr>
        <w:bottom w:val="single" w:sz="6" w:space="1" w:color="auto"/>
      </w:pBdr>
      <w:autoSpaceDE/>
      <w:autoSpaceDN/>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qFormat/>
    <w:rsid w:val="005D49F1"/>
    <w:rPr>
      <w:rFonts w:ascii="Arial" w:eastAsia="Times New Roman" w:hAnsi="Arial" w:cs="Arial"/>
      <w:vanish/>
      <w:sz w:val="16"/>
      <w:szCs w:val="16"/>
    </w:rPr>
  </w:style>
  <w:style w:type="paragraph" w:customStyle="1" w:styleId="placeholder">
    <w:name w:val="placeholder"/>
    <w:basedOn w:val="Normal"/>
    <w:qFormat/>
    <w:rsid w:val="005D49F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z-BottomofForm1">
    <w:name w:val="z-Bottom of Form1"/>
    <w:basedOn w:val="Normal"/>
    <w:next w:val="Normal"/>
    <w:link w:val="z-BottomofFormChar"/>
    <w:uiPriority w:val="99"/>
    <w:semiHidden/>
    <w:unhideWhenUsed/>
    <w:qFormat/>
    <w:rsid w:val="005D49F1"/>
    <w:pPr>
      <w:widowControl/>
      <w:pBdr>
        <w:top w:val="single" w:sz="6" w:space="1" w:color="auto"/>
      </w:pBdr>
      <w:autoSpaceDE/>
      <w:autoSpaceDN/>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semiHidden/>
    <w:qFormat/>
    <w:rsid w:val="005D49F1"/>
    <w:rPr>
      <w:rFonts w:ascii="Arial" w:eastAsia="Times New Roman" w:hAnsi="Arial" w:cs="Arial"/>
      <w:vanish/>
      <w:sz w:val="16"/>
      <w:szCs w:val="16"/>
    </w:rPr>
  </w:style>
  <w:style w:type="character" w:customStyle="1" w:styleId="whitespace-normal">
    <w:name w:val="whitespace-normal"/>
    <w:basedOn w:val="DefaultParagraphFont"/>
    <w:rsid w:val="005D49F1"/>
  </w:style>
  <w:style w:type="character" w:styleId="UnresolvedMention">
    <w:name w:val="Unresolved Mention"/>
    <w:basedOn w:val="DefaultParagraphFont"/>
    <w:uiPriority w:val="99"/>
    <w:semiHidden/>
    <w:unhideWhenUsed/>
    <w:rsid w:val="005D49F1"/>
    <w:rPr>
      <w:color w:val="605E5C"/>
      <w:shd w:val="clear" w:color="auto" w:fill="E1DFDD"/>
    </w:rPr>
  </w:style>
  <w:style w:type="paragraph" w:customStyle="1" w:styleId="paragraph">
    <w:name w:val="paragraph"/>
    <w:basedOn w:val="Normal"/>
    <w:rsid w:val="00DA650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DA6505"/>
  </w:style>
  <w:style w:type="character" w:customStyle="1" w:styleId="tabchar">
    <w:name w:val="tabchar"/>
    <w:basedOn w:val="DefaultParagraphFont"/>
    <w:rsid w:val="00DA6505"/>
  </w:style>
  <w:style w:type="character" w:customStyle="1" w:styleId="scxw192463979">
    <w:name w:val="scxw192463979"/>
    <w:basedOn w:val="DefaultParagraphFont"/>
    <w:rsid w:val="00DA6505"/>
  </w:style>
  <w:style w:type="character" w:customStyle="1" w:styleId="eop">
    <w:name w:val="eop"/>
    <w:basedOn w:val="DefaultParagraphFont"/>
    <w:rsid w:val="00DA6505"/>
  </w:style>
  <w:style w:type="character" w:customStyle="1" w:styleId="scxw70930984">
    <w:name w:val="scxw70930984"/>
    <w:basedOn w:val="DefaultParagraphFont"/>
    <w:rsid w:val="00D779EB"/>
  </w:style>
  <w:style w:type="character" w:customStyle="1" w:styleId="scxw218895978">
    <w:name w:val="scxw218895978"/>
    <w:basedOn w:val="DefaultParagraphFont"/>
    <w:rsid w:val="00D779EB"/>
  </w:style>
  <w:style w:type="paragraph" w:styleId="z-TopofForm">
    <w:name w:val="HTML Top of Form"/>
    <w:basedOn w:val="Normal"/>
    <w:next w:val="Normal"/>
    <w:hidden/>
    <w:uiPriority w:val="99"/>
    <w:semiHidden/>
    <w:unhideWhenUsed/>
    <w:rsid w:val="000E09AF"/>
    <w:pPr>
      <w:widowControl/>
      <w:pBdr>
        <w:bottom w:val="single" w:sz="6" w:space="1" w:color="auto"/>
      </w:pBdr>
      <w:autoSpaceDE/>
      <w:autoSpaceDN/>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0E09AF"/>
    <w:rPr>
      <w:rFonts w:ascii="Arial" w:eastAsia="Cambria" w:hAnsi="Arial" w:cs="Arial"/>
      <w:vanish/>
      <w:sz w:val="16"/>
      <w:szCs w:val="16"/>
    </w:rPr>
  </w:style>
  <w:style w:type="paragraph" w:styleId="z-BottomofForm">
    <w:name w:val="HTML Bottom of Form"/>
    <w:basedOn w:val="Normal"/>
    <w:next w:val="Normal"/>
    <w:hidden/>
    <w:uiPriority w:val="99"/>
    <w:semiHidden/>
    <w:unhideWhenUsed/>
    <w:rsid w:val="000E09AF"/>
    <w:pPr>
      <w:widowControl/>
      <w:pBdr>
        <w:top w:val="single" w:sz="6" w:space="1" w:color="auto"/>
      </w:pBdr>
      <w:autoSpaceDE/>
      <w:autoSpaceDN/>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0E09AF"/>
    <w:rPr>
      <w:rFonts w:ascii="Arial" w:eastAsia="Cambria" w:hAnsi="Arial" w:cs="Arial"/>
      <w:vanish/>
      <w:sz w:val="16"/>
      <w:szCs w:val="16"/>
    </w:rPr>
  </w:style>
  <w:style w:type="character" w:customStyle="1" w:styleId="BodyTextChar">
    <w:name w:val="Body Text Char"/>
    <w:basedOn w:val="DefaultParagraphFont"/>
    <w:link w:val="BodyText"/>
    <w:uiPriority w:val="1"/>
    <w:rsid w:val="000A01A2"/>
    <w:rPr>
      <w:rFonts w:ascii="Cambria" w:eastAsia="Cambria" w:hAnsi="Cambria" w:cs="Cambria"/>
      <w:sz w:val="24"/>
      <w:szCs w:val="24"/>
    </w:rPr>
  </w:style>
  <w:style w:type="paragraph" w:styleId="ListBullet">
    <w:name w:val="List Bullet"/>
    <w:basedOn w:val="Normal"/>
    <w:uiPriority w:val="99"/>
    <w:unhideWhenUsed/>
    <w:rsid w:val="00E64E76"/>
    <w:pPr>
      <w:widowControl/>
      <w:numPr>
        <w:numId w:val="17"/>
      </w:numPr>
      <w:tabs>
        <w:tab w:val="clear" w:pos="360"/>
      </w:tabs>
      <w:autoSpaceDE/>
      <w:autoSpaceDN/>
      <w:spacing w:after="200" w:line="276" w:lineRule="auto"/>
      <w:ind w:left="0" w:firstLine="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787/1d0bc92a-en"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doi.org/10.1177/1741143219898472" TargetMode="External"/><Relationship Id="rId17"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3632434.2020.179607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hyperlink" Target="https://doi.org/10.1108/JEA-01-2022-0015"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doi.org/10.1177/0013161X20974264" TargetMode="External"/><Relationship Id="rId14" Type="http://schemas.openxmlformats.org/officeDocument/2006/relationships/hyperlink" Target="https://doi.org/10.54476/ioerimrj/334949" TargetMode="Externa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C11B7-C7B1-4789-8F78-2A1D804D9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32</Pages>
  <Words>8522</Words>
  <Characters>48579</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reynaldo cuizon</dc:creator>
  <cp:lastModifiedBy>Maria Ellyn Husain</cp:lastModifiedBy>
  <cp:revision>7</cp:revision>
  <dcterms:created xsi:type="dcterms:W3CDTF">2026-05-23T11:21:00Z</dcterms:created>
  <dcterms:modified xsi:type="dcterms:W3CDTF">2026-05-28T07:08:00Z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Microsoft® Word 2019</vt:lpwstr>
  </property>
  <property fmtid="{D5CDD505-2E9C-101B-9397-08002B2CF9AE}" pid="4" name="LastSaved">
    <vt:filetime>2026-03-22T00:00:00Z</vt:filetime>
  </property>
  <property fmtid="{D5CDD505-2E9C-101B-9397-08002B2CF9AE}" pid="5" name="Producer">
    <vt:lpwstr>Microsoft® Word 2019</vt:lpwstr>
  </property>
</Properties>
</file>