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2585" w:rsidRDefault="00DB7F91">
      <w:pPr>
        <w:pStyle w:val="Title"/>
        <w:rPr>
          <w:b/>
          <w:color w:val="000000"/>
          <w:sz w:val="24"/>
          <w:szCs w:val="24"/>
        </w:rPr>
      </w:pPr>
      <w:r w:rsidRPr="00B96743">
        <w:rPr>
          <w:b/>
          <w:color w:val="000000"/>
          <w:sz w:val="24"/>
          <w:szCs w:val="24"/>
        </w:rPr>
        <w:t xml:space="preserve">Integrating </w:t>
      </w:r>
      <w:proofErr w:type="spellStart"/>
      <w:r w:rsidRPr="00B96743">
        <w:rPr>
          <w:b/>
          <w:color w:val="000000"/>
          <w:sz w:val="24"/>
          <w:szCs w:val="24"/>
        </w:rPr>
        <w:t>ChatGPT</w:t>
      </w:r>
      <w:proofErr w:type="spellEnd"/>
      <w:r w:rsidRPr="00B96743">
        <w:rPr>
          <w:b/>
          <w:color w:val="000000"/>
          <w:sz w:val="24"/>
          <w:szCs w:val="24"/>
        </w:rPr>
        <w:t xml:space="preserve"> into Blended Learning Environments: A Transformative Approach to AI-Driven Education</w:t>
      </w:r>
    </w:p>
    <w:p w:rsidR="00B96743" w:rsidRDefault="00B96743" w:rsidP="00B96743">
      <w:pPr>
        <w:spacing w:before="0" w:after="0"/>
        <w:jc w:val="right"/>
        <w:outlineLvl w:val="0"/>
        <w:rPr>
          <w:b/>
          <w:bCs/>
          <w:kern w:val="36"/>
          <w:sz w:val="24"/>
          <w:szCs w:val="24"/>
        </w:rPr>
      </w:pPr>
      <w:r>
        <w:rPr>
          <w:b/>
          <w:bCs/>
          <w:kern w:val="36"/>
          <w:sz w:val="24"/>
          <w:szCs w:val="24"/>
        </w:rPr>
        <w:t/>
      </w:r>
    </w:p>
    <w:p w:rsidR="00B96743" w:rsidRDefault="00B96743" w:rsidP="00B96743">
      <w:pPr>
        <w:spacing w:before="0" w:after="0"/>
        <w:jc w:val="right"/>
        <w:outlineLvl w:val="0"/>
        <w:rPr>
          <w:b/>
          <w:bCs/>
          <w:kern w:val="36"/>
          <w:sz w:val="24"/>
          <w:szCs w:val="24"/>
        </w:rPr>
      </w:pPr>
      <w:r>
        <w:rPr>
          <w:b/>
          <w:bCs/>
          <w:kern w:val="36"/>
          <w:sz w:val="24"/>
          <w:szCs w:val="24"/>
        </w:rPr>
        <w:t/>
      </w:r>
    </w:p>
    <w:p w:rsidR="00B96743" w:rsidRDefault="00B96743" w:rsidP="00B96743">
      <w:pPr>
        <w:spacing w:before="0" w:after="0"/>
        <w:jc w:val="right"/>
        <w:outlineLvl w:val="0"/>
        <w:rPr>
          <w:b/>
          <w:bCs/>
          <w:kern w:val="36"/>
          <w:sz w:val="24"/>
          <w:szCs w:val="24"/>
        </w:rPr>
      </w:pPr>
      <w:proofErr w:type="gramStart"/>
      <w:r>
        <w:rPr>
          <w:b/>
          <w:bCs/>
          <w:kern w:val="36"/>
          <w:sz w:val="24"/>
          <w:szCs w:val="24"/>
        </w:rPr>
        <w:t/>
      </w:r>
      <w:proofErr w:type="gramEnd"/>
    </w:p>
    <w:p w:rsidR="00B96743" w:rsidRDefault="00B96743" w:rsidP="00B96743">
      <w:pPr>
        <w:spacing w:before="0" w:after="0"/>
        <w:jc w:val="right"/>
        <w:outlineLvl w:val="0"/>
        <w:rPr>
          <w:b/>
          <w:bCs/>
          <w:kern w:val="36"/>
          <w:sz w:val="24"/>
          <w:szCs w:val="24"/>
        </w:rPr>
      </w:pPr>
      <w:r>
        <w:rPr>
          <w:b/>
          <w:bCs/>
          <w:kern w:val="36"/>
          <w:sz w:val="24"/>
          <w:szCs w:val="24"/>
        </w:rPr>
        <w:t xml:space="preserve"/>
      </w:r>
      <w:proofErr w:type="spellStart"/>
      <w:r>
        <w:rPr>
          <w:b/>
          <w:bCs/>
          <w:kern w:val="36"/>
          <w:sz w:val="24"/>
          <w:szCs w:val="24"/>
        </w:rPr>
        <w:t/>
      </w:r>
      <w:proofErr w:type="spellEnd"/>
      <w:r>
        <w:rPr>
          <w:b/>
          <w:bCs/>
          <w:kern w:val="36"/>
          <w:sz w:val="24"/>
          <w:szCs w:val="24"/>
        </w:rPr>
        <w:t xml:space="preserve"/>
      </w:r>
    </w:p>
    <w:p w:rsidR="00B96743" w:rsidRPr="00015C42" w:rsidRDefault="00B96743" w:rsidP="00015C42">
      <w:pPr>
        <w:spacing w:before="0" w:after="0"/>
        <w:jc w:val="right"/>
        <w:outlineLvl w:val="0"/>
        <w:rPr>
          <w:b/>
          <w:bCs/>
          <w:kern w:val="36"/>
          <w:sz w:val="24"/>
          <w:szCs w:val="24"/>
        </w:rPr>
      </w:pPr>
      <w:proofErr w:type="spellStart"/>
      <w:r>
        <w:rPr>
          <w:b/>
          <w:bCs/>
          <w:kern w:val="36"/>
          <w:sz w:val="24"/>
          <w:szCs w:val="24"/>
        </w:rPr>
        <w:t/>
      </w:r>
      <w:proofErr w:type="spellEnd"/>
      <w:r>
        <w:rPr>
          <w:b/>
          <w:bCs/>
          <w:kern w:val="36"/>
          <w:sz w:val="24"/>
          <w:szCs w:val="24"/>
        </w:rPr>
        <w:t xml:space="preserve"/>
      </w:r>
    </w:p>
    <w:p w:rsidR="00B96743" w:rsidRDefault="00B96743" w:rsidP="00B96743">
      <w:pPr>
        <w:pStyle w:val="Title"/>
        <w:jc w:val="center"/>
        <w:rPr>
          <w:b/>
          <w:sz w:val="24"/>
          <w:szCs w:val="24"/>
        </w:rPr>
      </w:pPr>
      <w:r>
        <w:rPr>
          <w:b/>
          <w:sz w:val="24"/>
          <w:szCs w:val="24"/>
        </w:rPr>
        <w:t>Abstract</w:t>
      </w:r>
    </w:p>
    <w:p w:rsidR="00DB7F91" w:rsidRDefault="00DB7F91" w:rsidP="00DB7F91">
      <w:pPr>
        <w:pStyle w:val="NormalWeb"/>
      </w:pPr>
      <w:r>
        <w:t xml:space="preserve">The rapid advancement of generative artificial intelligence (AI) is reshaping educational practices, particularly within blended learning environments that combine face-to-face and online instruction. Among emerging AI technologies, </w:t>
      </w:r>
      <w:proofErr w:type="spellStart"/>
      <w:r>
        <w:t>ChatGPT</w:t>
      </w:r>
      <w:proofErr w:type="spellEnd"/>
      <w:r>
        <w:t xml:space="preserve"> has gained significant attention for its ability to provide personalized learning support, instant feedback, content generation, and interactive academic assistance. This paper examines the integration of </w:t>
      </w:r>
      <w:proofErr w:type="spellStart"/>
      <w:r>
        <w:t>ChatGPT</w:t>
      </w:r>
      <w:proofErr w:type="spellEnd"/>
      <w:r>
        <w:t xml:space="preserve"> into blended learning environments and explores its potential as a transformative tool for AI-driven education. Drawing upon recent scholarly literature, the study investigates the role of </w:t>
      </w:r>
      <w:proofErr w:type="spellStart"/>
      <w:r>
        <w:t>ChatGPT</w:t>
      </w:r>
      <w:proofErr w:type="spellEnd"/>
      <w:r>
        <w:t xml:space="preserve"> in enhancing teaching and learning processes, fostering student engagement, supporting self-directed learning, and improving instructional efficiency. The paper further analyzes the diverse educational applications of </w:t>
      </w:r>
      <w:proofErr w:type="spellStart"/>
      <w:r>
        <w:t>ChatGPT</w:t>
      </w:r>
      <w:proofErr w:type="spellEnd"/>
      <w:r>
        <w:t xml:space="preserve">, including adaptive tutoring, assessment support, collaborative learning facilitation, and academic research assistance. While the findings indicate that </w:t>
      </w:r>
      <w:proofErr w:type="spellStart"/>
      <w:r>
        <w:t>ChatGPT</w:t>
      </w:r>
      <w:proofErr w:type="spellEnd"/>
      <w:r>
        <w:t xml:space="preserve"> offers substantial opportunities for personalization, accessibility, learner autonomy, and inclusive education, several challenges </w:t>
      </w:r>
      <w:bookmarkStart w:id="0" w:name="_GoBack"/>
      <w:r>
        <w:t xml:space="preserve">remain. Concerns related to AI hallucinations, academic integrity, ethical and privacy </w:t>
      </w:r>
      <w:proofErr w:type="gramStart"/>
      <w:r>
        <w:t>issues,</w:t>
      </w:r>
      <w:proofErr w:type="gramEnd"/>
      <w:r>
        <w:t xml:space="preserve"> </w:t>
      </w:r>
      <w:bookmarkEnd w:id="0"/>
      <w:r>
        <w:t xml:space="preserve">digital inequity, teacher readiness, and excessive dependence on AI highlight the need for responsible implementation. To address these concerns, the study proposes a framework for effective integration based on a Human–AI Partnership Model, pedagogically guided use, faculty capacity building, ethical AI governance, and institutional support systems. The paper concludes that </w:t>
      </w:r>
      <w:proofErr w:type="spellStart"/>
      <w:r>
        <w:t>ChatGPT</w:t>
      </w:r>
      <w:proofErr w:type="spellEnd"/>
      <w:r>
        <w:t xml:space="preserve"> has the potential to significantly enhance blended learning when deployed within a robust pedagogical and ethical framework, positioning AI as a powerful complement to human expertise rather than a substitute for educators.</w:t>
      </w:r>
    </w:p>
    <w:p w:rsidR="00DB7F91" w:rsidRPr="00DB7F91" w:rsidRDefault="00DB7F91" w:rsidP="00DB7F91">
      <w:pPr>
        <w:spacing w:before="100" w:beforeAutospacing="1" w:after="100" w:afterAutospacing="1"/>
        <w:outlineLvl w:val="2"/>
        <w:rPr>
          <w:bCs/>
          <w:sz w:val="27"/>
          <w:szCs w:val="27"/>
        </w:rPr>
      </w:pPr>
      <w:r w:rsidRPr="00DB7F91">
        <w:rPr>
          <w:bCs/>
          <w:sz w:val="27"/>
          <w:szCs w:val="27"/>
        </w:rPr>
        <w:t xml:space="preserve">Keywords: </w:t>
      </w:r>
      <w:proofErr w:type="spellStart"/>
      <w:r w:rsidRPr="00DB7F91">
        <w:rPr>
          <w:bCs/>
          <w:sz w:val="24"/>
          <w:szCs w:val="24"/>
        </w:rPr>
        <w:t>ChatGPT</w:t>
      </w:r>
      <w:proofErr w:type="spellEnd"/>
      <w:proofErr w:type="gramStart"/>
      <w:r w:rsidRPr="00DB7F91">
        <w:rPr>
          <w:bCs/>
          <w:sz w:val="24"/>
          <w:szCs w:val="24"/>
        </w:rPr>
        <w:t xml:space="preserve">, </w:t>
      </w:r>
      <w:r w:rsidRPr="00DB7F91">
        <w:rPr>
          <w:sz w:val="24"/>
          <w:szCs w:val="24"/>
        </w:rPr>
        <w:t xml:space="preserve"> </w:t>
      </w:r>
      <w:r w:rsidRPr="00DB7F91">
        <w:rPr>
          <w:bCs/>
          <w:sz w:val="24"/>
          <w:szCs w:val="24"/>
        </w:rPr>
        <w:t>Blended</w:t>
      </w:r>
      <w:proofErr w:type="gramEnd"/>
      <w:r w:rsidRPr="00DB7F91">
        <w:rPr>
          <w:bCs/>
          <w:sz w:val="24"/>
          <w:szCs w:val="24"/>
        </w:rPr>
        <w:t xml:space="preserve"> Learning,</w:t>
      </w:r>
      <w:r w:rsidRPr="00DB7F91">
        <w:rPr>
          <w:sz w:val="24"/>
          <w:szCs w:val="24"/>
        </w:rPr>
        <w:t xml:space="preserve"> </w:t>
      </w:r>
      <w:r w:rsidRPr="00DB7F91">
        <w:rPr>
          <w:bCs/>
          <w:sz w:val="24"/>
          <w:szCs w:val="24"/>
        </w:rPr>
        <w:t xml:space="preserve">Generative Artificial Intelligence, </w:t>
      </w:r>
      <w:r w:rsidRPr="00DB7F91">
        <w:rPr>
          <w:sz w:val="24"/>
          <w:szCs w:val="24"/>
        </w:rPr>
        <w:t xml:space="preserve"> </w:t>
      </w:r>
      <w:r w:rsidRPr="00DB7F91">
        <w:rPr>
          <w:bCs/>
          <w:sz w:val="24"/>
          <w:szCs w:val="24"/>
        </w:rPr>
        <w:t>Personalized Learning,</w:t>
      </w:r>
      <w:r w:rsidRPr="00DB7F91">
        <w:rPr>
          <w:sz w:val="24"/>
          <w:szCs w:val="24"/>
        </w:rPr>
        <w:t xml:space="preserve"> </w:t>
      </w:r>
      <w:r w:rsidRPr="00DB7F91">
        <w:rPr>
          <w:bCs/>
          <w:sz w:val="24"/>
          <w:szCs w:val="24"/>
        </w:rPr>
        <w:t>Human–AI Partnership</w:t>
      </w:r>
    </w:p>
    <w:p w:rsidR="00B96743" w:rsidRPr="00B96743" w:rsidRDefault="00B96743" w:rsidP="00B96743">
      <w:pPr>
        <w:pStyle w:val="Title"/>
        <w:jc w:val="center"/>
        <w:rPr>
          <w:b/>
          <w:sz w:val="24"/>
          <w:szCs w:val="24"/>
        </w:rPr>
      </w:pPr>
    </w:p>
    <w:p w:rsidR="00FF2585" w:rsidRPr="00B96743" w:rsidRDefault="00DB7F91">
      <w:pPr>
        <w:pStyle w:val="Heading2"/>
        <w:rPr>
          <w:b/>
          <w:sz w:val="24"/>
          <w:szCs w:val="24"/>
        </w:rPr>
      </w:pPr>
      <w:r w:rsidRPr="00B96743">
        <w:rPr>
          <w:b/>
          <w:color w:val="000000"/>
          <w:sz w:val="24"/>
          <w:szCs w:val="24"/>
        </w:rPr>
        <w:t>1. Introduction</w:t>
      </w:r>
    </w:p>
    <w:p w:rsidR="00015C42" w:rsidRDefault="00015C42" w:rsidP="00015C42">
      <w:pPr>
        <w:pStyle w:val="NormalWeb"/>
      </w:pPr>
      <w:r>
        <w:t>The rapid evolution of blended learning has fundamentally transformed contemporary education by seamlessly integrating digital technologies with traditional face-to-face instruction, thereby fostering more flexible, learner-centered, and effective educational experiences (</w:t>
      </w:r>
      <w:proofErr w:type="spellStart"/>
      <w:r>
        <w:t>Baskara</w:t>
      </w:r>
      <w:proofErr w:type="spellEnd"/>
      <w:r>
        <w:t xml:space="preserve">, 2023; </w:t>
      </w:r>
      <w:proofErr w:type="spellStart"/>
      <w:r>
        <w:t>Younas</w:t>
      </w:r>
      <w:proofErr w:type="spellEnd"/>
      <w:r>
        <w:t xml:space="preserve"> et al., 2025). This transformation has been further accelerated by the advent of generative artificial intelligence (AI), which is increasingly recognized as a disruptive force capable of redefining teaching, learning, and assessment practices across educational settings (</w:t>
      </w:r>
      <w:proofErr w:type="spellStart"/>
      <w:r>
        <w:t>Albadarin</w:t>
      </w:r>
      <w:proofErr w:type="spellEnd"/>
      <w:r>
        <w:t xml:space="preserve"> et al., 2024). As institutions strive to meet the demands of twenty-first-century learners, AI-powered tools are emerging as critical enablers of personalized, accessible, and data-driven learning environments.</w:t>
      </w:r>
    </w:p>
    <w:p w:rsidR="00015C42" w:rsidRDefault="00015C42" w:rsidP="00015C42">
      <w:pPr>
        <w:pStyle w:val="NormalWeb"/>
      </w:pPr>
      <w:r>
        <w:lastRenderedPageBreak/>
        <w:t xml:space="preserve">Among these innovations, </w:t>
      </w:r>
      <w:proofErr w:type="spellStart"/>
      <w:r>
        <w:t>ChatGPT</w:t>
      </w:r>
      <w:proofErr w:type="spellEnd"/>
      <w:r>
        <w:t xml:space="preserve"> has gained significant attention as a transformative educational technology with the potential to reshape blended learning practices. Leveraging advanced natural language processing and conversational intelligence, </w:t>
      </w:r>
      <w:proofErr w:type="spellStart"/>
      <w:r>
        <w:t>ChatGPT</w:t>
      </w:r>
      <w:proofErr w:type="spellEnd"/>
      <w:r>
        <w:t xml:space="preserve"> facilitates dynamic human–computer interaction, provides instant and context-sensitive feedback, and supports individualized learning pathways tailored to diverse learner needs. Functioning as a virtual tutor, academic assistant, and collaborative learning partner, it enables students to seek clarification, explore complex concepts, and engage in higher-order thinking and problem-solving activities. By promoting continuous engagement, personalized support, and active knowledge construction, </w:t>
      </w:r>
      <w:proofErr w:type="spellStart"/>
      <w:r>
        <w:t>ChatGPT</w:t>
      </w:r>
      <w:proofErr w:type="spellEnd"/>
      <w:r>
        <w:t xml:space="preserve"> offers new possibilities for enhancing learner autonomy, critical thinking, and academic achievement in blended learning environments (</w:t>
      </w:r>
      <w:proofErr w:type="spellStart"/>
      <w:r>
        <w:t>Baskara</w:t>
      </w:r>
      <w:proofErr w:type="spellEnd"/>
      <w:r>
        <w:t>, 2023; Lee et al., 2024).</w:t>
      </w:r>
    </w:p>
    <w:p w:rsidR="00FF2585" w:rsidRPr="00B96743" w:rsidRDefault="00DB7F91">
      <w:pPr>
        <w:rPr>
          <w:sz w:val="24"/>
          <w:szCs w:val="24"/>
        </w:rPr>
      </w:pPr>
      <w:r w:rsidRPr="00B96743">
        <w:rPr>
          <w:color w:val="000000"/>
          <w:sz w:val="24"/>
          <w:szCs w:val="24"/>
        </w:rPr>
        <w:t xml:space="preserve">Their integration into blended learning environments </w:t>
      </w:r>
      <w:r w:rsidRPr="00B96743">
        <w:rPr>
          <w:color w:val="000000"/>
          <w:sz w:val="24"/>
          <w:szCs w:val="24"/>
        </w:rPr>
        <w:t xml:space="preserve">offers significant potential for enhancing sustainability, efficiency, and accessibility in educational systems globally </w:t>
      </w:r>
      <w:sdt>
        <w:sdtPr>
          <w:rPr>
            <w:sz w:val="24"/>
            <w:szCs w:val="24"/>
          </w:rPr>
          <w:tag w:val="CITATION AlshahraniA23"/>
          <w:id w:val="1923557086"/>
          <w:citation/>
        </w:sdtPr>
        <w:sdtEndPr/>
        <w:sdtContent>
          <w:r w:rsidRPr="00B96743">
            <w:rPr>
              <w:sz w:val="24"/>
              <w:szCs w:val="24"/>
            </w:rPr>
            <w:fldChar w:fldCharType="begin"/>
          </w:r>
          <w:r w:rsidRPr="00B96743">
            <w:rPr>
              <w:sz w:val="24"/>
              <w:szCs w:val="24"/>
            </w:rPr>
            <w:instrText xml:space="preserve"> CITATION AlshahraniA23 \p 2029 \l 1033 </w:instrText>
          </w:r>
          <w:r w:rsidRPr="00B96743">
            <w:rPr>
              <w:sz w:val="24"/>
              <w:szCs w:val="24"/>
            </w:rPr>
            <w:fldChar w:fldCharType="separate"/>
          </w:r>
          <w:r w:rsidRPr="00B96743">
            <w:rPr>
              <w:noProof/>
              <w:sz w:val="24"/>
              <w:szCs w:val="24"/>
            </w:rPr>
            <w:t>(Alshahrani, 2023)</w:t>
          </w:r>
          <w:r w:rsidRPr="00B96743">
            <w:rPr>
              <w:sz w:val="24"/>
              <w:szCs w:val="24"/>
            </w:rPr>
            <w:fldChar w:fldCharType="end"/>
          </w:r>
        </w:sdtContent>
      </w:sdt>
      <w:r w:rsidRPr="00B96743">
        <w:rPr>
          <w:color w:val="000000"/>
          <w:sz w:val="24"/>
          <w:szCs w:val="24"/>
        </w:rPr>
        <w:t>. This integration also allows for the customization of learning experie</w:t>
      </w:r>
      <w:r w:rsidRPr="00B96743">
        <w:rPr>
          <w:color w:val="000000"/>
          <w:sz w:val="24"/>
          <w:szCs w:val="24"/>
        </w:rPr>
        <w:t xml:space="preserve">nces by analyzing student performance data, thereby optimizing course delivery to match individual student strengths and weaknesses </w:t>
      </w:r>
      <w:sdt>
        <w:sdtPr>
          <w:rPr>
            <w:sz w:val="24"/>
            <w:szCs w:val="24"/>
          </w:rPr>
          <w:tag w:val="CITATION AlshahraniA23"/>
          <w:id w:val="958584523"/>
          <w:citation/>
        </w:sdtPr>
        <w:sdtEndPr/>
        <w:sdtContent>
          <w:r w:rsidRPr="00B96743">
            <w:rPr>
              <w:sz w:val="24"/>
              <w:szCs w:val="24"/>
            </w:rPr>
            <w:fldChar w:fldCharType="begin"/>
          </w:r>
          <w:r w:rsidRPr="00B96743">
            <w:rPr>
              <w:sz w:val="24"/>
              <w:szCs w:val="24"/>
            </w:rPr>
            <w:instrText xml:space="preserve"> CITATION AlshahraniA23 \p 2030 \l 1033 </w:instrText>
          </w:r>
          <w:r w:rsidRPr="00B96743">
            <w:rPr>
              <w:sz w:val="24"/>
              <w:szCs w:val="24"/>
            </w:rPr>
            <w:fldChar w:fldCharType="separate"/>
          </w:r>
          <w:r w:rsidRPr="00B96743">
            <w:rPr>
              <w:noProof/>
              <w:sz w:val="24"/>
              <w:szCs w:val="24"/>
            </w:rPr>
            <w:t>(Alshahrani, 2023)</w:t>
          </w:r>
          <w:r w:rsidRPr="00B96743">
            <w:rPr>
              <w:sz w:val="24"/>
              <w:szCs w:val="24"/>
            </w:rPr>
            <w:fldChar w:fldCharType="end"/>
          </w:r>
        </w:sdtContent>
      </w:sdt>
      <w:r w:rsidRPr="00B96743">
        <w:rPr>
          <w:color w:val="000000"/>
          <w:sz w:val="24"/>
          <w:szCs w:val="24"/>
        </w:rPr>
        <w:t xml:space="preserve">. </w:t>
      </w:r>
    </w:p>
    <w:p w:rsidR="00FF2585" w:rsidRPr="00B96743" w:rsidRDefault="00DB7F91">
      <w:pPr>
        <w:rPr>
          <w:sz w:val="24"/>
          <w:szCs w:val="24"/>
        </w:rPr>
      </w:pPr>
      <w:r w:rsidRPr="00B96743">
        <w:rPr>
          <w:color w:val="000000"/>
          <w:sz w:val="24"/>
          <w:szCs w:val="24"/>
        </w:rPr>
        <w:t xml:space="preserve">Specifically, </w:t>
      </w:r>
      <w:proofErr w:type="spellStart"/>
      <w:r w:rsidRPr="00B96743">
        <w:rPr>
          <w:color w:val="000000"/>
          <w:sz w:val="24"/>
          <w:szCs w:val="24"/>
        </w:rPr>
        <w:t>ChatGPT's</w:t>
      </w:r>
      <w:proofErr w:type="spellEnd"/>
      <w:r w:rsidRPr="00B96743">
        <w:rPr>
          <w:color w:val="000000"/>
          <w:sz w:val="24"/>
          <w:szCs w:val="24"/>
        </w:rPr>
        <w:t xml:space="preserve"> capacity for generating human-like</w:t>
      </w:r>
      <w:r w:rsidRPr="00B96743">
        <w:rPr>
          <w:color w:val="000000"/>
          <w:sz w:val="24"/>
          <w:szCs w:val="24"/>
        </w:rPr>
        <w:t xml:space="preserve"> responses and its extensive knowledge base enable it to provide immediate and personalized support, thereby transforming the blended learning landscape </w:t>
      </w:r>
      <w:sdt>
        <w:sdtPr>
          <w:rPr>
            <w:sz w:val="24"/>
            <w:szCs w:val="24"/>
          </w:rPr>
          <w:tag w:val="CITATION LeeH24"/>
          <w:id w:val="589584825"/>
          <w:citation/>
        </w:sdtPr>
        <w:sdtEndPr/>
        <w:sdtContent>
          <w:r w:rsidRPr="00B96743">
            <w:rPr>
              <w:sz w:val="24"/>
              <w:szCs w:val="24"/>
            </w:rPr>
            <w:fldChar w:fldCharType="begin"/>
          </w:r>
          <w:r w:rsidRPr="00B96743">
            <w:rPr>
              <w:sz w:val="24"/>
              <w:szCs w:val="24"/>
            </w:rPr>
            <w:instrText xml:space="preserve"> CITATION LeeH24 \l 1033 </w:instrText>
          </w:r>
          <w:r w:rsidRPr="00B96743">
            <w:rPr>
              <w:sz w:val="24"/>
              <w:szCs w:val="24"/>
            </w:rPr>
            <w:fldChar w:fldCharType="separate"/>
          </w:r>
          <w:r w:rsidRPr="00B96743">
            <w:rPr>
              <w:noProof/>
              <w:sz w:val="24"/>
              <w:szCs w:val="24"/>
            </w:rPr>
            <w:t>(Lee et al., 2024)</w:t>
          </w:r>
          <w:r w:rsidRPr="00B96743">
            <w:rPr>
              <w:sz w:val="24"/>
              <w:szCs w:val="24"/>
            </w:rPr>
            <w:fldChar w:fldCharType="end"/>
          </w:r>
        </w:sdtContent>
      </w:sdt>
      <w:r w:rsidRPr="00B96743">
        <w:rPr>
          <w:color w:val="000000"/>
          <w:sz w:val="24"/>
          <w:szCs w:val="24"/>
        </w:rPr>
        <w:t xml:space="preserve">. </w:t>
      </w:r>
      <w:r w:rsidRPr="00B96743">
        <w:rPr>
          <w:color w:val="000000"/>
          <w:sz w:val="24"/>
          <w:szCs w:val="24"/>
        </w:rPr>
        <w:t>This represents a significant departure from traditi</w:t>
      </w:r>
      <w:r w:rsidRPr="00B96743">
        <w:rPr>
          <w:color w:val="000000"/>
          <w:sz w:val="24"/>
          <w:szCs w:val="24"/>
        </w:rPr>
        <w:t xml:space="preserve">onal search engines, which typically offer broad information without the tailored interaction necessary for effective pedagogical intervention. </w:t>
      </w:r>
    </w:p>
    <w:p w:rsidR="00FF2585" w:rsidRPr="00B96743" w:rsidRDefault="00DB7F91">
      <w:pPr>
        <w:rPr>
          <w:sz w:val="24"/>
          <w:szCs w:val="24"/>
        </w:rPr>
      </w:pPr>
      <w:r w:rsidRPr="00B96743">
        <w:rPr>
          <w:color w:val="000000"/>
          <w:sz w:val="24"/>
          <w:szCs w:val="24"/>
        </w:rPr>
        <w:t xml:space="preserve">Moreover, </w:t>
      </w:r>
      <w:proofErr w:type="spellStart"/>
      <w:r w:rsidRPr="00B96743">
        <w:rPr>
          <w:color w:val="000000"/>
          <w:sz w:val="24"/>
          <w:szCs w:val="24"/>
        </w:rPr>
        <w:t>ChatGPT’s</w:t>
      </w:r>
      <w:proofErr w:type="spellEnd"/>
      <w:r w:rsidRPr="00B96743">
        <w:rPr>
          <w:color w:val="000000"/>
          <w:sz w:val="24"/>
          <w:szCs w:val="24"/>
        </w:rPr>
        <w:t xml:space="preserve"> capacity to understand context and intent allows it to provide precise, on-demand answers, </w:t>
      </w:r>
      <w:r w:rsidRPr="00B96743">
        <w:rPr>
          <w:color w:val="000000"/>
          <w:sz w:val="24"/>
          <w:szCs w:val="24"/>
        </w:rPr>
        <w:t xml:space="preserve">which can foster self-regulated learning and critical thinking skills essential for academic success in blended learning environments </w:t>
      </w:r>
      <w:sdt>
        <w:sdtPr>
          <w:rPr>
            <w:sz w:val="24"/>
            <w:szCs w:val="24"/>
          </w:rPr>
          <w:tag w:val="CITATION AlshahraniA23"/>
          <w:id w:val="26732782"/>
          <w:citation/>
        </w:sdtPr>
        <w:sdtEndPr/>
        <w:sdtContent>
          <w:r w:rsidRPr="00B96743">
            <w:rPr>
              <w:sz w:val="24"/>
              <w:szCs w:val="24"/>
            </w:rPr>
            <w:fldChar w:fldCharType="begin"/>
          </w:r>
          <w:r w:rsidRPr="00B96743">
            <w:rPr>
              <w:sz w:val="24"/>
              <w:szCs w:val="24"/>
            </w:rPr>
            <w:instrText xml:space="preserve"> CITATION AlshahraniA23 \m LeeH24 \p 2032 \l 1033 </w:instrText>
          </w:r>
          <w:r w:rsidRPr="00B96743">
            <w:rPr>
              <w:sz w:val="24"/>
              <w:szCs w:val="24"/>
            </w:rPr>
            <w:fldChar w:fldCharType="separate"/>
          </w:r>
          <w:r w:rsidRPr="00B96743">
            <w:rPr>
              <w:noProof/>
              <w:sz w:val="24"/>
              <w:szCs w:val="24"/>
            </w:rPr>
            <w:t>(Alshahrani, 2023; Lee et al., 2024)</w:t>
          </w:r>
          <w:r w:rsidRPr="00B96743">
            <w:rPr>
              <w:sz w:val="24"/>
              <w:szCs w:val="24"/>
            </w:rPr>
            <w:fldChar w:fldCharType="end"/>
          </w:r>
        </w:sdtContent>
      </w:sdt>
      <w:r w:rsidRPr="00B96743">
        <w:rPr>
          <w:color w:val="000000"/>
          <w:sz w:val="24"/>
          <w:szCs w:val="24"/>
        </w:rPr>
        <w:t xml:space="preserve">. </w:t>
      </w:r>
    </w:p>
    <w:p w:rsidR="00FF2585" w:rsidRPr="00B96743" w:rsidRDefault="00DB7F91">
      <w:pPr>
        <w:rPr>
          <w:sz w:val="24"/>
          <w:szCs w:val="24"/>
        </w:rPr>
      </w:pPr>
      <w:r w:rsidRPr="00B96743">
        <w:rPr>
          <w:color w:val="000000"/>
          <w:sz w:val="24"/>
          <w:szCs w:val="24"/>
        </w:rPr>
        <w:t>By offering hints rather tha</w:t>
      </w:r>
      <w:r w:rsidRPr="00B96743">
        <w:rPr>
          <w:color w:val="000000"/>
          <w:sz w:val="24"/>
          <w:szCs w:val="24"/>
        </w:rPr>
        <w:t xml:space="preserve">n direct answers, </w:t>
      </w:r>
      <w:proofErr w:type="spellStart"/>
      <w:r w:rsidRPr="00B96743">
        <w:rPr>
          <w:color w:val="000000"/>
          <w:sz w:val="24"/>
          <w:szCs w:val="24"/>
        </w:rPr>
        <w:t>ChatGPT</w:t>
      </w:r>
      <w:proofErr w:type="spellEnd"/>
      <w:r w:rsidRPr="00B96743">
        <w:rPr>
          <w:color w:val="000000"/>
          <w:sz w:val="24"/>
          <w:szCs w:val="24"/>
        </w:rPr>
        <w:t xml:space="preserve"> can guide students toward independent problem-solving, thereby nurturing a deeper understanding and mitigating over-reliance on direct solutions </w:t>
      </w:r>
      <w:sdt>
        <w:sdtPr>
          <w:rPr>
            <w:sz w:val="24"/>
            <w:szCs w:val="24"/>
          </w:rPr>
          <w:tag w:val="CITATION LeeH24"/>
          <w:id w:val="1242382616"/>
          <w:citation/>
        </w:sdtPr>
        <w:sdtEndPr/>
        <w:sdtContent>
          <w:r w:rsidRPr="00B96743">
            <w:rPr>
              <w:sz w:val="24"/>
              <w:szCs w:val="24"/>
            </w:rPr>
            <w:fldChar w:fldCharType="begin"/>
          </w:r>
          <w:r w:rsidRPr="00B96743">
            <w:rPr>
              <w:sz w:val="24"/>
              <w:szCs w:val="24"/>
            </w:rPr>
            <w:instrText xml:space="preserve"> CITATION LeeH24 \l 1033 </w:instrText>
          </w:r>
          <w:r w:rsidRPr="00B96743">
            <w:rPr>
              <w:sz w:val="24"/>
              <w:szCs w:val="24"/>
            </w:rPr>
            <w:fldChar w:fldCharType="separate"/>
          </w:r>
          <w:r w:rsidRPr="00B96743">
            <w:rPr>
              <w:noProof/>
              <w:sz w:val="24"/>
              <w:szCs w:val="24"/>
            </w:rPr>
            <w:t>(Lee et al., 2024)</w:t>
          </w:r>
          <w:r w:rsidRPr="00B96743">
            <w:rPr>
              <w:sz w:val="24"/>
              <w:szCs w:val="24"/>
            </w:rPr>
            <w:fldChar w:fldCharType="end"/>
          </w:r>
        </w:sdtContent>
      </w:sdt>
      <w:r w:rsidRPr="00B96743">
        <w:rPr>
          <w:color w:val="000000"/>
          <w:sz w:val="24"/>
          <w:szCs w:val="24"/>
        </w:rPr>
        <w:t xml:space="preserve">. </w:t>
      </w:r>
      <w:r w:rsidRPr="00B96743">
        <w:rPr>
          <w:color w:val="000000"/>
          <w:sz w:val="24"/>
          <w:szCs w:val="24"/>
        </w:rPr>
        <w:t xml:space="preserve">This capability enables educators </w:t>
      </w:r>
      <w:r w:rsidRPr="00B96743">
        <w:rPr>
          <w:color w:val="000000"/>
          <w:sz w:val="24"/>
          <w:szCs w:val="24"/>
        </w:rPr>
        <w:t xml:space="preserve">to create adaptive and responsive learning environments that empower students to thrive in an evolving educational landscape </w:t>
      </w:r>
      <w:sdt>
        <w:sdtPr>
          <w:rPr>
            <w:sz w:val="24"/>
            <w:szCs w:val="24"/>
          </w:rPr>
          <w:tag w:val="CITATION YounasM25"/>
          <w:id w:val="1646808244"/>
          <w:citation/>
        </w:sdtPr>
        <w:sdtEndPr/>
        <w:sdtContent>
          <w:r w:rsidRPr="00B96743">
            <w:rPr>
              <w:sz w:val="24"/>
              <w:szCs w:val="24"/>
            </w:rPr>
            <w:fldChar w:fldCharType="begin"/>
          </w:r>
          <w:r w:rsidRPr="00B96743">
            <w:rPr>
              <w:sz w:val="24"/>
              <w:szCs w:val="24"/>
            </w:rPr>
            <w:instrText xml:space="preserve"> CITATION YounasM25 \p 2 \l 1033 </w:instrText>
          </w:r>
          <w:r w:rsidRPr="00B96743">
            <w:rPr>
              <w:sz w:val="24"/>
              <w:szCs w:val="24"/>
            </w:rPr>
            <w:fldChar w:fldCharType="separate"/>
          </w:r>
          <w:r w:rsidRPr="00B96743">
            <w:rPr>
              <w:noProof/>
              <w:sz w:val="24"/>
              <w:szCs w:val="24"/>
            </w:rPr>
            <w:t>(Younas et al., 2025)</w:t>
          </w:r>
          <w:r w:rsidRPr="00B96743">
            <w:rPr>
              <w:sz w:val="24"/>
              <w:szCs w:val="24"/>
            </w:rPr>
            <w:fldChar w:fldCharType="end"/>
          </w:r>
        </w:sdtContent>
      </w:sdt>
      <w:r w:rsidRPr="00B96743">
        <w:rPr>
          <w:color w:val="000000"/>
          <w:sz w:val="24"/>
          <w:szCs w:val="24"/>
        </w:rPr>
        <w:t xml:space="preserve">. </w:t>
      </w:r>
    </w:p>
    <w:p w:rsidR="00FF2585" w:rsidRPr="00B96743" w:rsidRDefault="00DB7F91">
      <w:pPr>
        <w:rPr>
          <w:sz w:val="24"/>
          <w:szCs w:val="24"/>
        </w:rPr>
      </w:pPr>
      <w:r w:rsidRPr="00B96743">
        <w:rPr>
          <w:color w:val="000000"/>
          <w:sz w:val="24"/>
          <w:szCs w:val="24"/>
        </w:rPr>
        <w:t xml:space="preserve">The present paper examines the multifaceted integration of </w:t>
      </w:r>
      <w:proofErr w:type="spellStart"/>
      <w:r w:rsidRPr="00B96743">
        <w:rPr>
          <w:color w:val="000000"/>
          <w:sz w:val="24"/>
          <w:szCs w:val="24"/>
        </w:rPr>
        <w:t>ChatGPT</w:t>
      </w:r>
      <w:proofErr w:type="spellEnd"/>
      <w:r w:rsidRPr="00B96743">
        <w:rPr>
          <w:color w:val="000000"/>
          <w:sz w:val="24"/>
          <w:szCs w:val="24"/>
        </w:rPr>
        <w:t xml:space="preserve"> wi</w:t>
      </w:r>
      <w:r w:rsidRPr="00B96743">
        <w:rPr>
          <w:color w:val="000000"/>
          <w:sz w:val="24"/>
          <w:szCs w:val="24"/>
        </w:rPr>
        <w:t xml:space="preserve">thin blended learning frameworks, elucidating its pedagogical advantages, technological capabilities, and inherent challenges </w:t>
      </w:r>
      <w:sdt>
        <w:sdtPr>
          <w:rPr>
            <w:sz w:val="24"/>
            <w:szCs w:val="24"/>
          </w:rPr>
          <w:tag w:val="CITATION LeeH24"/>
          <w:id w:val="1860635052"/>
          <w:citation/>
        </w:sdtPr>
        <w:sdtEndPr/>
        <w:sdtContent>
          <w:r w:rsidRPr="00B96743">
            <w:rPr>
              <w:sz w:val="24"/>
              <w:szCs w:val="24"/>
            </w:rPr>
            <w:fldChar w:fldCharType="begin"/>
          </w:r>
          <w:r w:rsidRPr="00B96743">
            <w:rPr>
              <w:sz w:val="24"/>
              <w:szCs w:val="24"/>
            </w:rPr>
            <w:instrText xml:space="preserve"> CITATION LeeH24 \m AlshahraniA23 \l 1033 </w:instrText>
          </w:r>
          <w:r w:rsidRPr="00B96743">
            <w:rPr>
              <w:sz w:val="24"/>
              <w:szCs w:val="24"/>
            </w:rPr>
            <w:fldChar w:fldCharType="separate"/>
          </w:r>
          <w:r w:rsidRPr="00B96743">
            <w:rPr>
              <w:noProof/>
              <w:sz w:val="24"/>
              <w:szCs w:val="24"/>
            </w:rPr>
            <w:t>(Alshahrani, 2023; Lee et al., 2024)</w:t>
          </w:r>
          <w:r w:rsidRPr="00B96743">
            <w:rPr>
              <w:sz w:val="24"/>
              <w:szCs w:val="24"/>
            </w:rPr>
            <w:fldChar w:fldCharType="end"/>
          </w:r>
        </w:sdtContent>
      </w:sdt>
      <w:r w:rsidRPr="00B96743">
        <w:rPr>
          <w:color w:val="000000"/>
          <w:sz w:val="24"/>
          <w:szCs w:val="24"/>
        </w:rPr>
        <w:t xml:space="preserve">. </w:t>
      </w:r>
    </w:p>
    <w:p w:rsidR="00FF2585" w:rsidRPr="00B96743" w:rsidRDefault="00DB7F91">
      <w:pPr>
        <w:rPr>
          <w:sz w:val="24"/>
          <w:szCs w:val="24"/>
        </w:rPr>
      </w:pPr>
      <w:r w:rsidRPr="00B96743">
        <w:rPr>
          <w:color w:val="000000"/>
          <w:sz w:val="24"/>
          <w:szCs w:val="24"/>
        </w:rPr>
        <w:t xml:space="preserve">It critically evaluates how </w:t>
      </w:r>
      <w:proofErr w:type="spellStart"/>
      <w:r w:rsidRPr="00B96743">
        <w:rPr>
          <w:color w:val="000000"/>
          <w:sz w:val="24"/>
          <w:szCs w:val="24"/>
        </w:rPr>
        <w:t>ChatGPT</w:t>
      </w:r>
      <w:proofErr w:type="spellEnd"/>
      <w:r w:rsidRPr="00B96743">
        <w:rPr>
          <w:color w:val="000000"/>
          <w:sz w:val="24"/>
          <w:szCs w:val="24"/>
        </w:rPr>
        <w:t xml:space="preserve"> enhances</w:t>
      </w:r>
      <w:r w:rsidRPr="00B96743">
        <w:rPr>
          <w:color w:val="000000"/>
          <w:sz w:val="24"/>
          <w:szCs w:val="24"/>
        </w:rPr>
        <w:t xml:space="preserve"> student engagement, facilitates adaptive learning pathways, and improves instructional efficiency while also addressing ethical considerations, reliability concerns, and the potential for overreliance </w:t>
      </w:r>
      <w:sdt>
        <w:sdtPr>
          <w:rPr>
            <w:sz w:val="24"/>
            <w:szCs w:val="24"/>
          </w:rPr>
          <w:tag w:val="CITATION LeeH24"/>
          <w:id w:val="173420540"/>
          <w:citation/>
        </w:sdtPr>
        <w:sdtEndPr/>
        <w:sdtContent>
          <w:r w:rsidRPr="00B96743">
            <w:rPr>
              <w:sz w:val="24"/>
              <w:szCs w:val="24"/>
            </w:rPr>
            <w:fldChar w:fldCharType="begin"/>
          </w:r>
          <w:r w:rsidRPr="00B96743">
            <w:rPr>
              <w:sz w:val="24"/>
              <w:szCs w:val="24"/>
            </w:rPr>
            <w:instrText xml:space="preserve"> CITATION LeeH24 \m AlshahraniA23 \l 1033 </w:instrText>
          </w:r>
          <w:r w:rsidRPr="00B96743">
            <w:rPr>
              <w:sz w:val="24"/>
              <w:szCs w:val="24"/>
            </w:rPr>
            <w:fldChar w:fldCharType="separate"/>
          </w:r>
          <w:r w:rsidRPr="00B96743">
            <w:rPr>
              <w:noProof/>
              <w:sz w:val="24"/>
              <w:szCs w:val="24"/>
            </w:rPr>
            <w:t>(Alshahrani,</w:t>
          </w:r>
          <w:r w:rsidRPr="00B96743">
            <w:rPr>
              <w:noProof/>
              <w:sz w:val="24"/>
              <w:szCs w:val="24"/>
            </w:rPr>
            <w:t xml:space="preserve"> 2023; Lee et al., 2024)</w:t>
          </w:r>
          <w:r w:rsidRPr="00B96743">
            <w:rPr>
              <w:sz w:val="24"/>
              <w:szCs w:val="24"/>
            </w:rPr>
            <w:fldChar w:fldCharType="end"/>
          </w:r>
        </w:sdtContent>
      </w:sdt>
      <w:r w:rsidRPr="00B96743">
        <w:rPr>
          <w:color w:val="000000"/>
          <w:sz w:val="24"/>
          <w:szCs w:val="24"/>
        </w:rPr>
        <w:t xml:space="preserve">. </w:t>
      </w:r>
    </w:p>
    <w:p w:rsidR="00FF2585" w:rsidRPr="00B96743" w:rsidRDefault="00DB7F91">
      <w:pPr>
        <w:rPr>
          <w:sz w:val="24"/>
          <w:szCs w:val="24"/>
        </w:rPr>
      </w:pPr>
      <w:r w:rsidRPr="00B96743">
        <w:rPr>
          <w:color w:val="000000"/>
          <w:sz w:val="24"/>
          <w:szCs w:val="24"/>
        </w:rPr>
        <w:t xml:space="preserve">The overarching goal is to present a comprehensive analysis that informs educators, policymakers, and developers on leveraging AI responsibly to foster innovative and effective blended learning paradigms. </w:t>
      </w:r>
    </w:p>
    <w:p w:rsidR="00FF2585" w:rsidRPr="00B96743" w:rsidRDefault="00015C42" w:rsidP="00B96743">
      <w:pPr>
        <w:pStyle w:val="Heading2"/>
        <w:rPr>
          <w:b/>
          <w:sz w:val="24"/>
          <w:szCs w:val="24"/>
        </w:rPr>
      </w:pPr>
      <w:r>
        <w:rPr>
          <w:b/>
          <w:color w:val="000000"/>
          <w:sz w:val="24"/>
          <w:szCs w:val="24"/>
        </w:rPr>
        <w:t xml:space="preserve">2. </w:t>
      </w:r>
      <w:r w:rsidR="00DB7F91" w:rsidRPr="00B96743">
        <w:rPr>
          <w:b/>
          <w:color w:val="000000"/>
          <w:sz w:val="24"/>
          <w:szCs w:val="24"/>
        </w:rPr>
        <w:t>Literature Review</w:t>
      </w:r>
    </w:p>
    <w:p w:rsidR="00FF2585" w:rsidRPr="00B96743" w:rsidRDefault="00DB7F91">
      <w:pPr>
        <w:rPr>
          <w:sz w:val="24"/>
          <w:szCs w:val="24"/>
        </w:rPr>
      </w:pPr>
      <w:r w:rsidRPr="00B96743">
        <w:rPr>
          <w:color w:val="000000"/>
          <w:sz w:val="24"/>
          <w:szCs w:val="24"/>
        </w:rPr>
        <w:t>T</w:t>
      </w:r>
      <w:r w:rsidRPr="00B96743">
        <w:rPr>
          <w:color w:val="000000"/>
          <w:sz w:val="24"/>
          <w:szCs w:val="24"/>
        </w:rPr>
        <w:t xml:space="preserve">he rapid emergence of such AI-powered tools has spurred a paradigm shift in educational approaches, particularly within higher education, where these technologies are crucial for addressing complex course demands and ensuring continuity </w:t>
      </w:r>
      <w:sdt>
        <w:sdtPr>
          <w:rPr>
            <w:sz w:val="24"/>
            <w:szCs w:val="24"/>
          </w:rPr>
          <w:tag w:val="CITATION AlshahraniA23"/>
          <w:id w:val="146109429"/>
          <w:citation/>
        </w:sdtPr>
        <w:sdtEndPr/>
        <w:sdtContent>
          <w:r w:rsidRPr="00B96743">
            <w:rPr>
              <w:sz w:val="24"/>
              <w:szCs w:val="24"/>
            </w:rPr>
            <w:fldChar w:fldCharType="begin"/>
          </w:r>
          <w:r w:rsidRPr="00B96743">
            <w:rPr>
              <w:sz w:val="24"/>
              <w:szCs w:val="24"/>
            </w:rPr>
            <w:instrText xml:space="preserve"> CITATION Alshahran</w:instrText>
          </w:r>
          <w:r w:rsidRPr="00B96743">
            <w:rPr>
              <w:sz w:val="24"/>
              <w:szCs w:val="24"/>
            </w:rPr>
            <w:instrText xml:space="preserve">iA23 \m LeeH24 \p 2033 \l 1033 </w:instrText>
          </w:r>
          <w:r w:rsidRPr="00B96743">
            <w:rPr>
              <w:sz w:val="24"/>
              <w:szCs w:val="24"/>
            </w:rPr>
            <w:fldChar w:fldCharType="separate"/>
          </w:r>
          <w:r w:rsidRPr="00B96743">
            <w:rPr>
              <w:noProof/>
              <w:sz w:val="24"/>
              <w:szCs w:val="24"/>
            </w:rPr>
            <w:t>(Alshahrani, 2023; Lee et al., 2024)</w:t>
          </w:r>
          <w:r w:rsidRPr="00B96743">
            <w:rPr>
              <w:sz w:val="24"/>
              <w:szCs w:val="24"/>
            </w:rPr>
            <w:fldChar w:fldCharType="end"/>
          </w:r>
        </w:sdtContent>
      </w:sdt>
      <w:r w:rsidRPr="00B96743">
        <w:rPr>
          <w:color w:val="000000"/>
          <w:sz w:val="24"/>
          <w:szCs w:val="24"/>
        </w:rPr>
        <w:t xml:space="preserve">. </w:t>
      </w:r>
    </w:p>
    <w:p w:rsidR="00FF2585" w:rsidRPr="00B96743" w:rsidRDefault="00DB7F91">
      <w:pPr>
        <w:rPr>
          <w:sz w:val="24"/>
          <w:szCs w:val="24"/>
        </w:rPr>
      </w:pPr>
      <w:r w:rsidRPr="00B96743">
        <w:rPr>
          <w:color w:val="000000"/>
          <w:sz w:val="24"/>
          <w:szCs w:val="24"/>
        </w:rPr>
        <w:lastRenderedPageBreak/>
        <w:t>The architectural advancements in large language models, particularly the Transformer model, have significantly enhanced natural language processing capabilities, surpassing previou</w:t>
      </w:r>
      <w:r w:rsidRPr="00B96743">
        <w:rPr>
          <w:color w:val="000000"/>
          <w:sz w:val="24"/>
          <w:szCs w:val="24"/>
        </w:rPr>
        <w:t xml:space="preserve">s frameworks such as LSTM and RNN, which has been pivotal for the development of sophisticated pre-trained models like GPT-3 and GPT-3.5 </w:t>
      </w:r>
      <w:sdt>
        <w:sdtPr>
          <w:rPr>
            <w:sz w:val="24"/>
            <w:szCs w:val="24"/>
          </w:rPr>
          <w:tag w:val="CITATION LeeH24"/>
          <w:id w:val="630531792"/>
          <w:citation/>
        </w:sdtPr>
        <w:sdtEndPr/>
        <w:sdtContent>
          <w:r w:rsidRPr="00B96743">
            <w:rPr>
              <w:sz w:val="24"/>
              <w:szCs w:val="24"/>
            </w:rPr>
            <w:fldChar w:fldCharType="begin"/>
          </w:r>
          <w:r w:rsidRPr="00B96743">
            <w:rPr>
              <w:sz w:val="24"/>
              <w:szCs w:val="24"/>
            </w:rPr>
            <w:instrText xml:space="preserve"> CITATION LeeH24 \p 4 \l 1033 </w:instrText>
          </w:r>
          <w:r w:rsidRPr="00B96743">
            <w:rPr>
              <w:sz w:val="24"/>
              <w:szCs w:val="24"/>
            </w:rPr>
            <w:fldChar w:fldCharType="separate"/>
          </w:r>
          <w:r w:rsidRPr="00B96743">
            <w:rPr>
              <w:noProof/>
              <w:sz w:val="24"/>
              <w:szCs w:val="24"/>
            </w:rPr>
            <w:t>(Lee et al., 2024)</w:t>
          </w:r>
          <w:r w:rsidRPr="00B96743">
            <w:rPr>
              <w:sz w:val="24"/>
              <w:szCs w:val="24"/>
            </w:rPr>
            <w:fldChar w:fldCharType="end"/>
          </w:r>
        </w:sdtContent>
      </w:sdt>
      <w:r w:rsidRPr="00B96743">
        <w:rPr>
          <w:color w:val="000000"/>
          <w:sz w:val="24"/>
          <w:szCs w:val="24"/>
        </w:rPr>
        <w:t xml:space="preserve">. </w:t>
      </w:r>
    </w:p>
    <w:p w:rsidR="00FF2585" w:rsidRPr="00B96743" w:rsidRDefault="00DB7F91">
      <w:pPr>
        <w:rPr>
          <w:sz w:val="24"/>
          <w:szCs w:val="24"/>
        </w:rPr>
      </w:pPr>
      <w:r w:rsidRPr="00B96743">
        <w:rPr>
          <w:color w:val="000000"/>
          <w:sz w:val="24"/>
          <w:szCs w:val="24"/>
        </w:rPr>
        <w:t xml:space="preserve">These architectural innovations enable </w:t>
      </w:r>
      <w:proofErr w:type="spellStart"/>
      <w:r w:rsidRPr="00B96743">
        <w:rPr>
          <w:color w:val="000000"/>
          <w:sz w:val="24"/>
          <w:szCs w:val="24"/>
        </w:rPr>
        <w:t>ChatGPT</w:t>
      </w:r>
      <w:proofErr w:type="spellEnd"/>
      <w:r w:rsidRPr="00B96743">
        <w:rPr>
          <w:color w:val="000000"/>
          <w:sz w:val="24"/>
          <w:szCs w:val="24"/>
        </w:rPr>
        <w:t xml:space="preserve"> to process and g</w:t>
      </w:r>
      <w:r w:rsidRPr="00B96743">
        <w:rPr>
          <w:color w:val="000000"/>
          <w:sz w:val="24"/>
          <w:szCs w:val="24"/>
        </w:rPr>
        <w:t xml:space="preserve">enerate human-like text with remarkable fluency and coherence, facilitating its diverse applications in educational contexts </w:t>
      </w:r>
      <w:sdt>
        <w:sdtPr>
          <w:rPr>
            <w:sz w:val="24"/>
            <w:szCs w:val="24"/>
          </w:rPr>
          <w:tag w:val="CITATION AlshahraniA23"/>
          <w:id w:val="771328600"/>
          <w:citation/>
        </w:sdtPr>
        <w:sdtEndPr/>
        <w:sdtContent>
          <w:r w:rsidRPr="00B96743">
            <w:rPr>
              <w:sz w:val="24"/>
              <w:szCs w:val="24"/>
            </w:rPr>
            <w:fldChar w:fldCharType="begin"/>
          </w:r>
          <w:r w:rsidRPr="00B96743">
            <w:rPr>
              <w:sz w:val="24"/>
              <w:szCs w:val="24"/>
            </w:rPr>
            <w:instrText xml:space="preserve"> CITATION AlshahraniA23 \p 2036 \l 1033 </w:instrText>
          </w:r>
          <w:r w:rsidRPr="00B96743">
            <w:rPr>
              <w:sz w:val="24"/>
              <w:szCs w:val="24"/>
            </w:rPr>
            <w:fldChar w:fldCharType="separate"/>
          </w:r>
          <w:r w:rsidRPr="00B96743">
            <w:rPr>
              <w:noProof/>
              <w:sz w:val="24"/>
              <w:szCs w:val="24"/>
            </w:rPr>
            <w:t>(Alshahrani, 2023)</w:t>
          </w:r>
          <w:r w:rsidRPr="00B96743">
            <w:rPr>
              <w:sz w:val="24"/>
              <w:szCs w:val="24"/>
            </w:rPr>
            <w:fldChar w:fldCharType="end"/>
          </w:r>
        </w:sdtContent>
      </w:sdt>
      <w:r w:rsidRPr="00B96743">
        <w:rPr>
          <w:color w:val="000000"/>
          <w:sz w:val="24"/>
          <w:szCs w:val="24"/>
        </w:rPr>
        <w:t xml:space="preserve">. </w:t>
      </w:r>
    </w:p>
    <w:p w:rsidR="00FF2585" w:rsidRPr="00B96743" w:rsidRDefault="00DB7F91">
      <w:pPr>
        <w:rPr>
          <w:sz w:val="24"/>
          <w:szCs w:val="24"/>
        </w:rPr>
      </w:pPr>
      <w:r w:rsidRPr="00B96743">
        <w:rPr>
          <w:color w:val="000000"/>
          <w:sz w:val="24"/>
          <w:szCs w:val="24"/>
        </w:rPr>
        <w:t xml:space="preserve">Consequently, </w:t>
      </w:r>
      <w:proofErr w:type="spellStart"/>
      <w:r w:rsidRPr="00B96743">
        <w:rPr>
          <w:color w:val="000000"/>
          <w:sz w:val="24"/>
          <w:szCs w:val="24"/>
        </w:rPr>
        <w:t>ChatGPT's</w:t>
      </w:r>
      <w:proofErr w:type="spellEnd"/>
      <w:r w:rsidRPr="00B96743">
        <w:rPr>
          <w:color w:val="000000"/>
          <w:sz w:val="24"/>
          <w:szCs w:val="24"/>
        </w:rPr>
        <w:t xml:space="preserve"> deployment within blended learning enviro</w:t>
      </w:r>
      <w:r w:rsidRPr="00B96743">
        <w:rPr>
          <w:color w:val="000000"/>
          <w:sz w:val="24"/>
          <w:szCs w:val="24"/>
        </w:rPr>
        <w:t xml:space="preserve">nments not only offers opportunities for personalized learning and improved student engagement but also presents challenges related to its ethical implementation and the necessity for robust critical thinking skills among users </w:t>
      </w:r>
      <w:sdt>
        <w:sdtPr>
          <w:rPr>
            <w:sz w:val="24"/>
            <w:szCs w:val="24"/>
          </w:rPr>
          <w:tag w:val="CITATION AlshahraniA23"/>
          <w:id w:val="184072962"/>
          <w:citation/>
        </w:sdtPr>
        <w:sdtEndPr/>
        <w:sdtContent>
          <w:r w:rsidRPr="00B96743">
            <w:rPr>
              <w:sz w:val="24"/>
              <w:szCs w:val="24"/>
            </w:rPr>
            <w:fldChar w:fldCharType="begin"/>
          </w:r>
          <w:r w:rsidRPr="00B96743">
            <w:rPr>
              <w:sz w:val="24"/>
              <w:szCs w:val="24"/>
            </w:rPr>
            <w:instrText xml:space="preserve"> CITATION AlshahraniA23 \m L</w:instrText>
          </w:r>
          <w:r w:rsidRPr="00B96743">
            <w:rPr>
              <w:sz w:val="24"/>
              <w:szCs w:val="24"/>
            </w:rPr>
            <w:instrText xml:space="preserve">eeH24 \p 2035 \l 1033 </w:instrText>
          </w:r>
          <w:r w:rsidRPr="00B96743">
            <w:rPr>
              <w:sz w:val="24"/>
              <w:szCs w:val="24"/>
            </w:rPr>
            <w:fldChar w:fldCharType="separate"/>
          </w:r>
          <w:r w:rsidRPr="00B96743">
            <w:rPr>
              <w:noProof/>
              <w:sz w:val="24"/>
              <w:szCs w:val="24"/>
            </w:rPr>
            <w:t>(Alshahrani, 2023; Lee et al., 2024)</w:t>
          </w:r>
          <w:r w:rsidRPr="00B96743">
            <w:rPr>
              <w:sz w:val="24"/>
              <w:szCs w:val="24"/>
            </w:rPr>
            <w:fldChar w:fldCharType="end"/>
          </w:r>
        </w:sdtContent>
      </w:sdt>
      <w:r w:rsidRPr="00B96743">
        <w:rPr>
          <w:color w:val="000000"/>
          <w:sz w:val="24"/>
          <w:szCs w:val="24"/>
        </w:rPr>
        <w:t xml:space="preserve">. </w:t>
      </w:r>
    </w:p>
    <w:p w:rsidR="00FF2585" w:rsidRPr="00B96743" w:rsidRDefault="00DB7F91">
      <w:pPr>
        <w:rPr>
          <w:sz w:val="24"/>
          <w:szCs w:val="24"/>
        </w:rPr>
      </w:pPr>
      <w:r w:rsidRPr="00B96743">
        <w:rPr>
          <w:color w:val="000000"/>
          <w:sz w:val="24"/>
          <w:szCs w:val="24"/>
        </w:rPr>
        <w:t>Therefore, educators must strategically integrate these tools by modeling appropriate usage and fostering an environment where students develop the capacity to critically analyze and adapt A</w:t>
      </w:r>
      <w:r w:rsidRPr="00B96743">
        <w:rPr>
          <w:color w:val="000000"/>
          <w:sz w:val="24"/>
          <w:szCs w:val="24"/>
        </w:rPr>
        <w:t xml:space="preserve">I-generated content rather than passively accepting it </w:t>
      </w:r>
      <w:sdt>
        <w:sdtPr>
          <w:rPr>
            <w:sz w:val="24"/>
            <w:szCs w:val="24"/>
          </w:rPr>
          <w:tag w:val="CITATION MustakulS25"/>
          <w:id w:val="580763016"/>
          <w:citation/>
        </w:sdtPr>
        <w:sdtEndPr/>
        <w:sdtContent>
          <w:r w:rsidRPr="00B96743">
            <w:rPr>
              <w:sz w:val="24"/>
              <w:szCs w:val="24"/>
            </w:rPr>
            <w:fldChar w:fldCharType="begin"/>
          </w:r>
          <w:r w:rsidRPr="00B96743">
            <w:rPr>
              <w:sz w:val="24"/>
              <w:szCs w:val="24"/>
            </w:rPr>
            <w:instrText xml:space="preserve"> CITATION MustakulS25 \m AlshahraniA23 \l 1033 </w:instrText>
          </w:r>
          <w:r w:rsidRPr="00B96743">
            <w:rPr>
              <w:sz w:val="24"/>
              <w:szCs w:val="24"/>
            </w:rPr>
            <w:fldChar w:fldCharType="separate"/>
          </w:r>
          <w:r w:rsidRPr="00B96743">
            <w:rPr>
              <w:noProof/>
              <w:sz w:val="24"/>
              <w:szCs w:val="24"/>
            </w:rPr>
            <w:t>(Alshahrani, 2023; Mustakul &amp; Syarovina, 2025)</w:t>
          </w:r>
          <w:r w:rsidRPr="00B96743">
            <w:rPr>
              <w:sz w:val="24"/>
              <w:szCs w:val="24"/>
            </w:rPr>
            <w:fldChar w:fldCharType="end"/>
          </w:r>
        </w:sdtContent>
      </w:sdt>
      <w:r w:rsidRPr="00B96743">
        <w:rPr>
          <w:color w:val="000000"/>
          <w:sz w:val="24"/>
          <w:szCs w:val="24"/>
        </w:rPr>
        <w:t xml:space="preserve">. </w:t>
      </w:r>
    </w:p>
    <w:p w:rsidR="00FF2585" w:rsidRPr="00B96743" w:rsidRDefault="00DB7F91">
      <w:pPr>
        <w:rPr>
          <w:sz w:val="24"/>
          <w:szCs w:val="24"/>
        </w:rPr>
      </w:pPr>
      <w:r w:rsidRPr="00B96743">
        <w:rPr>
          <w:color w:val="000000"/>
          <w:sz w:val="24"/>
          <w:szCs w:val="24"/>
        </w:rPr>
        <w:t>This balanced approach is essential to harness the transformative potential of AI in education while</w:t>
      </w:r>
      <w:r w:rsidRPr="00B96743">
        <w:rPr>
          <w:color w:val="000000"/>
          <w:sz w:val="24"/>
          <w:szCs w:val="24"/>
        </w:rPr>
        <w:t xml:space="preserve"> mitigating risks associated with over-reliance and ensuring the development of higher-order thinking skills </w:t>
      </w:r>
      <w:sdt>
        <w:sdtPr>
          <w:rPr>
            <w:sz w:val="24"/>
            <w:szCs w:val="24"/>
          </w:rPr>
          <w:tag w:val="CITATION AlshahraniA23"/>
          <w:id w:val="2146430515"/>
          <w:citation/>
        </w:sdtPr>
        <w:sdtEndPr/>
        <w:sdtContent>
          <w:r w:rsidRPr="00B96743">
            <w:rPr>
              <w:sz w:val="24"/>
              <w:szCs w:val="24"/>
            </w:rPr>
            <w:fldChar w:fldCharType="begin"/>
          </w:r>
          <w:r w:rsidRPr="00B96743">
            <w:rPr>
              <w:sz w:val="24"/>
              <w:szCs w:val="24"/>
            </w:rPr>
            <w:instrText xml:space="preserve"> CITATION AlshahraniA23 \m MustakulS25 \p 2038 \l 1033 </w:instrText>
          </w:r>
          <w:r w:rsidRPr="00B96743">
            <w:rPr>
              <w:sz w:val="24"/>
              <w:szCs w:val="24"/>
            </w:rPr>
            <w:fldChar w:fldCharType="separate"/>
          </w:r>
          <w:r w:rsidRPr="00B96743">
            <w:rPr>
              <w:noProof/>
              <w:sz w:val="24"/>
              <w:szCs w:val="24"/>
            </w:rPr>
            <w:t>(Alshahrani, 2023; Mustakul &amp; Syarovina, 2025)</w:t>
          </w:r>
          <w:r w:rsidRPr="00B96743">
            <w:rPr>
              <w:sz w:val="24"/>
              <w:szCs w:val="24"/>
            </w:rPr>
            <w:fldChar w:fldCharType="end"/>
          </w:r>
        </w:sdtContent>
      </w:sdt>
      <w:r w:rsidRPr="00B96743">
        <w:rPr>
          <w:color w:val="000000"/>
          <w:sz w:val="24"/>
          <w:szCs w:val="24"/>
        </w:rPr>
        <w:t>. This systematic review aims to synthesi</w:t>
      </w:r>
      <w:r w:rsidRPr="00B96743">
        <w:rPr>
          <w:color w:val="000000"/>
          <w:sz w:val="24"/>
          <w:szCs w:val="24"/>
        </w:rPr>
        <w:t xml:space="preserve">ze current empirical research and theoretical discussions on the integration of </w:t>
      </w:r>
      <w:proofErr w:type="spellStart"/>
      <w:r w:rsidRPr="00B96743">
        <w:rPr>
          <w:color w:val="000000"/>
          <w:sz w:val="24"/>
          <w:szCs w:val="24"/>
        </w:rPr>
        <w:t>ChatGPT</w:t>
      </w:r>
      <w:proofErr w:type="spellEnd"/>
      <w:r w:rsidRPr="00B96743">
        <w:rPr>
          <w:color w:val="000000"/>
          <w:sz w:val="24"/>
          <w:szCs w:val="24"/>
        </w:rPr>
        <w:t xml:space="preserve"> in blended learning to provide a comprehensive understanding of its pedagogical implications and future trajectory </w:t>
      </w:r>
      <w:sdt>
        <w:sdtPr>
          <w:rPr>
            <w:sz w:val="24"/>
            <w:szCs w:val="24"/>
          </w:rPr>
          <w:tag w:val="CITATION AlbadarinY24"/>
          <w:id w:val="1663886067"/>
          <w:citation/>
        </w:sdtPr>
        <w:sdtEndPr/>
        <w:sdtContent>
          <w:r w:rsidRPr="00B96743">
            <w:rPr>
              <w:sz w:val="24"/>
              <w:szCs w:val="24"/>
            </w:rPr>
            <w:fldChar w:fldCharType="begin"/>
          </w:r>
          <w:r w:rsidRPr="00B96743">
            <w:rPr>
              <w:sz w:val="24"/>
              <w:szCs w:val="24"/>
            </w:rPr>
            <w:instrText xml:space="preserve"> CITATION AlbadarinY24 \p 1 \l 1033 </w:instrText>
          </w:r>
          <w:r w:rsidRPr="00B96743">
            <w:rPr>
              <w:sz w:val="24"/>
              <w:szCs w:val="24"/>
            </w:rPr>
            <w:fldChar w:fldCharType="separate"/>
          </w:r>
          <w:r w:rsidRPr="00B96743">
            <w:rPr>
              <w:noProof/>
              <w:sz w:val="24"/>
              <w:szCs w:val="24"/>
            </w:rPr>
            <w:t>(Albadarin et al.</w:t>
          </w:r>
          <w:r w:rsidRPr="00B96743">
            <w:rPr>
              <w:noProof/>
              <w:sz w:val="24"/>
              <w:szCs w:val="24"/>
            </w:rPr>
            <w:t>, 2024)</w:t>
          </w:r>
          <w:r w:rsidRPr="00B96743">
            <w:rPr>
              <w:sz w:val="24"/>
              <w:szCs w:val="24"/>
            </w:rPr>
            <w:fldChar w:fldCharType="end"/>
          </w:r>
        </w:sdtContent>
      </w:sdt>
      <w:r w:rsidRPr="00B96743">
        <w:rPr>
          <w:color w:val="000000"/>
          <w:sz w:val="24"/>
          <w:szCs w:val="24"/>
        </w:rPr>
        <w:t xml:space="preserve">. It further explores how these AI-driven tools can enhance educational effectiveness and accessibility, thereby equipping students with the essential knowledge and skills for building a sustainable future </w:t>
      </w:r>
      <w:sdt>
        <w:sdtPr>
          <w:rPr>
            <w:sz w:val="24"/>
            <w:szCs w:val="24"/>
          </w:rPr>
          <w:tag w:val="CITATION AlshahraniA23"/>
          <w:id w:val="1809148175"/>
          <w:citation/>
        </w:sdtPr>
        <w:sdtEndPr/>
        <w:sdtContent>
          <w:r w:rsidRPr="00B96743">
            <w:rPr>
              <w:sz w:val="24"/>
              <w:szCs w:val="24"/>
            </w:rPr>
            <w:fldChar w:fldCharType="begin"/>
          </w:r>
          <w:r w:rsidRPr="00B96743">
            <w:rPr>
              <w:sz w:val="24"/>
              <w:szCs w:val="24"/>
            </w:rPr>
            <w:instrText xml:space="preserve"> CITATION AlshahraniA23 \p 2030 \l 103</w:instrText>
          </w:r>
          <w:r w:rsidRPr="00B96743">
            <w:rPr>
              <w:sz w:val="24"/>
              <w:szCs w:val="24"/>
            </w:rPr>
            <w:instrText xml:space="preserve">3 </w:instrText>
          </w:r>
          <w:r w:rsidRPr="00B96743">
            <w:rPr>
              <w:sz w:val="24"/>
              <w:szCs w:val="24"/>
            </w:rPr>
            <w:fldChar w:fldCharType="separate"/>
          </w:r>
          <w:r w:rsidRPr="00B96743">
            <w:rPr>
              <w:noProof/>
              <w:sz w:val="24"/>
              <w:szCs w:val="24"/>
            </w:rPr>
            <w:t>(Alshahrani, 2023)</w:t>
          </w:r>
          <w:r w:rsidRPr="00B96743">
            <w:rPr>
              <w:sz w:val="24"/>
              <w:szCs w:val="24"/>
            </w:rPr>
            <w:fldChar w:fldCharType="end"/>
          </w:r>
        </w:sdtContent>
      </w:sdt>
      <w:r w:rsidRPr="00B96743">
        <w:rPr>
          <w:color w:val="000000"/>
          <w:sz w:val="24"/>
          <w:szCs w:val="24"/>
        </w:rPr>
        <w:t xml:space="preserve">. The increasing academic interest in the potential of </w:t>
      </w:r>
      <w:proofErr w:type="spellStart"/>
      <w:r w:rsidRPr="00B96743">
        <w:rPr>
          <w:color w:val="000000"/>
          <w:sz w:val="24"/>
          <w:szCs w:val="24"/>
        </w:rPr>
        <w:t>ChatGPT</w:t>
      </w:r>
      <w:proofErr w:type="spellEnd"/>
      <w:r w:rsidRPr="00B96743">
        <w:rPr>
          <w:color w:val="000000"/>
          <w:sz w:val="24"/>
          <w:szCs w:val="24"/>
        </w:rPr>
        <w:t xml:space="preserve"> in education suggests that such tools will become pivotal in supporting personalized learning and enhancing student engagement within blended learning frameworks </w:t>
      </w:r>
      <w:sdt>
        <w:sdtPr>
          <w:rPr>
            <w:sz w:val="24"/>
            <w:szCs w:val="24"/>
          </w:rPr>
          <w:tag w:val="CITATION ParkY24"/>
          <w:id w:val="1404175895"/>
          <w:citation/>
        </w:sdtPr>
        <w:sdtEndPr/>
        <w:sdtContent>
          <w:r w:rsidRPr="00B96743">
            <w:rPr>
              <w:sz w:val="24"/>
              <w:szCs w:val="24"/>
            </w:rPr>
            <w:fldChar w:fldCharType="begin"/>
          </w:r>
          <w:r w:rsidRPr="00B96743">
            <w:rPr>
              <w:sz w:val="24"/>
              <w:szCs w:val="24"/>
            </w:rPr>
            <w:instrText xml:space="preserve"> CITAT</w:instrText>
          </w:r>
          <w:r w:rsidRPr="00B96743">
            <w:rPr>
              <w:sz w:val="24"/>
              <w:szCs w:val="24"/>
            </w:rPr>
            <w:instrText xml:space="preserve">ION ParkY24 \p 165 \l 1033 </w:instrText>
          </w:r>
          <w:r w:rsidRPr="00B96743">
            <w:rPr>
              <w:sz w:val="24"/>
              <w:szCs w:val="24"/>
            </w:rPr>
            <w:fldChar w:fldCharType="separate"/>
          </w:r>
          <w:r w:rsidRPr="00B96743">
            <w:rPr>
              <w:noProof/>
              <w:sz w:val="24"/>
              <w:szCs w:val="24"/>
            </w:rPr>
            <w:t>(Park &amp; Doo, 2024)</w:t>
          </w:r>
          <w:r w:rsidRPr="00B96743">
            <w:rPr>
              <w:sz w:val="24"/>
              <w:szCs w:val="24"/>
            </w:rPr>
            <w:fldChar w:fldCharType="end"/>
          </w:r>
        </w:sdtContent>
      </w:sdt>
      <w:r w:rsidRPr="00B96743">
        <w:rPr>
          <w:color w:val="000000"/>
          <w:sz w:val="24"/>
          <w:szCs w:val="24"/>
        </w:rPr>
        <w:t xml:space="preserve">. Despite this increasing interest, further exploration of </w:t>
      </w:r>
      <w:proofErr w:type="spellStart"/>
      <w:r w:rsidRPr="00B96743">
        <w:rPr>
          <w:color w:val="000000"/>
          <w:sz w:val="24"/>
          <w:szCs w:val="24"/>
        </w:rPr>
        <w:t>ChatGPT</w:t>
      </w:r>
      <w:proofErr w:type="spellEnd"/>
      <w:r w:rsidRPr="00B96743">
        <w:rPr>
          <w:color w:val="000000"/>
          <w:sz w:val="24"/>
          <w:szCs w:val="24"/>
        </w:rPr>
        <w:t xml:space="preserve"> in blended learning is needed, as previous systematic reviews have identified this as a limitation </w:t>
      </w:r>
      <w:sdt>
        <w:sdtPr>
          <w:rPr>
            <w:sz w:val="24"/>
            <w:szCs w:val="24"/>
          </w:rPr>
          <w:tag w:val="CITATION ParkY24"/>
          <w:id w:val="756386196"/>
          <w:citation/>
        </w:sdtPr>
        <w:sdtEndPr/>
        <w:sdtContent>
          <w:r w:rsidRPr="00B96743">
            <w:rPr>
              <w:sz w:val="24"/>
              <w:szCs w:val="24"/>
            </w:rPr>
            <w:fldChar w:fldCharType="begin"/>
          </w:r>
          <w:r w:rsidRPr="00B96743">
            <w:rPr>
              <w:sz w:val="24"/>
              <w:szCs w:val="24"/>
            </w:rPr>
            <w:instrText xml:space="preserve"> CITATION ParkY24 \p 178 \l 1033 </w:instrText>
          </w:r>
          <w:r w:rsidRPr="00B96743">
            <w:rPr>
              <w:sz w:val="24"/>
              <w:szCs w:val="24"/>
            </w:rPr>
            <w:fldChar w:fldCharType="separate"/>
          </w:r>
          <w:r w:rsidRPr="00B96743">
            <w:rPr>
              <w:noProof/>
              <w:sz w:val="24"/>
              <w:szCs w:val="24"/>
            </w:rPr>
            <w:t>(Park &amp;</w:t>
          </w:r>
          <w:r w:rsidRPr="00B96743">
            <w:rPr>
              <w:noProof/>
              <w:sz w:val="24"/>
              <w:szCs w:val="24"/>
            </w:rPr>
            <w:t xml:space="preserve"> Doo, 2024)</w:t>
          </w:r>
          <w:r w:rsidRPr="00B96743">
            <w:rPr>
              <w:sz w:val="24"/>
              <w:szCs w:val="24"/>
            </w:rPr>
            <w:fldChar w:fldCharType="end"/>
          </w:r>
        </w:sdtContent>
      </w:sdt>
      <w:r w:rsidRPr="00B96743">
        <w:rPr>
          <w:color w:val="000000"/>
          <w:sz w:val="24"/>
          <w:szCs w:val="24"/>
        </w:rPr>
        <w:t xml:space="preserve">. In particular, the extensive knowledge base and capacity for immediate feedback offered by advanced generative AI models have been shown to significantly enhance student engagement and the quality of higher education </w:t>
      </w:r>
      <w:sdt>
        <w:sdtPr>
          <w:rPr>
            <w:sz w:val="24"/>
            <w:szCs w:val="24"/>
          </w:rPr>
          <w:tag w:val="CITATION LeeH24"/>
          <w:id w:val="172937829"/>
          <w:citation/>
        </w:sdtPr>
        <w:sdtEndPr/>
        <w:sdtContent>
          <w:r w:rsidRPr="00B96743">
            <w:rPr>
              <w:sz w:val="24"/>
              <w:szCs w:val="24"/>
            </w:rPr>
            <w:fldChar w:fldCharType="begin"/>
          </w:r>
          <w:r w:rsidRPr="00B96743">
            <w:rPr>
              <w:sz w:val="24"/>
              <w:szCs w:val="24"/>
            </w:rPr>
            <w:instrText xml:space="preserve"> CITATION LeeH24 \l 1</w:instrText>
          </w:r>
          <w:r w:rsidRPr="00B96743">
            <w:rPr>
              <w:sz w:val="24"/>
              <w:szCs w:val="24"/>
            </w:rPr>
            <w:instrText xml:space="preserve">033 </w:instrText>
          </w:r>
          <w:r w:rsidRPr="00B96743">
            <w:rPr>
              <w:sz w:val="24"/>
              <w:szCs w:val="24"/>
            </w:rPr>
            <w:fldChar w:fldCharType="separate"/>
          </w:r>
          <w:r w:rsidRPr="00B96743">
            <w:rPr>
              <w:noProof/>
              <w:sz w:val="24"/>
              <w:szCs w:val="24"/>
            </w:rPr>
            <w:t>(Lee et al., 2024)</w:t>
          </w:r>
          <w:r w:rsidRPr="00B96743">
            <w:rPr>
              <w:sz w:val="24"/>
              <w:szCs w:val="24"/>
            </w:rPr>
            <w:fldChar w:fldCharType="end"/>
          </w:r>
        </w:sdtContent>
      </w:sdt>
      <w:r w:rsidRPr="00B96743">
        <w:rPr>
          <w:color w:val="000000"/>
          <w:sz w:val="24"/>
          <w:szCs w:val="24"/>
        </w:rPr>
        <w:t xml:space="preserve">. This interactive capability, coupled with contextual awareness, enables </w:t>
      </w:r>
      <w:proofErr w:type="spellStart"/>
      <w:r w:rsidRPr="00B96743">
        <w:rPr>
          <w:color w:val="000000"/>
          <w:sz w:val="24"/>
          <w:szCs w:val="24"/>
        </w:rPr>
        <w:t>ChatGPT</w:t>
      </w:r>
      <w:proofErr w:type="spellEnd"/>
      <w:r w:rsidRPr="00B96743">
        <w:rPr>
          <w:color w:val="000000"/>
          <w:sz w:val="24"/>
          <w:szCs w:val="24"/>
        </w:rPr>
        <w:t xml:space="preserve"> to function as an adaptive tutor, providing tailored assistance that can mitigate the challenges of large teacher-to-student ratios prevalent in hi</w:t>
      </w:r>
      <w:r w:rsidRPr="00B96743">
        <w:rPr>
          <w:color w:val="000000"/>
          <w:sz w:val="24"/>
          <w:szCs w:val="24"/>
        </w:rPr>
        <w:t xml:space="preserve">gher education settings </w:t>
      </w:r>
      <w:sdt>
        <w:sdtPr>
          <w:rPr>
            <w:sz w:val="24"/>
            <w:szCs w:val="24"/>
          </w:rPr>
          <w:tag w:val="CITATION AlshahraniA23"/>
          <w:id w:val="690694039"/>
          <w:citation/>
        </w:sdtPr>
        <w:sdtEndPr/>
        <w:sdtContent>
          <w:r w:rsidRPr="00B96743">
            <w:rPr>
              <w:sz w:val="24"/>
              <w:szCs w:val="24"/>
            </w:rPr>
            <w:fldChar w:fldCharType="begin"/>
          </w:r>
          <w:r w:rsidRPr="00B96743">
            <w:rPr>
              <w:sz w:val="24"/>
              <w:szCs w:val="24"/>
            </w:rPr>
            <w:instrText xml:space="preserve"> CITATION AlshahraniA23 \p 2037 \l 1033 </w:instrText>
          </w:r>
          <w:r w:rsidRPr="00B96743">
            <w:rPr>
              <w:sz w:val="24"/>
              <w:szCs w:val="24"/>
            </w:rPr>
            <w:fldChar w:fldCharType="separate"/>
          </w:r>
          <w:r w:rsidRPr="00B96743">
            <w:rPr>
              <w:noProof/>
              <w:sz w:val="24"/>
              <w:szCs w:val="24"/>
            </w:rPr>
            <w:t>(Alshahrani, 2023)</w:t>
          </w:r>
          <w:r w:rsidRPr="00B96743">
            <w:rPr>
              <w:sz w:val="24"/>
              <w:szCs w:val="24"/>
            </w:rPr>
            <w:fldChar w:fldCharType="end"/>
          </w:r>
        </w:sdtContent>
      </w:sdt>
      <w:r w:rsidRPr="00B96743">
        <w:rPr>
          <w:color w:val="000000"/>
          <w:sz w:val="24"/>
          <w:szCs w:val="24"/>
        </w:rPr>
        <w:t xml:space="preserve">. This individualized support fosters a more inclusive learning environment, particularly for diverse student populations, by addressing varied learning paces and styles </w:t>
      </w:r>
      <w:sdt>
        <w:sdtPr>
          <w:rPr>
            <w:sz w:val="24"/>
            <w:szCs w:val="24"/>
          </w:rPr>
          <w:tag w:val="CITATION AlshahraniA23"/>
          <w:id w:val="338538988"/>
          <w:citation/>
        </w:sdtPr>
        <w:sdtEndPr/>
        <w:sdtContent>
          <w:r w:rsidRPr="00B96743">
            <w:rPr>
              <w:sz w:val="24"/>
              <w:szCs w:val="24"/>
            </w:rPr>
            <w:fldChar w:fldCharType="begin"/>
          </w:r>
          <w:r w:rsidRPr="00B96743">
            <w:rPr>
              <w:sz w:val="24"/>
              <w:szCs w:val="24"/>
            </w:rPr>
            <w:instrText xml:space="preserve"> CITATION AlshahraniA23 \p 2035 \l 1033 </w:instrText>
          </w:r>
          <w:r w:rsidRPr="00B96743">
            <w:rPr>
              <w:sz w:val="24"/>
              <w:szCs w:val="24"/>
            </w:rPr>
            <w:fldChar w:fldCharType="separate"/>
          </w:r>
          <w:r w:rsidRPr="00B96743">
            <w:rPr>
              <w:noProof/>
              <w:sz w:val="24"/>
              <w:szCs w:val="24"/>
            </w:rPr>
            <w:t>(Alshahrani, 2023)</w:t>
          </w:r>
          <w:r w:rsidRPr="00B96743">
            <w:rPr>
              <w:sz w:val="24"/>
              <w:szCs w:val="24"/>
            </w:rPr>
            <w:fldChar w:fldCharType="end"/>
          </w:r>
        </w:sdtContent>
      </w:sdt>
      <w:r w:rsidRPr="00B96743">
        <w:rPr>
          <w:color w:val="000000"/>
          <w:sz w:val="24"/>
          <w:szCs w:val="24"/>
        </w:rPr>
        <w:t xml:space="preserve">. Furthermore, studies </w:t>
      </w:r>
      <w:r w:rsidRPr="00B96743">
        <w:rPr>
          <w:color w:val="000000"/>
          <w:sz w:val="24"/>
          <w:szCs w:val="24"/>
        </w:rPr>
        <w:t xml:space="preserve">have shown that engaging with AI </w:t>
      </w:r>
      <w:proofErr w:type="spellStart"/>
      <w:r w:rsidRPr="00B96743">
        <w:rPr>
          <w:color w:val="000000"/>
          <w:sz w:val="24"/>
          <w:szCs w:val="24"/>
        </w:rPr>
        <w:t>chatbots</w:t>
      </w:r>
      <w:proofErr w:type="spellEnd"/>
      <w:r w:rsidRPr="00B96743">
        <w:rPr>
          <w:color w:val="000000"/>
          <w:sz w:val="24"/>
          <w:szCs w:val="24"/>
        </w:rPr>
        <w:t xml:space="preserve"> can significantly improve students' academic performance and self-efficacy, surpassing outcomes observed with traditional teacher-led instruction alone </w:t>
      </w:r>
      <w:sdt>
        <w:sdtPr>
          <w:rPr>
            <w:sz w:val="24"/>
            <w:szCs w:val="24"/>
          </w:rPr>
          <w:tag w:val="CITATION AlshahraniA23"/>
          <w:id w:val="1843272456"/>
          <w:citation/>
        </w:sdtPr>
        <w:sdtEndPr/>
        <w:sdtContent>
          <w:r w:rsidRPr="00B96743">
            <w:rPr>
              <w:sz w:val="24"/>
              <w:szCs w:val="24"/>
            </w:rPr>
            <w:fldChar w:fldCharType="begin"/>
          </w:r>
          <w:r w:rsidRPr="00B96743">
            <w:rPr>
              <w:sz w:val="24"/>
              <w:szCs w:val="24"/>
            </w:rPr>
            <w:instrText xml:space="preserve"> CITATION AlshahraniA23 \p 2034 \l 1033 </w:instrText>
          </w:r>
          <w:r w:rsidRPr="00B96743">
            <w:rPr>
              <w:sz w:val="24"/>
              <w:szCs w:val="24"/>
            </w:rPr>
            <w:fldChar w:fldCharType="separate"/>
          </w:r>
          <w:r w:rsidRPr="00B96743">
            <w:rPr>
              <w:noProof/>
              <w:sz w:val="24"/>
              <w:szCs w:val="24"/>
            </w:rPr>
            <w:t>(Alshahrani, 2023)</w:t>
          </w:r>
          <w:r w:rsidRPr="00B96743">
            <w:rPr>
              <w:sz w:val="24"/>
              <w:szCs w:val="24"/>
            </w:rPr>
            <w:fldChar w:fldCharType="end"/>
          </w:r>
        </w:sdtContent>
      </w:sdt>
      <w:r w:rsidRPr="00B96743">
        <w:rPr>
          <w:color w:val="000000"/>
          <w:sz w:val="24"/>
          <w:szCs w:val="24"/>
        </w:rPr>
        <w:t xml:space="preserve">. </w:t>
      </w:r>
    </w:p>
    <w:p w:rsidR="00FF2585" w:rsidRPr="00B96743" w:rsidRDefault="00015C42">
      <w:pPr>
        <w:pStyle w:val="Heading3"/>
        <w:rPr>
          <w:b/>
        </w:rPr>
      </w:pPr>
      <w:r>
        <w:rPr>
          <w:b/>
          <w:color w:val="000000"/>
        </w:rPr>
        <w:t xml:space="preserve">3. </w:t>
      </w:r>
      <w:r w:rsidR="00DB7F91" w:rsidRPr="00B96743">
        <w:rPr>
          <w:b/>
          <w:color w:val="000000"/>
        </w:rPr>
        <w:t>Need and Significance of the Study</w:t>
      </w:r>
    </w:p>
    <w:p w:rsidR="00FF2585" w:rsidRPr="00B96743" w:rsidRDefault="00DB7F91">
      <w:pPr>
        <w:pStyle w:val="ListParagraph"/>
        <w:numPr>
          <w:ilvl w:val="0"/>
          <w:numId w:val="1"/>
        </w:numPr>
        <w:rPr>
          <w:sz w:val="24"/>
          <w:szCs w:val="24"/>
        </w:rPr>
      </w:pPr>
      <w:r w:rsidRPr="00B96743">
        <w:rPr>
          <w:b/>
          <w:bCs/>
          <w:color w:val="000000"/>
          <w:sz w:val="24"/>
          <w:szCs w:val="24"/>
        </w:rPr>
        <w:t>Increasing demand for personalized and flexible learning:</w:t>
      </w:r>
      <w:r w:rsidRPr="00B96743">
        <w:rPr>
          <w:color w:val="000000"/>
          <w:sz w:val="24"/>
          <w:szCs w:val="24"/>
        </w:rPr>
        <w:t xml:space="preserve"> Contemporary blended learning environments are increasingly required to provide adaptive, individualized instruction that accommodates the diverse needs of stu</w:t>
      </w:r>
      <w:r w:rsidRPr="00B96743">
        <w:rPr>
          <w:color w:val="000000"/>
          <w:sz w:val="24"/>
          <w:szCs w:val="24"/>
        </w:rPr>
        <w:t xml:space="preserve">dents </w:t>
      </w:r>
      <w:sdt>
        <w:sdtPr>
          <w:rPr>
            <w:sz w:val="24"/>
            <w:szCs w:val="24"/>
          </w:rPr>
          <w:tag w:val="CITATION YounasM25"/>
          <w:id w:val="1314494850"/>
          <w:citation/>
        </w:sdtPr>
        <w:sdtEndPr/>
        <w:sdtContent>
          <w:r w:rsidRPr="00B96743">
            <w:rPr>
              <w:sz w:val="24"/>
              <w:szCs w:val="24"/>
            </w:rPr>
            <w:fldChar w:fldCharType="begin"/>
          </w:r>
          <w:r w:rsidRPr="00B96743">
            <w:rPr>
              <w:sz w:val="24"/>
              <w:szCs w:val="24"/>
            </w:rPr>
            <w:instrText xml:space="preserve"> CITATION YounasM25 \p 2 \l 1033 </w:instrText>
          </w:r>
          <w:r w:rsidRPr="00B96743">
            <w:rPr>
              <w:sz w:val="24"/>
              <w:szCs w:val="24"/>
            </w:rPr>
            <w:fldChar w:fldCharType="separate"/>
          </w:r>
          <w:r w:rsidRPr="00B96743">
            <w:rPr>
              <w:noProof/>
              <w:sz w:val="24"/>
              <w:szCs w:val="24"/>
            </w:rPr>
            <w:t>(Younas et al., 2025)</w:t>
          </w:r>
          <w:r w:rsidRPr="00B96743">
            <w:rPr>
              <w:sz w:val="24"/>
              <w:szCs w:val="24"/>
            </w:rPr>
            <w:fldChar w:fldCharType="end"/>
          </w:r>
        </w:sdtContent>
      </w:sdt>
      <w:r w:rsidRPr="00B96743">
        <w:rPr>
          <w:color w:val="000000"/>
          <w:sz w:val="24"/>
          <w:szCs w:val="24"/>
        </w:rPr>
        <w:t>.</w:t>
      </w:r>
    </w:p>
    <w:p w:rsidR="00FF2585" w:rsidRPr="00B96743" w:rsidRDefault="00DB7F91">
      <w:pPr>
        <w:pStyle w:val="ListParagraph"/>
        <w:numPr>
          <w:ilvl w:val="0"/>
          <w:numId w:val="1"/>
        </w:numPr>
        <w:rPr>
          <w:sz w:val="24"/>
          <w:szCs w:val="24"/>
        </w:rPr>
      </w:pPr>
      <w:r w:rsidRPr="00B96743">
        <w:rPr>
          <w:b/>
          <w:bCs/>
          <w:color w:val="000000"/>
          <w:sz w:val="24"/>
          <w:szCs w:val="24"/>
        </w:rPr>
        <w:t>Growing academic interest in AI-assisted teaching and learning:</w:t>
      </w:r>
      <w:r w:rsidRPr="00B96743">
        <w:rPr>
          <w:color w:val="000000"/>
          <w:sz w:val="24"/>
          <w:szCs w:val="24"/>
        </w:rPr>
        <w:t xml:space="preserve"> The rapid emergence of generative AI tools, such as </w:t>
      </w:r>
      <w:proofErr w:type="spellStart"/>
      <w:r w:rsidRPr="00B96743">
        <w:rPr>
          <w:color w:val="000000"/>
          <w:sz w:val="24"/>
          <w:szCs w:val="24"/>
        </w:rPr>
        <w:t>ChatGPT</w:t>
      </w:r>
      <w:proofErr w:type="spellEnd"/>
      <w:r w:rsidRPr="00B96743">
        <w:rPr>
          <w:color w:val="000000"/>
          <w:sz w:val="24"/>
          <w:szCs w:val="24"/>
        </w:rPr>
        <w:t xml:space="preserve">, presents significant potential for enhancing instructional efficiency, student engagement, and self-regulated learning; </w:t>
      </w:r>
      <w:r w:rsidRPr="00B96743">
        <w:rPr>
          <w:color w:val="000000"/>
          <w:sz w:val="24"/>
          <w:szCs w:val="24"/>
        </w:rPr>
        <w:lastRenderedPageBreak/>
        <w:t xml:space="preserve">however, there remains a critical need for rigorous empirical research to </w:t>
      </w:r>
      <w:r w:rsidRPr="00B96743">
        <w:rPr>
          <w:color w:val="000000"/>
          <w:sz w:val="24"/>
          <w:szCs w:val="24"/>
        </w:rPr>
        <w:t xml:space="preserve">address implementation challenges and knowledge gaps </w:t>
      </w:r>
      <w:sdt>
        <w:sdtPr>
          <w:rPr>
            <w:sz w:val="24"/>
            <w:szCs w:val="24"/>
          </w:rPr>
          <w:tag w:val="CITATION GraefenB24"/>
          <w:id w:val="405294891"/>
          <w:citation/>
        </w:sdtPr>
        <w:sdtEndPr/>
        <w:sdtContent>
          <w:r w:rsidRPr="00B96743">
            <w:rPr>
              <w:sz w:val="24"/>
              <w:szCs w:val="24"/>
            </w:rPr>
            <w:fldChar w:fldCharType="begin"/>
          </w:r>
          <w:r w:rsidRPr="00B96743">
            <w:rPr>
              <w:sz w:val="24"/>
              <w:szCs w:val="24"/>
            </w:rPr>
            <w:instrText xml:space="preserve"> CITATION GraefenB24 \m ParkY24 \m LeeH24 \m DeronceleAcosta25 \p 44 \l 1033 </w:instrText>
          </w:r>
          <w:r w:rsidRPr="00B96743">
            <w:rPr>
              <w:sz w:val="24"/>
              <w:szCs w:val="24"/>
            </w:rPr>
            <w:fldChar w:fldCharType="separate"/>
          </w:r>
          <w:r w:rsidRPr="00B96743">
            <w:rPr>
              <w:noProof/>
              <w:sz w:val="24"/>
              <w:szCs w:val="24"/>
            </w:rPr>
            <w:t>(Deroncele-Acosta et al., 2025; Graefen &amp; Fazal, 2024; Lee et al., 2024; Park &amp; Doo, 2024)</w:t>
          </w:r>
          <w:r w:rsidRPr="00B96743">
            <w:rPr>
              <w:sz w:val="24"/>
              <w:szCs w:val="24"/>
            </w:rPr>
            <w:fldChar w:fldCharType="end"/>
          </w:r>
        </w:sdtContent>
      </w:sdt>
      <w:r w:rsidRPr="00B96743">
        <w:rPr>
          <w:color w:val="000000"/>
          <w:sz w:val="24"/>
          <w:szCs w:val="24"/>
        </w:rPr>
        <w:t>. - Bridging the gap between te</w:t>
      </w:r>
      <w:r w:rsidRPr="00B96743">
        <w:rPr>
          <w:color w:val="000000"/>
          <w:sz w:val="24"/>
          <w:szCs w:val="24"/>
        </w:rPr>
        <w:t xml:space="preserve">chnological potential and pedagogical application: A systematic evaluation is essential to determine how generative AI can be integrated responsibly without compromising academic integrity or fostering passive dependency </w:t>
      </w:r>
      <w:sdt>
        <w:sdtPr>
          <w:rPr>
            <w:sz w:val="24"/>
            <w:szCs w:val="24"/>
          </w:rPr>
          <w:tag w:val="CITATION BaidooAnuD23"/>
          <w:id w:val="1835109207"/>
          <w:citation/>
        </w:sdtPr>
        <w:sdtEndPr/>
        <w:sdtContent>
          <w:r w:rsidRPr="00B96743">
            <w:rPr>
              <w:sz w:val="24"/>
              <w:szCs w:val="24"/>
            </w:rPr>
            <w:fldChar w:fldCharType="begin"/>
          </w:r>
          <w:r w:rsidRPr="00B96743">
            <w:rPr>
              <w:sz w:val="24"/>
              <w:szCs w:val="24"/>
            </w:rPr>
            <w:instrText xml:space="preserve"> CITATION BaidooAnuD23 \p 59 \l 103</w:instrText>
          </w:r>
          <w:r w:rsidRPr="00B96743">
            <w:rPr>
              <w:sz w:val="24"/>
              <w:szCs w:val="24"/>
            </w:rPr>
            <w:instrText xml:space="preserve">3 </w:instrText>
          </w:r>
          <w:r w:rsidRPr="00B96743">
            <w:rPr>
              <w:sz w:val="24"/>
              <w:szCs w:val="24"/>
            </w:rPr>
            <w:fldChar w:fldCharType="separate"/>
          </w:r>
          <w:r w:rsidRPr="00B96743">
            <w:rPr>
              <w:noProof/>
              <w:sz w:val="24"/>
              <w:szCs w:val="24"/>
            </w:rPr>
            <w:t>(Baidoo-Anu &amp; Ansah, 2023)</w:t>
          </w:r>
          <w:r w:rsidRPr="00B96743">
            <w:rPr>
              <w:sz w:val="24"/>
              <w:szCs w:val="24"/>
            </w:rPr>
            <w:fldChar w:fldCharType="end"/>
          </w:r>
        </w:sdtContent>
      </w:sdt>
      <w:r w:rsidRPr="00B96743">
        <w:rPr>
          <w:color w:val="000000"/>
          <w:sz w:val="24"/>
          <w:szCs w:val="24"/>
        </w:rPr>
        <w:t>.</w:t>
      </w:r>
    </w:p>
    <w:p w:rsidR="00FF2585" w:rsidRPr="00B96743" w:rsidRDefault="00015C42">
      <w:pPr>
        <w:pStyle w:val="Heading3"/>
        <w:rPr>
          <w:b/>
        </w:rPr>
      </w:pPr>
      <w:r>
        <w:rPr>
          <w:b/>
          <w:color w:val="000000"/>
        </w:rPr>
        <w:t xml:space="preserve">4. </w:t>
      </w:r>
      <w:r w:rsidR="00DB7F91" w:rsidRPr="00B96743">
        <w:rPr>
          <w:b/>
          <w:color w:val="000000"/>
        </w:rPr>
        <w:t>Objectives of the Study</w:t>
      </w:r>
    </w:p>
    <w:p w:rsidR="00B96743" w:rsidRPr="00B96743" w:rsidRDefault="00DB7F91" w:rsidP="00B96743">
      <w:pPr>
        <w:pStyle w:val="ListParagraph"/>
        <w:numPr>
          <w:ilvl w:val="0"/>
          <w:numId w:val="3"/>
        </w:numPr>
        <w:rPr>
          <w:sz w:val="24"/>
          <w:szCs w:val="24"/>
        </w:rPr>
      </w:pPr>
      <w:r w:rsidRPr="00B96743">
        <w:rPr>
          <w:color w:val="000000"/>
          <w:sz w:val="24"/>
          <w:szCs w:val="24"/>
        </w:rPr>
        <w:t xml:space="preserve">To examine the role of </w:t>
      </w:r>
      <w:proofErr w:type="spellStart"/>
      <w:r w:rsidRPr="00B96743">
        <w:rPr>
          <w:color w:val="000000"/>
          <w:sz w:val="24"/>
          <w:szCs w:val="24"/>
        </w:rPr>
        <w:t>ChatGPT</w:t>
      </w:r>
      <w:proofErr w:type="spellEnd"/>
      <w:r w:rsidRPr="00B96743">
        <w:rPr>
          <w:color w:val="000000"/>
          <w:sz w:val="24"/>
          <w:szCs w:val="24"/>
        </w:rPr>
        <w:t xml:space="preserve"> in blended learning environments.</w:t>
      </w:r>
    </w:p>
    <w:p w:rsidR="00B96743" w:rsidRPr="00B96743" w:rsidRDefault="00DB7F91" w:rsidP="00B96743">
      <w:pPr>
        <w:pStyle w:val="ListParagraph"/>
        <w:numPr>
          <w:ilvl w:val="0"/>
          <w:numId w:val="3"/>
        </w:numPr>
        <w:rPr>
          <w:sz w:val="24"/>
          <w:szCs w:val="24"/>
        </w:rPr>
      </w:pPr>
      <w:r w:rsidRPr="00B96743">
        <w:rPr>
          <w:color w:val="000000"/>
          <w:sz w:val="24"/>
          <w:szCs w:val="24"/>
        </w:rPr>
        <w:t xml:space="preserve">To explore the educational benefits of </w:t>
      </w:r>
      <w:proofErr w:type="spellStart"/>
      <w:r w:rsidRPr="00B96743">
        <w:rPr>
          <w:color w:val="000000"/>
          <w:sz w:val="24"/>
          <w:szCs w:val="24"/>
        </w:rPr>
        <w:t>ChatGPT</w:t>
      </w:r>
      <w:proofErr w:type="spellEnd"/>
      <w:r w:rsidRPr="00B96743">
        <w:rPr>
          <w:color w:val="000000"/>
          <w:sz w:val="24"/>
          <w:szCs w:val="24"/>
        </w:rPr>
        <w:t xml:space="preserve"> for teaching and learning.</w:t>
      </w:r>
    </w:p>
    <w:p w:rsidR="00B96743" w:rsidRPr="00B96743" w:rsidRDefault="00DB7F91" w:rsidP="00B96743">
      <w:pPr>
        <w:pStyle w:val="ListParagraph"/>
        <w:numPr>
          <w:ilvl w:val="0"/>
          <w:numId w:val="3"/>
        </w:numPr>
        <w:rPr>
          <w:sz w:val="24"/>
          <w:szCs w:val="24"/>
        </w:rPr>
      </w:pPr>
      <w:r w:rsidRPr="00B96743">
        <w:rPr>
          <w:color w:val="000000"/>
          <w:sz w:val="24"/>
          <w:szCs w:val="24"/>
        </w:rPr>
        <w:t xml:space="preserve">To identify challenges associated with integrating </w:t>
      </w:r>
      <w:proofErr w:type="spellStart"/>
      <w:r w:rsidRPr="00B96743">
        <w:rPr>
          <w:color w:val="000000"/>
          <w:sz w:val="24"/>
          <w:szCs w:val="24"/>
        </w:rPr>
        <w:t>ChatGPT</w:t>
      </w:r>
      <w:proofErr w:type="spellEnd"/>
      <w:r w:rsidRPr="00B96743">
        <w:rPr>
          <w:color w:val="000000"/>
          <w:sz w:val="24"/>
          <w:szCs w:val="24"/>
        </w:rPr>
        <w:t xml:space="preserve"> into blended learning.</w:t>
      </w:r>
    </w:p>
    <w:p w:rsidR="00FF2585" w:rsidRPr="00B96743" w:rsidRDefault="00DB7F91" w:rsidP="00B96743">
      <w:pPr>
        <w:pStyle w:val="ListParagraph"/>
        <w:ind w:left="720"/>
        <w:rPr>
          <w:sz w:val="24"/>
          <w:szCs w:val="24"/>
        </w:rPr>
      </w:pPr>
      <w:proofErr w:type="gramStart"/>
      <w:r w:rsidRPr="00B96743">
        <w:rPr>
          <w:color w:val="000000"/>
          <w:sz w:val="24"/>
          <w:szCs w:val="24"/>
        </w:rPr>
        <w:t>To propose strategies for effective and ethical implementation.</w:t>
      </w:r>
      <w:proofErr w:type="gramEnd"/>
    </w:p>
    <w:p w:rsidR="00B96743" w:rsidRDefault="00B96743">
      <w:pPr>
        <w:pStyle w:val="Heading2"/>
        <w:rPr>
          <w:color w:val="000000"/>
          <w:sz w:val="24"/>
          <w:szCs w:val="24"/>
        </w:rPr>
      </w:pPr>
    </w:p>
    <w:p w:rsidR="00FF2585" w:rsidRPr="00B96743" w:rsidRDefault="00015C42">
      <w:pPr>
        <w:pStyle w:val="Heading2"/>
        <w:rPr>
          <w:b/>
          <w:sz w:val="24"/>
          <w:szCs w:val="24"/>
        </w:rPr>
      </w:pPr>
      <w:r>
        <w:rPr>
          <w:b/>
          <w:color w:val="000000"/>
          <w:sz w:val="24"/>
          <w:szCs w:val="24"/>
        </w:rPr>
        <w:t xml:space="preserve">5. </w:t>
      </w:r>
      <w:proofErr w:type="spellStart"/>
      <w:r w:rsidR="00DB7F91" w:rsidRPr="00B96743">
        <w:rPr>
          <w:b/>
          <w:color w:val="000000"/>
          <w:sz w:val="24"/>
          <w:szCs w:val="24"/>
        </w:rPr>
        <w:t>ChatGPT</w:t>
      </w:r>
      <w:proofErr w:type="spellEnd"/>
      <w:r w:rsidR="00DB7F91" w:rsidRPr="00B96743">
        <w:rPr>
          <w:b/>
          <w:color w:val="000000"/>
          <w:sz w:val="24"/>
          <w:szCs w:val="24"/>
        </w:rPr>
        <w:t xml:space="preserve"> in Blended Learning: Concept and Educational Applications</w:t>
      </w:r>
    </w:p>
    <w:p w:rsidR="00FF2585" w:rsidRPr="00B96743" w:rsidRDefault="00DB7F91">
      <w:pPr>
        <w:pStyle w:val="Heading3"/>
        <w:rPr>
          <w:b/>
        </w:rPr>
      </w:pPr>
      <w:r w:rsidRPr="00B96743">
        <w:rPr>
          <w:b/>
          <w:color w:val="000000"/>
        </w:rPr>
        <w:t xml:space="preserve">Understanding </w:t>
      </w:r>
      <w:proofErr w:type="spellStart"/>
      <w:r w:rsidRPr="00B96743">
        <w:rPr>
          <w:b/>
          <w:color w:val="000000"/>
        </w:rPr>
        <w:t>ChatGPT</w:t>
      </w:r>
      <w:proofErr w:type="spellEnd"/>
    </w:p>
    <w:p w:rsidR="00FF2585" w:rsidRPr="00015C42" w:rsidRDefault="00DB7F91" w:rsidP="00015C42">
      <w:pPr>
        <w:rPr>
          <w:sz w:val="24"/>
          <w:szCs w:val="24"/>
        </w:rPr>
      </w:pPr>
      <w:proofErr w:type="spellStart"/>
      <w:r w:rsidRPr="00015C42">
        <w:rPr>
          <w:bCs/>
          <w:color w:val="000000"/>
          <w:sz w:val="24"/>
          <w:szCs w:val="24"/>
        </w:rPr>
        <w:t>Chatgpt</w:t>
      </w:r>
      <w:proofErr w:type="spellEnd"/>
      <w:r w:rsidRPr="00015C42">
        <w:rPr>
          <w:bCs/>
          <w:color w:val="000000"/>
          <w:sz w:val="24"/>
          <w:szCs w:val="24"/>
        </w:rPr>
        <w:t xml:space="preserve"> is</w:t>
      </w:r>
      <w:r w:rsidRPr="00015C42">
        <w:rPr>
          <w:b/>
          <w:bCs/>
          <w:color w:val="000000"/>
          <w:sz w:val="24"/>
          <w:szCs w:val="24"/>
        </w:rPr>
        <w:t xml:space="preserve"> </w:t>
      </w:r>
      <w:r w:rsidRPr="00015C42">
        <w:rPr>
          <w:color w:val="000000"/>
          <w:sz w:val="24"/>
          <w:szCs w:val="24"/>
        </w:rPr>
        <w:t>an advanced generative language model capable of producing coher</w:t>
      </w:r>
      <w:r w:rsidRPr="00015C42">
        <w:rPr>
          <w:color w:val="000000"/>
          <w:sz w:val="24"/>
          <w:szCs w:val="24"/>
        </w:rPr>
        <w:t xml:space="preserve">ent, human-like text by predicting subsequent tokens based on vast pre-training datasets </w:t>
      </w:r>
      <w:sdt>
        <w:sdtPr>
          <w:tag w:val="CITATION MuradI23"/>
          <w:id w:val="739151948"/>
          <w:citation/>
        </w:sdtPr>
        <w:sdtEndPr/>
        <w:sdtContent>
          <w:r w:rsidRPr="00015C42">
            <w:rPr>
              <w:sz w:val="24"/>
              <w:szCs w:val="24"/>
            </w:rPr>
            <w:fldChar w:fldCharType="begin"/>
          </w:r>
          <w:r w:rsidRPr="00015C42">
            <w:rPr>
              <w:sz w:val="24"/>
              <w:szCs w:val="24"/>
            </w:rPr>
            <w:instrText xml:space="preserve"> CITATION MuradI23 \p 20 \l 1033 </w:instrText>
          </w:r>
          <w:r w:rsidRPr="00015C42">
            <w:rPr>
              <w:sz w:val="24"/>
              <w:szCs w:val="24"/>
            </w:rPr>
            <w:fldChar w:fldCharType="separate"/>
          </w:r>
          <w:r w:rsidRPr="00015C42">
            <w:rPr>
              <w:noProof/>
              <w:sz w:val="24"/>
              <w:szCs w:val="24"/>
            </w:rPr>
            <w:t>(Murad et al., 2023)</w:t>
          </w:r>
          <w:r w:rsidRPr="00015C42">
            <w:rPr>
              <w:sz w:val="24"/>
              <w:szCs w:val="24"/>
            </w:rPr>
            <w:fldChar w:fldCharType="end"/>
          </w:r>
        </w:sdtContent>
      </w:sdt>
      <w:r w:rsidRPr="00015C42">
        <w:rPr>
          <w:color w:val="000000"/>
          <w:sz w:val="24"/>
          <w:szCs w:val="24"/>
        </w:rPr>
        <w:t>. Beyond simple text generation, this architecture allows the model to act as a responsive tutor that provide</w:t>
      </w:r>
      <w:r w:rsidRPr="00015C42">
        <w:rPr>
          <w:color w:val="000000"/>
          <w:sz w:val="24"/>
          <w:szCs w:val="24"/>
        </w:rPr>
        <w:t xml:space="preserve">s convergent, real-time information to clarify complex academic inquiries </w:t>
      </w:r>
      <w:sdt>
        <w:sdtPr>
          <w:tag w:val="CITATION WuT23"/>
          <w:id w:val="1588453311"/>
          <w:citation/>
        </w:sdtPr>
        <w:sdtEndPr/>
        <w:sdtContent>
          <w:r w:rsidRPr="00015C42">
            <w:rPr>
              <w:sz w:val="24"/>
              <w:szCs w:val="24"/>
            </w:rPr>
            <w:fldChar w:fldCharType="begin"/>
          </w:r>
          <w:r w:rsidRPr="00015C42">
            <w:rPr>
              <w:sz w:val="24"/>
              <w:szCs w:val="24"/>
            </w:rPr>
            <w:instrText xml:space="preserve"> CITATION WuT23 \l 1033 </w:instrText>
          </w:r>
          <w:r w:rsidRPr="00015C42">
            <w:rPr>
              <w:sz w:val="24"/>
              <w:szCs w:val="24"/>
            </w:rPr>
            <w:fldChar w:fldCharType="separate"/>
          </w:r>
          <w:r w:rsidRPr="00015C42">
            <w:rPr>
              <w:noProof/>
              <w:sz w:val="24"/>
              <w:szCs w:val="24"/>
            </w:rPr>
            <w:t>(Wu et al., 2023)</w:t>
          </w:r>
          <w:r w:rsidRPr="00015C42">
            <w:rPr>
              <w:sz w:val="24"/>
              <w:szCs w:val="24"/>
            </w:rPr>
            <w:fldChar w:fldCharType="end"/>
          </w:r>
        </w:sdtContent>
      </w:sdt>
      <w:r w:rsidRPr="00015C42">
        <w:rPr>
          <w:color w:val="000000"/>
          <w:sz w:val="24"/>
          <w:szCs w:val="24"/>
        </w:rPr>
        <w:t xml:space="preserve">. By leveraging such capabilities, these systems provide pedagogical personalization </w:t>
      </w:r>
      <w:proofErr w:type="gramStart"/>
      <w:r w:rsidRPr="00015C42">
        <w:rPr>
          <w:color w:val="000000"/>
          <w:sz w:val="24"/>
          <w:szCs w:val="24"/>
        </w:rPr>
        <w:t>at a scale previously unattainable, supporting stud</w:t>
      </w:r>
      <w:r w:rsidRPr="00015C42">
        <w:rPr>
          <w:color w:val="000000"/>
          <w:sz w:val="24"/>
          <w:szCs w:val="24"/>
        </w:rPr>
        <w:t>ents</w:t>
      </w:r>
      <w:proofErr w:type="gramEnd"/>
      <w:r w:rsidRPr="00015C42">
        <w:rPr>
          <w:color w:val="000000"/>
          <w:sz w:val="24"/>
          <w:szCs w:val="24"/>
        </w:rPr>
        <w:t xml:space="preserve"> in navigating intricate problem-solving processes </w:t>
      </w:r>
      <w:sdt>
        <w:sdtPr>
          <w:tag w:val="CITATION WuJ25"/>
          <w:id w:val="83700700"/>
          <w:citation/>
        </w:sdtPr>
        <w:sdtEndPr/>
        <w:sdtContent>
          <w:r w:rsidRPr="00015C42">
            <w:rPr>
              <w:sz w:val="24"/>
              <w:szCs w:val="24"/>
            </w:rPr>
            <w:fldChar w:fldCharType="begin"/>
          </w:r>
          <w:r w:rsidRPr="00015C42">
            <w:rPr>
              <w:sz w:val="24"/>
              <w:szCs w:val="24"/>
            </w:rPr>
            <w:instrText xml:space="preserve"> CITATION WuJ25 \p 2 \l 1033 </w:instrText>
          </w:r>
          <w:r w:rsidRPr="00015C42">
            <w:rPr>
              <w:sz w:val="24"/>
              <w:szCs w:val="24"/>
            </w:rPr>
            <w:fldChar w:fldCharType="separate"/>
          </w:r>
          <w:r w:rsidRPr="00015C42">
            <w:rPr>
              <w:noProof/>
              <w:sz w:val="24"/>
              <w:szCs w:val="24"/>
            </w:rPr>
            <w:t>(Wu et al., 2025)</w:t>
          </w:r>
          <w:r w:rsidRPr="00015C42">
            <w:rPr>
              <w:sz w:val="24"/>
              <w:szCs w:val="24"/>
            </w:rPr>
            <w:fldChar w:fldCharType="end"/>
          </w:r>
        </w:sdtContent>
      </w:sdt>
      <w:r w:rsidRPr="00015C42">
        <w:rPr>
          <w:color w:val="000000"/>
          <w:sz w:val="24"/>
          <w:szCs w:val="24"/>
        </w:rPr>
        <w:t>. Furthermore, the ability of these models to deliver instant, context-aware feedback helps to alleviate student frustration and sustains motivation d</w:t>
      </w:r>
      <w:r w:rsidRPr="00015C42">
        <w:rPr>
          <w:color w:val="000000"/>
          <w:sz w:val="24"/>
          <w:szCs w:val="24"/>
        </w:rPr>
        <w:t xml:space="preserve">uring out-of-class activities </w:t>
      </w:r>
      <w:sdt>
        <w:sdtPr>
          <w:tag w:val="CITATION LiH23"/>
          <w:id w:val="1860442701"/>
          <w:citation/>
        </w:sdtPr>
        <w:sdtEndPr/>
        <w:sdtContent>
          <w:r w:rsidRPr="00015C42">
            <w:rPr>
              <w:sz w:val="24"/>
              <w:szCs w:val="24"/>
            </w:rPr>
            <w:fldChar w:fldCharType="begin"/>
          </w:r>
          <w:r w:rsidRPr="00015C42">
            <w:rPr>
              <w:sz w:val="24"/>
              <w:szCs w:val="24"/>
            </w:rPr>
            <w:instrText xml:space="preserve"> CITATION LiH23 \p 42 \l 1033 </w:instrText>
          </w:r>
          <w:r w:rsidRPr="00015C42">
            <w:rPr>
              <w:sz w:val="24"/>
              <w:szCs w:val="24"/>
            </w:rPr>
            <w:fldChar w:fldCharType="separate"/>
          </w:r>
          <w:r w:rsidRPr="00015C42">
            <w:rPr>
              <w:noProof/>
              <w:sz w:val="24"/>
              <w:szCs w:val="24"/>
            </w:rPr>
            <w:t>(Li, 2023)</w:t>
          </w:r>
          <w:r w:rsidRPr="00015C42">
            <w:rPr>
              <w:sz w:val="24"/>
              <w:szCs w:val="24"/>
            </w:rPr>
            <w:fldChar w:fldCharType="end"/>
          </w:r>
        </w:sdtContent>
      </w:sdt>
      <w:r w:rsidRPr="00015C42">
        <w:rPr>
          <w:color w:val="000000"/>
          <w:sz w:val="24"/>
          <w:szCs w:val="24"/>
        </w:rPr>
        <w:t xml:space="preserve">. Moreover, the capacity for these </w:t>
      </w:r>
      <w:proofErr w:type="spellStart"/>
      <w:r w:rsidRPr="00015C42">
        <w:rPr>
          <w:color w:val="000000"/>
          <w:sz w:val="24"/>
          <w:szCs w:val="24"/>
        </w:rPr>
        <w:t>chatbots</w:t>
      </w:r>
      <w:proofErr w:type="spellEnd"/>
      <w:r w:rsidRPr="00015C42">
        <w:rPr>
          <w:color w:val="000000"/>
          <w:sz w:val="24"/>
          <w:szCs w:val="24"/>
        </w:rPr>
        <w:t xml:space="preserve"> to offer scaffolding for complex assignments allows for a more personalized pedagogical approach that addresses individual learning needs</w:t>
      </w:r>
      <w:r w:rsidRPr="00015C42">
        <w:rPr>
          <w:color w:val="000000"/>
          <w:sz w:val="24"/>
          <w:szCs w:val="24"/>
        </w:rPr>
        <w:t xml:space="preserve"> in real-time </w:t>
      </w:r>
      <w:sdt>
        <w:sdtPr>
          <w:tag w:val="CITATION ZhuC23"/>
          <w:id w:val="126672059"/>
          <w:citation/>
        </w:sdtPr>
        <w:sdtEndPr/>
        <w:sdtContent>
          <w:r w:rsidRPr="00015C42">
            <w:rPr>
              <w:sz w:val="24"/>
              <w:szCs w:val="24"/>
            </w:rPr>
            <w:fldChar w:fldCharType="begin"/>
          </w:r>
          <w:r w:rsidRPr="00015C42">
            <w:rPr>
              <w:sz w:val="24"/>
              <w:szCs w:val="24"/>
            </w:rPr>
            <w:instrText xml:space="preserve"> CITATION ZhuC23 \m AlshahraniA232 \p 143 \l 1033 </w:instrText>
          </w:r>
          <w:r w:rsidRPr="00015C42">
            <w:rPr>
              <w:sz w:val="24"/>
              <w:szCs w:val="24"/>
            </w:rPr>
            <w:fldChar w:fldCharType="separate"/>
          </w:r>
          <w:r w:rsidRPr="00015C42">
            <w:rPr>
              <w:noProof/>
              <w:sz w:val="24"/>
              <w:szCs w:val="24"/>
            </w:rPr>
            <w:t>(Alshahrani, 2023; Zhu et al., 2023)</w:t>
          </w:r>
          <w:r w:rsidRPr="00015C42">
            <w:rPr>
              <w:sz w:val="24"/>
              <w:szCs w:val="24"/>
            </w:rPr>
            <w:fldChar w:fldCharType="end"/>
          </w:r>
        </w:sdtContent>
      </w:sdt>
      <w:r w:rsidRPr="00015C42">
        <w:rPr>
          <w:color w:val="000000"/>
          <w:sz w:val="24"/>
          <w:szCs w:val="24"/>
        </w:rPr>
        <w:t>. This adaptive capability effectively transforms the role of the instructor from a primary deliverer of content to a facilitator of deeper inquiry and</w:t>
      </w:r>
      <w:r w:rsidRPr="00015C42">
        <w:rPr>
          <w:color w:val="000000"/>
          <w:sz w:val="24"/>
          <w:szCs w:val="24"/>
        </w:rPr>
        <w:t xml:space="preserve"> meta-cognitive reflection </w:t>
      </w:r>
      <w:sdt>
        <w:sdtPr>
          <w:tag w:val="CITATION BaidooAnuD232"/>
          <w:id w:val="1033873993"/>
          <w:citation/>
        </w:sdtPr>
        <w:sdtEndPr/>
        <w:sdtContent>
          <w:r w:rsidRPr="00015C42">
            <w:rPr>
              <w:sz w:val="24"/>
              <w:szCs w:val="24"/>
            </w:rPr>
            <w:fldChar w:fldCharType="begin"/>
          </w:r>
          <w:r w:rsidRPr="00015C42">
            <w:rPr>
              <w:sz w:val="24"/>
              <w:szCs w:val="24"/>
            </w:rPr>
            <w:instrText xml:space="preserve"> CITATION BaidooAnuD232 \m AlshahraniA232 \p 8 \l 1033 </w:instrText>
          </w:r>
          <w:r w:rsidRPr="00015C42">
            <w:rPr>
              <w:sz w:val="24"/>
              <w:szCs w:val="24"/>
            </w:rPr>
            <w:fldChar w:fldCharType="separate"/>
          </w:r>
          <w:r w:rsidRPr="00015C42">
            <w:rPr>
              <w:noProof/>
              <w:sz w:val="24"/>
              <w:szCs w:val="24"/>
            </w:rPr>
            <w:t>(Alshahrani, 2023; Baidoo-Anu &amp; Ansah, 2023)</w:t>
          </w:r>
          <w:r w:rsidRPr="00015C42">
            <w:rPr>
              <w:sz w:val="24"/>
              <w:szCs w:val="24"/>
            </w:rPr>
            <w:fldChar w:fldCharType="end"/>
          </w:r>
        </w:sdtContent>
      </w:sdt>
      <w:r w:rsidRPr="00015C42">
        <w:rPr>
          <w:color w:val="000000"/>
          <w:sz w:val="24"/>
          <w:szCs w:val="24"/>
        </w:rPr>
        <w:t xml:space="preserve">. </w:t>
      </w:r>
    </w:p>
    <w:p w:rsidR="00FF2585" w:rsidRPr="00B96743" w:rsidRDefault="00DB7F91">
      <w:pPr>
        <w:pStyle w:val="Heading3"/>
        <w:rPr>
          <w:b/>
        </w:rPr>
      </w:pPr>
      <w:r w:rsidRPr="00B96743">
        <w:rPr>
          <w:b/>
          <w:color w:val="000000"/>
        </w:rPr>
        <w:t>Applications</w:t>
      </w:r>
      <w:r w:rsidR="00F77894">
        <w:rPr>
          <w:b/>
          <w:color w:val="000000"/>
        </w:rPr>
        <w:t xml:space="preserve"> of </w:t>
      </w:r>
      <w:proofErr w:type="spellStart"/>
      <w:r w:rsidR="00F77894">
        <w:rPr>
          <w:b/>
          <w:color w:val="000000"/>
        </w:rPr>
        <w:t>ChatGPT</w:t>
      </w:r>
      <w:proofErr w:type="spellEnd"/>
      <w:r w:rsidR="00F77894">
        <w:rPr>
          <w:b/>
          <w:color w:val="000000"/>
        </w:rPr>
        <w:t xml:space="preserve"> </w:t>
      </w:r>
      <w:r w:rsidRPr="00B96743">
        <w:rPr>
          <w:b/>
          <w:color w:val="000000"/>
        </w:rPr>
        <w:t>in Blended Learning</w:t>
      </w:r>
    </w:p>
    <w:p w:rsidR="00FF2585" w:rsidRPr="00B96743" w:rsidRDefault="00F77894">
      <w:pPr>
        <w:rPr>
          <w:sz w:val="24"/>
          <w:szCs w:val="24"/>
        </w:rPr>
      </w:pPr>
      <w:proofErr w:type="spellStart"/>
      <w:r>
        <w:rPr>
          <w:bCs/>
          <w:color w:val="000000"/>
          <w:sz w:val="24"/>
          <w:szCs w:val="24"/>
        </w:rPr>
        <w:t>ChatGPT</w:t>
      </w:r>
      <w:proofErr w:type="spellEnd"/>
      <w:r w:rsidR="00DB7F91" w:rsidRPr="00B96743">
        <w:rPr>
          <w:bCs/>
          <w:color w:val="000000"/>
          <w:sz w:val="24"/>
          <w:szCs w:val="24"/>
        </w:rPr>
        <w:t xml:space="preserve"> can help in Content Generation and Lesson </w:t>
      </w:r>
      <w:proofErr w:type="gramStart"/>
      <w:r w:rsidR="00DB7F91" w:rsidRPr="00B96743">
        <w:rPr>
          <w:bCs/>
          <w:color w:val="000000"/>
          <w:sz w:val="24"/>
          <w:szCs w:val="24"/>
        </w:rPr>
        <w:t>Support</w:t>
      </w:r>
      <w:r w:rsidR="00DB7F91" w:rsidRPr="00B96743">
        <w:rPr>
          <w:b/>
          <w:bCs/>
          <w:color w:val="000000"/>
          <w:sz w:val="24"/>
          <w:szCs w:val="24"/>
        </w:rPr>
        <w:t xml:space="preserve"> </w:t>
      </w:r>
      <w:r w:rsidR="00DB7F91" w:rsidRPr="00B96743">
        <w:rPr>
          <w:color w:val="000000"/>
          <w:sz w:val="24"/>
          <w:szCs w:val="24"/>
        </w:rPr>
        <w:t xml:space="preserve"> by</w:t>
      </w:r>
      <w:proofErr w:type="gramEnd"/>
      <w:r w:rsidR="00DB7F91" w:rsidRPr="00B96743">
        <w:rPr>
          <w:color w:val="000000"/>
          <w:sz w:val="24"/>
          <w:szCs w:val="24"/>
        </w:rPr>
        <w:t xml:space="preserve"> streamlining the design of instructional materials and generating formative assessment prompts that align with specific learning objectives </w:t>
      </w:r>
      <w:sdt>
        <w:sdtPr>
          <w:rPr>
            <w:sz w:val="24"/>
            <w:szCs w:val="24"/>
          </w:rPr>
          <w:tag w:val="CITATION ChiuT24"/>
          <w:id w:val="1514715390"/>
          <w:citation/>
        </w:sdtPr>
        <w:sdtEndPr/>
        <w:sdtContent>
          <w:r w:rsidR="00DB7F91" w:rsidRPr="00B96743">
            <w:rPr>
              <w:sz w:val="24"/>
              <w:szCs w:val="24"/>
            </w:rPr>
            <w:fldChar w:fldCharType="begin"/>
          </w:r>
          <w:r w:rsidR="00DB7F91" w:rsidRPr="00B96743">
            <w:rPr>
              <w:sz w:val="24"/>
              <w:szCs w:val="24"/>
            </w:rPr>
            <w:instrText xml:space="preserve"> CITATION ChiuT24 \p 2 \l 1033 </w:instrText>
          </w:r>
          <w:r w:rsidR="00DB7F91" w:rsidRPr="00B96743">
            <w:rPr>
              <w:sz w:val="24"/>
              <w:szCs w:val="24"/>
            </w:rPr>
            <w:fldChar w:fldCharType="separate"/>
          </w:r>
          <w:r w:rsidR="00DB7F91" w:rsidRPr="00B96743">
            <w:rPr>
              <w:noProof/>
              <w:sz w:val="24"/>
              <w:szCs w:val="24"/>
            </w:rPr>
            <w:t>(Chiu, 2024)</w:t>
          </w:r>
          <w:r w:rsidR="00DB7F91" w:rsidRPr="00B96743">
            <w:rPr>
              <w:sz w:val="24"/>
              <w:szCs w:val="24"/>
            </w:rPr>
            <w:fldChar w:fldCharType="end"/>
          </w:r>
        </w:sdtContent>
      </w:sdt>
      <w:r w:rsidR="00DB7F91" w:rsidRPr="00B96743">
        <w:rPr>
          <w:color w:val="000000"/>
          <w:sz w:val="24"/>
          <w:szCs w:val="24"/>
        </w:rPr>
        <w:t xml:space="preserve">. </w:t>
      </w:r>
    </w:p>
    <w:p w:rsidR="00FF2585" w:rsidRPr="00B96743" w:rsidRDefault="00DB7F91">
      <w:pPr>
        <w:rPr>
          <w:sz w:val="24"/>
          <w:szCs w:val="24"/>
        </w:rPr>
      </w:pPr>
      <w:r w:rsidRPr="00B96743">
        <w:rPr>
          <w:bCs/>
          <w:color w:val="000000"/>
          <w:sz w:val="24"/>
          <w:szCs w:val="24"/>
        </w:rPr>
        <w:t xml:space="preserve">It </w:t>
      </w:r>
      <w:proofErr w:type="gramStart"/>
      <w:r w:rsidRPr="00B96743">
        <w:rPr>
          <w:bCs/>
          <w:color w:val="000000"/>
          <w:sz w:val="24"/>
          <w:szCs w:val="24"/>
        </w:rPr>
        <w:t>can</w:t>
      </w:r>
      <w:proofErr w:type="gramEnd"/>
      <w:r w:rsidRPr="00B96743">
        <w:rPr>
          <w:color w:val="000000"/>
          <w:sz w:val="24"/>
          <w:szCs w:val="24"/>
        </w:rPr>
        <w:t xml:space="preserve"> functioning as an adaptive tutor to provide tailored, </w:t>
      </w:r>
      <w:r w:rsidRPr="00B96743">
        <w:rPr>
          <w:color w:val="000000"/>
          <w:sz w:val="24"/>
          <w:szCs w:val="24"/>
        </w:rPr>
        <w:t xml:space="preserve">individualized support that accommodates varied learning paces </w:t>
      </w:r>
      <w:sdt>
        <w:sdtPr>
          <w:rPr>
            <w:sz w:val="24"/>
            <w:szCs w:val="24"/>
          </w:rPr>
          <w:tag w:val="CITATION AlshahraniA23"/>
          <w:id w:val="1587903203"/>
          <w:citation/>
        </w:sdtPr>
        <w:sdtEndPr/>
        <w:sdtContent>
          <w:r w:rsidRPr="00B96743">
            <w:rPr>
              <w:sz w:val="24"/>
              <w:szCs w:val="24"/>
            </w:rPr>
            <w:fldChar w:fldCharType="begin"/>
          </w:r>
          <w:r w:rsidRPr="00B96743">
            <w:rPr>
              <w:sz w:val="24"/>
              <w:szCs w:val="24"/>
            </w:rPr>
            <w:instrText xml:space="preserve"> CITATION AlshahraniA23 \m AlshahraniA23 \p 2037 \l 1033 </w:instrText>
          </w:r>
          <w:r w:rsidRPr="00B96743">
            <w:rPr>
              <w:sz w:val="24"/>
              <w:szCs w:val="24"/>
            </w:rPr>
            <w:fldChar w:fldCharType="separate"/>
          </w:r>
          <w:r w:rsidRPr="00B96743">
            <w:rPr>
              <w:noProof/>
              <w:sz w:val="24"/>
              <w:szCs w:val="24"/>
            </w:rPr>
            <w:t>(Alshahrani, 2023)</w:t>
          </w:r>
          <w:r w:rsidRPr="00B96743">
            <w:rPr>
              <w:sz w:val="24"/>
              <w:szCs w:val="24"/>
            </w:rPr>
            <w:fldChar w:fldCharType="end"/>
          </w:r>
        </w:sdtContent>
      </w:sdt>
      <w:r w:rsidRPr="00B96743">
        <w:rPr>
          <w:color w:val="000000"/>
          <w:sz w:val="24"/>
          <w:szCs w:val="24"/>
        </w:rPr>
        <w:t>.</w:t>
      </w:r>
    </w:p>
    <w:p w:rsidR="00FF2585" w:rsidRPr="00B96743" w:rsidRDefault="00DB7F91">
      <w:pPr>
        <w:rPr>
          <w:sz w:val="24"/>
          <w:szCs w:val="24"/>
        </w:rPr>
      </w:pPr>
      <w:r w:rsidRPr="00B96743">
        <w:rPr>
          <w:color w:val="000000"/>
          <w:sz w:val="24"/>
          <w:szCs w:val="24"/>
        </w:rPr>
        <w:t xml:space="preserve">These systems facilitate the development of innovative, automated assessment rubrics and provide students with </w:t>
      </w:r>
      <w:r w:rsidRPr="00B96743">
        <w:rPr>
          <w:color w:val="000000"/>
          <w:sz w:val="24"/>
          <w:szCs w:val="24"/>
        </w:rPr>
        <w:t xml:space="preserve">immediate, iterative feedback that promotes self-directed improvement </w:t>
      </w:r>
      <w:sdt>
        <w:sdtPr>
          <w:rPr>
            <w:sz w:val="24"/>
            <w:szCs w:val="24"/>
          </w:rPr>
          <w:tag w:val="CITATION RasulT23"/>
          <w:id w:val="1226205549"/>
          <w:citation/>
        </w:sdtPr>
        <w:sdtEndPr/>
        <w:sdtContent>
          <w:r w:rsidRPr="00B96743">
            <w:rPr>
              <w:sz w:val="24"/>
              <w:szCs w:val="24"/>
            </w:rPr>
            <w:fldChar w:fldCharType="begin"/>
          </w:r>
          <w:r w:rsidRPr="00B96743">
            <w:rPr>
              <w:sz w:val="24"/>
              <w:szCs w:val="24"/>
            </w:rPr>
            <w:instrText xml:space="preserve"> CITATION RasulT23 \l 1033 </w:instrText>
          </w:r>
          <w:r w:rsidRPr="00B96743">
            <w:rPr>
              <w:sz w:val="24"/>
              <w:szCs w:val="24"/>
            </w:rPr>
            <w:fldChar w:fldCharType="separate"/>
          </w:r>
          <w:r w:rsidRPr="00B96743">
            <w:rPr>
              <w:noProof/>
              <w:sz w:val="24"/>
              <w:szCs w:val="24"/>
            </w:rPr>
            <w:t>(Rasul et al., 2023)</w:t>
          </w:r>
          <w:r w:rsidRPr="00B96743">
            <w:rPr>
              <w:sz w:val="24"/>
              <w:szCs w:val="24"/>
            </w:rPr>
            <w:fldChar w:fldCharType="end"/>
          </w:r>
        </w:sdtContent>
      </w:sdt>
      <w:r w:rsidRPr="00B96743">
        <w:rPr>
          <w:color w:val="000000"/>
          <w:sz w:val="24"/>
          <w:szCs w:val="24"/>
        </w:rPr>
        <w:t xml:space="preserve">. </w:t>
      </w:r>
    </w:p>
    <w:p w:rsidR="00FF2585" w:rsidRPr="00B96743" w:rsidRDefault="00DB7F91">
      <w:pPr>
        <w:rPr>
          <w:sz w:val="24"/>
          <w:szCs w:val="24"/>
        </w:rPr>
      </w:pPr>
      <w:r w:rsidRPr="00B96743">
        <w:rPr>
          <w:color w:val="000000"/>
          <w:sz w:val="24"/>
          <w:szCs w:val="24"/>
        </w:rPr>
        <w:t xml:space="preserve"> </w:t>
      </w:r>
      <w:proofErr w:type="spellStart"/>
      <w:r w:rsidRPr="00B96743">
        <w:rPr>
          <w:color w:val="000000"/>
          <w:sz w:val="24"/>
          <w:szCs w:val="24"/>
        </w:rPr>
        <w:t>ChatGPT</w:t>
      </w:r>
      <w:proofErr w:type="spellEnd"/>
      <w:r w:rsidRPr="00B96743">
        <w:rPr>
          <w:color w:val="000000"/>
          <w:sz w:val="24"/>
          <w:szCs w:val="24"/>
        </w:rPr>
        <w:t xml:space="preserve"> acts as a digital mediator in group projects by facilitating asynchronous communication, organizing brainstorming sessions</w:t>
      </w:r>
      <w:r w:rsidRPr="00B96743">
        <w:rPr>
          <w:color w:val="000000"/>
          <w:sz w:val="24"/>
          <w:szCs w:val="24"/>
        </w:rPr>
        <w:t xml:space="preserve">, and helping peers synthesize diverse contributions into coherent final outputs </w:t>
      </w:r>
      <w:sdt>
        <w:sdtPr>
          <w:rPr>
            <w:sz w:val="24"/>
            <w:szCs w:val="24"/>
          </w:rPr>
          <w:tag w:val="CITATION MemarianB23"/>
          <w:id w:val="977908639"/>
          <w:citation/>
        </w:sdtPr>
        <w:sdtEndPr/>
        <w:sdtContent>
          <w:r w:rsidRPr="00B96743">
            <w:rPr>
              <w:sz w:val="24"/>
              <w:szCs w:val="24"/>
            </w:rPr>
            <w:fldChar w:fldCharType="begin"/>
          </w:r>
          <w:r w:rsidRPr="00B96743">
            <w:rPr>
              <w:sz w:val="24"/>
              <w:szCs w:val="24"/>
            </w:rPr>
            <w:instrText xml:space="preserve"> CITATION MemarianB23 \l 1033 </w:instrText>
          </w:r>
          <w:r w:rsidRPr="00B96743">
            <w:rPr>
              <w:sz w:val="24"/>
              <w:szCs w:val="24"/>
            </w:rPr>
            <w:fldChar w:fldCharType="separate"/>
          </w:r>
          <w:r w:rsidRPr="00B96743">
            <w:rPr>
              <w:noProof/>
              <w:sz w:val="24"/>
              <w:szCs w:val="24"/>
            </w:rPr>
            <w:t>(Memarian &amp; Doleck, 2023)</w:t>
          </w:r>
          <w:r w:rsidRPr="00B96743">
            <w:rPr>
              <w:sz w:val="24"/>
              <w:szCs w:val="24"/>
            </w:rPr>
            <w:fldChar w:fldCharType="end"/>
          </w:r>
        </w:sdtContent>
      </w:sdt>
      <w:r w:rsidRPr="00B96743">
        <w:rPr>
          <w:color w:val="000000"/>
          <w:sz w:val="24"/>
          <w:szCs w:val="24"/>
        </w:rPr>
        <w:t xml:space="preserve">. Additionally, these platforms support academic research by assisting students in navigating complex literature, </w:t>
      </w:r>
      <w:r w:rsidRPr="00B96743">
        <w:rPr>
          <w:color w:val="000000"/>
          <w:sz w:val="24"/>
          <w:szCs w:val="24"/>
        </w:rPr>
        <w:lastRenderedPageBreak/>
        <w:t>r</w:t>
      </w:r>
      <w:r w:rsidRPr="00B96743">
        <w:rPr>
          <w:color w:val="000000"/>
          <w:sz w:val="24"/>
          <w:szCs w:val="24"/>
        </w:rPr>
        <w:t xml:space="preserve">efining search queries, and enhancing the structural coherence of their written work </w:t>
      </w:r>
      <w:sdt>
        <w:sdtPr>
          <w:rPr>
            <w:sz w:val="24"/>
            <w:szCs w:val="24"/>
          </w:rPr>
          <w:tag w:val="CITATION WardatY23"/>
          <w:id w:val="1908025600"/>
          <w:citation/>
        </w:sdtPr>
        <w:sdtEndPr/>
        <w:sdtContent>
          <w:r w:rsidRPr="00B96743">
            <w:rPr>
              <w:sz w:val="24"/>
              <w:szCs w:val="24"/>
            </w:rPr>
            <w:fldChar w:fldCharType="begin"/>
          </w:r>
          <w:r w:rsidRPr="00B96743">
            <w:rPr>
              <w:sz w:val="24"/>
              <w:szCs w:val="24"/>
            </w:rPr>
            <w:instrText xml:space="preserve"> CITATION WardatY23 \p 4 \l 1033 </w:instrText>
          </w:r>
          <w:r w:rsidRPr="00B96743">
            <w:rPr>
              <w:sz w:val="24"/>
              <w:szCs w:val="24"/>
            </w:rPr>
            <w:fldChar w:fldCharType="separate"/>
          </w:r>
          <w:r w:rsidRPr="00B96743">
            <w:rPr>
              <w:noProof/>
              <w:sz w:val="24"/>
              <w:szCs w:val="24"/>
            </w:rPr>
            <w:t>(Wardat et al., 2023)</w:t>
          </w:r>
          <w:r w:rsidRPr="00B96743">
            <w:rPr>
              <w:sz w:val="24"/>
              <w:szCs w:val="24"/>
            </w:rPr>
            <w:fldChar w:fldCharType="end"/>
          </w:r>
        </w:sdtContent>
      </w:sdt>
      <w:r w:rsidRPr="00B96743">
        <w:rPr>
          <w:color w:val="000000"/>
          <w:sz w:val="24"/>
          <w:szCs w:val="24"/>
        </w:rPr>
        <w:t xml:space="preserve">. </w:t>
      </w:r>
    </w:p>
    <w:p w:rsidR="00FF2585" w:rsidRPr="00B96743" w:rsidRDefault="00DB7F91">
      <w:pPr>
        <w:rPr>
          <w:sz w:val="24"/>
          <w:szCs w:val="24"/>
        </w:rPr>
      </w:pPr>
      <w:proofErr w:type="spellStart"/>
      <w:r w:rsidRPr="00B96743">
        <w:rPr>
          <w:color w:val="000000"/>
          <w:sz w:val="24"/>
          <w:szCs w:val="24"/>
        </w:rPr>
        <w:t>ChatGPT</w:t>
      </w:r>
      <w:proofErr w:type="spellEnd"/>
      <w:r w:rsidRPr="00B96743">
        <w:rPr>
          <w:color w:val="000000"/>
          <w:sz w:val="24"/>
          <w:szCs w:val="24"/>
        </w:rPr>
        <w:t xml:space="preserve"> serves as an on-demand resource for clarifying complex conce</w:t>
      </w:r>
      <w:r w:rsidRPr="00B96743">
        <w:rPr>
          <w:color w:val="000000"/>
          <w:sz w:val="24"/>
          <w:szCs w:val="24"/>
        </w:rPr>
        <w:t xml:space="preserve">pts and summarizing dense academic materials, effectively fostering self-directed learning and improving comprehension </w:t>
      </w:r>
      <w:sdt>
        <w:sdtPr>
          <w:rPr>
            <w:sz w:val="24"/>
            <w:szCs w:val="24"/>
          </w:rPr>
          <w:tag w:val="CITATION AithalP23"/>
          <w:id w:val="1096032291"/>
          <w:citation/>
        </w:sdtPr>
        <w:sdtEndPr/>
        <w:sdtContent>
          <w:r w:rsidRPr="00B96743">
            <w:rPr>
              <w:sz w:val="24"/>
              <w:szCs w:val="24"/>
            </w:rPr>
            <w:fldChar w:fldCharType="begin"/>
          </w:r>
          <w:r w:rsidRPr="00B96743">
            <w:rPr>
              <w:sz w:val="24"/>
              <w:szCs w:val="24"/>
            </w:rPr>
            <w:instrText xml:space="preserve"> CITATION AithalP23 \m LimnaP23 \p 178 \l 1033 </w:instrText>
          </w:r>
          <w:r w:rsidRPr="00B96743">
            <w:rPr>
              <w:sz w:val="24"/>
              <w:szCs w:val="24"/>
            </w:rPr>
            <w:fldChar w:fldCharType="separate"/>
          </w:r>
          <w:r w:rsidRPr="00B96743">
            <w:rPr>
              <w:noProof/>
              <w:sz w:val="24"/>
              <w:szCs w:val="24"/>
            </w:rPr>
            <w:t>(Aithal &amp; Aithal, 2023; Limna et al., 2023)</w:t>
          </w:r>
          <w:r w:rsidRPr="00B96743">
            <w:rPr>
              <w:sz w:val="24"/>
              <w:szCs w:val="24"/>
            </w:rPr>
            <w:fldChar w:fldCharType="end"/>
          </w:r>
        </w:sdtContent>
      </w:sdt>
      <w:r w:rsidRPr="00B96743">
        <w:rPr>
          <w:color w:val="000000"/>
          <w:sz w:val="24"/>
          <w:szCs w:val="24"/>
        </w:rPr>
        <w:t>. By providing real-time responses to spec</w:t>
      </w:r>
      <w:r w:rsidRPr="00B96743">
        <w:rPr>
          <w:color w:val="000000"/>
          <w:sz w:val="24"/>
          <w:szCs w:val="24"/>
        </w:rPr>
        <w:t xml:space="preserve">ific student inquiries, these models empower learners to actively manage their educational trajectories and cultivate greater autonomy in their studies </w:t>
      </w:r>
      <w:sdt>
        <w:sdtPr>
          <w:rPr>
            <w:sz w:val="24"/>
            <w:szCs w:val="24"/>
          </w:rPr>
          <w:tag w:val="CITATION ThyD24"/>
          <w:id w:val="1514836709"/>
          <w:citation/>
        </w:sdtPr>
        <w:sdtEndPr/>
        <w:sdtContent>
          <w:r w:rsidRPr="00B96743">
            <w:rPr>
              <w:sz w:val="24"/>
              <w:szCs w:val="24"/>
            </w:rPr>
            <w:fldChar w:fldCharType="begin"/>
          </w:r>
          <w:r w:rsidRPr="00B96743">
            <w:rPr>
              <w:sz w:val="24"/>
              <w:szCs w:val="24"/>
            </w:rPr>
            <w:instrText xml:space="preserve"> CITATION ThyD24 \m SokS23 \p 12 \l 1033 </w:instrText>
          </w:r>
          <w:r w:rsidRPr="00B96743">
            <w:rPr>
              <w:sz w:val="24"/>
              <w:szCs w:val="24"/>
            </w:rPr>
            <w:fldChar w:fldCharType="separate"/>
          </w:r>
          <w:r w:rsidRPr="00B96743">
            <w:rPr>
              <w:noProof/>
              <w:sz w:val="24"/>
              <w:szCs w:val="24"/>
            </w:rPr>
            <w:t>(Sok &amp; Heng, 2023; Thủy et al., 2024)</w:t>
          </w:r>
          <w:r w:rsidRPr="00B96743">
            <w:rPr>
              <w:sz w:val="24"/>
              <w:szCs w:val="24"/>
            </w:rPr>
            <w:fldChar w:fldCharType="end"/>
          </w:r>
        </w:sdtContent>
      </w:sdt>
      <w:r w:rsidRPr="00B96743">
        <w:rPr>
          <w:color w:val="000000"/>
          <w:sz w:val="24"/>
          <w:szCs w:val="24"/>
        </w:rPr>
        <w:t>. Furthermore, the it</w:t>
      </w:r>
      <w:r w:rsidRPr="00B96743">
        <w:rPr>
          <w:color w:val="000000"/>
          <w:sz w:val="24"/>
          <w:szCs w:val="24"/>
        </w:rPr>
        <w:t xml:space="preserve">erative nature of these interactions allows learners to recognize, rectify, and refine their linguistic and conceptual capabilities through immediate, continuous feedback </w:t>
      </w:r>
      <w:sdt>
        <w:sdtPr>
          <w:rPr>
            <w:sz w:val="24"/>
            <w:szCs w:val="24"/>
          </w:rPr>
          <w:tag w:val="CITATION QuK24"/>
          <w:id w:val="848568019"/>
          <w:citation/>
        </w:sdtPr>
        <w:sdtEndPr/>
        <w:sdtContent>
          <w:r w:rsidRPr="00B96743">
            <w:rPr>
              <w:sz w:val="24"/>
              <w:szCs w:val="24"/>
            </w:rPr>
            <w:fldChar w:fldCharType="begin"/>
          </w:r>
          <w:r w:rsidRPr="00B96743">
            <w:rPr>
              <w:sz w:val="24"/>
              <w:szCs w:val="24"/>
            </w:rPr>
            <w:instrText xml:space="preserve"> CITATION QuK24 \p 19474 \l 1033 </w:instrText>
          </w:r>
          <w:r w:rsidRPr="00B96743">
            <w:rPr>
              <w:sz w:val="24"/>
              <w:szCs w:val="24"/>
            </w:rPr>
            <w:fldChar w:fldCharType="separate"/>
          </w:r>
          <w:r w:rsidRPr="00B96743">
            <w:rPr>
              <w:noProof/>
              <w:sz w:val="24"/>
              <w:szCs w:val="24"/>
            </w:rPr>
            <w:t>(Qu &amp; Wu, 2024)</w:t>
          </w:r>
          <w:r w:rsidRPr="00B96743">
            <w:rPr>
              <w:sz w:val="24"/>
              <w:szCs w:val="24"/>
            </w:rPr>
            <w:fldChar w:fldCharType="end"/>
          </w:r>
        </w:sdtContent>
      </w:sdt>
      <w:r w:rsidRPr="00B96743">
        <w:rPr>
          <w:color w:val="000000"/>
          <w:sz w:val="24"/>
          <w:szCs w:val="24"/>
        </w:rPr>
        <w:t xml:space="preserve">. </w:t>
      </w:r>
    </w:p>
    <w:p w:rsidR="00FF2585" w:rsidRPr="00B96743" w:rsidRDefault="00F77894">
      <w:pPr>
        <w:pStyle w:val="Heading2"/>
        <w:rPr>
          <w:b/>
          <w:sz w:val="24"/>
          <w:szCs w:val="24"/>
        </w:rPr>
      </w:pPr>
      <w:r>
        <w:rPr>
          <w:b/>
          <w:color w:val="000000"/>
          <w:sz w:val="24"/>
          <w:szCs w:val="24"/>
        </w:rPr>
        <w:t xml:space="preserve">6. </w:t>
      </w:r>
      <w:r w:rsidR="00DB7F91" w:rsidRPr="00B96743">
        <w:rPr>
          <w:b/>
          <w:color w:val="000000"/>
          <w:sz w:val="24"/>
          <w:szCs w:val="24"/>
        </w:rPr>
        <w:t xml:space="preserve">Transformative Potential of </w:t>
      </w:r>
      <w:proofErr w:type="spellStart"/>
      <w:r w:rsidR="00DB7F91" w:rsidRPr="00B96743">
        <w:rPr>
          <w:b/>
          <w:color w:val="000000"/>
          <w:sz w:val="24"/>
          <w:szCs w:val="24"/>
        </w:rPr>
        <w:t>C</w:t>
      </w:r>
      <w:r w:rsidR="00DB7F91" w:rsidRPr="00B96743">
        <w:rPr>
          <w:b/>
          <w:color w:val="000000"/>
          <w:sz w:val="24"/>
          <w:szCs w:val="24"/>
        </w:rPr>
        <w:t>hatGPT</w:t>
      </w:r>
      <w:proofErr w:type="spellEnd"/>
      <w:r w:rsidR="00DB7F91" w:rsidRPr="00B96743">
        <w:rPr>
          <w:b/>
          <w:color w:val="000000"/>
          <w:sz w:val="24"/>
          <w:szCs w:val="24"/>
        </w:rPr>
        <w:t xml:space="preserve"> in Blended Learning</w:t>
      </w:r>
    </w:p>
    <w:p w:rsidR="00FF2585" w:rsidRPr="00B96743" w:rsidRDefault="00DB7F91">
      <w:pPr>
        <w:rPr>
          <w:sz w:val="24"/>
          <w:szCs w:val="24"/>
        </w:rPr>
      </w:pPr>
      <w:proofErr w:type="spellStart"/>
      <w:r w:rsidRPr="00B96743">
        <w:rPr>
          <w:color w:val="000000"/>
          <w:sz w:val="24"/>
          <w:szCs w:val="24"/>
        </w:rPr>
        <w:t>ChatGPT</w:t>
      </w:r>
      <w:proofErr w:type="spellEnd"/>
      <w:r w:rsidRPr="00B96743">
        <w:rPr>
          <w:color w:val="000000"/>
          <w:sz w:val="24"/>
          <w:szCs w:val="24"/>
        </w:rPr>
        <w:t xml:space="preserve"> significantly enhances student engagement by fostering a more interactive and responsive educational environment </w:t>
      </w:r>
      <w:sdt>
        <w:sdtPr>
          <w:rPr>
            <w:sz w:val="24"/>
            <w:szCs w:val="24"/>
          </w:rPr>
          <w:tag w:val="CITATION LeeH24"/>
          <w:id w:val="614806934"/>
          <w:citation/>
        </w:sdtPr>
        <w:sdtEndPr/>
        <w:sdtContent>
          <w:r w:rsidRPr="00B96743">
            <w:rPr>
              <w:sz w:val="24"/>
              <w:szCs w:val="24"/>
            </w:rPr>
            <w:fldChar w:fldCharType="begin"/>
          </w:r>
          <w:r w:rsidRPr="00B96743">
            <w:rPr>
              <w:sz w:val="24"/>
              <w:szCs w:val="24"/>
            </w:rPr>
            <w:instrText xml:space="preserve"> CITATION LeeH24 \l 1033 </w:instrText>
          </w:r>
          <w:r w:rsidRPr="00B96743">
            <w:rPr>
              <w:sz w:val="24"/>
              <w:szCs w:val="24"/>
            </w:rPr>
            <w:fldChar w:fldCharType="separate"/>
          </w:r>
          <w:r w:rsidRPr="00B96743">
            <w:rPr>
              <w:noProof/>
              <w:sz w:val="24"/>
              <w:szCs w:val="24"/>
            </w:rPr>
            <w:t>(Lee et al., 2024)</w:t>
          </w:r>
          <w:r w:rsidRPr="00B96743">
            <w:rPr>
              <w:sz w:val="24"/>
              <w:szCs w:val="24"/>
            </w:rPr>
            <w:fldChar w:fldCharType="end"/>
          </w:r>
        </w:sdtContent>
      </w:sdt>
      <w:r w:rsidRPr="00B96743">
        <w:rPr>
          <w:color w:val="000000"/>
          <w:sz w:val="24"/>
          <w:szCs w:val="24"/>
        </w:rPr>
        <w:t>. This technology functions as an adaptive tool, driving imp</w:t>
      </w:r>
      <w:r w:rsidRPr="00B96743">
        <w:rPr>
          <w:color w:val="000000"/>
          <w:sz w:val="24"/>
          <w:szCs w:val="24"/>
        </w:rPr>
        <w:t>rovements across various facets of the learning experience.</w:t>
      </w:r>
    </w:p>
    <w:p w:rsidR="00FF2585" w:rsidRPr="00B96743" w:rsidRDefault="00DB7F91">
      <w:pPr>
        <w:rPr>
          <w:sz w:val="24"/>
          <w:szCs w:val="24"/>
        </w:rPr>
      </w:pPr>
      <w:r w:rsidRPr="00B96743">
        <w:rPr>
          <w:color w:val="000000"/>
          <w:sz w:val="24"/>
          <w:szCs w:val="24"/>
        </w:rPr>
        <w:t xml:space="preserve">By providing instant, context-aware feedback, </w:t>
      </w:r>
      <w:proofErr w:type="spellStart"/>
      <w:r w:rsidRPr="00B96743">
        <w:rPr>
          <w:color w:val="000000"/>
          <w:sz w:val="24"/>
          <w:szCs w:val="24"/>
        </w:rPr>
        <w:t>ChatGPT</w:t>
      </w:r>
      <w:proofErr w:type="spellEnd"/>
      <w:r w:rsidRPr="00B96743">
        <w:rPr>
          <w:color w:val="000000"/>
          <w:sz w:val="24"/>
          <w:szCs w:val="24"/>
        </w:rPr>
        <w:t xml:space="preserve"> stimulates student motivation and active participation </w:t>
      </w:r>
      <w:sdt>
        <w:sdtPr>
          <w:rPr>
            <w:sz w:val="24"/>
            <w:szCs w:val="24"/>
          </w:rPr>
          <w:tag w:val="CITATION LiH23"/>
          <w:id w:val="1351510566"/>
          <w:citation/>
        </w:sdtPr>
        <w:sdtEndPr/>
        <w:sdtContent>
          <w:r w:rsidRPr="00B96743">
            <w:rPr>
              <w:sz w:val="24"/>
              <w:szCs w:val="24"/>
            </w:rPr>
            <w:fldChar w:fldCharType="begin"/>
          </w:r>
          <w:r w:rsidRPr="00B96743">
            <w:rPr>
              <w:sz w:val="24"/>
              <w:szCs w:val="24"/>
            </w:rPr>
            <w:instrText xml:space="preserve"> CITATION LiH23 \m LeeH24 \p 42 \l 1033 </w:instrText>
          </w:r>
          <w:r w:rsidRPr="00B96743">
            <w:rPr>
              <w:sz w:val="24"/>
              <w:szCs w:val="24"/>
            </w:rPr>
            <w:fldChar w:fldCharType="separate"/>
          </w:r>
          <w:r w:rsidRPr="00B96743">
            <w:rPr>
              <w:noProof/>
              <w:sz w:val="24"/>
              <w:szCs w:val="24"/>
            </w:rPr>
            <w:t>(Lee et al., 2024; Li, 2023)</w:t>
          </w:r>
          <w:r w:rsidRPr="00B96743">
            <w:rPr>
              <w:sz w:val="24"/>
              <w:szCs w:val="24"/>
            </w:rPr>
            <w:fldChar w:fldCharType="end"/>
          </w:r>
        </w:sdtContent>
      </w:sdt>
      <w:r w:rsidRPr="00B96743">
        <w:rPr>
          <w:color w:val="000000"/>
          <w:sz w:val="24"/>
          <w:szCs w:val="24"/>
        </w:rPr>
        <w:t>. This interac</w:t>
      </w:r>
      <w:r w:rsidRPr="00B96743">
        <w:rPr>
          <w:color w:val="000000"/>
          <w:sz w:val="24"/>
          <w:szCs w:val="24"/>
        </w:rPr>
        <w:t xml:space="preserve">tivity encourages students to pursue inquiries more deeply, surpassing the passive reception of information typical of traditional lecture-based models </w:t>
      </w:r>
      <w:sdt>
        <w:sdtPr>
          <w:rPr>
            <w:sz w:val="24"/>
            <w:szCs w:val="24"/>
          </w:rPr>
          <w:tag w:val="CITATION ThyD24"/>
          <w:id w:val="1570841891"/>
          <w:citation/>
        </w:sdtPr>
        <w:sdtEndPr/>
        <w:sdtContent>
          <w:r w:rsidRPr="00B96743">
            <w:rPr>
              <w:sz w:val="24"/>
              <w:szCs w:val="24"/>
            </w:rPr>
            <w:fldChar w:fldCharType="begin"/>
          </w:r>
          <w:r w:rsidRPr="00B96743">
            <w:rPr>
              <w:sz w:val="24"/>
              <w:szCs w:val="24"/>
            </w:rPr>
            <w:instrText xml:space="preserve"> CITATION ThyD24 \m AlshahraniA23 \p 12 \l 1033 </w:instrText>
          </w:r>
          <w:r w:rsidRPr="00B96743">
            <w:rPr>
              <w:sz w:val="24"/>
              <w:szCs w:val="24"/>
            </w:rPr>
            <w:fldChar w:fldCharType="separate"/>
          </w:r>
          <w:r w:rsidRPr="00B96743">
            <w:rPr>
              <w:noProof/>
              <w:sz w:val="24"/>
              <w:szCs w:val="24"/>
            </w:rPr>
            <w:t>(Alshahrani, 2023; Thủy et al., 2024)</w:t>
          </w:r>
          <w:r w:rsidRPr="00B96743">
            <w:rPr>
              <w:sz w:val="24"/>
              <w:szCs w:val="24"/>
            </w:rPr>
            <w:fldChar w:fldCharType="end"/>
          </w:r>
        </w:sdtContent>
      </w:sdt>
      <w:r w:rsidRPr="00B96743">
        <w:rPr>
          <w:color w:val="000000"/>
          <w:sz w:val="24"/>
          <w:szCs w:val="24"/>
        </w:rPr>
        <w:t>.</w:t>
      </w:r>
    </w:p>
    <w:p w:rsidR="00FF2585" w:rsidRPr="00B96743" w:rsidRDefault="00DB7F91">
      <w:pPr>
        <w:rPr>
          <w:sz w:val="24"/>
          <w:szCs w:val="24"/>
        </w:rPr>
      </w:pPr>
      <w:proofErr w:type="spellStart"/>
      <w:r w:rsidRPr="00B96743">
        <w:rPr>
          <w:color w:val="000000"/>
          <w:sz w:val="24"/>
          <w:szCs w:val="24"/>
        </w:rPr>
        <w:t>ChatGPT</w:t>
      </w:r>
      <w:proofErr w:type="spellEnd"/>
      <w:r w:rsidRPr="00B96743">
        <w:rPr>
          <w:color w:val="000000"/>
          <w:sz w:val="24"/>
          <w:szCs w:val="24"/>
        </w:rPr>
        <w:t xml:space="preserve"> acts</w:t>
      </w:r>
      <w:r w:rsidRPr="00B96743">
        <w:rPr>
          <w:color w:val="000000"/>
          <w:sz w:val="24"/>
          <w:szCs w:val="24"/>
        </w:rPr>
        <w:t xml:space="preserve"> as a digital tutor, offering tailored assistance that accommodates diverse learning paces and styles </w:t>
      </w:r>
      <w:sdt>
        <w:sdtPr>
          <w:rPr>
            <w:sz w:val="24"/>
            <w:szCs w:val="24"/>
          </w:rPr>
          <w:tag w:val="CITATION AlshahraniA23"/>
          <w:id w:val="442849761"/>
          <w:citation/>
        </w:sdtPr>
        <w:sdtEndPr/>
        <w:sdtContent>
          <w:r w:rsidRPr="00B96743">
            <w:rPr>
              <w:sz w:val="24"/>
              <w:szCs w:val="24"/>
            </w:rPr>
            <w:fldChar w:fldCharType="begin"/>
          </w:r>
          <w:r w:rsidRPr="00B96743">
            <w:rPr>
              <w:sz w:val="24"/>
              <w:szCs w:val="24"/>
            </w:rPr>
            <w:instrText xml:space="preserve"> CITATION AlshahraniA23 \m AlshahraniA23 \p 2035 \l 1033 </w:instrText>
          </w:r>
          <w:r w:rsidRPr="00B96743">
            <w:rPr>
              <w:sz w:val="24"/>
              <w:szCs w:val="24"/>
            </w:rPr>
            <w:fldChar w:fldCharType="separate"/>
          </w:r>
          <w:r w:rsidRPr="00B96743">
            <w:rPr>
              <w:noProof/>
              <w:sz w:val="24"/>
              <w:szCs w:val="24"/>
            </w:rPr>
            <w:t>(Alshahrani, 2023)</w:t>
          </w:r>
          <w:r w:rsidRPr="00B96743">
            <w:rPr>
              <w:sz w:val="24"/>
              <w:szCs w:val="24"/>
            </w:rPr>
            <w:fldChar w:fldCharType="end"/>
          </w:r>
        </w:sdtContent>
      </w:sdt>
      <w:r w:rsidRPr="00B96743">
        <w:rPr>
          <w:color w:val="000000"/>
          <w:sz w:val="24"/>
          <w:szCs w:val="24"/>
        </w:rPr>
        <w:t>. This pedagogical personalization allows students to navigate complex pro</w:t>
      </w:r>
      <w:r w:rsidRPr="00B96743">
        <w:rPr>
          <w:color w:val="000000"/>
          <w:sz w:val="24"/>
          <w:szCs w:val="24"/>
        </w:rPr>
        <w:t xml:space="preserve">blem-solving processes effectively, receiving support that is uniquely adapted to their specific educational goals </w:t>
      </w:r>
      <w:sdt>
        <w:sdtPr>
          <w:rPr>
            <w:sz w:val="24"/>
            <w:szCs w:val="24"/>
          </w:rPr>
          <w:tag w:val="CITATION WuJ25"/>
          <w:id w:val="159013461"/>
          <w:citation/>
        </w:sdtPr>
        <w:sdtEndPr/>
        <w:sdtContent>
          <w:r w:rsidRPr="00B96743">
            <w:rPr>
              <w:sz w:val="24"/>
              <w:szCs w:val="24"/>
            </w:rPr>
            <w:fldChar w:fldCharType="begin"/>
          </w:r>
          <w:r w:rsidRPr="00B96743">
            <w:rPr>
              <w:sz w:val="24"/>
              <w:szCs w:val="24"/>
            </w:rPr>
            <w:instrText xml:space="preserve"> CITATION WuJ25 \p 2 \l 1033 </w:instrText>
          </w:r>
          <w:r w:rsidRPr="00B96743">
            <w:rPr>
              <w:sz w:val="24"/>
              <w:szCs w:val="24"/>
            </w:rPr>
            <w:fldChar w:fldCharType="separate"/>
          </w:r>
          <w:r w:rsidRPr="00B96743">
            <w:rPr>
              <w:noProof/>
              <w:sz w:val="24"/>
              <w:szCs w:val="24"/>
            </w:rPr>
            <w:t>(Wu et al., 2025)</w:t>
          </w:r>
          <w:r w:rsidRPr="00B96743">
            <w:rPr>
              <w:sz w:val="24"/>
              <w:szCs w:val="24"/>
            </w:rPr>
            <w:fldChar w:fldCharType="end"/>
          </w:r>
        </w:sdtContent>
      </w:sdt>
      <w:r w:rsidRPr="00B96743">
        <w:rPr>
          <w:color w:val="000000"/>
          <w:sz w:val="24"/>
          <w:szCs w:val="24"/>
        </w:rPr>
        <w:t>.</w:t>
      </w:r>
    </w:p>
    <w:p w:rsidR="00FF2585" w:rsidRPr="00B96743" w:rsidRDefault="00DB7F91">
      <w:pPr>
        <w:rPr>
          <w:sz w:val="24"/>
          <w:szCs w:val="24"/>
        </w:rPr>
      </w:pPr>
      <w:r w:rsidRPr="00B96743">
        <w:rPr>
          <w:color w:val="000000"/>
          <w:sz w:val="24"/>
          <w:szCs w:val="24"/>
        </w:rPr>
        <w:t xml:space="preserve">The platform empowers learners to manage their educational trajectories, fostering greater autonomy and meta-cognitive reflection </w:t>
      </w:r>
      <w:sdt>
        <w:sdtPr>
          <w:rPr>
            <w:sz w:val="24"/>
            <w:szCs w:val="24"/>
          </w:rPr>
          <w:tag w:val="CITATION SokS23"/>
          <w:id w:val="1515669200"/>
          <w:citation/>
        </w:sdtPr>
        <w:sdtEndPr/>
        <w:sdtContent>
          <w:r w:rsidRPr="00B96743">
            <w:rPr>
              <w:sz w:val="24"/>
              <w:szCs w:val="24"/>
            </w:rPr>
            <w:fldChar w:fldCharType="begin"/>
          </w:r>
          <w:r w:rsidRPr="00B96743">
            <w:rPr>
              <w:sz w:val="24"/>
              <w:szCs w:val="24"/>
            </w:rPr>
            <w:instrText xml:space="preserve"> CITATION SokS23 \m BaidooAnuD232 \p 3 \l 1033 </w:instrText>
          </w:r>
          <w:r w:rsidRPr="00B96743">
            <w:rPr>
              <w:sz w:val="24"/>
              <w:szCs w:val="24"/>
            </w:rPr>
            <w:fldChar w:fldCharType="separate"/>
          </w:r>
          <w:r w:rsidRPr="00B96743">
            <w:rPr>
              <w:noProof/>
              <w:sz w:val="24"/>
              <w:szCs w:val="24"/>
            </w:rPr>
            <w:t>(Baidoo-Anu &amp; Ansah, 2023; Sok &amp; Heng, 2023)</w:t>
          </w:r>
          <w:r w:rsidRPr="00B96743">
            <w:rPr>
              <w:sz w:val="24"/>
              <w:szCs w:val="24"/>
            </w:rPr>
            <w:fldChar w:fldCharType="end"/>
          </w:r>
        </w:sdtContent>
      </w:sdt>
      <w:r w:rsidRPr="00B96743">
        <w:rPr>
          <w:color w:val="000000"/>
          <w:sz w:val="24"/>
          <w:szCs w:val="24"/>
        </w:rPr>
        <w:t xml:space="preserve">. Through iterative feedback, </w:t>
      </w:r>
      <w:r w:rsidRPr="00B96743">
        <w:rPr>
          <w:color w:val="000000"/>
          <w:sz w:val="24"/>
          <w:szCs w:val="24"/>
        </w:rPr>
        <w:t xml:space="preserve">students can recognize, rectify, and refine their own conceptual understandings, thereby cultivating the skills necessary for continuous, self-directed learning </w:t>
      </w:r>
      <w:sdt>
        <w:sdtPr>
          <w:rPr>
            <w:sz w:val="24"/>
            <w:szCs w:val="24"/>
          </w:rPr>
          <w:tag w:val="CITATION QuK24"/>
          <w:id w:val="1222281743"/>
          <w:citation/>
        </w:sdtPr>
        <w:sdtEndPr/>
        <w:sdtContent>
          <w:r w:rsidRPr="00B96743">
            <w:rPr>
              <w:sz w:val="24"/>
              <w:szCs w:val="24"/>
            </w:rPr>
            <w:fldChar w:fldCharType="begin"/>
          </w:r>
          <w:r w:rsidRPr="00B96743">
            <w:rPr>
              <w:sz w:val="24"/>
              <w:szCs w:val="24"/>
            </w:rPr>
            <w:instrText xml:space="preserve"> CITATION QuK24 \p 19474 \l 1033 </w:instrText>
          </w:r>
          <w:r w:rsidRPr="00B96743">
            <w:rPr>
              <w:sz w:val="24"/>
              <w:szCs w:val="24"/>
            </w:rPr>
            <w:fldChar w:fldCharType="separate"/>
          </w:r>
          <w:r w:rsidRPr="00B96743">
            <w:rPr>
              <w:noProof/>
              <w:sz w:val="24"/>
              <w:szCs w:val="24"/>
            </w:rPr>
            <w:t>(Qu &amp; Wu, 2024)</w:t>
          </w:r>
          <w:r w:rsidRPr="00B96743">
            <w:rPr>
              <w:sz w:val="24"/>
              <w:szCs w:val="24"/>
            </w:rPr>
            <w:fldChar w:fldCharType="end"/>
          </w:r>
        </w:sdtContent>
      </w:sdt>
      <w:r w:rsidRPr="00B96743">
        <w:rPr>
          <w:color w:val="000000"/>
          <w:sz w:val="24"/>
          <w:szCs w:val="24"/>
        </w:rPr>
        <w:t>.</w:t>
      </w:r>
    </w:p>
    <w:p w:rsidR="00FF2585" w:rsidRPr="00B96743" w:rsidRDefault="00DB7F91">
      <w:pPr>
        <w:rPr>
          <w:sz w:val="24"/>
          <w:szCs w:val="24"/>
        </w:rPr>
      </w:pPr>
      <w:r w:rsidRPr="00B96743">
        <w:rPr>
          <w:color w:val="000000"/>
          <w:sz w:val="24"/>
          <w:szCs w:val="24"/>
        </w:rPr>
        <w:t>By mitigating the constraints of large t</w:t>
      </w:r>
      <w:r w:rsidRPr="00B96743">
        <w:rPr>
          <w:color w:val="000000"/>
          <w:sz w:val="24"/>
          <w:szCs w:val="24"/>
        </w:rPr>
        <w:t xml:space="preserve">eacher-to-student ratios, </w:t>
      </w:r>
      <w:proofErr w:type="spellStart"/>
      <w:r w:rsidRPr="00B96743">
        <w:rPr>
          <w:color w:val="000000"/>
          <w:sz w:val="24"/>
          <w:szCs w:val="24"/>
        </w:rPr>
        <w:t>ChatGPT</w:t>
      </w:r>
      <w:proofErr w:type="spellEnd"/>
      <w:r w:rsidRPr="00B96743">
        <w:rPr>
          <w:color w:val="000000"/>
          <w:sz w:val="24"/>
          <w:szCs w:val="24"/>
        </w:rPr>
        <w:t xml:space="preserve"> ensures that individualized support is accessible to a broader range of students </w:t>
      </w:r>
      <w:sdt>
        <w:sdtPr>
          <w:rPr>
            <w:sz w:val="24"/>
            <w:szCs w:val="24"/>
          </w:rPr>
          <w:tag w:val="CITATION AlshahraniA23"/>
          <w:id w:val="919762323"/>
          <w:citation/>
        </w:sdtPr>
        <w:sdtEndPr/>
        <w:sdtContent>
          <w:r w:rsidRPr="00B96743">
            <w:rPr>
              <w:sz w:val="24"/>
              <w:szCs w:val="24"/>
            </w:rPr>
            <w:fldChar w:fldCharType="begin"/>
          </w:r>
          <w:r w:rsidRPr="00B96743">
            <w:rPr>
              <w:sz w:val="24"/>
              <w:szCs w:val="24"/>
            </w:rPr>
            <w:instrText xml:space="preserve"> CITATION AlshahraniA23 \p 2037 \l 1033 </w:instrText>
          </w:r>
          <w:r w:rsidRPr="00B96743">
            <w:rPr>
              <w:sz w:val="24"/>
              <w:szCs w:val="24"/>
            </w:rPr>
            <w:fldChar w:fldCharType="separate"/>
          </w:r>
          <w:r w:rsidRPr="00B96743">
            <w:rPr>
              <w:noProof/>
              <w:sz w:val="24"/>
              <w:szCs w:val="24"/>
            </w:rPr>
            <w:t>(Alshahrani, 2023)</w:t>
          </w:r>
          <w:r w:rsidRPr="00B96743">
            <w:rPr>
              <w:sz w:val="24"/>
              <w:szCs w:val="24"/>
            </w:rPr>
            <w:fldChar w:fldCharType="end"/>
          </w:r>
        </w:sdtContent>
      </w:sdt>
      <w:r w:rsidRPr="00B96743">
        <w:rPr>
          <w:color w:val="000000"/>
          <w:sz w:val="24"/>
          <w:szCs w:val="24"/>
        </w:rPr>
        <w:t>. This creates a more inclusive learning environment, particularly for diverse</w:t>
      </w:r>
      <w:r w:rsidRPr="00B96743">
        <w:rPr>
          <w:color w:val="000000"/>
          <w:sz w:val="24"/>
          <w:szCs w:val="24"/>
        </w:rPr>
        <w:t xml:space="preserve"> student populations, by bridging the gap between varied learning needs and available instructional support </w:t>
      </w:r>
      <w:sdt>
        <w:sdtPr>
          <w:rPr>
            <w:sz w:val="24"/>
            <w:szCs w:val="24"/>
          </w:rPr>
          <w:tag w:val="CITATION AlshahraniA23"/>
          <w:id w:val="1192522066"/>
          <w:citation/>
        </w:sdtPr>
        <w:sdtEndPr/>
        <w:sdtContent>
          <w:r w:rsidRPr="00B96743">
            <w:rPr>
              <w:sz w:val="24"/>
              <w:szCs w:val="24"/>
            </w:rPr>
            <w:fldChar w:fldCharType="begin"/>
          </w:r>
          <w:r w:rsidRPr="00B96743">
            <w:rPr>
              <w:sz w:val="24"/>
              <w:szCs w:val="24"/>
            </w:rPr>
            <w:instrText xml:space="preserve"> CITATION AlshahraniA23 \p 2035 \l 1033 </w:instrText>
          </w:r>
          <w:r w:rsidRPr="00B96743">
            <w:rPr>
              <w:sz w:val="24"/>
              <w:szCs w:val="24"/>
            </w:rPr>
            <w:fldChar w:fldCharType="separate"/>
          </w:r>
          <w:r w:rsidRPr="00B96743">
            <w:rPr>
              <w:noProof/>
              <w:sz w:val="24"/>
              <w:szCs w:val="24"/>
            </w:rPr>
            <w:t>(Alshahrani, 2023)</w:t>
          </w:r>
          <w:r w:rsidRPr="00B96743">
            <w:rPr>
              <w:sz w:val="24"/>
              <w:szCs w:val="24"/>
            </w:rPr>
            <w:fldChar w:fldCharType="end"/>
          </w:r>
        </w:sdtContent>
      </w:sdt>
      <w:r w:rsidRPr="00B96743">
        <w:rPr>
          <w:color w:val="000000"/>
          <w:sz w:val="24"/>
          <w:szCs w:val="24"/>
        </w:rPr>
        <w:t>.</w:t>
      </w:r>
    </w:p>
    <w:p w:rsidR="00FF2585" w:rsidRPr="00B96743" w:rsidRDefault="00DB7F91">
      <w:pPr>
        <w:rPr>
          <w:b/>
          <w:sz w:val="24"/>
          <w:szCs w:val="24"/>
        </w:rPr>
      </w:pPr>
      <w:proofErr w:type="spellStart"/>
      <w:r w:rsidRPr="00B96743">
        <w:rPr>
          <w:color w:val="000000"/>
          <w:sz w:val="24"/>
          <w:szCs w:val="24"/>
        </w:rPr>
        <w:t>ChatGPT</w:t>
      </w:r>
      <w:proofErr w:type="spellEnd"/>
      <w:r w:rsidRPr="00B96743">
        <w:rPr>
          <w:color w:val="000000"/>
          <w:sz w:val="24"/>
          <w:szCs w:val="24"/>
        </w:rPr>
        <w:t xml:space="preserve"> streamlines the creation of instructional materials and formative assessmen</w:t>
      </w:r>
      <w:r w:rsidRPr="00B96743">
        <w:rPr>
          <w:color w:val="000000"/>
          <w:sz w:val="24"/>
          <w:szCs w:val="24"/>
        </w:rPr>
        <w:t xml:space="preserve">t prompts, allowing educators to shift their focus from primary content delivery to facilitating deeper inquiry </w:t>
      </w:r>
      <w:sdt>
        <w:sdtPr>
          <w:rPr>
            <w:sz w:val="24"/>
            <w:szCs w:val="24"/>
          </w:rPr>
          <w:tag w:val="CITATION BaidooAnuD232"/>
          <w:id w:val="1448907659"/>
          <w:citation/>
        </w:sdtPr>
        <w:sdtEndPr/>
        <w:sdtContent>
          <w:r w:rsidRPr="00B96743">
            <w:rPr>
              <w:sz w:val="24"/>
              <w:szCs w:val="24"/>
            </w:rPr>
            <w:fldChar w:fldCharType="begin"/>
          </w:r>
          <w:r w:rsidRPr="00B96743">
            <w:rPr>
              <w:sz w:val="24"/>
              <w:szCs w:val="24"/>
            </w:rPr>
            <w:instrText xml:space="preserve"> CITATION BaidooAnuD232 \m ChiuT24 \p 8 \l 1033 </w:instrText>
          </w:r>
          <w:r w:rsidRPr="00B96743">
            <w:rPr>
              <w:sz w:val="24"/>
              <w:szCs w:val="24"/>
            </w:rPr>
            <w:fldChar w:fldCharType="separate"/>
          </w:r>
          <w:r w:rsidRPr="00B96743">
            <w:rPr>
              <w:noProof/>
              <w:sz w:val="24"/>
              <w:szCs w:val="24"/>
            </w:rPr>
            <w:t>(Baidoo-Anu &amp; Ansah, 2023; Chiu, 2024)</w:t>
          </w:r>
          <w:r w:rsidRPr="00B96743">
            <w:rPr>
              <w:sz w:val="24"/>
              <w:szCs w:val="24"/>
            </w:rPr>
            <w:fldChar w:fldCharType="end"/>
          </w:r>
        </w:sdtContent>
      </w:sdt>
      <w:r w:rsidRPr="00B96743">
        <w:rPr>
          <w:color w:val="000000"/>
          <w:sz w:val="24"/>
          <w:szCs w:val="24"/>
        </w:rPr>
        <w:t xml:space="preserve">. By automating routine tasks, the tool supports the </w:t>
      </w:r>
      <w:r w:rsidRPr="00B96743">
        <w:rPr>
          <w:color w:val="000000"/>
          <w:sz w:val="24"/>
          <w:szCs w:val="24"/>
        </w:rPr>
        <w:t xml:space="preserve">development of innovative assessment rubrics, ultimately enhancing overall instructional design </w:t>
      </w:r>
      <w:sdt>
        <w:sdtPr>
          <w:rPr>
            <w:sz w:val="24"/>
            <w:szCs w:val="24"/>
          </w:rPr>
          <w:tag w:val="CITATION RasulT23"/>
          <w:id w:val="690852244"/>
          <w:citation/>
        </w:sdtPr>
        <w:sdtEndPr/>
        <w:sdtContent>
          <w:r w:rsidRPr="00B96743">
            <w:rPr>
              <w:sz w:val="24"/>
              <w:szCs w:val="24"/>
            </w:rPr>
            <w:fldChar w:fldCharType="begin"/>
          </w:r>
          <w:r w:rsidRPr="00B96743">
            <w:rPr>
              <w:sz w:val="24"/>
              <w:szCs w:val="24"/>
            </w:rPr>
            <w:instrText xml:space="preserve"> CITATION RasulT23 \l 1033 </w:instrText>
          </w:r>
          <w:r w:rsidRPr="00B96743">
            <w:rPr>
              <w:sz w:val="24"/>
              <w:szCs w:val="24"/>
            </w:rPr>
            <w:fldChar w:fldCharType="separate"/>
          </w:r>
          <w:r w:rsidRPr="00B96743">
            <w:rPr>
              <w:noProof/>
              <w:sz w:val="24"/>
              <w:szCs w:val="24"/>
            </w:rPr>
            <w:t>(Rasul et al., 2023)</w:t>
          </w:r>
          <w:r w:rsidRPr="00B96743">
            <w:rPr>
              <w:sz w:val="24"/>
              <w:szCs w:val="24"/>
            </w:rPr>
            <w:fldChar w:fldCharType="end"/>
          </w:r>
        </w:sdtContent>
      </w:sdt>
      <w:r w:rsidRPr="00B96743">
        <w:rPr>
          <w:color w:val="000000"/>
          <w:sz w:val="24"/>
          <w:szCs w:val="24"/>
        </w:rPr>
        <w:t>.</w:t>
      </w:r>
    </w:p>
    <w:p w:rsidR="00FF2585" w:rsidRDefault="00F77894">
      <w:pPr>
        <w:pStyle w:val="Heading2"/>
        <w:rPr>
          <w:b/>
          <w:color w:val="000000"/>
          <w:sz w:val="24"/>
          <w:szCs w:val="24"/>
        </w:rPr>
      </w:pPr>
      <w:r>
        <w:rPr>
          <w:b/>
          <w:color w:val="000000"/>
          <w:sz w:val="24"/>
          <w:szCs w:val="24"/>
        </w:rPr>
        <w:t xml:space="preserve">7. </w:t>
      </w:r>
      <w:r w:rsidR="00DB7F91" w:rsidRPr="00B96743">
        <w:rPr>
          <w:b/>
          <w:color w:val="000000"/>
          <w:sz w:val="24"/>
          <w:szCs w:val="24"/>
        </w:rPr>
        <w:t>Challenges and Concerns</w:t>
      </w:r>
    </w:p>
    <w:p w:rsidR="00F77894" w:rsidRDefault="00F77894" w:rsidP="00F77894">
      <w:pPr>
        <w:pStyle w:val="NormalWeb"/>
      </w:pPr>
      <w:r>
        <w:rPr>
          <w:noProof/>
        </w:rPr>
        <w:lastRenderedPageBreak/>
        <w:drawing>
          <wp:inline distT="0" distB="0" distL="0" distR="0">
            <wp:extent cx="4638675" cy="3092449"/>
            <wp:effectExtent l="0" t="0" r="0" b="0"/>
            <wp:docPr id="1" name="Picture 1" descr="C:\Users\USER\Downloads\ChatGPT Image May 30, 2026, 07_47_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ChatGPT Image May 30, 2026, 07_47_33 PM.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44582" cy="3096387"/>
                    </a:xfrm>
                    <a:prstGeom prst="rect">
                      <a:avLst/>
                    </a:prstGeom>
                    <a:noFill/>
                    <a:ln>
                      <a:noFill/>
                    </a:ln>
                  </pic:spPr>
                </pic:pic>
              </a:graphicData>
            </a:graphic>
          </wp:inline>
        </w:drawing>
      </w:r>
    </w:p>
    <w:p w:rsidR="00F77894" w:rsidRPr="00F77894" w:rsidRDefault="00F77894">
      <w:pPr>
        <w:pStyle w:val="Heading2"/>
        <w:rPr>
          <w:b/>
          <w:color w:val="auto"/>
          <w:sz w:val="24"/>
          <w:szCs w:val="24"/>
        </w:rPr>
      </w:pPr>
      <w:r w:rsidRPr="00F77894">
        <w:rPr>
          <w:b/>
          <w:color w:val="auto"/>
          <w:sz w:val="24"/>
          <w:szCs w:val="24"/>
        </w:rPr>
        <w:t>Figure 1: Depicting Challe</w:t>
      </w:r>
      <w:r w:rsidR="00DB7F91">
        <w:rPr>
          <w:b/>
          <w:color w:val="auto"/>
          <w:sz w:val="24"/>
          <w:szCs w:val="24"/>
        </w:rPr>
        <w:t xml:space="preserve">nges and Concerns in Using </w:t>
      </w:r>
      <w:proofErr w:type="spellStart"/>
      <w:r w:rsidR="00DB7F91">
        <w:rPr>
          <w:b/>
          <w:color w:val="auto"/>
          <w:sz w:val="24"/>
          <w:szCs w:val="24"/>
        </w:rPr>
        <w:t>Chat</w:t>
      </w:r>
      <w:r w:rsidRPr="00F77894">
        <w:rPr>
          <w:b/>
          <w:color w:val="auto"/>
          <w:sz w:val="24"/>
          <w:szCs w:val="24"/>
        </w:rPr>
        <w:t>GPT</w:t>
      </w:r>
      <w:proofErr w:type="spellEnd"/>
      <w:r w:rsidRPr="00F77894">
        <w:rPr>
          <w:b/>
          <w:color w:val="auto"/>
          <w:sz w:val="24"/>
          <w:szCs w:val="24"/>
        </w:rPr>
        <w:t xml:space="preserve"> in Education</w:t>
      </w:r>
    </w:p>
    <w:p w:rsidR="00FF2585" w:rsidRPr="00B96743" w:rsidRDefault="00DB7F91">
      <w:pPr>
        <w:pStyle w:val="Heading3"/>
        <w:rPr>
          <w:b/>
        </w:rPr>
      </w:pPr>
      <w:r w:rsidRPr="00B96743">
        <w:rPr>
          <w:b/>
          <w:color w:val="000000"/>
        </w:rPr>
        <w:t>Accuracy and AI Hallucinations</w:t>
      </w:r>
    </w:p>
    <w:p w:rsidR="00FF2585" w:rsidRPr="00B96743" w:rsidRDefault="00DB7F91">
      <w:pPr>
        <w:rPr>
          <w:sz w:val="24"/>
          <w:szCs w:val="24"/>
        </w:rPr>
      </w:pPr>
      <w:r w:rsidRPr="00B96743">
        <w:rPr>
          <w:color w:val="000000"/>
          <w:sz w:val="24"/>
          <w:szCs w:val="24"/>
        </w:rPr>
        <w:t xml:space="preserve">Despite its utility, </w:t>
      </w:r>
      <w:proofErr w:type="spellStart"/>
      <w:r w:rsidRPr="00B96743">
        <w:rPr>
          <w:color w:val="000000"/>
          <w:sz w:val="24"/>
          <w:szCs w:val="24"/>
        </w:rPr>
        <w:t>ChatGPT</w:t>
      </w:r>
      <w:proofErr w:type="spellEnd"/>
      <w:r w:rsidRPr="00B96743">
        <w:rPr>
          <w:color w:val="000000"/>
          <w:sz w:val="24"/>
          <w:szCs w:val="24"/>
        </w:rPr>
        <w:t xml:space="preserve"> is susceptible to "hal</w:t>
      </w:r>
      <w:r w:rsidRPr="00B96743">
        <w:rPr>
          <w:color w:val="000000"/>
          <w:sz w:val="24"/>
          <w:szCs w:val="24"/>
        </w:rPr>
        <w:t xml:space="preserve">lucinations," where it generates plausible but factually incorrect information </w:t>
      </w:r>
      <w:sdt>
        <w:sdtPr>
          <w:rPr>
            <w:sz w:val="24"/>
            <w:szCs w:val="24"/>
          </w:rPr>
          <w:tag w:val="CITATION RasulT23"/>
          <w:id w:val="315599487"/>
          <w:citation/>
        </w:sdtPr>
        <w:sdtEndPr/>
        <w:sdtContent>
          <w:r w:rsidRPr="00B96743">
            <w:rPr>
              <w:sz w:val="24"/>
              <w:szCs w:val="24"/>
            </w:rPr>
            <w:fldChar w:fldCharType="begin"/>
          </w:r>
          <w:r w:rsidRPr="00B96743">
            <w:rPr>
              <w:sz w:val="24"/>
              <w:szCs w:val="24"/>
            </w:rPr>
            <w:instrText xml:space="preserve"> CITATION RasulT23 \l 1033 </w:instrText>
          </w:r>
          <w:r w:rsidRPr="00B96743">
            <w:rPr>
              <w:sz w:val="24"/>
              <w:szCs w:val="24"/>
            </w:rPr>
            <w:fldChar w:fldCharType="separate"/>
          </w:r>
          <w:r w:rsidRPr="00B96743">
            <w:rPr>
              <w:noProof/>
              <w:sz w:val="24"/>
              <w:szCs w:val="24"/>
            </w:rPr>
            <w:t>(Rasul et al., 2023)</w:t>
          </w:r>
          <w:r w:rsidRPr="00B96743">
            <w:rPr>
              <w:sz w:val="24"/>
              <w:szCs w:val="24"/>
            </w:rPr>
            <w:fldChar w:fldCharType="end"/>
          </w:r>
        </w:sdtContent>
      </w:sdt>
      <w:r w:rsidRPr="00B96743">
        <w:rPr>
          <w:color w:val="000000"/>
          <w:sz w:val="24"/>
          <w:szCs w:val="24"/>
        </w:rPr>
        <w:t>. This poses a significant challenge in academic settings, as reliance on unverified outputs can compromise the quality of le</w:t>
      </w:r>
      <w:r w:rsidRPr="00B96743">
        <w:rPr>
          <w:color w:val="000000"/>
          <w:sz w:val="24"/>
          <w:szCs w:val="24"/>
        </w:rPr>
        <w:t xml:space="preserve">arning and research outcomes </w:t>
      </w:r>
      <w:sdt>
        <w:sdtPr>
          <w:rPr>
            <w:sz w:val="24"/>
            <w:szCs w:val="24"/>
          </w:rPr>
          <w:tag w:val="CITATION MemarianB23"/>
          <w:id w:val="1945531145"/>
          <w:citation/>
        </w:sdtPr>
        <w:sdtEndPr/>
        <w:sdtContent>
          <w:r w:rsidRPr="00B96743">
            <w:rPr>
              <w:sz w:val="24"/>
              <w:szCs w:val="24"/>
            </w:rPr>
            <w:fldChar w:fldCharType="begin"/>
          </w:r>
          <w:r w:rsidRPr="00B96743">
            <w:rPr>
              <w:sz w:val="24"/>
              <w:szCs w:val="24"/>
            </w:rPr>
            <w:instrText xml:space="preserve"> CITATION MemarianB23 \l 1033 </w:instrText>
          </w:r>
          <w:r w:rsidRPr="00B96743">
            <w:rPr>
              <w:sz w:val="24"/>
              <w:szCs w:val="24"/>
            </w:rPr>
            <w:fldChar w:fldCharType="separate"/>
          </w:r>
          <w:r w:rsidRPr="00B96743">
            <w:rPr>
              <w:noProof/>
              <w:sz w:val="24"/>
              <w:szCs w:val="24"/>
            </w:rPr>
            <w:t>(Memarian &amp; Doleck, 2023)</w:t>
          </w:r>
          <w:r w:rsidRPr="00B96743">
            <w:rPr>
              <w:sz w:val="24"/>
              <w:szCs w:val="24"/>
            </w:rPr>
            <w:fldChar w:fldCharType="end"/>
          </w:r>
        </w:sdtContent>
      </w:sdt>
      <w:r w:rsidRPr="00B96743">
        <w:rPr>
          <w:color w:val="000000"/>
          <w:sz w:val="24"/>
          <w:szCs w:val="24"/>
        </w:rPr>
        <w:t>. Furthermore, the rise of AI-generated content has exacerbated ongoing concerns regarding plagiarism.</w:t>
      </w:r>
    </w:p>
    <w:p w:rsidR="00FF2585" w:rsidRPr="00B96743" w:rsidRDefault="00DB7F91">
      <w:pPr>
        <w:pStyle w:val="Heading3"/>
        <w:rPr>
          <w:b/>
        </w:rPr>
      </w:pPr>
      <w:r w:rsidRPr="00B96743">
        <w:rPr>
          <w:b/>
          <w:color w:val="000000"/>
        </w:rPr>
        <w:t>Academic Integrity and Plagiarism</w:t>
      </w:r>
    </w:p>
    <w:p w:rsidR="00FF2585" w:rsidRPr="00B96743" w:rsidRDefault="00DB7F91">
      <w:pPr>
        <w:rPr>
          <w:sz w:val="24"/>
          <w:szCs w:val="24"/>
        </w:rPr>
      </w:pPr>
      <w:r w:rsidRPr="00B96743">
        <w:rPr>
          <w:color w:val="000000"/>
          <w:sz w:val="24"/>
          <w:szCs w:val="24"/>
        </w:rPr>
        <w:t xml:space="preserve">The potential for AI-assisted plagiarism and academic deception remains a primary concern </w:t>
      </w:r>
      <w:sdt>
        <w:sdtPr>
          <w:rPr>
            <w:sz w:val="24"/>
            <w:szCs w:val="24"/>
          </w:rPr>
          <w:tag w:val="CITATION MemarianB23"/>
          <w:id w:val="1875284113"/>
          <w:citation/>
        </w:sdtPr>
        <w:sdtEndPr/>
        <w:sdtContent>
          <w:r w:rsidRPr="00B96743">
            <w:rPr>
              <w:sz w:val="24"/>
              <w:szCs w:val="24"/>
            </w:rPr>
            <w:fldChar w:fldCharType="begin"/>
          </w:r>
          <w:r w:rsidRPr="00B96743">
            <w:rPr>
              <w:sz w:val="24"/>
              <w:szCs w:val="24"/>
            </w:rPr>
            <w:instrText xml:space="preserve"> CITATION MemarianB23 \l 1033 </w:instrText>
          </w:r>
          <w:r w:rsidRPr="00B96743">
            <w:rPr>
              <w:sz w:val="24"/>
              <w:szCs w:val="24"/>
            </w:rPr>
            <w:fldChar w:fldCharType="separate"/>
          </w:r>
          <w:r w:rsidRPr="00B96743">
            <w:rPr>
              <w:noProof/>
              <w:sz w:val="24"/>
              <w:szCs w:val="24"/>
            </w:rPr>
            <w:t>(Memarian &amp; Doleck, 2023)</w:t>
          </w:r>
          <w:r w:rsidRPr="00B96743">
            <w:rPr>
              <w:sz w:val="24"/>
              <w:szCs w:val="24"/>
            </w:rPr>
            <w:fldChar w:fldCharType="end"/>
          </w:r>
        </w:sdtContent>
      </w:sdt>
      <w:r w:rsidRPr="00B96743">
        <w:rPr>
          <w:color w:val="000000"/>
          <w:sz w:val="24"/>
          <w:szCs w:val="24"/>
        </w:rPr>
        <w:t>. Educators are increasingly challenged to rethink assessment methods to ensure that student work reflects</w:t>
      </w:r>
      <w:r w:rsidRPr="00B96743">
        <w:rPr>
          <w:color w:val="000000"/>
          <w:sz w:val="24"/>
          <w:szCs w:val="24"/>
        </w:rPr>
        <w:t xml:space="preserve"> authentic understanding rather than AI-generated responses </w:t>
      </w:r>
      <w:sdt>
        <w:sdtPr>
          <w:rPr>
            <w:sz w:val="24"/>
            <w:szCs w:val="24"/>
          </w:rPr>
          <w:tag w:val="CITATION RasulT23"/>
          <w:id w:val="1658556973"/>
          <w:citation/>
        </w:sdtPr>
        <w:sdtEndPr/>
        <w:sdtContent>
          <w:r w:rsidRPr="00B96743">
            <w:rPr>
              <w:sz w:val="24"/>
              <w:szCs w:val="24"/>
            </w:rPr>
            <w:fldChar w:fldCharType="begin"/>
          </w:r>
          <w:r w:rsidRPr="00B96743">
            <w:rPr>
              <w:sz w:val="24"/>
              <w:szCs w:val="24"/>
            </w:rPr>
            <w:instrText xml:space="preserve"> CITATION RasulT23 \l 1033 </w:instrText>
          </w:r>
          <w:r w:rsidRPr="00B96743">
            <w:rPr>
              <w:sz w:val="24"/>
              <w:szCs w:val="24"/>
            </w:rPr>
            <w:fldChar w:fldCharType="separate"/>
          </w:r>
          <w:r w:rsidRPr="00B96743">
            <w:rPr>
              <w:noProof/>
              <w:sz w:val="24"/>
              <w:szCs w:val="24"/>
            </w:rPr>
            <w:t>(Rasul et al., 2023)</w:t>
          </w:r>
          <w:r w:rsidRPr="00B96743">
            <w:rPr>
              <w:sz w:val="24"/>
              <w:szCs w:val="24"/>
            </w:rPr>
            <w:fldChar w:fldCharType="end"/>
          </w:r>
        </w:sdtContent>
      </w:sdt>
      <w:r w:rsidRPr="00B96743">
        <w:rPr>
          <w:color w:val="000000"/>
          <w:sz w:val="24"/>
          <w:szCs w:val="24"/>
        </w:rPr>
        <w:t xml:space="preserve">. </w:t>
      </w:r>
    </w:p>
    <w:p w:rsidR="00FF2585" w:rsidRPr="00B96743" w:rsidRDefault="00DB7F91">
      <w:pPr>
        <w:pStyle w:val="Heading3"/>
        <w:rPr>
          <w:b/>
        </w:rPr>
      </w:pPr>
      <w:r w:rsidRPr="00B96743">
        <w:rPr>
          <w:b/>
          <w:color w:val="000000"/>
        </w:rPr>
        <w:t>Ethical and Privacy Issues</w:t>
      </w:r>
    </w:p>
    <w:p w:rsidR="00FF2585" w:rsidRPr="00B96743" w:rsidRDefault="00DB7F91">
      <w:pPr>
        <w:rPr>
          <w:sz w:val="24"/>
          <w:szCs w:val="24"/>
        </w:rPr>
      </w:pPr>
      <w:r w:rsidRPr="00B96743">
        <w:rPr>
          <w:color w:val="000000"/>
          <w:sz w:val="24"/>
          <w:szCs w:val="24"/>
        </w:rPr>
        <w:t xml:space="preserve">Implementation of </w:t>
      </w:r>
      <w:proofErr w:type="spellStart"/>
      <w:r w:rsidRPr="00B96743">
        <w:rPr>
          <w:color w:val="000000"/>
          <w:sz w:val="24"/>
          <w:szCs w:val="24"/>
        </w:rPr>
        <w:t>ChatGPT</w:t>
      </w:r>
      <w:proofErr w:type="spellEnd"/>
      <w:r w:rsidRPr="00B96743">
        <w:rPr>
          <w:color w:val="000000"/>
          <w:sz w:val="24"/>
          <w:szCs w:val="24"/>
        </w:rPr>
        <w:t xml:space="preserve"> raises ethical questions regarding data privacy, algorithmic </w:t>
      </w:r>
      <w:r w:rsidRPr="00B96743">
        <w:rPr>
          <w:color w:val="000000"/>
          <w:sz w:val="24"/>
          <w:szCs w:val="24"/>
        </w:rPr>
        <w:t xml:space="preserve">bias, and the potential for reinforcing existing societal prejudices present in training datasets </w:t>
      </w:r>
      <w:sdt>
        <w:sdtPr>
          <w:rPr>
            <w:sz w:val="24"/>
            <w:szCs w:val="24"/>
          </w:rPr>
          <w:tag w:val="CITATION RasulT23"/>
          <w:id w:val="320497471"/>
          <w:citation/>
        </w:sdtPr>
        <w:sdtEndPr/>
        <w:sdtContent>
          <w:r w:rsidRPr="00B96743">
            <w:rPr>
              <w:sz w:val="24"/>
              <w:szCs w:val="24"/>
            </w:rPr>
            <w:fldChar w:fldCharType="begin"/>
          </w:r>
          <w:r w:rsidRPr="00B96743">
            <w:rPr>
              <w:sz w:val="24"/>
              <w:szCs w:val="24"/>
            </w:rPr>
            <w:instrText xml:space="preserve"> CITATION RasulT23 \l 1033 </w:instrText>
          </w:r>
          <w:r w:rsidRPr="00B96743">
            <w:rPr>
              <w:sz w:val="24"/>
              <w:szCs w:val="24"/>
            </w:rPr>
            <w:fldChar w:fldCharType="separate"/>
          </w:r>
          <w:r w:rsidRPr="00B96743">
            <w:rPr>
              <w:noProof/>
              <w:sz w:val="24"/>
              <w:szCs w:val="24"/>
            </w:rPr>
            <w:t>(Rasul et al., 2023)</w:t>
          </w:r>
          <w:r w:rsidRPr="00B96743">
            <w:rPr>
              <w:sz w:val="24"/>
              <w:szCs w:val="24"/>
            </w:rPr>
            <w:fldChar w:fldCharType="end"/>
          </w:r>
        </w:sdtContent>
      </w:sdt>
      <w:r w:rsidRPr="00B96743">
        <w:rPr>
          <w:color w:val="000000"/>
          <w:sz w:val="24"/>
          <w:szCs w:val="24"/>
        </w:rPr>
        <w:t>. There is an ongoing need for institutional policies that govern the safe, transparent, and ethical use o</w:t>
      </w:r>
      <w:r w:rsidRPr="00B96743">
        <w:rPr>
          <w:color w:val="000000"/>
          <w:sz w:val="24"/>
          <w:szCs w:val="24"/>
        </w:rPr>
        <w:t xml:space="preserve">f AI tools </w:t>
      </w:r>
      <w:sdt>
        <w:sdtPr>
          <w:rPr>
            <w:sz w:val="24"/>
            <w:szCs w:val="24"/>
          </w:rPr>
          <w:tag w:val="CITATION MemarianB23"/>
          <w:id w:val="905072552"/>
          <w:citation/>
        </w:sdtPr>
        <w:sdtEndPr/>
        <w:sdtContent>
          <w:r w:rsidRPr="00B96743">
            <w:rPr>
              <w:sz w:val="24"/>
              <w:szCs w:val="24"/>
            </w:rPr>
            <w:fldChar w:fldCharType="begin"/>
          </w:r>
          <w:r w:rsidRPr="00B96743">
            <w:rPr>
              <w:sz w:val="24"/>
              <w:szCs w:val="24"/>
            </w:rPr>
            <w:instrText xml:space="preserve"> CITATION MemarianB23 \l 1033 </w:instrText>
          </w:r>
          <w:r w:rsidRPr="00B96743">
            <w:rPr>
              <w:sz w:val="24"/>
              <w:szCs w:val="24"/>
            </w:rPr>
            <w:fldChar w:fldCharType="separate"/>
          </w:r>
          <w:r w:rsidRPr="00B96743">
            <w:rPr>
              <w:noProof/>
              <w:sz w:val="24"/>
              <w:szCs w:val="24"/>
            </w:rPr>
            <w:t>(Memarian &amp; Doleck, 2023)</w:t>
          </w:r>
          <w:r w:rsidRPr="00B96743">
            <w:rPr>
              <w:sz w:val="24"/>
              <w:szCs w:val="24"/>
            </w:rPr>
            <w:fldChar w:fldCharType="end"/>
          </w:r>
        </w:sdtContent>
      </w:sdt>
      <w:r w:rsidRPr="00B96743">
        <w:rPr>
          <w:color w:val="000000"/>
          <w:sz w:val="24"/>
          <w:szCs w:val="24"/>
        </w:rPr>
        <w:t xml:space="preserve">. </w:t>
      </w:r>
    </w:p>
    <w:p w:rsidR="00FF2585" w:rsidRPr="00B96743" w:rsidRDefault="00DB7F91">
      <w:pPr>
        <w:pStyle w:val="Heading3"/>
        <w:rPr>
          <w:b/>
        </w:rPr>
      </w:pPr>
      <w:r w:rsidRPr="00B96743">
        <w:rPr>
          <w:b/>
          <w:color w:val="000000"/>
        </w:rPr>
        <w:t>Overdependence on AI</w:t>
      </w:r>
    </w:p>
    <w:p w:rsidR="00FF2585" w:rsidRPr="00B96743" w:rsidRDefault="00DB7F91">
      <w:pPr>
        <w:rPr>
          <w:sz w:val="24"/>
          <w:szCs w:val="24"/>
        </w:rPr>
      </w:pPr>
      <w:r w:rsidRPr="00B96743">
        <w:rPr>
          <w:color w:val="000000"/>
          <w:sz w:val="24"/>
          <w:szCs w:val="24"/>
        </w:rPr>
        <w:t xml:space="preserve">Excessive reliance on </w:t>
      </w:r>
      <w:proofErr w:type="spellStart"/>
      <w:r w:rsidRPr="00B96743">
        <w:rPr>
          <w:color w:val="000000"/>
          <w:sz w:val="24"/>
          <w:szCs w:val="24"/>
        </w:rPr>
        <w:t>ChatGPT</w:t>
      </w:r>
      <w:proofErr w:type="spellEnd"/>
      <w:r w:rsidRPr="00B96743">
        <w:rPr>
          <w:color w:val="000000"/>
          <w:sz w:val="24"/>
          <w:szCs w:val="24"/>
        </w:rPr>
        <w:t xml:space="preserve"> may lead to "cognitive offload," where students inadvertently bypass critical thinking and essential problem-solving processes </w:t>
      </w:r>
      <w:sdt>
        <w:sdtPr>
          <w:rPr>
            <w:sz w:val="24"/>
            <w:szCs w:val="24"/>
          </w:rPr>
          <w:tag w:val="CITATION MemarianB23"/>
          <w:id w:val="1373984161"/>
          <w:citation/>
        </w:sdtPr>
        <w:sdtEndPr/>
        <w:sdtContent>
          <w:r w:rsidRPr="00B96743">
            <w:rPr>
              <w:sz w:val="24"/>
              <w:szCs w:val="24"/>
            </w:rPr>
            <w:fldChar w:fldCharType="begin"/>
          </w:r>
          <w:r w:rsidRPr="00B96743">
            <w:rPr>
              <w:sz w:val="24"/>
              <w:szCs w:val="24"/>
            </w:rPr>
            <w:instrText xml:space="preserve"> CIT</w:instrText>
          </w:r>
          <w:r w:rsidRPr="00B96743">
            <w:rPr>
              <w:sz w:val="24"/>
              <w:szCs w:val="24"/>
            </w:rPr>
            <w:instrText xml:space="preserve">ATION MemarianB23 \l 1033 </w:instrText>
          </w:r>
          <w:r w:rsidRPr="00B96743">
            <w:rPr>
              <w:sz w:val="24"/>
              <w:szCs w:val="24"/>
            </w:rPr>
            <w:fldChar w:fldCharType="separate"/>
          </w:r>
          <w:r w:rsidRPr="00B96743">
            <w:rPr>
              <w:noProof/>
              <w:sz w:val="24"/>
              <w:szCs w:val="24"/>
            </w:rPr>
            <w:t>(Memarian &amp; Doleck, 2023)</w:t>
          </w:r>
          <w:r w:rsidRPr="00B96743">
            <w:rPr>
              <w:sz w:val="24"/>
              <w:szCs w:val="24"/>
            </w:rPr>
            <w:fldChar w:fldCharType="end"/>
          </w:r>
        </w:sdtContent>
      </w:sdt>
      <w:r w:rsidRPr="00B96743">
        <w:rPr>
          <w:color w:val="000000"/>
          <w:sz w:val="24"/>
          <w:szCs w:val="24"/>
        </w:rPr>
        <w:t xml:space="preserve">. There is a risk that students may fail to develop or reinforce essential graduate skill sets if they rely too heavily on the tool to perform core intellectual tasks </w:t>
      </w:r>
      <w:sdt>
        <w:sdtPr>
          <w:rPr>
            <w:sz w:val="24"/>
            <w:szCs w:val="24"/>
          </w:rPr>
          <w:tag w:val="CITATION RasulT23"/>
          <w:id w:val="538442248"/>
          <w:citation/>
        </w:sdtPr>
        <w:sdtEndPr/>
        <w:sdtContent>
          <w:r w:rsidRPr="00B96743">
            <w:rPr>
              <w:sz w:val="24"/>
              <w:szCs w:val="24"/>
            </w:rPr>
            <w:fldChar w:fldCharType="begin"/>
          </w:r>
          <w:r w:rsidRPr="00B96743">
            <w:rPr>
              <w:sz w:val="24"/>
              <w:szCs w:val="24"/>
            </w:rPr>
            <w:instrText xml:space="preserve"> CITATION RasulT23 \l 1033 </w:instrText>
          </w:r>
          <w:r w:rsidRPr="00B96743">
            <w:rPr>
              <w:sz w:val="24"/>
              <w:szCs w:val="24"/>
            </w:rPr>
            <w:fldChar w:fldCharType="separate"/>
          </w:r>
          <w:r w:rsidRPr="00B96743">
            <w:rPr>
              <w:noProof/>
              <w:sz w:val="24"/>
              <w:szCs w:val="24"/>
            </w:rPr>
            <w:t>(Rasul et al., 2023)</w:t>
          </w:r>
          <w:r w:rsidRPr="00B96743">
            <w:rPr>
              <w:sz w:val="24"/>
              <w:szCs w:val="24"/>
            </w:rPr>
            <w:fldChar w:fldCharType="end"/>
          </w:r>
        </w:sdtContent>
      </w:sdt>
      <w:r w:rsidRPr="00B96743">
        <w:rPr>
          <w:color w:val="000000"/>
          <w:sz w:val="24"/>
          <w:szCs w:val="24"/>
        </w:rPr>
        <w:t>.</w:t>
      </w:r>
    </w:p>
    <w:p w:rsidR="00FF2585" w:rsidRPr="00B96743" w:rsidRDefault="00DB7F91">
      <w:pPr>
        <w:pStyle w:val="Heading3"/>
        <w:rPr>
          <w:b/>
        </w:rPr>
      </w:pPr>
      <w:r w:rsidRPr="00B96743">
        <w:rPr>
          <w:b/>
          <w:color w:val="000000"/>
        </w:rPr>
        <w:t>Teacher Readiness and Digital Competence</w:t>
      </w:r>
    </w:p>
    <w:p w:rsidR="00FF2585" w:rsidRPr="00B96743" w:rsidRDefault="00DB7F91">
      <w:pPr>
        <w:rPr>
          <w:sz w:val="24"/>
          <w:szCs w:val="24"/>
        </w:rPr>
      </w:pPr>
      <w:r w:rsidRPr="00B96743">
        <w:rPr>
          <w:color w:val="000000"/>
          <w:sz w:val="24"/>
          <w:szCs w:val="24"/>
        </w:rPr>
        <w:t xml:space="preserve">Effective integration requires a high level of digital literacy among faculty </w:t>
      </w:r>
      <w:sdt>
        <w:sdtPr>
          <w:rPr>
            <w:sz w:val="24"/>
            <w:szCs w:val="24"/>
          </w:rPr>
          <w:tag w:val="CITATION AlshahraniA23"/>
          <w:id w:val="1920569270"/>
          <w:citation/>
        </w:sdtPr>
        <w:sdtEndPr/>
        <w:sdtContent>
          <w:r w:rsidRPr="00B96743">
            <w:rPr>
              <w:sz w:val="24"/>
              <w:szCs w:val="24"/>
            </w:rPr>
            <w:fldChar w:fldCharType="begin"/>
          </w:r>
          <w:r w:rsidRPr="00B96743">
            <w:rPr>
              <w:sz w:val="24"/>
              <w:szCs w:val="24"/>
            </w:rPr>
            <w:instrText xml:space="preserve"> CITATION AlshahraniA23 \p 2034 \l 1033 </w:instrText>
          </w:r>
          <w:r w:rsidRPr="00B96743">
            <w:rPr>
              <w:sz w:val="24"/>
              <w:szCs w:val="24"/>
            </w:rPr>
            <w:fldChar w:fldCharType="separate"/>
          </w:r>
          <w:r w:rsidRPr="00B96743">
            <w:rPr>
              <w:noProof/>
              <w:sz w:val="24"/>
              <w:szCs w:val="24"/>
            </w:rPr>
            <w:t>(Alshahrani, 2023)</w:t>
          </w:r>
          <w:r w:rsidRPr="00B96743">
            <w:rPr>
              <w:sz w:val="24"/>
              <w:szCs w:val="24"/>
            </w:rPr>
            <w:fldChar w:fldCharType="end"/>
          </w:r>
        </w:sdtContent>
      </w:sdt>
      <w:r w:rsidRPr="00B96743">
        <w:rPr>
          <w:color w:val="000000"/>
          <w:sz w:val="24"/>
          <w:szCs w:val="24"/>
        </w:rPr>
        <w:t>. Many educators currently lack the specialized</w:t>
      </w:r>
      <w:r w:rsidRPr="00B96743">
        <w:rPr>
          <w:color w:val="000000"/>
          <w:sz w:val="24"/>
          <w:szCs w:val="24"/>
        </w:rPr>
        <w:t xml:space="preserve"> training and mentorship necessary to </w:t>
      </w:r>
      <w:r w:rsidRPr="00B96743">
        <w:rPr>
          <w:color w:val="000000"/>
          <w:sz w:val="24"/>
          <w:szCs w:val="24"/>
        </w:rPr>
        <w:lastRenderedPageBreak/>
        <w:t xml:space="preserve">navigate AI integration, which may hinder the equitable and effective implementation of these tools in the classroom </w:t>
      </w:r>
      <w:sdt>
        <w:sdtPr>
          <w:rPr>
            <w:sz w:val="24"/>
            <w:szCs w:val="24"/>
          </w:rPr>
          <w:tag w:val="CITATION AlshahraniA23"/>
          <w:id w:val="1258465540"/>
          <w:citation/>
        </w:sdtPr>
        <w:sdtEndPr/>
        <w:sdtContent>
          <w:r w:rsidRPr="00B96743">
            <w:rPr>
              <w:sz w:val="24"/>
              <w:szCs w:val="24"/>
            </w:rPr>
            <w:fldChar w:fldCharType="begin"/>
          </w:r>
          <w:r w:rsidRPr="00B96743">
            <w:rPr>
              <w:sz w:val="24"/>
              <w:szCs w:val="24"/>
            </w:rPr>
            <w:instrText xml:space="preserve"> CITATION AlshahraniA23 \p 2034 \l 1033 </w:instrText>
          </w:r>
          <w:r w:rsidRPr="00B96743">
            <w:rPr>
              <w:sz w:val="24"/>
              <w:szCs w:val="24"/>
            </w:rPr>
            <w:fldChar w:fldCharType="separate"/>
          </w:r>
          <w:r w:rsidRPr="00B96743">
            <w:rPr>
              <w:noProof/>
              <w:sz w:val="24"/>
              <w:szCs w:val="24"/>
            </w:rPr>
            <w:t>(Alshahrani, 2023)</w:t>
          </w:r>
          <w:r w:rsidRPr="00B96743">
            <w:rPr>
              <w:sz w:val="24"/>
              <w:szCs w:val="24"/>
            </w:rPr>
            <w:fldChar w:fldCharType="end"/>
          </w:r>
        </w:sdtContent>
      </w:sdt>
      <w:r w:rsidRPr="00B96743">
        <w:rPr>
          <w:color w:val="000000"/>
          <w:sz w:val="24"/>
          <w:szCs w:val="24"/>
        </w:rPr>
        <w:t>.</w:t>
      </w:r>
    </w:p>
    <w:p w:rsidR="00FF2585" w:rsidRPr="00B96743" w:rsidRDefault="00DB7F91">
      <w:pPr>
        <w:pStyle w:val="Heading3"/>
        <w:rPr>
          <w:b/>
        </w:rPr>
      </w:pPr>
      <w:r w:rsidRPr="00B96743">
        <w:rPr>
          <w:b/>
          <w:color w:val="000000"/>
        </w:rPr>
        <w:t>Equity and Access Concerns</w:t>
      </w:r>
    </w:p>
    <w:p w:rsidR="00FF2585" w:rsidRPr="00B96743" w:rsidRDefault="00DB7F91">
      <w:pPr>
        <w:rPr>
          <w:sz w:val="24"/>
          <w:szCs w:val="24"/>
        </w:rPr>
      </w:pPr>
      <w:r w:rsidRPr="00B96743">
        <w:rPr>
          <w:color w:val="000000"/>
          <w:sz w:val="24"/>
          <w:szCs w:val="24"/>
        </w:rPr>
        <w:t xml:space="preserve">While AI </w:t>
      </w:r>
      <w:r w:rsidRPr="00B96743">
        <w:rPr>
          <w:color w:val="000000"/>
          <w:sz w:val="24"/>
          <w:szCs w:val="24"/>
        </w:rPr>
        <w:t xml:space="preserve">tools offer scalability, the "digital divide" remains a critical issue that must be addressed </w:t>
      </w:r>
      <w:sdt>
        <w:sdtPr>
          <w:rPr>
            <w:sz w:val="24"/>
            <w:szCs w:val="24"/>
          </w:rPr>
          <w:tag w:val="CITATION ZhuC23"/>
          <w:id w:val="1828760102"/>
          <w:citation/>
        </w:sdtPr>
        <w:sdtEndPr/>
        <w:sdtContent>
          <w:r w:rsidRPr="00B96743">
            <w:rPr>
              <w:sz w:val="24"/>
              <w:szCs w:val="24"/>
            </w:rPr>
            <w:fldChar w:fldCharType="begin"/>
          </w:r>
          <w:r w:rsidRPr="00B96743">
            <w:rPr>
              <w:sz w:val="24"/>
              <w:szCs w:val="24"/>
            </w:rPr>
            <w:instrText xml:space="preserve"> CITATION ZhuC23 \p 143 \l 1033 </w:instrText>
          </w:r>
          <w:r w:rsidRPr="00B96743">
            <w:rPr>
              <w:sz w:val="24"/>
              <w:szCs w:val="24"/>
            </w:rPr>
            <w:fldChar w:fldCharType="separate"/>
          </w:r>
          <w:r w:rsidRPr="00B96743">
            <w:rPr>
              <w:noProof/>
              <w:sz w:val="24"/>
              <w:szCs w:val="24"/>
            </w:rPr>
            <w:t>(Zhu et al., 2023)</w:t>
          </w:r>
          <w:r w:rsidRPr="00B96743">
            <w:rPr>
              <w:sz w:val="24"/>
              <w:szCs w:val="24"/>
            </w:rPr>
            <w:fldChar w:fldCharType="end"/>
          </w:r>
        </w:sdtContent>
      </w:sdt>
      <w:r w:rsidRPr="00B96743">
        <w:rPr>
          <w:color w:val="000000"/>
          <w:sz w:val="24"/>
          <w:szCs w:val="24"/>
        </w:rPr>
        <w:t>. Disparities in access to technology and the potential for AI to exacerbate existing inequalities necessit</w:t>
      </w:r>
      <w:r w:rsidRPr="00B96743">
        <w:rPr>
          <w:color w:val="000000"/>
          <w:sz w:val="24"/>
          <w:szCs w:val="24"/>
        </w:rPr>
        <w:t xml:space="preserve">ate institutional strategies that ensure all students, regardless of socioeconomic background, can benefit from these technological advancements </w:t>
      </w:r>
      <w:sdt>
        <w:sdtPr>
          <w:rPr>
            <w:sz w:val="24"/>
            <w:szCs w:val="24"/>
          </w:rPr>
          <w:tag w:val="CITATION BaidooAnuD23"/>
          <w:id w:val="1722847801"/>
          <w:citation/>
        </w:sdtPr>
        <w:sdtEndPr/>
        <w:sdtContent>
          <w:r w:rsidRPr="00B96743">
            <w:rPr>
              <w:sz w:val="24"/>
              <w:szCs w:val="24"/>
            </w:rPr>
            <w:fldChar w:fldCharType="begin"/>
          </w:r>
          <w:r w:rsidRPr="00B96743">
            <w:rPr>
              <w:sz w:val="24"/>
              <w:szCs w:val="24"/>
            </w:rPr>
            <w:instrText xml:space="preserve"> CITATION BaidooAnuD23 \p 59 \l 1033 </w:instrText>
          </w:r>
          <w:r w:rsidRPr="00B96743">
            <w:rPr>
              <w:sz w:val="24"/>
              <w:szCs w:val="24"/>
            </w:rPr>
            <w:fldChar w:fldCharType="separate"/>
          </w:r>
          <w:r w:rsidRPr="00B96743">
            <w:rPr>
              <w:noProof/>
              <w:sz w:val="24"/>
              <w:szCs w:val="24"/>
            </w:rPr>
            <w:t>(Baidoo-Anu &amp; Ansah, 2023)</w:t>
          </w:r>
          <w:r w:rsidRPr="00B96743">
            <w:rPr>
              <w:sz w:val="24"/>
              <w:szCs w:val="24"/>
            </w:rPr>
            <w:fldChar w:fldCharType="end"/>
          </w:r>
        </w:sdtContent>
      </w:sdt>
      <w:r w:rsidRPr="00B96743">
        <w:rPr>
          <w:color w:val="000000"/>
          <w:sz w:val="24"/>
          <w:szCs w:val="24"/>
        </w:rPr>
        <w:t>.</w:t>
      </w:r>
    </w:p>
    <w:p w:rsidR="00FF2585" w:rsidRPr="00B96743" w:rsidRDefault="00F77894">
      <w:pPr>
        <w:pStyle w:val="Heading3"/>
        <w:rPr>
          <w:b/>
        </w:rPr>
      </w:pPr>
      <w:r>
        <w:rPr>
          <w:b/>
          <w:color w:val="000000"/>
        </w:rPr>
        <w:t xml:space="preserve">8. </w:t>
      </w:r>
      <w:r w:rsidR="00DB7F91" w:rsidRPr="00B96743">
        <w:rPr>
          <w:b/>
          <w:color w:val="000000"/>
        </w:rPr>
        <w:t xml:space="preserve">Framework for Effective Integration of </w:t>
      </w:r>
      <w:proofErr w:type="spellStart"/>
      <w:r w:rsidR="00DB7F91" w:rsidRPr="00B96743">
        <w:rPr>
          <w:b/>
          <w:color w:val="000000"/>
        </w:rPr>
        <w:t>Ch</w:t>
      </w:r>
      <w:r w:rsidR="00DB7F91" w:rsidRPr="00B96743">
        <w:rPr>
          <w:b/>
          <w:color w:val="000000"/>
        </w:rPr>
        <w:t>atGPT</w:t>
      </w:r>
      <w:proofErr w:type="spellEnd"/>
    </w:p>
    <w:p w:rsidR="00FF2585" w:rsidRPr="00B96743" w:rsidRDefault="00DB7F91">
      <w:pPr>
        <w:rPr>
          <w:sz w:val="24"/>
          <w:szCs w:val="24"/>
        </w:rPr>
      </w:pPr>
      <w:r w:rsidRPr="00B96743">
        <w:rPr>
          <w:color w:val="000000"/>
          <w:sz w:val="24"/>
          <w:szCs w:val="24"/>
        </w:rPr>
        <w:t xml:space="preserve">The effective integration of </w:t>
      </w:r>
      <w:proofErr w:type="spellStart"/>
      <w:r w:rsidRPr="00B96743">
        <w:rPr>
          <w:color w:val="000000"/>
          <w:sz w:val="24"/>
          <w:szCs w:val="24"/>
        </w:rPr>
        <w:t>ChatGPT</w:t>
      </w:r>
      <w:proofErr w:type="spellEnd"/>
      <w:r w:rsidRPr="00B96743">
        <w:rPr>
          <w:color w:val="000000"/>
          <w:sz w:val="24"/>
          <w:szCs w:val="24"/>
        </w:rPr>
        <w:t xml:space="preserve"> into blended learning environments necessitates a Human–AI Partnership Model, wherein artificial intelligence serves to complement, rather than replace, the educator. While </w:t>
      </w:r>
      <w:proofErr w:type="spellStart"/>
      <w:r w:rsidRPr="00B96743">
        <w:rPr>
          <w:color w:val="000000"/>
          <w:sz w:val="24"/>
          <w:szCs w:val="24"/>
        </w:rPr>
        <w:t>ChatGPT</w:t>
      </w:r>
      <w:proofErr w:type="spellEnd"/>
      <w:r w:rsidRPr="00B96743">
        <w:rPr>
          <w:color w:val="000000"/>
          <w:sz w:val="24"/>
          <w:szCs w:val="24"/>
        </w:rPr>
        <w:t xml:space="preserve"> offers personalized learning sup</w:t>
      </w:r>
      <w:r w:rsidRPr="00B96743">
        <w:rPr>
          <w:color w:val="000000"/>
          <w:sz w:val="24"/>
          <w:szCs w:val="24"/>
        </w:rPr>
        <w:t xml:space="preserve">port, immediate feedback, and assistance with content generation, the teacher retains primary responsibility for instructional design, critical evaluation, ethical decision-making, and learner mentorship. The educational utility of </w:t>
      </w:r>
      <w:proofErr w:type="spellStart"/>
      <w:r w:rsidRPr="00B96743">
        <w:rPr>
          <w:color w:val="000000"/>
          <w:sz w:val="24"/>
          <w:szCs w:val="24"/>
        </w:rPr>
        <w:t>ChatGPT</w:t>
      </w:r>
      <w:proofErr w:type="spellEnd"/>
      <w:r w:rsidRPr="00B96743">
        <w:rPr>
          <w:color w:val="000000"/>
          <w:sz w:val="24"/>
          <w:szCs w:val="24"/>
        </w:rPr>
        <w:t xml:space="preserve"> is maximized whe</w:t>
      </w:r>
      <w:r w:rsidRPr="00B96743">
        <w:rPr>
          <w:color w:val="000000"/>
          <w:sz w:val="24"/>
          <w:szCs w:val="24"/>
        </w:rPr>
        <w:t>n guided by sound pedagogical principles that prioritize active learning, critical thinking, and collaboration over passive reliance on AI-generated responses.</w:t>
      </w:r>
    </w:p>
    <w:p w:rsidR="00FF2585" w:rsidRPr="00B96743" w:rsidRDefault="00DB7F91">
      <w:pPr>
        <w:rPr>
          <w:sz w:val="24"/>
          <w:szCs w:val="24"/>
        </w:rPr>
      </w:pPr>
      <w:r w:rsidRPr="00B96743">
        <w:rPr>
          <w:color w:val="000000"/>
          <w:sz w:val="24"/>
          <w:szCs w:val="24"/>
        </w:rPr>
        <w:t>Successful implementation relies on faculty capacity building, ethical AI governance, and robust</w:t>
      </w:r>
      <w:r w:rsidRPr="00B96743">
        <w:rPr>
          <w:color w:val="000000"/>
          <w:sz w:val="24"/>
          <w:szCs w:val="24"/>
        </w:rPr>
        <w:t xml:space="preserve"> institutional support. Educators require training in AI literacy, prompt design, and responsible classroom integration, while institutions must establish clear policies addressing privacy, transparency, academic integrity, and equitable access. Furthermor</w:t>
      </w:r>
      <w:r w:rsidRPr="00B96743">
        <w:rPr>
          <w:color w:val="000000"/>
          <w:sz w:val="24"/>
          <w:szCs w:val="24"/>
        </w:rPr>
        <w:t>e, continuous ethical oversight and monitoring are essential to mitigate challenges such as AI hallucinations, algorithmic bias, and technology overreliance. Ultimately, a framework that synthesizes pedagogical guidance, professional development, and ethic</w:t>
      </w:r>
      <w:r w:rsidRPr="00B96743">
        <w:rPr>
          <w:color w:val="000000"/>
          <w:sz w:val="24"/>
          <w:szCs w:val="24"/>
        </w:rPr>
        <w:t xml:space="preserve">al governance ensures that </w:t>
      </w:r>
      <w:proofErr w:type="spellStart"/>
      <w:r w:rsidRPr="00B96743">
        <w:rPr>
          <w:color w:val="000000"/>
          <w:sz w:val="24"/>
          <w:szCs w:val="24"/>
        </w:rPr>
        <w:t>ChatGPT</w:t>
      </w:r>
      <w:proofErr w:type="spellEnd"/>
      <w:r w:rsidRPr="00B96743">
        <w:rPr>
          <w:color w:val="000000"/>
          <w:sz w:val="24"/>
          <w:szCs w:val="24"/>
        </w:rPr>
        <w:t xml:space="preserve"> enhances teaching effectiveness and learner outcomes while preserving the central role of human educators.</w:t>
      </w:r>
    </w:p>
    <w:p w:rsidR="00FF2585" w:rsidRPr="00B96743" w:rsidRDefault="00F77894">
      <w:pPr>
        <w:pStyle w:val="Heading2"/>
        <w:rPr>
          <w:b/>
          <w:sz w:val="24"/>
          <w:szCs w:val="24"/>
        </w:rPr>
      </w:pPr>
      <w:r>
        <w:rPr>
          <w:b/>
          <w:color w:val="000000"/>
          <w:sz w:val="24"/>
          <w:szCs w:val="24"/>
        </w:rPr>
        <w:t xml:space="preserve">9. </w:t>
      </w:r>
      <w:r w:rsidR="00DB7F91" w:rsidRPr="00B96743">
        <w:rPr>
          <w:b/>
          <w:color w:val="000000"/>
          <w:sz w:val="24"/>
          <w:szCs w:val="24"/>
        </w:rPr>
        <w:t>Discussion</w:t>
      </w:r>
    </w:p>
    <w:p w:rsidR="00FF2585" w:rsidRPr="00B96743" w:rsidRDefault="00DB7F91">
      <w:pPr>
        <w:pStyle w:val="Heading3"/>
        <w:rPr>
          <w:b/>
        </w:rPr>
      </w:pPr>
      <w:r w:rsidRPr="00B96743">
        <w:rPr>
          <w:b/>
          <w:color w:val="000000"/>
        </w:rPr>
        <w:t>Balancing Opportunities and Risks</w:t>
      </w:r>
    </w:p>
    <w:p w:rsidR="00FF2585" w:rsidRPr="00B96743" w:rsidRDefault="00DB7F91">
      <w:pPr>
        <w:rPr>
          <w:sz w:val="24"/>
          <w:szCs w:val="24"/>
        </w:rPr>
      </w:pPr>
      <w:r w:rsidRPr="00B96743">
        <w:rPr>
          <w:color w:val="000000"/>
          <w:sz w:val="24"/>
          <w:szCs w:val="24"/>
        </w:rPr>
        <w:t xml:space="preserve">The integration of </w:t>
      </w:r>
      <w:proofErr w:type="spellStart"/>
      <w:r w:rsidRPr="00B96743">
        <w:rPr>
          <w:color w:val="000000"/>
          <w:sz w:val="24"/>
          <w:szCs w:val="24"/>
        </w:rPr>
        <w:t>ChatGPT</w:t>
      </w:r>
      <w:proofErr w:type="spellEnd"/>
      <w:r w:rsidRPr="00B96743">
        <w:rPr>
          <w:color w:val="000000"/>
          <w:sz w:val="24"/>
          <w:szCs w:val="24"/>
        </w:rPr>
        <w:t xml:space="preserve"> into educational settings presents a dual </w:t>
      </w:r>
      <w:r w:rsidRPr="00B96743">
        <w:rPr>
          <w:color w:val="000000"/>
          <w:sz w:val="24"/>
          <w:szCs w:val="24"/>
        </w:rPr>
        <w:t>landscape of transformative potential and significant risk. On one hand, the tool offers substantial benefits, such as personalized learning support, immediate feedback, and the streamlining of administrative tasks, which can enhance student engagement and</w:t>
      </w:r>
      <w:r w:rsidRPr="00B96743">
        <w:rPr>
          <w:color w:val="000000"/>
          <w:sz w:val="24"/>
          <w:szCs w:val="24"/>
        </w:rPr>
        <w:t xml:space="preserve"> autonomy </w:t>
      </w:r>
      <w:sdt>
        <w:sdtPr>
          <w:rPr>
            <w:sz w:val="24"/>
            <w:szCs w:val="24"/>
          </w:rPr>
          <w:tag w:val="CITATION BaidooAnuD232"/>
          <w:id w:val="1487575101"/>
          <w:citation/>
        </w:sdtPr>
        <w:sdtEndPr/>
        <w:sdtContent>
          <w:r w:rsidRPr="00B96743">
            <w:rPr>
              <w:sz w:val="24"/>
              <w:szCs w:val="24"/>
            </w:rPr>
            <w:fldChar w:fldCharType="begin"/>
          </w:r>
          <w:r w:rsidRPr="00B96743">
            <w:rPr>
              <w:sz w:val="24"/>
              <w:szCs w:val="24"/>
            </w:rPr>
            <w:instrText xml:space="preserve"> CITATION BaidooAnuD232 \m SokS23 \p 8 \l 1033 </w:instrText>
          </w:r>
          <w:r w:rsidRPr="00B96743">
            <w:rPr>
              <w:sz w:val="24"/>
              <w:szCs w:val="24"/>
            </w:rPr>
            <w:fldChar w:fldCharType="separate"/>
          </w:r>
          <w:r w:rsidRPr="00B96743">
            <w:rPr>
              <w:noProof/>
              <w:sz w:val="24"/>
              <w:szCs w:val="24"/>
            </w:rPr>
            <w:t>(Baidoo-Anu &amp; Ansah, 2023; Sok &amp; Heng, 2023)</w:t>
          </w:r>
          <w:r w:rsidRPr="00B96743">
            <w:rPr>
              <w:sz w:val="24"/>
              <w:szCs w:val="24"/>
            </w:rPr>
            <w:fldChar w:fldCharType="end"/>
          </w:r>
        </w:sdtContent>
      </w:sdt>
      <w:r w:rsidRPr="00B96743">
        <w:rPr>
          <w:color w:val="000000"/>
          <w:sz w:val="24"/>
          <w:szCs w:val="24"/>
        </w:rPr>
        <w:t>. Conversely, these advantages are tempered by critical challenges, including the risk of "hallucinations," algorithmic bias, and the potential for ac</w:t>
      </w:r>
      <w:r w:rsidRPr="00B96743">
        <w:rPr>
          <w:color w:val="000000"/>
          <w:sz w:val="24"/>
          <w:szCs w:val="24"/>
        </w:rPr>
        <w:t xml:space="preserve">ademic dishonesty </w:t>
      </w:r>
      <w:sdt>
        <w:sdtPr>
          <w:rPr>
            <w:sz w:val="24"/>
            <w:szCs w:val="24"/>
          </w:rPr>
          <w:tag w:val="CITATION MemarianB23"/>
          <w:id w:val="1359350459"/>
          <w:citation/>
        </w:sdtPr>
        <w:sdtEndPr/>
        <w:sdtContent>
          <w:r w:rsidRPr="00B96743">
            <w:rPr>
              <w:sz w:val="24"/>
              <w:szCs w:val="24"/>
            </w:rPr>
            <w:fldChar w:fldCharType="begin"/>
          </w:r>
          <w:r w:rsidRPr="00B96743">
            <w:rPr>
              <w:sz w:val="24"/>
              <w:szCs w:val="24"/>
            </w:rPr>
            <w:instrText xml:space="preserve"> CITATION MemarianB23 \m RasulT23 \l 1033 </w:instrText>
          </w:r>
          <w:r w:rsidRPr="00B96743">
            <w:rPr>
              <w:sz w:val="24"/>
              <w:szCs w:val="24"/>
            </w:rPr>
            <w:fldChar w:fldCharType="separate"/>
          </w:r>
          <w:r w:rsidRPr="00B96743">
            <w:rPr>
              <w:noProof/>
              <w:sz w:val="24"/>
              <w:szCs w:val="24"/>
            </w:rPr>
            <w:t>(Memarian &amp; Doleck, 2023; Rasul et al., 2023)</w:t>
          </w:r>
          <w:r w:rsidRPr="00B96743">
            <w:rPr>
              <w:sz w:val="24"/>
              <w:szCs w:val="24"/>
            </w:rPr>
            <w:fldChar w:fldCharType="end"/>
          </w:r>
        </w:sdtContent>
      </w:sdt>
      <w:r w:rsidRPr="00B96743">
        <w:rPr>
          <w:color w:val="000000"/>
          <w:sz w:val="24"/>
          <w:szCs w:val="24"/>
        </w:rPr>
        <w:t>. Balancing these factors requires a critical approach where the tool is used to augment—not replace—fundamental cognitive processes, ensuring stu</w:t>
      </w:r>
      <w:r w:rsidRPr="00B96743">
        <w:rPr>
          <w:color w:val="000000"/>
          <w:sz w:val="24"/>
          <w:szCs w:val="24"/>
        </w:rPr>
        <w:t xml:space="preserve">dents remain actively engaged in their own learning </w:t>
      </w:r>
      <w:sdt>
        <w:sdtPr>
          <w:rPr>
            <w:sz w:val="24"/>
            <w:szCs w:val="24"/>
          </w:rPr>
          <w:tag w:val="CITATION MemarianB23"/>
          <w:id w:val="1777712866"/>
          <w:citation/>
        </w:sdtPr>
        <w:sdtEndPr/>
        <w:sdtContent>
          <w:r w:rsidRPr="00B96743">
            <w:rPr>
              <w:sz w:val="24"/>
              <w:szCs w:val="24"/>
            </w:rPr>
            <w:fldChar w:fldCharType="begin"/>
          </w:r>
          <w:r w:rsidRPr="00B96743">
            <w:rPr>
              <w:sz w:val="24"/>
              <w:szCs w:val="24"/>
            </w:rPr>
            <w:instrText xml:space="preserve"> CITATION MemarianB23 \l 1033 </w:instrText>
          </w:r>
          <w:r w:rsidRPr="00B96743">
            <w:rPr>
              <w:sz w:val="24"/>
              <w:szCs w:val="24"/>
            </w:rPr>
            <w:fldChar w:fldCharType="separate"/>
          </w:r>
          <w:r w:rsidRPr="00B96743">
            <w:rPr>
              <w:noProof/>
              <w:sz w:val="24"/>
              <w:szCs w:val="24"/>
            </w:rPr>
            <w:t>(Memarian &amp; Doleck, 2023)</w:t>
          </w:r>
          <w:r w:rsidRPr="00B96743">
            <w:rPr>
              <w:sz w:val="24"/>
              <w:szCs w:val="24"/>
            </w:rPr>
            <w:fldChar w:fldCharType="end"/>
          </w:r>
        </w:sdtContent>
      </w:sdt>
      <w:r w:rsidRPr="00B96743">
        <w:rPr>
          <w:color w:val="000000"/>
          <w:sz w:val="24"/>
          <w:szCs w:val="24"/>
        </w:rPr>
        <w:t>.</w:t>
      </w:r>
    </w:p>
    <w:p w:rsidR="00FF2585" w:rsidRPr="00B96743" w:rsidRDefault="00DB7F91">
      <w:pPr>
        <w:pStyle w:val="Heading3"/>
        <w:rPr>
          <w:b/>
        </w:rPr>
      </w:pPr>
      <w:r w:rsidRPr="00B96743">
        <w:rPr>
          <w:b/>
          <w:color w:val="000000"/>
        </w:rPr>
        <w:t>Implications for Educators</w:t>
      </w:r>
    </w:p>
    <w:p w:rsidR="00FF2585" w:rsidRPr="00B96743" w:rsidRDefault="00DB7F91">
      <w:pPr>
        <w:rPr>
          <w:sz w:val="24"/>
          <w:szCs w:val="24"/>
        </w:rPr>
      </w:pPr>
      <w:r w:rsidRPr="00B96743">
        <w:rPr>
          <w:color w:val="000000"/>
          <w:sz w:val="24"/>
          <w:szCs w:val="24"/>
        </w:rPr>
        <w:t xml:space="preserve">For educators, the adoption of </w:t>
      </w:r>
      <w:proofErr w:type="spellStart"/>
      <w:r w:rsidRPr="00B96743">
        <w:rPr>
          <w:color w:val="000000"/>
          <w:sz w:val="24"/>
          <w:szCs w:val="24"/>
        </w:rPr>
        <w:t>ChatGPT</w:t>
      </w:r>
      <w:proofErr w:type="spellEnd"/>
      <w:r w:rsidRPr="00B96743">
        <w:rPr>
          <w:color w:val="000000"/>
          <w:sz w:val="24"/>
          <w:szCs w:val="24"/>
        </w:rPr>
        <w:t xml:space="preserve"> necessitates a shift in professional practice. The focus must transition fro</w:t>
      </w:r>
      <w:r w:rsidRPr="00B96743">
        <w:rPr>
          <w:color w:val="000000"/>
          <w:sz w:val="24"/>
          <w:szCs w:val="24"/>
        </w:rPr>
        <w:t xml:space="preserve">m primary content delivery toward facilitating deeper inquiry and fostering critical thinking </w:t>
      </w:r>
      <w:sdt>
        <w:sdtPr>
          <w:rPr>
            <w:sz w:val="24"/>
            <w:szCs w:val="24"/>
          </w:rPr>
          <w:tag w:val="CITATION BaidooAnuD232"/>
          <w:id w:val="787861211"/>
          <w:citation/>
        </w:sdtPr>
        <w:sdtEndPr/>
        <w:sdtContent>
          <w:r w:rsidRPr="00B96743">
            <w:rPr>
              <w:sz w:val="24"/>
              <w:szCs w:val="24"/>
            </w:rPr>
            <w:fldChar w:fldCharType="begin"/>
          </w:r>
          <w:r w:rsidRPr="00B96743">
            <w:rPr>
              <w:sz w:val="24"/>
              <w:szCs w:val="24"/>
            </w:rPr>
            <w:instrText xml:space="preserve"> CITATION BaidooAnuD232 \p 8 \l 1033 </w:instrText>
          </w:r>
          <w:r w:rsidRPr="00B96743">
            <w:rPr>
              <w:sz w:val="24"/>
              <w:szCs w:val="24"/>
            </w:rPr>
            <w:fldChar w:fldCharType="separate"/>
          </w:r>
          <w:r w:rsidRPr="00B96743">
            <w:rPr>
              <w:noProof/>
              <w:sz w:val="24"/>
              <w:szCs w:val="24"/>
            </w:rPr>
            <w:t>(Baidoo-Anu &amp; Ansah, 2023)</w:t>
          </w:r>
          <w:r w:rsidRPr="00B96743">
            <w:rPr>
              <w:sz w:val="24"/>
              <w:szCs w:val="24"/>
            </w:rPr>
            <w:fldChar w:fldCharType="end"/>
          </w:r>
        </w:sdtContent>
      </w:sdt>
      <w:r w:rsidRPr="00B96743">
        <w:rPr>
          <w:color w:val="000000"/>
          <w:sz w:val="24"/>
          <w:szCs w:val="24"/>
        </w:rPr>
        <w:t>. This evolution requires faculty to possess high levels of digital literacy and specialized t</w:t>
      </w:r>
      <w:r w:rsidRPr="00B96743">
        <w:rPr>
          <w:color w:val="000000"/>
          <w:sz w:val="24"/>
          <w:szCs w:val="24"/>
        </w:rPr>
        <w:t xml:space="preserve">raining to navigate AI integration effectively </w:t>
      </w:r>
      <w:sdt>
        <w:sdtPr>
          <w:rPr>
            <w:sz w:val="24"/>
            <w:szCs w:val="24"/>
          </w:rPr>
          <w:tag w:val="CITATION AlshahraniA23"/>
          <w:id w:val="1294019854"/>
          <w:citation/>
        </w:sdtPr>
        <w:sdtEndPr/>
        <w:sdtContent>
          <w:r w:rsidRPr="00B96743">
            <w:rPr>
              <w:sz w:val="24"/>
              <w:szCs w:val="24"/>
            </w:rPr>
            <w:fldChar w:fldCharType="begin"/>
          </w:r>
          <w:r w:rsidRPr="00B96743">
            <w:rPr>
              <w:sz w:val="24"/>
              <w:szCs w:val="24"/>
            </w:rPr>
            <w:instrText xml:space="preserve"> CITATION AlshahraniA23 \p 2034 \l 1033 </w:instrText>
          </w:r>
          <w:r w:rsidRPr="00B96743">
            <w:rPr>
              <w:sz w:val="24"/>
              <w:szCs w:val="24"/>
            </w:rPr>
            <w:fldChar w:fldCharType="separate"/>
          </w:r>
          <w:r w:rsidRPr="00B96743">
            <w:rPr>
              <w:noProof/>
              <w:sz w:val="24"/>
              <w:szCs w:val="24"/>
            </w:rPr>
            <w:t>(Alshahrani, 2023)</w:t>
          </w:r>
          <w:r w:rsidRPr="00B96743">
            <w:rPr>
              <w:sz w:val="24"/>
              <w:szCs w:val="24"/>
            </w:rPr>
            <w:fldChar w:fldCharType="end"/>
          </w:r>
        </w:sdtContent>
      </w:sdt>
      <w:r w:rsidRPr="00B96743">
        <w:rPr>
          <w:color w:val="000000"/>
          <w:sz w:val="24"/>
          <w:szCs w:val="24"/>
        </w:rPr>
        <w:t xml:space="preserve">. Educators must also serve as ethical stewards, guiding </w:t>
      </w:r>
      <w:r w:rsidRPr="00B96743">
        <w:rPr>
          <w:color w:val="000000"/>
          <w:sz w:val="24"/>
          <w:szCs w:val="24"/>
        </w:rPr>
        <w:lastRenderedPageBreak/>
        <w:t>students in the responsible use of AI while implementing new assessment strategies that p</w:t>
      </w:r>
      <w:r w:rsidRPr="00B96743">
        <w:rPr>
          <w:color w:val="000000"/>
          <w:sz w:val="24"/>
          <w:szCs w:val="24"/>
        </w:rPr>
        <w:t xml:space="preserve">rioritize authentic understanding over easily automated responses </w:t>
      </w:r>
      <w:sdt>
        <w:sdtPr>
          <w:rPr>
            <w:sz w:val="24"/>
            <w:szCs w:val="24"/>
          </w:rPr>
          <w:tag w:val="CITATION RasulT23"/>
          <w:id w:val="1877981018"/>
          <w:citation/>
        </w:sdtPr>
        <w:sdtEndPr/>
        <w:sdtContent>
          <w:r w:rsidRPr="00B96743">
            <w:rPr>
              <w:sz w:val="24"/>
              <w:szCs w:val="24"/>
            </w:rPr>
            <w:fldChar w:fldCharType="begin"/>
          </w:r>
          <w:r w:rsidRPr="00B96743">
            <w:rPr>
              <w:sz w:val="24"/>
              <w:szCs w:val="24"/>
            </w:rPr>
            <w:instrText xml:space="preserve"> CITATION RasulT23 \l 1033 </w:instrText>
          </w:r>
          <w:r w:rsidRPr="00B96743">
            <w:rPr>
              <w:sz w:val="24"/>
              <w:szCs w:val="24"/>
            </w:rPr>
            <w:fldChar w:fldCharType="separate"/>
          </w:r>
          <w:r w:rsidRPr="00B96743">
            <w:rPr>
              <w:noProof/>
              <w:sz w:val="24"/>
              <w:szCs w:val="24"/>
            </w:rPr>
            <w:t>(Rasul et al., 2023)</w:t>
          </w:r>
          <w:r w:rsidRPr="00B96743">
            <w:rPr>
              <w:sz w:val="24"/>
              <w:szCs w:val="24"/>
            </w:rPr>
            <w:fldChar w:fldCharType="end"/>
          </w:r>
        </w:sdtContent>
      </w:sdt>
      <w:r w:rsidRPr="00B96743">
        <w:rPr>
          <w:color w:val="000000"/>
          <w:sz w:val="24"/>
          <w:szCs w:val="24"/>
        </w:rPr>
        <w:t>.</w:t>
      </w:r>
    </w:p>
    <w:p w:rsidR="00FF2585" w:rsidRPr="00B96743" w:rsidRDefault="00DB7F91">
      <w:pPr>
        <w:pStyle w:val="Heading3"/>
        <w:rPr>
          <w:b/>
        </w:rPr>
      </w:pPr>
      <w:r w:rsidRPr="00B96743">
        <w:rPr>
          <w:b/>
          <w:color w:val="000000"/>
        </w:rPr>
        <w:t>Implications for Institutions</w:t>
      </w:r>
    </w:p>
    <w:p w:rsidR="00FF2585" w:rsidRPr="00B96743" w:rsidRDefault="00DB7F91">
      <w:pPr>
        <w:rPr>
          <w:sz w:val="24"/>
          <w:szCs w:val="24"/>
        </w:rPr>
      </w:pPr>
      <w:r w:rsidRPr="00B96743">
        <w:rPr>
          <w:color w:val="000000"/>
          <w:sz w:val="24"/>
          <w:szCs w:val="24"/>
        </w:rPr>
        <w:t xml:space="preserve">Educational institutions play a pivotal role in establishing the governance structures necessary for safe </w:t>
      </w:r>
      <w:r w:rsidRPr="00B96743">
        <w:rPr>
          <w:color w:val="000000"/>
          <w:sz w:val="24"/>
          <w:szCs w:val="24"/>
        </w:rPr>
        <w:t xml:space="preserve">AI implementation. This includes developing clear, transparent policies regarding data privacy, academic integrity, and the mitigation of bias </w:t>
      </w:r>
      <w:sdt>
        <w:sdtPr>
          <w:rPr>
            <w:sz w:val="24"/>
            <w:szCs w:val="24"/>
          </w:rPr>
          <w:tag w:val="CITATION RasulT23"/>
          <w:id w:val="47861311"/>
          <w:citation/>
        </w:sdtPr>
        <w:sdtEndPr/>
        <w:sdtContent>
          <w:r w:rsidRPr="00B96743">
            <w:rPr>
              <w:sz w:val="24"/>
              <w:szCs w:val="24"/>
            </w:rPr>
            <w:fldChar w:fldCharType="begin"/>
          </w:r>
          <w:r w:rsidRPr="00B96743">
            <w:rPr>
              <w:sz w:val="24"/>
              <w:szCs w:val="24"/>
            </w:rPr>
            <w:instrText xml:space="preserve"> CITATION RasulT23 \l 1033 </w:instrText>
          </w:r>
          <w:r w:rsidRPr="00B96743">
            <w:rPr>
              <w:sz w:val="24"/>
              <w:szCs w:val="24"/>
            </w:rPr>
            <w:fldChar w:fldCharType="separate"/>
          </w:r>
          <w:r w:rsidRPr="00B96743">
            <w:rPr>
              <w:noProof/>
              <w:sz w:val="24"/>
              <w:szCs w:val="24"/>
            </w:rPr>
            <w:t>(Rasul et al., 2023)</w:t>
          </w:r>
          <w:r w:rsidRPr="00B96743">
            <w:rPr>
              <w:sz w:val="24"/>
              <w:szCs w:val="24"/>
            </w:rPr>
            <w:fldChar w:fldCharType="end"/>
          </w:r>
        </w:sdtContent>
      </w:sdt>
      <w:r w:rsidRPr="00B96743">
        <w:rPr>
          <w:color w:val="000000"/>
          <w:sz w:val="24"/>
          <w:szCs w:val="24"/>
        </w:rPr>
        <w:t xml:space="preserve">. Furthermore, institutions must address equity concerns, ensuring that the integration of AI does not exacerbate the "digital divide" </w:t>
      </w:r>
      <w:sdt>
        <w:sdtPr>
          <w:rPr>
            <w:sz w:val="24"/>
            <w:szCs w:val="24"/>
          </w:rPr>
          <w:tag w:val="CITATION ZhuC23"/>
          <w:id w:val="651205927"/>
          <w:citation/>
        </w:sdtPr>
        <w:sdtEndPr/>
        <w:sdtContent>
          <w:r w:rsidRPr="00B96743">
            <w:rPr>
              <w:sz w:val="24"/>
              <w:szCs w:val="24"/>
            </w:rPr>
            <w:fldChar w:fldCharType="begin"/>
          </w:r>
          <w:r w:rsidRPr="00B96743">
            <w:rPr>
              <w:sz w:val="24"/>
              <w:szCs w:val="24"/>
            </w:rPr>
            <w:instrText xml:space="preserve"> CITATION ZhuC23 \p 143 \l 1033 </w:instrText>
          </w:r>
          <w:r w:rsidRPr="00B96743">
            <w:rPr>
              <w:sz w:val="24"/>
              <w:szCs w:val="24"/>
            </w:rPr>
            <w:fldChar w:fldCharType="separate"/>
          </w:r>
          <w:r w:rsidRPr="00B96743">
            <w:rPr>
              <w:noProof/>
              <w:sz w:val="24"/>
              <w:szCs w:val="24"/>
            </w:rPr>
            <w:t>(Zhu et al., 2023)</w:t>
          </w:r>
          <w:r w:rsidRPr="00B96743">
            <w:rPr>
              <w:sz w:val="24"/>
              <w:szCs w:val="24"/>
            </w:rPr>
            <w:fldChar w:fldCharType="end"/>
          </w:r>
        </w:sdtContent>
      </w:sdt>
      <w:r w:rsidRPr="00B96743">
        <w:rPr>
          <w:color w:val="000000"/>
          <w:sz w:val="24"/>
          <w:szCs w:val="24"/>
        </w:rPr>
        <w:t>. Strategies must be enacted to provide equitable access to techno</w:t>
      </w:r>
      <w:r w:rsidRPr="00B96743">
        <w:rPr>
          <w:color w:val="000000"/>
          <w:sz w:val="24"/>
          <w:szCs w:val="24"/>
        </w:rPr>
        <w:t xml:space="preserve">logy and the mentorship required for students from diverse socioeconomic backgrounds to thrive in an AI-enhanced landscape </w:t>
      </w:r>
      <w:sdt>
        <w:sdtPr>
          <w:rPr>
            <w:sz w:val="24"/>
            <w:szCs w:val="24"/>
          </w:rPr>
          <w:tag w:val="CITATION BaidooAnuD23"/>
          <w:id w:val="409956338"/>
          <w:citation/>
        </w:sdtPr>
        <w:sdtEndPr/>
        <w:sdtContent>
          <w:r w:rsidRPr="00B96743">
            <w:rPr>
              <w:sz w:val="24"/>
              <w:szCs w:val="24"/>
            </w:rPr>
            <w:fldChar w:fldCharType="begin"/>
          </w:r>
          <w:r w:rsidRPr="00B96743">
            <w:rPr>
              <w:sz w:val="24"/>
              <w:szCs w:val="24"/>
            </w:rPr>
            <w:instrText xml:space="preserve"> CITATION BaidooAnuD23 \p 59 \l 1033 </w:instrText>
          </w:r>
          <w:r w:rsidRPr="00B96743">
            <w:rPr>
              <w:sz w:val="24"/>
              <w:szCs w:val="24"/>
            </w:rPr>
            <w:fldChar w:fldCharType="separate"/>
          </w:r>
          <w:r w:rsidRPr="00B96743">
            <w:rPr>
              <w:noProof/>
              <w:sz w:val="24"/>
              <w:szCs w:val="24"/>
            </w:rPr>
            <w:t>(Baidoo-Anu &amp; Ansah, 2023)</w:t>
          </w:r>
          <w:r w:rsidRPr="00B96743">
            <w:rPr>
              <w:sz w:val="24"/>
              <w:szCs w:val="24"/>
            </w:rPr>
            <w:fldChar w:fldCharType="end"/>
          </w:r>
        </w:sdtContent>
      </w:sdt>
      <w:r w:rsidRPr="00B96743">
        <w:rPr>
          <w:color w:val="000000"/>
          <w:sz w:val="24"/>
          <w:szCs w:val="24"/>
        </w:rPr>
        <w:t>.</w:t>
      </w:r>
    </w:p>
    <w:p w:rsidR="00FF2585" w:rsidRPr="00B96743" w:rsidRDefault="00F77894">
      <w:pPr>
        <w:pStyle w:val="Heading3"/>
        <w:rPr>
          <w:b/>
        </w:rPr>
      </w:pPr>
      <w:r>
        <w:rPr>
          <w:b/>
          <w:color w:val="000000"/>
        </w:rPr>
        <w:t xml:space="preserve">10. </w:t>
      </w:r>
      <w:r w:rsidR="00DB7F91" w:rsidRPr="00B96743">
        <w:rPr>
          <w:b/>
          <w:color w:val="000000"/>
        </w:rPr>
        <w:t>Future of AI-Driven Blended Learning</w:t>
      </w:r>
    </w:p>
    <w:p w:rsidR="00FF2585" w:rsidRPr="00B96743" w:rsidRDefault="00DB7F91">
      <w:pPr>
        <w:rPr>
          <w:sz w:val="24"/>
          <w:szCs w:val="24"/>
        </w:rPr>
      </w:pPr>
      <w:r w:rsidRPr="00B96743">
        <w:rPr>
          <w:color w:val="000000"/>
          <w:sz w:val="24"/>
          <w:szCs w:val="24"/>
        </w:rPr>
        <w:t>The future of AI-driven bl</w:t>
      </w:r>
      <w:r w:rsidRPr="00B96743">
        <w:rPr>
          <w:color w:val="000000"/>
          <w:sz w:val="24"/>
          <w:szCs w:val="24"/>
        </w:rPr>
        <w:t>ended learning lies in a Human–AI Partnership Model, where technology complements the expertise of human educators. As AI tools continue to evolve, they will likely become more integrated into the instructional design process, offering scalable solutions f</w:t>
      </w:r>
      <w:r w:rsidRPr="00B96743">
        <w:rPr>
          <w:color w:val="000000"/>
          <w:sz w:val="24"/>
          <w:szCs w:val="24"/>
        </w:rPr>
        <w:t xml:space="preserve">or personalized learning </w:t>
      </w:r>
      <w:sdt>
        <w:sdtPr>
          <w:rPr>
            <w:sz w:val="24"/>
            <w:szCs w:val="24"/>
          </w:rPr>
          <w:tag w:val="CITATION AlshahraniA23"/>
          <w:id w:val="1472490253"/>
          <w:citation/>
        </w:sdtPr>
        <w:sdtEndPr/>
        <w:sdtContent>
          <w:r w:rsidRPr="00B96743">
            <w:rPr>
              <w:sz w:val="24"/>
              <w:szCs w:val="24"/>
            </w:rPr>
            <w:fldChar w:fldCharType="begin"/>
          </w:r>
          <w:r w:rsidRPr="00B96743">
            <w:rPr>
              <w:sz w:val="24"/>
              <w:szCs w:val="24"/>
            </w:rPr>
            <w:instrText xml:space="preserve"> CITATION AlshahraniA23 \m ZhuC23 \p 2037 \l 1033 </w:instrText>
          </w:r>
          <w:r w:rsidRPr="00B96743">
            <w:rPr>
              <w:sz w:val="24"/>
              <w:szCs w:val="24"/>
            </w:rPr>
            <w:fldChar w:fldCharType="separate"/>
          </w:r>
          <w:r w:rsidRPr="00B96743">
            <w:rPr>
              <w:noProof/>
              <w:sz w:val="24"/>
              <w:szCs w:val="24"/>
            </w:rPr>
            <w:t>(Alshahrani, 2023; Zhu et al., 2023)</w:t>
          </w:r>
          <w:r w:rsidRPr="00B96743">
            <w:rPr>
              <w:sz w:val="24"/>
              <w:szCs w:val="24"/>
            </w:rPr>
            <w:fldChar w:fldCharType="end"/>
          </w:r>
        </w:sdtContent>
      </w:sdt>
      <w:r w:rsidRPr="00B96743">
        <w:rPr>
          <w:color w:val="000000"/>
          <w:sz w:val="24"/>
          <w:szCs w:val="24"/>
        </w:rPr>
        <w:t xml:space="preserve">. However, the educational efficacy of these tools will depend on sound pedagogical frameworks that prioritize active learning and critical </w:t>
      </w:r>
      <w:r w:rsidRPr="00B96743">
        <w:rPr>
          <w:color w:val="000000"/>
          <w:sz w:val="24"/>
          <w:szCs w:val="24"/>
        </w:rPr>
        <w:t xml:space="preserve">reflection </w:t>
      </w:r>
      <w:sdt>
        <w:sdtPr>
          <w:rPr>
            <w:sz w:val="24"/>
            <w:szCs w:val="24"/>
          </w:rPr>
          <w:tag w:val="CITATION ChiuT24"/>
          <w:id w:val="1806760838"/>
          <w:citation/>
        </w:sdtPr>
        <w:sdtEndPr/>
        <w:sdtContent>
          <w:r w:rsidRPr="00B96743">
            <w:rPr>
              <w:sz w:val="24"/>
              <w:szCs w:val="24"/>
            </w:rPr>
            <w:fldChar w:fldCharType="begin"/>
          </w:r>
          <w:r w:rsidRPr="00B96743">
            <w:rPr>
              <w:sz w:val="24"/>
              <w:szCs w:val="24"/>
            </w:rPr>
            <w:instrText xml:space="preserve"> CITATION ChiuT24 \p 2 \l 1033 </w:instrText>
          </w:r>
          <w:r w:rsidRPr="00B96743">
            <w:rPr>
              <w:sz w:val="24"/>
              <w:szCs w:val="24"/>
            </w:rPr>
            <w:fldChar w:fldCharType="separate"/>
          </w:r>
          <w:r w:rsidRPr="00B96743">
            <w:rPr>
              <w:noProof/>
              <w:sz w:val="24"/>
              <w:szCs w:val="24"/>
            </w:rPr>
            <w:t>(Chiu, 2024)</w:t>
          </w:r>
          <w:r w:rsidRPr="00B96743">
            <w:rPr>
              <w:sz w:val="24"/>
              <w:szCs w:val="24"/>
            </w:rPr>
            <w:fldChar w:fldCharType="end"/>
          </w:r>
        </w:sdtContent>
      </w:sdt>
      <w:r w:rsidRPr="00B96743">
        <w:rPr>
          <w:color w:val="000000"/>
          <w:sz w:val="24"/>
          <w:szCs w:val="24"/>
        </w:rPr>
        <w:t>. Moving forward, successful integration will require ongoing collaboration between policymakers, researchers, and practitioners to ensure that AI remains a tool for empowerment rather than a subst</w:t>
      </w:r>
      <w:r w:rsidRPr="00B96743">
        <w:rPr>
          <w:color w:val="000000"/>
          <w:sz w:val="24"/>
          <w:szCs w:val="24"/>
        </w:rPr>
        <w:t xml:space="preserve">itute for essential intellectual development </w:t>
      </w:r>
      <w:sdt>
        <w:sdtPr>
          <w:rPr>
            <w:sz w:val="24"/>
            <w:szCs w:val="24"/>
          </w:rPr>
          <w:tag w:val="CITATION BaidooAnuD232"/>
          <w:id w:val="3410006"/>
          <w:citation/>
        </w:sdtPr>
        <w:sdtEndPr/>
        <w:sdtContent>
          <w:r w:rsidRPr="00B96743">
            <w:rPr>
              <w:sz w:val="24"/>
              <w:szCs w:val="24"/>
            </w:rPr>
            <w:fldChar w:fldCharType="begin"/>
          </w:r>
          <w:r w:rsidRPr="00B96743">
            <w:rPr>
              <w:sz w:val="24"/>
              <w:szCs w:val="24"/>
            </w:rPr>
            <w:instrText xml:space="preserve"> CITATION BaidooAnuD232 \p 8 \l 1033 </w:instrText>
          </w:r>
          <w:r w:rsidRPr="00B96743">
            <w:rPr>
              <w:sz w:val="24"/>
              <w:szCs w:val="24"/>
            </w:rPr>
            <w:fldChar w:fldCharType="separate"/>
          </w:r>
          <w:r w:rsidRPr="00B96743">
            <w:rPr>
              <w:noProof/>
              <w:sz w:val="24"/>
              <w:szCs w:val="24"/>
            </w:rPr>
            <w:t>(Baidoo-Anu &amp; Ansah, 2023)</w:t>
          </w:r>
          <w:r w:rsidRPr="00B96743">
            <w:rPr>
              <w:sz w:val="24"/>
              <w:szCs w:val="24"/>
            </w:rPr>
            <w:fldChar w:fldCharType="end"/>
          </w:r>
        </w:sdtContent>
      </w:sdt>
      <w:r w:rsidRPr="00B96743">
        <w:rPr>
          <w:color w:val="000000"/>
          <w:sz w:val="24"/>
          <w:szCs w:val="24"/>
        </w:rPr>
        <w:t>.</w:t>
      </w:r>
    </w:p>
    <w:p w:rsidR="00FF2585" w:rsidRPr="00B96743" w:rsidRDefault="00F77894">
      <w:pPr>
        <w:pStyle w:val="Heading2"/>
        <w:rPr>
          <w:b/>
          <w:sz w:val="24"/>
          <w:szCs w:val="24"/>
        </w:rPr>
      </w:pPr>
      <w:r>
        <w:rPr>
          <w:b/>
          <w:color w:val="000000"/>
          <w:sz w:val="24"/>
          <w:szCs w:val="24"/>
        </w:rPr>
        <w:t xml:space="preserve">11. </w:t>
      </w:r>
      <w:r w:rsidR="00DB7F91" w:rsidRPr="00B96743">
        <w:rPr>
          <w:b/>
          <w:color w:val="000000"/>
          <w:sz w:val="24"/>
          <w:szCs w:val="24"/>
        </w:rPr>
        <w:t>Recommendations</w:t>
      </w:r>
    </w:p>
    <w:p w:rsidR="00FF2585" w:rsidRPr="00B96743" w:rsidRDefault="00DB7F91">
      <w:pPr>
        <w:pStyle w:val="ListParagraph"/>
        <w:numPr>
          <w:ilvl w:val="0"/>
          <w:numId w:val="1"/>
        </w:numPr>
        <w:rPr>
          <w:sz w:val="24"/>
          <w:szCs w:val="24"/>
        </w:rPr>
      </w:pPr>
      <w:r w:rsidRPr="00B96743">
        <w:rPr>
          <w:color w:val="000000"/>
          <w:sz w:val="24"/>
          <w:szCs w:val="24"/>
        </w:rPr>
        <w:t xml:space="preserve">Foster comprehensive AI literacy among faculty and students to ensure proficiency in navigating AI-driven tools </w:t>
      </w:r>
      <w:sdt>
        <w:sdtPr>
          <w:rPr>
            <w:sz w:val="24"/>
            <w:szCs w:val="24"/>
          </w:rPr>
          <w:tag w:val="CITATION RasulT23"/>
          <w:id w:val="1879465868"/>
          <w:citation/>
        </w:sdtPr>
        <w:sdtEndPr/>
        <w:sdtContent>
          <w:r w:rsidRPr="00B96743">
            <w:rPr>
              <w:sz w:val="24"/>
              <w:szCs w:val="24"/>
            </w:rPr>
            <w:fldChar w:fldCharType="begin"/>
          </w:r>
          <w:r w:rsidRPr="00B96743">
            <w:rPr>
              <w:sz w:val="24"/>
              <w:szCs w:val="24"/>
            </w:rPr>
            <w:instrText xml:space="preserve"> CITATION Ras</w:instrText>
          </w:r>
          <w:r w:rsidRPr="00B96743">
            <w:rPr>
              <w:sz w:val="24"/>
              <w:szCs w:val="24"/>
            </w:rPr>
            <w:instrText xml:space="preserve">ulT23 \m AlshahraniA23 \l 1033 </w:instrText>
          </w:r>
          <w:r w:rsidRPr="00B96743">
            <w:rPr>
              <w:sz w:val="24"/>
              <w:szCs w:val="24"/>
            </w:rPr>
            <w:fldChar w:fldCharType="separate"/>
          </w:r>
          <w:r w:rsidRPr="00B96743">
            <w:rPr>
              <w:noProof/>
              <w:sz w:val="24"/>
              <w:szCs w:val="24"/>
            </w:rPr>
            <w:t>(Alshahrani, 2023; Rasul et al., 2023)</w:t>
          </w:r>
          <w:r w:rsidRPr="00B96743">
            <w:rPr>
              <w:sz w:val="24"/>
              <w:szCs w:val="24"/>
            </w:rPr>
            <w:fldChar w:fldCharType="end"/>
          </w:r>
        </w:sdtContent>
      </w:sdt>
      <w:r w:rsidRPr="00B96743">
        <w:rPr>
          <w:color w:val="000000"/>
          <w:sz w:val="24"/>
          <w:szCs w:val="24"/>
        </w:rPr>
        <w:t>.</w:t>
      </w:r>
    </w:p>
    <w:p w:rsidR="00FF2585" w:rsidRPr="00B96743" w:rsidRDefault="00DB7F91">
      <w:pPr>
        <w:pStyle w:val="ListParagraph"/>
        <w:numPr>
          <w:ilvl w:val="0"/>
          <w:numId w:val="1"/>
        </w:numPr>
        <w:rPr>
          <w:sz w:val="24"/>
          <w:szCs w:val="24"/>
        </w:rPr>
      </w:pPr>
      <w:r w:rsidRPr="00B96743">
        <w:rPr>
          <w:color w:val="000000"/>
          <w:sz w:val="24"/>
          <w:szCs w:val="24"/>
        </w:rPr>
        <w:t xml:space="preserve">Establish transparent institutional policies regarding data privacy, academic integrity, and the ethical application of generative AI </w:t>
      </w:r>
      <w:sdt>
        <w:sdtPr>
          <w:rPr>
            <w:sz w:val="24"/>
            <w:szCs w:val="24"/>
          </w:rPr>
          <w:tag w:val="CITATION RasulT23"/>
          <w:id w:val="1020566570"/>
          <w:citation/>
        </w:sdtPr>
        <w:sdtEndPr/>
        <w:sdtContent>
          <w:r w:rsidRPr="00B96743">
            <w:rPr>
              <w:sz w:val="24"/>
              <w:szCs w:val="24"/>
            </w:rPr>
            <w:fldChar w:fldCharType="begin"/>
          </w:r>
          <w:r w:rsidRPr="00B96743">
            <w:rPr>
              <w:sz w:val="24"/>
              <w:szCs w:val="24"/>
            </w:rPr>
            <w:instrText xml:space="preserve"> CITATION RasulT23 \l 1033 </w:instrText>
          </w:r>
          <w:r w:rsidRPr="00B96743">
            <w:rPr>
              <w:sz w:val="24"/>
              <w:szCs w:val="24"/>
            </w:rPr>
            <w:fldChar w:fldCharType="separate"/>
          </w:r>
          <w:r w:rsidRPr="00B96743">
            <w:rPr>
              <w:noProof/>
              <w:sz w:val="24"/>
              <w:szCs w:val="24"/>
            </w:rPr>
            <w:t>(Rasul et al., 2023</w:t>
          </w:r>
          <w:r w:rsidRPr="00B96743">
            <w:rPr>
              <w:noProof/>
              <w:sz w:val="24"/>
              <w:szCs w:val="24"/>
            </w:rPr>
            <w:t>)</w:t>
          </w:r>
          <w:r w:rsidRPr="00B96743">
            <w:rPr>
              <w:sz w:val="24"/>
              <w:szCs w:val="24"/>
            </w:rPr>
            <w:fldChar w:fldCharType="end"/>
          </w:r>
        </w:sdtContent>
      </w:sdt>
      <w:r w:rsidRPr="00B96743">
        <w:rPr>
          <w:color w:val="000000"/>
          <w:sz w:val="24"/>
          <w:szCs w:val="24"/>
        </w:rPr>
        <w:t>.</w:t>
      </w:r>
    </w:p>
    <w:p w:rsidR="00FF2585" w:rsidRPr="00B96743" w:rsidRDefault="00DB7F91">
      <w:pPr>
        <w:pStyle w:val="ListParagraph"/>
        <w:numPr>
          <w:ilvl w:val="0"/>
          <w:numId w:val="1"/>
        </w:numPr>
        <w:rPr>
          <w:sz w:val="24"/>
          <w:szCs w:val="24"/>
        </w:rPr>
      </w:pPr>
      <w:r w:rsidRPr="00B96743">
        <w:rPr>
          <w:color w:val="000000"/>
          <w:sz w:val="24"/>
          <w:szCs w:val="24"/>
        </w:rPr>
        <w:t xml:space="preserve">Adopt a "Human–AI Partnership" framework, positioning </w:t>
      </w:r>
      <w:proofErr w:type="spellStart"/>
      <w:r w:rsidRPr="00B96743">
        <w:rPr>
          <w:color w:val="000000"/>
          <w:sz w:val="24"/>
          <w:szCs w:val="24"/>
        </w:rPr>
        <w:t>ChatGPT</w:t>
      </w:r>
      <w:proofErr w:type="spellEnd"/>
      <w:r w:rsidRPr="00B96743">
        <w:rPr>
          <w:color w:val="000000"/>
          <w:sz w:val="24"/>
          <w:szCs w:val="24"/>
        </w:rPr>
        <w:t xml:space="preserve"> as a support tool to augment instructional design rather than a replacement for educators </w:t>
      </w:r>
      <w:sdt>
        <w:sdtPr>
          <w:rPr>
            <w:sz w:val="24"/>
            <w:szCs w:val="24"/>
          </w:rPr>
          <w:tag w:val="CITATION MemarianB23"/>
          <w:id w:val="1413083374"/>
          <w:citation/>
        </w:sdtPr>
        <w:sdtEndPr/>
        <w:sdtContent>
          <w:r w:rsidRPr="00B96743">
            <w:rPr>
              <w:sz w:val="24"/>
              <w:szCs w:val="24"/>
            </w:rPr>
            <w:fldChar w:fldCharType="begin"/>
          </w:r>
          <w:r w:rsidRPr="00B96743">
            <w:rPr>
              <w:sz w:val="24"/>
              <w:szCs w:val="24"/>
            </w:rPr>
            <w:instrText xml:space="preserve"> CITATION MemarianB23 \m AlshahraniA23 \l 1033 </w:instrText>
          </w:r>
          <w:r w:rsidRPr="00B96743">
            <w:rPr>
              <w:sz w:val="24"/>
              <w:szCs w:val="24"/>
            </w:rPr>
            <w:fldChar w:fldCharType="separate"/>
          </w:r>
          <w:r w:rsidRPr="00B96743">
            <w:rPr>
              <w:noProof/>
              <w:sz w:val="24"/>
              <w:szCs w:val="24"/>
            </w:rPr>
            <w:t>(Alshahrani, 2023; Memarian &amp; Doleck, 2023)</w:t>
          </w:r>
          <w:r w:rsidRPr="00B96743">
            <w:rPr>
              <w:sz w:val="24"/>
              <w:szCs w:val="24"/>
            </w:rPr>
            <w:fldChar w:fldCharType="end"/>
          </w:r>
        </w:sdtContent>
      </w:sdt>
      <w:r w:rsidRPr="00B96743">
        <w:rPr>
          <w:color w:val="000000"/>
          <w:sz w:val="24"/>
          <w:szCs w:val="24"/>
        </w:rPr>
        <w:t>.</w:t>
      </w:r>
    </w:p>
    <w:p w:rsidR="00FF2585" w:rsidRPr="00B96743" w:rsidRDefault="00DB7F91">
      <w:pPr>
        <w:pStyle w:val="ListParagraph"/>
        <w:numPr>
          <w:ilvl w:val="0"/>
          <w:numId w:val="1"/>
        </w:numPr>
        <w:rPr>
          <w:sz w:val="24"/>
          <w:szCs w:val="24"/>
        </w:rPr>
      </w:pPr>
      <w:r w:rsidRPr="00B96743">
        <w:rPr>
          <w:color w:val="000000"/>
          <w:sz w:val="24"/>
          <w:szCs w:val="24"/>
        </w:rPr>
        <w:t xml:space="preserve">Promote pedagogical strategies that prioritize critical thinking, active inquiry, and the rigorous verification of AI-generated content </w:t>
      </w:r>
      <w:sdt>
        <w:sdtPr>
          <w:rPr>
            <w:sz w:val="24"/>
            <w:szCs w:val="24"/>
          </w:rPr>
          <w:tag w:val="CITATION SokS23"/>
          <w:id w:val="372615411"/>
          <w:citation/>
        </w:sdtPr>
        <w:sdtEndPr/>
        <w:sdtContent>
          <w:r w:rsidRPr="00B96743">
            <w:rPr>
              <w:sz w:val="24"/>
              <w:szCs w:val="24"/>
            </w:rPr>
            <w:fldChar w:fldCharType="begin"/>
          </w:r>
          <w:r w:rsidRPr="00B96743">
            <w:rPr>
              <w:sz w:val="24"/>
              <w:szCs w:val="24"/>
            </w:rPr>
            <w:instrText xml:space="preserve"> CITATION SokS23 \p 3 \l 1033 </w:instrText>
          </w:r>
          <w:r w:rsidRPr="00B96743">
            <w:rPr>
              <w:sz w:val="24"/>
              <w:szCs w:val="24"/>
            </w:rPr>
            <w:fldChar w:fldCharType="separate"/>
          </w:r>
          <w:r w:rsidRPr="00B96743">
            <w:rPr>
              <w:noProof/>
              <w:sz w:val="24"/>
              <w:szCs w:val="24"/>
            </w:rPr>
            <w:t>(Sok &amp; Heng, 2023)</w:t>
          </w:r>
          <w:r w:rsidRPr="00B96743">
            <w:rPr>
              <w:sz w:val="24"/>
              <w:szCs w:val="24"/>
            </w:rPr>
            <w:fldChar w:fldCharType="end"/>
          </w:r>
        </w:sdtContent>
      </w:sdt>
      <w:r w:rsidRPr="00B96743">
        <w:rPr>
          <w:color w:val="000000"/>
          <w:sz w:val="24"/>
          <w:szCs w:val="24"/>
        </w:rPr>
        <w:t>.</w:t>
      </w:r>
    </w:p>
    <w:p w:rsidR="00FF2585" w:rsidRPr="00B96743" w:rsidRDefault="00DB7F91">
      <w:pPr>
        <w:pStyle w:val="ListParagraph"/>
        <w:numPr>
          <w:ilvl w:val="0"/>
          <w:numId w:val="1"/>
        </w:numPr>
        <w:rPr>
          <w:sz w:val="24"/>
          <w:szCs w:val="24"/>
        </w:rPr>
      </w:pPr>
      <w:r w:rsidRPr="00B96743">
        <w:rPr>
          <w:color w:val="000000"/>
          <w:sz w:val="24"/>
          <w:szCs w:val="24"/>
        </w:rPr>
        <w:t xml:space="preserve">Implement continuous ethical oversight to mitigate risks associated with algorithmic bias, technological overreliance, and academic dishonesty </w:t>
      </w:r>
      <w:sdt>
        <w:sdtPr>
          <w:rPr>
            <w:sz w:val="24"/>
            <w:szCs w:val="24"/>
          </w:rPr>
          <w:tag w:val="CITATION MemarianB23"/>
          <w:id w:val="772810199"/>
          <w:citation/>
        </w:sdtPr>
        <w:sdtEndPr/>
        <w:sdtContent>
          <w:r w:rsidRPr="00B96743">
            <w:rPr>
              <w:sz w:val="24"/>
              <w:szCs w:val="24"/>
            </w:rPr>
            <w:fldChar w:fldCharType="begin"/>
          </w:r>
          <w:r w:rsidRPr="00B96743">
            <w:rPr>
              <w:sz w:val="24"/>
              <w:szCs w:val="24"/>
            </w:rPr>
            <w:instrText xml:space="preserve"> CITATION MemarianB23 \m RasulT23 \l 1033 </w:instrText>
          </w:r>
          <w:r w:rsidRPr="00B96743">
            <w:rPr>
              <w:sz w:val="24"/>
              <w:szCs w:val="24"/>
            </w:rPr>
            <w:fldChar w:fldCharType="separate"/>
          </w:r>
          <w:r w:rsidRPr="00B96743">
            <w:rPr>
              <w:noProof/>
              <w:sz w:val="24"/>
              <w:szCs w:val="24"/>
            </w:rPr>
            <w:t>(Memarian &amp; Doleck, 2023; Rasul et al., 2023)</w:t>
          </w:r>
          <w:r w:rsidRPr="00B96743">
            <w:rPr>
              <w:sz w:val="24"/>
              <w:szCs w:val="24"/>
            </w:rPr>
            <w:fldChar w:fldCharType="end"/>
          </w:r>
        </w:sdtContent>
      </w:sdt>
      <w:r w:rsidRPr="00B96743">
        <w:rPr>
          <w:color w:val="000000"/>
          <w:sz w:val="24"/>
          <w:szCs w:val="24"/>
        </w:rPr>
        <w:t>.</w:t>
      </w:r>
    </w:p>
    <w:p w:rsidR="00B96743" w:rsidRDefault="00B96743">
      <w:pPr>
        <w:pStyle w:val="JenniRefHeader"/>
        <w:rPr>
          <w:sz w:val="24"/>
          <w:szCs w:val="24"/>
        </w:rPr>
      </w:pPr>
    </w:p>
    <w:p w:rsidR="00B96743" w:rsidRDefault="00B96743">
      <w:pPr>
        <w:pStyle w:val="JenniRefHeader"/>
        <w:rPr>
          <w:sz w:val="24"/>
          <w:szCs w:val="24"/>
        </w:rPr>
      </w:pPr>
    </w:p>
    <w:p w:rsidR="00B96743" w:rsidRDefault="00B96743">
      <w:pPr>
        <w:pStyle w:val="JenniRefHeader"/>
        <w:rPr>
          <w:sz w:val="24"/>
          <w:szCs w:val="24"/>
        </w:rPr>
      </w:pPr>
    </w:p>
    <w:p w:rsidR="00B96743" w:rsidRDefault="00B96743">
      <w:pPr>
        <w:pStyle w:val="JenniRefHeader"/>
        <w:rPr>
          <w:sz w:val="24"/>
          <w:szCs w:val="24"/>
        </w:rPr>
      </w:pPr>
    </w:p>
    <w:p w:rsidR="00B96743" w:rsidRDefault="00B96743">
      <w:pPr>
        <w:pStyle w:val="JenniRefHeader"/>
        <w:rPr>
          <w:sz w:val="24"/>
          <w:szCs w:val="24"/>
        </w:rPr>
      </w:pPr>
    </w:p>
    <w:p w:rsidR="00B96743" w:rsidRDefault="00B96743">
      <w:pPr>
        <w:pStyle w:val="JenniRefHeader"/>
        <w:rPr>
          <w:sz w:val="24"/>
          <w:szCs w:val="24"/>
        </w:rPr>
      </w:pPr>
    </w:p>
    <w:p w:rsidR="00E8462B" w:rsidRDefault="00E8462B">
      <w:pPr>
        <w:pStyle w:val="JenniRefHeader"/>
        <w:rPr>
          <w:sz w:val="24"/>
          <w:szCs w:val="24"/>
        </w:rPr>
      </w:pPr>
    </w:p>
    <w:p w:rsidR="00F77894" w:rsidRDefault="00F77894">
      <w:pPr>
        <w:pStyle w:val="JenniRefHeader"/>
        <w:rPr>
          <w:b/>
          <w:sz w:val="24"/>
          <w:szCs w:val="24"/>
        </w:rPr>
      </w:pPr>
    </w:p>
    <w:p w:rsidR="00F77894" w:rsidRDefault="00F77894">
      <w:pPr>
        <w:pStyle w:val="JenniRefHeader"/>
        <w:rPr>
          <w:b/>
          <w:sz w:val="24"/>
          <w:szCs w:val="24"/>
        </w:rPr>
      </w:pPr>
    </w:p>
    <w:p w:rsidR="00F77894" w:rsidRDefault="00F77894">
      <w:pPr>
        <w:pStyle w:val="JenniRefHeader"/>
        <w:rPr>
          <w:b/>
          <w:sz w:val="24"/>
          <w:szCs w:val="24"/>
        </w:rPr>
      </w:pPr>
    </w:p>
    <w:p w:rsidR="00F77894" w:rsidRDefault="00F77894">
      <w:pPr>
        <w:pStyle w:val="JenniRefHeader"/>
        <w:rPr>
          <w:b/>
          <w:sz w:val="24"/>
          <w:szCs w:val="24"/>
        </w:rPr>
      </w:pPr>
    </w:p>
    <w:p w:rsidR="00F77894" w:rsidRDefault="00F77894">
      <w:pPr>
        <w:pStyle w:val="JenniRefHeader"/>
        <w:rPr>
          <w:b/>
          <w:sz w:val="24"/>
          <w:szCs w:val="24"/>
        </w:rPr>
      </w:pPr>
    </w:p>
    <w:p w:rsidR="00DB7F91" w:rsidRDefault="00DB7F91">
      <w:pPr>
        <w:pStyle w:val="JenniRefHeader"/>
        <w:rPr>
          <w:b/>
          <w:sz w:val="24"/>
          <w:szCs w:val="24"/>
        </w:rPr>
      </w:pPr>
    </w:p>
    <w:p w:rsidR="00DB7F91" w:rsidRDefault="00DB7F91">
      <w:pPr>
        <w:pStyle w:val="JenniRefHeader"/>
        <w:rPr>
          <w:b/>
          <w:sz w:val="24"/>
          <w:szCs w:val="24"/>
        </w:rPr>
      </w:pPr>
    </w:p>
    <w:p w:rsidR="00DB7F91" w:rsidRDefault="00DB7F91">
      <w:pPr>
        <w:pStyle w:val="JenniRefHeader"/>
        <w:rPr>
          <w:b/>
          <w:sz w:val="24"/>
          <w:szCs w:val="24"/>
        </w:rPr>
      </w:pPr>
    </w:p>
    <w:p w:rsidR="00DB7F91" w:rsidRDefault="00DB7F91">
      <w:pPr>
        <w:pStyle w:val="JenniRefHeader"/>
        <w:rPr>
          <w:b/>
          <w:sz w:val="24"/>
          <w:szCs w:val="24"/>
        </w:rPr>
      </w:pPr>
    </w:p>
    <w:p w:rsidR="00DB7F91" w:rsidRDefault="00DB7F91">
      <w:pPr>
        <w:pStyle w:val="JenniRefHeader"/>
        <w:rPr>
          <w:b/>
          <w:sz w:val="24"/>
          <w:szCs w:val="24"/>
        </w:rPr>
      </w:pPr>
    </w:p>
    <w:p w:rsidR="00DB7F91" w:rsidRDefault="00DB7F91">
      <w:pPr>
        <w:pStyle w:val="JenniRefHeader"/>
        <w:rPr>
          <w:b/>
          <w:sz w:val="24"/>
          <w:szCs w:val="24"/>
        </w:rPr>
      </w:pPr>
    </w:p>
    <w:p w:rsidR="00DB7F91" w:rsidRDefault="00DB7F91">
      <w:pPr>
        <w:pStyle w:val="JenniRefHeader"/>
        <w:rPr>
          <w:b/>
          <w:sz w:val="24"/>
          <w:szCs w:val="24"/>
        </w:rPr>
      </w:pPr>
    </w:p>
    <w:p w:rsidR="00DB7F91" w:rsidRDefault="00DB7F91">
      <w:pPr>
        <w:pStyle w:val="JenniRefHeader"/>
        <w:rPr>
          <w:b/>
          <w:sz w:val="24"/>
          <w:szCs w:val="24"/>
        </w:rPr>
      </w:pPr>
    </w:p>
    <w:p w:rsidR="00DB7F91" w:rsidRDefault="00DB7F91">
      <w:pPr>
        <w:pStyle w:val="JenniRefHeader"/>
        <w:rPr>
          <w:b/>
          <w:sz w:val="24"/>
          <w:szCs w:val="24"/>
        </w:rPr>
      </w:pPr>
    </w:p>
    <w:p w:rsidR="00DB7F91" w:rsidRDefault="00DB7F91">
      <w:pPr>
        <w:pStyle w:val="JenniRefHeader"/>
        <w:rPr>
          <w:b/>
          <w:sz w:val="24"/>
          <w:szCs w:val="24"/>
        </w:rPr>
      </w:pPr>
    </w:p>
    <w:p w:rsidR="00DB7F91" w:rsidRDefault="00DB7F91">
      <w:pPr>
        <w:pStyle w:val="JenniRefHeader"/>
        <w:rPr>
          <w:b/>
          <w:sz w:val="24"/>
          <w:szCs w:val="24"/>
        </w:rPr>
      </w:pPr>
    </w:p>
    <w:p w:rsidR="00DB7F91" w:rsidRDefault="00DB7F91">
      <w:pPr>
        <w:pStyle w:val="JenniRefHeader"/>
        <w:rPr>
          <w:b/>
          <w:sz w:val="24"/>
          <w:szCs w:val="24"/>
        </w:rPr>
      </w:pPr>
    </w:p>
    <w:p w:rsidR="00DB7F91" w:rsidRDefault="00DB7F91">
      <w:pPr>
        <w:pStyle w:val="JenniRefHeader"/>
        <w:rPr>
          <w:b/>
          <w:sz w:val="24"/>
          <w:szCs w:val="24"/>
        </w:rPr>
      </w:pPr>
    </w:p>
    <w:p w:rsidR="00DB7F91" w:rsidRDefault="00DB7F91">
      <w:pPr>
        <w:pStyle w:val="JenniRefHeader"/>
        <w:rPr>
          <w:b/>
          <w:sz w:val="24"/>
          <w:szCs w:val="24"/>
        </w:rPr>
      </w:pPr>
    </w:p>
    <w:p w:rsidR="00DB7F91" w:rsidRDefault="00DB7F91">
      <w:pPr>
        <w:pStyle w:val="JenniRefHeader"/>
        <w:rPr>
          <w:b/>
          <w:sz w:val="24"/>
          <w:szCs w:val="24"/>
        </w:rPr>
      </w:pPr>
    </w:p>
    <w:p w:rsidR="00DB7F91" w:rsidRDefault="00DB7F91">
      <w:pPr>
        <w:pStyle w:val="JenniRefHeader"/>
        <w:rPr>
          <w:b/>
          <w:sz w:val="24"/>
          <w:szCs w:val="24"/>
        </w:rPr>
      </w:pPr>
    </w:p>
    <w:p w:rsidR="00DB7F91" w:rsidRDefault="00DB7F91">
      <w:pPr>
        <w:pStyle w:val="JenniRefHeader"/>
        <w:rPr>
          <w:b/>
          <w:sz w:val="24"/>
          <w:szCs w:val="24"/>
        </w:rPr>
      </w:pPr>
    </w:p>
    <w:p w:rsidR="00DB7F91" w:rsidRDefault="00DB7F91">
      <w:pPr>
        <w:pStyle w:val="JenniRefHeader"/>
        <w:rPr>
          <w:b/>
          <w:sz w:val="24"/>
          <w:szCs w:val="24"/>
        </w:rPr>
      </w:pPr>
    </w:p>
    <w:p w:rsidR="00DB7F91" w:rsidRDefault="00DB7F91">
      <w:pPr>
        <w:pStyle w:val="JenniRefHeader"/>
        <w:rPr>
          <w:b/>
          <w:sz w:val="24"/>
          <w:szCs w:val="24"/>
        </w:rPr>
      </w:pPr>
    </w:p>
    <w:p w:rsidR="00FF2585" w:rsidRPr="00B96743" w:rsidRDefault="00DB7F91">
      <w:pPr>
        <w:pStyle w:val="JenniRefHeader"/>
        <w:rPr>
          <w:b/>
          <w:sz w:val="24"/>
          <w:szCs w:val="24"/>
        </w:rPr>
      </w:pPr>
      <w:r w:rsidRPr="00B96743">
        <w:rPr>
          <w:b/>
          <w:sz w:val="24"/>
          <w:szCs w:val="24"/>
        </w:rPr>
        <w:t>References</w:t>
      </w:r>
    </w:p>
    <w:p w:rsidR="00FF2585" w:rsidRPr="00B96743" w:rsidRDefault="00DB7F91">
      <w:pPr>
        <w:pStyle w:val="JenniRefBody"/>
        <w:ind w:left="720" w:hanging="720"/>
        <w:rPr>
          <w:sz w:val="24"/>
          <w:szCs w:val="24"/>
        </w:rPr>
      </w:pPr>
      <w:bookmarkStart w:id="1" w:name="742fdc0da0d4fb801ede6c6cfbd1443e"/>
      <w:r w:rsidRPr="00B96743">
        <w:rPr>
          <w:sz w:val="24"/>
          <w:szCs w:val="24"/>
        </w:rPr>
        <w:t xml:space="preserve">  </w:t>
      </w:r>
      <w:proofErr w:type="spellStart"/>
      <w:r w:rsidRPr="00B96743">
        <w:rPr>
          <w:sz w:val="24"/>
          <w:szCs w:val="24"/>
        </w:rPr>
        <w:t>Aith</w:t>
      </w:r>
      <w:r w:rsidRPr="00B96743">
        <w:rPr>
          <w:sz w:val="24"/>
          <w:szCs w:val="24"/>
        </w:rPr>
        <w:t>al</w:t>
      </w:r>
      <w:proofErr w:type="spellEnd"/>
      <w:r w:rsidRPr="00B96743">
        <w:rPr>
          <w:sz w:val="24"/>
          <w:szCs w:val="24"/>
        </w:rPr>
        <w:t xml:space="preserve">, P. S., &amp; </w:t>
      </w:r>
      <w:proofErr w:type="spellStart"/>
      <w:r w:rsidRPr="00B96743">
        <w:rPr>
          <w:sz w:val="24"/>
          <w:szCs w:val="24"/>
        </w:rPr>
        <w:t>Aithal</w:t>
      </w:r>
      <w:proofErr w:type="spellEnd"/>
      <w:r w:rsidRPr="00B96743">
        <w:rPr>
          <w:sz w:val="24"/>
          <w:szCs w:val="24"/>
        </w:rPr>
        <w:t xml:space="preserve">, S. (2023). </w:t>
      </w:r>
      <w:proofErr w:type="gramStart"/>
      <w:r w:rsidRPr="00B96743">
        <w:rPr>
          <w:sz w:val="24"/>
          <w:szCs w:val="24"/>
        </w:rPr>
        <w:t xml:space="preserve">Application of </w:t>
      </w:r>
      <w:proofErr w:type="spellStart"/>
      <w:r w:rsidRPr="00B96743">
        <w:rPr>
          <w:sz w:val="24"/>
          <w:szCs w:val="24"/>
        </w:rPr>
        <w:t>ChatGPT</w:t>
      </w:r>
      <w:proofErr w:type="spellEnd"/>
      <w:r w:rsidRPr="00B96743">
        <w:rPr>
          <w:sz w:val="24"/>
          <w:szCs w:val="24"/>
        </w:rPr>
        <w:t xml:space="preserve"> in Higher Education and Research – A Futuristic Analysis.</w:t>
      </w:r>
      <w:proofErr w:type="gramEnd"/>
      <w:r w:rsidRPr="00B96743">
        <w:rPr>
          <w:sz w:val="24"/>
          <w:szCs w:val="24"/>
        </w:rPr>
        <w:t xml:space="preserve"> </w:t>
      </w:r>
      <w:r w:rsidRPr="00B96743">
        <w:rPr>
          <w:i/>
          <w:iCs/>
          <w:sz w:val="24"/>
          <w:szCs w:val="24"/>
        </w:rPr>
        <w:t>International Journal of Applied Engineering and Management Letters</w:t>
      </w:r>
      <w:r w:rsidRPr="00B96743">
        <w:rPr>
          <w:sz w:val="24"/>
          <w:szCs w:val="24"/>
        </w:rPr>
        <w:t xml:space="preserve">, 168–194. https://doi.org/10.47992/ijaeml.2581.7000.0193 </w:t>
      </w:r>
      <w:bookmarkEnd w:id="1"/>
    </w:p>
    <w:p w:rsidR="00FF2585" w:rsidRPr="00B96743" w:rsidRDefault="00DB7F91">
      <w:pPr>
        <w:pStyle w:val="JenniRefBody"/>
        <w:ind w:left="720" w:hanging="720"/>
        <w:rPr>
          <w:sz w:val="24"/>
          <w:szCs w:val="24"/>
        </w:rPr>
      </w:pPr>
      <w:bookmarkStart w:id="2" w:name="3967a6ff74c1c70dfcf4395acd5aa50e"/>
      <w:r w:rsidRPr="00B96743">
        <w:rPr>
          <w:sz w:val="24"/>
          <w:szCs w:val="24"/>
        </w:rPr>
        <w:t xml:space="preserve">  </w:t>
      </w:r>
      <w:proofErr w:type="spellStart"/>
      <w:proofErr w:type="gramStart"/>
      <w:r w:rsidRPr="00B96743">
        <w:rPr>
          <w:sz w:val="24"/>
          <w:szCs w:val="24"/>
        </w:rPr>
        <w:t>Albadarin</w:t>
      </w:r>
      <w:proofErr w:type="spellEnd"/>
      <w:r w:rsidRPr="00B96743">
        <w:rPr>
          <w:sz w:val="24"/>
          <w:szCs w:val="24"/>
        </w:rPr>
        <w:t xml:space="preserve">, Y., </w:t>
      </w:r>
      <w:proofErr w:type="spellStart"/>
      <w:r w:rsidRPr="00B96743">
        <w:rPr>
          <w:sz w:val="24"/>
          <w:szCs w:val="24"/>
        </w:rPr>
        <w:t>Saqr</w:t>
      </w:r>
      <w:proofErr w:type="spellEnd"/>
      <w:r w:rsidRPr="00B96743">
        <w:rPr>
          <w:sz w:val="24"/>
          <w:szCs w:val="24"/>
        </w:rPr>
        <w:t xml:space="preserve">, M., Pope, N., &amp; </w:t>
      </w:r>
      <w:proofErr w:type="spellStart"/>
      <w:r w:rsidRPr="00B96743">
        <w:rPr>
          <w:sz w:val="24"/>
          <w:szCs w:val="24"/>
        </w:rPr>
        <w:t>Tukiainen</w:t>
      </w:r>
      <w:proofErr w:type="spellEnd"/>
      <w:r w:rsidRPr="00B96743">
        <w:rPr>
          <w:sz w:val="24"/>
          <w:szCs w:val="24"/>
        </w:rPr>
        <w:t>, M. (2024).</w:t>
      </w:r>
      <w:proofErr w:type="gramEnd"/>
      <w:r w:rsidRPr="00B96743">
        <w:rPr>
          <w:sz w:val="24"/>
          <w:szCs w:val="24"/>
        </w:rPr>
        <w:t xml:space="preserve"> </w:t>
      </w:r>
      <w:proofErr w:type="gramStart"/>
      <w:r w:rsidRPr="00B96743">
        <w:rPr>
          <w:sz w:val="24"/>
          <w:szCs w:val="24"/>
        </w:rPr>
        <w:t xml:space="preserve">A systematic literature review of empirical research on </w:t>
      </w:r>
      <w:proofErr w:type="spellStart"/>
      <w:r w:rsidRPr="00B96743">
        <w:rPr>
          <w:sz w:val="24"/>
          <w:szCs w:val="24"/>
        </w:rPr>
        <w:t>ChatGPT</w:t>
      </w:r>
      <w:proofErr w:type="spellEnd"/>
      <w:r w:rsidRPr="00B96743">
        <w:rPr>
          <w:sz w:val="24"/>
          <w:szCs w:val="24"/>
        </w:rPr>
        <w:t xml:space="preserve"> in education.</w:t>
      </w:r>
      <w:proofErr w:type="gramEnd"/>
      <w:r w:rsidRPr="00B96743">
        <w:rPr>
          <w:sz w:val="24"/>
          <w:szCs w:val="24"/>
        </w:rPr>
        <w:t xml:space="preserve"> </w:t>
      </w:r>
      <w:r w:rsidRPr="00B96743">
        <w:rPr>
          <w:i/>
          <w:iCs/>
          <w:sz w:val="24"/>
          <w:szCs w:val="24"/>
        </w:rPr>
        <w:t>Discover Education</w:t>
      </w:r>
      <w:r w:rsidRPr="00B96743">
        <w:rPr>
          <w:sz w:val="24"/>
          <w:szCs w:val="24"/>
        </w:rPr>
        <w:t xml:space="preserve">, </w:t>
      </w:r>
      <w:r w:rsidRPr="00B96743">
        <w:rPr>
          <w:i/>
          <w:iCs/>
          <w:sz w:val="24"/>
          <w:szCs w:val="24"/>
        </w:rPr>
        <w:t>3</w:t>
      </w:r>
      <w:r w:rsidRPr="00B96743">
        <w:rPr>
          <w:sz w:val="24"/>
          <w:szCs w:val="24"/>
        </w:rPr>
        <w:t xml:space="preserve">(1). https://doi.org/10.1007/s44217-024-00138-2 </w:t>
      </w:r>
      <w:bookmarkEnd w:id="2"/>
    </w:p>
    <w:p w:rsidR="00FF2585" w:rsidRPr="00B96743" w:rsidRDefault="00DB7F91">
      <w:pPr>
        <w:pStyle w:val="JenniRefBody"/>
        <w:ind w:left="720" w:hanging="720"/>
        <w:rPr>
          <w:sz w:val="24"/>
          <w:szCs w:val="24"/>
        </w:rPr>
      </w:pPr>
      <w:bookmarkStart w:id="3" w:name="ad0c1ae23b0c85630ed3dcefd3c85135"/>
      <w:r w:rsidRPr="00B96743">
        <w:rPr>
          <w:sz w:val="24"/>
          <w:szCs w:val="24"/>
        </w:rPr>
        <w:t xml:space="preserve">  </w:t>
      </w:r>
      <w:proofErr w:type="spellStart"/>
      <w:r w:rsidRPr="00B96743">
        <w:rPr>
          <w:sz w:val="24"/>
          <w:szCs w:val="24"/>
        </w:rPr>
        <w:t>Alshahrani</w:t>
      </w:r>
      <w:proofErr w:type="spellEnd"/>
      <w:r w:rsidRPr="00B96743">
        <w:rPr>
          <w:sz w:val="24"/>
          <w:szCs w:val="24"/>
        </w:rPr>
        <w:t xml:space="preserve">, A. (2023a). The impact of </w:t>
      </w:r>
      <w:proofErr w:type="spellStart"/>
      <w:r w:rsidRPr="00B96743">
        <w:rPr>
          <w:sz w:val="24"/>
          <w:szCs w:val="24"/>
        </w:rPr>
        <w:t>ChatGPT</w:t>
      </w:r>
      <w:proofErr w:type="spellEnd"/>
      <w:r w:rsidRPr="00B96743">
        <w:rPr>
          <w:sz w:val="24"/>
          <w:szCs w:val="24"/>
        </w:rPr>
        <w:t xml:space="preserve"> on blended learning: Current trends and future research directions. </w:t>
      </w:r>
      <w:r w:rsidRPr="00B96743">
        <w:rPr>
          <w:i/>
          <w:iCs/>
          <w:sz w:val="24"/>
          <w:szCs w:val="24"/>
        </w:rPr>
        <w:t>International Journal of Data and Network Science</w:t>
      </w:r>
      <w:r w:rsidRPr="00B96743">
        <w:rPr>
          <w:sz w:val="24"/>
          <w:szCs w:val="24"/>
        </w:rPr>
        <w:t xml:space="preserve">, </w:t>
      </w:r>
      <w:r w:rsidRPr="00B96743">
        <w:rPr>
          <w:i/>
          <w:iCs/>
          <w:sz w:val="24"/>
          <w:szCs w:val="24"/>
        </w:rPr>
        <w:t>7</w:t>
      </w:r>
      <w:r w:rsidRPr="00B96743">
        <w:rPr>
          <w:sz w:val="24"/>
          <w:szCs w:val="24"/>
        </w:rPr>
        <w:t xml:space="preserve">(4), 2029–2040. https://doi.org/10.5267/j.ijdns.2023.6.010 </w:t>
      </w:r>
      <w:bookmarkEnd w:id="3"/>
    </w:p>
    <w:p w:rsidR="00FF2585" w:rsidRPr="00B96743" w:rsidRDefault="00DB7F91">
      <w:pPr>
        <w:pStyle w:val="JenniRefBody"/>
        <w:ind w:left="720" w:hanging="720"/>
        <w:rPr>
          <w:sz w:val="24"/>
          <w:szCs w:val="24"/>
        </w:rPr>
      </w:pPr>
      <w:bookmarkStart w:id="4" w:name="aaff05a9057dbc052492257078c56a4f"/>
      <w:r w:rsidRPr="00B96743">
        <w:rPr>
          <w:sz w:val="24"/>
          <w:szCs w:val="24"/>
        </w:rPr>
        <w:lastRenderedPageBreak/>
        <w:t xml:space="preserve">  </w:t>
      </w:r>
      <w:proofErr w:type="spellStart"/>
      <w:r w:rsidRPr="00B96743">
        <w:rPr>
          <w:sz w:val="24"/>
          <w:szCs w:val="24"/>
        </w:rPr>
        <w:t>Alshahrani</w:t>
      </w:r>
      <w:proofErr w:type="spellEnd"/>
      <w:r w:rsidRPr="00B96743">
        <w:rPr>
          <w:sz w:val="24"/>
          <w:szCs w:val="24"/>
        </w:rPr>
        <w:t xml:space="preserve">, A. (2023b). </w:t>
      </w:r>
      <w:r w:rsidRPr="00B96743">
        <w:rPr>
          <w:i/>
          <w:iCs/>
          <w:sz w:val="24"/>
          <w:szCs w:val="24"/>
        </w:rPr>
        <w:t>Revo</w:t>
      </w:r>
      <w:r w:rsidRPr="00B96743">
        <w:rPr>
          <w:i/>
          <w:iCs/>
          <w:sz w:val="24"/>
          <w:szCs w:val="24"/>
        </w:rPr>
        <w:t xml:space="preserve">lutionizing Blended Learning: Exploring Current Trends and Future Research Directions in the Era of </w:t>
      </w:r>
      <w:proofErr w:type="spellStart"/>
      <w:r w:rsidRPr="00B96743">
        <w:rPr>
          <w:i/>
          <w:iCs/>
          <w:sz w:val="24"/>
          <w:szCs w:val="24"/>
        </w:rPr>
        <w:t>ChatGPT</w:t>
      </w:r>
      <w:proofErr w:type="spellEnd"/>
      <w:r w:rsidRPr="00B96743">
        <w:rPr>
          <w:sz w:val="24"/>
          <w:szCs w:val="24"/>
        </w:rPr>
        <w:t xml:space="preserve">. </w:t>
      </w:r>
      <w:proofErr w:type="gramStart"/>
      <w:r w:rsidRPr="00B96743">
        <w:rPr>
          <w:sz w:val="24"/>
          <w:szCs w:val="24"/>
        </w:rPr>
        <w:t>41–47.</w:t>
      </w:r>
      <w:proofErr w:type="gramEnd"/>
      <w:r w:rsidRPr="00B96743">
        <w:rPr>
          <w:sz w:val="24"/>
          <w:szCs w:val="24"/>
        </w:rPr>
        <w:t xml:space="preserve"> https://doi.org/10.1109/icbim59872.2023.10303267 </w:t>
      </w:r>
      <w:bookmarkEnd w:id="4"/>
    </w:p>
    <w:p w:rsidR="00FF2585" w:rsidRPr="00B96743" w:rsidRDefault="00DB7F91">
      <w:pPr>
        <w:pStyle w:val="JenniRefBody"/>
        <w:ind w:left="720" w:hanging="720"/>
        <w:rPr>
          <w:sz w:val="24"/>
          <w:szCs w:val="24"/>
        </w:rPr>
      </w:pPr>
      <w:bookmarkStart w:id="5" w:name="e8f530b378f19fb8bdc469ad86eed9fc"/>
      <w:r w:rsidRPr="00B96743">
        <w:rPr>
          <w:sz w:val="24"/>
          <w:szCs w:val="24"/>
        </w:rPr>
        <w:t xml:space="preserve">  </w:t>
      </w:r>
      <w:proofErr w:type="spellStart"/>
      <w:proofErr w:type="gramStart"/>
      <w:r w:rsidRPr="00B96743">
        <w:rPr>
          <w:sz w:val="24"/>
          <w:szCs w:val="24"/>
        </w:rPr>
        <w:t>Baidoo-Anu</w:t>
      </w:r>
      <w:proofErr w:type="spellEnd"/>
      <w:r w:rsidRPr="00B96743">
        <w:rPr>
          <w:sz w:val="24"/>
          <w:szCs w:val="24"/>
        </w:rPr>
        <w:t xml:space="preserve">, D., &amp; </w:t>
      </w:r>
      <w:proofErr w:type="spellStart"/>
      <w:r w:rsidRPr="00B96743">
        <w:rPr>
          <w:sz w:val="24"/>
          <w:szCs w:val="24"/>
        </w:rPr>
        <w:t>Ansah</w:t>
      </w:r>
      <w:proofErr w:type="spellEnd"/>
      <w:r w:rsidRPr="00B96743">
        <w:rPr>
          <w:sz w:val="24"/>
          <w:szCs w:val="24"/>
        </w:rPr>
        <w:t>, L. O. (2023a).</w:t>
      </w:r>
      <w:proofErr w:type="gramEnd"/>
      <w:r w:rsidRPr="00B96743">
        <w:rPr>
          <w:sz w:val="24"/>
          <w:szCs w:val="24"/>
        </w:rPr>
        <w:t xml:space="preserve"> Education in the Era of Generative Artificial In</w:t>
      </w:r>
      <w:r w:rsidRPr="00B96743">
        <w:rPr>
          <w:sz w:val="24"/>
          <w:szCs w:val="24"/>
        </w:rPr>
        <w:t xml:space="preserve">telligence (AI): Understanding the Potential Benefits of </w:t>
      </w:r>
      <w:proofErr w:type="spellStart"/>
      <w:r w:rsidRPr="00B96743">
        <w:rPr>
          <w:sz w:val="24"/>
          <w:szCs w:val="24"/>
        </w:rPr>
        <w:t>ChatGPT</w:t>
      </w:r>
      <w:proofErr w:type="spellEnd"/>
      <w:r w:rsidRPr="00B96743">
        <w:rPr>
          <w:sz w:val="24"/>
          <w:szCs w:val="24"/>
        </w:rPr>
        <w:t xml:space="preserve"> in Promoting Teaching and Learning. </w:t>
      </w:r>
      <w:proofErr w:type="gramStart"/>
      <w:r w:rsidRPr="00B96743">
        <w:rPr>
          <w:i/>
          <w:iCs/>
          <w:sz w:val="24"/>
          <w:szCs w:val="24"/>
        </w:rPr>
        <w:t>SSRN Electronic Journal</w:t>
      </w:r>
      <w:r w:rsidRPr="00B96743">
        <w:rPr>
          <w:sz w:val="24"/>
          <w:szCs w:val="24"/>
        </w:rPr>
        <w:t>.</w:t>
      </w:r>
      <w:proofErr w:type="gramEnd"/>
      <w:r w:rsidRPr="00B96743">
        <w:rPr>
          <w:sz w:val="24"/>
          <w:szCs w:val="24"/>
        </w:rPr>
        <w:t xml:space="preserve"> https://doi.org/10.2139/ssrn.4337484 </w:t>
      </w:r>
      <w:bookmarkEnd w:id="5"/>
    </w:p>
    <w:p w:rsidR="00FF2585" w:rsidRPr="00B96743" w:rsidRDefault="00DB7F91">
      <w:pPr>
        <w:pStyle w:val="JenniRefBody"/>
        <w:ind w:left="720" w:hanging="720"/>
        <w:rPr>
          <w:sz w:val="24"/>
          <w:szCs w:val="24"/>
        </w:rPr>
      </w:pPr>
      <w:bookmarkStart w:id="6" w:name="a0d017d6602b4aee9c8f1897cc6434ce"/>
      <w:r w:rsidRPr="00B96743">
        <w:rPr>
          <w:sz w:val="24"/>
          <w:szCs w:val="24"/>
        </w:rPr>
        <w:t xml:space="preserve">  </w:t>
      </w:r>
      <w:proofErr w:type="spellStart"/>
      <w:proofErr w:type="gramStart"/>
      <w:r w:rsidRPr="00B96743">
        <w:rPr>
          <w:sz w:val="24"/>
          <w:szCs w:val="24"/>
        </w:rPr>
        <w:t>Baidoo-Anu</w:t>
      </w:r>
      <w:proofErr w:type="spellEnd"/>
      <w:r w:rsidRPr="00B96743">
        <w:rPr>
          <w:sz w:val="24"/>
          <w:szCs w:val="24"/>
        </w:rPr>
        <w:t xml:space="preserve">, D., &amp; </w:t>
      </w:r>
      <w:proofErr w:type="spellStart"/>
      <w:r w:rsidRPr="00B96743">
        <w:rPr>
          <w:sz w:val="24"/>
          <w:szCs w:val="24"/>
        </w:rPr>
        <w:t>Ansah</w:t>
      </w:r>
      <w:proofErr w:type="spellEnd"/>
      <w:r w:rsidRPr="00B96743">
        <w:rPr>
          <w:sz w:val="24"/>
          <w:szCs w:val="24"/>
        </w:rPr>
        <w:t>, L. O. (2023b).</w:t>
      </w:r>
      <w:proofErr w:type="gramEnd"/>
      <w:r w:rsidRPr="00B96743">
        <w:rPr>
          <w:sz w:val="24"/>
          <w:szCs w:val="24"/>
        </w:rPr>
        <w:t xml:space="preserve"> Education in the Era of Generative Artificial Inte</w:t>
      </w:r>
      <w:r w:rsidRPr="00B96743">
        <w:rPr>
          <w:sz w:val="24"/>
          <w:szCs w:val="24"/>
        </w:rPr>
        <w:t xml:space="preserve">lligence (AI): Understanding the Potential Benefits of </w:t>
      </w:r>
      <w:proofErr w:type="spellStart"/>
      <w:r w:rsidRPr="00B96743">
        <w:rPr>
          <w:sz w:val="24"/>
          <w:szCs w:val="24"/>
        </w:rPr>
        <w:t>ChatGPT</w:t>
      </w:r>
      <w:proofErr w:type="spellEnd"/>
      <w:r w:rsidRPr="00B96743">
        <w:rPr>
          <w:sz w:val="24"/>
          <w:szCs w:val="24"/>
        </w:rPr>
        <w:t xml:space="preserve"> in Promoting Teaching and Learning. </w:t>
      </w:r>
      <w:r w:rsidRPr="00B96743">
        <w:rPr>
          <w:i/>
          <w:iCs/>
          <w:sz w:val="24"/>
          <w:szCs w:val="24"/>
        </w:rPr>
        <w:t>Journal of AI</w:t>
      </w:r>
      <w:r w:rsidRPr="00B96743">
        <w:rPr>
          <w:sz w:val="24"/>
          <w:szCs w:val="24"/>
        </w:rPr>
        <w:t xml:space="preserve">, </w:t>
      </w:r>
      <w:r w:rsidRPr="00B96743">
        <w:rPr>
          <w:i/>
          <w:iCs/>
          <w:sz w:val="24"/>
          <w:szCs w:val="24"/>
        </w:rPr>
        <w:t>7</w:t>
      </w:r>
      <w:r w:rsidRPr="00B96743">
        <w:rPr>
          <w:sz w:val="24"/>
          <w:szCs w:val="24"/>
        </w:rPr>
        <w:t xml:space="preserve">(1), 52–62. https://doi.org/10.61969/jai.1337500 </w:t>
      </w:r>
      <w:bookmarkEnd w:id="6"/>
    </w:p>
    <w:p w:rsidR="00FF2585" w:rsidRPr="00B96743" w:rsidRDefault="00DB7F91">
      <w:pPr>
        <w:pStyle w:val="JenniRefBody"/>
        <w:ind w:left="720" w:hanging="720"/>
        <w:rPr>
          <w:sz w:val="24"/>
          <w:szCs w:val="24"/>
        </w:rPr>
      </w:pPr>
      <w:bookmarkStart w:id="7" w:name="94494c2e080bb7d9c6c09e72a96eda20"/>
      <w:r w:rsidRPr="00B96743">
        <w:rPr>
          <w:sz w:val="24"/>
          <w:szCs w:val="24"/>
        </w:rPr>
        <w:t xml:space="preserve">  </w:t>
      </w:r>
      <w:proofErr w:type="spellStart"/>
      <w:r w:rsidRPr="00B96743">
        <w:rPr>
          <w:sz w:val="24"/>
          <w:szCs w:val="24"/>
        </w:rPr>
        <w:t>Baskara</w:t>
      </w:r>
      <w:proofErr w:type="spellEnd"/>
      <w:r w:rsidRPr="00B96743">
        <w:rPr>
          <w:sz w:val="24"/>
          <w:szCs w:val="24"/>
        </w:rPr>
        <w:t xml:space="preserve">, FX. </w:t>
      </w:r>
      <w:proofErr w:type="gramStart"/>
      <w:r w:rsidRPr="00B96743">
        <w:rPr>
          <w:sz w:val="24"/>
          <w:szCs w:val="24"/>
        </w:rPr>
        <w:t>R. (2023).</w:t>
      </w:r>
      <w:proofErr w:type="gramEnd"/>
      <w:r w:rsidRPr="00B96743">
        <w:rPr>
          <w:sz w:val="24"/>
          <w:szCs w:val="24"/>
        </w:rPr>
        <w:t xml:space="preserve"> AI-Driven Dynamics: </w:t>
      </w:r>
      <w:proofErr w:type="spellStart"/>
      <w:r w:rsidRPr="00B96743">
        <w:rPr>
          <w:sz w:val="24"/>
          <w:szCs w:val="24"/>
        </w:rPr>
        <w:t>ChatGPT</w:t>
      </w:r>
      <w:proofErr w:type="spellEnd"/>
      <w:r w:rsidRPr="00B96743">
        <w:rPr>
          <w:sz w:val="24"/>
          <w:szCs w:val="24"/>
        </w:rPr>
        <w:t xml:space="preserve"> Transforming ELT Teacher-Student Inte</w:t>
      </w:r>
      <w:r w:rsidRPr="00B96743">
        <w:rPr>
          <w:sz w:val="24"/>
          <w:szCs w:val="24"/>
        </w:rPr>
        <w:t xml:space="preserve">ractions. </w:t>
      </w:r>
      <w:proofErr w:type="spellStart"/>
      <w:r w:rsidRPr="00B96743">
        <w:rPr>
          <w:i/>
          <w:iCs/>
          <w:sz w:val="24"/>
          <w:szCs w:val="24"/>
        </w:rPr>
        <w:t>Lensa</w:t>
      </w:r>
      <w:proofErr w:type="spellEnd"/>
      <w:r w:rsidRPr="00B96743">
        <w:rPr>
          <w:i/>
          <w:iCs/>
          <w:sz w:val="24"/>
          <w:szCs w:val="24"/>
        </w:rPr>
        <w:t xml:space="preserve"> </w:t>
      </w:r>
      <w:proofErr w:type="spellStart"/>
      <w:r w:rsidRPr="00B96743">
        <w:rPr>
          <w:i/>
          <w:iCs/>
          <w:sz w:val="24"/>
          <w:szCs w:val="24"/>
        </w:rPr>
        <w:t>Kajian</w:t>
      </w:r>
      <w:proofErr w:type="spellEnd"/>
      <w:r w:rsidRPr="00B96743">
        <w:rPr>
          <w:i/>
          <w:iCs/>
          <w:sz w:val="24"/>
          <w:szCs w:val="24"/>
        </w:rPr>
        <w:t xml:space="preserve"> </w:t>
      </w:r>
      <w:proofErr w:type="spellStart"/>
      <w:r w:rsidRPr="00B96743">
        <w:rPr>
          <w:i/>
          <w:iCs/>
          <w:sz w:val="24"/>
          <w:szCs w:val="24"/>
        </w:rPr>
        <w:t>Kebahasaan</w:t>
      </w:r>
      <w:proofErr w:type="spellEnd"/>
      <w:r w:rsidRPr="00B96743">
        <w:rPr>
          <w:i/>
          <w:iCs/>
          <w:sz w:val="24"/>
          <w:szCs w:val="24"/>
        </w:rPr>
        <w:t xml:space="preserve"> </w:t>
      </w:r>
      <w:proofErr w:type="spellStart"/>
      <w:r w:rsidRPr="00B96743">
        <w:rPr>
          <w:i/>
          <w:iCs/>
          <w:sz w:val="24"/>
          <w:szCs w:val="24"/>
        </w:rPr>
        <w:t>Kesusastraan</w:t>
      </w:r>
      <w:proofErr w:type="spellEnd"/>
      <w:r w:rsidRPr="00B96743">
        <w:rPr>
          <w:i/>
          <w:iCs/>
          <w:sz w:val="24"/>
          <w:szCs w:val="24"/>
        </w:rPr>
        <w:t xml:space="preserve"> Dan </w:t>
      </w:r>
      <w:proofErr w:type="spellStart"/>
      <w:r w:rsidRPr="00B96743">
        <w:rPr>
          <w:i/>
          <w:iCs/>
          <w:sz w:val="24"/>
          <w:szCs w:val="24"/>
        </w:rPr>
        <w:t>Budaya</w:t>
      </w:r>
      <w:proofErr w:type="spellEnd"/>
      <w:r w:rsidRPr="00B96743">
        <w:rPr>
          <w:sz w:val="24"/>
          <w:szCs w:val="24"/>
        </w:rPr>
        <w:t xml:space="preserve">, </w:t>
      </w:r>
      <w:r w:rsidRPr="00B96743">
        <w:rPr>
          <w:i/>
          <w:iCs/>
          <w:sz w:val="24"/>
          <w:szCs w:val="24"/>
        </w:rPr>
        <w:t>13</w:t>
      </w:r>
      <w:r w:rsidRPr="00B96743">
        <w:rPr>
          <w:sz w:val="24"/>
          <w:szCs w:val="24"/>
        </w:rPr>
        <w:t xml:space="preserve">(2), 261–261. https://doi.org/10.26714/lensa.13.2.2023.261-275 </w:t>
      </w:r>
      <w:bookmarkEnd w:id="7"/>
    </w:p>
    <w:p w:rsidR="00FF2585" w:rsidRPr="00B96743" w:rsidRDefault="00DB7F91">
      <w:pPr>
        <w:pStyle w:val="JenniRefBody"/>
        <w:ind w:left="720" w:hanging="720"/>
        <w:rPr>
          <w:sz w:val="24"/>
          <w:szCs w:val="24"/>
        </w:rPr>
      </w:pPr>
      <w:bookmarkStart w:id="8" w:name="6d288de61611579bf7f9091f6a4c68f7"/>
      <w:r w:rsidRPr="00B96743">
        <w:rPr>
          <w:sz w:val="24"/>
          <w:szCs w:val="24"/>
        </w:rPr>
        <w:t xml:space="preserve">  Chiu, T. K. F. (2024). A classification tool to foster self-regulated learning with generative artificial intelligence by applyin</w:t>
      </w:r>
      <w:r w:rsidRPr="00B96743">
        <w:rPr>
          <w:sz w:val="24"/>
          <w:szCs w:val="24"/>
        </w:rPr>
        <w:t xml:space="preserve">g self-determination theory: a case of </w:t>
      </w:r>
      <w:proofErr w:type="spellStart"/>
      <w:r w:rsidRPr="00B96743">
        <w:rPr>
          <w:sz w:val="24"/>
          <w:szCs w:val="24"/>
        </w:rPr>
        <w:t>ChatGPT</w:t>
      </w:r>
      <w:proofErr w:type="spellEnd"/>
      <w:r w:rsidRPr="00B96743">
        <w:rPr>
          <w:sz w:val="24"/>
          <w:szCs w:val="24"/>
        </w:rPr>
        <w:t xml:space="preserve">. </w:t>
      </w:r>
      <w:proofErr w:type="gramStart"/>
      <w:r w:rsidRPr="00B96743">
        <w:rPr>
          <w:i/>
          <w:iCs/>
          <w:sz w:val="24"/>
          <w:szCs w:val="24"/>
        </w:rPr>
        <w:t>Educational Technology Research and Development</w:t>
      </w:r>
      <w:r w:rsidRPr="00B96743">
        <w:rPr>
          <w:sz w:val="24"/>
          <w:szCs w:val="24"/>
        </w:rPr>
        <w:t>.</w:t>
      </w:r>
      <w:proofErr w:type="gramEnd"/>
      <w:r w:rsidRPr="00B96743">
        <w:rPr>
          <w:sz w:val="24"/>
          <w:szCs w:val="24"/>
        </w:rPr>
        <w:t xml:space="preserve"> https://doi.org/10.1007/s11423-024-10366-w </w:t>
      </w:r>
      <w:bookmarkEnd w:id="8"/>
    </w:p>
    <w:p w:rsidR="00FF2585" w:rsidRPr="00B96743" w:rsidRDefault="00DB7F91">
      <w:pPr>
        <w:pStyle w:val="JenniRefBody"/>
        <w:ind w:left="720" w:hanging="720"/>
        <w:rPr>
          <w:sz w:val="24"/>
          <w:szCs w:val="24"/>
        </w:rPr>
      </w:pPr>
      <w:bookmarkStart w:id="9" w:name="1ff5c5aafd717532dd8a000e72f14ee2"/>
      <w:r w:rsidRPr="00B96743">
        <w:rPr>
          <w:sz w:val="24"/>
          <w:szCs w:val="24"/>
        </w:rPr>
        <w:t xml:space="preserve">  </w:t>
      </w:r>
      <w:proofErr w:type="spellStart"/>
      <w:r w:rsidRPr="00B96743">
        <w:rPr>
          <w:sz w:val="24"/>
          <w:szCs w:val="24"/>
        </w:rPr>
        <w:t>Deroncele</w:t>
      </w:r>
      <w:proofErr w:type="spellEnd"/>
      <w:r w:rsidRPr="00B96743">
        <w:rPr>
          <w:sz w:val="24"/>
          <w:szCs w:val="24"/>
        </w:rPr>
        <w:t xml:space="preserve">-Acosta, </w:t>
      </w:r>
      <w:proofErr w:type="gramStart"/>
      <w:r w:rsidRPr="00B96743">
        <w:rPr>
          <w:sz w:val="24"/>
          <w:szCs w:val="24"/>
        </w:rPr>
        <w:t>Á.,</w:t>
      </w:r>
      <w:proofErr w:type="gramEnd"/>
      <w:r w:rsidRPr="00B96743">
        <w:rPr>
          <w:sz w:val="24"/>
          <w:szCs w:val="24"/>
        </w:rPr>
        <w:t xml:space="preserve"> </w:t>
      </w:r>
      <w:proofErr w:type="spellStart"/>
      <w:r w:rsidRPr="00B96743">
        <w:rPr>
          <w:sz w:val="24"/>
          <w:szCs w:val="24"/>
        </w:rPr>
        <w:t>Sayán</w:t>
      </w:r>
      <w:proofErr w:type="spellEnd"/>
      <w:r w:rsidRPr="00B96743">
        <w:rPr>
          <w:sz w:val="24"/>
          <w:szCs w:val="24"/>
        </w:rPr>
        <w:t xml:space="preserve">-Rivera, R. M. E., </w:t>
      </w:r>
      <w:proofErr w:type="spellStart"/>
      <w:r w:rsidRPr="00B96743">
        <w:rPr>
          <w:sz w:val="24"/>
          <w:szCs w:val="24"/>
        </w:rPr>
        <w:t>López</w:t>
      </w:r>
      <w:proofErr w:type="spellEnd"/>
      <w:r w:rsidRPr="00B96743">
        <w:rPr>
          <w:sz w:val="24"/>
          <w:szCs w:val="24"/>
        </w:rPr>
        <w:t xml:space="preserve">, Á. M., &amp; </w:t>
      </w:r>
      <w:proofErr w:type="spellStart"/>
      <w:r w:rsidRPr="00B96743">
        <w:rPr>
          <w:sz w:val="24"/>
          <w:szCs w:val="24"/>
        </w:rPr>
        <w:t>Norabuena</w:t>
      </w:r>
      <w:proofErr w:type="spellEnd"/>
      <w:r w:rsidRPr="00B96743">
        <w:rPr>
          <w:sz w:val="24"/>
          <w:szCs w:val="24"/>
        </w:rPr>
        <w:t>-Figueroa, E. (2025). Generative Artificia</w:t>
      </w:r>
      <w:r w:rsidRPr="00B96743">
        <w:rPr>
          <w:sz w:val="24"/>
          <w:szCs w:val="24"/>
        </w:rPr>
        <w:t xml:space="preserve">l Intelligence and Transversal Competencies in Higher Education: A Systematic Review. </w:t>
      </w:r>
      <w:proofErr w:type="gramStart"/>
      <w:r w:rsidRPr="00B96743">
        <w:rPr>
          <w:i/>
          <w:iCs/>
          <w:sz w:val="24"/>
          <w:szCs w:val="24"/>
        </w:rPr>
        <w:t>Applied System Innovation</w:t>
      </w:r>
      <w:r w:rsidRPr="00B96743">
        <w:rPr>
          <w:sz w:val="24"/>
          <w:szCs w:val="24"/>
        </w:rPr>
        <w:t xml:space="preserve">, </w:t>
      </w:r>
      <w:r w:rsidRPr="00B96743">
        <w:rPr>
          <w:i/>
          <w:iCs/>
          <w:sz w:val="24"/>
          <w:szCs w:val="24"/>
        </w:rPr>
        <w:t>8</w:t>
      </w:r>
      <w:r w:rsidRPr="00B96743">
        <w:rPr>
          <w:sz w:val="24"/>
          <w:szCs w:val="24"/>
        </w:rPr>
        <w:t>(3), 83–83.</w:t>
      </w:r>
      <w:proofErr w:type="gramEnd"/>
      <w:r w:rsidRPr="00B96743">
        <w:rPr>
          <w:sz w:val="24"/>
          <w:szCs w:val="24"/>
        </w:rPr>
        <w:t xml:space="preserve"> https://doi.org/10.3390/asi8030083 </w:t>
      </w:r>
      <w:bookmarkEnd w:id="9"/>
    </w:p>
    <w:p w:rsidR="00FF2585" w:rsidRPr="00B96743" w:rsidRDefault="00DB7F91">
      <w:pPr>
        <w:pStyle w:val="JenniRefBody"/>
        <w:ind w:left="720" w:hanging="720"/>
        <w:rPr>
          <w:sz w:val="24"/>
          <w:szCs w:val="24"/>
        </w:rPr>
      </w:pPr>
      <w:bookmarkStart w:id="10" w:name="23eb0868a63b48b55edd32462b79c923"/>
      <w:r w:rsidRPr="00B96743">
        <w:rPr>
          <w:sz w:val="24"/>
          <w:szCs w:val="24"/>
        </w:rPr>
        <w:t xml:space="preserve">  </w:t>
      </w:r>
      <w:proofErr w:type="spellStart"/>
      <w:proofErr w:type="gramStart"/>
      <w:r w:rsidRPr="00B96743">
        <w:rPr>
          <w:sz w:val="24"/>
          <w:szCs w:val="24"/>
        </w:rPr>
        <w:t>Graefen</w:t>
      </w:r>
      <w:proofErr w:type="spellEnd"/>
      <w:r w:rsidRPr="00B96743">
        <w:rPr>
          <w:sz w:val="24"/>
          <w:szCs w:val="24"/>
        </w:rPr>
        <w:t xml:space="preserve">, B., &amp; </w:t>
      </w:r>
      <w:proofErr w:type="spellStart"/>
      <w:r w:rsidRPr="00B96743">
        <w:rPr>
          <w:sz w:val="24"/>
          <w:szCs w:val="24"/>
        </w:rPr>
        <w:t>Fazal</w:t>
      </w:r>
      <w:proofErr w:type="spellEnd"/>
      <w:r w:rsidRPr="00B96743">
        <w:rPr>
          <w:sz w:val="24"/>
          <w:szCs w:val="24"/>
        </w:rPr>
        <w:t>, N. (2024).</w:t>
      </w:r>
      <w:proofErr w:type="gramEnd"/>
      <w:r w:rsidRPr="00B96743">
        <w:rPr>
          <w:sz w:val="24"/>
          <w:szCs w:val="24"/>
        </w:rPr>
        <w:t xml:space="preserve"> Chat bots to Virtual Tutors: An Overview of Chat GPT&amp;#39</w:t>
      </w:r>
      <w:proofErr w:type="gramStart"/>
      <w:r w:rsidRPr="00B96743">
        <w:rPr>
          <w:sz w:val="24"/>
          <w:szCs w:val="24"/>
        </w:rPr>
        <w:t>;s</w:t>
      </w:r>
      <w:proofErr w:type="gramEnd"/>
      <w:r w:rsidRPr="00B96743">
        <w:rPr>
          <w:sz w:val="24"/>
          <w:szCs w:val="24"/>
        </w:rPr>
        <w:t xml:space="preserve"> </w:t>
      </w:r>
      <w:r w:rsidRPr="00B96743">
        <w:rPr>
          <w:sz w:val="24"/>
          <w:szCs w:val="24"/>
        </w:rPr>
        <w:t xml:space="preserve">Role in the Future of Education. </w:t>
      </w:r>
      <w:r w:rsidRPr="00B96743">
        <w:rPr>
          <w:i/>
          <w:iCs/>
          <w:sz w:val="24"/>
          <w:szCs w:val="24"/>
        </w:rPr>
        <w:t>Archives of Pharmacy Practice</w:t>
      </w:r>
      <w:r w:rsidRPr="00B96743">
        <w:rPr>
          <w:sz w:val="24"/>
          <w:szCs w:val="24"/>
        </w:rPr>
        <w:t xml:space="preserve">, </w:t>
      </w:r>
      <w:r w:rsidRPr="00B96743">
        <w:rPr>
          <w:i/>
          <w:iCs/>
          <w:sz w:val="24"/>
          <w:szCs w:val="24"/>
        </w:rPr>
        <w:t>15</w:t>
      </w:r>
      <w:r w:rsidRPr="00B96743">
        <w:rPr>
          <w:sz w:val="24"/>
          <w:szCs w:val="24"/>
        </w:rPr>
        <w:t xml:space="preserve">(2), 43–52. https://doi.org/10.51847/touppjedsx </w:t>
      </w:r>
      <w:bookmarkEnd w:id="10"/>
    </w:p>
    <w:p w:rsidR="00FF2585" w:rsidRPr="00B96743" w:rsidRDefault="00DB7F91">
      <w:pPr>
        <w:pStyle w:val="JenniRefBody"/>
        <w:ind w:left="720" w:hanging="720"/>
        <w:rPr>
          <w:sz w:val="24"/>
          <w:szCs w:val="24"/>
        </w:rPr>
      </w:pPr>
      <w:bookmarkStart w:id="11" w:name="bf64da0757c3c5423b4b8eded82efea4"/>
      <w:r w:rsidRPr="00B96743">
        <w:rPr>
          <w:sz w:val="24"/>
          <w:szCs w:val="24"/>
        </w:rPr>
        <w:t xml:space="preserve">  </w:t>
      </w:r>
      <w:proofErr w:type="gramStart"/>
      <w:r w:rsidRPr="00B96743">
        <w:rPr>
          <w:sz w:val="24"/>
          <w:szCs w:val="24"/>
        </w:rPr>
        <w:t>Lee, H., Chen, P.-H., Wang, W., Huang, Y., &amp; Wu, T. (2024).</w:t>
      </w:r>
      <w:proofErr w:type="gramEnd"/>
      <w:r w:rsidRPr="00B96743">
        <w:rPr>
          <w:sz w:val="24"/>
          <w:szCs w:val="24"/>
        </w:rPr>
        <w:t xml:space="preserve"> </w:t>
      </w:r>
      <w:proofErr w:type="gramStart"/>
      <w:r w:rsidRPr="00B96743">
        <w:rPr>
          <w:sz w:val="24"/>
          <w:szCs w:val="24"/>
        </w:rPr>
        <w:t xml:space="preserve">Empowering </w:t>
      </w:r>
      <w:proofErr w:type="spellStart"/>
      <w:r w:rsidRPr="00B96743">
        <w:rPr>
          <w:sz w:val="24"/>
          <w:szCs w:val="24"/>
        </w:rPr>
        <w:t>ChatGPT</w:t>
      </w:r>
      <w:proofErr w:type="spellEnd"/>
      <w:r w:rsidRPr="00B96743">
        <w:rPr>
          <w:sz w:val="24"/>
          <w:szCs w:val="24"/>
        </w:rPr>
        <w:t xml:space="preserve"> with guidance mechanism in blended learning: effect of self-</w:t>
      </w:r>
      <w:r w:rsidRPr="00B96743">
        <w:rPr>
          <w:sz w:val="24"/>
          <w:szCs w:val="24"/>
        </w:rPr>
        <w:t>regulated learning, higher-order thinking skills, and knowledge construction.</w:t>
      </w:r>
      <w:proofErr w:type="gramEnd"/>
      <w:r w:rsidRPr="00B96743">
        <w:rPr>
          <w:sz w:val="24"/>
          <w:szCs w:val="24"/>
        </w:rPr>
        <w:t xml:space="preserve"> </w:t>
      </w:r>
      <w:proofErr w:type="gramStart"/>
      <w:r w:rsidRPr="00B96743">
        <w:rPr>
          <w:i/>
          <w:iCs/>
          <w:sz w:val="24"/>
          <w:szCs w:val="24"/>
        </w:rPr>
        <w:t>International Journal of Educational Technology in Higher Education</w:t>
      </w:r>
      <w:r w:rsidRPr="00B96743">
        <w:rPr>
          <w:sz w:val="24"/>
          <w:szCs w:val="24"/>
        </w:rPr>
        <w:t xml:space="preserve">, </w:t>
      </w:r>
      <w:r w:rsidRPr="00B96743">
        <w:rPr>
          <w:i/>
          <w:iCs/>
          <w:sz w:val="24"/>
          <w:szCs w:val="24"/>
        </w:rPr>
        <w:t>21</w:t>
      </w:r>
      <w:r w:rsidRPr="00B96743">
        <w:rPr>
          <w:sz w:val="24"/>
          <w:szCs w:val="24"/>
        </w:rPr>
        <w:t>(1).</w:t>
      </w:r>
      <w:proofErr w:type="gramEnd"/>
      <w:r w:rsidRPr="00B96743">
        <w:rPr>
          <w:sz w:val="24"/>
          <w:szCs w:val="24"/>
        </w:rPr>
        <w:t xml:space="preserve"> https://doi.org/10.1186/s41239-024-00447-4 </w:t>
      </w:r>
      <w:bookmarkEnd w:id="11"/>
    </w:p>
    <w:p w:rsidR="00FF2585" w:rsidRPr="00B96743" w:rsidRDefault="00DB7F91">
      <w:pPr>
        <w:pStyle w:val="JenniRefBody"/>
        <w:ind w:left="720" w:hanging="720"/>
        <w:rPr>
          <w:sz w:val="24"/>
          <w:szCs w:val="24"/>
        </w:rPr>
      </w:pPr>
      <w:bookmarkStart w:id="12" w:name="ae3834ff2299f9cfe2bb46fa58e82601"/>
      <w:r w:rsidRPr="00B96743">
        <w:rPr>
          <w:sz w:val="24"/>
          <w:szCs w:val="24"/>
        </w:rPr>
        <w:t xml:space="preserve">  Li, H. (2023). Effects of a </w:t>
      </w:r>
      <w:proofErr w:type="spellStart"/>
      <w:r w:rsidRPr="00B96743">
        <w:rPr>
          <w:sz w:val="24"/>
          <w:szCs w:val="24"/>
        </w:rPr>
        <w:t>ChatGPT</w:t>
      </w:r>
      <w:proofErr w:type="spellEnd"/>
      <w:r w:rsidRPr="00B96743">
        <w:rPr>
          <w:sz w:val="24"/>
          <w:szCs w:val="24"/>
        </w:rPr>
        <w:t>-based flipped learni</w:t>
      </w:r>
      <w:r w:rsidRPr="00B96743">
        <w:rPr>
          <w:sz w:val="24"/>
          <w:szCs w:val="24"/>
        </w:rPr>
        <w:t xml:space="preserve">ng guiding approach on learners’ courseware project performances and perceptions. </w:t>
      </w:r>
      <w:r w:rsidRPr="00B96743">
        <w:rPr>
          <w:i/>
          <w:iCs/>
          <w:sz w:val="24"/>
          <w:szCs w:val="24"/>
        </w:rPr>
        <w:t>Australasian Journal of Educational Technology</w:t>
      </w:r>
      <w:r w:rsidRPr="00B96743">
        <w:rPr>
          <w:sz w:val="24"/>
          <w:szCs w:val="24"/>
        </w:rPr>
        <w:t xml:space="preserve">, </w:t>
      </w:r>
      <w:r w:rsidRPr="00B96743">
        <w:rPr>
          <w:i/>
          <w:iCs/>
          <w:sz w:val="24"/>
          <w:szCs w:val="24"/>
        </w:rPr>
        <w:t>39</w:t>
      </w:r>
      <w:r w:rsidRPr="00B96743">
        <w:rPr>
          <w:sz w:val="24"/>
          <w:szCs w:val="24"/>
        </w:rPr>
        <w:t xml:space="preserve">(5), 40–58. https://doi.org/10.14742/ajet.8923 </w:t>
      </w:r>
      <w:bookmarkEnd w:id="12"/>
    </w:p>
    <w:p w:rsidR="00FF2585" w:rsidRPr="00B96743" w:rsidRDefault="00DB7F91">
      <w:pPr>
        <w:pStyle w:val="JenniRefBody"/>
        <w:ind w:left="720" w:hanging="720"/>
        <w:rPr>
          <w:sz w:val="24"/>
          <w:szCs w:val="24"/>
        </w:rPr>
      </w:pPr>
      <w:bookmarkStart w:id="13" w:name="2be7f7a28001401e6d1be5891a3bce46"/>
      <w:r w:rsidRPr="00B96743">
        <w:rPr>
          <w:sz w:val="24"/>
          <w:szCs w:val="24"/>
        </w:rPr>
        <w:t xml:space="preserve">  </w:t>
      </w:r>
      <w:proofErr w:type="spellStart"/>
      <w:proofErr w:type="gramStart"/>
      <w:r w:rsidRPr="00B96743">
        <w:rPr>
          <w:sz w:val="24"/>
          <w:szCs w:val="24"/>
        </w:rPr>
        <w:t>Limna</w:t>
      </w:r>
      <w:proofErr w:type="spellEnd"/>
      <w:r w:rsidRPr="00B96743">
        <w:rPr>
          <w:sz w:val="24"/>
          <w:szCs w:val="24"/>
        </w:rPr>
        <w:t xml:space="preserve">, P., </w:t>
      </w:r>
      <w:proofErr w:type="spellStart"/>
      <w:r w:rsidRPr="00B96743">
        <w:rPr>
          <w:sz w:val="24"/>
          <w:szCs w:val="24"/>
        </w:rPr>
        <w:t>Kraiwanit</w:t>
      </w:r>
      <w:proofErr w:type="spellEnd"/>
      <w:r w:rsidRPr="00B96743">
        <w:rPr>
          <w:sz w:val="24"/>
          <w:szCs w:val="24"/>
        </w:rPr>
        <w:t xml:space="preserve">, T., </w:t>
      </w:r>
      <w:proofErr w:type="spellStart"/>
      <w:r w:rsidRPr="00B96743">
        <w:rPr>
          <w:sz w:val="24"/>
          <w:szCs w:val="24"/>
        </w:rPr>
        <w:t>Jangjarat</w:t>
      </w:r>
      <w:proofErr w:type="spellEnd"/>
      <w:r w:rsidRPr="00B96743">
        <w:rPr>
          <w:sz w:val="24"/>
          <w:szCs w:val="24"/>
        </w:rPr>
        <w:t xml:space="preserve">, K., </w:t>
      </w:r>
      <w:proofErr w:type="spellStart"/>
      <w:r w:rsidRPr="00B96743">
        <w:rPr>
          <w:sz w:val="24"/>
          <w:szCs w:val="24"/>
        </w:rPr>
        <w:t>Klayklung</w:t>
      </w:r>
      <w:proofErr w:type="spellEnd"/>
      <w:r w:rsidRPr="00B96743">
        <w:rPr>
          <w:sz w:val="24"/>
          <w:szCs w:val="24"/>
        </w:rPr>
        <w:t xml:space="preserve">, P., &amp; </w:t>
      </w:r>
      <w:proofErr w:type="spellStart"/>
      <w:r w:rsidRPr="00B96743">
        <w:rPr>
          <w:sz w:val="24"/>
          <w:szCs w:val="24"/>
        </w:rPr>
        <w:t>Chocksathaporn</w:t>
      </w:r>
      <w:proofErr w:type="spellEnd"/>
      <w:r w:rsidRPr="00B96743">
        <w:rPr>
          <w:sz w:val="24"/>
          <w:szCs w:val="24"/>
        </w:rPr>
        <w:t xml:space="preserve">, </w:t>
      </w:r>
      <w:r w:rsidRPr="00B96743">
        <w:rPr>
          <w:sz w:val="24"/>
          <w:szCs w:val="24"/>
        </w:rPr>
        <w:t>P. (2023).</w:t>
      </w:r>
      <w:proofErr w:type="gramEnd"/>
      <w:r w:rsidRPr="00B96743">
        <w:rPr>
          <w:sz w:val="24"/>
          <w:szCs w:val="24"/>
        </w:rPr>
        <w:t xml:space="preserve"> The use of </w:t>
      </w:r>
      <w:proofErr w:type="spellStart"/>
      <w:r w:rsidRPr="00B96743">
        <w:rPr>
          <w:sz w:val="24"/>
          <w:szCs w:val="24"/>
        </w:rPr>
        <w:t>ChatGPT</w:t>
      </w:r>
      <w:proofErr w:type="spellEnd"/>
      <w:r w:rsidRPr="00B96743">
        <w:rPr>
          <w:sz w:val="24"/>
          <w:szCs w:val="24"/>
        </w:rPr>
        <w:t xml:space="preserve"> in the digital era: Perspectives on </w:t>
      </w:r>
      <w:proofErr w:type="spellStart"/>
      <w:r w:rsidRPr="00B96743">
        <w:rPr>
          <w:sz w:val="24"/>
          <w:szCs w:val="24"/>
        </w:rPr>
        <w:t>chatbot</w:t>
      </w:r>
      <w:proofErr w:type="spellEnd"/>
      <w:r w:rsidRPr="00B96743">
        <w:rPr>
          <w:sz w:val="24"/>
          <w:szCs w:val="24"/>
        </w:rPr>
        <w:t xml:space="preserve"> implementation. </w:t>
      </w:r>
      <w:proofErr w:type="gramStart"/>
      <w:r w:rsidRPr="00B96743">
        <w:rPr>
          <w:i/>
          <w:iCs/>
          <w:sz w:val="24"/>
          <w:szCs w:val="24"/>
        </w:rPr>
        <w:t>Journal of Applied Learning &amp; Teaching</w:t>
      </w:r>
      <w:r w:rsidRPr="00B96743">
        <w:rPr>
          <w:sz w:val="24"/>
          <w:szCs w:val="24"/>
        </w:rPr>
        <w:t xml:space="preserve">, </w:t>
      </w:r>
      <w:r w:rsidRPr="00B96743">
        <w:rPr>
          <w:i/>
          <w:iCs/>
          <w:sz w:val="24"/>
          <w:szCs w:val="24"/>
        </w:rPr>
        <w:t>6</w:t>
      </w:r>
      <w:r w:rsidRPr="00B96743">
        <w:rPr>
          <w:sz w:val="24"/>
          <w:szCs w:val="24"/>
        </w:rPr>
        <w:t>(1).</w:t>
      </w:r>
      <w:proofErr w:type="gramEnd"/>
      <w:r w:rsidRPr="00B96743">
        <w:rPr>
          <w:sz w:val="24"/>
          <w:szCs w:val="24"/>
        </w:rPr>
        <w:t xml:space="preserve"> https://doi.org/10.37074/jalt.2023.6.1.32 </w:t>
      </w:r>
      <w:bookmarkEnd w:id="13"/>
    </w:p>
    <w:p w:rsidR="00FF2585" w:rsidRPr="00B96743" w:rsidRDefault="00DB7F91">
      <w:pPr>
        <w:pStyle w:val="JenniRefBody"/>
        <w:ind w:left="720" w:hanging="720"/>
        <w:rPr>
          <w:sz w:val="24"/>
          <w:szCs w:val="24"/>
        </w:rPr>
      </w:pPr>
      <w:bookmarkStart w:id="14" w:name="6b569922b28bf959d7a1d399f403fe7b"/>
      <w:r w:rsidRPr="00B96743">
        <w:rPr>
          <w:sz w:val="24"/>
          <w:szCs w:val="24"/>
        </w:rPr>
        <w:t xml:space="preserve">  </w:t>
      </w:r>
      <w:proofErr w:type="spellStart"/>
      <w:proofErr w:type="gramStart"/>
      <w:r w:rsidRPr="00B96743">
        <w:rPr>
          <w:sz w:val="24"/>
          <w:szCs w:val="24"/>
        </w:rPr>
        <w:t>Memarian</w:t>
      </w:r>
      <w:proofErr w:type="spellEnd"/>
      <w:r w:rsidRPr="00B96743">
        <w:rPr>
          <w:sz w:val="24"/>
          <w:szCs w:val="24"/>
        </w:rPr>
        <w:t xml:space="preserve">, B., &amp; </w:t>
      </w:r>
      <w:proofErr w:type="spellStart"/>
      <w:r w:rsidRPr="00B96743">
        <w:rPr>
          <w:sz w:val="24"/>
          <w:szCs w:val="24"/>
        </w:rPr>
        <w:t>Doleck</w:t>
      </w:r>
      <w:proofErr w:type="spellEnd"/>
      <w:r w:rsidRPr="00B96743">
        <w:rPr>
          <w:sz w:val="24"/>
          <w:szCs w:val="24"/>
        </w:rPr>
        <w:t>, T. (2023).</w:t>
      </w:r>
      <w:proofErr w:type="gramEnd"/>
      <w:r w:rsidRPr="00B96743">
        <w:rPr>
          <w:sz w:val="24"/>
          <w:szCs w:val="24"/>
        </w:rPr>
        <w:t xml:space="preserve"> </w:t>
      </w:r>
      <w:proofErr w:type="spellStart"/>
      <w:r w:rsidRPr="00B96743">
        <w:rPr>
          <w:sz w:val="24"/>
          <w:szCs w:val="24"/>
        </w:rPr>
        <w:t>ChatGPT</w:t>
      </w:r>
      <w:proofErr w:type="spellEnd"/>
      <w:r w:rsidRPr="00B96743">
        <w:rPr>
          <w:sz w:val="24"/>
          <w:szCs w:val="24"/>
        </w:rPr>
        <w:t xml:space="preserve"> in education: Methods, potential</w:t>
      </w:r>
      <w:r w:rsidRPr="00B96743">
        <w:rPr>
          <w:sz w:val="24"/>
          <w:szCs w:val="24"/>
        </w:rPr>
        <w:t xml:space="preserve">s, and limitations. </w:t>
      </w:r>
      <w:r w:rsidRPr="00B96743">
        <w:rPr>
          <w:i/>
          <w:iCs/>
          <w:sz w:val="24"/>
          <w:szCs w:val="24"/>
        </w:rPr>
        <w:t>Computers in Human Behavior Artificial Humans</w:t>
      </w:r>
      <w:r w:rsidRPr="00B96743">
        <w:rPr>
          <w:sz w:val="24"/>
          <w:szCs w:val="24"/>
        </w:rPr>
        <w:t xml:space="preserve">, </w:t>
      </w:r>
      <w:r w:rsidRPr="00B96743">
        <w:rPr>
          <w:i/>
          <w:iCs/>
          <w:sz w:val="24"/>
          <w:szCs w:val="24"/>
        </w:rPr>
        <w:t>1</w:t>
      </w:r>
      <w:r w:rsidRPr="00B96743">
        <w:rPr>
          <w:sz w:val="24"/>
          <w:szCs w:val="24"/>
        </w:rPr>
        <w:t xml:space="preserve">(2), 100022–100022. https://doi.org/10.1016/j.chbah.2023.100022 </w:t>
      </w:r>
      <w:bookmarkEnd w:id="14"/>
    </w:p>
    <w:p w:rsidR="00FF2585" w:rsidRPr="00B96743" w:rsidRDefault="00DB7F91">
      <w:pPr>
        <w:pStyle w:val="JenniRefBody"/>
        <w:ind w:left="720" w:hanging="720"/>
        <w:rPr>
          <w:sz w:val="24"/>
          <w:szCs w:val="24"/>
        </w:rPr>
      </w:pPr>
      <w:bookmarkStart w:id="15" w:name="290651c88fae73bace881c17ae7301fa"/>
      <w:r w:rsidRPr="00B96743">
        <w:rPr>
          <w:sz w:val="24"/>
          <w:szCs w:val="24"/>
        </w:rPr>
        <w:t xml:space="preserve">  </w:t>
      </w:r>
      <w:proofErr w:type="spellStart"/>
      <w:proofErr w:type="gramStart"/>
      <w:r w:rsidRPr="00B96743">
        <w:rPr>
          <w:sz w:val="24"/>
          <w:szCs w:val="24"/>
        </w:rPr>
        <w:t>Murad</w:t>
      </w:r>
      <w:proofErr w:type="spellEnd"/>
      <w:r w:rsidRPr="00B96743">
        <w:rPr>
          <w:sz w:val="24"/>
          <w:szCs w:val="24"/>
        </w:rPr>
        <w:t xml:space="preserve">, I. A., </w:t>
      </w:r>
      <w:proofErr w:type="spellStart"/>
      <w:r w:rsidRPr="00B96743">
        <w:rPr>
          <w:sz w:val="24"/>
          <w:szCs w:val="24"/>
        </w:rPr>
        <w:t>Surameery</w:t>
      </w:r>
      <w:proofErr w:type="spellEnd"/>
      <w:r w:rsidRPr="00B96743">
        <w:rPr>
          <w:sz w:val="24"/>
          <w:szCs w:val="24"/>
        </w:rPr>
        <w:t xml:space="preserve">, N. M. S., &amp; </w:t>
      </w:r>
      <w:proofErr w:type="spellStart"/>
      <w:r w:rsidRPr="00B96743">
        <w:rPr>
          <w:sz w:val="24"/>
          <w:szCs w:val="24"/>
        </w:rPr>
        <w:t>Shakor</w:t>
      </w:r>
      <w:proofErr w:type="spellEnd"/>
      <w:r w:rsidRPr="00B96743">
        <w:rPr>
          <w:sz w:val="24"/>
          <w:szCs w:val="24"/>
        </w:rPr>
        <w:t>, M. Y. (2023).</w:t>
      </w:r>
      <w:proofErr w:type="gramEnd"/>
      <w:r w:rsidRPr="00B96743">
        <w:rPr>
          <w:sz w:val="24"/>
          <w:szCs w:val="24"/>
        </w:rPr>
        <w:t xml:space="preserve"> </w:t>
      </w:r>
      <w:proofErr w:type="gramStart"/>
      <w:r w:rsidRPr="00B96743">
        <w:rPr>
          <w:sz w:val="24"/>
          <w:szCs w:val="24"/>
        </w:rPr>
        <w:t xml:space="preserve">Adopting </w:t>
      </w:r>
      <w:proofErr w:type="spellStart"/>
      <w:r w:rsidRPr="00B96743">
        <w:rPr>
          <w:sz w:val="24"/>
          <w:szCs w:val="24"/>
        </w:rPr>
        <w:t>ChatGPT</w:t>
      </w:r>
      <w:proofErr w:type="spellEnd"/>
      <w:r w:rsidRPr="00B96743">
        <w:rPr>
          <w:sz w:val="24"/>
          <w:szCs w:val="24"/>
        </w:rPr>
        <w:t xml:space="preserve"> to Enhance Educational Experiences.</w:t>
      </w:r>
      <w:proofErr w:type="gramEnd"/>
      <w:r w:rsidRPr="00B96743">
        <w:rPr>
          <w:sz w:val="24"/>
          <w:szCs w:val="24"/>
        </w:rPr>
        <w:t xml:space="preserve"> </w:t>
      </w:r>
      <w:r w:rsidRPr="00B96743">
        <w:rPr>
          <w:i/>
          <w:iCs/>
          <w:sz w:val="24"/>
          <w:szCs w:val="24"/>
        </w:rPr>
        <w:t>Internati</w:t>
      </w:r>
      <w:r w:rsidRPr="00B96743">
        <w:rPr>
          <w:i/>
          <w:iCs/>
          <w:sz w:val="24"/>
          <w:szCs w:val="24"/>
        </w:rPr>
        <w:t>onal Journal of Information Technology and Computer Engineering</w:t>
      </w:r>
      <w:r w:rsidRPr="00B96743">
        <w:rPr>
          <w:sz w:val="24"/>
          <w:szCs w:val="24"/>
        </w:rPr>
        <w:t xml:space="preserve">, </w:t>
      </w:r>
      <w:r w:rsidRPr="00B96743">
        <w:rPr>
          <w:i/>
          <w:iCs/>
          <w:sz w:val="24"/>
          <w:szCs w:val="24"/>
        </w:rPr>
        <w:t>35</w:t>
      </w:r>
      <w:r w:rsidRPr="00B96743">
        <w:rPr>
          <w:sz w:val="24"/>
          <w:szCs w:val="24"/>
        </w:rPr>
        <w:t xml:space="preserve">, 20–25. https://doi.org/10.55529/ijitc.35.20.25 </w:t>
      </w:r>
      <w:bookmarkEnd w:id="15"/>
    </w:p>
    <w:p w:rsidR="00FF2585" w:rsidRPr="00B96743" w:rsidRDefault="00DB7F91">
      <w:pPr>
        <w:pStyle w:val="JenniRefBody"/>
        <w:ind w:left="720" w:hanging="720"/>
        <w:rPr>
          <w:sz w:val="24"/>
          <w:szCs w:val="24"/>
        </w:rPr>
      </w:pPr>
      <w:bookmarkStart w:id="16" w:name="e870931ce6f60b2d2de7bb22be119851"/>
      <w:r w:rsidRPr="00B96743">
        <w:rPr>
          <w:sz w:val="24"/>
          <w:szCs w:val="24"/>
        </w:rPr>
        <w:lastRenderedPageBreak/>
        <w:t xml:space="preserve">  </w:t>
      </w:r>
      <w:proofErr w:type="spellStart"/>
      <w:proofErr w:type="gramStart"/>
      <w:r w:rsidRPr="00B96743">
        <w:rPr>
          <w:sz w:val="24"/>
          <w:szCs w:val="24"/>
        </w:rPr>
        <w:t>Mustakul</w:t>
      </w:r>
      <w:proofErr w:type="spellEnd"/>
      <w:r w:rsidRPr="00B96743">
        <w:rPr>
          <w:sz w:val="24"/>
          <w:szCs w:val="24"/>
        </w:rPr>
        <w:t xml:space="preserve">, S., &amp; </w:t>
      </w:r>
      <w:proofErr w:type="spellStart"/>
      <w:r w:rsidRPr="00B96743">
        <w:rPr>
          <w:sz w:val="24"/>
          <w:szCs w:val="24"/>
        </w:rPr>
        <w:t>Syarovina</w:t>
      </w:r>
      <w:proofErr w:type="spellEnd"/>
      <w:r w:rsidRPr="00B96743">
        <w:rPr>
          <w:sz w:val="24"/>
          <w:szCs w:val="24"/>
        </w:rPr>
        <w:t>, M. (2025).</w:t>
      </w:r>
      <w:proofErr w:type="gramEnd"/>
      <w:r w:rsidRPr="00B96743">
        <w:rPr>
          <w:sz w:val="24"/>
          <w:szCs w:val="24"/>
        </w:rPr>
        <w:t xml:space="preserve"> Redesigning Blended Learning Models in The Era of Artificial Intelligence. </w:t>
      </w:r>
      <w:r w:rsidRPr="00B96743">
        <w:rPr>
          <w:i/>
          <w:iCs/>
          <w:sz w:val="24"/>
          <w:szCs w:val="24"/>
        </w:rPr>
        <w:t>Journal of Blended and T</w:t>
      </w:r>
      <w:r w:rsidRPr="00B96743">
        <w:rPr>
          <w:i/>
          <w:iCs/>
          <w:sz w:val="24"/>
          <w:szCs w:val="24"/>
        </w:rPr>
        <w:t>echnical Education</w:t>
      </w:r>
      <w:r w:rsidRPr="00B96743">
        <w:rPr>
          <w:sz w:val="24"/>
          <w:szCs w:val="24"/>
        </w:rPr>
        <w:t xml:space="preserve">, </w:t>
      </w:r>
      <w:r w:rsidRPr="00B96743">
        <w:rPr>
          <w:i/>
          <w:iCs/>
          <w:sz w:val="24"/>
          <w:szCs w:val="24"/>
        </w:rPr>
        <w:t>1</w:t>
      </w:r>
      <w:r w:rsidRPr="00B96743">
        <w:rPr>
          <w:sz w:val="24"/>
          <w:szCs w:val="24"/>
        </w:rPr>
        <w:t>(1), 33–44. https://doi.org/10.70764/gdpu-</w:t>
      </w:r>
      <w:proofErr w:type="gramStart"/>
      <w:r w:rsidRPr="00B96743">
        <w:rPr>
          <w:sz w:val="24"/>
          <w:szCs w:val="24"/>
        </w:rPr>
        <w:t>jbte.2024.1(</w:t>
      </w:r>
      <w:proofErr w:type="gramEnd"/>
      <w:r w:rsidRPr="00B96743">
        <w:rPr>
          <w:sz w:val="24"/>
          <w:szCs w:val="24"/>
        </w:rPr>
        <w:t xml:space="preserve">1)-04 </w:t>
      </w:r>
      <w:bookmarkEnd w:id="16"/>
    </w:p>
    <w:p w:rsidR="00FF2585" w:rsidRPr="00B96743" w:rsidRDefault="00DB7F91">
      <w:pPr>
        <w:pStyle w:val="JenniRefBody"/>
        <w:ind w:left="720" w:hanging="720"/>
        <w:rPr>
          <w:sz w:val="24"/>
          <w:szCs w:val="24"/>
        </w:rPr>
      </w:pPr>
      <w:bookmarkStart w:id="17" w:name="e02b72f5e369106656a15004bcfe2126"/>
      <w:r w:rsidRPr="00B96743">
        <w:rPr>
          <w:sz w:val="24"/>
          <w:szCs w:val="24"/>
        </w:rPr>
        <w:t xml:space="preserve">  </w:t>
      </w:r>
      <w:proofErr w:type="gramStart"/>
      <w:r w:rsidRPr="00B96743">
        <w:rPr>
          <w:sz w:val="24"/>
          <w:szCs w:val="24"/>
        </w:rPr>
        <w:t>Park, Y., &amp; Doo, M. Y. (2024).</w:t>
      </w:r>
      <w:proofErr w:type="gramEnd"/>
      <w:r w:rsidRPr="00B96743">
        <w:rPr>
          <w:sz w:val="24"/>
          <w:szCs w:val="24"/>
        </w:rPr>
        <w:t xml:space="preserve"> Role of AI in Blended Learning: A Systematic Literature Review. </w:t>
      </w:r>
      <w:r w:rsidRPr="00B96743">
        <w:rPr>
          <w:i/>
          <w:iCs/>
          <w:sz w:val="24"/>
          <w:szCs w:val="24"/>
        </w:rPr>
        <w:t>The International Review of Research in Open and Distributed Learning</w:t>
      </w:r>
      <w:r w:rsidRPr="00B96743">
        <w:rPr>
          <w:sz w:val="24"/>
          <w:szCs w:val="24"/>
        </w:rPr>
        <w:t xml:space="preserve">, </w:t>
      </w:r>
      <w:r w:rsidRPr="00B96743">
        <w:rPr>
          <w:i/>
          <w:iCs/>
          <w:sz w:val="24"/>
          <w:szCs w:val="24"/>
        </w:rPr>
        <w:t>25</w:t>
      </w:r>
      <w:r w:rsidRPr="00B96743">
        <w:rPr>
          <w:sz w:val="24"/>
          <w:szCs w:val="24"/>
        </w:rPr>
        <w:t>(1),</w:t>
      </w:r>
      <w:r w:rsidRPr="00B96743">
        <w:rPr>
          <w:sz w:val="24"/>
          <w:szCs w:val="24"/>
        </w:rPr>
        <w:t xml:space="preserve"> 164–196. https://doi.org/10.19173/irrodl.v25i1.7566 </w:t>
      </w:r>
      <w:bookmarkEnd w:id="17"/>
    </w:p>
    <w:p w:rsidR="00FF2585" w:rsidRPr="00B96743" w:rsidRDefault="00DB7F91">
      <w:pPr>
        <w:pStyle w:val="JenniRefBody"/>
        <w:ind w:left="720" w:hanging="720"/>
        <w:rPr>
          <w:sz w:val="24"/>
          <w:szCs w:val="24"/>
        </w:rPr>
      </w:pPr>
      <w:bookmarkStart w:id="18" w:name="a39107ef6afe59aea371fc79ab81a72e"/>
      <w:r w:rsidRPr="00B96743">
        <w:rPr>
          <w:sz w:val="24"/>
          <w:szCs w:val="24"/>
        </w:rPr>
        <w:t xml:space="preserve">  </w:t>
      </w:r>
      <w:proofErr w:type="spellStart"/>
      <w:proofErr w:type="gramStart"/>
      <w:r w:rsidRPr="00B96743">
        <w:rPr>
          <w:sz w:val="24"/>
          <w:szCs w:val="24"/>
        </w:rPr>
        <w:t>Qu</w:t>
      </w:r>
      <w:proofErr w:type="spellEnd"/>
      <w:r w:rsidRPr="00B96743">
        <w:rPr>
          <w:sz w:val="24"/>
          <w:szCs w:val="24"/>
        </w:rPr>
        <w:t>, K., &amp; Wu, X. (2024).</w:t>
      </w:r>
      <w:proofErr w:type="gramEnd"/>
      <w:r w:rsidRPr="00B96743">
        <w:rPr>
          <w:sz w:val="24"/>
          <w:szCs w:val="24"/>
        </w:rPr>
        <w:t xml:space="preserve"> </w:t>
      </w:r>
      <w:proofErr w:type="spellStart"/>
      <w:r w:rsidRPr="00B96743">
        <w:rPr>
          <w:sz w:val="24"/>
          <w:szCs w:val="24"/>
        </w:rPr>
        <w:t>ChatGPT</w:t>
      </w:r>
      <w:proofErr w:type="spellEnd"/>
      <w:r w:rsidRPr="00B96743">
        <w:rPr>
          <w:sz w:val="24"/>
          <w:szCs w:val="24"/>
        </w:rPr>
        <w:t xml:space="preserve"> as a CALL tool in language education: A study of hedonic motivation adoption models in English learning environments. </w:t>
      </w:r>
      <w:r w:rsidRPr="00B96743">
        <w:rPr>
          <w:i/>
          <w:iCs/>
          <w:sz w:val="24"/>
          <w:szCs w:val="24"/>
        </w:rPr>
        <w:t>Education and Information Technologies</w:t>
      </w:r>
      <w:r w:rsidRPr="00B96743">
        <w:rPr>
          <w:sz w:val="24"/>
          <w:szCs w:val="24"/>
        </w:rPr>
        <w:t xml:space="preserve">, </w:t>
      </w:r>
      <w:r w:rsidRPr="00B96743">
        <w:rPr>
          <w:i/>
          <w:iCs/>
          <w:sz w:val="24"/>
          <w:szCs w:val="24"/>
        </w:rPr>
        <w:t>29</w:t>
      </w:r>
      <w:r w:rsidRPr="00B96743">
        <w:rPr>
          <w:sz w:val="24"/>
          <w:szCs w:val="24"/>
        </w:rPr>
        <w:t>(15), 1</w:t>
      </w:r>
      <w:r w:rsidRPr="00B96743">
        <w:rPr>
          <w:sz w:val="24"/>
          <w:szCs w:val="24"/>
        </w:rPr>
        <w:t xml:space="preserve">9471–19503. https://doi.org/10.1007/s10639-024-12598-y </w:t>
      </w:r>
      <w:bookmarkEnd w:id="18"/>
    </w:p>
    <w:p w:rsidR="00FF2585" w:rsidRPr="00B96743" w:rsidRDefault="00DB7F91">
      <w:pPr>
        <w:pStyle w:val="JenniRefBody"/>
        <w:ind w:left="720" w:hanging="720"/>
        <w:rPr>
          <w:sz w:val="24"/>
          <w:szCs w:val="24"/>
        </w:rPr>
      </w:pPr>
      <w:bookmarkStart w:id="19" w:name="da245d6a5bd55c56269c5478a740ede3"/>
      <w:r w:rsidRPr="00B96743">
        <w:rPr>
          <w:sz w:val="24"/>
          <w:szCs w:val="24"/>
        </w:rPr>
        <w:t xml:space="preserve">  </w:t>
      </w:r>
      <w:proofErr w:type="spellStart"/>
      <w:proofErr w:type="gramStart"/>
      <w:r w:rsidRPr="00B96743">
        <w:rPr>
          <w:sz w:val="24"/>
          <w:szCs w:val="24"/>
        </w:rPr>
        <w:t>Rasul</w:t>
      </w:r>
      <w:proofErr w:type="spellEnd"/>
      <w:r w:rsidRPr="00B96743">
        <w:rPr>
          <w:sz w:val="24"/>
          <w:szCs w:val="24"/>
        </w:rPr>
        <w:t xml:space="preserve">, T., Nair, S., </w:t>
      </w:r>
      <w:proofErr w:type="spellStart"/>
      <w:r w:rsidRPr="00B96743">
        <w:rPr>
          <w:sz w:val="24"/>
          <w:szCs w:val="24"/>
        </w:rPr>
        <w:t>Kalendra</w:t>
      </w:r>
      <w:proofErr w:type="spellEnd"/>
      <w:r w:rsidRPr="00B96743">
        <w:rPr>
          <w:sz w:val="24"/>
          <w:szCs w:val="24"/>
        </w:rPr>
        <w:t xml:space="preserve">, D. R., Robin, M., </w:t>
      </w:r>
      <w:proofErr w:type="spellStart"/>
      <w:r w:rsidRPr="00B96743">
        <w:rPr>
          <w:sz w:val="24"/>
          <w:szCs w:val="24"/>
        </w:rPr>
        <w:t>Santini</w:t>
      </w:r>
      <w:proofErr w:type="spellEnd"/>
      <w:r w:rsidRPr="00B96743">
        <w:rPr>
          <w:sz w:val="24"/>
          <w:szCs w:val="24"/>
        </w:rPr>
        <w:t xml:space="preserve">, F. de O., </w:t>
      </w:r>
      <w:proofErr w:type="spellStart"/>
      <w:r w:rsidRPr="00B96743">
        <w:rPr>
          <w:sz w:val="24"/>
          <w:szCs w:val="24"/>
        </w:rPr>
        <w:t>Ladeira</w:t>
      </w:r>
      <w:proofErr w:type="spellEnd"/>
      <w:r w:rsidRPr="00B96743">
        <w:rPr>
          <w:sz w:val="24"/>
          <w:szCs w:val="24"/>
        </w:rPr>
        <w:t>, W. J., Sun, M., Day, I., Rather, R. A., &amp;</w:t>
      </w:r>
      <w:r w:rsidRPr="00B96743">
        <w:rPr>
          <w:sz w:val="24"/>
          <w:szCs w:val="24"/>
        </w:rPr>
        <w:t xml:space="preserve"> </w:t>
      </w:r>
      <w:proofErr w:type="spellStart"/>
      <w:r w:rsidRPr="00B96743">
        <w:rPr>
          <w:sz w:val="24"/>
          <w:szCs w:val="24"/>
        </w:rPr>
        <w:t>Heathcote</w:t>
      </w:r>
      <w:proofErr w:type="spellEnd"/>
      <w:r w:rsidRPr="00B96743">
        <w:rPr>
          <w:sz w:val="24"/>
          <w:szCs w:val="24"/>
        </w:rPr>
        <w:t>, L. (2023).</w:t>
      </w:r>
      <w:proofErr w:type="gramEnd"/>
      <w:r w:rsidRPr="00B96743">
        <w:rPr>
          <w:sz w:val="24"/>
          <w:szCs w:val="24"/>
        </w:rPr>
        <w:t xml:space="preserve"> The role of </w:t>
      </w:r>
      <w:proofErr w:type="spellStart"/>
      <w:r w:rsidRPr="00B96743">
        <w:rPr>
          <w:sz w:val="24"/>
          <w:szCs w:val="24"/>
        </w:rPr>
        <w:t>ChatGPT</w:t>
      </w:r>
      <w:proofErr w:type="spellEnd"/>
      <w:r w:rsidRPr="00B96743">
        <w:rPr>
          <w:sz w:val="24"/>
          <w:szCs w:val="24"/>
        </w:rPr>
        <w:t xml:space="preserve"> in higher education: Benefits, challenges, and future research directions. </w:t>
      </w:r>
      <w:proofErr w:type="gramStart"/>
      <w:r w:rsidRPr="00B96743">
        <w:rPr>
          <w:i/>
          <w:iCs/>
          <w:sz w:val="24"/>
          <w:szCs w:val="24"/>
        </w:rPr>
        <w:t>Journal of Applied Learning &amp; Teaching</w:t>
      </w:r>
      <w:r w:rsidRPr="00B96743">
        <w:rPr>
          <w:sz w:val="24"/>
          <w:szCs w:val="24"/>
        </w:rPr>
        <w:t xml:space="preserve">, </w:t>
      </w:r>
      <w:r w:rsidRPr="00B96743">
        <w:rPr>
          <w:i/>
          <w:iCs/>
          <w:sz w:val="24"/>
          <w:szCs w:val="24"/>
        </w:rPr>
        <w:t>6</w:t>
      </w:r>
      <w:r w:rsidRPr="00B96743">
        <w:rPr>
          <w:sz w:val="24"/>
          <w:szCs w:val="24"/>
        </w:rPr>
        <w:t>(1).</w:t>
      </w:r>
      <w:proofErr w:type="gramEnd"/>
      <w:r w:rsidRPr="00B96743">
        <w:rPr>
          <w:sz w:val="24"/>
          <w:szCs w:val="24"/>
        </w:rPr>
        <w:t xml:space="preserve"> https://doi.org/10.37074/jalt.2023.6.1.29 </w:t>
      </w:r>
      <w:bookmarkEnd w:id="19"/>
    </w:p>
    <w:p w:rsidR="00FF2585" w:rsidRPr="00B96743" w:rsidRDefault="00DB7F91">
      <w:pPr>
        <w:pStyle w:val="JenniRefBody"/>
        <w:ind w:left="720" w:hanging="720"/>
        <w:rPr>
          <w:sz w:val="24"/>
          <w:szCs w:val="24"/>
        </w:rPr>
      </w:pPr>
      <w:bookmarkStart w:id="20" w:name="bd821325162786aa59508c292d46da35"/>
      <w:r w:rsidRPr="00B96743">
        <w:rPr>
          <w:sz w:val="24"/>
          <w:szCs w:val="24"/>
        </w:rPr>
        <w:t xml:space="preserve">  </w:t>
      </w:r>
      <w:proofErr w:type="spellStart"/>
      <w:proofErr w:type="gramStart"/>
      <w:r w:rsidRPr="00B96743">
        <w:rPr>
          <w:sz w:val="24"/>
          <w:szCs w:val="24"/>
        </w:rPr>
        <w:t>Sok</w:t>
      </w:r>
      <w:proofErr w:type="spellEnd"/>
      <w:r w:rsidRPr="00B96743">
        <w:rPr>
          <w:sz w:val="24"/>
          <w:szCs w:val="24"/>
        </w:rPr>
        <w:t xml:space="preserve">, S., &amp; </w:t>
      </w:r>
      <w:proofErr w:type="spellStart"/>
      <w:r w:rsidRPr="00B96743">
        <w:rPr>
          <w:sz w:val="24"/>
          <w:szCs w:val="24"/>
        </w:rPr>
        <w:t>Heng</w:t>
      </w:r>
      <w:proofErr w:type="spellEnd"/>
      <w:r w:rsidRPr="00B96743">
        <w:rPr>
          <w:sz w:val="24"/>
          <w:szCs w:val="24"/>
        </w:rPr>
        <w:t>, K. (2023).</w:t>
      </w:r>
      <w:proofErr w:type="gramEnd"/>
      <w:r w:rsidRPr="00B96743">
        <w:rPr>
          <w:sz w:val="24"/>
          <w:szCs w:val="24"/>
        </w:rPr>
        <w:t xml:space="preserve"> Opportunities, chal</w:t>
      </w:r>
      <w:r w:rsidRPr="00B96743">
        <w:rPr>
          <w:sz w:val="24"/>
          <w:szCs w:val="24"/>
        </w:rPr>
        <w:t xml:space="preserve">lenges, and strategies for using </w:t>
      </w:r>
      <w:proofErr w:type="spellStart"/>
      <w:r w:rsidRPr="00B96743">
        <w:rPr>
          <w:sz w:val="24"/>
          <w:szCs w:val="24"/>
        </w:rPr>
        <w:t>ChatGPT</w:t>
      </w:r>
      <w:proofErr w:type="spellEnd"/>
      <w:r w:rsidRPr="00B96743">
        <w:rPr>
          <w:sz w:val="24"/>
          <w:szCs w:val="24"/>
        </w:rPr>
        <w:t xml:space="preserve"> in higher education: A literature review [Review of </w:t>
      </w:r>
      <w:r w:rsidRPr="00B96743">
        <w:rPr>
          <w:i/>
          <w:iCs/>
          <w:sz w:val="24"/>
          <w:szCs w:val="24"/>
        </w:rPr>
        <w:t xml:space="preserve">Opportunities, challenges, and strategies for using </w:t>
      </w:r>
      <w:proofErr w:type="spellStart"/>
      <w:r w:rsidRPr="00B96743">
        <w:rPr>
          <w:i/>
          <w:iCs/>
          <w:sz w:val="24"/>
          <w:szCs w:val="24"/>
        </w:rPr>
        <w:t>ChatGPT</w:t>
      </w:r>
      <w:proofErr w:type="spellEnd"/>
      <w:r w:rsidRPr="00B96743">
        <w:rPr>
          <w:i/>
          <w:iCs/>
          <w:sz w:val="24"/>
          <w:szCs w:val="24"/>
        </w:rPr>
        <w:t xml:space="preserve"> in higher education: A literature review</w:t>
      </w:r>
      <w:r w:rsidRPr="00B96743">
        <w:rPr>
          <w:sz w:val="24"/>
          <w:szCs w:val="24"/>
        </w:rPr>
        <w:t xml:space="preserve">]. </w:t>
      </w:r>
      <w:proofErr w:type="gramStart"/>
      <w:r w:rsidRPr="00B96743">
        <w:rPr>
          <w:i/>
          <w:iCs/>
          <w:sz w:val="24"/>
          <w:szCs w:val="24"/>
        </w:rPr>
        <w:t>Journal of Digital Educational Technology</w:t>
      </w:r>
      <w:r w:rsidRPr="00B96743">
        <w:rPr>
          <w:sz w:val="24"/>
          <w:szCs w:val="24"/>
        </w:rPr>
        <w:t xml:space="preserve">, </w:t>
      </w:r>
      <w:r w:rsidRPr="00B96743">
        <w:rPr>
          <w:i/>
          <w:iCs/>
          <w:sz w:val="24"/>
          <w:szCs w:val="24"/>
        </w:rPr>
        <w:t>4</w:t>
      </w:r>
      <w:r w:rsidRPr="00B96743">
        <w:rPr>
          <w:sz w:val="24"/>
          <w:szCs w:val="24"/>
        </w:rPr>
        <w:t>(1).</w:t>
      </w:r>
      <w:proofErr w:type="gramEnd"/>
      <w:r w:rsidRPr="00B96743">
        <w:rPr>
          <w:sz w:val="24"/>
          <w:szCs w:val="24"/>
        </w:rPr>
        <w:t xml:space="preserve"> https://doi</w:t>
      </w:r>
      <w:r w:rsidRPr="00B96743">
        <w:rPr>
          <w:sz w:val="24"/>
          <w:szCs w:val="24"/>
        </w:rPr>
        <w:t xml:space="preserve">.org/10.30935/jdet/14027 </w:t>
      </w:r>
      <w:bookmarkEnd w:id="20"/>
    </w:p>
    <w:p w:rsidR="00FF2585" w:rsidRPr="00B96743" w:rsidRDefault="00DB7F91">
      <w:pPr>
        <w:pStyle w:val="JenniRefBody"/>
        <w:ind w:left="720" w:hanging="720"/>
        <w:rPr>
          <w:sz w:val="24"/>
          <w:szCs w:val="24"/>
        </w:rPr>
      </w:pPr>
      <w:bookmarkStart w:id="21" w:name="7b4d0d303721dc1f6c19f23d9f408daa"/>
      <w:r w:rsidRPr="00B96743">
        <w:rPr>
          <w:sz w:val="24"/>
          <w:szCs w:val="24"/>
        </w:rPr>
        <w:t xml:space="preserve">  </w:t>
      </w:r>
      <w:proofErr w:type="spellStart"/>
      <w:proofErr w:type="gramStart"/>
      <w:r w:rsidRPr="00B96743">
        <w:rPr>
          <w:sz w:val="24"/>
          <w:szCs w:val="24"/>
        </w:rPr>
        <w:t>Thủy</w:t>
      </w:r>
      <w:proofErr w:type="spellEnd"/>
      <w:r w:rsidRPr="00B96743">
        <w:rPr>
          <w:sz w:val="24"/>
          <w:szCs w:val="24"/>
        </w:rPr>
        <w:t xml:space="preserve">, D. T., Da, C., &amp; </w:t>
      </w:r>
      <w:proofErr w:type="spellStart"/>
      <w:r w:rsidRPr="00B96743">
        <w:rPr>
          <w:sz w:val="24"/>
          <w:szCs w:val="24"/>
        </w:rPr>
        <w:t>Hạnh</w:t>
      </w:r>
      <w:proofErr w:type="spellEnd"/>
      <w:r w:rsidRPr="00B96743">
        <w:rPr>
          <w:sz w:val="24"/>
          <w:szCs w:val="24"/>
        </w:rPr>
        <w:t>, N. V. (2024).</w:t>
      </w:r>
      <w:proofErr w:type="gramEnd"/>
      <w:r w:rsidRPr="00B96743">
        <w:rPr>
          <w:sz w:val="24"/>
          <w:szCs w:val="24"/>
        </w:rPr>
        <w:t xml:space="preserve"> The use of </w:t>
      </w:r>
      <w:proofErr w:type="spellStart"/>
      <w:r w:rsidRPr="00B96743">
        <w:rPr>
          <w:sz w:val="24"/>
          <w:szCs w:val="24"/>
        </w:rPr>
        <w:t>ChatGPT</w:t>
      </w:r>
      <w:proofErr w:type="spellEnd"/>
      <w:r w:rsidRPr="00B96743">
        <w:rPr>
          <w:sz w:val="24"/>
          <w:szCs w:val="24"/>
        </w:rPr>
        <w:t xml:space="preserve"> in teaching and learning: a systematic review through SWOT analysis approach [Review of </w:t>
      </w:r>
      <w:r w:rsidRPr="00B96743">
        <w:rPr>
          <w:i/>
          <w:iCs/>
          <w:sz w:val="24"/>
          <w:szCs w:val="24"/>
        </w:rPr>
        <w:t xml:space="preserve">The use of </w:t>
      </w:r>
      <w:proofErr w:type="spellStart"/>
      <w:r w:rsidRPr="00B96743">
        <w:rPr>
          <w:i/>
          <w:iCs/>
          <w:sz w:val="24"/>
          <w:szCs w:val="24"/>
        </w:rPr>
        <w:t>ChatGPT</w:t>
      </w:r>
      <w:proofErr w:type="spellEnd"/>
      <w:r w:rsidRPr="00B96743">
        <w:rPr>
          <w:i/>
          <w:iCs/>
          <w:sz w:val="24"/>
          <w:szCs w:val="24"/>
        </w:rPr>
        <w:t xml:space="preserve"> in teaching and learning: a systematic review through SWOT </w:t>
      </w:r>
      <w:r w:rsidRPr="00B96743">
        <w:rPr>
          <w:i/>
          <w:iCs/>
          <w:sz w:val="24"/>
          <w:szCs w:val="24"/>
        </w:rPr>
        <w:t>analysis approach</w:t>
      </w:r>
      <w:r w:rsidRPr="00B96743">
        <w:rPr>
          <w:sz w:val="24"/>
          <w:szCs w:val="24"/>
        </w:rPr>
        <w:t xml:space="preserve">]. </w:t>
      </w:r>
      <w:proofErr w:type="gramStart"/>
      <w:r w:rsidRPr="00B96743">
        <w:rPr>
          <w:i/>
          <w:iCs/>
          <w:sz w:val="24"/>
          <w:szCs w:val="24"/>
        </w:rPr>
        <w:t>Frontiers in Education</w:t>
      </w:r>
      <w:r w:rsidRPr="00B96743">
        <w:rPr>
          <w:sz w:val="24"/>
          <w:szCs w:val="24"/>
        </w:rPr>
        <w:t xml:space="preserve">, </w:t>
      </w:r>
      <w:r w:rsidRPr="00B96743">
        <w:rPr>
          <w:i/>
          <w:iCs/>
          <w:sz w:val="24"/>
          <w:szCs w:val="24"/>
        </w:rPr>
        <w:t>9</w:t>
      </w:r>
      <w:r w:rsidRPr="00B96743">
        <w:rPr>
          <w:sz w:val="24"/>
          <w:szCs w:val="24"/>
        </w:rPr>
        <w:t>.</w:t>
      </w:r>
      <w:proofErr w:type="gramEnd"/>
      <w:r w:rsidRPr="00B96743">
        <w:rPr>
          <w:sz w:val="24"/>
          <w:szCs w:val="24"/>
        </w:rPr>
        <w:t xml:space="preserve"> </w:t>
      </w:r>
      <w:proofErr w:type="gramStart"/>
      <w:r w:rsidRPr="00B96743">
        <w:rPr>
          <w:sz w:val="24"/>
          <w:szCs w:val="24"/>
        </w:rPr>
        <w:t>Frontiers Media.</w:t>
      </w:r>
      <w:proofErr w:type="gramEnd"/>
      <w:r w:rsidRPr="00B96743">
        <w:rPr>
          <w:sz w:val="24"/>
          <w:szCs w:val="24"/>
        </w:rPr>
        <w:t xml:space="preserve"> https://doi.org/10.3389/feduc.2024.1328769 </w:t>
      </w:r>
      <w:bookmarkEnd w:id="21"/>
    </w:p>
    <w:p w:rsidR="00FF2585" w:rsidRPr="00B96743" w:rsidRDefault="00DB7F91">
      <w:pPr>
        <w:pStyle w:val="JenniRefBody"/>
        <w:ind w:left="720" w:hanging="720"/>
        <w:rPr>
          <w:sz w:val="24"/>
          <w:szCs w:val="24"/>
        </w:rPr>
      </w:pPr>
      <w:bookmarkStart w:id="22" w:name="ea44faa0631ca3968dc261f24bf39cc1"/>
      <w:r w:rsidRPr="00B96743">
        <w:rPr>
          <w:sz w:val="24"/>
          <w:szCs w:val="24"/>
        </w:rPr>
        <w:t xml:space="preserve">  </w:t>
      </w:r>
      <w:proofErr w:type="spellStart"/>
      <w:proofErr w:type="gramStart"/>
      <w:r w:rsidRPr="00B96743">
        <w:rPr>
          <w:sz w:val="24"/>
          <w:szCs w:val="24"/>
        </w:rPr>
        <w:t>Wardat</w:t>
      </w:r>
      <w:proofErr w:type="spellEnd"/>
      <w:r w:rsidRPr="00B96743">
        <w:rPr>
          <w:sz w:val="24"/>
          <w:szCs w:val="24"/>
        </w:rPr>
        <w:t xml:space="preserve">, Y., </w:t>
      </w:r>
      <w:proofErr w:type="spellStart"/>
      <w:r w:rsidRPr="00B96743">
        <w:rPr>
          <w:sz w:val="24"/>
          <w:szCs w:val="24"/>
        </w:rPr>
        <w:t>Tashtoush</w:t>
      </w:r>
      <w:proofErr w:type="spellEnd"/>
      <w:r w:rsidRPr="00B96743">
        <w:rPr>
          <w:sz w:val="24"/>
          <w:szCs w:val="24"/>
        </w:rPr>
        <w:t xml:space="preserve">, M. A., </w:t>
      </w:r>
      <w:proofErr w:type="spellStart"/>
      <w:r w:rsidRPr="00B96743">
        <w:rPr>
          <w:sz w:val="24"/>
          <w:szCs w:val="24"/>
        </w:rPr>
        <w:t>AlAli</w:t>
      </w:r>
      <w:proofErr w:type="spellEnd"/>
      <w:r w:rsidRPr="00B96743">
        <w:rPr>
          <w:sz w:val="24"/>
          <w:szCs w:val="24"/>
        </w:rPr>
        <w:t xml:space="preserve">, R., &amp; </w:t>
      </w:r>
      <w:proofErr w:type="spellStart"/>
      <w:r w:rsidRPr="00B96743">
        <w:rPr>
          <w:sz w:val="24"/>
          <w:szCs w:val="24"/>
        </w:rPr>
        <w:t>Jarrah</w:t>
      </w:r>
      <w:proofErr w:type="spellEnd"/>
      <w:r w:rsidRPr="00B96743">
        <w:rPr>
          <w:sz w:val="24"/>
          <w:szCs w:val="24"/>
        </w:rPr>
        <w:t>, A. M. (2023).</w:t>
      </w:r>
      <w:proofErr w:type="gramEnd"/>
      <w:r w:rsidRPr="00B96743">
        <w:rPr>
          <w:sz w:val="24"/>
          <w:szCs w:val="24"/>
        </w:rPr>
        <w:t xml:space="preserve"> </w:t>
      </w:r>
      <w:proofErr w:type="spellStart"/>
      <w:r w:rsidRPr="00B96743">
        <w:rPr>
          <w:sz w:val="24"/>
          <w:szCs w:val="24"/>
        </w:rPr>
        <w:t>ChatGPT</w:t>
      </w:r>
      <w:proofErr w:type="spellEnd"/>
      <w:r w:rsidRPr="00B96743">
        <w:rPr>
          <w:sz w:val="24"/>
          <w:szCs w:val="24"/>
        </w:rPr>
        <w:t xml:space="preserve">: A revolutionary tool for teaching and learning mathematics. </w:t>
      </w:r>
      <w:proofErr w:type="gramStart"/>
      <w:r w:rsidRPr="00B96743">
        <w:rPr>
          <w:i/>
          <w:iCs/>
          <w:sz w:val="24"/>
          <w:szCs w:val="24"/>
        </w:rPr>
        <w:t>Eurasia Jour</w:t>
      </w:r>
      <w:r w:rsidRPr="00B96743">
        <w:rPr>
          <w:i/>
          <w:iCs/>
          <w:sz w:val="24"/>
          <w:szCs w:val="24"/>
        </w:rPr>
        <w:t>nal of Mathematics Science and Technology Education</w:t>
      </w:r>
      <w:r w:rsidRPr="00B96743">
        <w:rPr>
          <w:sz w:val="24"/>
          <w:szCs w:val="24"/>
        </w:rPr>
        <w:t xml:space="preserve">, </w:t>
      </w:r>
      <w:r w:rsidRPr="00B96743">
        <w:rPr>
          <w:i/>
          <w:iCs/>
          <w:sz w:val="24"/>
          <w:szCs w:val="24"/>
        </w:rPr>
        <w:t>19</w:t>
      </w:r>
      <w:r w:rsidRPr="00B96743">
        <w:rPr>
          <w:sz w:val="24"/>
          <w:szCs w:val="24"/>
        </w:rPr>
        <w:t>(7).</w:t>
      </w:r>
      <w:proofErr w:type="gramEnd"/>
      <w:r w:rsidRPr="00B96743">
        <w:rPr>
          <w:sz w:val="24"/>
          <w:szCs w:val="24"/>
        </w:rPr>
        <w:t xml:space="preserve"> https://doi.org/10.29333/ejmste/13272 </w:t>
      </w:r>
      <w:bookmarkEnd w:id="22"/>
    </w:p>
    <w:p w:rsidR="00FF2585" w:rsidRPr="00B96743" w:rsidRDefault="00DB7F91">
      <w:pPr>
        <w:pStyle w:val="JenniRefBody"/>
        <w:ind w:left="720" w:hanging="720"/>
        <w:rPr>
          <w:sz w:val="24"/>
          <w:szCs w:val="24"/>
        </w:rPr>
      </w:pPr>
      <w:bookmarkStart w:id="23" w:name="7c8592d2ca3c805e3fb860aaba200b9b"/>
      <w:r w:rsidRPr="00B96743">
        <w:rPr>
          <w:sz w:val="24"/>
          <w:szCs w:val="24"/>
        </w:rPr>
        <w:t xml:space="preserve">  Wu, J., </w:t>
      </w:r>
      <w:proofErr w:type="spellStart"/>
      <w:r w:rsidRPr="00B96743">
        <w:rPr>
          <w:sz w:val="24"/>
          <w:szCs w:val="24"/>
        </w:rPr>
        <w:t>Tlili</w:t>
      </w:r>
      <w:proofErr w:type="spellEnd"/>
      <w:r w:rsidRPr="00B96743">
        <w:rPr>
          <w:sz w:val="24"/>
          <w:szCs w:val="24"/>
        </w:rPr>
        <w:t xml:space="preserve">, A., </w:t>
      </w:r>
      <w:proofErr w:type="spellStart"/>
      <w:r w:rsidRPr="00B96743">
        <w:rPr>
          <w:sz w:val="24"/>
          <w:szCs w:val="24"/>
        </w:rPr>
        <w:t>Salha</w:t>
      </w:r>
      <w:proofErr w:type="spellEnd"/>
      <w:r w:rsidRPr="00B96743">
        <w:rPr>
          <w:sz w:val="24"/>
          <w:szCs w:val="24"/>
        </w:rPr>
        <w:t xml:space="preserve">, S., </w:t>
      </w:r>
      <w:proofErr w:type="spellStart"/>
      <w:r w:rsidRPr="00B96743">
        <w:rPr>
          <w:sz w:val="24"/>
          <w:szCs w:val="24"/>
        </w:rPr>
        <w:t>Mizza</w:t>
      </w:r>
      <w:proofErr w:type="spellEnd"/>
      <w:r w:rsidRPr="00B96743">
        <w:rPr>
          <w:sz w:val="24"/>
          <w:szCs w:val="24"/>
        </w:rPr>
        <w:t xml:space="preserve">, D., </w:t>
      </w:r>
      <w:proofErr w:type="spellStart"/>
      <w:r w:rsidRPr="00B96743">
        <w:rPr>
          <w:sz w:val="24"/>
          <w:szCs w:val="24"/>
        </w:rPr>
        <w:t>Saqr</w:t>
      </w:r>
      <w:proofErr w:type="spellEnd"/>
      <w:r w:rsidRPr="00B96743">
        <w:rPr>
          <w:sz w:val="24"/>
          <w:szCs w:val="24"/>
        </w:rPr>
        <w:t xml:space="preserve">, M., </w:t>
      </w:r>
      <w:proofErr w:type="spellStart"/>
      <w:r w:rsidRPr="00B96743">
        <w:rPr>
          <w:sz w:val="24"/>
          <w:szCs w:val="24"/>
        </w:rPr>
        <w:t>López‐Pernas</w:t>
      </w:r>
      <w:proofErr w:type="spellEnd"/>
      <w:r w:rsidRPr="00B96743">
        <w:rPr>
          <w:sz w:val="24"/>
          <w:szCs w:val="24"/>
        </w:rPr>
        <w:t xml:space="preserve">, S., &amp; Huang, R. (2025). </w:t>
      </w:r>
      <w:proofErr w:type="gramStart"/>
      <w:r w:rsidRPr="00B96743">
        <w:rPr>
          <w:sz w:val="24"/>
          <w:szCs w:val="24"/>
        </w:rPr>
        <w:t>Unlocking the potential of artificial intelligence in improving le</w:t>
      </w:r>
      <w:r w:rsidRPr="00B96743">
        <w:rPr>
          <w:sz w:val="24"/>
          <w:szCs w:val="24"/>
        </w:rPr>
        <w:t>arning achievement in blended learning: a meta-analysis.</w:t>
      </w:r>
      <w:proofErr w:type="gramEnd"/>
      <w:r w:rsidRPr="00B96743">
        <w:rPr>
          <w:sz w:val="24"/>
          <w:szCs w:val="24"/>
        </w:rPr>
        <w:t xml:space="preserve"> </w:t>
      </w:r>
      <w:proofErr w:type="gramStart"/>
      <w:r w:rsidRPr="00B96743">
        <w:rPr>
          <w:i/>
          <w:iCs/>
          <w:sz w:val="24"/>
          <w:szCs w:val="24"/>
        </w:rPr>
        <w:t>Frontiers in Psychology</w:t>
      </w:r>
      <w:r w:rsidRPr="00B96743">
        <w:rPr>
          <w:sz w:val="24"/>
          <w:szCs w:val="24"/>
        </w:rPr>
        <w:t xml:space="preserve">, </w:t>
      </w:r>
      <w:r w:rsidRPr="00B96743">
        <w:rPr>
          <w:i/>
          <w:iCs/>
          <w:sz w:val="24"/>
          <w:szCs w:val="24"/>
        </w:rPr>
        <w:t>16</w:t>
      </w:r>
      <w:r w:rsidRPr="00B96743">
        <w:rPr>
          <w:sz w:val="24"/>
          <w:szCs w:val="24"/>
        </w:rPr>
        <w:t>.</w:t>
      </w:r>
      <w:proofErr w:type="gramEnd"/>
      <w:r w:rsidRPr="00B96743">
        <w:rPr>
          <w:sz w:val="24"/>
          <w:szCs w:val="24"/>
        </w:rPr>
        <w:t xml:space="preserve"> https://doi.org/10.3389/fpsyg.2025.1691414 </w:t>
      </w:r>
      <w:bookmarkEnd w:id="23"/>
    </w:p>
    <w:p w:rsidR="00FF2585" w:rsidRPr="00B96743" w:rsidRDefault="00DB7F91">
      <w:pPr>
        <w:pStyle w:val="JenniRefBody"/>
        <w:ind w:left="720" w:hanging="720"/>
        <w:rPr>
          <w:sz w:val="24"/>
          <w:szCs w:val="24"/>
        </w:rPr>
      </w:pPr>
      <w:bookmarkStart w:id="24" w:name="02d3ab87728a3742ed385c191c544670"/>
      <w:r w:rsidRPr="00B96743">
        <w:rPr>
          <w:sz w:val="24"/>
          <w:szCs w:val="24"/>
        </w:rPr>
        <w:t xml:space="preserve">  </w:t>
      </w:r>
      <w:proofErr w:type="gramStart"/>
      <w:r w:rsidRPr="00B96743">
        <w:rPr>
          <w:sz w:val="24"/>
          <w:szCs w:val="24"/>
        </w:rPr>
        <w:t>Wu, T., Lee, H., Li, P., Huang, C.-N., &amp;</w:t>
      </w:r>
      <w:r w:rsidRPr="00B96743">
        <w:rPr>
          <w:sz w:val="24"/>
          <w:szCs w:val="24"/>
        </w:rPr>
        <w:t xml:space="preserve"> Huang, Y. (2023).</w:t>
      </w:r>
      <w:proofErr w:type="gramEnd"/>
      <w:r w:rsidRPr="00B96743">
        <w:rPr>
          <w:sz w:val="24"/>
          <w:szCs w:val="24"/>
        </w:rPr>
        <w:t xml:space="preserve"> </w:t>
      </w:r>
      <w:proofErr w:type="gramStart"/>
      <w:r w:rsidRPr="00B96743">
        <w:rPr>
          <w:sz w:val="24"/>
          <w:szCs w:val="24"/>
        </w:rPr>
        <w:t xml:space="preserve">Promoting Self-Regulation Progress and Knowledge Construction in Blended Learning via </w:t>
      </w:r>
      <w:proofErr w:type="spellStart"/>
      <w:r w:rsidRPr="00B96743">
        <w:rPr>
          <w:sz w:val="24"/>
          <w:szCs w:val="24"/>
        </w:rPr>
        <w:t>ChatGPT</w:t>
      </w:r>
      <w:proofErr w:type="spellEnd"/>
      <w:r w:rsidRPr="00B96743">
        <w:rPr>
          <w:sz w:val="24"/>
          <w:szCs w:val="24"/>
        </w:rPr>
        <w:t>-Based Learning Aid.</w:t>
      </w:r>
      <w:proofErr w:type="gramEnd"/>
      <w:r w:rsidRPr="00B96743">
        <w:rPr>
          <w:sz w:val="24"/>
          <w:szCs w:val="24"/>
        </w:rPr>
        <w:t xml:space="preserve"> </w:t>
      </w:r>
      <w:r w:rsidRPr="00B96743">
        <w:rPr>
          <w:i/>
          <w:iCs/>
          <w:sz w:val="24"/>
          <w:szCs w:val="24"/>
        </w:rPr>
        <w:t>Journal of Educational Computing Research</w:t>
      </w:r>
      <w:r w:rsidRPr="00B96743">
        <w:rPr>
          <w:sz w:val="24"/>
          <w:szCs w:val="24"/>
        </w:rPr>
        <w:t xml:space="preserve">, </w:t>
      </w:r>
      <w:r w:rsidRPr="00B96743">
        <w:rPr>
          <w:i/>
          <w:iCs/>
          <w:sz w:val="24"/>
          <w:szCs w:val="24"/>
        </w:rPr>
        <w:t>61</w:t>
      </w:r>
      <w:r w:rsidRPr="00B96743">
        <w:rPr>
          <w:sz w:val="24"/>
          <w:szCs w:val="24"/>
        </w:rPr>
        <w:t xml:space="preserve">(8), 1539–1567. https://doi.org/10.1177/07356331231191125 </w:t>
      </w:r>
      <w:bookmarkEnd w:id="24"/>
    </w:p>
    <w:p w:rsidR="00FF2585" w:rsidRPr="00B96743" w:rsidRDefault="00DB7F91">
      <w:pPr>
        <w:pStyle w:val="JenniRefBody"/>
        <w:ind w:left="720" w:hanging="720"/>
        <w:rPr>
          <w:sz w:val="24"/>
          <w:szCs w:val="24"/>
        </w:rPr>
      </w:pPr>
      <w:bookmarkStart w:id="25" w:name="e10f8be72606b0e762d8766733c1cc07"/>
      <w:r w:rsidRPr="00B96743">
        <w:rPr>
          <w:sz w:val="24"/>
          <w:szCs w:val="24"/>
        </w:rPr>
        <w:t xml:space="preserve">  </w:t>
      </w:r>
      <w:proofErr w:type="spellStart"/>
      <w:proofErr w:type="gramStart"/>
      <w:r w:rsidRPr="00B96743">
        <w:rPr>
          <w:sz w:val="24"/>
          <w:szCs w:val="24"/>
        </w:rPr>
        <w:t>Younas</w:t>
      </w:r>
      <w:proofErr w:type="spellEnd"/>
      <w:r w:rsidRPr="00B96743">
        <w:rPr>
          <w:sz w:val="24"/>
          <w:szCs w:val="24"/>
        </w:rPr>
        <w:t>, M., El‐</w:t>
      </w:r>
      <w:proofErr w:type="spellStart"/>
      <w:r w:rsidRPr="00B96743">
        <w:rPr>
          <w:sz w:val="24"/>
          <w:szCs w:val="24"/>
        </w:rPr>
        <w:t>Da</w:t>
      </w:r>
      <w:r w:rsidRPr="00B96743">
        <w:rPr>
          <w:sz w:val="24"/>
          <w:szCs w:val="24"/>
        </w:rPr>
        <w:t>khs</w:t>
      </w:r>
      <w:proofErr w:type="spellEnd"/>
      <w:r w:rsidRPr="00B96743">
        <w:rPr>
          <w:sz w:val="24"/>
          <w:szCs w:val="24"/>
        </w:rPr>
        <w:t>, D. A. S., &amp; Jiang, Y. (2025).</w:t>
      </w:r>
      <w:proofErr w:type="gramEnd"/>
      <w:r w:rsidRPr="00B96743">
        <w:rPr>
          <w:sz w:val="24"/>
          <w:szCs w:val="24"/>
        </w:rPr>
        <w:t xml:space="preserve"> </w:t>
      </w:r>
      <w:proofErr w:type="gramStart"/>
      <w:r w:rsidRPr="00B96743">
        <w:rPr>
          <w:sz w:val="24"/>
          <w:szCs w:val="24"/>
        </w:rPr>
        <w:t>Knowledge construction in blended learning and its impact on students’ academic motivation and learning outcomes.</w:t>
      </w:r>
      <w:proofErr w:type="gramEnd"/>
      <w:r w:rsidRPr="00B96743">
        <w:rPr>
          <w:sz w:val="24"/>
          <w:szCs w:val="24"/>
        </w:rPr>
        <w:t xml:space="preserve"> </w:t>
      </w:r>
      <w:proofErr w:type="gramStart"/>
      <w:r w:rsidRPr="00B96743">
        <w:rPr>
          <w:i/>
          <w:iCs/>
          <w:sz w:val="24"/>
          <w:szCs w:val="24"/>
        </w:rPr>
        <w:t>Frontiers in Education</w:t>
      </w:r>
      <w:r w:rsidRPr="00B96743">
        <w:rPr>
          <w:sz w:val="24"/>
          <w:szCs w:val="24"/>
        </w:rPr>
        <w:t xml:space="preserve">, </w:t>
      </w:r>
      <w:r w:rsidRPr="00B96743">
        <w:rPr>
          <w:i/>
          <w:iCs/>
          <w:sz w:val="24"/>
          <w:szCs w:val="24"/>
        </w:rPr>
        <w:t>10</w:t>
      </w:r>
      <w:r w:rsidRPr="00B96743">
        <w:rPr>
          <w:sz w:val="24"/>
          <w:szCs w:val="24"/>
        </w:rPr>
        <w:t>.</w:t>
      </w:r>
      <w:proofErr w:type="gramEnd"/>
      <w:r w:rsidRPr="00B96743">
        <w:rPr>
          <w:sz w:val="24"/>
          <w:szCs w:val="24"/>
        </w:rPr>
        <w:t xml:space="preserve"> https://doi.org/10.3389/feduc.2025.1626609 </w:t>
      </w:r>
      <w:bookmarkEnd w:id="25"/>
    </w:p>
    <w:p w:rsidR="00FF2585" w:rsidRPr="00B96743" w:rsidRDefault="00DB7F91">
      <w:pPr>
        <w:pStyle w:val="JenniRefBody"/>
        <w:ind w:left="720" w:hanging="720"/>
        <w:rPr>
          <w:sz w:val="24"/>
          <w:szCs w:val="24"/>
        </w:rPr>
      </w:pPr>
      <w:bookmarkStart w:id="26" w:name="0af86f570060b10ec21fee9a3fc08406"/>
      <w:r w:rsidRPr="00B96743">
        <w:rPr>
          <w:sz w:val="24"/>
          <w:szCs w:val="24"/>
        </w:rPr>
        <w:t xml:space="preserve">  </w:t>
      </w:r>
      <w:proofErr w:type="gramStart"/>
      <w:r w:rsidRPr="00B96743">
        <w:rPr>
          <w:sz w:val="24"/>
          <w:szCs w:val="24"/>
        </w:rPr>
        <w:t xml:space="preserve">Zhu, C., Sun, M., </w:t>
      </w:r>
      <w:proofErr w:type="spellStart"/>
      <w:r w:rsidRPr="00B96743">
        <w:rPr>
          <w:sz w:val="24"/>
          <w:szCs w:val="24"/>
        </w:rPr>
        <w:t>Luo</w:t>
      </w:r>
      <w:proofErr w:type="spellEnd"/>
      <w:r w:rsidRPr="00B96743">
        <w:rPr>
          <w:sz w:val="24"/>
          <w:szCs w:val="24"/>
        </w:rPr>
        <w:t>, J., Li, T.</w:t>
      </w:r>
      <w:r w:rsidRPr="00B96743">
        <w:rPr>
          <w:sz w:val="24"/>
          <w:szCs w:val="24"/>
        </w:rPr>
        <w:t>, Wang, M., &amp; ||.</w:t>
      </w:r>
      <w:proofErr w:type="gramEnd"/>
      <w:r w:rsidRPr="00B96743">
        <w:rPr>
          <w:sz w:val="24"/>
          <w:szCs w:val="24"/>
        </w:rPr>
        <w:t xml:space="preserve"> (2023). How to harness the potential of </w:t>
      </w:r>
      <w:proofErr w:type="spellStart"/>
      <w:r w:rsidRPr="00B96743">
        <w:rPr>
          <w:sz w:val="24"/>
          <w:szCs w:val="24"/>
        </w:rPr>
        <w:t>ChatGPT</w:t>
      </w:r>
      <w:proofErr w:type="spellEnd"/>
      <w:r w:rsidRPr="00B96743">
        <w:rPr>
          <w:sz w:val="24"/>
          <w:szCs w:val="24"/>
        </w:rPr>
        <w:t xml:space="preserve"> in education? </w:t>
      </w:r>
      <w:r w:rsidRPr="00B96743">
        <w:rPr>
          <w:i/>
          <w:iCs/>
          <w:sz w:val="24"/>
          <w:szCs w:val="24"/>
        </w:rPr>
        <w:t xml:space="preserve">Knowledge Management &amp; E-Learning </w:t>
      </w:r>
      <w:proofErr w:type="gramStart"/>
      <w:r w:rsidRPr="00B96743">
        <w:rPr>
          <w:i/>
          <w:iCs/>
          <w:sz w:val="24"/>
          <w:szCs w:val="24"/>
        </w:rPr>
        <w:t>An</w:t>
      </w:r>
      <w:proofErr w:type="gramEnd"/>
      <w:r w:rsidRPr="00B96743">
        <w:rPr>
          <w:i/>
          <w:iCs/>
          <w:sz w:val="24"/>
          <w:szCs w:val="24"/>
        </w:rPr>
        <w:t xml:space="preserve"> International Journal</w:t>
      </w:r>
      <w:r w:rsidRPr="00B96743">
        <w:rPr>
          <w:sz w:val="24"/>
          <w:szCs w:val="24"/>
        </w:rPr>
        <w:t xml:space="preserve">, 133–152. https://doi.org/10.34105/j.kmel.2023.15.008 </w:t>
      </w:r>
      <w:bookmarkEnd w:id="26"/>
    </w:p>
    <w:sectPr w:rsidR="00FF2585" w:rsidRPr="00B96743">
      <w:pgSz w:w="11906" w:h="16838"/>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622565"/>
    <w:multiLevelType w:val="hybridMultilevel"/>
    <w:tmpl w:val="BFAE2B02"/>
    <w:lvl w:ilvl="0" w:tplc="500EB418">
      <w:start w:val="1"/>
      <w:numFmt w:val="bullet"/>
      <w:lvlText w:val="●"/>
      <w:lvlJc w:val="left"/>
      <w:pPr>
        <w:ind w:left="720" w:hanging="360"/>
      </w:pPr>
    </w:lvl>
    <w:lvl w:ilvl="1" w:tplc="AE98A36C">
      <w:start w:val="1"/>
      <w:numFmt w:val="bullet"/>
      <w:lvlText w:val="○"/>
      <w:lvlJc w:val="left"/>
      <w:pPr>
        <w:ind w:left="1440" w:hanging="360"/>
      </w:pPr>
    </w:lvl>
    <w:lvl w:ilvl="2" w:tplc="111EEFBA">
      <w:start w:val="1"/>
      <w:numFmt w:val="bullet"/>
      <w:lvlText w:val="■"/>
      <w:lvlJc w:val="left"/>
      <w:pPr>
        <w:ind w:left="2160" w:hanging="360"/>
      </w:pPr>
    </w:lvl>
    <w:lvl w:ilvl="3" w:tplc="48A44862">
      <w:start w:val="1"/>
      <w:numFmt w:val="bullet"/>
      <w:lvlText w:val="●"/>
      <w:lvlJc w:val="left"/>
      <w:pPr>
        <w:ind w:left="2880" w:hanging="360"/>
      </w:pPr>
    </w:lvl>
    <w:lvl w:ilvl="4" w:tplc="2D3A7E20">
      <w:start w:val="1"/>
      <w:numFmt w:val="bullet"/>
      <w:lvlText w:val="○"/>
      <w:lvlJc w:val="left"/>
      <w:pPr>
        <w:ind w:left="3600" w:hanging="360"/>
      </w:pPr>
    </w:lvl>
    <w:lvl w:ilvl="5" w:tplc="3732E5EA">
      <w:start w:val="1"/>
      <w:numFmt w:val="bullet"/>
      <w:lvlText w:val="■"/>
      <w:lvlJc w:val="left"/>
      <w:pPr>
        <w:ind w:left="4320" w:hanging="360"/>
      </w:pPr>
    </w:lvl>
    <w:lvl w:ilvl="6" w:tplc="D88E70E4">
      <w:start w:val="1"/>
      <w:numFmt w:val="bullet"/>
      <w:lvlText w:val="●"/>
      <w:lvlJc w:val="left"/>
      <w:pPr>
        <w:ind w:left="5040" w:hanging="360"/>
      </w:pPr>
    </w:lvl>
    <w:lvl w:ilvl="7" w:tplc="3B70B77C">
      <w:start w:val="1"/>
      <w:numFmt w:val="bullet"/>
      <w:lvlText w:val="●"/>
      <w:lvlJc w:val="left"/>
      <w:pPr>
        <w:ind w:left="5760" w:hanging="360"/>
      </w:pPr>
    </w:lvl>
    <w:lvl w:ilvl="8" w:tplc="BE2AD216">
      <w:start w:val="1"/>
      <w:numFmt w:val="bullet"/>
      <w:lvlText w:val="●"/>
      <w:lvlJc w:val="left"/>
      <w:pPr>
        <w:ind w:left="6480" w:hanging="360"/>
      </w:pPr>
    </w:lvl>
  </w:abstractNum>
  <w:abstractNum w:abstractNumId="1">
    <w:nsid w:val="22486341"/>
    <w:multiLevelType w:val="hybridMultilevel"/>
    <w:tmpl w:val="250CA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F07A0E"/>
    <w:multiLevelType w:val="hybridMultilevel"/>
    <w:tmpl w:val="7CD2FBD2"/>
    <w:lvl w:ilvl="0" w:tplc="4CD60226">
      <w:start w:val="1"/>
      <w:numFmt w:val="decimalEnclosedFullstop"/>
      <w:lvlText w:val="%1"/>
      <w:lvlJc w:val="left"/>
      <w:pPr>
        <w:ind w:left="720" w:hanging="360"/>
      </w:pPr>
    </w:lvl>
    <w:lvl w:ilvl="1" w:tplc="DA20A3E8">
      <w:start w:val="1"/>
      <w:numFmt w:val="decimalEnclosedFullstop"/>
      <w:lvlText w:val="%2"/>
      <w:lvlJc w:val="left"/>
      <w:pPr>
        <w:ind w:left="1440" w:hanging="360"/>
      </w:pPr>
    </w:lvl>
    <w:lvl w:ilvl="2" w:tplc="673CE25C">
      <w:start w:val="1"/>
      <w:numFmt w:val="decimalEnclosedFullstop"/>
      <w:lvlText w:val="%3"/>
      <w:lvlJc w:val="left"/>
      <w:pPr>
        <w:ind w:left="2160" w:hanging="360"/>
      </w:pPr>
    </w:lvl>
    <w:lvl w:ilvl="3" w:tplc="7DFC89A4">
      <w:start w:val="1"/>
      <w:numFmt w:val="decimalEnclosedFullstop"/>
      <w:lvlText w:val="%4"/>
      <w:lvlJc w:val="left"/>
      <w:pPr>
        <w:ind w:left="2880" w:hanging="360"/>
      </w:pPr>
    </w:lvl>
    <w:lvl w:ilvl="4" w:tplc="FB02239E">
      <w:start w:val="1"/>
      <w:numFmt w:val="decimalEnclosedFullstop"/>
      <w:lvlText w:val="%5"/>
      <w:lvlJc w:val="left"/>
      <w:pPr>
        <w:ind w:left="3600" w:hanging="360"/>
      </w:pPr>
    </w:lvl>
    <w:lvl w:ilvl="5" w:tplc="D61A582A">
      <w:start w:val="1"/>
      <w:numFmt w:val="decimalEnclosedFullstop"/>
      <w:lvlText w:val="%6"/>
      <w:lvlJc w:val="left"/>
      <w:pPr>
        <w:ind w:left="4320" w:hanging="360"/>
      </w:pPr>
    </w:lvl>
    <w:lvl w:ilvl="6" w:tplc="D14A8AD0">
      <w:start w:val="1"/>
      <w:numFmt w:val="decimalEnclosedFullstop"/>
      <w:lvlText w:val="%7"/>
      <w:lvlJc w:val="left"/>
      <w:pPr>
        <w:ind w:left="5040" w:hanging="360"/>
      </w:pPr>
    </w:lvl>
    <w:lvl w:ilvl="7" w:tplc="F438A2CE">
      <w:start w:val="1"/>
      <w:numFmt w:val="decimalEnclosedFullstop"/>
      <w:lvlText w:val="%8"/>
      <w:lvlJc w:val="left"/>
      <w:pPr>
        <w:ind w:left="5760" w:hanging="360"/>
      </w:pPr>
    </w:lvl>
    <w:lvl w:ilvl="8" w:tplc="5D74B6D8">
      <w:start w:val="1"/>
      <w:numFmt w:val="decimalEnclosedFullstop"/>
      <w:lvlText w:val="%9"/>
      <w:lvlJc w:val="left"/>
      <w:pPr>
        <w:ind w:left="6480" w:hanging="360"/>
      </w:pPr>
    </w:lvl>
  </w:abstractNum>
  <w:abstractNum w:abstractNumId="3">
    <w:nsid w:val="45725F87"/>
    <w:multiLevelType w:val="multilevel"/>
    <w:tmpl w:val="0554C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FED6938"/>
    <w:multiLevelType w:val="hybridMultilevel"/>
    <w:tmpl w:val="AD3A38DE"/>
    <w:lvl w:ilvl="0" w:tplc="E612F554">
      <w:start w:val="1"/>
      <w:numFmt w:val="bullet"/>
      <w:lvlText w:val=""/>
      <w:lvlJc w:val="left"/>
      <w:pPr>
        <w:ind w:left="720" w:hanging="360"/>
      </w:pPr>
    </w:lvl>
    <w:lvl w:ilvl="1" w:tplc="5D921A68">
      <w:start w:val="1"/>
      <w:numFmt w:val="bullet"/>
      <w:lvlText w:val=""/>
      <w:lvlJc w:val="left"/>
      <w:pPr>
        <w:ind w:left="1440" w:hanging="360"/>
      </w:pPr>
    </w:lvl>
    <w:lvl w:ilvl="2" w:tplc="59B4E572">
      <w:start w:val="1"/>
      <w:numFmt w:val="bullet"/>
      <w:lvlText w:val=""/>
      <w:lvlJc w:val="left"/>
      <w:pPr>
        <w:ind w:left="2160" w:hanging="360"/>
      </w:pPr>
    </w:lvl>
    <w:lvl w:ilvl="3" w:tplc="F27410C4">
      <w:start w:val="1"/>
      <w:numFmt w:val="bullet"/>
      <w:lvlText w:val=""/>
      <w:lvlJc w:val="left"/>
      <w:pPr>
        <w:ind w:left="2880" w:hanging="360"/>
      </w:pPr>
    </w:lvl>
    <w:lvl w:ilvl="4" w:tplc="AAD653FC">
      <w:start w:val="1"/>
      <w:numFmt w:val="bullet"/>
      <w:lvlText w:val=""/>
      <w:lvlJc w:val="left"/>
      <w:pPr>
        <w:ind w:left="3600" w:hanging="360"/>
      </w:pPr>
    </w:lvl>
    <w:lvl w:ilvl="5" w:tplc="3A7AC6FA">
      <w:start w:val="1"/>
      <w:numFmt w:val="bullet"/>
      <w:lvlText w:val=""/>
      <w:lvlJc w:val="left"/>
      <w:pPr>
        <w:ind w:left="4320" w:hanging="360"/>
      </w:pPr>
    </w:lvl>
    <w:lvl w:ilvl="6" w:tplc="20CA6FF4">
      <w:start w:val="1"/>
      <w:numFmt w:val="bullet"/>
      <w:lvlText w:val=""/>
      <w:lvlJc w:val="left"/>
      <w:pPr>
        <w:ind w:left="5040" w:hanging="360"/>
      </w:pPr>
    </w:lvl>
    <w:lvl w:ilvl="7" w:tplc="68FAD45A">
      <w:start w:val="1"/>
      <w:numFmt w:val="bullet"/>
      <w:lvlText w:val=""/>
      <w:lvlJc w:val="left"/>
      <w:pPr>
        <w:ind w:left="5760" w:hanging="360"/>
      </w:pPr>
    </w:lvl>
    <w:lvl w:ilvl="8" w:tplc="23DAD1F8">
      <w:start w:val="1"/>
      <w:numFmt w:val="bullet"/>
      <w:lvlText w:val=""/>
      <w:lvlJc w:val="left"/>
      <w:pPr>
        <w:ind w:left="6480" w:hanging="360"/>
      </w:pPr>
    </w:lvl>
  </w:abstractNum>
  <w:num w:numId="1">
    <w:abstractNumId w:val="0"/>
    <w:lvlOverride w:ilvl="0">
      <w:startOverride w:val="1"/>
    </w:lvlOverride>
  </w:num>
  <w:num w:numId="2">
    <w:abstractNumId w:val="2"/>
    <w:lvlOverride w:ilvl="0">
      <w:startOverride w:val="1"/>
    </w:lvlOverride>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
  <w:rsids>
    <w:rsidRoot w:val="00FF2585"/>
    <w:rsid w:val="00015C42"/>
    <w:rsid w:val="00B96743"/>
    <w:rsid w:val="00DB7F91"/>
    <w:rsid w:val="00E8462B"/>
    <w:rsid w:val="00F77894"/>
    <w:rsid w:val="00FF25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pPr>
        <w:spacing w:before="144" w:after="72"/>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after="0"/>
    </w:p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pPr>
      <w:spacing w:after="0"/>
    </w:pPr>
  </w:style>
  <w:style w:type="character" w:customStyle="1" w:styleId="EndnoteTextChar">
    <w:name w:val="Endnote Text Char"/>
    <w:link w:val="EndnoteText"/>
    <w:uiPriority w:val="99"/>
    <w:semiHidden/>
    <w:unhideWhenUsed/>
    <w:rPr>
      <w:sz w:val="20"/>
      <w:szCs w:val="20"/>
    </w:rPr>
  </w:style>
  <w:style w:type="paragraph" w:customStyle="1" w:styleId="JenniRefHeader">
    <w:name w:val="JenniRefHeader"/>
    <w:basedOn w:val="Heading2"/>
    <w:qFormat/>
    <w:rPr>
      <w:color w:val="000000"/>
    </w:rPr>
  </w:style>
  <w:style w:type="paragraph" w:customStyle="1" w:styleId="JenniRefBody">
    <w:name w:val="JenniRefBody"/>
    <w:qFormat/>
    <w:rPr>
      <w:color w:val="000000"/>
    </w:rPr>
  </w:style>
  <w:style w:type="paragraph" w:customStyle="1" w:styleId="JenniTableCaption">
    <w:name w:val="JenniTableCaption"/>
    <w:qFormat/>
    <w:pPr>
      <w:spacing w:after="120"/>
    </w:pPr>
    <w:rPr>
      <w:i/>
      <w:iCs/>
    </w:rPr>
  </w:style>
  <w:style w:type="paragraph" w:styleId="BalloonText">
    <w:name w:val="Balloon Text"/>
    <w:basedOn w:val="Normal"/>
    <w:link w:val="BalloonTextChar"/>
    <w:uiPriority w:val="99"/>
    <w:semiHidden/>
    <w:unhideWhenUsed/>
    <w:rsid w:val="00B96743"/>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6743"/>
    <w:rPr>
      <w:rFonts w:ascii="Tahoma" w:hAnsi="Tahoma" w:cs="Tahoma"/>
      <w:sz w:val="16"/>
      <w:szCs w:val="16"/>
    </w:rPr>
  </w:style>
  <w:style w:type="paragraph" w:styleId="NormalWeb">
    <w:name w:val="Normal (Web)"/>
    <w:basedOn w:val="Normal"/>
    <w:uiPriority w:val="99"/>
    <w:semiHidden/>
    <w:unhideWhenUsed/>
    <w:rsid w:val="00015C42"/>
    <w:pPr>
      <w:spacing w:before="100" w:beforeAutospacing="1" w:after="100" w:afterAutospacing="1"/>
    </w:pPr>
    <w:rPr>
      <w:sz w:val="24"/>
      <w:szCs w:val="24"/>
    </w:rPr>
  </w:style>
  <w:style w:type="character" w:styleId="Strong">
    <w:name w:val="Strong"/>
    <w:basedOn w:val="DefaultParagraphFont"/>
    <w:uiPriority w:val="22"/>
    <w:qFormat/>
    <w:rsid w:val="00DB7F9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pPr>
        <w:spacing w:before="144" w:after="72"/>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after="0"/>
    </w:p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pPr>
      <w:spacing w:after="0"/>
    </w:pPr>
  </w:style>
  <w:style w:type="character" w:customStyle="1" w:styleId="EndnoteTextChar">
    <w:name w:val="Endnote Text Char"/>
    <w:link w:val="EndnoteText"/>
    <w:uiPriority w:val="99"/>
    <w:semiHidden/>
    <w:unhideWhenUsed/>
    <w:rPr>
      <w:sz w:val="20"/>
      <w:szCs w:val="20"/>
    </w:rPr>
  </w:style>
  <w:style w:type="paragraph" w:customStyle="1" w:styleId="JenniRefHeader">
    <w:name w:val="JenniRefHeader"/>
    <w:basedOn w:val="Heading2"/>
    <w:qFormat/>
    <w:rPr>
      <w:color w:val="000000"/>
    </w:rPr>
  </w:style>
  <w:style w:type="paragraph" w:customStyle="1" w:styleId="JenniRefBody">
    <w:name w:val="JenniRefBody"/>
    <w:qFormat/>
    <w:rPr>
      <w:color w:val="000000"/>
    </w:rPr>
  </w:style>
  <w:style w:type="paragraph" w:customStyle="1" w:styleId="JenniTableCaption">
    <w:name w:val="JenniTableCaption"/>
    <w:qFormat/>
    <w:pPr>
      <w:spacing w:after="120"/>
    </w:pPr>
    <w:rPr>
      <w:i/>
      <w:iCs/>
    </w:rPr>
  </w:style>
  <w:style w:type="paragraph" w:styleId="BalloonText">
    <w:name w:val="Balloon Text"/>
    <w:basedOn w:val="Normal"/>
    <w:link w:val="BalloonTextChar"/>
    <w:uiPriority w:val="99"/>
    <w:semiHidden/>
    <w:unhideWhenUsed/>
    <w:rsid w:val="00B96743"/>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6743"/>
    <w:rPr>
      <w:rFonts w:ascii="Tahoma" w:hAnsi="Tahoma" w:cs="Tahoma"/>
      <w:sz w:val="16"/>
      <w:szCs w:val="16"/>
    </w:rPr>
  </w:style>
  <w:style w:type="paragraph" w:styleId="NormalWeb">
    <w:name w:val="Normal (Web)"/>
    <w:basedOn w:val="Normal"/>
    <w:uiPriority w:val="99"/>
    <w:semiHidden/>
    <w:unhideWhenUsed/>
    <w:rsid w:val="00015C42"/>
    <w:pPr>
      <w:spacing w:before="100" w:beforeAutospacing="1" w:after="100" w:afterAutospacing="1"/>
    </w:pPr>
    <w:rPr>
      <w:sz w:val="24"/>
      <w:szCs w:val="24"/>
    </w:rPr>
  </w:style>
  <w:style w:type="character" w:styleId="Strong">
    <w:name w:val="Strong"/>
    <w:basedOn w:val="DefaultParagraphFont"/>
    <w:uiPriority w:val="22"/>
    <w:qFormat/>
    <w:rsid w:val="00DB7F9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137868">
      <w:bodyDiv w:val="1"/>
      <w:marLeft w:val="0"/>
      <w:marRight w:val="0"/>
      <w:marTop w:val="0"/>
      <w:marBottom w:val="0"/>
      <w:divBdr>
        <w:top w:val="none" w:sz="0" w:space="0" w:color="auto"/>
        <w:left w:val="none" w:sz="0" w:space="0" w:color="auto"/>
        <w:bottom w:val="none" w:sz="0" w:space="0" w:color="auto"/>
        <w:right w:val="none" w:sz="0" w:space="0" w:color="auto"/>
      </w:divBdr>
    </w:div>
    <w:div w:id="792094709">
      <w:bodyDiv w:val="1"/>
      <w:marLeft w:val="0"/>
      <w:marRight w:val="0"/>
      <w:marTop w:val="0"/>
      <w:marBottom w:val="0"/>
      <w:divBdr>
        <w:top w:val="none" w:sz="0" w:space="0" w:color="auto"/>
        <w:left w:val="none" w:sz="0" w:space="0" w:color="auto"/>
        <w:bottom w:val="none" w:sz="0" w:space="0" w:color="auto"/>
        <w:right w:val="none" w:sz="0" w:space="0" w:color="auto"/>
      </w:divBdr>
    </w:div>
    <w:div w:id="801196524">
      <w:bodyDiv w:val="1"/>
      <w:marLeft w:val="0"/>
      <w:marRight w:val="0"/>
      <w:marTop w:val="0"/>
      <w:marBottom w:val="0"/>
      <w:divBdr>
        <w:top w:val="none" w:sz="0" w:space="0" w:color="auto"/>
        <w:left w:val="none" w:sz="0" w:space="0" w:color="auto"/>
        <w:bottom w:val="none" w:sz="0" w:space="0" w:color="auto"/>
        <w:right w:val="none" w:sz="0" w:space="0" w:color="auto"/>
      </w:divBdr>
    </w:div>
    <w:div w:id="17589876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b:Source>
    <b:Tag>BaskaraF23</b:Tag>
    <b:SourceType>JournalArticle</b:SourceType>
    <b:Guid>{e7f0d6f0-c7ac-4f4f-91c4-c8fd719b754b}</b:Guid>
    <b:Title>AI-Driven Dynamics: ChatGPT Transforming ELT Teacher-Student Interactions</b:Title>
    <b:Year>2023</b:Year>
    <b:JournalName>Lensa Kajian Kebahasaan Kesusastraan dan Budaya</b:JournalName>
    <b:BookTitle>Lensa Kajian Kebahasaan Kesusastraan dan Budaya</b:BookTitle>
    <b:Volume>13</b:Volume>
    <b:Issue>2</b:Issue>
    <b:Pages>261-261</b:Pages>
    <b:Publisher>Universitas Muhammadiyah Semarang</b:Publisher>
    <b:URL>https://doi.org/10.26714/lensa.13.2.2023.261-275</b:URL>
    <b:DOI>10.26714/lensa.13.2.2023.261-275</b:DOI>
    <b:Author>
      <b:Author>
        <b:NameList>
          <b:Person>
            <b:Last>Baskara</b:Last>
            <b:First>FX. Risang</b:First>
          </b:Person>
        </b:NameList>
      </b:Author>
    </b:Author>
    <b:JenniData>z: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</b:JenniData>
  </b:Source>
  <b:Source>
    <b:Tag>YounasM25</b:Tag>
    <b:SourceType>JournalArticle</b:SourceType>
    <b:Guid>{e1a8c64e-bf4d-4edf-8508-3754a9407a74}</b:Guid>
    <b:Title>Knowledge construction in blended learning and its impact on students' academic motivation and learning outcomes</b:Title>
    <b:Year>2025</b:Year>
    <b:JournalName>Frontiers in Education</b:JournalName>
    <b:BookTitle>Frontiers in Education</b:BookTitle>
    <b:Volume>10</b:Volume>
    <b:Publisher>Frontiers Media</b:Publisher>
    <b:URL>https://doi.org/10.3389/feduc.2025.1626609</b:URL>
    <b:DOI>10.3389/feduc.2025.1626609</b:DOI>
    <b:Author>
      <b:Author>
        <b:NameList>
          <b:Person>
            <b:Last>Younas</b:Last>
            <b:First>Mohammad</b:First>
          </b:Person>
          <b:Person>
            <b:Last>El‐Dakhs</b:Last>
            <b:First>Dina Abdel Salam</b:First>
          </b:Person>
          <b:Person>
            <b:Last>Jiang</b:Last>
            <b:First>Yicun</b:First>
          </b:Person>
        </b:NameList>
      </b:Author>
    </b:Author>
    <b:JenniData>z: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</b:JenniData>
  </b:Source>
  <b:Source>
    <b:Tag>AlbadarinY24</b:Tag>
    <b:SourceType>JournalArticle</b:SourceType>
    <b:Guid>{4d3078b2-1cc2-43f0-9765-3b937f929ac0}</b:Guid>
    <b:Title>A systematic literature review of empirical research on ChatGPT in education</b:Title>
    <b:Year>2024</b:Year>
    <b:JournalName>Discover Education</b:JournalName>
    <b:BookTitle>Discover Education</b:BookTitle>
    <b:Volume>3</b:Volume>
    <b:Issue>1</b:Issue>
    <b:Publisher>Springer Science+Business Media</b:Publisher>
    <b:URL>https://doi.org/10.1007/s44217-024-00138-2</b:URL>
    <b:DOI>10.1007/s44217-024-00138-2</b:DOI>
    <b:Author>
      <b:Author>
        <b:NameList>
          <b:Person>
            <b:Last>Albadarin</b:Last>
            <b:First>Yazid</b:First>
          </b:Person>
          <b:Person>
            <b:Last>Saqr</b:Last>
            <b:First>Mohammed</b:First>
          </b:Person>
          <b:Person>
            <b:Last>Pope</b:Last>
            <b:First>Nicolas</b:First>
          </b:Person>
          <b:Person>
            <b:Last>Tukiainen</b:Last>
            <b:First>Markku</b:First>
          </b:Person>
        </b:NameList>
      </b:Author>
    </b:Author>
    <b:JenniData>z: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</b:JenniData>
  </b:Source>
  <b:Source>
    <b:Tag>LeeH24</b:Tag>
    <b:SourceType>JournalArticle</b:SourceType>
    <b:Guid>{04ed5732-f7eb-47c8-8255-cb788fd4666e}</b:Guid>
    <b:Title>Empowering ChatGPT with guidance mechanism in blended learning: effect of self-regulated learning, higher-order thinking skills, and knowledge construction</b:Title>
    <b:Year>2024</b:Year>
    <b:JournalName>International Journal of Educational Technology in Higher Education</b:JournalName>
    <b:BookTitle>International Journal of Educational Technology in Higher Education</b:BookTitle>
    <b:Volume>21</b:Volume>
    <b:Issue>1</b:Issue>
    <b:Publisher>Springer Nature</b:Publisher>
    <b:URL>https://doi.org/10.1186/s41239-024-00447-4</b:URL>
    <b:DOI>10.1186/s41239-024-00447-4</b:DOI>
    <b:Author>
      <b:Author>
        <b:NameList>
          <b:Person>
            <b:Last>Lee</b:Last>
            <b:First>Hsin‐Yu</b:First>
          </b:Person>
          <b:Person>
            <b:Last>Chen</b:Last>
            <b:First>Pei-Hua</b:First>
          </b:Person>
          <b:Person>
            <b:Last>Wang</b:Last>
            <b:First>Wei‐Sheng</b:First>
          </b:Person>
          <b:Person>
            <b:Last>Huang</b:Last>
            <b:First>Yueh‐Min</b:First>
          </b:Person>
          <b:Person>
            <b:Last>Wu</b:Last>
            <b:First>Ting‐Ting</b:First>
          </b:Person>
        </b:NameList>
      </b:Author>
    </b:Author>
    <b:JenniData>z: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</b:JenniData>
  </b:Source>
  <b:Source>
    <b:Tag>AlshahraniA23</b:Tag>
    <b:SourceType>JournalArticle</b:SourceType>
    <b:Guid>{82c2e546-fc73-49d2-bced-cfe156a67a02}</b:Guid>
    <b:Title>The impact of ChatGPT on blended learning: Current trends and future research directions</b:Title>
    <b:Year>2023</b:Year>
    <b:JournalName>International Journal of Data and Network Science</b:JournalName>
    <b:BookTitle>International Journal of Data and Network Science</b:BookTitle>
    <b:Volume>7</b:Volume>
    <b:Issue>4</b:Issue>
    <b:Pages>2029-2040</b:Pages>
    <b:Publisher>Growing Science</b:Publisher>
    <b:URL>https://doi.org/10.5267/j.ijdns.2023.6.010</b:URL>
    <b:DOI>10.5267/j.ijdns.2023.6.010</b:DOI>
    <b:Author>
      <b:Author>
        <b:NameList>
          <b:Person>
            <b:Last>Alshahrani</b:Last>
            <b:First>Ali</b:First>
          </b:Person>
        </b:NameList>
      </b:Author>
    </b:Author>
    <b:JenniData>z: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</b:JenniData>
  </b:Source>
  <b:Source>
    <b:Tag>MustakulS25</b:Tag>
    <b:SourceType>JournalArticle</b:SourceType>
    <b:Guid>{18879d78-b924-47ec-bb2b-6abc8c542063}</b:Guid>
    <b:Title>Redesigning Blended Learning Models in The Era of Artificial Intelligence</b:Title>
    <b:Year>2025</b:Year>
    <b:JournalName>Journal of Blended and Technical Education</b:JournalName>
    <b:BookTitle>Journal of Blended and Technical Education</b:BookTitle>
    <b:Volume>1</b:Volume>
    <b:Issue>1</b:Issue>
    <b:Pages>33-44</b:Pages>
    <b:URL>https://doi.org/10.70764/gdpu-jbte.2024.1(1)-04</b:URL>
    <b:DOI>10.70764/gdpu-jbte.2024.1(1)-04</b:DOI>
    <b:Author>
      <b:Author>
        <b:NameList>
          <b:Person>
            <b:Last>Mustakul</b:Last>
            <b:First>Setiyawan</b:First>
          </b:Person>
          <b:Person>
            <b:Last>Syarovina</b:Last>
            <b:First>Malfika</b:First>
          </b:Person>
        </b:NameList>
      </b:Author>
    </b:Author>
    <b:JenniData>z: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</b:JenniData>
  </b:Source>
  <b:Source>
    <b:Tag>ParkY24</b:Tag>
    <b:SourceType>JournalArticle</b:SourceType>
    <b:Guid>{21d6e66f-7f77-419b-8026-64ef4665272f}</b:Guid>
    <b:Title>Role of AI in Blended Learning: A Systematic Literature Review</b:Title>
    <b:Year>2024</b:Year>
    <b:JournalName>The International Review of Research in Open and Distributed Learning</b:JournalName>
    <b:BookTitle>The International Review of Research in Open and Distributed Learning</b:BookTitle>
    <b:Volume>25</b:Volume>
    <b:Issue>1</b:Issue>
    <b:Pages>164-196</b:Pages>
    <b:Publisher>Athabasca University Press</b:Publisher>
    <b:URL>https://doi.org/10.19173/irrodl.v25i1.7566</b:URL>
    <b:DOI>10.19173/irrodl.v25i1.7566</b:DOI>
    <b:Author>
      <b:Author>
        <b:NameList>
          <b:Person>
            <b:Last>Park</b:Last>
            <b:First>Yeonjeong</b:First>
          </b:Person>
          <b:Person>
            <b:Last>Doo</b:Last>
            <b:First>Min Young</b:First>
          </b:Person>
        </b:NameList>
      </b:Author>
    </b:Author>
    <b:JenniData>z: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</b:JenniData>
  </b:Source>
  <b:Source>
    <b:Tag>GraefenB24</b:Tag>
    <b:SourceType>JournalArticle</b:SourceType>
    <b:Guid>{f49e4688-c19c-4684-a34a-4289908ae69c}</b:Guid>
    <b:Title>Chat bots to Virtual Tutors: An Overview of Chat GPT&amp;#39;s Role in the Future of Education</b:Title>
    <b:Year>2024</b:Year>
    <b:JournalName>Archives of Pharmacy Practice</b:JournalName>
    <b:BookTitle>Archives of Pharmacy Practice</b:BookTitle>
    <b:Volume>15</b:Volume>
    <b:Issue>2</b:Issue>
    <b:Pages>43-52</b:Pages>
    <b:Publisher>Medknow</b:Publisher>
    <b:URL>https://doi.org/10.51847/touppjedsx</b:URL>
    <b:DOI>10.51847/touppjedsx</b:DOI>
    <b:Author>
      <b:Author>
        <b:NameList>
          <b:Person>
            <b:Last>Graefen</b:Last>
            <b:First>Bahar</b:First>
          </b:Person>
          <b:Person>
            <b:Last>Fazal</b:Last>
            <b:First>Nadeem</b:First>
          </b:Person>
        </b:NameList>
      </b:Author>
    </b:Author>
    <b:JenniData>z: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</b:JenniData>
  </b:Source>
  <b:Source>
    <b:Tag>DeronceleAcosta25</b:Tag>
    <b:SourceType>JournalArticle</b:SourceType>
    <b:Guid>{ff9ee34b-8cc2-4f06-b946-03023c0b23fb}</b:Guid>
    <b:Title>Generative Artificial Intelligence and Transversal Competencies in Higher Education: A Systematic Review</b:Title>
    <b:Year>2025</b:Year>
    <b:JournalName>Applied System Innovation</b:JournalName>
    <b:BookTitle>Applied System Innovation</b:BookTitle>
    <b:Volume>8</b:Volume>
    <b:Issue>3</b:Issue>
    <b:Pages>83-83</b:Pages>
    <b:Publisher>Multidisciplinary Digital Publishing Institute</b:Publisher>
    <b:URL>https://doi.org/10.3390/asi8030083</b:URL>
    <b:DOI>10.3390/asi8030083</b:DOI>
    <b:Author>
      <b:Author>
        <b:NameList>
          <b:Person>
            <b:Last>Deroncele-Acosta</b:Last>
            <b:First>Ángel</b:First>
          </b:Person>
          <b:Person>
            <b:Last>Sayán-Rivera</b:Last>
            <b:First>Rosa María Elizabeth</b:First>
          </b:Person>
          <b:Person>
            <b:Last>López</b:Last>
            <b:First>Ángel Mendoza</b:First>
          </b:Person>
          <b:Person>
            <b:Last>Norabuena-Figueroa</b:Last>
            <b:First>Emerson</b:First>
          </b:Person>
        </b:NameList>
      </b:Author>
    </b:Author>
    <b:JenniData>z: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</b:JenniData>
  </b:Source>
  <b:Source>
    <b:Tag>BaidooAnuD23</b:Tag>
    <b:SourceType>JournalArticle</b:SourceType>
    <b:Guid>{d996fae2-aceb-46c3-b8a8-8a1e71d64b8e}</b:Guid>
    <b:Title>Education in the Era of Generative Artificial Intelligence (AI): Understanding the Potential Benefits of ChatGPT in Promoting Teaching and Learning</b:Title>
    <b:Year>2023</b:Year>
    <b:JournalName>Journal of AI</b:JournalName>
    <b:BookTitle>Journal of AI</b:BookTitle>
    <b:Volume>7</b:Volume>
    <b:Issue>1</b:Issue>
    <b:Pages>52-62</b:Pages>
    <b:URL>https://doi.org/10.61969/jai.1337500</b:URL>
    <b:DOI>10.61969/jai.1337500</b:DOI>
    <b:Author>
      <b:Author>
        <b:NameList>
          <b:Person>
            <b:Last>Baidoo-Anu</b:Last>
            <b:First>David</b:First>
          </b:Person>
          <b:Person>
            <b:Last>Ansah</b:Last>
            <b:First>Leticia Owusu</b:First>
          </b:Person>
        </b:NameList>
      </b:Author>
    </b:Author>
    <b:JenniData>z: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</b:JenniData>
  </b:Source>
  <b:Source>
    <b:Tag>MuradI23</b:Tag>
    <b:SourceType>JournalArticle</b:SourceType>
    <b:Guid>{70502b23-7725-4b3e-99e1-0e7b732b2fd3}</b:Guid>
    <b:Title>Adopting ChatGPT to Enhance Educational Experiences</b:Title>
    <b:Year>2023</b:Year>
    <b:JournalName>International Journal of Information technology and Computer Engineering</b:JournalName>
    <b:BookTitle>International Journal of Information technology and Computer Engineering</b:BookTitle>
    <b:Issue>35</b:Issue>
    <b:Pages>20-25</b:Pages>
    <b:URL>https://doi.org/10.55529/ijitc.35.20.25</b:URL>
    <b:DOI>10.55529/ijitc.35.20.25</b:DOI>
    <b:Author>
      <b:Author>
        <b:NameList>
          <b:Person>
            <b:Last>Murad</b:Last>
            <b:First>Ibrahim Ali</b:First>
          </b:Person>
          <b:Person>
            <b:Last>Surameery</b:Last>
            <b:First>Nigar M. Shafiq</b:First>
          </b:Person>
          <b:Person>
            <b:Last>Shakor</b:Last>
            <b:First>Mohammed Y.</b:First>
          </b:Person>
        </b:NameList>
      </b:Author>
    </b:Author>
    <b:JenniData>z: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</b:JenniData>
  </b:Source>
  <b:Source>
    <b:Tag>WuT23</b:Tag>
    <b:SourceType>JournalArticle</b:SourceType>
    <b:Guid>{5504d3b1-5670-4157-aeff-414577045377}</b:Guid>
    <b:Title>Promoting Self-Regulation Progress and Knowledge Construction in Blended Learning via ChatGPT-Based Learning Aid</b:Title>
    <b:Year>2023</b:Year>
    <b:JournalName>Journal of Educational Computing Research</b:JournalName>
    <b:BookTitle>Journal of Educational Computing Research</b:BookTitle>
    <b:Volume>61</b:Volume>
    <b:Issue>8</b:Issue>
    <b:Pages>1539-1567</b:Pages>
    <b:Publisher>SAGE Publishing</b:Publisher>
    <b:URL>https://doi.org/10.1177/07356331231191125</b:URL>
    <b:DOI>10.1177/07356331231191125</b:DOI>
    <b:Author>
      <b:Author>
        <b:NameList>
          <b:Person>
            <b:Last>Wu</b:Last>
            <b:First>Ting‐Ting</b:First>
          </b:Person>
          <b:Person>
            <b:Last>Lee</b:Last>
            <b:First>Hsin‐Yu</b:First>
          </b:Person>
          <b:Person>
            <b:Last>Li</b:Last>
            <b:First>Pin‐Hui</b:First>
          </b:Person>
          <b:Person>
            <b:Last>Huang</b:Last>
            <b:First>Chia-Nan</b:First>
          </b:Person>
          <b:Person>
            <b:Last>Huang</b:Last>
            <b:First>Yueh‐Min</b:First>
          </b:Person>
        </b:NameList>
      </b:Author>
    </b:Author>
    <b:JenniData>z: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</b:JenniData>
  </b:Source>
  <b:Source>
    <b:Tag>WuJ25</b:Tag>
    <b:SourceType>JournalArticle</b:SourceType>
    <b:Guid>{2309255d-938b-4492-86c6-b7d1a876cc70}</b:Guid>
    <b:Title>Unlocking the potential of artificial intelligence in improving learning achievement in blended learning: a meta-analysis</b:Title>
    <b:Year>2025</b:Year>
    <b:JournalName>Frontiers in Psychology</b:JournalName>
    <b:BookTitle>Frontiers in Psychology</b:BookTitle>
    <b:Volume>16</b:Volume>
    <b:Publisher>Frontiers Media</b:Publisher>
    <b:URL>https://doi.org/10.3389/fpsyg.2025.1691414</b:URL>
    <b:DOI>10.3389/fpsyg.2025.1691414</b:DOI>
    <b:Author>
      <b:Author>
        <b:NameList>
          <b:Person>
            <b:Last>Wu</b:Last>
            <b:First>Jiajun</b:First>
          </b:Person>
          <b:Person>
            <b:Last>Tlili</b:Last>
            <b:First>Ahmed</b:First>
          </b:Person>
          <b:Person>
            <b:Last>Salha</b:Last>
            <b:First>Soheil</b:First>
          </b:Person>
          <b:Person>
            <b:Last>Mizza</b:Last>
            <b:First>Daria</b:First>
          </b:Person>
          <b:Person>
            <b:Last>Saqr</b:Last>
            <b:First>Mohammed</b:First>
          </b:Person>
          <b:Person>
            <b:Last>López‐Pernas</b:Last>
            <b:First>Sonsoles</b:First>
          </b:Person>
          <b:Person>
            <b:Last>Huang</b:Last>
            <b:First>Ronghuai</b:First>
          </b:Person>
        </b:NameList>
      </b:Author>
    </b:Author>
    <b:JenniData>z: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</b:JenniData>
  </b:Source>
  <b:Source>
    <b:Tag>LiH23</b:Tag>
    <b:SourceType>JournalArticle</b:SourceType>
    <b:Guid>{877f1898-958e-4869-bc4d-74745acd4ac4}</b:Guid>
    <b:Title>Effects of a ChatGPT-based flipped learning guiding approach on learners’ courseware project performances and perceptions</b:Title>
    <b:Year>2023</b:Year>
    <b:JournalName>Australasian Journal of Educational Technology</b:JournalName>
    <b:BookTitle>Australasian Journal of Educational Technology</b:BookTitle>
    <b:Volume>39</b:Volume>
    <b:Issue>5</b:Issue>
    <b:Pages>40-58</b:Pages>
    <b:Publisher>Australasian Society for Computers in Learning in Tertiary Education</b:Publisher>
    <b:URL>https://doi.org/10.14742/ajet.8923</b:URL>
    <b:DOI>10.14742/ajet.8923</b:DOI>
    <b:Author>
      <b:Author>
        <b:NameList>
          <b:Person>
            <b:Last>Li</b:Last>
            <b:First>Haifeng</b:First>
          </b:Person>
        </b:NameList>
      </b:Author>
    </b:Author>
    <b:JenniData>z: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</b:JenniData>
  </b:Source>
  <b:Source>
    <b:Tag>ZhuC23</b:Tag>
    <b:SourceType>JournalArticle</b:SourceType>
    <b:Guid>{2ae1a7b6-b68e-4f39-be30-b98535cef770}</b:Guid>
    <b:Title>How to harness the potential of ChatGPT in education?</b:Title>
    <b:Year>2023</b:Year>
    <b:JournalName>Knowledge Management &amp; E-Learning An International Journal</b:JournalName>
    <b:BookTitle>Knowledge Management &amp; E-Learning An International Journal</b:BookTitle>
    <b:Pages>133-152</b:Pages>
    <b:Publisher>Hong Kong Bao Long Accounting &amp; Secretarial Limited</b:Publisher>
    <b:URL>https://doi.org/10.34105/j.kmel.2023.15.008</b:URL>
    <b:DOI>10.34105/j.kmel.2023.15.008</b:DOI>
    <b:Author>
      <b:Author>
        <b:NameList>
          <b:Person>
            <b:Last>Zhu</b:Last>
            <b:First>Chenjia</b:First>
          </b:Person>
          <b:Person>
            <b:Last>Sun</b:Last>
            <b:First>Meng</b:First>
          </b:Person>
          <b:Person>
            <b:Last>Luo</b:Last>
            <b:First>Jiutong</b:First>
          </b:Person>
          <b:Person>
            <b:Last>Li</b:Last>
            <b:First>Tianyi</b:First>
          </b:Person>
          <b:Person>
            <b:Last>Wang</b:Last>
            <b:First>Minhong</b:First>
          </b:Person>
          <b:Person>
            <b:Last>|</b:Last>
            <b:First>|</b:First>
          </b:Person>
        </b:NameList>
      </b:Author>
    </b:Author>
    <b:JenniData>z: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</b:JenniData>
  </b:Source>
  <b:Source>
    <b:Tag>AlshahraniA232</b:Tag>
    <b:SourceType>JournalArticle</b:SourceType>
    <b:Guid>{3cd05c17-628b-4b65-9b73-278ad7111f08}</b:Guid>
    <b:Title>Revolutionizing Blended Learning: Exploring Current Trends and Future Research Directions in the Era of ChatGPT</b:Title>
    <b:Year>2023</b:Year>
    <b:Pages>41-47</b:Pages>
    <b:URL>https://doi.org/10.1109/icbim59872.2023.10303267</b:URL>
    <b:DOI>10.1109/icbim59872.2023.10303267</b:DOI>
    <b:Author>
      <b:Author>
        <b:NameList>
          <b:Person>
            <b:Last>Alshahrani</b:Last>
            <b:First>Ali</b:First>
          </b:Person>
        </b:NameList>
      </b:Author>
    </b:Author>
    <b:JenniData>z: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</b:JenniData>
  </b:Source>
  <b:Source>
    <b:Tag>BaidooAnuD232</b:Tag>
    <b:SourceType>JournalArticle</b:SourceType>
    <b:Guid>{dd4c1392-59e2-4ef2-addc-a29221504f54}</b:Guid>
    <b:Title>Education in the Era of Generative Artificial Intelligence (AI): Understanding the Potential Benefits of ChatGPT in Promoting Teaching and Learning</b:Title>
    <b:Year>2023</b:Year>
    <b:JournalName>SSRN Electronic Journal</b:JournalName>
    <b:BookTitle>SSRN Electronic Journal</b:BookTitle>
    <b:Publisher>RELX Group (Netherlands)</b:Publisher>
    <b:URL>https://doi.org/10.2139/ssrn.4337484</b:URL>
    <b:DOI>10.2139/ssrn.4337484</b:DOI>
    <b:Author>
      <b:Author>
        <b:NameList>
          <b:Person>
            <b:Last>Baidoo-Anu</b:Last>
            <b:First>David</b:First>
          </b:Person>
          <b:Person>
            <b:Last>Ansah</b:Last>
            <b:First>Leticia Owusu</b:First>
          </b:Person>
        </b:NameList>
      </b:Author>
    </b:Author>
    <b:JenniData>z: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</b:JenniData>
  </b:Source>
  <b:Source>
    <b:Tag>ChiuT24</b:Tag>
    <b:SourceType>JournalArticle</b:SourceType>
    <b:Guid>{0966fda1-7e59-4728-ba54-f6ff261c15e7}</b:Guid>
    <b:Title>A classification tool to foster self-regulated learning with generative artificial intelligence by applying self-determination theory: a case of ChatGPT</b:Title>
    <b:Year>2024</b:Year>
    <b:JournalName>Educational Technology Research and Development</b:JournalName>
    <b:BookTitle>Educational Technology Research and Development</b:BookTitle>
    <b:Publisher>Springer Science+Business Media</b:Publisher>
    <b:URL>https://doi.org/10.1007/s11423-024-10366-w</b:URL>
    <b:DOI>10.1007/s11423-024-10366-w</b:DOI>
    <b:Author>
      <b:Author>
        <b:NameList>
          <b:Person>
            <b:Last>Chiu</b:Last>
            <b:First>Thomas K. F.</b:First>
          </b:Person>
        </b:NameList>
      </b:Author>
    </b:Author>
    <b:JenniData>z: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</b:JenniData>
  </b:Source>
  <b:Source>
    <b:Tag>RasulT23</b:Tag>
    <b:SourceType>JournalArticle</b:SourceType>
    <b:Guid>{554c0bca-813e-4849-8e27-d58f679775ca}</b:Guid>
    <b:Title>The role of ChatGPT in higher education: Benefits, challenges, and future research directions</b:Title>
    <b:Year>2023</b:Year>
    <b:JournalName>Journal of Applied Learning &amp; Teaching</b:JournalName>
    <b:BookTitle>Journal of Applied Learning &amp; Teaching</b:BookTitle>
    <b:Volume>6</b:Volume>
    <b:Issue>1</b:Issue>
    <b:Publisher>Canadian Philosophy of Education Society</b:Publisher>
    <b:URL>https://doi.org/10.37074/jalt.2023.6.1.29</b:URL>
    <b:DOI>10.37074/jalt.2023.6.1.29</b:DOI>
    <b:Author>
      <b:Author>
        <b:NameList>
          <b:Person>
            <b:Last>Rasul</b:Last>
            <b:First>Tareq</b:First>
          </b:Person>
          <b:Person>
            <b:Last>Nair</b:Last>
            <b:First>Sumesh</b:First>
          </b:Person>
          <b:Person>
            <b:Last>Kalendra</b:Last>
            <b:First>Diane Robyn</b:First>
          </b:Person>
          <b:Person>
            <b:Last>Robin</b:Last>
            <b:First>Mulyadi</b:First>
          </b:Person>
          <b:Person>
            <b:Last>Santini</b:Last>
            <b:First>Fernando de Oliveira</b:First>
          </b:Person>
          <b:Person>
            <b:Last>Ladeira</b:Last>
            <b:First>Wagner Júnior</b:First>
          </b:Person>
          <b:Person>
            <b:Last>Sun</b:Last>
            <b:First>Mingwei</b:First>
          </b:Person>
          <b:Person>
            <b:Last>Day</b:Last>
            <b:First>Ingrid</b:First>
          </b:Person>
          <b:Person>
            <b:Last>Rather</b:Last>
            <b:First>Raouf Ahmad</b:First>
          </b:Person>
          <b:Person>
            <b:Last>Heathcote</b:Last>
            <b:First>Liz</b:First>
          </b:Person>
        </b:NameList>
      </b:Author>
    </b:Author>
    <b:JenniData>z: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</b:JenniData>
  </b:Source>
  <b:Source>
    <b:Tag>MemarianB23</b:Tag>
    <b:SourceType>JournalArticle</b:SourceType>
    <b:Guid>{5137cc50-0594-40ff-9248-7f2db0d89a62}</b:Guid>
    <b:Title>ChatGPT in education: Methods, potentials, and limitations</b:Title>
    <b:Year>2023</b:Year>
    <b:JournalName>Computers in Human Behavior Artificial Humans</b:JournalName>
    <b:BookTitle>Computers in Human Behavior Artificial Humans</b:BookTitle>
    <b:Volume>1</b:Volume>
    <b:Issue>2</b:Issue>
    <b:Pages>100022-100022</b:Pages>
    <b:Publisher>Elsevier BV</b:Publisher>
    <b:URL>https://doi.org/10.1016/j.chbah.2023.100022</b:URL>
    <b:DOI>10.1016/j.chbah.2023.100022</b:DOI>
    <b:Author>
      <b:Author>
        <b:NameList>
          <b:Person>
            <b:Last>Memarian</b:Last>
            <b:First>Bahar</b:First>
          </b:Person>
          <b:Person>
            <b:Last>Doleck</b:Last>
            <b:First>Tenzin</b:First>
          </b:Person>
        </b:NameList>
      </b:Author>
    </b:Author>
    <b:JenniData>z: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</b:JenniData>
  </b:Source>
  <b:Source>
    <b:Tag>WardatY23</b:Tag>
    <b:SourceType>JournalArticle</b:SourceType>
    <b:Guid>{453dc20b-71df-4e3f-822a-5c3597d5c6b8}</b:Guid>
    <b:Title>ChatGPT: A revolutionary tool for teaching and learning mathematics</b:Title>
    <b:Year>2023</b:Year>
    <b:JournalName>Eurasia Journal of Mathematics Science and Technology Education</b:JournalName>
    <b:BookTitle>Eurasia Journal of Mathematics Science and Technology Education</b:BookTitle>
    <b:Volume>19</b:Volume>
    <b:Issue>7</b:Issue>
    <b:Publisher>Modestum Limited</b:Publisher>
    <b:URL>https://doi.org/10.29333/ejmste/13272</b:URL>
    <b:DOI>10.29333/ejmste/13272</b:DOI>
    <b:Author>
      <b:Author>
        <b:NameList>
          <b:Person>
            <b:Last>Wardat</b:Last>
            <b:First>Yousef</b:First>
          </b:Person>
          <b:Person>
            <b:Last>Tashtoush</b:Last>
            <b:First>Mohammad A</b:First>
          </b:Person>
          <b:Person>
            <b:Last>AlAli</b:Last>
            <b:First>Rommel</b:First>
          </b:Person>
          <b:Person>
            <b:Last>Jarrah</b:Last>
            <b:First>Adeeb M.</b:First>
          </b:Person>
        </b:NameList>
      </b:Author>
    </b:Author>
    <b:JenniData>z: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</b:JenniData>
  </b:Source>
  <b:Source>
    <b:Tag>AithalP23</b:Tag>
    <b:SourceType>JournalArticle</b:SourceType>
    <b:Guid>{efa0d05e-4cb2-463b-94d5-dcb0cc6a06b2}</b:Guid>
    <b:Title>Application of ChatGPT in Higher Education and Research – A Futuristic Analysis</b:Title>
    <b:Year>2023</b:Year>
    <b:JournalName>International Journal of Applied Engineering and Management Letters</b:JournalName>
    <b:BookTitle>International Journal of Applied Engineering and Management Letters</b:BookTitle>
    <b:Pages>168-194</b:Pages>
    <b:URL>https://doi.org/10.47992/ijaeml.2581.7000.0193</b:URL>
    <b:DOI>10.47992/ijaeml.2581.7000.0193</b:DOI>
    <b:Author>
      <b:Author>
        <b:NameList>
          <b:Person>
            <b:Last>Aithal</b:Last>
            <b:First>P. S.</b:First>
          </b:Person>
          <b:Person>
            <b:Last>Aithal</b:Last>
            <b:First>Shubhrajyotsna</b:First>
          </b:Person>
        </b:NameList>
      </b:Author>
    </b:Author>
    <b:JenniData>z: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</b:JenniData>
  </b:Source>
  <b:Source>
    <b:Tag>LimnaP23</b:Tag>
    <b:SourceType>JournalArticle</b:SourceType>
    <b:Guid>{510b2fec-c231-4e3f-be44-d16de5b74f4e}</b:Guid>
    <b:Title>The use of ChatGPT in the digital era: Perspectives on chatbot implementation</b:Title>
    <b:Year>2023</b:Year>
    <b:JournalName>Journal of Applied Learning &amp; Teaching</b:JournalName>
    <b:BookTitle>Journal of Applied Learning &amp; Teaching</b:BookTitle>
    <b:Volume>6</b:Volume>
    <b:Issue>1</b:Issue>
    <b:Publisher>Canadian Philosophy of Education Society</b:Publisher>
    <b:URL>https://doi.org/10.37074/jalt.2023.6.1.32</b:URL>
    <b:DOI>10.37074/jalt.2023.6.1.32</b:DOI>
    <b:Author>
      <b:Author>
        <b:NameList>
          <b:Person>
            <b:Last>Limna</b:Last>
            <b:First>Pongsakorn</b:First>
          </b:Person>
          <b:Person>
            <b:Last>Kraiwanit</b:Last>
            <b:First>Tanpat</b:First>
          </b:Person>
          <b:Person>
            <b:Last>Jangjarat</b:Last>
            <b:First>Kris</b:First>
          </b:Person>
          <b:Person>
            <b:Last>Klayklung</b:Last>
            <b:First>Prapasiri</b:First>
          </b:Person>
          <b:Person>
            <b:Last>Chocksathaporn</b:Last>
            <b:First>Piyawatjana</b:First>
          </b:Person>
        </b:NameList>
      </b:Author>
    </b:Author>
    <b:JenniData>z: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</b:JenniData>
  </b:Source>
  <b:Source>
    <b:Tag>ThyD24</b:Tag>
    <b:SourceType>Misc</b:SourceType>
    <b:Guid>{005740d5-9c00-4f36-aee1-74275258519f}</b:Guid>
    <b:Title>The use of ChatGPT in teaching and learning: a systematic review through SWOT analysis approach</b:Title>
    <b:Year>2024</b:Year>
    <b:JournalName>Frontiers in Education</b:JournalName>
    <b:BookTitle>Frontiers in Education</b:BookTitle>
    <b:Volume>9</b:Volume>
    <b:Publisher>Frontiers Media</b:Publisher>
    <b:URL>https://doi.org/10.3389/feduc.2024.1328769</b:URL>
    <b:DOI>10.3389/feduc.2024.1328769</b:DOI>
    <b:Author>
      <b:Author>
        <b:NameList>
          <b:Person>
            <b:Last>Thủy</b:Last>
            <b:First>Dương Thị</b:First>
          </b:Person>
          <b:Person>
            <b:Last>Da</b:Last>
            <b:First>C</b:First>
          </b:Person>
          <b:Person>
            <b:Last>Hạnh</b:Last>
            <b:First>Nguyễn Văn</b:First>
          </b:Person>
        </b:NameList>
      </b:Author>
    </b:Author>
    <b:JenniData>z: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</b:JenniData>
  </b:Source>
  <b:Source>
    <b:Tag>SokS23</b:Tag>
    <b:SourceType>Misc</b:SourceType>
    <b:Guid>{abfe2713-41ee-4729-9527-11a12a05ffa9}</b:Guid>
    <b:Title>Opportunities, challenges, and strategies for using ChatGPT in higher education: A literature review</b:Title>
    <b:Year>2023</b:Year>
    <b:JournalName>Journal of Digital Educational Technology</b:JournalName>
    <b:BookTitle>Journal of Digital Educational Technology</b:BookTitle>
    <b:Volume>4</b:Volume>
    <b:Issue>1</b:Issue>
    <b:URL>https://doi.org/10.30935/jdet/14027</b:URL>
    <b:DOI>10.30935/jdet/14027</b:DOI>
    <b:Author>
      <b:Author>
        <b:NameList>
          <b:Person>
            <b:Last>Sok</b:Last>
            <b:First>Sarin</b:First>
          </b:Person>
          <b:Person>
            <b:Last>Heng</b:Last>
            <b:First>Kimkong</b:First>
          </b:Person>
        </b:NameList>
      </b:Author>
    </b:Author>
    <b:JenniData>z: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</b:JenniData>
  </b:Source>
  <b:Source>
    <b:Tag>QuK24</b:Tag>
    <b:SourceType>JournalArticle</b:SourceType>
    <b:Guid>{86befacf-730a-44e6-8432-4e5758f229ac}</b:Guid>
    <b:Title>ChatGPT as a CALL tool in language education: A study of hedonic motivation adoption models in English learning environments</b:Title>
    <b:Year>2024</b:Year>
    <b:JournalName>Education and Information Technologies</b:JournalName>
    <b:BookTitle>Education and Information Technologies</b:BookTitle>
    <b:Volume>29</b:Volume>
    <b:Issue>15</b:Issue>
    <b:Pages>19471-19503</b:Pages>
    <b:Publisher>Springer Science+Business Media</b:Publisher>
    <b:URL>https://doi.org/10.1007/s10639-024-12598-y</b:URL>
    <b:DOI>10.1007/s10639-024-12598-y</b:DOI>
    <b:Author>
      <b:Author>
        <b:NameList>
          <b:Person>
            <b:Last>Qu</b:Last>
            <b:First>Kunyang</b:First>
          </b:Person>
          <b:Person>
            <b:Last>Wu</b:Last>
            <b:First>Xuande</b:First>
          </b:Person>
        </b:NameList>
      </b:Author>
    </b:Author>
    <b:JenniData>z: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</b:JenniData>
  </b:Source>
</b:Sources>
</file>

<file path=customXml/itemProps1.xml><?xml version="1.0" encoding="utf-8"?>
<ds:datastoreItem xmlns:ds="http://schemas.openxmlformats.org/officeDocument/2006/customXml" ds:itemID="{B04B05E3-1D2E-4CB0-9E83-A51BD2034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11</Pages>
  <Words>5100</Words>
  <Characters>29075</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Integrating ChatGPT into Blended Learning Environments: A Transformative Approach to AI-Driven Education</vt:lpstr>
    </vt:vector>
  </TitlesOfParts>
  <Company/>
  <LinksUpToDate>false</LinksUpToDate>
  <CharactersWithSpaces>34107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Integrating ChatGPT into Blended Learning Environments: A Transformative Approach to AI-Driven Education</dc:title>
  <dc:creator>roma smartjoseph</dc:creator>
  <cp:lastModifiedBy>USER</cp:lastModifiedBy>
  <cp:revision>2</cp:revision>
  <dcterms:created xsi:type="dcterms:W3CDTF">2026-05-30T13:35:00Z</dcterms:created>
  <dcterms:modified xsi:type="dcterms:W3CDTF">2026-05-30T15:42:00Z</dcterms:modified>
</cp:coreProperties>
</file>