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7BE4" w14:textId="77777777" w:rsidR="00473D6C" w:rsidRPr="00B926B6" w:rsidRDefault="00473D6C" w:rsidP="00473D6C">
      <w:pPr>
        <w:jc w:val="both"/>
        <w:rPr>
          <w:rFonts w:ascii="Times New Roman" w:hAnsi="Times New Roman" w:cs="Times New Roman"/>
          <w:b/>
          <w:bCs/>
          <w:sz w:val="28"/>
          <w:szCs w:val="28"/>
        </w:rPr>
      </w:pPr>
      <w:r w:rsidRPr="00B926B6">
        <w:rPr>
          <w:rFonts w:ascii="Times New Roman" w:hAnsi="Times New Roman" w:cs="Times New Roman"/>
          <w:b/>
          <w:bCs/>
          <w:sz w:val="28"/>
          <w:szCs w:val="28"/>
        </w:rPr>
        <w:t xml:space="preserve">Storytelling and Support: </w:t>
      </w:r>
      <w:proofErr w:type="spellStart"/>
      <w:r w:rsidRPr="00B926B6">
        <w:rPr>
          <w:rFonts w:ascii="Times New Roman" w:hAnsi="Times New Roman" w:cs="Times New Roman"/>
          <w:b/>
          <w:bCs/>
          <w:sz w:val="28"/>
          <w:szCs w:val="28"/>
        </w:rPr>
        <w:t>Analyzing</w:t>
      </w:r>
      <w:proofErr w:type="spellEnd"/>
      <w:r w:rsidRPr="00B926B6">
        <w:rPr>
          <w:rFonts w:ascii="Times New Roman" w:hAnsi="Times New Roman" w:cs="Times New Roman"/>
          <w:b/>
          <w:bCs/>
          <w:sz w:val="28"/>
          <w:szCs w:val="28"/>
        </w:rPr>
        <w:t xml:space="preserve"> Podcasts as a Tool for Emotional Resilience in Parents of Children with Special Needs</w:t>
      </w:r>
    </w:p>
    <w:p w14:paraId="6AE9A760" w14:textId="393CA870" w:rsidR="00473D6C" w:rsidRDefault="00473D6C" w:rsidP="00F63598">
      <w:pPr>
        <w:spacing w:after="0"/>
        <w:ind w:left="4320" w:firstLine="720"/>
        <w:jc w:val="both"/>
        <w:rPr>
          <w:rFonts w:ascii="Times New Roman" w:hAnsi="Times New Roman" w:cs="Times New Roman"/>
          <w:i/>
          <w:iCs/>
        </w:rPr>
      </w:pPr>
      <w:r w:rsidRPr="00F63598">
        <w:rPr>
          <w:rFonts w:ascii="Times New Roman" w:hAnsi="Times New Roman" w:cs="Times New Roman"/>
          <w:i/>
          <w:iCs/>
        </w:rPr>
        <w:t>Deepamol Thomas</w:t>
      </w:r>
    </w:p>
    <w:p w14:paraId="7C39B587" w14:textId="77777777" w:rsidR="00A53D11" w:rsidRDefault="00A53D11" w:rsidP="00F63598">
      <w:pPr>
        <w:spacing w:after="0"/>
        <w:ind w:left="4320" w:firstLine="720"/>
        <w:jc w:val="both"/>
        <w:rPr>
          <w:rFonts w:ascii="Times New Roman" w:hAnsi="Times New Roman" w:cs="Times New Roman"/>
          <w:i/>
          <w:iCs/>
        </w:rPr>
      </w:pPr>
      <w:proofErr w:type="spellStart"/>
      <w:r>
        <w:rPr>
          <w:rFonts w:ascii="Times New Roman" w:hAnsi="Times New Roman" w:cs="Times New Roman"/>
          <w:i/>
          <w:iCs/>
        </w:rPr>
        <w:t>Asst.Professor</w:t>
      </w:r>
      <w:proofErr w:type="spellEnd"/>
      <w:r>
        <w:rPr>
          <w:rFonts w:ascii="Times New Roman" w:hAnsi="Times New Roman" w:cs="Times New Roman"/>
          <w:i/>
          <w:iCs/>
        </w:rPr>
        <w:t xml:space="preserve">, Dept. of JMC, </w:t>
      </w:r>
    </w:p>
    <w:p w14:paraId="72AFAA7E" w14:textId="7AA738C4" w:rsidR="00A53D11" w:rsidRPr="00F63598" w:rsidRDefault="00A53D11" w:rsidP="00F63598">
      <w:pPr>
        <w:spacing w:after="0"/>
        <w:ind w:left="4320" w:firstLine="720"/>
        <w:jc w:val="both"/>
        <w:rPr>
          <w:rFonts w:ascii="Times New Roman" w:hAnsi="Times New Roman" w:cs="Times New Roman"/>
          <w:i/>
          <w:iCs/>
        </w:rPr>
      </w:pPr>
      <w:r>
        <w:rPr>
          <w:rFonts w:ascii="Times New Roman" w:hAnsi="Times New Roman" w:cs="Times New Roman"/>
          <w:i/>
          <w:iCs/>
        </w:rPr>
        <w:t xml:space="preserve">Mar </w:t>
      </w:r>
      <w:proofErr w:type="spellStart"/>
      <w:r>
        <w:rPr>
          <w:rFonts w:ascii="Times New Roman" w:hAnsi="Times New Roman" w:cs="Times New Roman"/>
          <w:i/>
          <w:iCs/>
        </w:rPr>
        <w:t>Ivanios</w:t>
      </w:r>
      <w:proofErr w:type="spellEnd"/>
      <w:r>
        <w:rPr>
          <w:rFonts w:ascii="Times New Roman" w:hAnsi="Times New Roman" w:cs="Times New Roman"/>
          <w:i/>
          <w:iCs/>
        </w:rPr>
        <w:t xml:space="preserve"> College</w:t>
      </w:r>
    </w:p>
    <w:p w14:paraId="6851747A" w14:textId="379B3A64" w:rsidR="00F63598" w:rsidRPr="00F63598" w:rsidRDefault="00F63598" w:rsidP="00F63598">
      <w:pPr>
        <w:spacing w:after="0"/>
        <w:jc w:val="both"/>
        <w:rPr>
          <w:rFonts w:ascii="Times New Roman" w:hAnsi="Times New Roman" w:cs="Times New Roman"/>
          <w:i/>
          <w:iCs/>
        </w:rPr>
      </w:pPr>
      <w:r w:rsidRPr="00F63598">
        <w:rPr>
          <w:rFonts w:ascii="Times New Roman" w:hAnsi="Times New Roman" w:cs="Times New Roman"/>
          <w:i/>
          <w:iCs/>
        </w:rPr>
        <w:tab/>
      </w:r>
      <w:r w:rsidRPr="00F63598">
        <w:rPr>
          <w:rFonts w:ascii="Times New Roman" w:hAnsi="Times New Roman" w:cs="Times New Roman"/>
          <w:i/>
          <w:iCs/>
        </w:rPr>
        <w:tab/>
      </w:r>
      <w:r w:rsidRPr="00F63598">
        <w:rPr>
          <w:rFonts w:ascii="Times New Roman" w:hAnsi="Times New Roman" w:cs="Times New Roman"/>
          <w:i/>
          <w:iCs/>
        </w:rPr>
        <w:tab/>
      </w:r>
      <w:r w:rsidRPr="00F63598">
        <w:rPr>
          <w:rFonts w:ascii="Times New Roman" w:hAnsi="Times New Roman" w:cs="Times New Roman"/>
          <w:i/>
          <w:iCs/>
        </w:rPr>
        <w:tab/>
      </w:r>
      <w:r w:rsidRPr="00F63598">
        <w:rPr>
          <w:rFonts w:ascii="Times New Roman" w:hAnsi="Times New Roman" w:cs="Times New Roman"/>
          <w:i/>
          <w:iCs/>
        </w:rPr>
        <w:tab/>
      </w:r>
      <w:r w:rsidRPr="00F63598">
        <w:rPr>
          <w:rFonts w:ascii="Times New Roman" w:hAnsi="Times New Roman" w:cs="Times New Roman"/>
          <w:i/>
          <w:iCs/>
        </w:rPr>
        <w:tab/>
      </w:r>
      <w:r w:rsidRPr="00F63598">
        <w:rPr>
          <w:rFonts w:ascii="Times New Roman" w:hAnsi="Times New Roman" w:cs="Times New Roman"/>
          <w:i/>
          <w:iCs/>
        </w:rPr>
        <w:tab/>
        <w:t>deepamol.thomas@mic.ac.in</w:t>
      </w:r>
    </w:p>
    <w:p w14:paraId="20C70E01" w14:textId="77777777" w:rsidR="00473D6C" w:rsidRDefault="00473D6C" w:rsidP="00473D6C">
      <w:pPr>
        <w:jc w:val="both"/>
        <w:rPr>
          <w:rFonts w:ascii="Times New Roman" w:hAnsi="Times New Roman" w:cs="Times New Roman"/>
          <w:b/>
          <w:bCs/>
        </w:rPr>
      </w:pPr>
      <w:r>
        <w:rPr>
          <w:rFonts w:ascii="Times New Roman" w:hAnsi="Times New Roman" w:cs="Times New Roman"/>
          <w:b/>
          <w:bCs/>
        </w:rPr>
        <w:t>Abstract</w:t>
      </w:r>
    </w:p>
    <w:p w14:paraId="0F710738"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Podcasts, as on-demand digital audio programs, offer a convenient and flexible medium for accessing information, entertainment, and storytelling across diverse topics. For parents of persons with disabilities (PWD), especially mothers, who often face immense physical, emotional, and mental challenges, podcasts hold untapped potential as a secondary medium for support. These parents frequently lack the time or opportunity to engage with traditional media, making podcasts an accessible alternative for learning, connection, and empowerment.</w:t>
      </w:r>
    </w:p>
    <w:p w14:paraId="7E2EB46D"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This study explores the use of podcasts as a tool for education, motivation, experience sharing, and emotional resilience among mothers of children with special needs. The research is guided by three key objectives: (1) to identify the potential of podcasts as a companion for parents of children with disabilities, (2) to assess the impact of podcasts in empowering mothers by enhancing their confidence and advocacy skills, and (3) to evaluate the role of podcasts in facilitating community-building and emotional support networks.</w:t>
      </w:r>
    </w:p>
    <w:p w14:paraId="60CCA591"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 xml:space="preserve">A qualitative methodology was adopted using focus group analysis. Two distinct groups, each consisting of </w:t>
      </w:r>
      <w:r>
        <w:rPr>
          <w:rFonts w:ascii="Times New Roman" w:hAnsi="Times New Roman" w:cs="Times New Roman"/>
        </w:rPr>
        <w:t>8</w:t>
      </w:r>
      <w:r w:rsidRPr="0021124F">
        <w:rPr>
          <w:rFonts w:ascii="Times New Roman" w:hAnsi="Times New Roman" w:cs="Times New Roman"/>
        </w:rPr>
        <w:t xml:space="preserve"> mothers of PWD children, were formed based on age demographics: one group below 50 years of age and the other above 50 years. Insights derived from these discussions highlight the significant role podcasts can play in supporting and strengthening these often-overlooked caregivers.</w:t>
      </w:r>
    </w:p>
    <w:p w14:paraId="25F8A224"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b/>
          <w:bCs/>
        </w:rPr>
        <w:t>Keywords:</w:t>
      </w:r>
      <w:r w:rsidRPr="0021124F">
        <w:rPr>
          <w:rFonts w:ascii="Times New Roman" w:hAnsi="Times New Roman" w:cs="Times New Roman"/>
        </w:rPr>
        <w:t xml:space="preserve"> Podcast, PWD, Support, Resilience, Empowerment, Community-building</w:t>
      </w:r>
    </w:p>
    <w:p w14:paraId="4E70F939" w14:textId="77777777" w:rsidR="00473D6C" w:rsidRDefault="00473D6C" w:rsidP="00473D6C">
      <w:pPr>
        <w:jc w:val="both"/>
        <w:rPr>
          <w:rFonts w:ascii="Times New Roman" w:hAnsi="Times New Roman" w:cs="Times New Roman"/>
        </w:rPr>
      </w:pPr>
    </w:p>
    <w:p w14:paraId="5F15D7BF" w14:textId="77777777" w:rsidR="00473D6C" w:rsidRPr="001521C2" w:rsidRDefault="00473D6C" w:rsidP="00473D6C">
      <w:pPr>
        <w:jc w:val="both"/>
        <w:rPr>
          <w:rFonts w:ascii="Times New Roman" w:hAnsi="Times New Roman" w:cs="Times New Roman"/>
          <w:b/>
          <w:bCs/>
          <w:sz w:val="28"/>
          <w:szCs w:val="28"/>
        </w:rPr>
      </w:pPr>
      <w:r w:rsidRPr="001521C2">
        <w:rPr>
          <w:rFonts w:ascii="Times New Roman" w:hAnsi="Times New Roman" w:cs="Times New Roman"/>
          <w:b/>
          <w:bCs/>
          <w:sz w:val="28"/>
          <w:szCs w:val="28"/>
        </w:rPr>
        <w:t>Introduction</w:t>
      </w:r>
    </w:p>
    <w:p w14:paraId="4DFF2F35"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Everyone knows about radio and its benefits. First, it is an audio medium. It covers a wide range and doesn't require literacy to enjoy its programs. Most importantly, radio is a secondary medium. We can listen while doing other tasks. Podcasting is the next step for radio in the digital age. These on-demand audio programs offer great convenience and easy access. They create a personal connection between hosts and listeners.</w:t>
      </w:r>
    </w:p>
    <w:p w14:paraId="51C2D8FF"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Podcasting stands out for its democratic nature in content creation and consumption. It needs minimal tech but can reach a global audience quickly. This has led to diverse topics and inclusivity, especially for marginalized communities. Podcasts serve many roles globally: they educate, entertain, persuade, and support us in our struggles.</w:t>
      </w:r>
    </w:p>
    <w:p w14:paraId="3B0B992F"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 xml:space="preserve">For parents of children with special needs, especially mothers who take on much of the caregiving, podcasts are an untapped resource for support and empowerment. They face huge physical, emotional, and social challenges while caring for their disabled child. With the </w:t>
      </w:r>
      <w:r w:rsidRPr="00CD63B9">
        <w:rPr>
          <w:rFonts w:ascii="Times New Roman" w:hAnsi="Times New Roman" w:cs="Times New Roman"/>
        </w:rPr>
        <w:lastRenderedPageBreak/>
        <w:t>decline of joint families, time constraints, and geographical barriers, support can be hard to find. This research looks at how podcasting can change isolated caregiving into connected advocacy. It relies on qualitative analysis of focus group discussions with mothers of children with disabilities in Kerala. Parenting a child with special needs brings unique challenges that go beyond regular caregiving. Mothers often take on the primary caregiver role, handling healthcare, education, emotional, physical, and social needs.</w:t>
      </w:r>
    </w:p>
    <w:p w14:paraId="7A010447" w14:textId="68ED826B" w:rsidR="00CD63B9" w:rsidRPr="00CD63B9" w:rsidRDefault="00CD63B9" w:rsidP="00CD63B9">
      <w:pPr>
        <w:jc w:val="both"/>
        <w:rPr>
          <w:rFonts w:ascii="Times New Roman" w:hAnsi="Times New Roman" w:cs="Times New Roman"/>
          <w:b/>
          <w:bCs/>
          <w:sz w:val="28"/>
          <w:szCs w:val="28"/>
        </w:rPr>
      </w:pPr>
      <w:r w:rsidRPr="00CD63B9">
        <w:rPr>
          <w:rFonts w:ascii="Times New Roman" w:hAnsi="Times New Roman" w:cs="Times New Roman"/>
        </w:rPr>
        <w:t>The digital revolution has changed how we access information and connect with others, opening new doors for support. Podcasts, as on-demand audio content, have proven to be a strong way to reach underserved groups. Unlike traditional media, they provide flexibility and accessibility for busy caregivers. Peer support can help meet the complex needs of parents raising children with neuro disorders (Chen et al., 2023). This study highlights the role of podcasts in building virtual peer networks for parents. Sharing experiences and insights from peers is vital for support</w:t>
      </w:r>
      <w:r w:rsidRPr="00CD63B9">
        <w:rPr>
          <w:rFonts w:ascii="Times New Roman" w:hAnsi="Times New Roman" w:cs="Times New Roman"/>
          <w:b/>
          <w:bCs/>
          <w:sz w:val="28"/>
          <w:szCs w:val="28"/>
        </w:rPr>
        <w:t>.</w:t>
      </w:r>
    </w:p>
    <w:p w14:paraId="55C808B6" w14:textId="23646563" w:rsidR="00473D6C" w:rsidRPr="001521C2" w:rsidRDefault="00473D6C" w:rsidP="00473D6C">
      <w:pPr>
        <w:jc w:val="both"/>
        <w:rPr>
          <w:rFonts w:ascii="Times New Roman" w:hAnsi="Times New Roman" w:cs="Times New Roman"/>
          <w:b/>
          <w:bCs/>
          <w:sz w:val="28"/>
          <w:szCs w:val="28"/>
        </w:rPr>
      </w:pPr>
      <w:r w:rsidRPr="001521C2">
        <w:rPr>
          <w:rFonts w:ascii="Times New Roman" w:hAnsi="Times New Roman" w:cs="Times New Roman"/>
          <w:b/>
          <w:bCs/>
          <w:sz w:val="28"/>
          <w:szCs w:val="28"/>
        </w:rPr>
        <w:t>Review of Literature</w:t>
      </w:r>
    </w:p>
    <w:p w14:paraId="0D1C86BD" w14:textId="68F4EA71" w:rsidR="00DF523D" w:rsidRDefault="00DF523D" w:rsidP="00473D6C">
      <w:pPr>
        <w:jc w:val="both"/>
        <w:rPr>
          <w:rFonts w:ascii="Times New Roman" w:hAnsi="Times New Roman" w:cs="Times New Roman"/>
        </w:rPr>
      </w:pPr>
      <w:r>
        <w:rPr>
          <w:rFonts w:ascii="Times New Roman" w:hAnsi="Times New Roman" w:cs="Times New Roman"/>
        </w:rPr>
        <w:t xml:space="preserve">Dabrowska and Pisula (2010) described the stress and strain experienced by the parents of disabled students, especially mothers. They pointed that, compared to fathers, mothers stress level is high because all most the </w:t>
      </w:r>
      <w:r w:rsidR="00497199">
        <w:rPr>
          <w:rFonts w:ascii="Times New Roman" w:hAnsi="Times New Roman" w:cs="Times New Roman"/>
        </w:rPr>
        <w:t xml:space="preserve">entire family, mothers are the caregivers. In the case of disabled children, the case is not changed or mothers have to take more responsibilities. The concept of “chronic sorrow” introduced by Olshansky (1962) and later </w:t>
      </w:r>
      <w:proofErr w:type="spellStart"/>
      <w:proofErr w:type="gramStart"/>
      <w:r w:rsidR="00497199">
        <w:rPr>
          <w:rFonts w:ascii="Times New Roman" w:hAnsi="Times New Roman" w:cs="Times New Roman"/>
        </w:rPr>
        <w:t>Roos</w:t>
      </w:r>
      <w:proofErr w:type="spellEnd"/>
      <w:r w:rsidR="00497199">
        <w:rPr>
          <w:rFonts w:ascii="Times New Roman" w:hAnsi="Times New Roman" w:cs="Times New Roman"/>
        </w:rPr>
        <w:t>(</w:t>
      </w:r>
      <w:proofErr w:type="gramEnd"/>
      <w:r w:rsidR="00497199">
        <w:rPr>
          <w:rFonts w:ascii="Times New Roman" w:hAnsi="Times New Roman" w:cs="Times New Roman"/>
        </w:rPr>
        <w:t xml:space="preserve">2002) expanded it; revealed the struggles face by mothers throughout their disabled child’s development. Research by Ammari et al. (2014) explained the importance of peer group support through the experience sharing and motivation. Through this peers’ support they can build resilience. </w:t>
      </w:r>
      <w:r w:rsidR="008A2A1F">
        <w:rPr>
          <w:rFonts w:ascii="Times New Roman" w:hAnsi="Times New Roman" w:cs="Times New Roman"/>
        </w:rPr>
        <w:t>But at the same time researchers</w:t>
      </w:r>
      <w:r w:rsidR="008B56EF">
        <w:rPr>
          <w:rFonts w:ascii="Times New Roman" w:hAnsi="Times New Roman" w:cs="Times New Roman"/>
        </w:rPr>
        <w:t xml:space="preserve"> include the audio format only of the podcasts as its limitation. McClung and Johnson (2010) identified the advantages of podcasts</w:t>
      </w:r>
      <w:r w:rsidR="00962AD8">
        <w:rPr>
          <w:rFonts w:ascii="Times New Roman" w:hAnsi="Times New Roman" w:cs="Times New Roman"/>
        </w:rPr>
        <w:t xml:space="preserve"> as it is used as a tool for education, information and community formation. They used the term “parasocial” which means the podcast listeners develop emotional connections with hosts and content.</w:t>
      </w:r>
      <w:r w:rsidR="00595549">
        <w:rPr>
          <w:rFonts w:ascii="Times New Roman" w:hAnsi="Times New Roman" w:cs="Times New Roman"/>
        </w:rPr>
        <w:t xml:space="preserve"> </w:t>
      </w:r>
      <w:proofErr w:type="gramStart"/>
      <w:r w:rsidR="00962AD8">
        <w:rPr>
          <w:rFonts w:ascii="Times New Roman" w:hAnsi="Times New Roman" w:cs="Times New Roman"/>
        </w:rPr>
        <w:t>So</w:t>
      </w:r>
      <w:proofErr w:type="gramEnd"/>
      <w:r w:rsidR="00595549">
        <w:rPr>
          <w:rFonts w:ascii="Times New Roman" w:hAnsi="Times New Roman" w:cs="Times New Roman"/>
        </w:rPr>
        <w:t xml:space="preserve"> </w:t>
      </w:r>
      <w:r w:rsidR="00962AD8">
        <w:rPr>
          <w:rFonts w:ascii="Times New Roman" w:hAnsi="Times New Roman" w:cs="Times New Roman"/>
        </w:rPr>
        <w:t xml:space="preserve">the parents of disabled children can develop emotional attachment with podcast contents. The study </w:t>
      </w:r>
      <w:r w:rsidR="00B735C2">
        <w:rPr>
          <w:rFonts w:ascii="Times New Roman" w:hAnsi="Times New Roman" w:cs="Times New Roman"/>
        </w:rPr>
        <w:t>also revealed that the intimacy between host and listener should develop emotional support. The research by Berry</w:t>
      </w:r>
      <w:r w:rsidR="00F63598">
        <w:rPr>
          <w:rFonts w:ascii="Times New Roman" w:hAnsi="Times New Roman" w:cs="Times New Roman"/>
        </w:rPr>
        <w:t xml:space="preserve"> </w:t>
      </w:r>
      <w:r w:rsidR="00B735C2">
        <w:rPr>
          <w:rFonts w:ascii="Times New Roman" w:hAnsi="Times New Roman" w:cs="Times New Roman"/>
        </w:rPr>
        <w:t>(2016) emphasized the importance of podcast communities and how the shared experience develop empathy among listeners. The special features of podcast like convenience, with our own environment etc make the podcast more popular and best companion to caregivers.</w:t>
      </w:r>
    </w:p>
    <w:p w14:paraId="391D6320" w14:textId="1222A569" w:rsidR="00B735C2" w:rsidRPr="0074351B" w:rsidRDefault="00B735C2"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Theoretical Framework</w:t>
      </w:r>
    </w:p>
    <w:p w14:paraId="1898A9B4" w14:textId="5B076D50" w:rsidR="00B735C2" w:rsidRPr="0074351B" w:rsidRDefault="00E3701F" w:rsidP="00473D6C">
      <w:pPr>
        <w:jc w:val="both"/>
        <w:rPr>
          <w:rFonts w:ascii="Times New Roman" w:hAnsi="Times New Roman" w:cs="Times New Roman"/>
          <w:b/>
          <w:bCs/>
        </w:rPr>
      </w:pPr>
      <w:r w:rsidRPr="0074351B">
        <w:rPr>
          <w:rFonts w:ascii="Times New Roman" w:hAnsi="Times New Roman" w:cs="Times New Roman"/>
          <w:b/>
          <w:bCs/>
        </w:rPr>
        <w:t>Social Support Theory by Cohen Wills (1985)</w:t>
      </w:r>
    </w:p>
    <w:p w14:paraId="6BD9307B" w14:textId="3EFEF59B" w:rsidR="00E3701F" w:rsidRDefault="00E3701F" w:rsidP="00473D6C">
      <w:pPr>
        <w:jc w:val="both"/>
        <w:rPr>
          <w:rFonts w:ascii="Times New Roman" w:hAnsi="Times New Roman" w:cs="Times New Roman"/>
        </w:rPr>
      </w:pPr>
      <w:r>
        <w:rPr>
          <w:rFonts w:ascii="Times New Roman" w:hAnsi="Times New Roman" w:cs="Times New Roman"/>
        </w:rPr>
        <w:t>Wills introduced two mechanisms for Social Support; stress- buffering effect and main effect. According to him, if the society has these two mechanisms</w:t>
      </w:r>
      <w:r w:rsidR="004F7EB1">
        <w:rPr>
          <w:rFonts w:ascii="Times New Roman" w:hAnsi="Times New Roman" w:cs="Times New Roman"/>
        </w:rPr>
        <w:t>, the members of the society can live happily and peacefully. In this study, the researcher found that podcast provide both these mechanisms. Emotional support is the stress buffering effect and informational support is the main effect to the parents of disabled children.</w:t>
      </w:r>
    </w:p>
    <w:p w14:paraId="4A8926F5" w14:textId="77777777" w:rsidR="006F07D1" w:rsidRDefault="006F07D1" w:rsidP="00473D6C">
      <w:pPr>
        <w:jc w:val="both"/>
        <w:rPr>
          <w:rFonts w:ascii="Times New Roman" w:hAnsi="Times New Roman" w:cs="Times New Roman"/>
        </w:rPr>
      </w:pPr>
    </w:p>
    <w:p w14:paraId="76122FBE" w14:textId="77777777" w:rsidR="006F07D1" w:rsidRDefault="006F07D1" w:rsidP="00473D6C">
      <w:pPr>
        <w:jc w:val="both"/>
        <w:rPr>
          <w:rFonts w:ascii="Times New Roman" w:hAnsi="Times New Roman" w:cs="Times New Roman"/>
        </w:rPr>
      </w:pPr>
    </w:p>
    <w:p w14:paraId="5491CDBF" w14:textId="77777777" w:rsidR="006F07D1" w:rsidRDefault="006F07D1" w:rsidP="00473D6C">
      <w:pPr>
        <w:jc w:val="both"/>
        <w:rPr>
          <w:rFonts w:ascii="Times New Roman" w:hAnsi="Times New Roman" w:cs="Times New Roman"/>
        </w:rPr>
      </w:pPr>
    </w:p>
    <w:p w14:paraId="35B7B79D" w14:textId="47AAB893" w:rsidR="00954BF1" w:rsidRPr="0074351B" w:rsidRDefault="00954BF1"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Research Objectives</w:t>
      </w:r>
    </w:p>
    <w:p w14:paraId="1161978A" w14:textId="5D737283" w:rsidR="00954BF1" w:rsidRDefault="00954BF1" w:rsidP="00473D6C">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03333">
        <w:rPr>
          <w:rFonts w:ascii="Times New Roman" w:hAnsi="Times New Roman" w:cs="Times New Roman"/>
          <w:b/>
          <w:bCs/>
        </w:rPr>
        <w:t>To identify the potential of podcasts as a companion for parents of children with disabilities.</w:t>
      </w:r>
      <w:r>
        <w:rPr>
          <w:rFonts w:ascii="Times New Roman" w:hAnsi="Times New Roman" w:cs="Times New Roman"/>
        </w:rPr>
        <w:t xml:space="preserve">  This objective tries to explore how podcast can serve as sources of information, </w:t>
      </w:r>
      <w:r w:rsidR="00903333">
        <w:rPr>
          <w:rFonts w:ascii="Times New Roman" w:hAnsi="Times New Roman" w:cs="Times New Roman"/>
        </w:rPr>
        <w:t>awareness, and companionship.</w:t>
      </w:r>
    </w:p>
    <w:p w14:paraId="7711D769" w14:textId="7DE2A9AB" w:rsidR="00954BF1" w:rsidRPr="00903333" w:rsidRDefault="00954BF1" w:rsidP="00473D6C">
      <w:pPr>
        <w:jc w:val="both"/>
        <w:rPr>
          <w:rFonts w:ascii="Times New Roman" w:hAnsi="Times New Roman" w:cs="Times New Roman"/>
        </w:rPr>
      </w:pPr>
      <w:r w:rsidRPr="0021124F">
        <w:rPr>
          <w:rFonts w:ascii="Times New Roman" w:hAnsi="Times New Roman" w:cs="Times New Roman"/>
        </w:rPr>
        <w:t xml:space="preserve"> (2) </w:t>
      </w:r>
      <w:r w:rsidRPr="00903333">
        <w:rPr>
          <w:rFonts w:ascii="Times New Roman" w:hAnsi="Times New Roman" w:cs="Times New Roman"/>
          <w:b/>
          <w:bCs/>
        </w:rPr>
        <w:t>To assess the impact of podcasts in empowering mothers by enhancing their confidence and advocacy skills</w:t>
      </w:r>
      <w:r w:rsidR="00903333">
        <w:rPr>
          <w:rFonts w:ascii="Times New Roman" w:hAnsi="Times New Roman" w:cs="Times New Roman"/>
          <w:b/>
          <w:bCs/>
        </w:rPr>
        <w:t xml:space="preserve">.  </w:t>
      </w:r>
      <w:r w:rsidR="00903333">
        <w:rPr>
          <w:rFonts w:ascii="Times New Roman" w:hAnsi="Times New Roman" w:cs="Times New Roman"/>
        </w:rPr>
        <w:t>This objective tries to find out how does podcasts works as the provider of confidence, persuasion, advocacy etc.</w:t>
      </w:r>
    </w:p>
    <w:p w14:paraId="56E09525" w14:textId="59D01C48" w:rsidR="00954BF1" w:rsidRPr="00903333" w:rsidRDefault="00954BF1" w:rsidP="00473D6C">
      <w:pPr>
        <w:jc w:val="both"/>
        <w:rPr>
          <w:rFonts w:ascii="Times New Roman" w:hAnsi="Times New Roman" w:cs="Times New Roman"/>
        </w:rPr>
      </w:pPr>
      <w:r w:rsidRPr="0021124F">
        <w:rPr>
          <w:rFonts w:ascii="Times New Roman" w:hAnsi="Times New Roman" w:cs="Times New Roman"/>
        </w:rPr>
        <w:t xml:space="preserve"> (3) </w:t>
      </w:r>
      <w:r w:rsidRPr="00903333">
        <w:rPr>
          <w:rFonts w:ascii="Times New Roman" w:hAnsi="Times New Roman" w:cs="Times New Roman"/>
          <w:b/>
          <w:bCs/>
        </w:rPr>
        <w:t>To evaluate the role of podcasts in facilitating community-building and emotional support networks</w:t>
      </w:r>
      <w:r w:rsidR="00903333">
        <w:rPr>
          <w:rFonts w:ascii="Times New Roman" w:hAnsi="Times New Roman" w:cs="Times New Roman"/>
          <w:b/>
          <w:bCs/>
        </w:rPr>
        <w:t xml:space="preserve">. </w:t>
      </w:r>
      <w:r w:rsidR="00903333">
        <w:rPr>
          <w:rFonts w:ascii="Times New Roman" w:hAnsi="Times New Roman" w:cs="Times New Roman"/>
        </w:rPr>
        <w:t xml:space="preserve"> This objective tries to examine how does podcast create network of social support.</w:t>
      </w:r>
    </w:p>
    <w:p w14:paraId="3AF3523B" w14:textId="050D3B7E" w:rsidR="00954BF1" w:rsidRDefault="00C17AF0" w:rsidP="00473D6C">
      <w:pPr>
        <w:jc w:val="both"/>
        <w:rPr>
          <w:rFonts w:ascii="Times New Roman" w:hAnsi="Times New Roman" w:cs="Times New Roman"/>
        </w:rPr>
      </w:pPr>
      <w:r w:rsidRPr="0074351B">
        <w:rPr>
          <w:rFonts w:ascii="Times New Roman" w:hAnsi="Times New Roman" w:cs="Times New Roman"/>
          <w:b/>
          <w:bCs/>
          <w:sz w:val="28"/>
          <w:szCs w:val="28"/>
        </w:rPr>
        <w:t>Methodology</w:t>
      </w:r>
    </w:p>
    <w:p w14:paraId="44F00344" w14:textId="16D2E831" w:rsidR="00FE1EAB" w:rsidRDefault="00C17AF0" w:rsidP="00473D6C">
      <w:pPr>
        <w:jc w:val="both"/>
        <w:rPr>
          <w:rFonts w:ascii="Times New Roman" w:hAnsi="Times New Roman" w:cs="Times New Roman"/>
        </w:rPr>
      </w:pPr>
      <w:r>
        <w:rPr>
          <w:rFonts w:ascii="Times New Roman" w:hAnsi="Times New Roman" w:cs="Times New Roman"/>
        </w:rPr>
        <w:t xml:space="preserve">Researcher uses the Qualitative Research </w:t>
      </w:r>
      <w:r w:rsidR="00044027">
        <w:rPr>
          <w:rFonts w:ascii="Times New Roman" w:hAnsi="Times New Roman" w:cs="Times New Roman"/>
        </w:rPr>
        <w:t>M</w:t>
      </w:r>
      <w:r>
        <w:rPr>
          <w:rFonts w:ascii="Times New Roman" w:hAnsi="Times New Roman" w:cs="Times New Roman"/>
        </w:rPr>
        <w:t xml:space="preserve">ethodology and </w:t>
      </w:r>
      <w:r w:rsidR="00044027">
        <w:rPr>
          <w:rFonts w:ascii="Times New Roman" w:hAnsi="Times New Roman" w:cs="Times New Roman"/>
        </w:rPr>
        <w:t>F</w:t>
      </w:r>
      <w:r>
        <w:rPr>
          <w:rFonts w:ascii="Times New Roman" w:hAnsi="Times New Roman" w:cs="Times New Roman"/>
        </w:rPr>
        <w:t xml:space="preserve">ocus </w:t>
      </w:r>
      <w:r w:rsidR="00044027">
        <w:rPr>
          <w:rFonts w:ascii="Times New Roman" w:hAnsi="Times New Roman" w:cs="Times New Roman"/>
        </w:rPr>
        <w:t>G</w:t>
      </w:r>
      <w:r>
        <w:rPr>
          <w:rFonts w:ascii="Times New Roman" w:hAnsi="Times New Roman" w:cs="Times New Roman"/>
        </w:rPr>
        <w:t>roup Analysis</w:t>
      </w:r>
      <w:r w:rsidR="00044027">
        <w:rPr>
          <w:rFonts w:ascii="Times New Roman" w:hAnsi="Times New Roman" w:cs="Times New Roman"/>
        </w:rPr>
        <w:t xml:space="preserve"> research design. The study involves 16 mothers of children with disabilities, all are the members of Charisma (Mothers Collective in Different Art Centre, Magic Planet). Charisma is the unit started for mothers of disabled children who are the regular students at Different Art Centre</w:t>
      </w:r>
      <w:r w:rsidR="00595549">
        <w:rPr>
          <w:rFonts w:ascii="Times New Roman" w:hAnsi="Times New Roman" w:cs="Times New Roman"/>
        </w:rPr>
        <w:t xml:space="preserve"> (DAC)</w:t>
      </w:r>
      <w:r w:rsidR="00FE1EAB">
        <w:rPr>
          <w:rFonts w:ascii="Times New Roman" w:hAnsi="Times New Roman" w:cs="Times New Roman"/>
        </w:rPr>
        <w:t xml:space="preserve">, located at Thiruvananthapuram, started by Magician Gopinath Muthukadu. </w:t>
      </w:r>
      <w:r w:rsidR="00044027">
        <w:rPr>
          <w:rFonts w:ascii="Times New Roman" w:hAnsi="Times New Roman" w:cs="Times New Roman"/>
        </w:rPr>
        <w:t>These moms spend their time there from 9.30 am to 5.00 pm by engaging handicraft</w:t>
      </w:r>
      <w:r w:rsidR="00FE1EAB">
        <w:rPr>
          <w:rFonts w:ascii="Times New Roman" w:hAnsi="Times New Roman" w:cs="Times New Roman"/>
        </w:rPr>
        <w:t xml:space="preserve"> and stitching. At the same time their wards engage in different art activities.</w:t>
      </w:r>
    </w:p>
    <w:p w14:paraId="3A38081B" w14:textId="77777777" w:rsidR="00FE1EAB" w:rsidRDefault="00FE1EAB" w:rsidP="00473D6C">
      <w:pPr>
        <w:jc w:val="both"/>
        <w:rPr>
          <w:rFonts w:ascii="Times New Roman" w:hAnsi="Times New Roman" w:cs="Times New Roman"/>
        </w:rPr>
      </w:pPr>
      <w:r>
        <w:rPr>
          <w:rFonts w:ascii="Times New Roman" w:hAnsi="Times New Roman" w:cs="Times New Roman"/>
        </w:rPr>
        <w:t>16 moms were divided into two focus groups based on their age.</w:t>
      </w:r>
    </w:p>
    <w:p w14:paraId="3EBDB8F6" w14:textId="77777777" w:rsidR="00FE1EAB" w:rsidRDefault="00FE1EAB" w:rsidP="00473D6C">
      <w:pPr>
        <w:jc w:val="both"/>
        <w:rPr>
          <w:rFonts w:ascii="Times New Roman" w:hAnsi="Times New Roman" w:cs="Times New Roman"/>
        </w:rPr>
      </w:pPr>
      <w:r>
        <w:rPr>
          <w:rFonts w:ascii="Times New Roman" w:hAnsi="Times New Roman" w:cs="Times New Roman"/>
        </w:rPr>
        <w:t>Group 1- 8 moms below 50 years of age</w:t>
      </w:r>
    </w:p>
    <w:p w14:paraId="36E17ACE" w14:textId="77777777" w:rsidR="00FE1EAB" w:rsidRDefault="00FE1EAB" w:rsidP="00473D6C">
      <w:pPr>
        <w:jc w:val="both"/>
        <w:rPr>
          <w:rFonts w:ascii="Times New Roman" w:hAnsi="Times New Roman" w:cs="Times New Roman"/>
        </w:rPr>
      </w:pPr>
      <w:r>
        <w:rPr>
          <w:rFonts w:ascii="Times New Roman" w:hAnsi="Times New Roman" w:cs="Times New Roman"/>
        </w:rPr>
        <w:t>Group 2- 8 moms above 50 years of age.</w:t>
      </w:r>
    </w:p>
    <w:p w14:paraId="0AB89084" w14:textId="34224BEF" w:rsidR="00FE1EAB" w:rsidRDefault="00FE1EAB" w:rsidP="00473D6C">
      <w:pPr>
        <w:jc w:val="both"/>
        <w:rPr>
          <w:rFonts w:ascii="Times New Roman" w:hAnsi="Times New Roman" w:cs="Times New Roman"/>
        </w:rPr>
      </w:pPr>
      <w:r>
        <w:rPr>
          <w:rFonts w:ascii="Times New Roman" w:hAnsi="Times New Roman" w:cs="Times New Roman"/>
        </w:rPr>
        <w:t xml:space="preserve">This </w:t>
      </w:r>
      <w:proofErr w:type="spellStart"/>
      <w:r>
        <w:rPr>
          <w:rFonts w:ascii="Times New Roman" w:hAnsi="Times New Roman" w:cs="Times New Roman"/>
        </w:rPr>
        <w:t>agebased</w:t>
      </w:r>
      <w:proofErr w:type="spellEnd"/>
      <w:r>
        <w:rPr>
          <w:rFonts w:ascii="Times New Roman" w:hAnsi="Times New Roman" w:cs="Times New Roman"/>
        </w:rPr>
        <w:t xml:space="preserve"> division helps the researcher to identify the generational differences in their technology consumption patterns.</w:t>
      </w:r>
    </w:p>
    <w:p w14:paraId="10A89C86" w14:textId="77777777" w:rsidR="00FE1EAB" w:rsidRPr="0074351B" w:rsidRDefault="00FE1EAB"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Data Collection</w:t>
      </w:r>
    </w:p>
    <w:p w14:paraId="688886EF" w14:textId="22C7E924" w:rsidR="00C17AF0" w:rsidRDefault="00FE1EAB" w:rsidP="00473D6C">
      <w:pPr>
        <w:jc w:val="both"/>
        <w:rPr>
          <w:rFonts w:ascii="Times New Roman" w:hAnsi="Times New Roman" w:cs="Times New Roman"/>
        </w:rPr>
      </w:pPr>
      <w:r>
        <w:rPr>
          <w:rFonts w:ascii="Times New Roman" w:hAnsi="Times New Roman" w:cs="Times New Roman"/>
        </w:rPr>
        <w:t>Focus group discussions were arranged in a suitable and comfortable place at DAC, which encourage free and genu</w:t>
      </w:r>
      <w:r w:rsidR="001F3D5D">
        <w:rPr>
          <w:rFonts w:ascii="Times New Roman" w:hAnsi="Times New Roman" w:cs="Times New Roman"/>
        </w:rPr>
        <w:t>ine sharing. Each session continued 60-90 minutes</w:t>
      </w:r>
      <w:r w:rsidR="00F23D55">
        <w:rPr>
          <w:rFonts w:ascii="Times New Roman" w:hAnsi="Times New Roman" w:cs="Times New Roman"/>
        </w:rPr>
        <w:t xml:space="preserve"> and recorded with participants’ permission. It was like semi- structured interview which covers their technology consumption pattern, existing podcasts, their interest in listening podcasts, learning and empowering experiences, community connections and challenges in podcast consumption.</w:t>
      </w:r>
    </w:p>
    <w:p w14:paraId="05702426" w14:textId="7A65AD9E" w:rsidR="0074351B" w:rsidRDefault="0074351B"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Findings and Analysis</w:t>
      </w:r>
    </w:p>
    <w:p w14:paraId="73C58E09" w14:textId="02A45CD5" w:rsidR="004D31E0" w:rsidRDefault="005C2518" w:rsidP="00473D6C">
      <w:pPr>
        <w:jc w:val="both"/>
        <w:rPr>
          <w:rFonts w:ascii="Times New Roman" w:hAnsi="Times New Roman" w:cs="Times New Roman"/>
        </w:rPr>
      </w:pPr>
      <w:r>
        <w:rPr>
          <w:rFonts w:ascii="Times New Roman" w:hAnsi="Times New Roman" w:cs="Times New Roman"/>
        </w:rPr>
        <w:t xml:space="preserve">The focus group members are from diverse background in terms of their wards’ disabilities, family setup, educational, social and economic status. Children’s disabilities include autism spectrum disorders, cerebral palsy, Down syndrome, intellectual disabilities, and multiple disabilities. The moms’ age ranged from 30 to 63 years. </w:t>
      </w:r>
    </w:p>
    <w:p w14:paraId="017FB98C" w14:textId="77777777" w:rsidR="00F21281" w:rsidRDefault="00F21281" w:rsidP="00473D6C">
      <w:pPr>
        <w:jc w:val="both"/>
        <w:rPr>
          <w:rFonts w:ascii="Times New Roman" w:hAnsi="Times New Roman" w:cs="Times New Roman"/>
          <w:b/>
          <w:bCs/>
          <w:sz w:val="26"/>
          <w:szCs w:val="26"/>
        </w:rPr>
      </w:pPr>
    </w:p>
    <w:p w14:paraId="74D6799F" w14:textId="77777777" w:rsidR="00F21281" w:rsidRDefault="00F21281" w:rsidP="00473D6C">
      <w:pPr>
        <w:jc w:val="both"/>
        <w:rPr>
          <w:rFonts w:ascii="Times New Roman" w:hAnsi="Times New Roman" w:cs="Times New Roman"/>
          <w:b/>
          <w:bCs/>
          <w:sz w:val="26"/>
          <w:szCs w:val="26"/>
        </w:rPr>
      </w:pPr>
    </w:p>
    <w:p w14:paraId="2AE8CD0D" w14:textId="1BFDDB65" w:rsidR="001257A5" w:rsidRPr="00E51A00" w:rsidRDefault="00E51A00" w:rsidP="00473D6C">
      <w:pPr>
        <w:jc w:val="both"/>
        <w:rPr>
          <w:rFonts w:ascii="Times New Roman" w:hAnsi="Times New Roman" w:cs="Times New Roman"/>
          <w:b/>
          <w:bCs/>
          <w:sz w:val="26"/>
          <w:szCs w:val="26"/>
        </w:rPr>
      </w:pPr>
      <w:r w:rsidRPr="00E51A00">
        <w:rPr>
          <w:rFonts w:ascii="Times New Roman" w:hAnsi="Times New Roman" w:cs="Times New Roman"/>
          <w:b/>
          <w:bCs/>
          <w:sz w:val="26"/>
          <w:szCs w:val="26"/>
        </w:rPr>
        <w:t>Objectives Analysis</w:t>
      </w:r>
    </w:p>
    <w:p w14:paraId="009E898B"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 xml:space="preserve">Both focus groups agreed that podcasts are a helpful resource. As a secondary medium, they fit easily into busy schedules, like caregiving. Participants noted that traditional media, such as newspapers, TV, or books, require full attention, while podcasts do not. They can listen to podcasts at their convenience. The participants visit the DAC daily with their disabled children and all own smartphones. Each participant has listened to podcasts about managing disabilities, related diseases, </w:t>
      </w:r>
      <w:proofErr w:type="spellStart"/>
      <w:r w:rsidRPr="004379E1">
        <w:rPr>
          <w:rFonts w:ascii="Times New Roman" w:hAnsi="Times New Roman" w:cs="Times New Roman"/>
        </w:rPr>
        <w:t>behavioral</w:t>
      </w:r>
      <w:proofErr w:type="spellEnd"/>
      <w:r w:rsidRPr="004379E1">
        <w:rPr>
          <w:rFonts w:ascii="Times New Roman" w:hAnsi="Times New Roman" w:cs="Times New Roman"/>
        </w:rPr>
        <w:t xml:space="preserve"> issues, and remedies at least once.</w:t>
      </w:r>
    </w:p>
    <w:p w14:paraId="5D0F494D"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 xml:space="preserve">Both groups shared that during long, sleepless nights, podcasts become their companions. They spend nearly six hours at the DAC, allowing ample time to enjoy their </w:t>
      </w:r>
      <w:proofErr w:type="spellStart"/>
      <w:r w:rsidRPr="004379E1">
        <w:rPr>
          <w:rFonts w:ascii="Times New Roman" w:hAnsi="Times New Roman" w:cs="Times New Roman"/>
        </w:rPr>
        <w:t>favorite</w:t>
      </w:r>
      <w:proofErr w:type="spellEnd"/>
      <w:r w:rsidRPr="004379E1">
        <w:rPr>
          <w:rFonts w:ascii="Times New Roman" w:hAnsi="Times New Roman" w:cs="Times New Roman"/>
        </w:rPr>
        <w:t xml:space="preserve"> shows. Disability-related podcasts are particularly popular. Participants felt less isolated after hearing other parents' stories. This helps normalize their struggles and emotions, reducing feelings of guilt. One participant shared, "I don’t have to get over it and be strong all the time."</w:t>
      </w:r>
    </w:p>
    <w:p w14:paraId="2E7BE478"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This theme highlights the stress-relieving role of social support. Mothers find validation in podcast narratives, helping them face complex feelings. They recognize their experiences deserve to be shared, not viewed as personal failures.</w:t>
      </w:r>
    </w:p>
    <w:p w14:paraId="61F89833"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Participants also realized that podcasts are a major source of reliable information about disabilities, educational strategies, therapies, and advocacy techniques. This information empowers them to make strong decisions for their children. One said, "I learned more therapy approaches through podcasts that our doctors never mentioned." Another added, "I knew my rights and how to advocate for my child’s needs." The researcher noted that podcasts serve as informal educational tools alongside formal support services.</w:t>
      </w:r>
    </w:p>
    <w:p w14:paraId="18F3B6BE"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Many participants felt connected to others facing similar issues. One participant mentioned, "I will follow the podcast’s Facebook group and support other parents." Another stated, "We may not meet in person, but we share our feelings and support each other." The researcher found that the variety of podcast consumption creates flexible participation opportunities.</w:t>
      </w:r>
    </w:p>
    <w:p w14:paraId="58B6652C"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All participants agreed that regular podcast listening helps them achieve emotional stability, relieve stress, and find motivation to care for their disabled children. Some noted that podcasts helped them build emotional resilience to face life's challenges. One participant said, "Podcasts are my refreshment; after listening, I feel recharged." Another from group two shared, "Podcasts are my medicine; whenever I feel overwhelmed, I listen to others’ experiences." The researcher concluded that regular podcast listening offers parents consistent emotional support and mental health benefits.</w:t>
      </w:r>
    </w:p>
    <w:p w14:paraId="68543421"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After the discussion, the researcher found that group one (younger mothers) is more likely to use social media for podcasts and engage with online communities. In contrast, group two (older mothers) discovers podcasts through word-of-mouth recommendations. This generational difference reflects broader trends in technology use and media consumption. Nonetheless, both groups gain significant benefits from podcast content. While podcasts lack visual elements, their audio format provides flexibility that other media cannot.</w:t>
      </w:r>
    </w:p>
    <w:p w14:paraId="53EFDDC9" w14:textId="3FB0E57D" w:rsidR="006273EB" w:rsidRDefault="006273EB" w:rsidP="00473D6C">
      <w:pPr>
        <w:jc w:val="both"/>
        <w:rPr>
          <w:rFonts w:ascii="Times New Roman" w:hAnsi="Times New Roman" w:cs="Times New Roman"/>
        </w:rPr>
      </w:pPr>
    </w:p>
    <w:p w14:paraId="13E039BD" w14:textId="77777777" w:rsidR="004379E1" w:rsidRDefault="004379E1" w:rsidP="00473D6C">
      <w:pPr>
        <w:jc w:val="both"/>
        <w:rPr>
          <w:rFonts w:ascii="Times New Roman" w:hAnsi="Times New Roman" w:cs="Times New Roman"/>
          <w:b/>
          <w:bCs/>
          <w:sz w:val="26"/>
          <w:szCs w:val="26"/>
        </w:rPr>
      </w:pPr>
    </w:p>
    <w:p w14:paraId="1A5B4E3F" w14:textId="3554DE48" w:rsidR="006273EB" w:rsidRPr="00B926B6" w:rsidRDefault="006273EB"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Limitations of the study</w:t>
      </w:r>
    </w:p>
    <w:p w14:paraId="43017AE8" w14:textId="42460D95" w:rsidR="004379E1" w:rsidRPr="004379E1" w:rsidRDefault="004379E1" w:rsidP="00473D6C">
      <w:pPr>
        <w:jc w:val="both"/>
        <w:rPr>
          <w:rFonts w:ascii="Times New Roman" w:hAnsi="Times New Roman" w:cs="Times New Roman"/>
        </w:rPr>
      </w:pPr>
      <w:r w:rsidRPr="004379E1">
        <w:rPr>
          <w:rFonts w:ascii="Times New Roman" w:hAnsi="Times New Roman" w:cs="Times New Roman"/>
        </w:rPr>
        <w:t>The main limitation of this study is its focus on a specific area. The researcher selects DAC and its podcast users for the study. Excluding non-users and their views poses major challenges. Additionally, the sample size is limited to two groups, total</w:t>
      </w:r>
      <w:r>
        <w:rPr>
          <w:rFonts w:ascii="Times New Roman" w:hAnsi="Times New Roman" w:cs="Times New Roman"/>
        </w:rPr>
        <w:t xml:space="preserve"> </w:t>
      </w:r>
      <w:proofErr w:type="gramStart"/>
      <w:r>
        <w:rPr>
          <w:rFonts w:ascii="Times New Roman" w:hAnsi="Times New Roman" w:cs="Times New Roman"/>
        </w:rPr>
        <w:t xml:space="preserve">of </w:t>
      </w:r>
      <w:r w:rsidRPr="004379E1">
        <w:rPr>
          <w:rFonts w:ascii="Times New Roman" w:hAnsi="Times New Roman" w:cs="Times New Roman"/>
        </w:rPr>
        <w:t xml:space="preserve"> 16</w:t>
      </w:r>
      <w:proofErr w:type="gramEnd"/>
      <w:r w:rsidRPr="004379E1">
        <w:rPr>
          <w:rFonts w:ascii="Times New Roman" w:hAnsi="Times New Roman" w:cs="Times New Roman"/>
        </w:rPr>
        <w:t xml:space="preserve"> members.</w:t>
      </w:r>
    </w:p>
    <w:p w14:paraId="19A804B7" w14:textId="3314E0D1" w:rsidR="00E87F68" w:rsidRPr="00B926B6" w:rsidRDefault="00E87F68"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Conclusion</w:t>
      </w:r>
    </w:p>
    <w:p w14:paraId="245853DC"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This research shows how podcasts can help mothers of children with special needs. They offer emotional support, education, motivation, confidence, and community building. The findings indicate that podcasts provide companionship during tough times and practical education for empowerment.</w:t>
      </w:r>
    </w:p>
    <w:p w14:paraId="6B95EE45"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The study had three clear objectives. First, podcasts can be a flexible companion for parents, offering accessible support for caregiving. Second, they empower mothers by sharing knowledge, skills, and advocacy tools. Third, podcasts help build community networks, reducing time constraints and geographical barriers.</w:t>
      </w:r>
    </w:p>
    <w:p w14:paraId="71E2B49D"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Age differences affect podcast listening habits, but the support they provide is more important. The study identified challenges that need improved technology support for all mothers of disabled children. Parents describe podcasting as an underused resource with great potential.</w:t>
      </w:r>
    </w:p>
    <w:p w14:paraId="2137EC70"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We should focus on creating advanced podcasts to help struggling mothers. The storytelling nature of podcasts fits well with the emotional and informational needs of these parents. The findings will benefit podcast creators, educators, and policymakers. Podcasts are a valuable tool for family support resources.</w:t>
      </w:r>
    </w:p>
    <w:p w14:paraId="2A02FF2D" w14:textId="77777777" w:rsidR="00BA6108" w:rsidRPr="00B926B6" w:rsidRDefault="00BA6108"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References</w:t>
      </w:r>
    </w:p>
    <w:p w14:paraId="3792D2B2"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Ammari, T., </w:t>
      </w:r>
      <w:proofErr w:type="spellStart"/>
      <w:r w:rsidRPr="0021124F">
        <w:rPr>
          <w:rFonts w:ascii="Times New Roman" w:hAnsi="Times New Roman" w:cs="Times New Roman"/>
        </w:rPr>
        <w:t>Schoenebeck</w:t>
      </w:r>
      <w:proofErr w:type="spellEnd"/>
      <w:r w:rsidRPr="0021124F">
        <w:rPr>
          <w:rFonts w:ascii="Times New Roman" w:hAnsi="Times New Roman" w:cs="Times New Roman"/>
        </w:rPr>
        <w:t xml:space="preserve">, S., &amp; Romero, D. (2014). Pseudonymous parents: Comparing parenting roles and identities on the </w:t>
      </w:r>
      <w:proofErr w:type="spellStart"/>
      <w:r w:rsidRPr="0021124F">
        <w:rPr>
          <w:rFonts w:ascii="Times New Roman" w:hAnsi="Times New Roman" w:cs="Times New Roman"/>
        </w:rPr>
        <w:t>Mommit</w:t>
      </w:r>
      <w:proofErr w:type="spellEnd"/>
      <w:r w:rsidRPr="0021124F">
        <w:rPr>
          <w:rFonts w:ascii="Times New Roman" w:hAnsi="Times New Roman" w:cs="Times New Roman"/>
        </w:rPr>
        <w:t xml:space="preserve"> and </w:t>
      </w:r>
      <w:proofErr w:type="spellStart"/>
      <w:r w:rsidRPr="0021124F">
        <w:rPr>
          <w:rFonts w:ascii="Times New Roman" w:hAnsi="Times New Roman" w:cs="Times New Roman"/>
        </w:rPr>
        <w:t>Daddit</w:t>
      </w:r>
      <w:proofErr w:type="spellEnd"/>
      <w:r w:rsidRPr="0021124F">
        <w:rPr>
          <w:rFonts w:ascii="Times New Roman" w:hAnsi="Times New Roman" w:cs="Times New Roman"/>
        </w:rPr>
        <w:t xml:space="preserve"> subreddits. </w:t>
      </w:r>
      <w:r w:rsidRPr="0021124F">
        <w:rPr>
          <w:rFonts w:ascii="Times New Roman" w:hAnsi="Times New Roman" w:cs="Times New Roman"/>
          <w:i/>
          <w:iCs/>
        </w:rPr>
        <w:t>Proceedings of the 32nd annual ACM conference on Human factors in computing systems</w:t>
      </w:r>
      <w:r w:rsidRPr="0021124F">
        <w:rPr>
          <w:rFonts w:ascii="Times New Roman" w:hAnsi="Times New Roman" w:cs="Times New Roman"/>
        </w:rPr>
        <w:t>, 1271-1280.</w:t>
      </w:r>
    </w:p>
    <w:p w14:paraId="16A9D740"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Berry, R. (2016). Podcasting: Considering the evolution of the medium and its association with the word 'radio'. </w:t>
      </w:r>
      <w:r w:rsidRPr="0021124F">
        <w:rPr>
          <w:rFonts w:ascii="Times New Roman" w:hAnsi="Times New Roman" w:cs="Times New Roman"/>
          <w:i/>
          <w:iCs/>
        </w:rPr>
        <w:t>The Radio Journal: International Studies in Broadcast &amp; Audio Media</w:t>
      </w:r>
      <w:r w:rsidRPr="0021124F">
        <w:rPr>
          <w:rFonts w:ascii="Times New Roman" w:hAnsi="Times New Roman" w:cs="Times New Roman"/>
        </w:rPr>
        <w:t>, 14(1), 7-22.</w:t>
      </w:r>
    </w:p>
    <w:p w14:paraId="0CB381E7"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Boyd, D. (2010). </w:t>
      </w:r>
      <w:r w:rsidRPr="0021124F">
        <w:rPr>
          <w:rFonts w:ascii="Times New Roman" w:hAnsi="Times New Roman" w:cs="Times New Roman"/>
          <w:i/>
          <w:iCs/>
        </w:rPr>
        <w:t>Networked publics and networked selves: Rethinking the social graph</w:t>
      </w:r>
      <w:r w:rsidRPr="0021124F">
        <w:rPr>
          <w:rFonts w:ascii="Times New Roman" w:hAnsi="Times New Roman" w:cs="Times New Roman"/>
        </w:rPr>
        <w:t>. New Media &amp; Society, 13(7), 1142-1156.</w:t>
      </w:r>
    </w:p>
    <w:p w14:paraId="5D8B319D"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Braun, V., &amp; Clarke, V. (2006). Using thematic analysis in psychology. </w:t>
      </w:r>
      <w:r w:rsidRPr="0021124F">
        <w:rPr>
          <w:rFonts w:ascii="Times New Roman" w:hAnsi="Times New Roman" w:cs="Times New Roman"/>
          <w:i/>
          <w:iCs/>
        </w:rPr>
        <w:t>Qualitative Research in Psychology</w:t>
      </w:r>
      <w:r w:rsidRPr="0021124F">
        <w:rPr>
          <w:rFonts w:ascii="Times New Roman" w:hAnsi="Times New Roman" w:cs="Times New Roman"/>
        </w:rPr>
        <w:t>, 3(2), 77-101.</w:t>
      </w:r>
    </w:p>
    <w:p w14:paraId="3FFB44CD"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Cohen, S., &amp; Wills, T. A. (1985). Stress, social support, and the buffering hypothesis. </w:t>
      </w:r>
      <w:r w:rsidRPr="0021124F">
        <w:rPr>
          <w:rFonts w:ascii="Times New Roman" w:hAnsi="Times New Roman" w:cs="Times New Roman"/>
          <w:i/>
          <w:iCs/>
        </w:rPr>
        <w:t>Psychological Bulletin</w:t>
      </w:r>
      <w:r w:rsidRPr="0021124F">
        <w:rPr>
          <w:rFonts w:ascii="Times New Roman" w:hAnsi="Times New Roman" w:cs="Times New Roman"/>
        </w:rPr>
        <w:t>, 98(2), 310-357.</w:t>
      </w:r>
    </w:p>
    <w:p w14:paraId="258B547A"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lastRenderedPageBreak/>
        <w:t xml:space="preserve">Dabrowska, A., &amp; Pisula, E. (2010). Parenting stress and coping styles in mothers and fathers of pre-school children with autism and Down syndrome. </w:t>
      </w:r>
      <w:r w:rsidRPr="0021124F">
        <w:rPr>
          <w:rFonts w:ascii="Times New Roman" w:hAnsi="Times New Roman" w:cs="Times New Roman"/>
          <w:i/>
          <w:iCs/>
        </w:rPr>
        <w:t>Journal of Intellectual Disability Research</w:t>
      </w:r>
      <w:r w:rsidRPr="0021124F">
        <w:rPr>
          <w:rFonts w:ascii="Times New Roman" w:hAnsi="Times New Roman" w:cs="Times New Roman"/>
        </w:rPr>
        <w:t>, 54(3), 266-280.</w:t>
      </w:r>
    </w:p>
    <w:p w14:paraId="6D34844A"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Daft, R. L., &amp; Lengel, R. H. (1986). Organizational information requirements, media richness and structural design. </w:t>
      </w:r>
      <w:r w:rsidRPr="0021124F">
        <w:rPr>
          <w:rFonts w:ascii="Times New Roman" w:hAnsi="Times New Roman" w:cs="Times New Roman"/>
          <w:i/>
          <w:iCs/>
        </w:rPr>
        <w:t>Management Science</w:t>
      </w:r>
      <w:r w:rsidRPr="0021124F">
        <w:rPr>
          <w:rFonts w:ascii="Times New Roman" w:hAnsi="Times New Roman" w:cs="Times New Roman"/>
        </w:rPr>
        <w:t>, 32(5), 554-571.</w:t>
      </w:r>
    </w:p>
    <w:p w14:paraId="12C3FF06"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McClung, S., &amp; Johnson, K. (2010). Examining the motives of podcast users. </w:t>
      </w:r>
      <w:r w:rsidRPr="0021124F">
        <w:rPr>
          <w:rFonts w:ascii="Times New Roman" w:hAnsi="Times New Roman" w:cs="Times New Roman"/>
          <w:i/>
          <w:iCs/>
        </w:rPr>
        <w:t>Journal of Radio &amp; Audio Media</w:t>
      </w:r>
      <w:r w:rsidRPr="0021124F">
        <w:rPr>
          <w:rFonts w:ascii="Times New Roman" w:hAnsi="Times New Roman" w:cs="Times New Roman"/>
        </w:rPr>
        <w:t>, 17(1), 82-95.</w:t>
      </w:r>
    </w:p>
    <w:p w14:paraId="041B51A4"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Nicholl, H., &amp; Tracey, L. (2007). Questioning the value of support groups for parents of children with disabilities. </w:t>
      </w:r>
      <w:r w:rsidRPr="0021124F">
        <w:rPr>
          <w:rFonts w:ascii="Times New Roman" w:hAnsi="Times New Roman" w:cs="Times New Roman"/>
          <w:i/>
          <w:iCs/>
        </w:rPr>
        <w:t>Paediatric Nursing</w:t>
      </w:r>
      <w:r w:rsidRPr="0021124F">
        <w:rPr>
          <w:rFonts w:ascii="Times New Roman" w:hAnsi="Times New Roman" w:cs="Times New Roman"/>
        </w:rPr>
        <w:t>, 19(9), 31-33.</w:t>
      </w:r>
    </w:p>
    <w:p w14:paraId="2717A67E"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Olshansky, S. (1962). Chronic sorrow: A response to having a mentally defective child. </w:t>
      </w:r>
      <w:r w:rsidRPr="0021124F">
        <w:rPr>
          <w:rFonts w:ascii="Times New Roman" w:hAnsi="Times New Roman" w:cs="Times New Roman"/>
          <w:i/>
          <w:iCs/>
        </w:rPr>
        <w:t>Social Casework</w:t>
      </w:r>
      <w:r w:rsidRPr="0021124F">
        <w:rPr>
          <w:rFonts w:ascii="Times New Roman" w:hAnsi="Times New Roman" w:cs="Times New Roman"/>
        </w:rPr>
        <w:t>, 43(4), 190-193.</w:t>
      </w:r>
    </w:p>
    <w:p w14:paraId="515B062A" w14:textId="77777777" w:rsidR="00BA6108" w:rsidRPr="0021124F" w:rsidRDefault="00BA6108" w:rsidP="00BA6108">
      <w:pPr>
        <w:jc w:val="both"/>
        <w:rPr>
          <w:rFonts w:ascii="Times New Roman" w:hAnsi="Times New Roman" w:cs="Times New Roman"/>
        </w:rPr>
      </w:pPr>
      <w:proofErr w:type="spellStart"/>
      <w:r w:rsidRPr="0021124F">
        <w:rPr>
          <w:rFonts w:ascii="Times New Roman" w:hAnsi="Times New Roman" w:cs="Times New Roman"/>
        </w:rPr>
        <w:t>Roos</w:t>
      </w:r>
      <w:proofErr w:type="spellEnd"/>
      <w:r w:rsidRPr="0021124F">
        <w:rPr>
          <w:rFonts w:ascii="Times New Roman" w:hAnsi="Times New Roman" w:cs="Times New Roman"/>
        </w:rPr>
        <w:t xml:space="preserve">, S. (2002). </w:t>
      </w:r>
      <w:r w:rsidRPr="0021124F">
        <w:rPr>
          <w:rFonts w:ascii="Times New Roman" w:hAnsi="Times New Roman" w:cs="Times New Roman"/>
          <w:i/>
          <w:iCs/>
        </w:rPr>
        <w:t>Chronic sorrow: A living loss</w:t>
      </w:r>
      <w:r w:rsidRPr="0021124F">
        <w:rPr>
          <w:rFonts w:ascii="Times New Roman" w:hAnsi="Times New Roman" w:cs="Times New Roman"/>
        </w:rPr>
        <w:t>. Brunner-Routledge.</w:t>
      </w:r>
    </w:p>
    <w:p w14:paraId="2C0863A8"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Singh, I., </w:t>
      </w:r>
      <w:proofErr w:type="spellStart"/>
      <w:r w:rsidRPr="0021124F">
        <w:rPr>
          <w:rFonts w:ascii="Times New Roman" w:hAnsi="Times New Roman" w:cs="Times New Roman"/>
        </w:rPr>
        <w:t>Lancioni</w:t>
      </w:r>
      <w:proofErr w:type="spellEnd"/>
      <w:r w:rsidRPr="0021124F">
        <w:rPr>
          <w:rFonts w:ascii="Times New Roman" w:hAnsi="Times New Roman" w:cs="Times New Roman"/>
        </w:rPr>
        <w:t xml:space="preserve">, G., Winton, A., Singh, A., Curtis, W., Wahler, R., &amp; Singh, J. (2014). Mindful parenting decreases aggression and increases social </w:t>
      </w:r>
      <w:proofErr w:type="spellStart"/>
      <w:r w:rsidRPr="0021124F">
        <w:rPr>
          <w:rFonts w:ascii="Times New Roman" w:hAnsi="Times New Roman" w:cs="Times New Roman"/>
        </w:rPr>
        <w:t>behavior</w:t>
      </w:r>
      <w:proofErr w:type="spellEnd"/>
      <w:r w:rsidRPr="0021124F">
        <w:rPr>
          <w:rFonts w:ascii="Times New Roman" w:hAnsi="Times New Roman" w:cs="Times New Roman"/>
        </w:rPr>
        <w:t xml:space="preserve"> in children with developmental disabilities. </w:t>
      </w:r>
      <w:proofErr w:type="spellStart"/>
      <w:r w:rsidRPr="0021124F">
        <w:rPr>
          <w:rFonts w:ascii="Times New Roman" w:hAnsi="Times New Roman" w:cs="Times New Roman"/>
          <w:i/>
          <w:iCs/>
        </w:rPr>
        <w:t>Behavior</w:t>
      </w:r>
      <w:proofErr w:type="spellEnd"/>
      <w:r w:rsidRPr="0021124F">
        <w:rPr>
          <w:rFonts w:ascii="Times New Roman" w:hAnsi="Times New Roman" w:cs="Times New Roman"/>
          <w:i/>
          <w:iCs/>
        </w:rPr>
        <w:t xml:space="preserve"> Modification</w:t>
      </w:r>
      <w:r w:rsidRPr="0021124F">
        <w:rPr>
          <w:rFonts w:ascii="Times New Roman" w:hAnsi="Times New Roman" w:cs="Times New Roman"/>
        </w:rPr>
        <w:t>, 38(8), 1045-1068.</w:t>
      </w:r>
    </w:p>
    <w:p w14:paraId="58E3FB2C"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Wenger, E. (1998). </w:t>
      </w:r>
      <w:r w:rsidRPr="0021124F">
        <w:rPr>
          <w:rFonts w:ascii="Times New Roman" w:hAnsi="Times New Roman" w:cs="Times New Roman"/>
          <w:i/>
          <w:iCs/>
        </w:rPr>
        <w:t>Communities of practice: Learning, meaning, and identity</w:t>
      </w:r>
      <w:r w:rsidRPr="0021124F">
        <w:rPr>
          <w:rFonts w:ascii="Times New Roman" w:hAnsi="Times New Roman" w:cs="Times New Roman"/>
        </w:rPr>
        <w:t>. Cambridge University Press.</w:t>
      </w:r>
    </w:p>
    <w:p w14:paraId="1AFEFAD5" w14:textId="6D6A81D0" w:rsidR="00E87F68" w:rsidRDefault="00EA304E" w:rsidP="00473D6C">
      <w:pPr>
        <w:jc w:val="both"/>
        <w:rPr>
          <w:rFonts w:ascii="Times New Roman" w:hAnsi="Times New Roman" w:cs="Times New Roman"/>
        </w:rPr>
      </w:pPr>
      <w:r>
        <w:rPr>
          <w:rFonts w:ascii="Times New Roman" w:hAnsi="Times New Roman" w:cs="Times New Roman"/>
        </w:rPr>
        <w:t xml:space="preserve">  </w:t>
      </w:r>
    </w:p>
    <w:p w14:paraId="703666A4" w14:textId="67112346" w:rsidR="00365C05" w:rsidRDefault="00C9737C" w:rsidP="00473D6C">
      <w:pPr>
        <w:jc w:val="both"/>
        <w:rPr>
          <w:rFonts w:ascii="Times New Roman" w:hAnsi="Times New Roman" w:cs="Times New Roman"/>
        </w:rPr>
      </w:pPr>
      <w:r>
        <w:rPr>
          <w:rFonts w:ascii="Times New Roman" w:hAnsi="Times New Roman" w:cs="Times New Roman"/>
        </w:rPr>
        <w:t xml:space="preserve"> </w:t>
      </w:r>
      <w:r w:rsidR="00B44BAC">
        <w:rPr>
          <w:rFonts w:ascii="Times New Roman" w:hAnsi="Times New Roman" w:cs="Times New Roman"/>
        </w:rPr>
        <w:t xml:space="preserve"> </w:t>
      </w:r>
    </w:p>
    <w:p w14:paraId="5761EF8B" w14:textId="6ECE022D" w:rsidR="004D31E0" w:rsidRDefault="00B80D5C" w:rsidP="00473D6C">
      <w:pPr>
        <w:jc w:val="both"/>
        <w:rPr>
          <w:rFonts w:ascii="Times New Roman" w:hAnsi="Times New Roman" w:cs="Times New Roman"/>
        </w:rPr>
      </w:pPr>
      <w:r>
        <w:rPr>
          <w:rFonts w:ascii="Times New Roman" w:hAnsi="Times New Roman" w:cs="Times New Roman"/>
        </w:rPr>
        <w:t xml:space="preserve">  </w:t>
      </w:r>
      <w:r w:rsidR="004D31E0">
        <w:rPr>
          <w:rFonts w:ascii="Times New Roman" w:hAnsi="Times New Roman" w:cs="Times New Roman"/>
        </w:rPr>
        <w:t xml:space="preserve"> </w:t>
      </w:r>
    </w:p>
    <w:p w14:paraId="266E099C" w14:textId="77777777" w:rsidR="00595549" w:rsidRPr="004D31E0" w:rsidRDefault="00595549" w:rsidP="00473D6C">
      <w:pPr>
        <w:jc w:val="both"/>
        <w:rPr>
          <w:rFonts w:ascii="Times New Roman" w:hAnsi="Times New Roman" w:cs="Times New Roman"/>
        </w:rPr>
      </w:pPr>
    </w:p>
    <w:p w14:paraId="237C78AE" w14:textId="77777777" w:rsidR="0074351B" w:rsidRDefault="0074351B" w:rsidP="00473D6C">
      <w:pPr>
        <w:jc w:val="both"/>
        <w:rPr>
          <w:rFonts w:ascii="Times New Roman" w:hAnsi="Times New Roman" w:cs="Times New Roman"/>
        </w:rPr>
      </w:pPr>
    </w:p>
    <w:p w14:paraId="5364D2D6" w14:textId="77777777" w:rsidR="00473D6C" w:rsidRPr="005242A7" w:rsidRDefault="00473D6C" w:rsidP="00473D6C">
      <w:pPr>
        <w:jc w:val="both"/>
        <w:rPr>
          <w:rFonts w:ascii="Times New Roman" w:hAnsi="Times New Roman" w:cs="Times New Roman"/>
        </w:rPr>
      </w:pPr>
    </w:p>
    <w:p w14:paraId="0FEAE5DD" w14:textId="77777777" w:rsidR="00473D6C" w:rsidRPr="00DA6015" w:rsidRDefault="00473D6C" w:rsidP="00473D6C">
      <w:pPr>
        <w:jc w:val="both"/>
        <w:rPr>
          <w:rFonts w:ascii="Times New Roman" w:hAnsi="Times New Roman" w:cs="Times New Roman"/>
        </w:rPr>
      </w:pPr>
      <w:r>
        <w:rPr>
          <w:rFonts w:ascii="Times New Roman" w:hAnsi="Times New Roman" w:cs="Times New Roman"/>
        </w:rPr>
        <w:t xml:space="preserve"> </w:t>
      </w:r>
    </w:p>
    <w:p w14:paraId="1190DE68" w14:textId="77777777" w:rsidR="00783F3B" w:rsidRDefault="00783F3B"/>
    <w:sectPr w:rsidR="00783F3B" w:rsidSect="00473D6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CD"/>
    <w:rsid w:val="00044027"/>
    <w:rsid w:val="00064DC6"/>
    <w:rsid w:val="001257A5"/>
    <w:rsid w:val="001521C2"/>
    <w:rsid w:val="001F3D5D"/>
    <w:rsid w:val="0031623B"/>
    <w:rsid w:val="003334E4"/>
    <w:rsid w:val="00365C05"/>
    <w:rsid w:val="003C52CD"/>
    <w:rsid w:val="004021EA"/>
    <w:rsid w:val="004379E1"/>
    <w:rsid w:val="00473D6C"/>
    <w:rsid w:val="00497199"/>
    <w:rsid w:val="004D31E0"/>
    <w:rsid w:val="004F7EB1"/>
    <w:rsid w:val="00555954"/>
    <w:rsid w:val="00595549"/>
    <w:rsid w:val="005C2518"/>
    <w:rsid w:val="005E1B16"/>
    <w:rsid w:val="00620C5D"/>
    <w:rsid w:val="006273EB"/>
    <w:rsid w:val="006924CD"/>
    <w:rsid w:val="006F07D1"/>
    <w:rsid w:val="0074351B"/>
    <w:rsid w:val="00783F3B"/>
    <w:rsid w:val="00831E2E"/>
    <w:rsid w:val="008A2A1F"/>
    <w:rsid w:val="008B56EF"/>
    <w:rsid w:val="00903333"/>
    <w:rsid w:val="0094202D"/>
    <w:rsid w:val="00954BF1"/>
    <w:rsid w:val="00962AD8"/>
    <w:rsid w:val="00A27E50"/>
    <w:rsid w:val="00A53D11"/>
    <w:rsid w:val="00B03815"/>
    <w:rsid w:val="00B16646"/>
    <w:rsid w:val="00B44BAC"/>
    <w:rsid w:val="00B735C2"/>
    <w:rsid w:val="00B80D5C"/>
    <w:rsid w:val="00B926B6"/>
    <w:rsid w:val="00BA6108"/>
    <w:rsid w:val="00C17AF0"/>
    <w:rsid w:val="00C9737C"/>
    <w:rsid w:val="00CD63B9"/>
    <w:rsid w:val="00DE6B54"/>
    <w:rsid w:val="00DF523D"/>
    <w:rsid w:val="00E3701F"/>
    <w:rsid w:val="00E51A00"/>
    <w:rsid w:val="00E5580C"/>
    <w:rsid w:val="00E87F68"/>
    <w:rsid w:val="00EA304E"/>
    <w:rsid w:val="00F11EC6"/>
    <w:rsid w:val="00F21281"/>
    <w:rsid w:val="00F23D55"/>
    <w:rsid w:val="00F63598"/>
    <w:rsid w:val="00FE1EAB"/>
    <w:rsid w:val="00FF6D5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DF1D"/>
  <w15:chartTrackingRefBased/>
  <w15:docId w15:val="{161EBAAD-1D2A-461A-912D-0322271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6C"/>
  </w:style>
  <w:style w:type="paragraph" w:styleId="Heading1">
    <w:name w:val="heading 1"/>
    <w:basedOn w:val="Normal"/>
    <w:next w:val="Normal"/>
    <w:link w:val="Heading1Char"/>
    <w:uiPriority w:val="9"/>
    <w:qFormat/>
    <w:rsid w:val="003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CD"/>
    <w:rPr>
      <w:rFonts w:eastAsiaTheme="majorEastAsia" w:cstheme="majorBidi"/>
      <w:color w:val="272727" w:themeColor="text1" w:themeTint="D8"/>
    </w:rPr>
  </w:style>
  <w:style w:type="paragraph" w:styleId="Title">
    <w:name w:val="Title"/>
    <w:basedOn w:val="Normal"/>
    <w:next w:val="Normal"/>
    <w:link w:val="TitleChar"/>
    <w:uiPriority w:val="10"/>
    <w:qFormat/>
    <w:rsid w:val="003C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CD"/>
    <w:pPr>
      <w:spacing w:before="160"/>
      <w:jc w:val="center"/>
    </w:pPr>
    <w:rPr>
      <w:i/>
      <w:iCs/>
      <w:color w:val="404040" w:themeColor="text1" w:themeTint="BF"/>
    </w:rPr>
  </w:style>
  <w:style w:type="character" w:customStyle="1" w:styleId="QuoteChar">
    <w:name w:val="Quote Char"/>
    <w:basedOn w:val="DefaultParagraphFont"/>
    <w:link w:val="Quote"/>
    <w:uiPriority w:val="29"/>
    <w:rsid w:val="003C52CD"/>
    <w:rPr>
      <w:i/>
      <w:iCs/>
      <w:color w:val="404040" w:themeColor="text1" w:themeTint="BF"/>
    </w:rPr>
  </w:style>
  <w:style w:type="paragraph" w:styleId="ListParagraph">
    <w:name w:val="List Paragraph"/>
    <w:basedOn w:val="Normal"/>
    <w:uiPriority w:val="34"/>
    <w:qFormat/>
    <w:rsid w:val="003C52CD"/>
    <w:pPr>
      <w:ind w:left="720"/>
      <w:contextualSpacing/>
    </w:pPr>
  </w:style>
  <w:style w:type="character" w:styleId="IntenseEmphasis">
    <w:name w:val="Intense Emphasis"/>
    <w:basedOn w:val="DefaultParagraphFont"/>
    <w:uiPriority w:val="21"/>
    <w:qFormat/>
    <w:rsid w:val="003C52CD"/>
    <w:rPr>
      <w:i/>
      <w:iCs/>
      <w:color w:val="0F4761" w:themeColor="accent1" w:themeShade="BF"/>
    </w:rPr>
  </w:style>
  <w:style w:type="paragraph" w:styleId="IntenseQuote">
    <w:name w:val="Intense Quote"/>
    <w:basedOn w:val="Normal"/>
    <w:next w:val="Normal"/>
    <w:link w:val="IntenseQuoteChar"/>
    <w:uiPriority w:val="30"/>
    <w:qFormat/>
    <w:rsid w:val="003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CD"/>
    <w:rPr>
      <w:i/>
      <w:iCs/>
      <w:color w:val="0F4761" w:themeColor="accent1" w:themeShade="BF"/>
    </w:rPr>
  </w:style>
  <w:style w:type="character" w:styleId="IntenseReference">
    <w:name w:val="Intense Reference"/>
    <w:basedOn w:val="DefaultParagraphFont"/>
    <w:uiPriority w:val="32"/>
    <w:qFormat/>
    <w:rsid w:val="003C5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1582">
      <w:bodyDiv w:val="1"/>
      <w:marLeft w:val="0"/>
      <w:marRight w:val="0"/>
      <w:marTop w:val="0"/>
      <w:marBottom w:val="0"/>
      <w:divBdr>
        <w:top w:val="none" w:sz="0" w:space="0" w:color="auto"/>
        <w:left w:val="none" w:sz="0" w:space="0" w:color="auto"/>
        <w:bottom w:val="none" w:sz="0" w:space="0" w:color="auto"/>
        <w:right w:val="none" w:sz="0" w:space="0" w:color="auto"/>
      </w:divBdr>
    </w:div>
    <w:div w:id="930629338">
      <w:bodyDiv w:val="1"/>
      <w:marLeft w:val="0"/>
      <w:marRight w:val="0"/>
      <w:marTop w:val="0"/>
      <w:marBottom w:val="0"/>
      <w:divBdr>
        <w:top w:val="none" w:sz="0" w:space="0" w:color="auto"/>
        <w:left w:val="none" w:sz="0" w:space="0" w:color="auto"/>
        <w:bottom w:val="none" w:sz="0" w:space="0" w:color="auto"/>
        <w:right w:val="none" w:sz="0" w:space="0" w:color="auto"/>
      </w:divBdr>
    </w:div>
    <w:div w:id="1151172100">
      <w:bodyDiv w:val="1"/>
      <w:marLeft w:val="0"/>
      <w:marRight w:val="0"/>
      <w:marTop w:val="0"/>
      <w:marBottom w:val="0"/>
      <w:divBdr>
        <w:top w:val="none" w:sz="0" w:space="0" w:color="auto"/>
        <w:left w:val="none" w:sz="0" w:space="0" w:color="auto"/>
        <w:bottom w:val="none" w:sz="0" w:space="0" w:color="auto"/>
        <w:right w:val="none" w:sz="0" w:space="0" w:color="auto"/>
      </w:divBdr>
      <w:divsChild>
        <w:div w:id="1248998421">
          <w:marLeft w:val="0"/>
          <w:marRight w:val="0"/>
          <w:marTop w:val="0"/>
          <w:marBottom w:val="0"/>
          <w:divBdr>
            <w:top w:val="single" w:sz="2" w:space="0" w:color="E5E7EB"/>
            <w:left w:val="single" w:sz="2" w:space="0" w:color="E5E7EB"/>
            <w:bottom w:val="single" w:sz="2" w:space="0" w:color="E5E7EB"/>
            <w:right w:val="single" w:sz="2" w:space="0" w:color="E5E7EB"/>
          </w:divBdr>
          <w:divsChild>
            <w:div w:id="66153591">
              <w:marLeft w:val="0"/>
              <w:marRight w:val="0"/>
              <w:marTop w:val="0"/>
              <w:marBottom w:val="0"/>
              <w:divBdr>
                <w:top w:val="single" w:sz="2" w:space="0" w:color="E5E7EB"/>
                <w:left w:val="single" w:sz="2" w:space="0" w:color="E5E7EB"/>
                <w:bottom w:val="single" w:sz="2" w:space="0" w:color="E5E7EB"/>
                <w:right w:val="single" w:sz="2" w:space="0" w:color="E5E7EB"/>
              </w:divBdr>
              <w:divsChild>
                <w:div w:id="1378436471">
                  <w:marLeft w:val="0"/>
                  <w:marRight w:val="0"/>
                  <w:marTop w:val="0"/>
                  <w:marBottom w:val="0"/>
                  <w:divBdr>
                    <w:top w:val="single" w:sz="2" w:space="0" w:color="E5E7EB"/>
                    <w:left w:val="single" w:sz="2" w:space="0" w:color="E5E7EB"/>
                    <w:bottom w:val="single" w:sz="2" w:space="0" w:color="E5E7EB"/>
                    <w:right w:val="single" w:sz="2" w:space="0" w:color="E5E7EB"/>
                  </w:divBdr>
                  <w:divsChild>
                    <w:div w:id="1396392937">
                      <w:marLeft w:val="0"/>
                      <w:marRight w:val="0"/>
                      <w:marTop w:val="0"/>
                      <w:marBottom w:val="0"/>
                      <w:divBdr>
                        <w:top w:val="single" w:sz="2" w:space="0" w:color="E5E7EB"/>
                        <w:left w:val="single" w:sz="2" w:space="0" w:color="E5E7EB"/>
                        <w:bottom w:val="single" w:sz="2" w:space="0" w:color="E5E7EB"/>
                        <w:right w:val="single" w:sz="2" w:space="0" w:color="E5E7EB"/>
                      </w:divBdr>
                      <w:divsChild>
                        <w:div w:id="1254508885">
                          <w:marLeft w:val="0"/>
                          <w:marRight w:val="0"/>
                          <w:marTop w:val="0"/>
                          <w:marBottom w:val="0"/>
                          <w:divBdr>
                            <w:top w:val="single" w:sz="2" w:space="0" w:color="E5E7EB"/>
                            <w:left w:val="single" w:sz="2" w:space="0" w:color="E5E7EB"/>
                            <w:bottom w:val="single" w:sz="2" w:space="0" w:color="E5E7EB"/>
                            <w:right w:val="single" w:sz="2" w:space="0" w:color="E5E7EB"/>
                          </w:divBdr>
                          <w:divsChild>
                            <w:div w:id="507646442">
                              <w:marLeft w:val="0"/>
                              <w:marRight w:val="0"/>
                              <w:marTop w:val="0"/>
                              <w:marBottom w:val="0"/>
                              <w:divBdr>
                                <w:top w:val="single" w:sz="2" w:space="0" w:color="E5E7EB"/>
                                <w:left w:val="single" w:sz="2" w:space="0" w:color="E5E7EB"/>
                                <w:bottom w:val="single" w:sz="2" w:space="0" w:color="E5E7EB"/>
                                <w:right w:val="single" w:sz="2" w:space="0" w:color="E5E7EB"/>
                              </w:divBdr>
                              <w:divsChild>
                                <w:div w:id="1825930993">
                                  <w:marLeft w:val="0"/>
                                  <w:marRight w:val="0"/>
                                  <w:marTop w:val="0"/>
                                  <w:marBottom w:val="0"/>
                                  <w:divBdr>
                                    <w:top w:val="single" w:sz="2" w:space="0" w:color="E5E7EB"/>
                                    <w:left w:val="single" w:sz="2" w:space="0" w:color="E5E7EB"/>
                                    <w:bottom w:val="single" w:sz="2" w:space="0" w:color="E5E7EB"/>
                                    <w:right w:val="single" w:sz="2" w:space="0" w:color="E5E7EB"/>
                                  </w:divBdr>
                                  <w:divsChild>
                                    <w:div w:id="1908681537">
                                      <w:marLeft w:val="0"/>
                                      <w:marRight w:val="0"/>
                                      <w:marTop w:val="0"/>
                                      <w:marBottom w:val="0"/>
                                      <w:divBdr>
                                        <w:top w:val="single" w:sz="2" w:space="0" w:color="E5E7EB"/>
                                        <w:left w:val="single" w:sz="2" w:space="0" w:color="E5E7EB"/>
                                        <w:bottom w:val="single" w:sz="2" w:space="0" w:color="E5E7EB"/>
                                        <w:right w:val="single" w:sz="2" w:space="0" w:color="E5E7EB"/>
                                      </w:divBdr>
                                      <w:divsChild>
                                        <w:div w:id="558588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351615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296374">
      <w:bodyDiv w:val="1"/>
      <w:marLeft w:val="0"/>
      <w:marRight w:val="0"/>
      <w:marTop w:val="0"/>
      <w:marBottom w:val="0"/>
      <w:divBdr>
        <w:top w:val="none" w:sz="0" w:space="0" w:color="auto"/>
        <w:left w:val="none" w:sz="0" w:space="0" w:color="auto"/>
        <w:bottom w:val="none" w:sz="0" w:space="0" w:color="auto"/>
        <w:right w:val="none" w:sz="0" w:space="0" w:color="auto"/>
      </w:divBdr>
      <w:divsChild>
        <w:div w:id="1466198429">
          <w:marLeft w:val="0"/>
          <w:marRight w:val="0"/>
          <w:marTop w:val="0"/>
          <w:marBottom w:val="0"/>
          <w:divBdr>
            <w:top w:val="single" w:sz="2" w:space="0" w:color="E5E7EB"/>
            <w:left w:val="single" w:sz="2" w:space="0" w:color="E5E7EB"/>
            <w:bottom w:val="single" w:sz="2" w:space="0" w:color="E5E7EB"/>
            <w:right w:val="single" w:sz="2" w:space="0" w:color="E5E7EB"/>
          </w:divBdr>
          <w:divsChild>
            <w:div w:id="1055785816">
              <w:marLeft w:val="0"/>
              <w:marRight w:val="0"/>
              <w:marTop w:val="0"/>
              <w:marBottom w:val="0"/>
              <w:divBdr>
                <w:top w:val="single" w:sz="2" w:space="0" w:color="E5E7EB"/>
                <w:left w:val="single" w:sz="2" w:space="0" w:color="E5E7EB"/>
                <w:bottom w:val="single" w:sz="2" w:space="0" w:color="E5E7EB"/>
                <w:right w:val="single" w:sz="2" w:space="0" w:color="E5E7EB"/>
              </w:divBdr>
              <w:divsChild>
                <w:div w:id="564876566">
                  <w:marLeft w:val="0"/>
                  <w:marRight w:val="0"/>
                  <w:marTop w:val="0"/>
                  <w:marBottom w:val="0"/>
                  <w:divBdr>
                    <w:top w:val="single" w:sz="2" w:space="0" w:color="E5E7EB"/>
                    <w:left w:val="single" w:sz="2" w:space="0" w:color="E5E7EB"/>
                    <w:bottom w:val="single" w:sz="2" w:space="0" w:color="E5E7EB"/>
                    <w:right w:val="single" w:sz="2" w:space="0" w:color="E5E7EB"/>
                  </w:divBdr>
                  <w:divsChild>
                    <w:div w:id="254360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30016002">
      <w:bodyDiv w:val="1"/>
      <w:marLeft w:val="0"/>
      <w:marRight w:val="0"/>
      <w:marTop w:val="0"/>
      <w:marBottom w:val="0"/>
      <w:divBdr>
        <w:top w:val="none" w:sz="0" w:space="0" w:color="auto"/>
        <w:left w:val="none" w:sz="0" w:space="0" w:color="auto"/>
        <w:bottom w:val="none" w:sz="0" w:space="0" w:color="auto"/>
        <w:right w:val="none" w:sz="0" w:space="0" w:color="auto"/>
      </w:divBdr>
      <w:divsChild>
        <w:div w:id="1956133010">
          <w:marLeft w:val="0"/>
          <w:marRight w:val="0"/>
          <w:marTop w:val="0"/>
          <w:marBottom w:val="0"/>
          <w:divBdr>
            <w:top w:val="single" w:sz="2" w:space="0" w:color="E5E7EB"/>
            <w:left w:val="single" w:sz="2" w:space="0" w:color="E5E7EB"/>
            <w:bottom w:val="single" w:sz="2" w:space="0" w:color="E5E7EB"/>
            <w:right w:val="single" w:sz="2" w:space="0" w:color="E5E7EB"/>
          </w:divBdr>
          <w:divsChild>
            <w:div w:id="1883401183">
              <w:marLeft w:val="0"/>
              <w:marRight w:val="0"/>
              <w:marTop w:val="0"/>
              <w:marBottom w:val="0"/>
              <w:divBdr>
                <w:top w:val="single" w:sz="2" w:space="0" w:color="E5E7EB"/>
                <w:left w:val="single" w:sz="2" w:space="0" w:color="E5E7EB"/>
                <w:bottom w:val="single" w:sz="2" w:space="0" w:color="E5E7EB"/>
                <w:right w:val="single" w:sz="2" w:space="0" w:color="E5E7EB"/>
              </w:divBdr>
              <w:divsChild>
                <w:div w:id="1677150232">
                  <w:marLeft w:val="0"/>
                  <w:marRight w:val="0"/>
                  <w:marTop w:val="0"/>
                  <w:marBottom w:val="0"/>
                  <w:divBdr>
                    <w:top w:val="single" w:sz="2" w:space="0" w:color="E5E7EB"/>
                    <w:left w:val="single" w:sz="2" w:space="0" w:color="E5E7EB"/>
                    <w:bottom w:val="single" w:sz="2" w:space="0" w:color="E5E7EB"/>
                    <w:right w:val="single" w:sz="2" w:space="0" w:color="E5E7EB"/>
                  </w:divBdr>
                  <w:divsChild>
                    <w:div w:id="1885864762">
                      <w:marLeft w:val="0"/>
                      <w:marRight w:val="0"/>
                      <w:marTop w:val="0"/>
                      <w:marBottom w:val="0"/>
                      <w:divBdr>
                        <w:top w:val="single" w:sz="2" w:space="0" w:color="E5E7EB"/>
                        <w:left w:val="single" w:sz="2" w:space="0" w:color="E5E7EB"/>
                        <w:bottom w:val="single" w:sz="2" w:space="0" w:color="E5E7EB"/>
                        <w:right w:val="single" w:sz="2" w:space="0" w:color="E5E7EB"/>
                      </w:divBdr>
                      <w:divsChild>
                        <w:div w:id="2088451666">
                          <w:marLeft w:val="0"/>
                          <w:marRight w:val="0"/>
                          <w:marTop w:val="0"/>
                          <w:marBottom w:val="0"/>
                          <w:divBdr>
                            <w:top w:val="single" w:sz="2" w:space="0" w:color="E5E7EB"/>
                            <w:left w:val="single" w:sz="2" w:space="0" w:color="E5E7EB"/>
                            <w:bottom w:val="single" w:sz="2" w:space="0" w:color="E5E7EB"/>
                            <w:right w:val="single" w:sz="2" w:space="0" w:color="E5E7EB"/>
                          </w:divBdr>
                          <w:divsChild>
                            <w:div w:id="586496251">
                              <w:marLeft w:val="0"/>
                              <w:marRight w:val="0"/>
                              <w:marTop w:val="0"/>
                              <w:marBottom w:val="0"/>
                              <w:divBdr>
                                <w:top w:val="single" w:sz="2" w:space="0" w:color="E5E7EB"/>
                                <w:left w:val="single" w:sz="2" w:space="0" w:color="E5E7EB"/>
                                <w:bottom w:val="single" w:sz="2" w:space="0" w:color="E5E7EB"/>
                                <w:right w:val="single" w:sz="2" w:space="0" w:color="E5E7EB"/>
                              </w:divBdr>
                              <w:divsChild>
                                <w:div w:id="1444764876">
                                  <w:marLeft w:val="0"/>
                                  <w:marRight w:val="0"/>
                                  <w:marTop w:val="0"/>
                                  <w:marBottom w:val="0"/>
                                  <w:divBdr>
                                    <w:top w:val="single" w:sz="2" w:space="0" w:color="E5E7EB"/>
                                    <w:left w:val="single" w:sz="2" w:space="0" w:color="E5E7EB"/>
                                    <w:bottom w:val="single" w:sz="2" w:space="0" w:color="E5E7EB"/>
                                    <w:right w:val="single" w:sz="2" w:space="0" w:color="E5E7EB"/>
                                  </w:divBdr>
                                  <w:divsChild>
                                    <w:div w:id="1905136914">
                                      <w:marLeft w:val="0"/>
                                      <w:marRight w:val="0"/>
                                      <w:marTop w:val="0"/>
                                      <w:marBottom w:val="0"/>
                                      <w:divBdr>
                                        <w:top w:val="single" w:sz="2" w:space="0" w:color="E5E7EB"/>
                                        <w:left w:val="single" w:sz="2" w:space="0" w:color="E5E7EB"/>
                                        <w:bottom w:val="single" w:sz="2" w:space="0" w:color="E5E7EB"/>
                                        <w:right w:val="single" w:sz="2" w:space="0" w:color="E5E7EB"/>
                                      </w:divBdr>
                                      <w:divsChild>
                                        <w:div w:id="1983655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27736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9553727">
      <w:bodyDiv w:val="1"/>
      <w:marLeft w:val="0"/>
      <w:marRight w:val="0"/>
      <w:marTop w:val="0"/>
      <w:marBottom w:val="0"/>
      <w:divBdr>
        <w:top w:val="none" w:sz="0" w:space="0" w:color="auto"/>
        <w:left w:val="none" w:sz="0" w:space="0" w:color="auto"/>
        <w:bottom w:val="none" w:sz="0" w:space="0" w:color="auto"/>
        <w:right w:val="none" w:sz="0" w:space="0" w:color="auto"/>
      </w:divBdr>
      <w:divsChild>
        <w:div w:id="83695277">
          <w:marLeft w:val="0"/>
          <w:marRight w:val="0"/>
          <w:marTop w:val="0"/>
          <w:marBottom w:val="0"/>
          <w:divBdr>
            <w:top w:val="single" w:sz="2" w:space="0" w:color="E5E7EB"/>
            <w:left w:val="single" w:sz="2" w:space="0" w:color="E5E7EB"/>
            <w:bottom w:val="single" w:sz="2" w:space="0" w:color="E5E7EB"/>
            <w:right w:val="single" w:sz="2" w:space="0" w:color="E5E7EB"/>
          </w:divBdr>
          <w:divsChild>
            <w:div w:id="1024669456">
              <w:marLeft w:val="0"/>
              <w:marRight w:val="0"/>
              <w:marTop w:val="0"/>
              <w:marBottom w:val="0"/>
              <w:divBdr>
                <w:top w:val="single" w:sz="2" w:space="0" w:color="E5E7EB"/>
                <w:left w:val="single" w:sz="2" w:space="0" w:color="E5E7EB"/>
                <w:bottom w:val="single" w:sz="2" w:space="0" w:color="E5E7EB"/>
                <w:right w:val="single" w:sz="2" w:space="0" w:color="E5E7EB"/>
              </w:divBdr>
              <w:divsChild>
                <w:div w:id="1217857254">
                  <w:marLeft w:val="0"/>
                  <w:marRight w:val="0"/>
                  <w:marTop w:val="0"/>
                  <w:marBottom w:val="0"/>
                  <w:divBdr>
                    <w:top w:val="single" w:sz="2" w:space="0" w:color="E5E7EB"/>
                    <w:left w:val="single" w:sz="2" w:space="0" w:color="E5E7EB"/>
                    <w:bottom w:val="single" w:sz="2" w:space="0" w:color="E5E7EB"/>
                    <w:right w:val="single" w:sz="2" w:space="0" w:color="E5E7EB"/>
                  </w:divBdr>
                  <w:divsChild>
                    <w:div w:id="252906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Deepamol Thomas</dc:creator>
  <cp:keywords/>
  <dc:description/>
  <cp:lastModifiedBy>Deepamol Thomas</cp:lastModifiedBy>
  <cp:revision>2</cp:revision>
  <dcterms:created xsi:type="dcterms:W3CDTF">2025-08-07T14:54:00Z</dcterms:created>
  <dcterms:modified xsi:type="dcterms:W3CDTF">2025-08-07T14:54:00Z</dcterms:modified>
</cp:coreProperties>
</file>