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6939B" w14:textId="5C04554A" w:rsidR="00DC00AD" w:rsidRPr="00D018C4" w:rsidRDefault="00DC00AD" w:rsidP="00246DB1">
      <w:pPr>
        <w:shd w:val="clear" w:color="auto" w:fill="FFFFFF"/>
        <w:spacing w:after="120" w:line="240" w:lineRule="auto"/>
        <w:jc w:val="center"/>
        <w:rPr>
          <w:rFonts w:ascii="Times New Roman" w:hAnsi="Times New Roman" w:cs="Times New Roman"/>
          <w:b/>
          <w:color w:val="000000" w:themeColor="text1"/>
          <w:sz w:val="28"/>
          <w:szCs w:val="28"/>
        </w:rPr>
      </w:pPr>
      <w:bookmarkStart w:id="0" w:name="_GoBack"/>
      <w:bookmarkEnd w:id="0"/>
      <w:r w:rsidRPr="00D018C4">
        <w:rPr>
          <w:rFonts w:ascii="Times New Roman" w:hAnsi="Times New Roman" w:cs="Times New Roman"/>
          <w:b/>
          <w:color w:val="000000" w:themeColor="text1"/>
          <w:sz w:val="28"/>
          <w:szCs w:val="28"/>
        </w:rPr>
        <w:t xml:space="preserve">Role </w:t>
      </w:r>
      <w:r w:rsidR="00083CF0" w:rsidRPr="00D018C4">
        <w:rPr>
          <w:rFonts w:ascii="Times New Roman" w:hAnsi="Times New Roman" w:cs="Times New Roman"/>
          <w:b/>
          <w:color w:val="000000" w:themeColor="text1"/>
          <w:sz w:val="28"/>
          <w:szCs w:val="28"/>
        </w:rPr>
        <w:t>o</w:t>
      </w:r>
      <w:r w:rsidRPr="00D018C4">
        <w:rPr>
          <w:rFonts w:ascii="Times New Roman" w:hAnsi="Times New Roman" w:cs="Times New Roman"/>
          <w:b/>
          <w:color w:val="000000" w:themeColor="text1"/>
          <w:sz w:val="28"/>
          <w:szCs w:val="28"/>
        </w:rPr>
        <w:t xml:space="preserve">f Parental Mentorship </w:t>
      </w:r>
      <w:r w:rsidR="00083CF0" w:rsidRPr="00D018C4">
        <w:rPr>
          <w:rFonts w:ascii="Times New Roman" w:hAnsi="Times New Roman" w:cs="Times New Roman"/>
          <w:b/>
          <w:color w:val="000000" w:themeColor="text1"/>
          <w:sz w:val="28"/>
          <w:szCs w:val="28"/>
        </w:rPr>
        <w:t>o</w:t>
      </w:r>
      <w:r w:rsidRPr="00D018C4">
        <w:rPr>
          <w:rFonts w:ascii="Times New Roman" w:hAnsi="Times New Roman" w:cs="Times New Roman"/>
          <w:b/>
          <w:color w:val="000000" w:themeColor="text1"/>
          <w:sz w:val="28"/>
          <w:szCs w:val="28"/>
        </w:rPr>
        <w:t xml:space="preserve">n Teenage Delinquency </w:t>
      </w:r>
      <w:r w:rsidR="00083CF0" w:rsidRPr="00D018C4">
        <w:rPr>
          <w:rFonts w:ascii="Times New Roman" w:hAnsi="Times New Roman" w:cs="Times New Roman"/>
          <w:b/>
          <w:color w:val="000000" w:themeColor="text1"/>
          <w:sz w:val="28"/>
          <w:szCs w:val="28"/>
        </w:rPr>
        <w:t>i</w:t>
      </w:r>
      <w:r w:rsidRPr="00D018C4">
        <w:rPr>
          <w:rFonts w:ascii="Times New Roman" w:hAnsi="Times New Roman" w:cs="Times New Roman"/>
          <w:b/>
          <w:color w:val="000000" w:themeColor="text1"/>
          <w:sz w:val="28"/>
          <w:szCs w:val="28"/>
        </w:rPr>
        <w:t xml:space="preserve">n Selected Presbyterian Churches </w:t>
      </w:r>
      <w:r w:rsidR="00083CF0" w:rsidRPr="00D018C4">
        <w:rPr>
          <w:rFonts w:ascii="Times New Roman" w:hAnsi="Times New Roman" w:cs="Times New Roman"/>
          <w:b/>
          <w:color w:val="000000" w:themeColor="text1"/>
          <w:sz w:val="28"/>
          <w:szCs w:val="28"/>
        </w:rPr>
        <w:t>i</w:t>
      </w:r>
      <w:r w:rsidRPr="00D018C4">
        <w:rPr>
          <w:rFonts w:ascii="Times New Roman" w:hAnsi="Times New Roman" w:cs="Times New Roman"/>
          <w:b/>
          <w:color w:val="000000" w:themeColor="text1"/>
          <w:sz w:val="28"/>
          <w:szCs w:val="28"/>
        </w:rPr>
        <w:t xml:space="preserve">n Kawangware </w:t>
      </w:r>
      <w:r w:rsidR="00F91167" w:rsidRPr="00D018C4">
        <w:rPr>
          <w:rFonts w:ascii="Times New Roman" w:hAnsi="Times New Roman" w:cs="Times New Roman"/>
          <w:b/>
          <w:color w:val="000000" w:themeColor="text1"/>
          <w:sz w:val="28"/>
          <w:szCs w:val="28"/>
        </w:rPr>
        <w:t>in</w:t>
      </w:r>
      <w:r w:rsidRPr="00D018C4">
        <w:rPr>
          <w:rFonts w:ascii="Times New Roman" w:hAnsi="Times New Roman" w:cs="Times New Roman"/>
          <w:b/>
          <w:color w:val="000000" w:themeColor="text1"/>
          <w:sz w:val="28"/>
          <w:szCs w:val="28"/>
        </w:rPr>
        <w:t xml:space="preserve"> Dagoretti Sub-Cou</w:t>
      </w:r>
      <w:r w:rsidR="00D018C4">
        <w:rPr>
          <w:rFonts w:ascii="Times New Roman" w:hAnsi="Times New Roman" w:cs="Times New Roman"/>
          <w:b/>
          <w:color w:val="000000" w:themeColor="text1"/>
          <w:sz w:val="28"/>
          <w:szCs w:val="28"/>
        </w:rPr>
        <w:t>nty, Nairobi City County, Kenya</w:t>
      </w:r>
    </w:p>
    <w:p w14:paraId="5FC3F54B" w14:textId="77777777" w:rsidR="000D260C" w:rsidRDefault="000D260C" w:rsidP="00895E13">
      <w:pPr>
        <w:spacing w:after="120" w:line="240" w:lineRule="auto"/>
        <w:jc w:val="center"/>
        <w:rPr>
          <w:rFonts w:ascii="Times New Roman" w:hAnsi="Times New Roman" w:cs="Times New Roman"/>
          <w:color w:val="000000" w:themeColor="text1"/>
          <w:sz w:val="24"/>
          <w:szCs w:val="24"/>
        </w:rPr>
      </w:pPr>
      <w:bookmarkStart w:id="1" w:name="_Hlk190779990"/>
    </w:p>
    <w:p w14:paraId="43CD61B5" w14:textId="5928D666" w:rsidR="00394EFF" w:rsidRDefault="00DC00AD" w:rsidP="00895E13">
      <w:pPr>
        <w:spacing w:after="120" w:line="240" w:lineRule="auto"/>
        <w:jc w:val="center"/>
        <w:rPr>
          <w:rFonts w:ascii="Times New Roman" w:eastAsia="Times New Roman" w:hAnsi="Times New Roman" w:cs="Times New Roman"/>
          <w:bCs/>
          <w:color w:val="000000" w:themeColor="text1"/>
          <w:sz w:val="24"/>
          <w:szCs w:val="24"/>
        </w:rPr>
      </w:pPr>
      <w:r w:rsidRPr="00243411">
        <w:rPr>
          <w:rFonts w:ascii="Times New Roman" w:hAnsi="Times New Roman" w:cs="Times New Roman"/>
          <w:color w:val="000000" w:themeColor="text1"/>
          <w:sz w:val="24"/>
          <w:szCs w:val="24"/>
        </w:rPr>
        <w:t/>
      </w:r>
      <w:bookmarkStart w:id="2" w:name="_Toc178074279"/>
      <w:bookmarkStart w:id="3" w:name="_Toc177357946"/>
      <w:bookmarkStart w:id="4" w:name="_Toc177357870"/>
      <w:bookmarkStart w:id="5" w:name="_Toc164439736"/>
      <w:bookmarkStart w:id="6" w:name="_Toc225499113"/>
      <w:bookmarkEnd w:id="1"/>
      <w:r w:rsidR="00394EFF">
        <w:rPr>
          <w:rFonts w:ascii="Times New Roman" w:hAnsi="Times New Roman" w:cs="Times New Roman"/>
          <w:color w:val="000000" w:themeColor="text1"/>
          <w:sz w:val="24"/>
          <w:szCs w:val="24"/>
        </w:rPr>
        <w:t/>
      </w:r>
      <w:r w:rsidR="00F538D0">
        <w:rPr>
          <w:rFonts w:ascii="Times New Roman" w:hAnsi="Times New Roman" w:cs="Times New Roman"/>
          <w:color w:val="000000" w:themeColor="text1"/>
          <w:sz w:val="24"/>
          <w:szCs w:val="24"/>
        </w:rPr>
        <w:t xml:space="preserve"/>
      </w:r>
      <w:r w:rsidR="00D505EE">
        <w:rPr>
          <w:rFonts w:ascii="Times New Roman" w:eastAsia="Times New Roman" w:hAnsi="Times New Roman" w:cs="Times New Roman"/>
          <w:bCs/>
          <w:color w:val="000000" w:themeColor="text1"/>
          <w:sz w:val="24"/>
          <w:szCs w:val="24"/>
        </w:rPr>
        <w:t/>
      </w:r>
    </w:p>
    <w:p w14:paraId="5674F46B" w14:textId="66DF4EFD" w:rsidR="00D2087C" w:rsidRPr="00D2087C" w:rsidRDefault="00D2087C" w:rsidP="00D2087C">
      <w:pPr>
        <w:autoSpaceDE w:val="0"/>
        <w:autoSpaceDN w:val="0"/>
        <w:adjustRightInd w:val="0"/>
        <w:spacing w:after="120" w:line="240" w:lineRule="auto"/>
        <w:jc w:val="center"/>
        <w:rPr>
          <w:rFonts w:ascii="Times New Roman" w:hAnsi="Times New Roman" w:cs="Times New Roman"/>
          <w:b/>
          <w:sz w:val="24"/>
          <w:szCs w:val="24"/>
        </w:rPr>
      </w:pPr>
      <w:r w:rsidRPr="00D2087C">
        <w:rPr>
          <w:rFonts w:ascii="Times New Roman" w:hAnsi="Times New Roman" w:cs="Times New Roman"/>
          <w:sz w:val="24"/>
          <w:szCs w:val="24"/>
        </w:rPr>
        <w:t/>
      </w:r>
    </w:p>
    <w:p w14:paraId="609D2F99" w14:textId="666919A2" w:rsidR="00BC4AEE" w:rsidRPr="000D260C" w:rsidRDefault="000D260C" w:rsidP="00246DB1">
      <w:pPr>
        <w:spacing w:after="120" w:line="240" w:lineRule="auto"/>
        <w:rPr>
          <w:rFonts w:ascii="Times New Roman" w:hAnsi="Times New Roman" w:cs="Times New Roman"/>
          <w:b/>
          <w:color w:val="000000" w:themeColor="text1"/>
          <w:sz w:val="28"/>
          <w:szCs w:val="28"/>
        </w:rPr>
      </w:pPr>
      <w:r w:rsidRPr="000D260C">
        <w:rPr>
          <w:rFonts w:ascii="Times New Roman" w:hAnsi="Times New Roman" w:cs="Times New Roman"/>
          <w:b/>
          <w:sz w:val="28"/>
          <w:szCs w:val="28"/>
        </w:rPr>
        <w:t>ABSTRACT</w:t>
      </w:r>
      <w:bookmarkEnd w:id="2"/>
      <w:bookmarkEnd w:id="3"/>
      <w:bookmarkEnd w:id="4"/>
      <w:bookmarkEnd w:id="5"/>
      <w:bookmarkEnd w:id="6"/>
    </w:p>
    <w:p w14:paraId="6175A363" w14:textId="68397CFE" w:rsidR="002576AF" w:rsidRDefault="00BC4AEE" w:rsidP="00246DB1">
      <w:pPr>
        <w:spacing w:after="120" w:line="240" w:lineRule="auto"/>
        <w:jc w:val="both"/>
        <w:rPr>
          <w:rFonts w:ascii="Times New Roman" w:eastAsiaTheme="majorEastAsia" w:hAnsi="Times New Roman" w:cs="Times New Roman"/>
          <w:color w:val="000000" w:themeColor="text1"/>
          <w:sz w:val="24"/>
          <w:szCs w:val="24"/>
        </w:rPr>
      </w:pPr>
      <w:r w:rsidRPr="00184B13">
        <w:rPr>
          <w:rFonts w:ascii="Times New Roman" w:hAnsi="Times New Roman" w:cs="Times New Roman"/>
          <w:color w:val="000000" w:themeColor="text1"/>
          <w:sz w:val="24"/>
          <w:szCs w:val="24"/>
        </w:rPr>
        <w:t xml:space="preserve">Teenage delinquency constitutes </w:t>
      </w:r>
      <w:r w:rsidR="00281052" w:rsidRPr="00184B13">
        <w:rPr>
          <w:rFonts w:ascii="Times New Roman" w:hAnsi="Times New Roman" w:cs="Times New Roman"/>
          <w:color w:val="000000" w:themeColor="text1"/>
          <w:sz w:val="24"/>
          <w:szCs w:val="24"/>
        </w:rPr>
        <w:t>great</w:t>
      </w:r>
      <w:r w:rsidRPr="00184B13">
        <w:rPr>
          <w:rFonts w:ascii="Times New Roman" w:hAnsi="Times New Roman" w:cs="Times New Roman"/>
          <w:color w:val="000000" w:themeColor="text1"/>
          <w:sz w:val="24"/>
          <w:szCs w:val="24"/>
        </w:rPr>
        <w:t xml:space="preserve"> concern in the contemporary world.</w:t>
      </w:r>
      <w:r w:rsidR="00ED7B7B">
        <w:rPr>
          <w:rFonts w:ascii="Times New Roman" w:hAnsi="Times New Roman" w:cs="Times New Roman"/>
          <w:color w:val="000000" w:themeColor="text1"/>
          <w:sz w:val="24"/>
          <w:szCs w:val="24"/>
        </w:rPr>
        <w:t xml:space="preserve"> </w:t>
      </w:r>
      <w:r w:rsidR="00914008">
        <w:rPr>
          <w:rFonts w:ascii="Times New Roman" w:hAnsi="Times New Roman" w:cs="Times New Roman"/>
          <w:color w:val="222222"/>
          <w:sz w:val="24"/>
          <w:szCs w:val="24"/>
          <w:shd w:val="clear" w:color="auto" w:fill="FFFFFF"/>
        </w:rPr>
        <w:t>As a result, interest</w:t>
      </w:r>
      <w:r w:rsidR="00A23B78" w:rsidRPr="0009732C">
        <w:rPr>
          <w:rFonts w:ascii="Times New Roman" w:hAnsi="Times New Roman" w:cs="Times New Roman"/>
          <w:color w:val="222222"/>
          <w:sz w:val="24"/>
          <w:szCs w:val="24"/>
          <w:shd w:val="clear" w:color="auto" w:fill="FFFFFF"/>
        </w:rPr>
        <w:t xml:space="preserve"> </w:t>
      </w:r>
      <w:r w:rsidR="00914008">
        <w:rPr>
          <w:rFonts w:ascii="Times New Roman" w:hAnsi="Times New Roman" w:cs="Times New Roman"/>
          <w:color w:val="222222"/>
          <w:sz w:val="24"/>
          <w:szCs w:val="24"/>
          <w:shd w:val="clear" w:color="auto" w:fill="FFFFFF"/>
        </w:rPr>
        <w:t xml:space="preserve">in </w:t>
      </w:r>
      <w:r w:rsidR="00A23B78" w:rsidRPr="0009732C">
        <w:rPr>
          <w:rFonts w:ascii="Times New Roman" w:hAnsi="Times New Roman" w:cs="Times New Roman"/>
          <w:color w:val="222222"/>
          <w:sz w:val="24"/>
          <w:szCs w:val="24"/>
          <w:shd w:val="clear" w:color="auto" w:fill="FFFFFF"/>
        </w:rPr>
        <w:t xml:space="preserve">parental mentorship has </w:t>
      </w:r>
      <w:r w:rsidR="00A23B78">
        <w:rPr>
          <w:rFonts w:ascii="Times New Roman" w:hAnsi="Times New Roman" w:cs="Times New Roman"/>
          <w:color w:val="222222"/>
          <w:sz w:val="24"/>
          <w:szCs w:val="24"/>
          <w:shd w:val="clear" w:color="auto" w:fill="FFFFFF"/>
        </w:rPr>
        <w:t>arisen</w:t>
      </w:r>
      <w:r w:rsidR="00A23B78" w:rsidRPr="0009732C">
        <w:rPr>
          <w:rFonts w:ascii="Times New Roman" w:hAnsi="Times New Roman" w:cs="Times New Roman"/>
          <w:color w:val="222222"/>
          <w:sz w:val="24"/>
          <w:szCs w:val="24"/>
          <w:shd w:val="clear" w:color="auto" w:fill="FFFFFF"/>
        </w:rPr>
        <w:t xml:space="preserve"> in recent decades</w:t>
      </w:r>
      <w:r w:rsidR="00A23B78">
        <w:rPr>
          <w:rFonts w:ascii="Times New Roman" w:hAnsi="Times New Roman" w:cs="Times New Roman"/>
          <w:color w:val="222222"/>
          <w:sz w:val="24"/>
          <w:szCs w:val="24"/>
          <w:shd w:val="clear" w:color="auto" w:fill="FFFFFF"/>
        </w:rPr>
        <w:t xml:space="preserve">. </w:t>
      </w:r>
      <w:r w:rsidR="00ED7B7B">
        <w:rPr>
          <w:rFonts w:ascii="Times New Roman" w:hAnsi="Times New Roman" w:cs="Times New Roman"/>
          <w:color w:val="000000" w:themeColor="text1"/>
          <w:sz w:val="24"/>
          <w:szCs w:val="24"/>
        </w:rPr>
        <w:t xml:space="preserve">This study sought to investigate </w:t>
      </w:r>
      <w:r w:rsidR="00184B13" w:rsidRPr="00B63B6F">
        <w:rPr>
          <w:rFonts w:ascii="Times New Roman" w:hAnsi="Times New Roman" w:cs="Times New Roman"/>
          <w:color w:val="000000" w:themeColor="text1"/>
          <w:sz w:val="24"/>
          <w:szCs w:val="24"/>
        </w:rPr>
        <w:t xml:space="preserve">the </w:t>
      </w:r>
      <w:r w:rsidR="001E4CE6">
        <w:rPr>
          <w:rFonts w:ascii="Times New Roman" w:hAnsi="Times New Roman" w:cs="Times New Roman"/>
          <w:color w:val="000000" w:themeColor="text1"/>
          <w:sz w:val="24"/>
          <w:szCs w:val="24"/>
        </w:rPr>
        <w:t xml:space="preserve">influential </w:t>
      </w:r>
      <w:r w:rsidR="00184B13" w:rsidRPr="00B63B6F">
        <w:rPr>
          <w:rFonts w:ascii="Times New Roman" w:hAnsi="Times New Roman" w:cs="Times New Roman"/>
          <w:color w:val="000000" w:themeColor="text1"/>
          <w:sz w:val="24"/>
          <w:szCs w:val="24"/>
        </w:rPr>
        <w:t>role of parental mentorship on teenage delinquency</w:t>
      </w:r>
      <w:r w:rsidR="001E4CE6">
        <w:rPr>
          <w:rFonts w:ascii="Times New Roman" w:hAnsi="Times New Roman" w:cs="Times New Roman"/>
          <w:color w:val="000000" w:themeColor="text1"/>
          <w:sz w:val="24"/>
          <w:szCs w:val="24"/>
        </w:rPr>
        <w:t xml:space="preserve"> within the context of selected </w:t>
      </w:r>
      <w:r w:rsidR="001E4CE6" w:rsidRPr="001E4CE6">
        <w:rPr>
          <w:rFonts w:ascii="Times New Roman" w:hAnsi="Times New Roman" w:cs="Times New Roman"/>
          <w:color w:val="000000" w:themeColor="text1"/>
          <w:sz w:val="24"/>
          <w:szCs w:val="24"/>
        </w:rPr>
        <w:t xml:space="preserve">Presbyterian Churches </w:t>
      </w:r>
      <w:r w:rsidR="001E4CE6">
        <w:rPr>
          <w:rFonts w:ascii="Times New Roman" w:hAnsi="Times New Roman" w:cs="Times New Roman"/>
          <w:color w:val="000000" w:themeColor="text1"/>
          <w:sz w:val="24"/>
          <w:szCs w:val="24"/>
        </w:rPr>
        <w:t>in</w:t>
      </w:r>
      <w:r w:rsidR="001E4CE6" w:rsidRPr="001E4CE6">
        <w:rPr>
          <w:rFonts w:ascii="Times New Roman" w:hAnsi="Times New Roman" w:cs="Times New Roman"/>
          <w:color w:val="000000" w:themeColor="text1"/>
          <w:sz w:val="24"/>
          <w:szCs w:val="24"/>
        </w:rPr>
        <w:t xml:space="preserve"> Kawangware </w:t>
      </w:r>
      <w:r w:rsidR="001E4CE6">
        <w:rPr>
          <w:rFonts w:ascii="Times New Roman" w:hAnsi="Times New Roman" w:cs="Times New Roman"/>
          <w:color w:val="000000" w:themeColor="text1"/>
          <w:sz w:val="24"/>
          <w:szCs w:val="24"/>
        </w:rPr>
        <w:t>i</w:t>
      </w:r>
      <w:r w:rsidR="001E4CE6" w:rsidRPr="001E4CE6">
        <w:rPr>
          <w:rFonts w:ascii="Times New Roman" w:hAnsi="Times New Roman" w:cs="Times New Roman"/>
          <w:color w:val="000000" w:themeColor="text1"/>
          <w:sz w:val="24"/>
          <w:szCs w:val="24"/>
        </w:rPr>
        <w:t>n Dagoretti Sub-County, Nairobi City County, Kenya.</w:t>
      </w:r>
      <w:r w:rsidRPr="00184B13">
        <w:rPr>
          <w:rFonts w:ascii="Times New Roman" w:hAnsi="Times New Roman" w:cs="Times New Roman"/>
          <w:color w:val="000000" w:themeColor="text1"/>
          <w:sz w:val="24"/>
          <w:szCs w:val="24"/>
        </w:rPr>
        <w:t xml:space="preserve"> </w:t>
      </w:r>
      <w:r w:rsidR="00D13425">
        <w:rPr>
          <w:rFonts w:ascii="Times New Roman" w:hAnsi="Times New Roman" w:cs="Times New Roman"/>
          <w:color w:val="000000" w:themeColor="text1"/>
          <w:sz w:val="24"/>
          <w:szCs w:val="24"/>
        </w:rPr>
        <w:t>E</w:t>
      </w:r>
      <w:r w:rsidRPr="00184B13">
        <w:rPr>
          <w:rFonts w:ascii="Times New Roman" w:hAnsi="Times New Roman" w:cs="Times New Roman"/>
          <w:color w:val="000000" w:themeColor="text1"/>
          <w:sz w:val="24"/>
          <w:szCs w:val="24"/>
        </w:rPr>
        <w:t>mbedded mixed-methods research design</w:t>
      </w:r>
      <w:r w:rsidR="00D13425">
        <w:rPr>
          <w:rFonts w:ascii="Times New Roman" w:hAnsi="Times New Roman" w:cs="Times New Roman"/>
          <w:color w:val="000000" w:themeColor="text1"/>
          <w:sz w:val="24"/>
          <w:szCs w:val="24"/>
        </w:rPr>
        <w:t xml:space="preserve"> was used</w:t>
      </w:r>
      <w:r w:rsidRPr="00184B13">
        <w:rPr>
          <w:rFonts w:ascii="Times New Roman" w:hAnsi="Times New Roman" w:cs="Times New Roman"/>
          <w:color w:val="000000" w:themeColor="text1"/>
          <w:sz w:val="24"/>
          <w:szCs w:val="24"/>
        </w:rPr>
        <w:t>. The target population comprise</w:t>
      </w:r>
      <w:r w:rsidR="003A05C5" w:rsidRPr="00184B13">
        <w:rPr>
          <w:rFonts w:ascii="Times New Roman" w:hAnsi="Times New Roman" w:cs="Times New Roman"/>
          <w:color w:val="000000" w:themeColor="text1"/>
          <w:sz w:val="24"/>
          <w:szCs w:val="24"/>
        </w:rPr>
        <w:t>d</w:t>
      </w:r>
      <w:r w:rsidRPr="00184B13">
        <w:rPr>
          <w:rFonts w:ascii="Times New Roman" w:hAnsi="Times New Roman" w:cs="Times New Roman"/>
          <w:color w:val="000000" w:themeColor="text1"/>
          <w:sz w:val="24"/>
          <w:szCs w:val="24"/>
        </w:rPr>
        <w:t xml:space="preserve"> </w:t>
      </w:r>
      <w:r w:rsidR="00E65F56" w:rsidRPr="00184B13">
        <w:rPr>
          <w:rFonts w:ascii="Times New Roman" w:hAnsi="Times New Roman" w:cs="Times New Roman"/>
          <w:color w:val="000000" w:themeColor="text1"/>
          <w:sz w:val="24"/>
          <w:szCs w:val="24"/>
        </w:rPr>
        <w:t>277</w:t>
      </w:r>
      <w:r w:rsidRPr="00184B13">
        <w:rPr>
          <w:rFonts w:ascii="Times New Roman" w:hAnsi="Times New Roman" w:cs="Times New Roman"/>
          <w:color w:val="000000" w:themeColor="text1"/>
          <w:sz w:val="24"/>
          <w:szCs w:val="24"/>
        </w:rPr>
        <w:t xml:space="preserve"> teenagers drawn from </w:t>
      </w:r>
      <w:r w:rsidR="00E65F56" w:rsidRPr="00184B13">
        <w:rPr>
          <w:rFonts w:ascii="Times New Roman" w:hAnsi="Times New Roman" w:cs="Times New Roman"/>
          <w:color w:val="000000" w:themeColor="text1"/>
          <w:sz w:val="24"/>
          <w:szCs w:val="24"/>
        </w:rPr>
        <w:t>three</w:t>
      </w:r>
      <w:r w:rsidRPr="00184B13">
        <w:rPr>
          <w:rFonts w:ascii="Times New Roman" w:hAnsi="Times New Roman" w:cs="Times New Roman"/>
          <w:color w:val="000000" w:themeColor="text1"/>
          <w:sz w:val="24"/>
          <w:szCs w:val="24"/>
        </w:rPr>
        <w:t xml:space="preserve"> Presbyterian Church of East Africa assemblies in Kawangware. A stratified sample of </w:t>
      </w:r>
      <w:r w:rsidR="00E65F56" w:rsidRPr="00184B13">
        <w:rPr>
          <w:rFonts w:ascii="Times New Roman" w:hAnsi="Times New Roman" w:cs="Times New Roman"/>
          <w:color w:val="000000" w:themeColor="text1"/>
          <w:sz w:val="24"/>
          <w:szCs w:val="24"/>
        </w:rPr>
        <w:t>164</w:t>
      </w:r>
      <w:r w:rsidRPr="00184B13">
        <w:rPr>
          <w:rFonts w:ascii="Times New Roman" w:hAnsi="Times New Roman" w:cs="Times New Roman"/>
          <w:color w:val="000000" w:themeColor="text1"/>
          <w:sz w:val="24"/>
          <w:szCs w:val="24"/>
        </w:rPr>
        <w:t xml:space="preserve"> teenagers </w:t>
      </w:r>
      <w:r w:rsidR="009D0256">
        <w:rPr>
          <w:rFonts w:ascii="Times New Roman" w:hAnsi="Times New Roman" w:cs="Times New Roman"/>
          <w:color w:val="000000" w:themeColor="text1"/>
          <w:sz w:val="24"/>
          <w:szCs w:val="24"/>
        </w:rPr>
        <w:t>was</w:t>
      </w:r>
      <w:r w:rsidR="003A05C5" w:rsidRPr="00184B13">
        <w:rPr>
          <w:rFonts w:ascii="Times New Roman" w:hAnsi="Times New Roman" w:cs="Times New Roman"/>
          <w:color w:val="000000" w:themeColor="text1"/>
          <w:sz w:val="24"/>
          <w:szCs w:val="24"/>
        </w:rPr>
        <w:t xml:space="preserve"> </w:t>
      </w:r>
      <w:r w:rsidRPr="00184B13">
        <w:rPr>
          <w:rFonts w:ascii="Times New Roman" w:hAnsi="Times New Roman" w:cs="Times New Roman"/>
          <w:color w:val="000000" w:themeColor="text1"/>
          <w:sz w:val="24"/>
          <w:szCs w:val="24"/>
        </w:rPr>
        <w:t xml:space="preserve">recruited for this study. </w:t>
      </w:r>
      <w:r w:rsidR="00D13425">
        <w:rPr>
          <w:rFonts w:ascii="Times New Roman" w:hAnsi="Times New Roman" w:cs="Times New Roman"/>
          <w:color w:val="000000" w:themeColor="text1"/>
          <w:sz w:val="24"/>
          <w:szCs w:val="24"/>
        </w:rPr>
        <w:t>Quantitative d</w:t>
      </w:r>
      <w:r w:rsidRPr="00184B13">
        <w:rPr>
          <w:rFonts w:ascii="Times New Roman" w:hAnsi="Times New Roman" w:cs="Times New Roman"/>
          <w:color w:val="000000" w:themeColor="text1"/>
          <w:sz w:val="24"/>
          <w:szCs w:val="24"/>
        </w:rPr>
        <w:t>ata w</w:t>
      </w:r>
      <w:r w:rsidR="003A05C5" w:rsidRPr="00184B13">
        <w:rPr>
          <w:rFonts w:ascii="Times New Roman" w:hAnsi="Times New Roman" w:cs="Times New Roman"/>
          <w:color w:val="000000" w:themeColor="text1"/>
          <w:sz w:val="24"/>
          <w:szCs w:val="24"/>
        </w:rPr>
        <w:t xml:space="preserve">as </w:t>
      </w:r>
      <w:r w:rsidRPr="00184B13">
        <w:rPr>
          <w:rFonts w:ascii="Times New Roman" w:hAnsi="Times New Roman" w:cs="Times New Roman"/>
          <w:color w:val="000000" w:themeColor="text1"/>
          <w:sz w:val="24"/>
          <w:szCs w:val="24"/>
        </w:rPr>
        <w:t>collected using the Mentoring Function Questionnaire</w:t>
      </w:r>
      <w:r w:rsidR="00C354A2">
        <w:rPr>
          <w:rFonts w:ascii="Times New Roman" w:hAnsi="Times New Roman" w:cs="Times New Roman"/>
          <w:color w:val="000000" w:themeColor="text1"/>
          <w:sz w:val="24"/>
          <w:szCs w:val="24"/>
        </w:rPr>
        <w:t xml:space="preserve"> </w:t>
      </w:r>
      <w:r w:rsidRPr="00184B13">
        <w:rPr>
          <w:rFonts w:ascii="Times New Roman" w:hAnsi="Times New Roman" w:cs="Times New Roman"/>
          <w:color w:val="000000" w:themeColor="text1"/>
          <w:sz w:val="24"/>
          <w:szCs w:val="24"/>
        </w:rPr>
        <w:t>and Self-Reported Delinquency Scale.</w:t>
      </w:r>
      <w:r w:rsidR="00D13425">
        <w:rPr>
          <w:rFonts w:ascii="Times New Roman" w:hAnsi="Times New Roman" w:cs="Times New Roman"/>
          <w:color w:val="000000" w:themeColor="text1"/>
          <w:sz w:val="24"/>
          <w:szCs w:val="24"/>
        </w:rPr>
        <w:t xml:space="preserve"> </w:t>
      </w:r>
      <w:r w:rsidR="00164DC9">
        <w:rPr>
          <w:rFonts w:ascii="Times New Roman" w:hAnsi="Times New Roman" w:cs="Times New Roman"/>
          <w:color w:val="000000" w:themeColor="text1"/>
          <w:sz w:val="24"/>
          <w:szCs w:val="24"/>
        </w:rPr>
        <w:t xml:space="preserve">Interviews were also conducted with 20 parents. </w:t>
      </w:r>
      <w:r w:rsidRPr="00184B13">
        <w:rPr>
          <w:rFonts w:ascii="Times New Roman" w:hAnsi="Times New Roman" w:cs="Times New Roman"/>
          <w:color w:val="000000" w:themeColor="text1"/>
          <w:sz w:val="24"/>
          <w:szCs w:val="24"/>
        </w:rPr>
        <w:t>Quantitative data w</w:t>
      </w:r>
      <w:r w:rsidR="003A05C5" w:rsidRPr="00184B13">
        <w:rPr>
          <w:rFonts w:ascii="Times New Roman" w:hAnsi="Times New Roman" w:cs="Times New Roman"/>
          <w:color w:val="000000" w:themeColor="text1"/>
          <w:sz w:val="24"/>
          <w:szCs w:val="24"/>
        </w:rPr>
        <w:t>as</w:t>
      </w:r>
      <w:r w:rsidRPr="00184B13">
        <w:rPr>
          <w:rFonts w:ascii="Times New Roman" w:hAnsi="Times New Roman" w:cs="Times New Roman"/>
          <w:color w:val="000000" w:themeColor="text1"/>
          <w:sz w:val="24"/>
          <w:szCs w:val="24"/>
        </w:rPr>
        <w:t xml:space="preserve"> analysed using multiple linear regression using SPSS version 25</w:t>
      </w:r>
      <w:r w:rsidR="00164DC9">
        <w:rPr>
          <w:rFonts w:ascii="Times New Roman" w:hAnsi="Times New Roman" w:cs="Times New Roman"/>
          <w:color w:val="000000" w:themeColor="text1"/>
          <w:sz w:val="24"/>
          <w:szCs w:val="24"/>
        </w:rPr>
        <w:t xml:space="preserve"> while qualitative data was analysed using thematic analysis technique</w:t>
      </w:r>
      <w:r w:rsidRPr="00184B13">
        <w:rPr>
          <w:rFonts w:ascii="Times New Roman" w:hAnsi="Times New Roman" w:cs="Times New Roman"/>
          <w:color w:val="000000" w:themeColor="text1"/>
          <w:sz w:val="24"/>
          <w:szCs w:val="24"/>
        </w:rPr>
        <w:t xml:space="preserve">. </w:t>
      </w:r>
      <w:r w:rsidR="00164DC9">
        <w:rPr>
          <w:rFonts w:ascii="Times New Roman" w:hAnsi="Times New Roman" w:cs="Times New Roman"/>
          <w:color w:val="000000" w:themeColor="text1"/>
          <w:sz w:val="24"/>
          <w:szCs w:val="24"/>
        </w:rPr>
        <w:t xml:space="preserve">Regression results showed that </w:t>
      </w:r>
      <w:r w:rsidR="00164DC9">
        <w:rPr>
          <w:rFonts w:ascii="Times New Roman" w:hAnsi="Times New Roman" w:cs="Times New Roman"/>
          <w:sz w:val="24"/>
          <w:szCs w:val="24"/>
          <w:lang w:val="en-GB"/>
        </w:rPr>
        <w:t>p</w:t>
      </w:r>
      <w:r w:rsidR="008D15AE" w:rsidRPr="00184B13">
        <w:rPr>
          <w:rFonts w:ascii="Times New Roman" w:hAnsi="Times New Roman" w:cs="Times New Roman"/>
          <w:sz w:val="24"/>
          <w:szCs w:val="24"/>
          <w:lang w:val="en-GB"/>
        </w:rPr>
        <w:t>arental mentorship significantly explained 19.8% of the variance in teenage delinquency (</w:t>
      </w:r>
      <w:r w:rsidR="008D15AE" w:rsidRPr="00184B13">
        <w:rPr>
          <w:rFonts w:ascii="Times New Roman" w:hAnsi="Times New Roman" w:cs="Times New Roman"/>
          <w:i/>
          <w:iCs/>
          <w:sz w:val="24"/>
          <w:szCs w:val="24"/>
          <w:lang w:val="en-GB"/>
        </w:rPr>
        <w:t>R</w:t>
      </w:r>
      <w:r w:rsidR="008D15AE" w:rsidRPr="00184B13">
        <w:rPr>
          <w:rFonts w:ascii="Times New Roman" w:hAnsi="Times New Roman" w:cs="Times New Roman"/>
          <w:sz w:val="24"/>
          <w:szCs w:val="24"/>
          <w:lang w:val="en-GB"/>
        </w:rPr>
        <w:t>² = .198, p&lt;.05).</w:t>
      </w:r>
      <w:r w:rsidR="008D15AE" w:rsidRPr="00184B13">
        <w:rPr>
          <w:rFonts w:ascii="Times New Roman" w:hAnsi="Times New Roman" w:cs="Times New Roman"/>
          <w:sz w:val="24"/>
          <w:szCs w:val="24"/>
        </w:rPr>
        <w:t xml:space="preserve"> </w:t>
      </w:r>
      <w:r w:rsidR="008D15AE" w:rsidRPr="00184B13">
        <w:rPr>
          <w:rFonts w:ascii="Times New Roman" w:hAnsi="Times New Roman" w:cs="Times New Roman"/>
          <w:sz w:val="24"/>
          <w:szCs w:val="24"/>
          <w:lang w:val="en-GB"/>
        </w:rPr>
        <w:t>The regression coefficient for parental mentorship was negative and significant (</w:t>
      </w:r>
      <w:r w:rsidR="008D15AE" w:rsidRPr="00184B13">
        <w:rPr>
          <w:rFonts w:ascii="Times New Roman" w:hAnsi="Times New Roman" w:cs="Times New Roman"/>
          <w:i/>
          <w:iCs/>
          <w:sz w:val="24"/>
          <w:szCs w:val="24"/>
          <w:lang w:val="en-GB"/>
        </w:rPr>
        <w:t>B</w:t>
      </w:r>
      <w:r w:rsidR="008D15AE" w:rsidRPr="00184B13">
        <w:rPr>
          <w:rFonts w:ascii="Times New Roman" w:hAnsi="Times New Roman" w:cs="Times New Roman"/>
          <w:sz w:val="24"/>
          <w:szCs w:val="24"/>
          <w:lang w:val="en-GB"/>
        </w:rPr>
        <w:t xml:space="preserve"> = -0.341, </w:t>
      </w:r>
      <w:r w:rsidR="008D15AE" w:rsidRPr="00184B13">
        <w:rPr>
          <w:rFonts w:ascii="Times New Roman" w:hAnsi="Times New Roman" w:cs="Times New Roman"/>
          <w:i/>
          <w:iCs/>
          <w:sz w:val="24"/>
          <w:szCs w:val="24"/>
          <w:lang w:val="en-GB"/>
        </w:rPr>
        <w:t>p</w:t>
      </w:r>
      <w:r w:rsidR="008D15AE" w:rsidRPr="00184B13">
        <w:rPr>
          <w:rFonts w:ascii="Times New Roman" w:hAnsi="Times New Roman" w:cs="Times New Roman"/>
          <w:sz w:val="24"/>
          <w:szCs w:val="24"/>
          <w:lang w:val="en-GB"/>
        </w:rPr>
        <w:t xml:space="preserve"> &lt; .05), suggesting that higher levels of parental mentorship are associated with lower</w:t>
      </w:r>
      <w:r w:rsidR="00C354A2">
        <w:rPr>
          <w:rFonts w:ascii="Times New Roman" w:hAnsi="Times New Roman" w:cs="Times New Roman"/>
          <w:sz w:val="24"/>
          <w:szCs w:val="24"/>
          <w:lang w:val="en-GB"/>
        </w:rPr>
        <w:t xml:space="preserve"> levels of teenage delinquency.</w:t>
      </w:r>
      <w:r w:rsidR="006817AB">
        <w:rPr>
          <w:rFonts w:ascii="Times New Roman" w:hAnsi="Times New Roman" w:cs="Times New Roman"/>
          <w:sz w:val="24"/>
          <w:szCs w:val="24"/>
          <w:lang w:val="en-GB"/>
        </w:rPr>
        <w:t xml:space="preserve"> Qualitative analysis revealed </w:t>
      </w:r>
      <w:r w:rsidR="006817AB">
        <w:rPr>
          <w:rFonts w:ascii="Times New Roman" w:hAnsi="Times New Roman" w:cs="Times New Roman"/>
          <w:sz w:val="24"/>
          <w:szCs w:val="24"/>
        </w:rPr>
        <w:t>t</w:t>
      </w:r>
      <w:r w:rsidR="006817AB" w:rsidRPr="00243411">
        <w:rPr>
          <w:rFonts w:ascii="Times New Roman" w:hAnsi="Times New Roman" w:cs="Times New Roman"/>
          <w:sz w:val="24"/>
          <w:szCs w:val="24"/>
        </w:rPr>
        <w:t xml:space="preserve">he theme of </w:t>
      </w:r>
      <w:r w:rsidR="006817AB" w:rsidRPr="00243411">
        <w:rPr>
          <w:rStyle w:val="Strong"/>
          <w:rFonts w:ascii="Times New Roman" w:hAnsi="Times New Roman" w:cs="Times New Roman"/>
          <w:b w:val="0"/>
          <w:bCs w:val="0"/>
          <w:sz w:val="24"/>
          <w:szCs w:val="24"/>
        </w:rPr>
        <w:t xml:space="preserve">value-based and practical mentorship as encouraging positive choices. </w:t>
      </w:r>
      <w:r w:rsidR="006817AB">
        <w:rPr>
          <w:rStyle w:val="Strong"/>
          <w:rFonts w:ascii="Times New Roman" w:hAnsi="Times New Roman" w:cs="Times New Roman"/>
          <w:b w:val="0"/>
          <w:bCs w:val="0"/>
          <w:sz w:val="24"/>
          <w:szCs w:val="24"/>
        </w:rPr>
        <w:t>Interviewees</w:t>
      </w:r>
      <w:r w:rsidR="006817AB" w:rsidRPr="00243411">
        <w:rPr>
          <w:rFonts w:ascii="Times New Roman" w:hAnsi="Times New Roman" w:cs="Times New Roman"/>
          <w:sz w:val="24"/>
          <w:szCs w:val="24"/>
        </w:rPr>
        <w:t xml:space="preserve"> described offering mentorship grounded in life values such as hard work, resilience, and moral integrity.</w:t>
      </w:r>
      <w:r w:rsidR="00107C5C">
        <w:rPr>
          <w:rFonts w:ascii="Times New Roman" w:hAnsi="Times New Roman" w:cs="Times New Roman"/>
          <w:sz w:val="24"/>
          <w:szCs w:val="24"/>
        </w:rPr>
        <w:t xml:space="preserve"> </w:t>
      </w:r>
      <w:r w:rsidR="002576AF">
        <w:rPr>
          <w:rFonts w:ascii="Times New Roman" w:eastAsiaTheme="majorEastAsia" w:hAnsi="Times New Roman" w:cs="Times New Roman"/>
          <w:color w:val="000000" w:themeColor="text1"/>
          <w:sz w:val="24"/>
          <w:szCs w:val="24"/>
        </w:rPr>
        <w:t>It was concluded</w:t>
      </w:r>
      <w:r w:rsidR="00107C5C">
        <w:rPr>
          <w:rFonts w:ascii="Times New Roman" w:eastAsiaTheme="majorEastAsia" w:hAnsi="Times New Roman" w:cs="Times New Roman"/>
          <w:color w:val="000000" w:themeColor="text1"/>
          <w:sz w:val="24"/>
          <w:szCs w:val="24"/>
        </w:rPr>
        <w:t xml:space="preserve"> that parental mentorship is essential but not the only solution for teenage delinquency. </w:t>
      </w:r>
      <w:r w:rsidR="00107C5C" w:rsidRPr="00500083">
        <w:rPr>
          <w:rFonts w:ascii="Times New Roman" w:eastAsiaTheme="majorEastAsia" w:hAnsi="Times New Roman" w:cs="Times New Roman"/>
          <w:color w:val="000000" w:themeColor="text1"/>
          <w:sz w:val="24"/>
          <w:szCs w:val="24"/>
        </w:rPr>
        <w:t xml:space="preserve">Even when parents provide strong educational, emotional, and moral guidance, adolescents continue to interact with other social environments that may either reinforce or undermine parental influence. Consequently, reducing teenage delinquency requires a holistic approach that strengthens parental mentorship while also addressing other contextual factors that shape adolescent behaviour. Interventions aimed at curbing delinquency should therefore complement </w:t>
      </w:r>
      <w:r w:rsidR="00107C5C">
        <w:rPr>
          <w:rFonts w:ascii="Times New Roman" w:eastAsiaTheme="majorEastAsia" w:hAnsi="Times New Roman" w:cs="Times New Roman"/>
          <w:color w:val="000000" w:themeColor="text1"/>
          <w:sz w:val="24"/>
          <w:szCs w:val="24"/>
        </w:rPr>
        <w:t>parental</w:t>
      </w:r>
      <w:r w:rsidR="00107C5C" w:rsidRPr="00500083">
        <w:rPr>
          <w:rFonts w:ascii="Times New Roman" w:eastAsiaTheme="majorEastAsia" w:hAnsi="Times New Roman" w:cs="Times New Roman"/>
          <w:color w:val="000000" w:themeColor="text1"/>
          <w:sz w:val="24"/>
          <w:szCs w:val="24"/>
        </w:rPr>
        <w:t xml:space="preserve"> mentorship with broader efforts that promote positive socialization, reinforce desirable values, and provide supportive environments for adolescents' development.</w:t>
      </w:r>
    </w:p>
    <w:p w14:paraId="7909F02B" w14:textId="21E50542" w:rsidR="002576AF" w:rsidRPr="00107C5C" w:rsidRDefault="002576AF" w:rsidP="00246DB1">
      <w:pPr>
        <w:spacing w:after="120" w:line="240" w:lineRule="auto"/>
        <w:jc w:val="both"/>
        <w:rPr>
          <w:rFonts w:ascii="Times New Roman" w:hAnsi="Times New Roman" w:cs="Times New Roman"/>
          <w:sz w:val="24"/>
          <w:szCs w:val="24"/>
        </w:rPr>
      </w:pPr>
      <w:r w:rsidRPr="000D260C">
        <w:rPr>
          <w:rFonts w:ascii="Times New Roman" w:hAnsi="Times New Roman" w:cs="Times New Roman"/>
          <w:b/>
          <w:sz w:val="24"/>
          <w:szCs w:val="24"/>
        </w:rPr>
        <w:t xml:space="preserve">Key </w:t>
      </w:r>
      <w:r w:rsidR="000D260C" w:rsidRPr="000D260C">
        <w:rPr>
          <w:rFonts w:ascii="Times New Roman" w:hAnsi="Times New Roman" w:cs="Times New Roman"/>
          <w:b/>
          <w:sz w:val="24"/>
          <w:szCs w:val="24"/>
        </w:rPr>
        <w:t>Words:</w:t>
      </w:r>
      <w:r w:rsidR="000D260C">
        <w:rPr>
          <w:rFonts w:ascii="Times New Roman" w:hAnsi="Times New Roman" w:cs="Times New Roman"/>
          <w:sz w:val="24"/>
          <w:szCs w:val="24"/>
        </w:rPr>
        <w:t xml:space="preserve"> </w:t>
      </w:r>
      <w:r>
        <w:rPr>
          <w:rFonts w:ascii="Times New Roman" w:hAnsi="Times New Roman" w:cs="Times New Roman"/>
          <w:sz w:val="24"/>
          <w:szCs w:val="24"/>
        </w:rPr>
        <w:t xml:space="preserve">Parental Mentorship, Mentoring Function, Teenage Delinquency, Churches </w:t>
      </w:r>
    </w:p>
    <w:p w14:paraId="554BA669" w14:textId="77777777" w:rsidR="00C354A2" w:rsidRDefault="00C354A2" w:rsidP="00246DB1">
      <w:pPr>
        <w:spacing w:after="120" w:line="240" w:lineRule="auto"/>
        <w:jc w:val="both"/>
        <w:rPr>
          <w:rFonts w:ascii="Times New Roman" w:hAnsi="Times New Roman" w:cs="Times New Roman"/>
          <w:sz w:val="24"/>
          <w:szCs w:val="24"/>
          <w:lang w:val="en-GB"/>
        </w:rPr>
      </w:pPr>
    </w:p>
    <w:p w14:paraId="523BF178" w14:textId="31E46042" w:rsidR="00C354A2" w:rsidRPr="000D260C" w:rsidRDefault="000D260C" w:rsidP="00246DB1">
      <w:pPr>
        <w:spacing w:after="120" w:line="240" w:lineRule="auto"/>
        <w:jc w:val="both"/>
        <w:rPr>
          <w:rFonts w:ascii="Times New Roman" w:hAnsi="Times New Roman" w:cs="Times New Roman"/>
          <w:b/>
          <w:color w:val="000000" w:themeColor="text1"/>
          <w:sz w:val="28"/>
          <w:szCs w:val="28"/>
        </w:rPr>
      </w:pPr>
      <w:r w:rsidRPr="000D260C">
        <w:rPr>
          <w:rFonts w:ascii="Times New Roman" w:hAnsi="Times New Roman" w:cs="Times New Roman"/>
          <w:b/>
          <w:sz w:val="28"/>
          <w:szCs w:val="28"/>
          <w:lang w:val="en-GB"/>
        </w:rPr>
        <w:t>INTRODUCTION</w:t>
      </w:r>
    </w:p>
    <w:p w14:paraId="55B4378B" w14:textId="69BB8604" w:rsidR="002B3C98" w:rsidRDefault="00A604DE" w:rsidP="00246DB1">
      <w:pPr>
        <w:spacing w:after="120" w:line="240" w:lineRule="auto"/>
        <w:jc w:val="both"/>
        <w:rPr>
          <w:rFonts w:ascii="Times New Roman" w:hAnsi="Times New Roman" w:cs="Times New Roman"/>
          <w:color w:val="222222"/>
          <w:sz w:val="24"/>
          <w:szCs w:val="24"/>
          <w:shd w:val="clear" w:color="auto" w:fill="FFFFFF"/>
        </w:rPr>
      </w:pPr>
      <w:bookmarkStart w:id="7" w:name="_Toc164439741"/>
      <w:bookmarkStart w:id="8" w:name="_Hlk209429343"/>
      <w:bookmarkEnd w:id="7"/>
      <w:r w:rsidRPr="002B3C98">
        <w:rPr>
          <w:rFonts w:ascii="Times New Roman" w:hAnsi="Times New Roman" w:cs="Times New Roman"/>
          <w:color w:val="000000" w:themeColor="text1"/>
          <w:sz w:val="24"/>
          <w:szCs w:val="24"/>
        </w:rPr>
        <w:t>Mentorship is a relationship between an experienced individual and a younger person, built on mutual care, commitment, and trust, enriching personal lives and fostering growth</w:t>
      </w:r>
      <w:r w:rsidRPr="002B3C98">
        <w:rPr>
          <w:rFonts w:ascii="Times New Roman" w:hAnsi="Times New Roman" w:cs="Times New Roman"/>
          <w:color w:val="000000" w:themeColor="text1"/>
          <w:sz w:val="24"/>
          <w:szCs w:val="24"/>
        </w:rPr>
        <w:t xml:space="preserve"> (</w:t>
      </w:r>
      <w:r w:rsidR="0009732C" w:rsidRPr="002B3C98">
        <w:rPr>
          <w:rFonts w:ascii="Times New Roman" w:hAnsi="Times New Roman" w:cs="Times New Roman"/>
          <w:color w:val="222222"/>
          <w:sz w:val="24"/>
          <w:szCs w:val="24"/>
          <w:shd w:val="clear" w:color="auto" w:fill="FFFFFF"/>
        </w:rPr>
        <w:t>Butler, 2021</w:t>
      </w:r>
      <w:r w:rsidRPr="002B3C98">
        <w:rPr>
          <w:rFonts w:ascii="Times New Roman" w:hAnsi="Times New Roman" w:cs="Times New Roman"/>
          <w:color w:val="000000" w:themeColor="text1"/>
          <w:sz w:val="24"/>
          <w:szCs w:val="24"/>
        </w:rPr>
        <w:t xml:space="preserve">). </w:t>
      </w:r>
      <w:r w:rsidRPr="002B3C98">
        <w:rPr>
          <w:rFonts w:ascii="Times New Roman" w:hAnsi="Times New Roman" w:cs="Times New Roman"/>
          <w:color w:val="000000" w:themeColor="text1"/>
          <w:sz w:val="24"/>
          <w:szCs w:val="24"/>
        </w:rPr>
        <w:t xml:space="preserve">This </w:t>
      </w:r>
      <w:r w:rsidR="002B3C98" w:rsidRPr="002B3C98">
        <w:rPr>
          <w:rFonts w:ascii="Times New Roman" w:hAnsi="Times New Roman" w:cs="Times New Roman"/>
          <w:color w:val="000000" w:themeColor="text1"/>
          <w:sz w:val="24"/>
          <w:szCs w:val="24"/>
        </w:rPr>
        <w:t xml:space="preserve">understanding is </w:t>
      </w:r>
      <w:r w:rsidRPr="002B3C98">
        <w:rPr>
          <w:rFonts w:ascii="Times New Roman" w:hAnsi="Times New Roman" w:cs="Times New Roman"/>
          <w:color w:val="000000" w:themeColor="text1"/>
          <w:sz w:val="24"/>
          <w:szCs w:val="24"/>
        </w:rPr>
        <w:t>expand</w:t>
      </w:r>
      <w:r w:rsidR="002B3C98" w:rsidRPr="002B3C98">
        <w:rPr>
          <w:rFonts w:ascii="Times New Roman" w:hAnsi="Times New Roman" w:cs="Times New Roman"/>
          <w:color w:val="000000" w:themeColor="text1"/>
          <w:sz w:val="24"/>
          <w:szCs w:val="24"/>
        </w:rPr>
        <w:t>ed</w:t>
      </w:r>
      <w:r w:rsidRPr="002B3C98">
        <w:rPr>
          <w:rFonts w:ascii="Times New Roman" w:hAnsi="Times New Roman" w:cs="Times New Roman"/>
          <w:color w:val="000000" w:themeColor="text1"/>
          <w:sz w:val="24"/>
          <w:szCs w:val="24"/>
        </w:rPr>
        <w:t xml:space="preserve"> </w:t>
      </w:r>
      <w:r w:rsidR="002B3C98" w:rsidRPr="002B3C98">
        <w:rPr>
          <w:rFonts w:ascii="Times New Roman" w:hAnsi="Times New Roman" w:cs="Times New Roman"/>
          <w:color w:val="000000" w:themeColor="text1"/>
          <w:sz w:val="24"/>
          <w:szCs w:val="24"/>
        </w:rPr>
        <w:t>by those who describe</w:t>
      </w:r>
      <w:r w:rsidRPr="002B3C98">
        <w:rPr>
          <w:rFonts w:ascii="Times New Roman" w:hAnsi="Times New Roman" w:cs="Times New Roman"/>
          <w:color w:val="000000" w:themeColor="text1"/>
          <w:sz w:val="24"/>
          <w:szCs w:val="24"/>
        </w:rPr>
        <w:t xml:space="preserve"> mentorship as an intentional developmental bond where a more knowledgeable individual supports the personal and professional growth of a less experienced counterpart, granting mentors significant influence over their mentees</w:t>
      </w:r>
      <w:r w:rsidR="002B3C98" w:rsidRPr="002B3C98">
        <w:rPr>
          <w:rFonts w:ascii="Times New Roman" w:hAnsi="Times New Roman" w:cs="Times New Roman"/>
          <w:color w:val="000000" w:themeColor="text1"/>
          <w:sz w:val="24"/>
          <w:szCs w:val="24"/>
        </w:rPr>
        <w:t xml:space="preserve"> (Srinivasan, </w:t>
      </w:r>
      <w:r w:rsidR="002B3C98" w:rsidRPr="002B3C98">
        <w:rPr>
          <w:rFonts w:ascii="Times New Roman" w:hAnsi="Times New Roman" w:cs="Times New Roman"/>
          <w:color w:val="000000" w:themeColor="text1"/>
          <w:sz w:val="24"/>
          <w:szCs w:val="24"/>
        </w:rPr>
        <w:t>2024)</w:t>
      </w:r>
      <w:r w:rsidRPr="002B3C98">
        <w:rPr>
          <w:rFonts w:ascii="Times New Roman" w:hAnsi="Times New Roman" w:cs="Times New Roman"/>
          <w:color w:val="000000" w:themeColor="text1"/>
          <w:sz w:val="24"/>
          <w:szCs w:val="24"/>
        </w:rPr>
        <w:t xml:space="preserve">. </w:t>
      </w:r>
      <w:r w:rsidR="00073543" w:rsidRPr="002B3C98">
        <w:rPr>
          <w:rFonts w:ascii="Times New Roman" w:hAnsi="Times New Roman" w:cs="Times New Roman"/>
          <w:color w:val="000000" w:themeColor="text1"/>
          <w:sz w:val="24"/>
          <w:szCs w:val="24"/>
        </w:rPr>
        <w:t xml:space="preserve">Parental mentorship is </w:t>
      </w:r>
      <w:r w:rsidR="002D2219" w:rsidRPr="002B3C98">
        <w:rPr>
          <w:rFonts w:ascii="Times New Roman" w:hAnsi="Times New Roman" w:cs="Times New Roman"/>
          <w:color w:val="000000" w:themeColor="text1"/>
          <w:sz w:val="24"/>
          <w:szCs w:val="24"/>
        </w:rPr>
        <w:t xml:space="preserve">the relationship between a parent and </w:t>
      </w:r>
      <w:r w:rsidR="00073543" w:rsidRPr="002B3C98">
        <w:rPr>
          <w:rFonts w:ascii="Times New Roman" w:hAnsi="Times New Roman" w:cs="Times New Roman"/>
          <w:color w:val="000000" w:themeColor="text1"/>
          <w:sz w:val="24"/>
          <w:szCs w:val="24"/>
        </w:rPr>
        <w:t xml:space="preserve">a child </w:t>
      </w:r>
      <w:r w:rsidR="002D2219" w:rsidRPr="002B3C98">
        <w:rPr>
          <w:rFonts w:ascii="Times New Roman" w:hAnsi="Times New Roman" w:cs="Times New Roman"/>
          <w:color w:val="000000" w:themeColor="text1"/>
          <w:sz w:val="24"/>
          <w:szCs w:val="24"/>
        </w:rPr>
        <w:t xml:space="preserve">involving guidance, support, and active engagement in the child's personal and social development through consistent, positive role modeling (Listyaningrum et al., 2020). </w:t>
      </w:r>
      <w:r w:rsidR="00B82FDB" w:rsidRPr="002B3C98">
        <w:rPr>
          <w:rFonts w:ascii="Times New Roman" w:hAnsi="Times New Roman" w:cs="Times New Roman"/>
          <w:color w:val="222222"/>
          <w:sz w:val="24"/>
          <w:szCs w:val="24"/>
          <w:shd w:val="clear" w:color="auto" w:fill="FFFFFF"/>
        </w:rPr>
        <w:t xml:space="preserve">As a child’s first point of contact with the world, parents naturally become mentors, shaping their children’s initial worldview before they develop their own values (Christensen et al. 2021). </w:t>
      </w:r>
      <w:r w:rsidR="00105270" w:rsidRPr="002B3C98">
        <w:rPr>
          <w:rFonts w:ascii="Times New Roman" w:hAnsi="Times New Roman" w:cs="Times New Roman"/>
          <w:color w:val="000000" w:themeColor="text1"/>
          <w:sz w:val="24"/>
          <w:szCs w:val="24"/>
        </w:rPr>
        <w:t>Thus, p</w:t>
      </w:r>
      <w:r w:rsidR="00105270" w:rsidRPr="002B3C98">
        <w:rPr>
          <w:rFonts w:ascii="Times New Roman" w:hAnsi="Times New Roman" w:cs="Times New Roman"/>
          <w:color w:val="222222"/>
          <w:sz w:val="24"/>
          <w:szCs w:val="24"/>
          <w:shd w:val="clear" w:color="auto" w:fill="FFFFFF"/>
        </w:rPr>
        <w:t xml:space="preserve">arental mentorship plays a crucial role in a child’s development (Hill et al. 2021). </w:t>
      </w:r>
      <w:r w:rsidR="00B82FDB" w:rsidRPr="002B3C98">
        <w:rPr>
          <w:rFonts w:ascii="Times New Roman" w:hAnsi="Times New Roman" w:cs="Times New Roman"/>
          <w:color w:val="222222"/>
          <w:sz w:val="24"/>
          <w:szCs w:val="24"/>
          <w:shd w:val="clear" w:color="auto" w:fill="FFFFFF"/>
        </w:rPr>
        <w:t>Even when unintentional, parental influence remains significant, with research highlighting that a child’s future behaviors are often rooted in this early mentorship</w:t>
      </w:r>
      <w:r w:rsidR="00247C57" w:rsidRPr="002B3C98">
        <w:rPr>
          <w:rFonts w:ascii="Times New Roman" w:hAnsi="Times New Roman" w:cs="Times New Roman"/>
          <w:color w:val="222222"/>
          <w:sz w:val="24"/>
          <w:szCs w:val="24"/>
          <w:shd w:val="clear" w:color="auto" w:fill="FFFFFF"/>
        </w:rPr>
        <w:t xml:space="preserve"> (Christensen et al. 2021)</w:t>
      </w:r>
      <w:r w:rsidR="00B82FDB" w:rsidRPr="002B3C98">
        <w:rPr>
          <w:rFonts w:ascii="Times New Roman" w:hAnsi="Times New Roman" w:cs="Times New Roman"/>
          <w:color w:val="222222"/>
          <w:sz w:val="24"/>
          <w:szCs w:val="24"/>
          <w:shd w:val="clear" w:color="auto" w:fill="FFFFFF"/>
        </w:rPr>
        <w:t>. Ultimately, parental guidance forms the foundation upon which children build their understanding of themselves and the world around them</w:t>
      </w:r>
      <w:r w:rsidR="00247C57" w:rsidRPr="002B3C98">
        <w:rPr>
          <w:rFonts w:ascii="Times New Roman" w:hAnsi="Times New Roman" w:cs="Times New Roman"/>
          <w:color w:val="222222"/>
          <w:sz w:val="24"/>
          <w:szCs w:val="24"/>
          <w:shd w:val="clear" w:color="auto" w:fill="FFFFFF"/>
        </w:rPr>
        <w:t xml:space="preserve"> (Hill et al.</w:t>
      </w:r>
      <w:r w:rsidR="0009732C">
        <w:rPr>
          <w:rFonts w:ascii="Times New Roman" w:hAnsi="Times New Roman" w:cs="Times New Roman"/>
          <w:color w:val="222222"/>
          <w:sz w:val="24"/>
          <w:szCs w:val="24"/>
          <w:shd w:val="clear" w:color="auto" w:fill="FFFFFF"/>
        </w:rPr>
        <w:t>,</w:t>
      </w:r>
      <w:r w:rsidR="00247C57" w:rsidRPr="002B3C98">
        <w:rPr>
          <w:rFonts w:ascii="Times New Roman" w:hAnsi="Times New Roman" w:cs="Times New Roman"/>
          <w:color w:val="222222"/>
          <w:sz w:val="24"/>
          <w:szCs w:val="24"/>
          <w:shd w:val="clear" w:color="auto" w:fill="FFFFFF"/>
        </w:rPr>
        <w:t xml:space="preserve"> 2021)</w:t>
      </w:r>
      <w:r w:rsidR="00B82FDB" w:rsidRPr="002B3C98">
        <w:rPr>
          <w:rFonts w:ascii="Times New Roman" w:hAnsi="Times New Roman" w:cs="Times New Roman"/>
          <w:color w:val="222222"/>
          <w:sz w:val="24"/>
          <w:szCs w:val="24"/>
          <w:shd w:val="clear" w:color="auto" w:fill="FFFFFF"/>
        </w:rPr>
        <w:t>.</w:t>
      </w:r>
    </w:p>
    <w:p w14:paraId="037EB2DE" w14:textId="25ED866C" w:rsidR="00152D57" w:rsidRPr="00246DB1" w:rsidRDefault="002B3C98" w:rsidP="00246DB1">
      <w:pPr>
        <w:spacing w:after="120" w:line="240" w:lineRule="auto"/>
        <w:jc w:val="both"/>
        <w:rPr>
          <w:rFonts w:ascii="Times New Roman" w:hAnsi="Times New Roman" w:cs="Times New Roman"/>
          <w:color w:val="000000" w:themeColor="text1"/>
          <w:sz w:val="24"/>
          <w:szCs w:val="24"/>
        </w:rPr>
      </w:pPr>
      <w:r w:rsidRPr="0009732C">
        <w:rPr>
          <w:rFonts w:ascii="Times New Roman" w:hAnsi="Times New Roman" w:cs="Times New Roman"/>
          <w:color w:val="222222"/>
          <w:sz w:val="24"/>
          <w:szCs w:val="24"/>
          <w:shd w:val="clear" w:color="auto" w:fill="FFFFFF"/>
        </w:rPr>
        <w:t xml:space="preserve">Interest in parental mentorship has </w:t>
      </w:r>
      <w:r w:rsidR="008A6FDB">
        <w:rPr>
          <w:rFonts w:ascii="Times New Roman" w:hAnsi="Times New Roman" w:cs="Times New Roman"/>
          <w:color w:val="222222"/>
          <w:sz w:val="24"/>
          <w:szCs w:val="24"/>
          <w:shd w:val="clear" w:color="auto" w:fill="FFFFFF"/>
        </w:rPr>
        <w:t>arisen</w:t>
      </w:r>
      <w:r w:rsidRPr="0009732C">
        <w:rPr>
          <w:rFonts w:ascii="Times New Roman" w:hAnsi="Times New Roman" w:cs="Times New Roman"/>
          <w:color w:val="222222"/>
          <w:sz w:val="24"/>
          <w:szCs w:val="24"/>
          <w:shd w:val="clear" w:color="auto" w:fill="FFFFFF"/>
        </w:rPr>
        <w:t xml:space="preserve"> in recent decades due to growing cases of delinquent behaviors among teenagers </w:t>
      </w:r>
      <w:r w:rsidR="00551847" w:rsidRPr="0009732C">
        <w:rPr>
          <w:rFonts w:ascii="Times New Roman" w:hAnsi="Times New Roman" w:cs="Times New Roman"/>
          <w:color w:val="000000" w:themeColor="text1"/>
          <w:sz w:val="24"/>
          <w:szCs w:val="24"/>
        </w:rPr>
        <w:t>(</w:t>
      </w:r>
      <w:r w:rsidR="0009732C" w:rsidRPr="0009732C">
        <w:rPr>
          <w:rFonts w:ascii="Times New Roman" w:hAnsi="Times New Roman" w:cs="Times New Roman"/>
          <w:sz w:val="24"/>
          <w:szCs w:val="24"/>
        </w:rPr>
        <w:t>Jackson</w:t>
      </w:r>
      <w:r w:rsidR="0009732C" w:rsidRPr="0009732C">
        <w:rPr>
          <w:rFonts w:ascii="Times New Roman" w:hAnsi="Times New Roman" w:cs="Times New Roman"/>
          <w:color w:val="000000" w:themeColor="text1"/>
          <w:sz w:val="24"/>
          <w:szCs w:val="24"/>
        </w:rPr>
        <w:t xml:space="preserve"> et al.,</w:t>
      </w:r>
      <w:r w:rsidR="00551847" w:rsidRPr="0009732C">
        <w:rPr>
          <w:rFonts w:ascii="Times New Roman" w:hAnsi="Times New Roman" w:cs="Times New Roman"/>
          <w:color w:val="000000" w:themeColor="text1"/>
          <w:sz w:val="24"/>
          <w:szCs w:val="24"/>
        </w:rPr>
        <w:t xml:space="preserve"> 2023). </w:t>
      </w:r>
      <w:r w:rsidR="00BC4AEE" w:rsidRPr="0009732C">
        <w:rPr>
          <w:rFonts w:ascii="Times New Roman" w:hAnsi="Times New Roman" w:cs="Times New Roman"/>
          <w:color w:val="000000" w:themeColor="text1"/>
          <w:sz w:val="24"/>
          <w:szCs w:val="24"/>
        </w:rPr>
        <w:t xml:space="preserve">Teenage delinquency is increasingly recognized as a global issue (Balamurugan, 2024). For example, Hockenberry (2022) reported that 114 out of every 100,000 youth were </w:t>
      </w:r>
      <w:r w:rsidR="00BC4AEE" w:rsidRPr="0009732C">
        <w:rPr>
          <w:rFonts w:ascii="Times New Roman" w:hAnsi="Times New Roman" w:cs="Times New Roman"/>
          <w:color w:val="000000" w:themeColor="text1"/>
          <w:sz w:val="24"/>
          <w:szCs w:val="24"/>
        </w:rPr>
        <w:lastRenderedPageBreak/>
        <w:t xml:space="preserve">delinquents in the USA. In England, the Youth Justice Board (2022) found that about 5% of young people aged 10-17 were involved in the youth justice system. Garcia et al. (2021) observed that the prevalence of delinquency among adolescents in Spain was approximately 3-6%. </w:t>
      </w:r>
      <w:r w:rsidR="0009732C">
        <w:rPr>
          <w:rFonts w:ascii="Times New Roman" w:hAnsi="Times New Roman" w:cs="Times New Roman"/>
          <w:color w:val="000000" w:themeColor="text1"/>
          <w:sz w:val="24"/>
          <w:szCs w:val="24"/>
        </w:rPr>
        <w:t xml:space="preserve"> </w:t>
      </w:r>
      <w:r w:rsidR="00BC4AEE" w:rsidRPr="0009732C">
        <w:rPr>
          <w:rFonts w:ascii="Times New Roman" w:hAnsi="Times New Roman" w:cs="Times New Roman"/>
          <w:color w:val="000000" w:themeColor="text1"/>
          <w:sz w:val="24"/>
          <w:szCs w:val="24"/>
        </w:rPr>
        <w:t xml:space="preserve">In Iran, Mohammadi et al. (2020) noted that delinquency among adolescents ranged between 4-7%. Consequently, it can be surmised that </w:t>
      </w:r>
      <w:r w:rsidR="0050225B" w:rsidRPr="0009732C">
        <w:rPr>
          <w:rFonts w:ascii="Times New Roman" w:hAnsi="Times New Roman" w:cs="Times New Roman"/>
          <w:color w:val="000000" w:themeColor="text1"/>
          <w:sz w:val="24"/>
          <w:szCs w:val="24"/>
        </w:rPr>
        <w:t>teenage</w:t>
      </w:r>
      <w:r w:rsidR="00BC4AEE" w:rsidRPr="0009732C">
        <w:rPr>
          <w:rFonts w:ascii="Times New Roman" w:hAnsi="Times New Roman" w:cs="Times New Roman"/>
          <w:color w:val="000000" w:themeColor="text1"/>
          <w:sz w:val="24"/>
          <w:szCs w:val="24"/>
        </w:rPr>
        <w:t xml:space="preserve"> delinquency is a widespread issue, highlighting the need for expanded research to address and resolve this problem effectively. Petäjä et al. (2023) found a high prevalence of delinquency, noting that children not living with their parents are 2.5 times more likely to engage in such behaviors. Kokoravec et al. (2021) reported that delinquency affects both urban and rural areas.</w:t>
      </w:r>
    </w:p>
    <w:p w14:paraId="02612775" w14:textId="244AB26E" w:rsidR="00152D57" w:rsidRPr="00246DB1" w:rsidRDefault="00152D57" w:rsidP="00246DB1">
      <w:pPr>
        <w:spacing w:after="120" w:line="240" w:lineRule="auto"/>
        <w:jc w:val="both"/>
        <w:rPr>
          <w:rFonts w:ascii="Times New Roman" w:hAnsi="Times New Roman" w:cs="Times New Roman"/>
          <w:color w:val="000000" w:themeColor="text1"/>
          <w:sz w:val="24"/>
          <w:szCs w:val="24"/>
        </w:rPr>
      </w:pPr>
      <w:r w:rsidRPr="00152D57">
        <w:rPr>
          <w:rFonts w:ascii="Times New Roman" w:hAnsi="Times New Roman" w:cs="Times New Roman"/>
          <w:color w:val="000000" w:themeColor="text1"/>
          <w:sz w:val="24"/>
          <w:szCs w:val="24"/>
        </w:rPr>
        <w:t xml:space="preserve">The consequences of delinquency can hinder social and economic progress, perpetuating cycles of disadvantage and instability (Farrington, 2023). Parental mentorship play a crucial role in mitigating these behaviors, fostering healthier relationships, and promoting positive youth development (Srinivasan, 2024). </w:t>
      </w:r>
      <w:r w:rsidR="00BC4AEE" w:rsidRPr="00152D57">
        <w:rPr>
          <w:rFonts w:ascii="Times New Roman" w:hAnsi="Times New Roman" w:cs="Times New Roman"/>
          <w:color w:val="000000" w:themeColor="text1"/>
          <w:sz w:val="24"/>
          <w:szCs w:val="24"/>
        </w:rPr>
        <w:t>For example, in Canada, Erdem et al. (2024) indicated that guardians with mentored children experienced a more noticeable enhancement in family dynamics over time compared to those with unmentored children. Additionally, guardians with mentored children reported reduced levels of depression, social anxiety, and hostility/aggression compared to their counterparts. In the United States, Chimanov (2023) asserted that socio-psychological techniques are effective in preventing deviant behavior among adolescents, highlighting several areas for intervention by specialized psychologists. Notably, innovative socio-psychological methods inspired by international practices and the principles of "restorative justice" have shown promise in preventive efforts. These approaches focus on addressing underlying issues and fostering positive behavioral changes, offering a comprehensive framework for reducing delinquency and supporting at-risk youth.</w:t>
      </w:r>
      <w:bookmarkEnd w:id="8"/>
    </w:p>
    <w:p w14:paraId="18090FC9" w14:textId="60ABED97" w:rsidR="00DF2D5D" w:rsidRDefault="00152D57" w:rsidP="00246DB1">
      <w:pPr>
        <w:spacing w:after="120" w:line="240" w:lineRule="auto"/>
        <w:jc w:val="both"/>
        <w:rPr>
          <w:rFonts w:ascii="Times New Roman" w:hAnsi="Times New Roman" w:cs="Times New Roman"/>
          <w:color w:val="000000" w:themeColor="text1"/>
          <w:sz w:val="24"/>
          <w:szCs w:val="24"/>
        </w:rPr>
      </w:pPr>
      <w:r w:rsidRPr="00DF2D5D">
        <w:rPr>
          <w:rFonts w:ascii="Times New Roman" w:hAnsi="Times New Roman" w:cs="Times New Roman"/>
          <w:color w:val="000000" w:themeColor="text1"/>
          <w:sz w:val="24"/>
          <w:szCs w:val="24"/>
        </w:rPr>
        <w:t>I</w:t>
      </w:r>
      <w:r w:rsidR="00895C39" w:rsidRPr="00DF2D5D">
        <w:rPr>
          <w:rFonts w:ascii="Times New Roman" w:hAnsi="Times New Roman" w:cs="Times New Roman"/>
          <w:color w:val="000000" w:themeColor="text1"/>
          <w:sz w:val="24"/>
          <w:szCs w:val="24"/>
        </w:rPr>
        <w:t xml:space="preserve">n Kenyan peri-urban centers, </w:t>
      </w:r>
      <w:r w:rsidRPr="00DF2D5D">
        <w:rPr>
          <w:rFonts w:ascii="Times New Roman" w:hAnsi="Times New Roman" w:cs="Times New Roman"/>
          <w:color w:val="000000" w:themeColor="text1"/>
          <w:sz w:val="24"/>
          <w:szCs w:val="24"/>
        </w:rPr>
        <w:t>t</w:t>
      </w:r>
      <w:r w:rsidRPr="00DF2D5D">
        <w:rPr>
          <w:rFonts w:ascii="Times New Roman" w:hAnsi="Times New Roman" w:cs="Times New Roman"/>
          <w:color w:val="000000" w:themeColor="text1"/>
          <w:sz w:val="24"/>
          <w:szCs w:val="24"/>
        </w:rPr>
        <w:t xml:space="preserve">eenage delinquency is a significant social concern </w:t>
      </w:r>
      <w:r w:rsidR="00895C39" w:rsidRPr="00DF2D5D">
        <w:rPr>
          <w:rFonts w:ascii="Times New Roman" w:hAnsi="Times New Roman" w:cs="Times New Roman"/>
          <w:color w:val="000000" w:themeColor="text1"/>
          <w:sz w:val="24"/>
          <w:szCs w:val="24"/>
        </w:rPr>
        <w:t>where adolescents face challenges that contribute to antisocial behaviors such as crime, truancy, substance abuse, and rebellion (</w:t>
      </w:r>
      <w:r w:rsidR="00A823F6" w:rsidRPr="00243411">
        <w:rPr>
          <w:rFonts w:ascii="Times New Roman" w:hAnsi="Times New Roman" w:cs="Times New Roman"/>
          <w:color w:val="222222"/>
          <w:sz w:val="24"/>
          <w:szCs w:val="24"/>
          <w:shd w:val="clear" w:color="auto" w:fill="FFFFFF"/>
        </w:rPr>
        <w:t>Gicharu</w:t>
      </w:r>
      <w:r w:rsidR="00A823F6">
        <w:rPr>
          <w:rFonts w:ascii="Times New Roman" w:hAnsi="Times New Roman" w:cs="Times New Roman"/>
          <w:color w:val="222222"/>
          <w:sz w:val="24"/>
          <w:szCs w:val="24"/>
          <w:shd w:val="clear" w:color="auto" w:fill="FFFFFF"/>
        </w:rPr>
        <w:t xml:space="preserve"> et al.</w:t>
      </w:r>
      <w:r w:rsidR="00895C39" w:rsidRPr="00DF2D5D">
        <w:rPr>
          <w:rFonts w:ascii="Times New Roman" w:hAnsi="Times New Roman" w:cs="Times New Roman"/>
          <w:color w:val="000000" w:themeColor="text1"/>
          <w:sz w:val="24"/>
          <w:szCs w:val="24"/>
        </w:rPr>
        <w:t>, 202</w:t>
      </w:r>
      <w:r w:rsidR="00A823F6">
        <w:rPr>
          <w:rFonts w:ascii="Times New Roman" w:hAnsi="Times New Roman" w:cs="Times New Roman"/>
          <w:color w:val="000000" w:themeColor="text1"/>
          <w:sz w:val="24"/>
          <w:szCs w:val="24"/>
        </w:rPr>
        <w:t>3</w:t>
      </w:r>
      <w:r w:rsidR="00895C39" w:rsidRPr="00DF2D5D">
        <w:rPr>
          <w:rFonts w:ascii="Times New Roman" w:hAnsi="Times New Roman" w:cs="Times New Roman"/>
          <w:color w:val="000000" w:themeColor="text1"/>
          <w:sz w:val="24"/>
          <w:szCs w:val="24"/>
        </w:rPr>
        <w:t xml:space="preserve">). Parental mentorship plays a crucial role in shaping adolescent behavior by providing guidance, emotional support, and positive role modeling (Atif et al., 2022). However, the extent to which parental mentorship influences teenage delinquency in this context remains unclear. </w:t>
      </w:r>
      <w:r w:rsidR="00DF2D5D" w:rsidRPr="00DF2D5D">
        <w:rPr>
          <w:rFonts w:ascii="Times New Roman" w:hAnsi="Times New Roman" w:cs="Times New Roman"/>
          <w:color w:val="000000" w:themeColor="text1"/>
          <w:sz w:val="24"/>
          <w:szCs w:val="24"/>
        </w:rPr>
        <w:t>Adolescent delinquency presents a significant challenge in peri-urban centers and slums in Kenya, where high poverty levels create an environment conducive to delinquent behavior (Mbogo &amp; Wambua, 2022). The pressures associated with economic hardship and social instability can exacerbate adolescent delinquency, making it essential to understand the role of parental mentorship in mitigating these issues (Jackson et al., 2023). Investigating the relationship between parental mentorship and adolescent delinquency was crucial for identifying effective solutions to this pervasive problem (Akinyotu &amp; Akinrotimi, 2022; Listyaningrum et al., 2020). In contexts like Kawangware, where psychosocial factors often overwhelm parents and hinder their ability to provide effective mentorship, this study aimed to shed light on how these dynamics affect adolescent behavior (Chen et al., 2019; Harris &amp; Goodall, 2020). By focusing on this specific environment (Shoemaker, 2018), research offered actionable insights and practical interventions tailored to the unique challenges faced by families in such slum settings (Thomas et al., 2020). Addressing these issues will contribute to more effective strategies for supporting both parents and adolescents, ultimately reducing delinquency and improving overall community well-being (Siegel, 2018).</w:t>
      </w:r>
    </w:p>
    <w:p w14:paraId="189D80C7" w14:textId="781300BC" w:rsidR="00BC4AEE" w:rsidRPr="00DF2D5D" w:rsidRDefault="00895C39" w:rsidP="00246DB1">
      <w:pPr>
        <w:spacing w:after="120" w:line="240" w:lineRule="auto"/>
        <w:jc w:val="both"/>
        <w:rPr>
          <w:rFonts w:ascii="Times New Roman" w:hAnsi="Times New Roman" w:cs="Times New Roman"/>
          <w:color w:val="000000" w:themeColor="text1"/>
          <w:sz w:val="24"/>
          <w:szCs w:val="24"/>
        </w:rPr>
      </w:pPr>
      <w:r w:rsidRPr="00DF2D5D">
        <w:rPr>
          <w:rFonts w:ascii="Times New Roman" w:hAnsi="Times New Roman" w:cs="Times New Roman"/>
          <w:color w:val="000000" w:themeColor="text1"/>
          <w:sz w:val="24"/>
          <w:szCs w:val="24"/>
        </w:rPr>
        <w:t xml:space="preserve">Existing studies on parenting and adolescent behavior have predominantly focused on younger children or isolated parental factors such as involvement and neglect. For instance, Njeri (2022) investigated adolescent delinquency, emphasizing the role of parental neglect but overlooking broader </w:t>
      </w:r>
      <w:r w:rsidR="006A33FE" w:rsidRPr="00DF2D5D">
        <w:rPr>
          <w:rFonts w:ascii="Times New Roman" w:hAnsi="Times New Roman" w:cs="Times New Roman"/>
          <w:color w:val="000000" w:themeColor="text1"/>
          <w:sz w:val="24"/>
          <w:szCs w:val="24"/>
        </w:rPr>
        <w:t>psychosocial support</w:t>
      </w:r>
      <w:r w:rsidRPr="00DF2D5D">
        <w:rPr>
          <w:rFonts w:ascii="Times New Roman" w:hAnsi="Times New Roman" w:cs="Times New Roman"/>
          <w:color w:val="000000" w:themeColor="text1"/>
          <w:sz w:val="24"/>
          <w:szCs w:val="24"/>
        </w:rPr>
        <w:t>. Further, research by Onsando (2021) and Gicharu et al. (2023) provided valuable insights into teenage delinquency but focused on male and female delinquents who were being rehabilitated, r</w:t>
      </w:r>
      <w:r w:rsidR="005834D1">
        <w:rPr>
          <w:rFonts w:ascii="Times New Roman" w:hAnsi="Times New Roman" w:cs="Times New Roman"/>
          <w:color w:val="000000" w:themeColor="text1"/>
          <w:sz w:val="24"/>
          <w:szCs w:val="24"/>
        </w:rPr>
        <w:t>espectively. While Onsando (2021</w:t>
      </w:r>
      <w:r w:rsidRPr="00DF2D5D">
        <w:rPr>
          <w:rFonts w:ascii="Times New Roman" w:hAnsi="Times New Roman" w:cs="Times New Roman"/>
          <w:color w:val="000000" w:themeColor="text1"/>
          <w:sz w:val="24"/>
          <w:szCs w:val="24"/>
        </w:rPr>
        <w:t xml:space="preserve">) examined parenting styles and delinquency, and Gicharu et al. (2023) analyzed the effects of sexual abuse, neither study explored the role of parental mentorship as a protective factor before delinquency escalates to the point of rehabilitation. </w:t>
      </w:r>
      <w:r w:rsidR="00DF2D5D" w:rsidRPr="00DF2D5D">
        <w:rPr>
          <w:rFonts w:ascii="Times New Roman" w:hAnsi="Times New Roman" w:cs="Times New Roman"/>
          <w:color w:val="000000" w:themeColor="text1"/>
          <w:sz w:val="24"/>
          <w:szCs w:val="24"/>
        </w:rPr>
        <w:t xml:space="preserve">The present study sought to contribute to the body of knowledge by </w:t>
      </w:r>
      <w:bookmarkStart w:id="9" w:name="_Toc164439747"/>
      <w:r w:rsidR="00DF2D5D" w:rsidRPr="00DF2D5D">
        <w:rPr>
          <w:rFonts w:ascii="Times New Roman" w:hAnsi="Times New Roman" w:cs="Times New Roman"/>
          <w:color w:val="000000" w:themeColor="text1"/>
          <w:sz w:val="24"/>
          <w:szCs w:val="24"/>
        </w:rPr>
        <w:t>investigating</w:t>
      </w:r>
      <w:r w:rsidR="00B01740" w:rsidRPr="00DF2D5D">
        <w:rPr>
          <w:rFonts w:ascii="Times New Roman" w:hAnsi="Times New Roman" w:cs="Times New Roman"/>
          <w:color w:val="000000" w:themeColor="text1"/>
          <w:sz w:val="24"/>
          <w:szCs w:val="24"/>
        </w:rPr>
        <w:t xml:space="preserve"> the </w:t>
      </w:r>
      <w:r w:rsidR="00DF2D5D">
        <w:rPr>
          <w:rFonts w:ascii="Times New Roman" w:hAnsi="Times New Roman" w:cs="Times New Roman"/>
          <w:color w:val="000000" w:themeColor="text1"/>
          <w:sz w:val="24"/>
          <w:szCs w:val="24"/>
        </w:rPr>
        <w:t>influence</w:t>
      </w:r>
      <w:r w:rsidR="00B01740" w:rsidRPr="00DF2D5D">
        <w:rPr>
          <w:rFonts w:ascii="Times New Roman" w:hAnsi="Times New Roman" w:cs="Times New Roman"/>
          <w:color w:val="000000" w:themeColor="text1"/>
          <w:sz w:val="24"/>
          <w:szCs w:val="24"/>
        </w:rPr>
        <w:t xml:space="preserve"> of </w:t>
      </w:r>
      <w:r w:rsidR="00BC4AEE" w:rsidRPr="00DF2D5D">
        <w:rPr>
          <w:rFonts w:ascii="Times New Roman" w:hAnsi="Times New Roman" w:cs="Times New Roman"/>
          <w:color w:val="000000" w:themeColor="text1"/>
          <w:sz w:val="24"/>
          <w:szCs w:val="24"/>
        </w:rPr>
        <w:t xml:space="preserve">parental mentorship </w:t>
      </w:r>
      <w:r w:rsidR="00234A28" w:rsidRPr="00DF2D5D">
        <w:rPr>
          <w:rFonts w:ascii="Times New Roman" w:hAnsi="Times New Roman" w:cs="Times New Roman"/>
          <w:color w:val="000000" w:themeColor="text1"/>
          <w:sz w:val="24"/>
          <w:szCs w:val="24"/>
        </w:rPr>
        <w:t>on</w:t>
      </w:r>
      <w:r w:rsidR="00BC4AEE" w:rsidRPr="00DF2D5D">
        <w:rPr>
          <w:rFonts w:ascii="Times New Roman" w:hAnsi="Times New Roman" w:cs="Times New Roman"/>
          <w:color w:val="000000" w:themeColor="text1"/>
          <w:sz w:val="24"/>
          <w:szCs w:val="24"/>
        </w:rPr>
        <w:t xml:space="preserve"> teenage delinquency in selected Presbyterian Churches in Kawangware in Dagoretti </w:t>
      </w:r>
      <w:r w:rsidR="00AE363C" w:rsidRPr="00DF2D5D">
        <w:rPr>
          <w:rFonts w:ascii="Times New Roman" w:hAnsi="Times New Roman" w:cs="Times New Roman"/>
          <w:color w:val="000000" w:themeColor="text1"/>
          <w:sz w:val="24"/>
          <w:szCs w:val="24"/>
        </w:rPr>
        <w:t>Sub-County</w:t>
      </w:r>
      <w:r w:rsidR="00BC4AEE" w:rsidRPr="00DF2D5D">
        <w:rPr>
          <w:rFonts w:ascii="Times New Roman" w:hAnsi="Times New Roman" w:cs="Times New Roman"/>
          <w:color w:val="000000" w:themeColor="text1"/>
          <w:sz w:val="24"/>
          <w:szCs w:val="24"/>
        </w:rPr>
        <w:t>, Nairobi City County, Kenya.</w:t>
      </w:r>
    </w:p>
    <w:p w14:paraId="55A76145" w14:textId="77777777" w:rsidR="00DF2D5D" w:rsidRDefault="00DF2D5D" w:rsidP="00246DB1">
      <w:pPr>
        <w:spacing w:after="120" w:line="240" w:lineRule="auto"/>
        <w:jc w:val="both"/>
        <w:rPr>
          <w:rFonts w:ascii="Times New Roman" w:hAnsi="Times New Roman" w:cs="Times New Roman"/>
          <w:color w:val="000000" w:themeColor="text1"/>
          <w:sz w:val="24"/>
          <w:szCs w:val="24"/>
          <w:highlight w:val="yellow"/>
        </w:rPr>
      </w:pPr>
    </w:p>
    <w:p w14:paraId="30FDC3EB" w14:textId="77777777" w:rsidR="00C52697" w:rsidRPr="00DF2D5D" w:rsidRDefault="00C52697" w:rsidP="00246DB1">
      <w:pPr>
        <w:spacing w:after="120" w:line="240" w:lineRule="auto"/>
        <w:jc w:val="both"/>
        <w:rPr>
          <w:rFonts w:ascii="Times New Roman" w:hAnsi="Times New Roman" w:cs="Times New Roman"/>
          <w:color w:val="000000" w:themeColor="text1"/>
          <w:sz w:val="24"/>
          <w:szCs w:val="24"/>
          <w:highlight w:val="yellow"/>
        </w:rPr>
      </w:pPr>
    </w:p>
    <w:p w14:paraId="6B2B6DBA" w14:textId="6351855D" w:rsidR="00BC4AEE" w:rsidRPr="00C52697" w:rsidRDefault="00C52697" w:rsidP="00246DB1">
      <w:pPr>
        <w:spacing w:after="120" w:line="240" w:lineRule="auto"/>
        <w:jc w:val="both"/>
        <w:rPr>
          <w:rFonts w:ascii="Times New Roman" w:hAnsi="Times New Roman" w:cs="Times New Roman"/>
          <w:b/>
          <w:color w:val="000000" w:themeColor="text1"/>
          <w:sz w:val="28"/>
          <w:szCs w:val="28"/>
        </w:rPr>
      </w:pPr>
      <w:bookmarkStart w:id="10" w:name="_Toc178074299"/>
      <w:bookmarkStart w:id="11" w:name="_Toc177357966"/>
      <w:bookmarkStart w:id="12" w:name="_Toc177357890"/>
      <w:bookmarkStart w:id="13" w:name="_Toc164439755"/>
      <w:bookmarkStart w:id="14" w:name="_Toc225499132"/>
      <w:bookmarkEnd w:id="9"/>
      <w:r w:rsidRPr="00C52697">
        <w:rPr>
          <w:rFonts w:ascii="Times New Roman" w:hAnsi="Times New Roman" w:cs="Times New Roman"/>
          <w:b/>
          <w:sz w:val="28"/>
          <w:szCs w:val="28"/>
        </w:rPr>
        <w:lastRenderedPageBreak/>
        <w:t>LITERATURE REVIEW</w:t>
      </w:r>
      <w:bookmarkEnd w:id="10"/>
      <w:bookmarkEnd w:id="11"/>
      <w:bookmarkEnd w:id="12"/>
      <w:bookmarkEnd w:id="13"/>
      <w:bookmarkEnd w:id="14"/>
    </w:p>
    <w:p w14:paraId="2ACED062" w14:textId="3B75159D" w:rsidR="003E36AF" w:rsidRPr="00DF2D5D" w:rsidRDefault="003E36AF" w:rsidP="00246DB1">
      <w:pPr>
        <w:spacing w:after="120" w:line="240" w:lineRule="auto"/>
        <w:jc w:val="both"/>
        <w:rPr>
          <w:rFonts w:ascii="Times New Roman" w:hAnsi="Times New Roman" w:cs="Times New Roman"/>
          <w:color w:val="000000" w:themeColor="text1"/>
          <w:sz w:val="24"/>
          <w:szCs w:val="24"/>
        </w:rPr>
      </w:pPr>
      <w:r w:rsidRPr="00DF2D5D">
        <w:rPr>
          <w:rFonts w:ascii="Times New Roman" w:hAnsi="Times New Roman" w:cs="Times New Roman"/>
          <w:color w:val="000000" w:themeColor="text1"/>
          <w:sz w:val="24"/>
          <w:szCs w:val="24"/>
        </w:rPr>
        <w:t xml:space="preserve">Mentorship is the structured process of guiding a protégé by closely engaging with them, providing support, and modeling behaviors that </w:t>
      </w:r>
      <w:r w:rsidR="001D3921" w:rsidRPr="00DF2D5D">
        <w:rPr>
          <w:rFonts w:ascii="Times New Roman" w:hAnsi="Times New Roman" w:cs="Times New Roman"/>
          <w:color w:val="000000" w:themeColor="text1"/>
          <w:sz w:val="24"/>
          <w:szCs w:val="24"/>
        </w:rPr>
        <w:t>lead</w:t>
      </w:r>
      <w:r w:rsidRPr="00DF2D5D">
        <w:rPr>
          <w:rFonts w:ascii="Times New Roman" w:hAnsi="Times New Roman" w:cs="Times New Roman"/>
          <w:color w:val="000000" w:themeColor="text1"/>
          <w:sz w:val="24"/>
          <w:szCs w:val="24"/>
        </w:rPr>
        <w:t xml:space="preserve"> to the desired personal, professional, or academic outcomes</w:t>
      </w:r>
      <w:r w:rsidRPr="00DF2D5D">
        <w:rPr>
          <w:rFonts w:ascii="Times New Roman" w:hAnsi="Times New Roman" w:cs="Times New Roman"/>
          <w:color w:val="222222"/>
          <w:sz w:val="24"/>
          <w:szCs w:val="24"/>
          <w:shd w:val="clear" w:color="auto" w:fill="FFFFFF"/>
        </w:rPr>
        <w:t xml:space="preserve"> (Mullen &amp; Klimaitis, 2021)</w:t>
      </w:r>
      <w:r w:rsidRPr="00DF2D5D">
        <w:rPr>
          <w:rFonts w:ascii="Times New Roman" w:hAnsi="Times New Roman" w:cs="Times New Roman"/>
          <w:color w:val="000000" w:themeColor="text1"/>
          <w:sz w:val="24"/>
          <w:szCs w:val="24"/>
        </w:rPr>
        <w:t>. It involves a dynamic relationship where the mentor, who is typically older or has accumulated more experience in the field or path the protégé seeks to navigate, shares their knowledge, insights, and practical wisdom</w:t>
      </w:r>
      <w:r w:rsidRPr="00DF2D5D">
        <w:rPr>
          <w:rFonts w:ascii="Times New Roman" w:hAnsi="Times New Roman" w:cs="Times New Roman"/>
          <w:color w:val="222222"/>
          <w:sz w:val="24"/>
          <w:szCs w:val="24"/>
          <w:shd w:val="clear" w:color="auto" w:fill="FFFFFF"/>
        </w:rPr>
        <w:t xml:space="preserve"> (Zachary &amp; Fain, 2022)</w:t>
      </w:r>
      <w:r w:rsidRPr="00DF2D5D">
        <w:rPr>
          <w:rFonts w:ascii="Times New Roman" w:hAnsi="Times New Roman" w:cs="Times New Roman"/>
          <w:color w:val="000000" w:themeColor="text1"/>
          <w:sz w:val="24"/>
          <w:szCs w:val="24"/>
        </w:rPr>
        <w:t>. The mentor’s level of expertise is more advanced, allowing them to offer valuable guidance, constructive feedback, and encouragement. Beyond skill development, mentorship may also involve helping the mentee navigate difficult phases in life, offering emotional support, and serving as a counselor, teacher, and role model</w:t>
      </w:r>
      <w:r w:rsidR="00BE587F" w:rsidRPr="00DF2D5D">
        <w:rPr>
          <w:rFonts w:ascii="Times New Roman" w:hAnsi="Times New Roman" w:cs="Times New Roman"/>
          <w:color w:val="222222"/>
          <w:sz w:val="24"/>
          <w:szCs w:val="24"/>
          <w:shd w:val="clear" w:color="auto" w:fill="FFFFFF"/>
        </w:rPr>
        <w:t xml:space="preserve"> (Ocobock et al. 2021)</w:t>
      </w:r>
      <w:r w:rsidRPr="00DF2D5D">
        <w:rPr>
          <w:rFonts w:ascii="Times New Roman" w:hAnsi="Times New Roman" w:cs="Times New Roman"/>
          <w:color w:val="000000" w:themeColor="text1"/>
          <w:sz w:val="24"/>
          <w:szCs w:val="24"/>
        </w:rPr>
        <w:t>. Effective mentorship fosters growth, confidence, and resilience, equipping the mentee with the tools needed to overcome challenges and achieve their goals</w:t>
      </w:r>
      <w:r w:rsidR="00BE587F" w:rsidRPr="00DF2D5D">
        <w:rPr>
          <w:rFonts w:ascii="Times New Roman" w:hAnsi="Times New Roman" w:cs="Times New Roman"/>
          <w:color w:val="222222"/>
          <w:sz w:val="24"/>
          <w:szCs w:val="24"/>
          <w:shd w:val="clear" w:color="auto" w:fill="FFFFFF"/>
        </w:rPr>
        <w:t xml:space="preserve"> (Al Habeeb et al. 2024)</w:t>
      </w:r>
      <w:r w:rsidRPr="00DF2D5D">
        <w:rPr>
          <w:rFonts w:ascii="Times New Roman" w:hAnsi="Times New Roman" w:cs="Times New Roman"/>
          <w:color w:val="000000" w:themeColor="text1"/>
          <w:sz w:val="24"/>
          <w:szCs w:val="24"/>
        </w:rPr>
        <w:t>.</w:t>
      </w:r>
    </w:p>
    <w:p w14:paraId="2EDB4176" w14:textId="77777777" w:rsidR="00F20FB8" w:rsidRPr="00DF2D5D" w:rsidRDefault="00C8526A" w:rsidP="00246DB1">
      <w:pPr>
        <w:spacing w:after="120" w:line="240" w:lineRule="auto"/>
        <w:jc w:val="both"/>
        <w:rPr>
          <w:rFonts w:ascii="Times New Roman" w:hAnsi="Times New Roman" w:cs="Times New Roman"/>
          <w:color w:val="000000" w:themeColor="text1"/>
          <w:sz w:val="24"/>
          <w:szCs w:val="24"/>
        </w:rPr>
      </w:pPr>
      <w:r w:rsidRPr="00DF2D5D">
        <w:rPr>
          <w:rFonts w:ascii="Times New Roman" w:hAnsi="Times New Roman" w:cs="Times New Roman"/>
          <w:color w:val="000000" w:themeColor="text1"/>
          <w:sz w:val="24"/>
          <w:szCs w:val="24"/>
        </w:rPr>
        <w:t>Listyaningrum et al. (2020) described parental mentorship as the active engagement of parents with their children, aimed at encouraging and fostering desired behavior outcomes. This view is consistent with the description provided by Akinyotu and Akinrotimi (2022), who defined parental mentorship as the process through which parents’ guide their children by actively engaging with them and modeling appropriate behaviors. Both perspectives highlight the role of parents in shaping their children’s development through consistent interaction and positive behavior examples. By modeling desirable behaviors, parents provide their children with practical examples to emulate, thereby reinforcing the values and actions they wish to instill</w:t>
      </w:r>
      <w:r w:rsidRPr="00DF2D5D">
        <w:rPr>
          <w:rFonts w:ascii="Times New Roman" w:hAnsi="Times New Roman" w:cs="Times New Roman"/>
          <w:color w:val="000000" w:themeColor="text1"/>
          <w:sz w:val="24"/>
          <w:szCs w:val="24"/>
          <w:shd w:val="clear" w:color="auto" w:fill="FFFFFF"/>
        </w:rPr>
        <w:t xml:space="preserve"> (Szabo et al., 2020)</w:t>
      </w:r>
      <w:r w:rsidRPr="00DF2D5D">
        <w:rPr>
          <w:rFonts w:ascii="Times New Roman" w:hAnsi="Times New Roman" w:cs="Times New Roman"/>
          <w:color w:val="000000" w:themeColor="text1"/>
          <w:sz w:val="24"/>
          <w:szCs w:val="24"/>
        </w:rPr>
        <w:t>. This proactive approach not only influences children's behavior but also helps in establishing a supportive and nurturing environment. Consequently, parental mentorship can be seen as a critical factor in shaping the behavior and development of children, through both direct engagement and the demonstration of positive behaviors.</w:t>
      </w:r>
    </w:p>
    <w:p w14:paraId="68A6C55F" w14:textId="2C240632" w:rsidR="00DF2D5D" w:rsidRPr="00DF2D5D" w:rsidRDefault="007C2D39" w:rsidP="00246DB1">
      <w:pPr>
        <w:spacing w:after="120" w:line="240" w:lineRule="auto"/>
        <w:jc w:val="both"/>
        <w:rPr>
          <w:rFonts w:ascii="Times New Roman" w:hAnsi="Times New Roman" w:cs="Times New Roman"/>
          <w:sz w:val="24"/>
          <w:szCs w:val="24"/>
        </w:rPr>
      </w:pPr>
      <w:r w:rsidRPr="00DF2D5D">
        <w:rPr>
          <w:rFonts w:ascii="Times New Roman" w:hAnsi="Times New Roman" w:cs="Times New Roman"/>
          <w:sz w:val="24"/>
          <w:szCs w:val="24"/>
        </w:rPr>
        <w:t>The healthy parent-child mentoring model emphasizes creating a supportive environment where children feel safe seeking guidance, while parents resist the urge to immediately solve their problems</w:t>
      </w:r>
      <w:r w:rsidRPr="00DF2D5D">
        <w:rPr>
          <w:rFonts w:ascii="Times New Roman" w:hAnsi="Times New Roman" w:cs="Times New Roman"/>
          <w:color w:val="222222"/>
          <w:sz w:val="24"/>
          <w:szCs w:val="24"/>
          <w:shd w:val="clear" w:color="auto" w:fill="FFFFFF"/>
        </w:rPr>
        <w:t xml:space="preserve"> (Sandua, 2023). </w:t>
      </w:r>
      <w:r w:rsidRPr="00DF2D5D">
        <w:rPr>
          <w:rFonts w:ascii="Times New Roman" w:hAnsi="Times New Roman" w:cs="Times New Roman"/>
          <w:sz w:val="24"/>
          <w:szCs w:val="24"/>
        </w:rPr>
        <w:t>It encourages parents to be present and attentive without micromanaging, fostering a sense of responsibility and ownership in the child’s decision-making process</w:t>
      </w:r>
      <w:r w:rsidRPr="00DF2D5D">
        <w:rPr>
          <w:rFonts w:ascii="Times New Roman" w:hAnsi="Times New Roman" w:cs="Times New Roman"/>
          <w:color w:val="222222"/>
          <w:sz w:val="24"/>
          <w:szCs w:val="24"/>
          <w:shd w:val="clear" w:color="auto" w:fill="FFFFFF"/>
        </w:rPr>
        <w:t xml:space="preserve"> (Skowron et al. 2022)</w:t>
      </w:r>
      <w:r w:rsidRPr="00DF2D5D">
        <w:rPr>
          <w:rFonts w:ascii="Times New Roman" w:hAnsi="Times New Roman" w:cs="Times New Roman"/>
          <w:sz w:val="24"/>
          <w:szCs w:val="24"/>
        </w:rPr>
        <w:t>. This model promotes a balance — parents act as stable beacons, offering direction when needed but allowing their children the freedom to explore, make mistakes, and learn from them</w:t>
      </w:r>
      <w:r w:rsidRPr="00DF2D5D">
        <w:rPr>
          <w:rFonts w:ascii="Times New Roman" w:hAnsi="Times New Roman" w:cs="Times New Roman"/>
          <w:color w:val="222222"/>
          <w:sz w:val="24"/>
          <w:szCs w:val="24"/>
          <w:shd w:val="clear" w:color="auto" w:fill="FFFFFF"/>
        </w:rPr>
        <w:t xml:space="preserve"> (Shanty, 2022)</w:t>
      </w:r>
      <w:r w:rsidRPr="00DF2D5D">
        <w:rPr>
          <w:rFonts w:ascii="Times New Roman" w:hAnsi="Times New Roman" w:cs="Times New Roman"/>
          <w:sz w:val="24"/>
          <w:szCs w:val="24"/>
        </w:rPr>
        <w:t>. By giving children, the space to navigate challenges independently, parents help build their confidence, self-esteem, and problem-solving skills</w:t>
      </w:r>
      <w:r w:rsidR="00B275D0" w:rsidRPr="00DF2D5D">
        <w:rPr>
          <w:rFonts w:ascii="Times New Roman" w:hAnsi="Times New Roman" w:cs="Times New Roman"/>
          <w:color w:val="222222"/>
          <w:sz w:val="24"/>
          <w:szCs w:val="24"/>
          <w:shd w:val="clear" w:color="auto" w:fill="FFFFFF"/>
        </w:rPr>
        <w:t xml:space="preserve"> (Skowron et al. 2022)</w:t>
      </w:r>
      <w:r w:rsidRPr="00DF2D5D">
        <w:rPr>
          <w:rFonts w:ascii="Times New Roman" w:hAnsi="Times New Roman" w:cs="Times New Roman"/>
          <w:sz w:val="24"/>
          <w:szCs w:val="24"/>
        </w:rPr>
        <w:t>. This, in turn, strengthens their coping mechanisms and emotional resilience. The parent remains observant and engaged in the child’s development but focuses on guiding rather than controlling</w:t>
      </w:r>
      <w:r w:rsidR="00B275D0" w:rsidRPr="00DF2D5D">
        <w:rPr>
          <w:rFonts w:ascii="Times New Roman" w:hAnsi="Times New Roman" w:cs="Times New Roman"/>
          <w:color w:val="222222"/>
          <w:sz w:val="24"/>
          <w:szCs w:val="24"/>
          <w:shd w:val="clear" w:color="auto" w:fill="FFFFFF"/>
        </w:rPr>
        <w:t xml:space="preserve"> (Lindemann, 2024)</w:t>
      </w:r>
      <w:r w:rsidRPr="00DF2D5D">
        <w:rPr>
          <w:rFonts w:ascii="Times New Roman" w:hAnsi="Times New Roman" w:cs="Times New Roman"/>
          <w:sz w:val="24"/>
          <w:szCs w:val="24"/>
        </w:rPr>
        <w:t>. Ultimately, the model nurtures independence and prepares children to face future obstacles with confidence and adaptability</w:t>
      </w:r>
      <w:r w:rsidR="00B275D0" w:rsidRPr="00DF2D5D">
        <w:rPr>
          <w:rFonts w:ascii="Times New Roman" w:hAnsi="Times New Roman" w:cs="Times New Roman"/>
          <w:color w:val="222222"/>
          <w:sz w:val="24"/>
          <w:szCs w:val="24"/>
          <w:shd w:val="clear" w:color="auto" w:fill="FFFFFF"/>
        </w:rPr>
        <w:t xml:space="preserve"> (Sandua, 2023)</w:t>
      </w:r>
      <w:r w:rsidRPr="00DF2D5D">
        <w:rPr>
          <w:rFonts w:ascii="Times New Roman" w:hAnsi="Times New Roman" w:cs="Times New Roman"/>
          <w:sz w:val="24"/>
          <w:szCs w:val="24"/>
        </w:rPr>
        <w:t>.</w:t>
      </w:r>
    </w:p>
    <w:p w14:paraId="60EEC65F" w14:textId="7D0E88B2" w:rsidR="00DF2D5D" w:rsidRPr="00DF2D5D" w:rsidRDefault="003C0830" w:rsidP="00246DB1">
      <w:pPr>
        <w:spacing w:after="120" w:line="240" w:lineRule="auto"/>
        <w:jc w:val="both"/>
        <w:rPr>
          <w:rFonts w:ascii="Times New Roman" w:hAnsi="Times New Roman" w:cs="Times New Roman"/>
          <w:color w:val="000000" w:themeColor="text1"/>
          <w:sz w:val="24"/>
          <w:szCs w:val="24"/>
        </w:rPr>
      </w:pPr>
      <w:r w:rsidRPr="00DF2D5D">
        <w:rPr>
          <w:rFonts w:ascii="Times New Roman" w:hAnsi="Times New Roman" w:cs="Times New Roman"/>
          <w:color w:val="000000" w:themeColor="text1"/>
          <w:sz w:val="24"/>
          <w:szCs w:val="24"/>
        </w:rPr>
        <w:t>Claro and Perelmiter (2022) conducted a comprehensive examination of mentoring programs aimed at enhancing emotional well-being in youth. The study, carried out in the USA, employed a mixed-methods approach that combined qualitative analysis with quantitative meta-analysis. This methodology was used to explore the relationship between mentoring and the emotional well-being of mentees, specifically focusing on school-aged children. The study found that mentoring had a positive impact on emotional protection, affirming self-worth and thereby offering a protective buffer against teenage delinquency. However, the analysis also uncovered a small adverse effect on negative effects, a moderate detrimental effect on internalizing behaviors, and a moderate beneficial effect on self-esteem. These findings highlight the potential of mentoring as a valuable strategy for fostering emotional resilience and academic success, though the study's focus on youth introduces a contextual gap, suggesting a need for further research across different populations.</w:t>
      </w:r>
    </w:p>
    <w:p w14:paraId="78E90E1B" w14:textId="679DC751" w:rsidR="00C844B8" w:rsidRPr="00DF2D5D" w:rsidRDefault="00C844B8" w:rsidP="00246DB1">
      <w:pPr>
        <w:spacing w:after="120" w:line="240" w:lineRule="auto"/>
        <w:jc w:val="both"/>
        <w:rPr>
          <w:rFonts w:ascii="Times New Roman" w:hAnsi="Times New Roman" w:cs="Times New Roman"/>
          <w:color w:val="000000" w:themeColor="text1"/>
          <w:sz w:val="24"/>
          <w:szCs w:val="24"/>
        </w:rPr>
      </w:pPr>
      <w:r w:rsidRPr="00DF2D5D">
        <w:rPr>
          <w:rFonts w:ascii="Times New Roman" w:hAnsi="Times New Roman" w:cs="Times New Roman"/>
          <w:color w:val="000000" w:themeColor="text1"/>
          <w:sz w:val="24"/>
          <w:szCs w:val="24"/>
        </w:rPr>
        <w:t xml:space="preserve">Ray and Park (2024) examined the influence of parental supervision on teenage behavior in the USA, involving 1,354 convicted teenage delinquents. The study focused on how parental monitoring, independent of warmth, affects children’s behavior, particularly in relation to their ability to self-regulate. Findings revealed that close parental supervision was associated with lower likelihoods of delinquency, as well-supervised children were more likely to associate with peers who exhibit positive behaviors. Conversely, inadequate parental oversight often led to associations with delinquent peers, exacerbating behavioral issues, especially among children with self-regulation difficulties. This highlights the critical role of parental </w:t>
      </w:r>
      <w:r w:rsidRPr="00DF2D5D">
        <w:rPr>
          <w:rFonts w:ascii="Times New Roman" w:hAnsi="Times New Roman" w:cs="Times New Roman"/>
          <w:color w:val="000000" w:themeColor="text1"/>
          <w:sz w:val="24"/>
          <w:szCs w:val="24"/>
        </w:rPr>
        <w:lastRenderedPageBreak/>
        <w:t>supervision in shaping peer relationships and behavior, emphasizing the need for targeted programs to enhance parental guidance. However, the study's reliance on convicted delinquents introduces a contextual gap, suggesting a need for research in non-incarcerated populations to provide a more comprehensive understanding of these dynamics.</w:t>
      </w:r>
    </w:p>
    <w:p w14:paraId="7ECCFAF1" w14:textId="2A3733AC" w:rsidR="003C0830" w:rsidRPr="00DF2D5D" w:rsidRDefault="003C0830" w:rsidP="00246DB1">
      <w:pPr>
        <w:spacing w:after="120" w:line="240" w:lineRule="auto"/>
        <w:jc w:val="both"/>
        <w:rPr>
          <w:rFonts w:ascii="Times New Roman" w:hAnsi="Times New Roman" w:cs="Times New Roman"/>
          <w:color w:val="000000" w:themeColor="text1"/>
          <w:sz w:val="24"/>
          <w:szCs w:val="24"/>
        </w:rPr>
      </w:pPr>
      <w:r w:rsidRPr="00DF2D5D">
        <w:rPr>
          <w:rFonts w:ascii="Times New Roman" w:hAnsi="Times New Roman" w:cs="Times New Roman"/>
          <w:color w:val="000000" w:themeColor="text1"/>
          <w:sz w:val="24"/>
          <w:szCs w:val="24"/>
        </w:rPr>
        <w:t xml:space="preserve">In their study, Ghazani </w:t>
      </w:r>
      <w:r w:rsidR="009963E5" w:rsidRPr="00DF2D5D">
        <w:rPr>
          <w:rFonts w:ascii="Times New Roman" w:hAnsi="Times New Roman" w:cs="Times New Roman"/>
          <w:color w:val="000000" w:themeColor="text1"/>
          <w:sz w:val="24"/>
          <w:szCs w:val="24"/>
        </w:rPr>
        <w:t>et al</w:t>
      </w:r>
      <w:r w:rsidR="006C7FD8" w:rsidRPr="00DF2D5D">
        <w:rPr>
          <w:rFonts w:ascii="Times New Roman" w:hAnsi="Times New Roman" w:cs="Times New Roman"/>
          <w:color w:val="000000" w:themeColor="text1"/>
          <w:sz w:val="24"/>
          <w:szCs w:val="24"/>
        </w:rPr>
        <w:t>.</w:t>
      </w:r>
      <w:r w:rsidRPr="00DF2D5D">
        <w:rPr>
          <w:rFonts w:ascii="Times New Roman" w:hAnsi="Times New Roman" w:cs="Times New Roman"/>
          <w:color w:val="000000" w:themeColor="text1"/>
          <w:sz w:val="24"/>
          <w:szCs w:val="24"/>
        </w:rPr>
        <w:t xml:space="preserve"> (2023) investigated the impacts of family empowerment combined with social-emotional learning on the psychological well-being and emotional expression of adolescents with substance-abusing parents. Conducted in Iran, the study utilized a semi-experimental approach with a pre-test-post-test design, including both control and follow-up groups. The research focused on teenagers referred to drug addiction treatment centers, with 30 participants purposefully selected and randomly assigned to experimental and control groups. The results indicated that family-focused interventions significantly improved emotional well-being among adolescents affected by parental substance dependence. The positive and stable effects over time highlight the enduring benefits of such empowerment programs. However, the study's exploration of the relationship between family protection and mental well-being opens a conceptual gap, suggesting that further research could provide deeper insights into the underlying mechanisms and broader implications of family-based intervention. </w:t>
      </w:r>
    </w:p>
    <w:p w14:paraId="433D03D4" w14:textId="319F2161" w:rsidR="00DF2D5D" w:rsidRPr="00DF2D5D" w:rsidRDefault="0098505D" w:rsidP="00246DB1">
      <w:pPr>
        <w:spacing w:after="120" w:line="240" w:lineRule="auto"/>
        <w:jc w:val="both"/>
        <w:rPr>
          <w:rFonts w:ascii="Times New Roman" w:hAnsi="Times New Roman" w:cs="Times New Roman"/>
          <w:color w:val="222222"/>
          <w:sz w:val="24"/>
          <w:szCs w:val="24"/>
          <w:shd w:val="clear" w:color="auto" w:fill="FFFFFF"/>
        </w:rPr>
      </w:pPr>
      <w:r w:rsidRPr="00DF2D5D">
        <w:rPr>
          <w:rFonts w:ascii="Times New Roman" w:hAnsi="Times New Roman" w:cs="Times New Roman"/>
          <w:color w:val="222222"/>
          <w:sz w:val="24"/>
          <w:szCs w:val="24"/>
          <w:shd w:val="clear" w:color="auto" w:fill="FFFFFF" w:themeFill="background1"/>
        </w:rPr>
        <w:t>Gicharu et al. (2023) examined the impact of sexual abuse on delinquency among female teenagers in a rehabilitation center in Kenya. The study recruited 61 participants and found a strong link between sexual abuse and delinquent</w:t>
      </w:r>
      <w:r w:rsidRPr="00DF2D5D">
        <w:rPr>
          <w:rFonts w:ascii="Times New Roman" w:hAnsi="Times New Roman" w:cs="Times New Roman"/>
          <w:color w:val="222222"/>
          <w:sz w:val="24"/>
          <w:szCs w:val="24"/>
        </w:rPr>
        <w:t xml:space="preserve"> behaviors</w:t>
      </w:r>
      <w:r w:rsidRPr="00DF2D5D">
        <w:rPr>
          <w:rFonts w:ascii="Times New Roman" w:hAnsi="Times New Roman" w:cs="Times New Roman"/>
          <w:color w:val="222222"/>
          <w:sz w:val="24"/>
          <w:szCs w:val="24"/>
          <w:shd w:val="clear" w:color="auto" w:fill="FFFFFF"/>
        </w:rPr>
        <w:t xml:space="preserve"> such as crime, aggression, drug use, and defiance of social norms. These findings highlight the importance of early intervention in preventing delinquency among abuse victims. However, the study was limited to girls already undergoing rehabilitation, presenting both a contextual gap and a conceptual gap in understanding the broader population. Additionally, the reliance on a small sample size raises a methodological gap, as the findings may not be fully generalized.</w:t>
      </w:r>
    </w:p>
    <w:p w14:paraId="16C8A346" w14:textId="372D631D" w:rsidR="00DF2D5D" w:rsidRPr="00DF2D5D" w:rsidRDefault="005834D1" w:rsidP="00246DB1">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Onsando et al. (2021</w:t>
      </w:r>
      <w:r w:rsidR="0098505D" w:rsidRPr="00DF2D5D">
        <w:rPr>
          <w:rFonts w:ascii="Times New Roman" w:hAnsi="Times New Roman" w:cs="Times New Roman"/>
          <w:color w:val="000000" w:themeColor="text1"/>
          <w:sz w:val="24"/>
          <w:szCs w:val="24"/>
        </w:rPr>
        <w:t>) explored the impact of parental guidance on teenage delinquency in Kenya, focusing on 68 male convicted delinquents. Their research, which involved focus group discussions, highlighted the significant influence of parenting styles on adolescent behavior. The study found that authoritarian and permissive parenting styles, characterized by either excessive strictness or leniency, often fail to provide the necessary boundaries and guidance for adolescents, leading to a higher likelihood of delinquent behavior. In contrast, the authoritative parenting style, which combines warmth with firm guidance, was found to be most effective in preventing delinquency. This suggests that interventions aimed at reducing teenage delinquency should prioritize educating parents about balanced, authoritative parenting techniques. Such programs could play a crucial role in fostering positive adolescent development and mitigate delinquent behavior. However, the study’s focus on incarcerated teenagers reveals a contextual gap, indicating that the findings may not be generalizable to all adolescents. Additionally, the focus on parenting styles opens a conceptual gap, suggesting the need for further research on the broader contexts influencing teenage delinquency</w:t>
      </w:r>
      <w:r w:rsidR="00F20FB8" w:rsidRPr="00DF2D5D">
        <w:rPr>
          <w:rFonts w:ascii="Times New Roman" w:hAnsi="Times New Roman" w:cs="Times New Roman"/>
          <w:color w:val="000000" w:themeColor="text1"/>
          <w:sz w:val="24"/>
          <w:szCs w:val="24"/>
        </w:rPr>
        <w:t xml:space="preserve">. </w:t>
      </w:r>
    </w:p>
    <w:p w14:paraId="144C5F69" w14:textId="0277C5F0" w:rsidR="00F669EC" w:rsidRDefault="00DF2D5D" w:rsidP="00246DB1">
      <w:pPr>
        <w:spacing w:after="120" w:line="240" w:lineRule="auto"/>
        <w:jc w:val="both"/>
        <w:rPr>
          <w:rFonts w:ascii="Times New Roman" w:hAnsi="Times New Roman" w:cs="Times New Roman"/>
          <w:color w:val="000000" w:themeColor="text1"/>
          <w:sz w:val="24"/>
          <w:szCs w:val="24"/>
        </w:rPr>
      </w:pPr>
      <w:r w:rsidRPr="00DF2D5D">
        <w:rPr>
          <w:rFonts w:ascii="Times New Roman" w:hAnsi="Times New Roman" w:cs="Times New Roman"/>
          <w:color w:val="000000" w:themeColor="text1"/>
          <w:sz w:val="24"/>
          <w:szCs w:val="24"/>
        </w:rPr>
        <w:t>The reviewed literature shows that t</w:t>
      </w:r>
      <w:r w:rsidR="00AD10C6" w:rsidRPr="00DF2D5D">
        <w:rPr>
          <w:rFonts w:ascii="Times New Roman" w:hAnsi="Times New Roman" w:cs="Times New Roman"/>
          <w:color w:val="000000" w:themeColor="text1"/>
          <w:sz w:val="24"/>
          <w:szCs w:val="24"/>
        </w:rPr>
        <w:t xml:space="preserve">eenage delinquency is a pressing issue </w:t>
      </w:r>
      <w:r w:rsidRPr="00DF2D5D">
        <w:rPr>
          <w:rFonts w:ascii="Times New Roman" w:hAnsi="Times New Roman" w:cs="Times New Roman"/>
          <w:color w:val="000000" w:themeColor="text1"/>
          <w:sz w:val="24"/>
          <w:szCs w:val="24"/>
        </w:rPr>
        <w:t xml:space="preserve">and Kenya is not an exception </w:t>
      </w:r>
      <w:r w:rsidR="00AD10C6" w:rsidRPr="00DF2D5D">
        <w:rPr>
          <w:rFonts w:ascii="Times New Roman" w:hAnsi="Times New Roman" w:cs="Times New Roman"/>
          <w:color w:val="000000" w:themeColor="text1"/>
          <w:sz w:val="24"/>
          <w:szCs w:val="24"/>
        </w:rPr>
        <w:t>(Mbogo &amp; Wambua, 2022). The role of parental mentorship in addressing this issue is not we</w:t>
      </w:r>
      <w:r w:rsidRPr="00DF2D5D">
        <w:rPr>
          <w:rFonts w:ascii="Times New Roman" w:hAnsi="Times New Roman" w:cs="Times New Roman"/>
          <w:color w:val="000000" w:themeColor="text1"/>
          <w:sz w:val="24"/>
          <w:szCs w:val="24"/>
        </w:rPr>
        <w:t xml:space="preserve">ll understood in this context. The literature </w:t>
      </w:r>
      <w:r w:rsidR="00AD10C6" w:rsidRPr="00DF2D5D">
        <w:rPr>
          <w:rFonts w:ascii="Times New Roman" w:hAnsi="Times New Roman" w:cs="Times New Roman"/>
          <w:color w:val="000000" w:themeColor="text1"/>
          <w:sz w:val="24"/>
          <w:szCs w:val="24"/>
        </w:rPr>
        <w:t>highlights that parental mentorship – through engagement, guidance, counseling, and behavior modeling – plays a crucial role in shaping children’s behavior and reducing delinquent tendencies (Akinyotu &amp; Akinrotimi, 2022; Listyaningrum et al., 2020). However, the lack of comprehensive data on these dynamics in Kenyan urban centers underscores the need for research to explore how parental mentorship impacts teenage delinquency</w:t>
      </w:r>
      <w:bookmarkStart w:id="15" w:name="_Toc177357979"/>
      <w:bookmarkStart w:id="16" w:name="_Toc177357903"/>
      <w:bookmarkStart w:id="17" w:name="_Toc164439765"/>
      <w:bookmarkStart w:id="18" w:name="_Toc178074313"/>
      <w:bookmarkStart w:id="19" w:name="_Toc225499141"/>
      <w:r w:rsidRPr="00DF2D5D">
        <w:rPr>
          <w:rFonts w:ascii="Times New Roman" w:hAnsi="Times New Roman" w:cs="Times New Roman"/>
          <w:color w:val="000000" w:themeColor="text1"/>
          <w:sz w:val="24"/>
          <w:szCs w:val="24"/>
        </w:rPr>
        <w:t>.</w:t>
      </w:r>
    </w:p>
    <w:p w14:paraId="613AF2EB" w14:textId="77777777" w:rsidR="00BF1C6E" w:rsidRDefault="00BF1C6E" w:rsidP="00246DB1">
      <w:pPr>
        <w:spacing w:after="120" w:line="240" w:lineRule="auto"/>
        <w:jc w:val="both"/>
        <w:rPr>
          <w:rFonts w:ascii="Times New Roman" w:hAnsi="Times New Roman" w:cs="Times New Roman"/>
          <w:color w:val="000000" w:themeColor="text1"/>
          <w:sz w:val="24"/>
          <w:szCs w:val="24"/>
        </w:rPr>
      </w:pPr>
    </w:p>
    <w:bookmarkEnd w:id="15"/>
    <w:bookmarkEnd w:id="16"/>
    <w:bookmarkEnd w:id="17"/>
    <w:bookmarkEnd w:id="18"/>
    <w:bookmarkEnd w:id="19"/>
    <w:p w14:paraId="78A562F9" w14:textId="7885FF31" w:rsidR="00BC4AEE" w:rsidRPr="00C52697" w:rsidRDefault="00C52697" w:rsidP="00246DB1">
      <w:pPr>
        <w:pStyle w:val="Heading2"/>
        <w:spacing w:before="0" w:after="120" w:line="240" w:lineRule="auto"/>
        <w:rPr>
          <w:sz w:val="28"/>
          <w:szCs w:val="28"/>
        </w:rPr>
      </w:pPr>
      <w:r w:rsidRPr="00C52697">
        <w:rPr>
          <w:sz w:val="28"/>
          <w:szCs w:val="28"/>
        </w:rPr>
        <w:t>METHODOLOGY</w:t>
      </w:r>
    </w:p>
    <w:p w14:paraId="07BABE16" w14:textId="2191AEFD" w:rsidR="00BC4AEE" w:rsidRPr="00243411" w:rsidRDefault="00BC4AEE" w:rsidP="00246DB1">
      <w:pPr>
        <w:spacing w:after="120" w:line="240" w:lineRule="auto"/>
        <w:jc w:val="both"/>
        <w:rPr>
          <w:rFonts w:ascii="Times New Roman" w:hAnsi="Times New Roman" w:cs="Times New Roman"/>
          <w:color w:val="000000" w:themeColor="text1"/>
          <w:sz w:val="24"/>
          <w:szCs w:val="24"/>
        </w:rPr>
      </w:pPr>
      <w:r w:rsidRPr="00243411">
        <w:rPr>
          <w:rFonts w:ascii="Times New Roman" w:hAnsi="Times New Roman" w:cs="Times New Roman"/>
          <w:color w:val="000000" w:themeColor="text1"/>
          <w:sz w:val="24"/>
          <w:szCs w:val="24"/>
        </w:rPr>
        <w:t>This study adopt</w:t>
      </w:r>
      <w:r w:rsidR="00696DF7" w:rsidRPr="00243411">
        <w:rPr>
          <w:rFonts w:ascii="Times New Roman" w:hAnsi="Times New Roman" w:cs="Times New Roman"/>
          <w:color w:val="000000" w:themeColor="text1"/>
          <w:sz w:val="24"/>
          <w:szCs w:val="24"/>
        </w:rPr>
        <w:t>ed</w:t>
      </w:r>
      <w:r w:rsidRPr="00243411">
        <w:rPr>
          <w:rFonts w:ascii="Times New Roman" w:hAnsi="Times New Roman" w:cs="Times New Roman"/>
          <w:color w:val="000000" w:themeColor="text1"/>
          <w:sz w:val="24"/>
          <w:szCs w:val="24"/>
        </w:rPr>
        <w:t xml:space="preserve"> </w:t>
      </w:r>
      <w:r w:rsidR="00710D3F" w:rsidRPr="00243411">
        <w:rPr>
          <w:rFonts w:ascii="Times New Roman" w:hAnsi="Times New Roman" w:cs="Times New Roman"/>
          <w:color w:val="000000" w:themeColor="text1"/>
          <w:sz w:val="24"/>
          <w:szCs w:val="24"/>
        </w:rPr>
        <w:t>embedded</w:t>
      </w:r>
      <w:r w:rsidRPr="00243411">
        <w:rPr>
          <w:rFonts w:ascii="Times New Roman" w:hAnsi="Times New Roman" w:cs="Times New Roman"/>
          <w:color w:val="000000" w:themeColor="text1"/>
          <w:sz w:val="24"/>
          <w:szCs w:val="24"/>
        </w:rPr>
        <w:t xml:space="preserve"> mixed </w:t>
      </w:r>
      <w:r w:rsidR="00C8499D" w:rsidRPr="00243411">
        <w:rPr>
          <w:rFonts w:ascii="Times New Roman" w:hAnsi="Times New Roman" w:cs="Times New Roman"/>
          <w:color w:val="000000" w:themeColor="text1"/>
          <w:sz w:val="24"/>
          <w:szCs w:val="24"/>
        </w:rPr>
        <w:t xml:space="preserve">methods </w:t>
      </w:r>
      <w:r w:rsidR="004425C2">
        <w:rPr>
          <w:rFonts w:ascii="Times New Roman" w:hAnsi="Times New Roman" w:cs="Times New Roman"/>
          <w:color w:val="000000" w:themeColor="text1"/>
          <w:sz w:val="24"/>
          <w:szCs w:val="24"/>
        </w:rPr>
        <w:t>research design,</w:t>
      </w:r>
      <w:r w:rsidR="00BD6D6E">
        <w:rPr>
          <w:rFonts w:ascii="Times New Roman" w:hAnsi="Times New Roman" w:cs="Times New Roman"/>
          <w:color w:val="000000" w:themeColor="text1"/>
          <w:sz w:val="24"/>
          <w:szCs w:val="24"/>
        </w:rPr>
        <w:t xml:space="preserve"> </w:t>
      </w:r>
      <w:r w:rsidRPr="00243411">
        <w:rPr>
          <w:rFonts w:ascii="Times New Roman" w:hAnsi="Times New Roman" w:cs="Times New Roman"/>
          <w:color w:val="000000" w:themeColor="text1"/>
          <w:sz w:val="24"/>
          <w:szCs w:val="24"/>
        </w:rPr>
        <w:t>which combines both quantitative and qualitative approaches to provide a more comprehensive understanding of the research problem (Hennink et al., 2020).  This is</w:t>
      </w:r>
      <w:r w:rsidR="004425C2">
        <w:rPr>
          <w:rFonts w:ascii="Times New Roman" w:hAnsi="Times New Roman" w:cs="Times New Roman"/>
          <w:color w:val="000000" w:themeColor="text1"/>
          <w:sz w:val="24"/>
          <w:szCs w:val="24"/>
        </w:rPr>
        <w:t xml:space="preserve"> where</w:t>
      </w:r>
      <w:r w:rsidRPr="00243411">
        <w:rPr>
          <w:rFonts w:ascii="Times New Roman" w:hAnsi="Times New Roman" w:cs="Times New Roman"/>
          <w:color w:val="000000" w:themeColor="text1"/>
          <w:sz w:val="24"/>
          <w:szCs w:val="24"/>
        </w:rPr>
        <w:t xml:space="preserve"> quantitative data </w:t>
      </w:r>
      <w:r w:rsidR="00646AF3" w:rsidRPr="00243411">
        <w:rPr>
          <w:rFonts w:ascii="Times New Roman" w:hAnsi="Times New Roman" w:cs="Times New Roman"/>
          <w:color w:val="000000" w:themeColor="text1"/>
          <w:sz w:val="24"/>
          <w:szCs w:val="24"/>
        </w:rPr>
        <w:t>was</w:t>
      </w:r>
      <w:r w:rsidRPr="00243411">
        <w:rPr>
          <w:rFonts w:ascii="Times New Roman" w:hAnsi="Times New Roman" w:cs="Times New Roman"/>
          <w:color w:val="000000" w:themeColor="text1"/>
          <w:sz w:val="24"/>
          <w:szCs w:val="24"/>
        </w:rPr>
        <w:t xml:space="preserve"> nested within qualitative data to provide complementary insights. Quantitative data </w:t>
      </w:r>
      <w:r w:rsidR="00646AF3" w:rsidRPr="00243411">
        <w:rPr>
          <w:rFonts w:ascii="Times New Roman" w:hAnsi="Times New Roman" w:cs="Times New Roman"/>
          <w:color w:val="000000" w:themeColor="text1"/>
          <w:sz w:val="24"/>
          <w:szCs w:val="24"/>
        </w:rPr>
        <w:t>was</w:t>
      </w:r>
      <w:r w:rsidRPr="00243411">
        <w:rPr>
          <w:rFonts w:ascii="Times New Roman" w:hAnsi="Times New Roman" w:cs="Times New Roman"/>
          <w:color w:val="000000" w:themeColor="text1"/>
          <w:sz w:val="24"/>
          <w:szCs w:val="24"/>
        </w:rPr>
        <w:t xml:space="preserve"> the primary focu</w:t>
      </w:r>
      <w:r w:rsidR="00E478C0" w:rsidRPr="00243411">
        <w:rPr>
          <w:rFonts w:ascii="Times New Roman" w:hAnsi="Times New Roman" w:cs="Times New Roman"/>
          <w:color w:val="000000" w:themeColor="text1"/>
          <w:sz w:val="24"/>
          <w:szCs w:val="24"/>
        </w:rPr>
        <w:t>s, while qualitative data offered</w:t>
      </w:r>
      <w:r w:rsidRPr="00243411">
        <w:rPr>
          <w:rFonts w:ascii="Times New Roman" w:hAnsi="Times New Roman" w:cs="Times New Roman"/>
          <w:color w:val="000000" w:themeColor="text1"/>
          <w:sz w:val="24"/>
          <w:szCs w:val="24"/>
        </w:rPr>
        <w:t xml:space="preserve"> supportive information to enhance understanding. The embedded mixed methods approach is widely recognized as </w:t>
      </w:r>
      <w:r w:rsidR="00BD6D6E">
        <w:rPr>
          <w:rFonts w:ascii="Times New Roman" w:hAnsi="Times New Roman" w:cs="Times New Roman"/>
          <w:color w:val="000000" w:themeColor="text1"/>
          <w:sz w:val="24"/>
          <w:szCs w:val="24"/>
        </w:rPr>
        <w:t xml:space="preserve">a </w:t>
      </w:r>
      <w:r w:rsidRPr="00243411">
        <w:rPr>
          <w:rFonts w:ascii="Times New Roman" w:hAnsi="Times New Roman" w:cs="Times New Roman"/>
          <w:color w:val="000000" w:themeColor="text1"/>
          <w:sz w:val="24"/>
          <w:szCs w:val="24"/>
        </w:rPr>
        <w:t xml:space="preserve">comprehensive research design choice for investigating multifaceted social and behavioral issues, particularly those involving </w:t>
      </w:r>
      <w:r w:rsidRPr="00243411">
        <w:rPr>
          <w:rFonts w:ascii="Times New Roman" w:hAnsi="Times New Roman" w:cs="Times New Roman"/>
          <w:color w:val="000000" w:themeColor="text1"/>
          <w:sz w:val="24"/>
          <w:szCs w:val="24"/>
        </w:rPr>
        <w:lastRenderedPageBreak/>
        <w:t>youth development and delinquency (Creswell &amp; Creswell, 2020). This design allows for the simultaneous collection and analysis of both quantitative and qualitative data. Using both types of data provide</w:t>
      </w:r>
      <w:r w:rsidR="001C528D">
        <w:rPr>
          <w:rFonts w:ascii="Times New Roman" w:hAnsi="Times New Roman" w:cs="Times New Roman"/>
          <w:color w:val="000000" w:themeColor="text1"/>
          <w:sz w:val="24"/>
          <w:szCs w:val="24"/>
        </w:rPr>
        <w:t>d</w:t>
      </w:r>
      <w:r w:rsidRPr="00243411">
        <w:rPr>
          <w:rFonts w:ascii="Times New Roman" w:hAnsi="Times New Roman" w:cs="Times New Roman"/>
          <w:color w:val="000000" w:themeColor="text1"/>
          <w:sz w:val="24"/>
          <w:szCs w:val="24"/>
        </w:rPr>
        <w:t xml:space="preserve"> a richer, more nuanced understanding of the relationship between variables, as well as greater triangulation – a method of cross-verifying data to enhance the reliability of results (Zohrabi, 2020).  </w:t>
      </w:r>
    </w:p>
    <w:p w14:paraId="3384C923" w14:textId="4CF1A27C" w:rsidR="00BF1C6E" w:rsidRPr="001C528D" w:rsidRDefault="00BC4AEE" w:rsidP="00246DB1">
      <w:pPr>
        <w:spacing w:after="120" w:line="240" w:lineRule="auto"/>
        <w:jc w:val="both"/>
        <w:rPr>
          <w:rFonts w:ascii="Times New Roman" w:hAnsi="Times New Roman" w:cs="Times New Roman"/>
          <w:color w:val="000000" w:themeColor="text1"/>
          <w:sz w:val="24"/>
          <w:szCs w:val="24"/>
        </w:rPr>
      </w:pPr>
      <w:r w:rsidRPr="00243411">
        <w:rPr>
          <w:rFonts w:ascii="Times New Roman" w:hAnsi="Times New Roman" w:cs="Times New Roman"/>
          <w:color w:val="000000" w:themeColor="text1"/>
          <w:sz w:val="24"/>
          <w:szCs w:val="24"/>
        </w:rPr>
        <w:t>The study w</w:t>
      </w:r>
      <w:r w:rsidR="004D3C81" w:rsidRPr="00243411">
        <w:rPr>
          <w:rFonts w:ascii="Times New Roman" w:hAnsi="Times New Roman" w:cs="Times New Roman"/>
          <w:color w:val="000000" w:themeColor="text1"/>
          <w:sz w:val="24"/>
          <w:szCs w:val="24"/>
        </w:rPr>
        <w:t xml:space="preserve">as </w:t>
      </w:r>
      <w:r w:rsidR="00E478C0" w:rsidRPr="00243411">
        <w:rPr>
          <w:rFonts w:ascii="Times New Roman" w:hAnsi="Times New Roman" w:cs="Times New Roman"/>
          <w:color w:val="000000" w:themeColor="text1"/>
          <w:sz w:val="24"/>
          <w:szCs w:val="24"/>
        </w:rPr>
        <w:t xml:space="preserve">conducted in </w:t>
      </w:r>
      <w:r w:rsidR="004425C2">
        <w:rPr>
          <w:rFonts w:ascii="Times New Roman" w:hAnsi="Times New Roman" w:cs="Times New Roman"/>
          <w:color w:val="000000" w:themeColor="text1"/>
          <w:sz w:val="24"/>
          <w:szCs w:val="24"/>
        </w:rPr>
        <w:t>selected Presbyterian churches in</w:t>
      </w:r>
      <w:r w:rsidR="00BD6D6E">
        <w:rPr>
          <w:rFonts w:ascii="Times New Roman" w:hAnsi="Times New Roman" w:cs="Times New Roman"/>
          <w:color w:val="000000" w:themeColor="text1"/>
          <w:sz w:val="24"/>
          <w:szCs w:val="24"/>
        </w:rPr>
        <w:t xml:space="preserve"> </w:t>
      </w:r>
      <w:r w:rsidR="00E478C0" w:rsidRPr="00243411">
        <w:rPr>
          <w:rFonts w:ascii="Times New Roman" w:hAnsi="Times New Roman" w:cs="Times New Roman"/>
          <w:color w:val="000000" w:themeColor="text1"/>
          <w:sz w:val="24"/>
          <w:szCs w:val="24"/>
        </w:rPr>
        <w:t>Kawangware,</w:t>
      </w:r>
      <w:r w:rsidRPr="00243411">
        <w:rPr>
          <w:rFonts w:ascii="Times New Roman" w:hAnsi="Times New Roman" w:cs="Times New Roman"/>
          <w:color w:val="000000" w:themeColor="text1"/>
          <w:sz w:val="24"/>
          <w:szCs w:val="24"/>
        </w:rPr>
        <w:t xml:space="preserve"> Dagoretti </w:t>
      </w:r>
      <w:r w:rsidR="00AE363C" w:rsidRPr="00243411">
        <w:rPr>
          <w:rFonts w:ascii="Times New Roman" w:hAnsi="Times New Roman" w:cs="Times New Roman"/>
          <w:color w:val="000000" w:themeColor="text1"/>
          <w:sz w:val="24"/>
          <w:szCs w:val="24"/>
        </w:rPr>
        <w:t>Sub-County</w:t>
      </w:r>
      <w:r w:rsidRPr="00243411">
        <w:rPr>
          <w:rFonts w:ascii="Times New Roman" w:hAnsi="Times New Roman" w:cs="Times New Roman"/>
          <w:color w:val="000000" w:themeColor="text1"/>
          <w:sz w:val="24"/>
          <w:szCs w:val="24"/>
        </w:rPr>
        <w:t xml:space="preserve"> in </w:t>
      </w:r>
      <w:r w:rsidR="00E21908" w:rsidRPr="00243411">
        <w:rPr>
          <w:rFonts w:ascii="Times New Roman" w:hAnsi="Times New Roman" w:cs="Times New Roman"/>
          <w:color w:val="000000" w:themeColor="text1"/>
          <w:sz w:val="24"/>
          <w:szCs w:val="24"/>
        </w:rPr>
        <w:t>Nairobi City County</w:t>
      </w:r>
      <w:r w:rsidRPr="00243411">
        <w:rPr>
          <w:rFonts w:ascii="Times New Roman" w:hAnsi="Times New Roman" w:cs="Times New Roman"/>
          <w:color w:val="000000" w:themeColor="text1"/>
          <w:sz w:val="24"/>
          <w:szCs w:val="24"/>
        </w:rPr>
        <w:t>, Kenya. Kawangware is an informal settlement in one of the most densely populated areas in the city, characterized by a mix of urban and rural features. The settlement is known for its high levels of poverty, inadequate infrastructure, and a significant portion of the population living in low-income conditions (</w:t>
      </w:r>
      <w:r w:rsidRPr="00243411">
        <w:rPr>
          <w:rFonts w:ascii="Times New Roman" w:hAnsi="Times New Roman" w:cs="Times New Roman"/>
          <w:color w:val="000000" w:themeColor="text1"/>
          <w:sz w:val="24"/>
          <w:szCs w:val="24"/>
          <w:shd w:val="clear" w:color="auto" w:fill="FFFFFF"/>
        </w:rPr>
        <w:t>Dikkerboom, 2022)</w:t>
      </w:r>
      <w:r w:rsidRPr="00243411">
        <w:rPr>
          <w:rFonts w:ascii="Times New Roman" w:hAnsi="Times New Roman" w:cs="Times New Roman"/>
          <w:color w:val="000000" w:themeColor="text1"/>
          <w:sz w:val="24"/>
          <w:szCs w:val="24"/>
        </w:rPr>
        <w:t xml:space="preserve">. Kawangware faces numerous social challenges, including limited access to education, healthcare, and clean water, as well as high rates of unemployment and crime (Ondere, 2022). The target population </w:t>
      </w:r>
      <w:r w:rsidR="004D3C81" w:rsidRPr="00243411">
        <w:rPr>
          <w:rFonts w:ascii="Times New Roman" w:hAnsi="Times New Roman" w:cs="Times New Roman"/>
          <w:color w:val="000000" w:themeColor="text1"/>
          <w:sz w:val="24"/>
          <w:szCs w:val="24"/>
        </w:rPr>
        <w:t xml:space="preserve">was </w:t>
      </w:r>
      <w:r w:rsidR="0082096B" w:rsidRPr="00243411">
        <w:rPr>
          <w:rFonts w:ascii="Times New Roman" w:hAnsi="Times New Roman" w:cs="Times New Roman"/>
          <w:color w:val="000000" w:themeColor="text1"/>
          <w:sz w:val="24"/>
          <w:szCs w:val="24"/>
        </w:rPr>
        <w:t>277</w:t>
      </w:r>
      <w:r w:rsidRPr="00243411">
        <w:rPr>
          <w:rFonts w:ascii="Times New Roman" w:hAnsi="Times New Roman" w:cs="Times New Roman"/>
          <w:color w:val="000000" w:themeColor="text1"/>
          <w:sz w:val="24"/>
          <w:szCs w:val="24"/>
        </w:rPr>
        <w:t xml:space="preserve"> teenagers of </w:t>
      </w:r>
      <w:r w:rsidR="00174825" w:rsidRPr="00243411">
        <w:rPr>
          <w:rFonts w:ascii="Times New Roman" w:hAnsi="Times New Roman" w:cs="Times New Roman"/>
          <w:color w:val="000000" w:themeColor="text1"/>
          <w:sz w:val="24"/>
          <w:szCs w:val="24"/>
        </w:rPr>
        <w:t>three</w:t>
      </w:r>
      <w:r w:rsidRPr="00243411">
        <w:rPr>
          <w:rFonts w:ascii="Times New Roman" w:hAnsi="Times New Roman" w:cs="Times New Roman"/>
          <w:color w:val="000000" w:themeColor="text1"/>
          <w:sz w:val="24"/>
          <w:szCs w:val="24"/>
        </w:rPr>
        <w:t xml:space="preserve"> PCEA churches in Kawangware namely: PCEA Kawangware, PCEA </w:t>
      </w:r>
      <w:r w:rsidR="0082096B" w:rsidRPr="00243411">
        <w:rPr>
          <w:rFonts w:ascii="Times New Roman" w:hAnsi="Times New Roman" w:cs="Times New Roman"/>
          <w:color w:val="000000" w:themeColor="text1"/>
          <w:sz w:val="24"/>
          <w:szCs w:val="24"/>
        </w:rPr>
        <w:t>Kabete,</w:t>
      </w:r>
      <w:r w:rsidRPr="00243411">
        <w:rPr>
          <w:rFonts w:ascii="Times New Roman" w:hAnsi="Times New Roman" w:cs="Times New Roman"/>
          <w:color w:val="000000" w:themeColor="text1"/>
          <w:sz w:val="24"/>
          <w:szCs w:val="24"/>
        </w:rPr>
        <w:t xml:space="preserve"> and PCEA Rurii. </w:t>
      </w:r>
      <w:r w:rsidR="00BF1C6E">
        <w:rPr>
          <w:rFonts w:ascii="Times New Roman" w:hAnsi="Times New Roman" w:cs="Times New Roman"/>
          <w:color w:val="000000" w:themeColor="text1"/>
          <w:sz w:val="24"/>
          <w:szCs w:val="24"/>
        </w:rPr>
        <w:t>T</w:t>
      </w:r>
      <w:r w:rsidRPr="00243411">
        <w:rPr>
          <w:rFonts w:ascii="Times New Roman" w:eastAsia="Times New Roman" w:hAnsi="Times New Roman" w:cs="Times New Roman"/>
          <w:bCs/>
          <w:color w:val="000000" w:themeColor="text1"/>
          <w:sz w:val="24"/>
          <w:szCs w:val="24"/>
        </w:rPr>
        <w:t xml:space="preserve">he total sample </w:t>
      </w:r>
      <w:r w:rsidR="00787821" w:rsidRPr="00243411">
        <w:rPr>
          <w:rFonts w:ascii="Times New Roman" w:eastAsia="Times New Roman" w:hAnsi="Times New Roman" w:cs="Times New Roman"/>
          <w:bCs/>
          <w:color w:val="000000" w:themeColor="text1"/>
          <w:sz w:val="24"/>
          <w:szCs w:val="24"/>
        </w:rPr>
        <w:t>size comprised</w:t>
      </w:r>
      <w:r w:rsidRPr="00243411">
        <w:rPr>
          <w:rFonts w:ascii="Times New Roman" w:eastAsia="Times New Roman" w:hAnsi="Times New Roman" w:cs="Times New Roman"/>
          <w:bCs/>
          <w:color w:val="000000" w:themeColor="text1"/>
          <w:sz w:val="24"/>
          <w:szCs w:val="24"/>
        </w:rPr>
        <w:t xml:space="preserve"> </w:t>
      </w:r>
      <w:r w:rsidR="0082096B" w:rsidRPr="00243411">
        <w:rPr>
          <w:rFonts w:ascii="Times New Roman" w:eastAsia="Times New Roman" w:hAnsi="Times New Roman" w:cs="Times New Roman"/>
          <w:bCs/>
          <w:color w:val="000000" w:themeColor="text1"/>
          <w:sz w:val="24"/>
          <w:szCs w:val="24"/>
        </w:rPr>
        <w:t>164</w:t>
      </w:r>
      <w:r w:rsidRPr="00243411">
        <w:rPr>
          <w:rFonts w:ascii="Times New Roman" w:eastAsia="Times New Roman" w:hAnsi="Times New Roman" w:cs="Times New Roman"/>
          <w:bCs/>
          <w:color w:val="000000" w:themeColor="text1"/>
          <w:sz w:val="24"/>
          <w:szCs w:val="24"/>
        </w:rPr>
        <w:t xml:space="preserve"> teenagers drawn from the four PCEA churches in Kawangware.</w:t>
      </w:r>
      <w:r w:rsidR="00BF1C6E">
        <w:rPr>
          <w:rFonts w:ascii="Times New Roman" w:eastAsiaTheme="minorHAnsi" w:hAnsi="Times New Roman" w:cs="Times New Roman"/>
          <w:bCs/>
          <w:color w:val="000000" w:themeColor="text1"/>
          <w:sz w:val="24"/>
          <w:szCs w:val="24"/>
        </w:rPr>
        <w:t xml:space="preserve"> </w:t>
      </w:r>
      <w:r w:rsidR="00BF1C6E" w:rsidRPr="00243411">
        <w:rPr>
          <w:rFonts w:ascii="Times New Roman" w:hAnsi="Times New Roman" w:cs="Times New Roman"/>
          <w:color w:val="000000" w:themeColor="text1"/>
          <w:sz w:val="24"/>
          <w:szCs w:val="24"/>
        </w:rPr>
        <w:t>S</w:t>
      </w:r>
      <w:r w:rsidR="004D3C81" w:rsidRPr="00243411">
        <w:rPr>
          <w:rFonts w:ascii="Times New Roman" w:hAnsi="Times New Roman" w:cs="Times New Roman"/>
          <w:color w:val="000000" w:themeColor="text1"/>
          <w:sz w:val="24"/>
          <w:szCs w:val="24"/>
        </w:rPr>
        <w:t>tratified</w:t>
      </w:r>
      <w:r w:rsidRPr="00243411">
        <w:rPr>
          <w:rFonts w:ascii="Times New Roman" w:hAnsi="Times New Roman" w:cs="Times New Roman"/>
          <w:color w:val="000000" w:themeColor="text1"/>
          <w:sz w:val="24"/>
          <w:szCs w:val="24"/>
        </w:rPr>
        <w:t xml:space="preserve"> random sampling </w:t>
      </w:r>
      <w:bookmarkStart w:id="20" w:name="_Toc164439771"/>
      <w:r w:rsidR="00BF1C6E">
        <w:rPr>
          <w:rFonts w:ascii="Times New Roman" w:hAnsi="Times New Roman" w:cs="Times New Roman"/>
          <w:color w:val="000000" w:themeColor="text1"/>
          <w:sz w:val="24"/>
          <w:szCs w:val="24"/>
        </w:rPr>
        <w:t>technique was used.</w:t>
      </w:r>
    </w:p>
    <w:bookmarkEnd w:id="20"/>
    <w:p w14:paraId="6FE70760" w14:textId="500B5F59" w:rsidR="00F337DA" w:rsidRDefault="00BC4AEE" w:rsidP="00246DB1">
      <w:pPr>
        <w:spacing w:after="120" w:line="240" w:lineRule="auto"/>
        <w:jc w:val="both"/>
        <w:rPr>
          <w:rFonts w:ascii="Times New Roman" w:hAnsi="Times New Roman" w:cs="Times New Roman"/>
          <w:color w:val="000000" w:themeColor="text1"/>
          <w:sz w:val="24"/>
          <w:szCs w:val="24"/>
        </w:rPr>
      </w:pPr>
      <w:r w:rsidRPr="00243411">
        <w:rPr>
          <w:rFonts w:ascii="Times New Roman" w:hAnsi="Times New Roman" w:cs="Times New Roman"/>
          <w:color w:val="000000" w:themeColor="text1"/>
          <w:sz w:val="24"/>
          <w:szCs w:val="24"/>
        </w:rPr>
        <w:t>Data w</w:t>
      </w:r>
      <w:r w:rsidR="004D3C81" w:rsidRPr="00243411">
        <w:rPr>
          <w:rFonts w:ascii="Times New Roman" w:hAnsi="Times New Roman" w:cs="Times New Roman"/>
          <w:color w:val="000000" w:themeColor="text1"/>
          <w:sz w:val="24"/>
          <w:szCs w:val="24"/>
        </w:rPr>
        <w:t xml:space="preserve">as </w:t>
      </w:r>
      <w:r w:rsidRPr="00243411">
        <w:rPr>
          <w:rFonts w:ascii="Times New Roman" w:hAnsi="Times New Roman" w:cs="Times New Roman"/>
          <w:color w:val="000000" w:themeColor="text1"/>
          <w:sz w:val="24"/>
          <w:szCs w:val="24"/>
        </w:rPr>
        <w:t>collected using a structured questionnaire and in-depth interview guide. The questionnaire comprise</w:t>
      </w:r>
      <w:r w:rsidR="004D3C81" w:rsidRPr="00243411">
        <w:rPr>
          <w:rFonts w:ascii="Times New Roman" w:hAnsi="Times New Roman" w:cs="Times New Roman"/>
          <w:color w:val="000000" w:themeColor="text1"/>
          <w:sz w:val="24"/>
          <w:szCs w:val="24"/>
        </w:rPr>
        <w:t>d</w:t>
      </w:r>
      <w:r w:rsidRPr="00243411">
        <w:rPr>
          <w:rFonts w:ascii="Times New Roman" w:hAnsi="Times New Roman" w:cs="Times New Roman"/>
          <w:color w:val="000000" w:themeColor="text1"/>
          <w:sz w:val="24"/>
          <w:szCs w:val="24"/>
        </w:rPr>
        <w:t xml:space="preserve"> of </w:t>
      </w:r>
      <w:r w:rsidR="00854D2C">
        <w:rPr>
          <w:rFonts w:ascii="Times New Roman" w:hAnsi="Times New Roman" w:cs="Times New Roman"/>
          <w:color w:val="000000" w:themeColor="text1"/>
          <w:sz w:val="24"/>
          <w:szCs w:val="24"/>
        </w:rPr>
        <w:t>three</w:t>
      </w:r>
      <w:r w:rsidRPr="00243411">
        <w:rPr>
          <w:rFonts w:ascii="Times New Roman" w:hAnsi="Times New Roman" w:cs="Times New Roman"/>
          <w:color w:val="000000" w:themeColor="text1"/>
          <w:sz w:val="24"/>
          <w:szCs w:val="24"/>
        </w:rPr>
        <w:t xml:space="preserve"> sections. Section A gather</w:t>
      </w:r>
      <w:r w:rsidR="004D3C81" w:rsidRPr="00243411">
        <w:rPr>
          <w:rFonts w:ascii="Times New Roman" w:hAnsi="Times New Roman" w:cs="Times New Roman"/>
          <w:color w:val="000000" w:themeColor="text1"/>
          <w:sz w:val="24"/>
          <w:szCs w:val="24"/>
        </w:rPr>
        <w:t>ed</w:t>
      </w:r>
      <w:r w:rsidRPr="00243411">
        <w:rPr>
          <w:rFonts w:ascii="Times New Roman" w:hAnsi="Times New Roman" w:cs="Times New Roman"/>
          <w:color w:val="000000" w:themeColor="text1"/>
          <w:sz w:val="24"/>
          <w:szCs w:val="24"/>
        </w:rPr>
        <w:t xml:space="preserve"> demographic details of the teenagers such as age, gender, and educational level as well as family background such as number of siblings, family structure, parents’ marital status, and occupation. Additionally, </w:t>
      </w:r>
      <w:r w:rsidR="004D3C81" w:rsidRPr="00243411">
        <w:rPr>
          <w:rFonts w:ascii="Times New Roman" w:hAnsi="Times New Roman" w:cs="Times New Roman"/>
          <w:color w:val="000000" w:themeColor="text1"/>
          <w:sz w:val="24"/>
          <w:szCs w:val="24"/>
        </w:rPr>
        <w:t xml:space="preserve">the study </w:t>
      </w:r>
      <w:r w:rsidRPr="00243411">
        <w:rPr>
          <w:rFonts w:ascii="Times New Roman" w:hAnsi="Times New Roman" w:cs="Times New Roman"/>
          <w:color w:val="000000" w:themeColor="text1"/>
          <w:sz w:val="24"/>
          <w:szCs w:val="24"/>
        </w:rPr>
        <w:t>collect</w:t>
      </w:r>
      <w:r w:rsidR="004D3C81" w:rsidRPr="00243411">
        <w:rPr>
          <w:rFonts w:ascii="Times New Roman" w:hAnsi="Times New Roman" w:cs="Times New Roman"/>
          <w:color w:val="000000" w:themeColor="text1"/>
          <w:sz w:val="24"/>
          <w:szCs w:val="24"/>
        </w:rPr>
        <w:t>ed</w:t>
      </w:r>
      <w:r w:rsidRPr="00243411">
        <w:rPr>
          <w:rFonts w:ascii="Times New Roman" w:hAnsi="Times New Roman" w:cs="Times New Roman"/>
          <w:color w:val="000000" w:themeColor="text1"/>
          <w:sz w:val="24"/>
          <w:szCs w:val="24"/>
        </w:rPr>
        <w:t xml:space="preserve"> information on the living arrangements of the participants, specifically whether they reside</w:t>
      </w:r>
      <w:r w:rsidR="006325AA" w:rsidRPr="00243411">
        <w:rPr>
          <w:rFonts w:ascii="Times New Roman" w:hAnsi="Times New Roman" w:cs="Times New Roman"/>
          <w:color w:val="000000" w:themeColor="text1"/>
          <w:sz w:val="24"/>
          <w:szCs w:val="24"/>
        </w:rPr>
        <w:t>d</w:t>
      </w:r>
      <w:r w:rsidRPr="00243411">
        <w:rPr>
          <w:rFonts w:ascii="Times New Roman" w:hAnsi="Times New Roman" w:cs="Times New Roman"/>
          <w:color w:val="000000" w:themeColor="text1"/>
          <w:sz w:val="24"/>
          <w:szCs w:val="24"/>
        </w:rPr>
        <w:t xml:space="preserve"> with biological parents, guardians, or siblings. This demographic </w:t>
      </w:r>
      <w:r w:rsidR="004D3C81" w:rsidRPr="00243411">
        <w:rPr>
          <w:rFonts w:ascii="Times New Roman" w:hAnsi="Times New Roman" w:cs="Times New Roman"/>
          <w:color w:val="000000" w:themeColor="text1"/>
          <w:sz w:val="24"/>
          <w:szCs w:val="24"/>
        </w:rPr>
        <w:t>data helped</w:t>
      </w:r>
      <w:r w:rsidRPr="00243411">
        <w:rPr>
          <w:rFonts w:ascii="Times New Roman" w:hAnsi="Times New Roman" w:cs="Times New Roman"/>
          <w:color w:val="000000" w:themeColor="text1"/>
          <w:sz w:val="24"/>
          <w:szCs w:val="24"/>
        </w:rPr>
        <w:t xml:space="preserve"> in understanding the background of the participants and its potential influence on the study variables. </w:t>
      </w:r>
    </w:p>
    <w:p w14:paraId="0D12E17E" w14:textId="2BE79675" w:rsidR="00F337DA" w:rsidRPr="00BF539C" w:rsidRDefault="00BC4AEE" w:rsidP="00246DB1">
      <w:pPr>
        <w:shd w:val="clear" w:color="auto" w:fill="FFFFFF" w:themeFill="background1"/>
        <w:spacing w:after="120" w:line="240" w:lineRule="auto"/>
        <w:jc w:val="both"/>
        <w:rPr>
          <w:rFonts w:ascii="Times New Roman" w:hAnsi="Times New Roman" w:cs="Times New Roman"/>
          <w:color w:val="000000" w:themeColor="text1"/>
          <w:sz w:val="24"/>
          <w:szCs w:val="24"/>
        </w:rPr>
      </w:pPr>
      <w:r w:rsidRPr="00BF539C">
        <w:rPr>
          <w:rFonts w:ascii="Times New Roman" w:hAnsi="Times New Roman" w:cs="Times New Roman"/>
          <w:color w:val="000000" w:themeColor="text1"/>
          <w:sz w:val="24"/>
          <w:szCs w:val="24"/>
        </w:rPr>
        <w:t>Section B elicit</w:t>
      </w:r>
      <w:r w:rsidR="004D3C81" w:rsidRPr="00BF539C">
        <w:rPr>
          <w:rFonts w:ascii="Times New Roman" w:hAnsi="Times New Roman" w:cs="Times New Roman"/>
          <w:color w:val="000000" w:themeColor="text1"/>
          <w:sz w:val="24"/>
          <w:szCs w:val="24"/>
        </w:rPr>
        <w:t>ed</w:t>
      </w:r>
      <w:r w:rsidRPr="00BF539C">
        <w:rPr>
          <w:rFonts w:ascii="Times New Roman" w:hAnsi="Times New Roman" w:cs="Times New Roman"/>
          <w:color w:val="000000" w:themeColor="text1"/>
          <w:sz w:val="24"/>
          <w:szCs w:val="24"/>
        </w:rPr>
        <w:t xml:space="preserve"> data for measuring parental mentorship using an adapted version of the Mentoring Functions Questionnaire (</w:t>
      </w:r>
      <w:bookmarkStart w:id="21" w:name="_Hlk209443782"/>
      <w:r w:rsidRPr="00BF539C">
        <w:rPr>
          <w:rFonts w:ascii="Times New Roman" w:hAnsi="Times New Roman" w:cs="Times New Roman"/>
          <w:color w:val="000000" w:themeColor="text1"/>
          <w:sz w:val="24"/>
          <w:szCs w:val="24"/>
        </w:rPr>
        <w:t>MFQ-9</w:t>
      </w:r>
      <w:bookmarkEnd w:id="21"/>
      <w:r w:rsidRPr="00BF539C">
        <w:rPr>
          <w:rFonts w:ascii="Times New Roman" w:hAnsi="Times New Roman" w:cs="Times New Roman"/>
          <w:color w:val="000000" w:themeColor="text1"/>
          <w:sz w:val="24"/>
          <w:szCs w:val="24"/>
        </w:rPr>
        <w:t>) developed by</w:t>
      </w:r>
      <w:r w:rsidR="00F76605" w:rsidRPr="00BF539C">
        <w:rPr>
          <w:rFonts w:ascii="Times New Roman" w:hAnsi="Times New Roman" w:cs="Times New Roman"/>
          <w:color w:val="000000" w:themeColor="text1"/>
          <w:sz w:val="24"/>
          <w:szCs w:val="24"/>
        </w:rPr>
        <w:t xml:space="preserve"> Scandura and Ragins (1993)</w:t>
      </w:r>
      <w:r w:rsidRPr="00BF539C">
        <w:rPr>
          <w:rFonts w:ascii="Times New Roman" w:hAnsi="Times New Roman" w:cs="Times New Roman"/>
          <w:color w:val="000000" w:themeColor="text1"/>
          <w:sz w:val="24"/>
          <w:szCs w:val="24"/>
        </w:rPr>
        <w:t xml:space="preserve">. </w:t>
      </w:r>
      <w:r w:rsidR="008A4A08" w:rsidRPr="00BF539C">
        <w:rPr>
          <w:rFonts w:ascii="Times New Roman" w:hAnsi="Times New Roman" w:cs="Times New Roman"/>
          <w:color w:val="000000" w:themeColor="text1"/>
          <w:sz w:val="24"/>
          <w:szCs w:val="24"/>
        </w:rPr>
        <w:t>MFQ</w:t>
      </w:r>
      <w:r w:rsidRPr="00BF539C">
        <w:rPr>
          <w:rFonts w:ascii="Times New Roman" w:hAnsi="Times New Roman" w:cs="Times New Roman"/>
          <w:color w:val="000000" w:themeColor="text1"/>
          <w:sz w:val="24"/>
          <w:szCs w:val="24"/>
        </w:rPr>
        <w:t xml:space="preserve">-9 is a 9-item Likert scale questionnaire on a 5-point scale from strongly disagree to strongly agree. </w:t>
      </w:r>
      <w:r w:rsidR="00C011AB" w:rsidRPr="00BF539C">
        <w:rPr>
          <w:rFonts w:ascii="Times New Roman" w:hAnsi="Times New Roman" w:cs="Times New Roman"/>
          <w:color w:val="000000" w:themeColor="text1"/>
          <w:sz w:val="24"/>
          <w:szCs w:val="24"/>
        </w:rPr>
        <w:t xml:space="preserve">The </w:t>
      </w:r>
      <w:r w:rsidR="006325AA" w:rsidRPr="00BF539C">
        <w:rPr>
          <w:rFonts w:ascii="Times New Roman" w:hAnsi="Times New Roman" w:cs="Times New Roman"/>
          <w:color w:val="000000" w:themeColor="text1"/>
          <w:sz w:val="24"/>
          <w:szCs w:val="24"/>
        </w:rPr>
        <w:t>questionnaire wa</w:t>
      </w:r>
      <w:r w:rsidRPr="00BF539C">
        <w:rPr>
          <w:rFonts w:ascii="Times New Roman" w:hAnsi="Times New Roman" w:cs="Times New Roman"/>
          <w:color w:val="000000" w:themeColor="text1"/>
          <w:sz w:val="24"/>
          <w:szCs w:val="24"/>
        </w:rPr>
        <w:t xml:space="preserve">s classified into three dimensions that </w:t>
      </w:r>
      <w:r w:rsidR="008A4A08" w:rsidRPr="00BF539C">
        <w:rPr>
          <w:rFonts w:ascii="Times New Roman" w:hAnsi="Times New Roman" w:cs="Times New Roman"/>
          <w:color w:val="000000" w:themeColor="text1"/>
          <w:sz w:val="24"/>
          <w:szCs w:val="24"/>
        </w:rPr>
        <w:t>reflect</w:t>
      </w:r>
      <w:r w:rsidR="006325AA" w:rsidRPr="00BF539C">
        <w:rPr>
          <w:rFonts w:ascii="Times New Roman" w:hAnsi="Times New Roman" w:cs="Times New Roman"/>
          <w:color w:val="000000" w:themeColor="text1"/>
          <w:sz w:val="24"/>
          <w:szCs w:val="24"/>
        </w:rPr>
        <w:t>ed</w:t>
      </w:r>
      <w:r w:rsidRPr="00BF539C">
        <w:rPr>
          <w:rFonts w:ascii="Times New Roman" w:hAnsi="Times New Roman" w:cs="Times New Roman"/>
          <w:color w:val="000000" w:themeColor="text1"/>
          <w:sz w:val="24"/>
          <w:szCs w:val="24"/>
        </w:rPr>
        <w:t xml:space="preserve"> parental mentorship: educational support (3 items), psychosocial support (3 items), and role-modelling (3 items). Sample items include: "my parent(s) has devoted special time and consideration to my education”, “I consider my parent(s) to be a friend”, and “I try to model my behavior after my parent(s).”</w:t>
      </w:r>
      <w:r w:rsidR="00854D2C" w:rsidRPr="00BF539C">
        <w:rPr>
          <w:rFonts w:ascii="Times New Roman" w:hAnsi="Times New Roman" w:cs="Times New Roman"/>
          <w:color w:val="000000" w:themeColor="text1"/>
          <w:sz w:val="24"/>
          <w:szCs w:val="24"/>
        </w:rPr>
        <w:t xml:space="preserve"> </w:t>
      </w:r>
      <w:r w:rsidR="00F337DA" w:rsidRPr="00BF539C">
        <w:rPr>
          <w:rFonts w:ascii="Times New Roman" w:hAnsi="Times New Roman" w:cs="Times New Roman"/>
          <w:color w:val="000000" w:themeColor="text1"/>
          <w:sz w:val="24"/>
          <w:szCs w:val="24"/>
        </w:rPr>
        <w:t xml:space="preserve"> </w:t>
      </w:r>
      <w:r w:rsidR="00F337DA" w:rsidRPr="00BF539C">
        <w:rPr>
          <w:rFonts w:ascii="Times New Roman" w:eastAsiaTheme="majorEastAsia" w:hAnsi="Times New Roman" w:cs="Times New Roman"/>
          <w:sz w:val="24"/>
          <w:szCs w:val="24"/>
        </w:rPr>
        <w:t>T</w:t>
      </w:r>
      <w:r w:rsidR="00F337DA" w:rsidRPr="00BF539C">
        <w:rPr>
          <w:rFonts w:ascii="Times New Roman" w:hAnsi="Times New Roman" w:cs="Times New Roman"/>
          <w:color w:val="000000" w:themeColor="text1"/>
          <w:sz w:val="24"/>
          <w:szCs w:val="24"/>
        </w:rPr>
        <w:t>he Mentoring Functions Questionnaire was validated in Tunisia</w:t>
      </w:r>
      <w:r w:rsidR="00F76605" w:rsidRPr="00BF539C">
        <w:rPr>
          <w:rFonts w:ascii="Times New Roman" w:hAnsi="Times New Roman" w:cs="Times New Roman"/>
          <w:color w:val="000000" w:themeColor="text1"/>
          <w:sz w:val="24"/>
          <w:szCs w:val="24"/>
        </w:rPr>
        <w:t xml:space="preserve"> and the results</w:t>
      </w:r>
      <w:r w:rsidR="00F337DA" w:rsidRPr="00BF539C">
        <w:rPr>
          <w:rFonts w:ascii="Times New Roman" w:hAnsi="Times New Roman" w:cs="Times New Roman"/>
          <w:color w:val="000000" w:themeColor="text1"/>
          <w:sz w:val="24"/>
          <w:szCs w:val="24"/>
        </w:rPr>
        <w:t xml:space="preserve"> a reliability coefficient above 0.7, meeting the acceptable threshold for research (</w:t>
      </w:r>
      <w:r w:rsidR="00060BD7" w:rsidRPr="00BF539C">
        <w:rPr>
          <w:rFonts w:ascii="Times New Roman" w:hAnsi="Times New Roman" w:cs="Times New Roman"/>
          <w:sz w:val="24"/>
          <w:szCs w:val="24"/>
        </w:rPr>
        <w:t>Gómez-López</w:t>
      </w:r>
      <w:r w:rsidR="00F337DA" w:rsidRPr="00BF539C">
        <w:rPr>
          <w:rFonts w:ascii="Times New Roman" w:hAnsi="Times New Roman" w:cs="Times New Roman"/>
          <w:color w:val="000000" w:themeColor="text1"/>
          <w:sz w:val="24"/>
          <w:szCs w:val="24"/>
        </w:rPr>
        <w:t xml:space="preserve"> et al., 201</w:t>
      </w:r>
      <w:r w:rsidR="00060BD7" w:rsidRPr="00BF539C">
        <w:rPr>
          <w:rFonts w:ascii="Times New Roman" w:hAnsi="Times New Roman" w:cs="Times New Roman"/>
          <w:color w:val="000000" w:themeColor="text1"/>
          <w:sz w:val="24"/>
          <w:szCs w:val="24"/>
        </w:rPr>
        <w:t>9</w:t>
      </w:r>
      <w:r w:rsidR="00F337DA" w:rsidRPr="00BF539C">
        <w:rPr>
          <w:rFonts w:ascii="Times New Roman" w:hAnsi="Times New Roman" w:cs="Times New Roman"/>
          <w:color w:val="000000" w:themeColor="text1"/>
          <w:sz w:val="24"/>
          <w:szCs w:val="24"/>
        </w:rPr>
        <w:t>).</w:t>
      </w:r>
    </w:p>
    <w:p w14:paraId="54E5DE9D" w14:textId="7932CA09" w:rsidR="008116C2" w:rsidRPr="00243411" w:rsidRDefault="00BC4AEE" w:rsidP="00246DB1">
      <w:pPr>
        <w:spacing w:after="120" w:line="240" w:lineRule="auto"/>
        <w:jc w:val="both"/>
        <w:rPr>
          <w:rFonts w:ascii="Times New Roman" w:hAnsi="Times New Roman" w:cs="Times New Roman"/>
          <w:color w:val="000000" w:themeColor="text1"/>
          <w:sz w:val="24"/>
          <w:szCs w:val="24"/>
        </w:rPr>
      </w:pPr>
      <w:r w:rsidRPr="00243411">
        <w:rPr>
          <w:rFonts w:ascii="Times New Roman" w:hAnsi="Times New Roman" w:cs="Times New Roman"/>
          <w:color w:val="000000" w:themeColor="text1"/>
          <w:sz w:val="24"/>
          <w:szCs w:val="24"/>
        </w:rPr>
        <w:t xml:space="preserve">Section </w:t>
      </w:r>
      <w:r w:rsidR="00854D2C">
        <w:rPr>
          <w:rFonts w:ascii="Times New Roman" w:hAnsi="Times New Roman" w:cs="Times New Roman"/>
          <w:color w:val="000000" w:themeColor="text1"/>
          <w:sz w:val="24"/>
          <w:szCs w:val="24"/>
        </w:rPr>
        <w:t>C</w:t>
      </w:r>
      <w:r w:rsidR="00EE4980" w:rsidRPr="00243411">
        <w:rPr>
          <w:rFonts w:ascii="Times New Roman" w:hAnsi="Times New Roman" w:cs="Times New Roman"/>
          <w:color w:val="000000" w:themeColor="text1"/>
          <w:sz w:val="24"/>
          <w:szCs w:val="24"/>
        </w:rPr>
        <w:t xml:space="preserve"> was used to</w:t>
      </w:r>
      <w:r w:rsidRPr="00243411">
        <w:rPr>
          <w:rFonts w:ascii="Times New Roman" w:hAnsi="Times New Roman" w:cs="Times New Roman"/>
          <w:color w:val="000000" w:themeColor="text1"/>
          <w:sz w:val="24"/>
          <w:szCs w:val="24"/>
        </w:rPr>
        <w:t xml:space="preserve"> collect data on </w:t>
      </w:r>
      <w:r w:rsidR="006325AA" w:rsidRPr="00243411">
        <w:rPr>
          <w:rFonts w:ascii="Times New Roman" w:hAnsi="Times New Roman" w:cs="Times New Roman"/>
          <w:color w:val="000000" w:themeColor="text1"/>
          <w:sz w:val="24"/>
          <w:szCs w:val="24"/>
        </w:rPr>
        <w:t xml:space="preserve">adolescent delinquency </w:t>
      </w:r>
      <w:r w:rsidRPr="00243411">
        <w:rPr>
          <w:rFonts w:ascii="Times New Roman" w:hAnsi="Times New Roman" w:cs="Times New Roman"/>
          <w:color w:val="000000" w:themeColor="text1"/>
          <w:sz w:val="24"/>
          <w:szCs w:val="24"/>
        </w:rPr>
        <w:t xml:space="preserve">using a self-report delinquency scale originally developed by Eliott et al. (1985) and validated in Portugal by </w:t>
      </w:r>
      <w:r w:rsidRPr="00243411">
        <w:rPr>
          <w:rFonts w:ascii="Times New Roman" w:hAnsi="Times New Roman" w:cs="Times New Roman"/>
          <w:color w:val="000000" w:themeColor="text1"/>
          <w:sz w:val="24"/>
          <w:szCs w:val="24"/>
          <w:shd w:val="clear" w:color="auto" w:fill="FFFFFF"/>
        </w:rPr>
        <w:t>Pechorro et al. (2019) known as the Self-Reported Delinquency Scale (SRD)</w:t>
      </w:r>
      <w:r w:rsidRPr="00243411">
        <w:rPr>
          <w:rFonts w:ascii="Times New Roman" w:hAnsi="Times New Roman" w:cs="Times New Roman"/>
          <w:color w:val="000000" w:themeColor="text1"/>
          <w:sz w:val="24"/>
          <w:szCs w:val="24"/>
        </w:rPr>
        <w:t xml:space="preserve">. </w:t>
      </w:r>
      <w:r w:rsidR="00444A79">
        <w:rPr>
          <w:rFonts w:ascii="Times New Roman" w:hAnsi="Times New Roman" w:cs="Times New Roman"/>
          <w:color w:val="000000" w:themeColor="text1"/>
          <w:sz w:val="24"/>
          <w:szCs w:val="24"/>
        </w:rPr>
        <w:t xml:space="preserve">A Cronbach’s alpha of 0.8 was realized, </w:t>
      </w:r>
      <w:r w:rsidR="008116C2" w:rsidRPr="00243411">
        <w:rPr>
          <w:rFonts w:ascii="Times New Roman" w:hAnsi="Times New Roman" w:cs="Times New Roman"/>
          <w:color w:val="000000" w:themeColor="text1"/>
          <w:sz w:val="24"/>
          <w:szCs w:val="24"/>
        </w:rPr>
        <w:t>surpassing the recommended 0.7 threshold (Mata-López et al., 2021).</w:t>
      </w:r>
    </w:p>
    <w:p w14:paraId="1457C166" w14:textId="611DDF12" w:rsidR="00854D2C" w:rsidRDefault="00854D2C" w:rsidP="00246DB1">
      <w:pPr>
        <w:spacing w:after="120" w:line="240" w:lineRule="auto"/>
        <w:jc w:val="both"/>
        <w:rPr>
          <w:rFonts w:ascii="Times New Roman" w:hAnsi="Times New Roman" w:cs="Times New Roman"/>
          <w:color w:val="000000" w:themeColor="text1"/>
          <w:sz w:val="24"/>
          <w:szCs w:val="24"/>
        </w:rPr>
      </w:pPr>
      <w:r w:rsidRPr="00243411">
        <w:rPr>
          <w:rFonts w:ascii="Times New Roman" w:hAnsi="Times New Roman" w:cs="Times New Roman"/>
          <w:color w:val="000000" w:themeColor="text1"/>
          <w:sz w:val="24"/>
          <w:szCs w:val="24"/>
        </w:rPr>
        <w:t>In-depth interviews were also conducted with 20 parents in order to gain further insights into the practice of parental mentorship and its contribution to mitigating teenage delinquency (</w:t>
      </w:r>
      <w:r w:rsidRPr="00243411">
        <w:rPr>
          <w:rFonts w:ascii="Times New Roman" w:hAnsi="Times New Roman" w:cs="Times New Roman"/>
          <w:color w:val="000000" w:themeColor="text1"/>
          <w:sz w:val="24"/>
          <w:szCs w:val="24"/>
          <w:shd w:val="clear" w:color="auto" w:fill="FFFFFF"/>
        </w:rPr>
        <w:t>Aithal &amp; Aithal, 2020</w:t>
      </w:r>
      <w:r w:rsidRPr="00243411">
        <w:rPr>
          <w:rFonts w:ascii="Times New Roman" w:hAnsi="Times New Roman" w:cs="Times New Roman"/>
          <w:color w:val="000000" w:themeColor="text1"/>
          <w:sz w:val="24"/>
          <w:szCs w:val="24"/>
        </w:rPr>
        <w:t>). Parents were asked to describe their views on the role of parental mentorship in preventing or addressing teenage delinquency and to provide specific examples or anecdotes that illustrated its impact on adolescent behavior. Additionally, the interview sought to understand how parental mentorship contributes to the development of positive relationships and social skills in adolescents. This approach gathered comprehensive qualitative data on how parental involvement affects teenage behavior and social development.</w:t>
      </w:r>
    </w:p>
    <w:p w14:paraId="701DE4BD" w14:textId="3EC6AC92" w:rsidR="001C528D" w:rsidRPr="00243411" w:rsidRDefault="00630DC9" w:rsidP="00246DB1">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Ethical clearance of the study was obtained from </w:t>
      </w:r>
      <w:r w:rsidR="00BC4AEE" w:rsidRPr="00243411">
        <w:rPr>
          <w:rFonts w:ascii="Times New Roman" w:hAnsi="Times New Roman" w:cs="Times New Roman"/>
          <w:color w:val="000000" w:themeColor="text1"/>
          <w:sz w:val="24"/>
          <w:szCs w:val="24"/>
        </w:rPr>
        <w:t>Pan Africa Christian University</w:t>
      </w:r>
      <w:r w:rsidR="00675441" w:rsidRPr="00243411">
        <w:rPr>
          <w:rFonts w:ascii="Times New Roman" w:hAnsi="Times New Roman" w:cs="Times New Roman"/>
          <w:color w:val="000000" w:themeColor="text1"/>
          <w:sz w:val="24"/>
          <w:szCs w:val="24"/>
        </w:rPr>
        <w:t>’s Institutional Scientific and Ethics Review Committee (ISERC).</w:t>
      </w:r>
      <w:r w:rsidR="00BC4AEE" w:rsidRPr="0024341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Subsequently, </w:t>
      </w:r>
      <w:r w:rsidR="00BC4AEE" w:rsidRPr="00243411">
        <w:rPr>
          <w:rFonts w:ascii="Times New Roman" w:hAnsi="Times New Roman" w:cs="Times New Roman"/>
          <w:color w:val="000000" w:themeColor="text1"/>
          <w:sz w:val="24"/>
          <w:szCs w:val="24"/>
        </w:rPr>
        <w:t xml:space="preserve">a research permit </w:t>
      </w:r>
      <w:r>
        <w:rPr>
          <w:rFonts w:ascii="Times New Roman" w:hAnsi="Times New Roman" w:cs="Times New Roman"/>
          <w:color w:val="000000" w:themeColor="text1"/>
          <w:sz w:val="24"/>
          <w:szCs w:val="24"/>
        </w:rPr>
        <w:t xml:space="preserve">was obtained </w:t>
      </w:r>
      <w:r w:rsidR="00BC4AEE" w:rsidRPr="00243411">
        <w:rPr>
          <w:rFonts w:ascii="Times New Roman" w:hAnsi="Times New Roman" w:cs="Times New Roman"/>
          <w:color w:val="000000" w:themeColor="text1"/>
          <w:sz w:val="24"/>
          <w:szCs w:val="24"/>
        </w:rPr>
        <w:t xml:space="preserve">from </w:t>
      </w:r>
      <w:r w:rsidR="00E96FFD" w:rsidRPr="00243411">
        <w:rPr>
          <w:rFonts w:ascii="Times New Roman" w:hAnsi="Times New Roman" w:cs="Times New Roman"/>
          <w:color w:val="000000" w:themeColor="text1"/>
          <w:sz w:val="24"/>
          <w:szCs w:val="24"/>
        </w:rPr>
        <w:t xml:space="preserve">the National Commission for Science, Technology, and Innovation </w:t>
      </w:r>
      <w:r w:rsidR="00396D96" w:rsidRPr="00243411">
        <w:rPr>
          <w:rFonts w:ascii="Times New Roman" w:hAnsi="Times New Roman" w:cs="Times New Roman"/>
          <w:color w:val="000000" w:themeColor="text1"/>
          <w:sz w:val="24"/>
          <w:szCs w:val="24"/>
        </w:rPr>
        <w:t>(</w:t>
      </w:r>
      <w:r w:rsidR="00BC4AEE" w:rsidRPr="00243411">
        <w:rPr>
          <w:rFonts w:ascii="Times New Roman" w:hAnsi="Times New Roman" w:cs="Times New Roman"/>
          <w:color w:val="000000" w:themeColor="text1"/>
          <w:sz w:val="24"/>
          <w:szCs w:val="24"/>
        </w:rPr>
        <w:t>NACOSTI</w:t>
      </w:r>
      <w:r w:rsidR="00396D96" w:rsidRPr="00243411">
        <w:rPr>
          <w:rFonts w:ascii="Times New Roman" w:hAnsi="Times New Roman" w:cs="Times New Roman"/>
          <w:color w:val="000000" w:themeColor="text1"/>
          <w:sz w:val="24"/>
          <w:szCs w:val="24"/>
        </w:rPr>
        <w:t>)</w:t>
      </w:r>
      <w:r w:rsidR="00BC4AEE" w:rsidRPr="00243411">
        <w:rPr>
          <w:rFonts w:ascii="Times New Roman" w:hAnsi="Times New Roman" w:cs="Times New Roman"/>
          <w:color w:val="000000" w:themeColor="text1"/>
          <w:sz w:val="24"/>
          <w:szCs w:val="24"/>
        </w:rPr>
        <w:t xml:space="preserve">. Once the permit </w:t>
      </w:r>
      <w:r w:rsidR="00872937" w:rsidRPr="00243411">
        <w:rPr>
          <w:rFonts w:ascii="Times New Roman" w:hAnsi="Times New Roman" w:cs="Times New Roman"/>
          <w:color w:val="000000" w:themeColor="text1"/>
          <w:sz w:val="24"/>
          <w:szCs w:val="24"/>
        </w:rPr>
        <w:t>was</w:t>
      </w:r>
      <w:r w:rsidR="00BC4AEE" w:rsidRPr="00243411">
        <w:rPr>
          <w:rFonts w:ascii="Times New Roman" w:hAnsi="Times New Roman" w:cs="Times New Roman"/>
          <w:color w:val="000000" w:themeColor="text1"/>
          <w:sz w:val="24"/>
          <w:szCs w:val="24"/>
        </w:rPr>
        <w:t xml:space="preserve"> obtained, the researcher sen</w:t>
      </w:r>
      <w:r w:rsidR="00872937" w:rsidRPr="00243411">
        <w:rPr>
          <w:rFonts w:ascii="Times New Roman" w:hAnsi="Times New Roman" w:cs="Times New Roman"/>
          <w:color w:val="000000" w:themeColor="text1"/>
          <w:sz w:val="24"/>
          <w:szCs w:val="24"/>
        </w:rPr>
        <w:t>t</w:t>
      </w:r>
      <w:r w:rsidR="00BC4AEE" w:rsidRPr="00243411">
        <w:rPr>
          <w:rFonts w:ascii="Times New Roman" w:hAnsi="Times New Roman" w:cs="Times New Roman"/>
          <w:color w:val="000000" w:themeColor="text1"/>
          <w:sz w:val="24"/>
          <w:szCs w:val="24"/>
        </w:rPr>
        <w:t xml:space="preserve"> a formal request to the targeted PCEA churches, seeking permission to conduct the study. The letter outline</w:t>
      </w:r>
      <w:r w:rsidR="00872937" w:rsidRPr="00243411">
        <w:rPr>
          <w:rFonts w:ascii="Times New Roman" w:hAnsi="Times New Roman" w:cs="Times New Roman"/>
          <w:color w:val="000000" w:themeColor="text1"/>
          <w:sz w:val="24"/>
          <w:szCs w:val="24"/>
        </w:rPr>
        <w:t>d</w:t>
      </w:r>
      <w:r w:rsidR="00BC4AEE" w:rsidRPr="00243411">
        <w:rPr>
          <w:rFonts w:ascii="Times New Roman" w:hAnsi="Times New Roman" w:cs="Times New Roman"/>
          <w:color w:val="000000" w:themeColor="text1"/>
          <w:sz w:val="24"/>
          <w:szCs w:val="24"/>
        </w:rPr>
        <w:t xml:space="preserve"> the study's purpose, its potential benefits, and the extent of liability. It also highlight</w:t>
      </w:r>
      <w:r w:rsidR="00872937" w:rsidRPr="00243411">
        <w:rPr>
          <w:rFonts w:ascii="Times New Roman" w:hAnsi="Times New Roman" w:cs="Times New Roman"/>
          <w:color w:val="000000" w:themeColor="text1"/>
          <w:sz w:val="24"/>
          <w:szCs w:val="24"/>
        </w:rPr>
        <w:t>ed</w:t>
      </w:r>
      <w:r w:rsidR="00BC4AEE" w:rsidRPr="00243411">
        <w:rPr>
          <w:rFonts w:ascii="Times New Roman" w:hAnsi="Times New Roman" w:cs="Times New Roman"/>
          <w:color w:val="000000" w:themeColor="text1"/>
          <w:sz w:val="24"/>
          <w:szCs w:val="24"/>
        </w:rPr>
        <w:t xml:space="preserve"> the researcher’s commitment to ethical standards, including maintaining anonymity and confidentiality. </w:t>
      </w:r>
      <w:r w:rsidR="005376D5">
        <w:rPr>
          <w:rFonts w:ascii="Times New Roman" w:hAnsi="Times New Roman" w:cs="Times New Roman"/>
          <w:color w:val="000000" w:themeColor="text1"/>
          <w:sz w:val="24"/>
          <w:szCs w:val="24"/>
        </w:rPr>
        <w:t>Before gathering data, informed consent was obtained from parents and assent was also obtained from the participating teenagers.</w:t>
      </w:r>
      <w:r w:rsidR="00BC4AEE" w:rsidRPr="00243411">
        <w:rPr>
          <w:rFonts w:ascii="Times New Roman" w:hAnsi="Times New Roman" w:cs="Times New Roman"/>
          <w:color w:val="000000" w:themeColor="text1"/>
          <w:sz w:val="24"/>
          <w:szCs w:val="24"/>
        </w:rPr>
        <w:t xml:space="preserve"> </w:t>
      </w:r>
      <w:r w:rsidR="001C528D">
        <w:rPr>
          <w:rFonts w:ascii="Times New Roman" w:hAnsi="Times New Roman" w:cs="Times New Roman"/>
          <w:color w:val="000000" w:themeColor="text1"/>
          <w:sz w:val="24"/>
          <w:szCs w:val="24"/>
        </w:rPr>
        <w:t>The findings were reported in aggregated form.</w:t>
      </w:r>
    </w:p>
    <w:p w14:paraId="5EF3E17A" w14:textId="40B137FA" w:rsidR="007772C3" w:rsidRPr="00243411" w:rsidRDefault="001C528D" w:rsidP="00246DB1">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terms of data analysis, q</w:t>
      </w:r>
      <w:r w:rsidR="00C63160" w:rsidRPr="00243411">
        <w:rPr>
          <w:rFonts w:ascii="Times New Roman" w:hAnsi="Times New Roman" w:cs="Times New Roman"/>
          <w:color w:val="000000" w:themeColor="text1"/>
          <w:sz w:val="24"/>
          <w:szCs w:val="24"/>
        </w:rPr>
        <w:t>uantitative</w:t>
      </w:r>
      <w:r w:rsidR="00BC4AEE" w:rsidRPr="00243411">
        <w:rPr>
          <w:rFonts w:ascii="Times New Roman" w:hAnsi="Times New Roman" w:cs="Times New Roman"/>
          <w:color w:val="000000" w:themeColor="text1"/>
          <w:sz w:val="24"/>
          <w:szCs w:val="24"/>
        </w:rPr>
        <w:t xml:space="preserve"> data serve</w:t>
      </w:r>
      <w:r w:rsidR="00C923C8" w:rsidRPr="00243411">
        <w:rPr>
          <w:rFonts w:ascii="Times New Roman" w:hAnsi="Times New Roman" w:cs="Times New Roman"/>
          <w:color w:val="000000" w:themeColor="text1"/>
          <w:sz w:val="24"/>
          <w:szCs w:val="24"/>
        </w:rPr>
        <w:t>d</w:t>
      </w:r>
      <w:r w:rsidR="00BC4AEE" w:rsidRPr="00243411">
        <w:rPr>
          <w:rFonts w:ascii="Times New Roman" w:hAnsi="Times New Roman" w:cs="Times New Roman"/>
          <w:color w:val="000000" w:themeColor="text1"/>
          <w:sz w:val="24"/>
          <w:szCs w:val="24"/>
        </w:rPr>
        <w:t xml:space="preserve"> as the primary </w:t>
      </w:r>
      <w:r w:rsidR="00CE17A3" w:rsidRPr="00243411">
        <w:rPr>
          <w:rFonts w:ascii="Times New Roman" w:hAnsi="Times New Roman" w:cs="Times New Roman"/>
          <w:color w:val="000000" w:themeColor="text1"/>
          <w:sz w:val="24"/>
          <w:szCs w:val="24"/>
        </w:rPr>
        <w:t xml:space="preserve">data </w:t>
      </w:r>
      <w:r w:rsidR="00BC4AEE" w:rsidRPr="00243411">
        <w:rPr>
          <w:rFonts w:ascii="Times New Roman" w:hAnsi="Times New Roman" w:cs="Times New Roman"/>
          <w:color w:val="000000" w:themeColor="text1"/>
          <w:sz w:val="24"/>
          <w:szCs w:val="24"/>
        </w:rPr>
        <w:t>source, providing statistical insights and measurable evidence</w:t>
      </w:r>
      <w:r w:rsidR="00BC4AEE" w:rsidRPr="00243411">
        <w:rPr>
          <w:rFonts w:ascii="Times New Roman" w:hAnsi="Times New Roman" w:cs="Times New Roman"/>
          <w:color w:val="000000" w:themeColor="text1"/>
          <w:sz w:val="24"/>
          <w:szCs w:val="24"/>
          <w:shd w:val="clear" w:color="auto" w:fill="FFFFFF"/>
        </w:rPr>
        <w:t xml:space="preserve"> (Mezmir, 2020)</w:t>
      </w:r>
      <w:r w:rsidR="00BC4AEE" w:rsidRPr="00243411">
        <w:rPr>
          <w:rFonts w:ascii="Times New Roman" w:hAnsi="Times New Roman" w:cs="Times New Roman"/>
          <w:color w:val="000000" w:themeColor="text1"/>
          <w:sz w:val="24"/>
          <w:szCs w:val="24"/>
        </w:rPr>
        <w:t xml:space="preserve">. Regression analysis </w:t>
      </w:r>
      <w:r w:rsidR="00C923C8" w:rsidRPr="00243411">
        <w:rPr>
          <w:rFonts w:ascii="Times New Roman" w:hAnsi="Times New Roman" w:cs="Times New Roman"/>
          <w:color w:val="000000" w:themeColor="text1"/>
          <w:sz w:val="24"/>
          <w:szCs w:val="24"/>
        </w:rPr>
        <w:t>was</w:t>
      </w:r>
      <w:r w:rsidR="00BC4AEE" w:rsidRPr="0024341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used to </w:t>
      </w:r>
      <w:r w:rsidR="00BC4AEE" w:rsidRPr="00243411">
        <w:rPr>
          <w:rFonts w:ascii="Times New Roman" w:hAnsi="Times New Roman" w:cs="Times New Roman"/>
          <w:color w:val="000000" w:themeColor="text1"/>
          <w:sz w:val="24"/>
          <w:szCs w:val="24"/>
        </w:rPr>
        <w:t xml:space="preserve">examine the relationships between variables and assess how well independent variables predict </w:t>
      </w:r>
      <w:r>
        <w:rPr>
          <w:rFonts w:ascii="Times New Roman" w:hAnsi="Times New Roman" w:cs="Times New Roman"/>
          <w:color w:val="000000" w:themeColor="text1"/>
          <w:sz w:val="24"/>
          <w:szCs w:val="24"/>
        </w:rPr>
        <w:t>the</w:t>
      </w:r>
      <w:r w:rsidR="00BC4AEE" w:rsidRPr="00243411">
        <w:rPr>
          <w:rFonts w:ascii="Times New Roman" w:hAnsi="Times New Roman" w:cs="Times New Roman"/>
          <w:color w:val="000000" w:themeColor="text1"/>
          <w:sz w:val="24"/>
          <w:szCs w:val="24"/>
        </w:rPr>
        <w:t xml:space="preserve"> dependent variable (Favaretto, et al.</w:t>
      </w:r>
      <w:r w:rsidR="002633DB">
        <w:rPr>
          <w:rFonts w:ascii="Times New Roman" w:hAnsi="Times New Roman" w:cs="Times New Roman"/>
          <w:color w:val="000000" w:themeColor="text1"/>
          <w:sz w:val="24"/>
          <w:szCs w:val="24"/>
        </w:rPr>
        <w:t>,</w:t>
      </w:r>
      <w:r w:rsidR="00BC4AEE" w:rsidRPr="00243411">
        <w:rPr>
          <w:rFonts w:ascii="Times New Roman" w:hAnsi="Times New Roman" w:cs="Times New Roman"/>
          <w:color w:val="000000" w:themeColor="text1"/>
          <w:sz w:val="24"/>
          <w:szCs w:val="24"/>
        </w:rPr>
        <w:t xml:space="preserve"> 2020). </w:t>
      </w:r>
      <w:r w:rsidR="00BC4AEE" w:rsidRPr="00243411">
        <w:rPr>
          <w:rFonts w:ascii="Times New Roman" w:hAnsi="Times New Roman" w:cs="Times New Roman"/>
          <w:color w:val="000000" w:themeColor="text1"/>
          <w:sz w:val="24"/>
          <w:szCs w:val="24"/>
        </w:rPr>
        <w:lastRenderedPageBreak/>
        <w:t>This method provide</w:t>
      </w:r>
      <w:r>
        <w:rPr>
          <w:rFonts w:ascii="Times New Roman" w:hAnsi="Times New Roman" w:cs="Times New Roman"/>
          <w:color w:val="000000" w:themeColor="text1"/>
          <w:sz w:val="24"/>
          <w:szCs w:val="24"/>
        </w:rPr>
        <w:t>d</w:t>
      </w:r>
      <w:r w:rsidR="00BC4AEE" w:rsidRPr="00243411">
        <w:rPr>
          <w:rFonts w:ascii="Times New Roman" w:hAnsi="Times New Roman" w:cs="Times New Roman"/>
          <w:color w:val="000000" w:themeColor="text1"/>
          <w:sz w:val="24"/>
          <w:szCs w:val="24"/>
        </w:rPr>
        <w:t xml:space="preserve"> insights into the strength and nature of these relationships, facilitating a deeper understanding of the data. The analysis </w:t>
      </w:r>
      <w:r w:rsidR="00C923C8" w:rsidRPr="00243411">
        <w:rPr>
          <w:rFonts w:ascii="Times New Roman" w:hAnsi="Times New Roman" w:cs="Times New Roman"/>
          <w:color w:val="000000" w:themeColor="text1"/>
          <w:sz w:val="24"/>
          <w:szCs w:val="24"/>
        </w:rPr>
        <w:t>was</w:t>
      </w:r>
      <w:r w:rsidR="00BC4AEE" w:rsidRPr="00243411">
        <w:rPr>
          <w:rFonts w:ascii="Times New Roman" w:hAnsi="Times New Roman" w:cs="Times New Roman"/>
          <w:color w:val="000000" w:themeColor="text1"/>
          <w:sz w:val="24"/>
          <w:szCs w:val="24"/>
        </w:rPr>
        <w:t xml:space="preserve"> conducted using the Statistical Package for </w:t>
      </w:r>
      <w:r w:rsidR="00C923C8" w:rsidRPr="00243411">
        <w:rPr>
          <w:rFonts w:ascii="Times New Roman" w:hAnsi="Times New Roman" w:cs="Times New Roman"/>
          <w:color w:val="000000" w:themeColor="text1"/>
          <w:sz w:val="24"/>
          <w:szCs w:val="24"/>
        </w:rPr>
        <w:t>Social</w:t>
      </w:r>
      <w:r w:rsidR="00BC4AEE" w:rsidRPr="00243411">
        <w:rPr>
          <w:rFonts w:ascii="Times New Roman" w:hAnsi="Times New Roman" w:cs="Times New Roman"/>
          <w:color w:val="000000" w:themeColor="text1"/>
          <w:sz w:val="24"/>
          <w:szCs w:val="24"/>
        </w:rPr>
        <w:t xml:space="preserve"> Sciences (SPSS</w:t>
      </w:r>
      <w:r w:rsidR="00CE17A3" w:rsidRPr="00243411">
        <w:rPr>
          <w:rFonts w:ascii="Times New Roman" w:hAnsi="Times New Roman" w:cs="Times New Roman"/>
          <w:color w:val="000000" w:themeColor="text1"/>
          <w:sz w:val="24"/>
          <w:szCs w:val="24"/>
        </w:rPr>
        <w:t>) version 25</w:t>
      </w:r>
      <w:r>
        <w:rPr>
          <w:rFonts w:ascii="Times New Roman" w:hAnsi="Times New Roman" w:cs="Times New Roman"/>
          <w:color w:val="000000" w:themeColor="text1"/>
          <w:sz w:val="24"/>
          <w:szCs w:val="24"/>
        </w:rPr>
        <w:t>.</w:t>
      </w:r>
      <w:r w:rsidR="0057502D" w:rsidRPr="00243411">
        <w:rPr>
          <w:rFonts w:ascii="Times New Roman" w:hAnsi="Times New Roman" w:cs="Times New Roman"/>
          <w:color w:val="000000" w:themeColor="text1"/>
          <w:sz w:val="24"/>
          <w:szCs w:val="24"/>
        </w:rPr>
        <w:t xml:space="preserve"> </w:t>
      </w:r>
    </w:p>
    <w:p w14:paraId="00074470" w14:textId="77777777" w:rsidR="001C528D" w:rsidRDefault="00BC4AEE" w:rsidP="00246DB1">
      <w:pPr>
        <w:spacing w:after="120" w:line="240" w:lineRule="auto"/>
        <w:jc w:val="both"/>
        <w:rPr>
          <w:rFonts w:ascii="Times New Roman" w:hAnsi="Times New Roman" w:cs="Times New Roman"/>
          <w:color w:val="000000" w:themeColor="text1"/>
          <w:sz w:val="24"/>
          <w:szCs w:val="24"/>
        </w:rPr>
      </w:pPr>
      <w:r w:rsidRPr="00243411">
        <w:rPr>
          <w:rFonts w:ascii="Times New Roman" w:hAnsi="Times New Roman" w:cs="Times New Roman"/>
          <w:color w:val="000000" w:themeColor="text1"/>
          <w:sz w:val="24"/>
          <w:szCs w:val="24"/>
        </w:rPr>
        <w:t>The study utilize</w:t>
      </w:r>
      <w:r w:rsidR="006E2916" w:rsidRPr="00243411">
        <w:rPr>
          <w:rFonts w:ascii="Times New Roman" w:hAnsi="Times New Roman" w:cs="Times New Roman"/>
          <w:color w:val="000000" w:themeColor="text1"/>
          <w:sz w:val="24"/>
          <w:szCs w:val="24"/>
        </w:rPr>
        <w:t>d</w:t>
      </w:r>
      <w:r w:rsidRPr="00243411">
        <w:rPr>
          <w:rFonts w:ascii="Times New Roman" w:hAnsi="Times New Roman" w:cs="Times New Roman"/>
          <w:color w:val="000000" w:themeColor="text1"/>
          <w:sz w:val="24"/>
          <w:szCs w:val="24"/>
        </w:rPr>
        <w:t xml:space="preserve"> thematic </w:t>
      </w:r>
      <w:r w:rsidR="006E2916" w:rsidRPr="00243411">
        <w:rPr>
          <w:rFonts w:ascii="Times New Roman" w:hAnsi="Times New Roman" w:cs="Times New Roman"/>
          <w:color w:val="000000" w:themeColor="text1"/>
          <w:sz w:val="24"/>
          <w:szCs w:val="24"/>
        </w:rPr>
        <w:t>methods</w:t>
      </w:r>
      <w:r w:rsidRPr="00243411">
        <w:rPr>
          <w:rFonts w:ascii="Times New Roman" w:hAnsi="Times New Roman" w:cs="Times New Roman"/>
          <w:color w:val="000000" w:themeColor="text1"/>
          <w:sz w:val="24"/>
          <w:szCs w:val="24"/>
        </w:rPr>
        <w:t xml:space="preserve"> to analyze qualitative data as it is ideal for uncovering and interpreting patterns and themes</w:t>
      </w:r>
      <w:r w:rsidRPr="00243411">
        <w:rPr>
          <w:rFonts w:ascii="Times New Roman" w:hAnsi="Times New Roman" w:cs="Times New Roman"/>
          <w:color w:val="000000" w:themeColor="text1"/>
          <w:sz w:val="24"/>
          <w:szCs w:val="24"/>
          <w:shd w:val="clear" w:color="auto" w:fill="FFFFFF"/>
        </w:rPr>
        <w:t xml:space="preserve"> (Dawadi, 2020)</w:t>
      </w:r>
      <w:r w:rsidRPr="00243411">
        <w:rPr>
          <w:rFonts w:ascii="Times New Roman" w:hAnsi="Times New Roman" w:cs="Times New Roman"/>
          <w:color w:val="000000" w:themeColor="text1"/>
          <w:sz w:val="24"/>
          <w:szCs w:val="24"/>
        </w:rPr>
        <w:t>. This method follows a sy</w:t>
      </w:r>
      <w:r w:rsidR="001C528D">
        <w:rPr>
          <w:rFonts w:ascii="Times New Roman" w:hAnsi="Times New Roman" w:cs="Times New Roman"/>
          <w:color w:val="000000" w:themeColor="text1"/>
          <w:sz w:val="24"/>
          <w:szCs w:val="24"/>
        </w:rPr>
        <w:t xml:space="preserve">stematic six-step process. The first step entailed getting </w:t>
      </w:r>
      <w:r w:rsidRPr="00243411">
        <w:rPr>
          <w:rFonts w:ascii="Times New Roman" w:hAnsi="Times New Roman" w:cs="Times New Roman"/>
          <w:color w:val="000000" w:themeColor="text1"/>
          <w:sz w:val="24"/>
          <w:szCs w:val="24"/>
        </w:rPr>
        <w:t>immerse</w:t>
      </w:r>
      <w:r w:rsidR="006E2916" w:rsidRPr="00243411">
        <w:rPr>
          <w:rFonts w:ascii="Times New Roman" w:hAnsi="Times New Roman" w:cs="Times New Roman"/>
          <w:color w:val="000000" w:themeColor="text1"/>
          <w:sz w:val="24"/>
          <w:szCs w:val="24"/>
        </w:rPr>
        <w:t>d</w:t>
      </w:r>
      <w:r w:rsidRPr="00243411">
        <w:rPr>
          <w:rFonts w:ascii="Times New Roman" w:hAnsi="Times New Roman" w:cs="Times New Roman"/>
          <w:color w:val="000000" w:themeColor="text1"/>
          <w:sz w:val="24"/>
          <w:szCs w:val="24"/>
        </w:rPr>
        <w:t xml:space="preserve"> in the data to gain a deep understanding</w:t>
      </w:r>
      <w:r w:rsidRPr="00243411">
        <w:rPr>
          <w:rFonts w:ascii="Times New Roman" w:hAnsi="Times New Roman" w:cs="Times New Roman"/>
          <w:color w:val="000000" w:themeColor="text1"/>
          <w:sz w:val="24"/>
          <w:szCs w:val="24"/>
          <w:shd w:val="clear" w:color="auto" w:fill="FFFFFF"/>
        </w:rPr>
        <w:t xml:space="preserve"> (Kiger &amp; Varpio, 2020)</w:t>
      </w:r>
      <w:r w:rsidRPr="00243411">
        <w:rPr>
          <w:rFonts w:ascii="Times New Roman" w:hAnsi="Times New Roman" w:cs="Times New Roman"/>
          <w:color w:val="000000" w:themeColor="text1"/>
          <w:sz w:val="24"/>
          <w:szCs w:val="24"/>
        </w:rPr>
        <w:t xml:space="preserve">. Second, initial codes </w:t>
      </w:r>
      <w:r w:rsidR="006575CB" w:rsidRPr="00243411">
        <w:rPr>
          <w:rFonts w:ascii="Times New Roman" w:hAnsi="Times New Roman" w:cs="Times New Roman"/>
          <w:color w:val="000000" w:themeColor="text1"/>
          <w:sz w:val="24"/>
          <w:szCs w:val="24"/>
        </w:rPr>
        <w:t>were</w:t>
      </w:r>
      <w:r w:rsidRPr="00243411">
        <w:rPr>
          <w:rFonts w:ascii="Times New Roman" w:hAnsi="Times New Roman" w:cs="Times New Roman"/>
          <w:color w:val="000000" w:themeColor="text1"/>
          <w:sz w:val="24"/>
          <w:szCs w:val="24"/>
        </w:rPr>
        <w:t xml:space="preserve"> generated to identify key features of the data. Third</w:t>
      </w:r>
      <w:r w:rsidR="001C528D">
        <w:rPr>
          <w:rFonts w:ascii="Times New Roman" w:hAnsi="Times New Roman" w:cs="Times New Roman"/>
          <w:color w:val="000000" w:themeColor="text1"/>
          <w:sz w:val="24"/>
          <w:szCs w:val="24"/>
        </w:rPr>
        <w:t>,</w:t>
      </w:r>
      <w:r w:rsidRPr="00243411">
        <w:rPr>
          <w:rFonts w:ascii="Times New Roman" w:hAnsi="Times New Roman" w:cs="Times New Roman"/>
          <w:color w:val="000000" w:themeColor="text1"/>
          <w:sz w:val="24"/>
          <w:szCs w:val="24"/>
        </w:rPr>
        <w:t xml:space="preserve"> themes </w:t>
      </w:r>
      <w:r w:rsidR="001C528D">
        <w:rPr>
          <w:rFonts w:ascii="Times New Roman" w:hAnsi="Times New Roman" w:cs="Times New Roman"/>
          <w:color w:val="000000" w:themeColor="text1"/>
          <w:sz w:val="24"/>
          <w:szCs w:val="24"/>
        </w:rPr>
        <w:t xml:space="preserve">were searched </w:t>
      </w:r>
      <w:r w:rsidRPr="00243411">
        <w:rPr>
          <w:rFonts w:ascii="Times New Roman" w:hAnsi="Times New Roman" w:cs="Times New Roman"/>
          <w:color w:val="000000" w:themeColor="text1"/>
          <w:sz w:val="24"/>
          <w:szCs w:val="24"/>
        </w:rPr>
        <w:t>by organizing these codes into broader categories. Fourth, the themes</w:t>
      </w:r>
      <w:r w:rsidR="006E2916" w:rsidRPr="00243411">
        <w:rPr>
          <w:rFonts w:ascii="Times New Roman" w:hAnsi="Times New Roman" w:cs="Times New Roman"/>
          <w:color w:val="000000" w:themeColor="text1"/>
          <w:sz w:val="24"/>
          <w:szCs w:val="24"/>
        </w:rPr>
        <w:t xml:space="preserve"> were</w:t>
      </w:r>
      <w:r w:rsidRPr="00243411">
        <w:rPr>
          <w:rFonts w:ascii="Times New Roman" w:hAnsi="Times New Roman" w:cs="Times New Roman"/>
          <w:color w:val="000000" w:themeColor="text1"/>
          <w:sz w:val="24"/>
          <w:szCs w:val="24"/>
        </w:rPr>
        <w:t xml:space="preserve"> reviewed to ensure they accurately represent</w:t>
      </w:r>
      <w:r w:rsidR="006E2916" w:rsidRPr="00243411">
        <w:rPr>
          <w:rFonts w:ascii="Times New Roman" w:hAnsi="Times New Roman" w:cs="Times New Roman"/>
          <w:color w:val="000000" w:themeColor="text1"/>
          <w:sz w:val="24"/>
          <w:szCs w:val="24"/>
        </w:rPr>
        <w:t>ed</w:t>
      </w:r>
      <w:r w:rsidRPr="00243411">
        <w:rPr>
          <w:rFonts w:ascii="Times New Roman" w:hAnsi="Times New Roman" w:cs="Times New Roman"/>
          <w:color w:val="000000" w:themeColor="text1"/>
          <w:sz w:val="24"/>
          <w:szCs w:val="24"/>
        </w:rPr>
        <w:t xml:space="preserve"> the data. Fifth, the themes w</w:t>
      </w:r>
      <w:r w:rsidR="006E2916" w:rsidRPr="00243411">
        <w:rPr>
          <w:rFonts w:ascii="Times New Roman" w:hAnsi="Times New Roman" w:cs="Times New Roman"/>
          <w:color w:val="000000" w:themeColor="text1"/>
          <w:sz w:val="24"/>
          <w:szCs w:val="24"/>
        </w:rPr>
        <w:t>ere</w:t>
      </w:r>
      <w:r w:rsidR="0057502D" w:rsidRPr="00243411">
        <w:rPr>
          <w:rFonts w:ascii="Times New Roman" w:hAnsi="Times New Roman" w:cs="Times New Roman"/>
          <w:color w:val="000000" w:themeColor="text1"/>
          <w:sz w:val="24"/>
          <w:szCs w:val="24"/>
        </w:rPr>
        <w:t xml:space="preserve"> </w:t>
      </w:r>
      <w:r w:rsidRPr="00243411">
        <w:rPr>
          <w:rFonts w:ascii="Times New Roman" w:hAnsi="Times New Roman" w:cs="Times New Roman"/>
          <w:color w:val="000000" w:themeColor="text1"/>
          <w:sz w:val="24"/>
          <w:szCs w:val="24"/>
        </w:rPr>
        <w:t xml:space="preserve">clearly defined and named to encapsulate their core meaning. Finally, a comprehensive report </w:t>
      </w:r>
      <w:r w:rsidR="006575CB" w:rsidRPr="00243411">
        <w:rPr>
          <w:rFonts w:ascii="Times New Roman" w:hAnsi="Times New Roman" w:cs="Times New Roman"/>
          <w:color w:val="000000" w:themeColor="text1"/>
          <w:sz w:val="24"/>
          <w:szCs w:val="24"/>
        </w:rPr>
        <w:t>was</w:t>
      </w:r>
      <w:r w:rsidRPr="00243411">
        <w:rPr>
          <w:rFonts w:ascii="Times New Roman" w:hAnsi="Times New Roman" w:cs="Times New Roman"/>
          <w:color w:val="000000" w:themeColor="text1"/>
          <w:sz w:val="24"/>
          <w:szCs w:val="24"/>
        </w:rPr>
        <w:t xml:space="preserve"> written to present the findings. </w:t>
      </w:r>
    </w:p>
    <w:p w14:paraId="71BA5FA5" w14:textId="31D91EDB" w:rsidR="00BB3FFC" w:rsidRPr="00243411" w:rsidRDefault="00BB3FFC" w:rsidP="00246DB1">
      <w:pPr>
        <w:spacing w:after="120" w:line="240" w:lineRule="auto"/>
        <w:jc w:val="both"/>
        <w:rPr>
          <w:rFonts w:ascii="Times New Roman" w:hAnsi="Times New Roman" w:cs="Times New Roman"/>
          <w:color w:val="000000" w:themeColor="text1"/>
          <w:sz w:val="24"/>
          <w:szCs w:val="24"/>
        </w:rPr>
      </w:pPr>
      <w:r w:rsidRPr="00243411">
        <w:rPr>
          <w:rFonts w:ascii="Times New Roman" w:hAnsi="Times New Roman" w:cs="Times New Roman"/>
          <w:color w:val="000000" w:themeColor="text1"/>
          <w:sz w:val="24"/>
          <w:szCs w:val="24"/>
        </w:rPr>
        <w:t xml:space="preserve"> </w:t>
      </w:r>
    </w:p>
    <w:p w14:paraId="65431AA0" w14:textId="1C38BA92" w:rsidR="00E77A50" w:rsidRPr="00C52697" w:rsidRDefault="00C52697" w:rsidP="00246DB1">
      <w:pPr>
        <w:pStyle w:val="Heading2"/>
        <w:spacing w:before="0" w:after="120" w:line="240" w:lineRule="auto"/>
        <w:rPr>
          <w:sz w:val="28"/>
          <w:szCs w:val="28"/>
        </w:rPr>
      </w:pPr>
      <w:r w:rsidRPr="00C52697">
        <w:rPr>
          <w:sz w:val="28"/>
          <w:szCs w:val="28"/>
        </w:rPr>
        <w:t>RESULTS AND DISCUSSIONS</w:t>
      </w:r>
    </w:p>
    <w:p w14:paraId="02CA619A" w14:textId="77777777" w:rsidR="002B5ECF" w:rsidRDefault="000278B5" w:rsidP="002B5ECF">
      <w:pPr>
        <w:spacing w:after="120" w:line="240" w:lineRule="auto"/>
        <w:jc w:val="both"/>
        <w:rPr>
          <w:rFonts w:ascii="Times New Roman" w:hAnsi="Times New Roman" w:cs="Times New Roman"/>
          <w:sz w:val="24"/>
          <w:szCs w:val="24"/>
        </w:rPr>
      </w:pPr>
      <w:r w:rsidRPr="000278B5">
        <w:rPr>
          <w:rFonts w:ascii="Times New Roman" w:hAnsi="Times New Roman" w:cs="Times New Roman"/>
          <w:sz w:val="24"/>
          <w:szCs w:val="24"/>
        </w:rPr>
        <w:t xml:space="preserve">Of the 164 questionnaires distributed, 115 were returned, yielding a 70% response rate. The majority of respondents were aged 17 years (22.6%), with adolescents aged 16–19 years constituting 59.5% of the </w:t>
      </w:r>
      <w:r>
        <w:rPr>
          <w:rFonts w:ascii="Times New Roman" w:hAnsi="Times New Roman" w:cs="Times New Roman"/>
          <w:sz w:val="24"/>
          <w:szCs w:val="24"/>
        </w:rPr>
        <w:t>participants</w:t>
      </w:r>
      <w:r w:rsidRPr="000278B5">
        <w:rPr>
          <w:rFonts w:ascii="Times New Roman" w:hAnsi="Times New Roman" w:cs="Times New Roman"/>
          <w:sz w:val="24"/>
          <w:szCs w:val="24"/>
        </w:rPr>
        <w:t>. Females formed the majority (56.5%), while most participants were in Form 3 (23.5%) and Form 4 (20.9%). More than half of the respondents came from two-parent families (52.2%), and nearly half reported that their parents were married (48.7%). Most participants attended public schools (73.0%) and were e</w:t>
      </w:r>
      <w:bookmarkStart w:id="22" w:name="_Toc177357994"/>
      <w:bookmarkStart w:id="23" w:name="_Toc177357918"/>
      <w:r w:rsidR="002B5ECF">
        <w:rPr>
          <w:rFonts w:ascii="Times New Roman" w:hAnsi="Times New Roman" w:cs="Times New Roman"/>
          <w:sz w:val="24"/>
          <w:szCs w:val="24"/>
        </w:rPr>
        <w:t xml:space="preserve">nrolled in day schools (67.0%). </w:t>
      </w:r>
    </w:p>
    <w:p w14:paraId="61F378DA" w14:textId="290F0F4A" w:rsidR="00E37DD8" w:rsidRDefault="00963055" w:rsidP="002B5ECF">
      <w:pPr>
        <w:spacing w:after="120" w:line="240" w:lineRule="auto"/>
        <w:jc w:val="both"/>
        <w:rPr>
          <w:rFonts w:ascii="Times New Roman" w:hAnsi="Times New Roman" w:cs="Times New Roman"/>
          <w:sz w:val="24"/>
          <w:szCs w:val="24"/>
        </w:rPr>
      </w:pPr>
      <w:r w:rsidRPr="00243411">
        <w:rPr>
          <w:rFonts w:ascii="Times New Roman" w:hAnsi="Times New Roman" w:cs="Times New Roman"/>
          <w:sz w:val="24"/>
          <w:szCs w:val="24"/>
        </w:rPr>
        <w:t xml:space="preserve">Table </w:t>
      </w:r>
      <w:r w:rsidR="007821FD">
        <w:rPr>
          <w:rFonts w:ascii="Times New Roman" w:hAnsi="Times New Roman" w:cs="Times New Roman"/>
          <w:sz w:val="24"/>
          <w:szCs w:val="24"/>
        </w:rPr>
        <w:t>1</w:t>
      </w:r>
      <w:r w:rsidRPr="00243411">
        <w:rPr>
          <w:rFonts w:ascii="Times New Roman" w:hAnsi="Times New Roman" w:cs="Times New Roman"/>
          <w:sz w:val="24"/>
          <w:szCs w:val="24"/>
        </w:rPr>
        <w:t xml:space="preserve"> presents descriptive statistics for items measuring educational support as a dimension of parental mentorship</w:t>
      </w:r>
      <w:r w:rsidR="007821FD">
        <w:rPr>
          <w:rFonts w:ascii="Times New Roman" w:hAnsi="Times New Roman" w:cs="Times New Roman"/>
          <w:sz w:val="24"/>
          <w:szCs w:val="24"/>
        </w:rPr>
        <w:t>.</w:t>
      </w:r>
    </w:p>
    <w:p w14:paraId="47889D2B" w14:textId="51FD6739" w:rsidR="00963055" w:rsidRPr="00243411" w:rsidRDefault="00963055" w:rsidP="00470045">
      <w:pPr>
        <w:pStyle w:val="Heading5"/>
        <w:spacing w:before="60" w:after="0" w:line="240" w:lineRule="auto"/>
        <w:jc w:val="center"/>
      </w:pPr>
      <w:bookmarkStart w:id="24" w:name="_Toc199601263"/>
      <w:bookmarkStart w:id="25" w:name="_Toc201058313"/>
      <w:r w:rsidRPr="00243411">
        <w:t xml:space="preserve">Table </w:t>
      </w:r>
      <w:fldSimple w:instr=" SEQ Table \* ARABIC ">
        <w:r w:rsidR="009309FB">
          <w:rPr>
            <w:noProof/>
          </w:rPr>
          <w:t>1</w:t>
        </w:r>
      </w:fldSimple>
      <w:r w:rsidRPr="00243411">
        <w:t xml:space="preserve"> Descriptive Analysis of Educational Support Items</w:t>
      </w:r>
      <w:bookmarkEnd w:id="24"/>
      <w:bookmarkEnd w:id="25"/>
    </w:p>
    <w:tbl>
      <w:tblPr>
        <w:tblW w:w="5000" w:type="pct"/>
        <w:tblCellMar>
          <w:left w:w="0" w:type="dxa"/>
          <w:right w:w="0" w:type="dxa"/>
        </w:tblCellMar>
        <w:tblLook w:val="0000" w:firstRow="0" w:lastRow="0" w:firstColumn="0" w:lastColumn="0" w:noHBand="0" w:noVBand="0"/>
      </w:tblPr>
      <w:tblGrid>
        <w:gridCol w:w="7071"/>
        <w:gridCol w:w="1313"/>
        <w:gridCol w:w="2085"/>
      </w:tblGrid>
      <w:tr w:rsidR="00C912B6" w:rsidRPr="00243411" w14:paraId="51308A5B" w14:textId="77777777" w:rsidTr="002E31AB">
        <w:trPr>
          <w:cantSplit/>
        </w:trPr>
        <w:tc>
          <w:tcPr>
            <w:tcW w:w="3377" w:type="pct"/>
            <w:tcBorders>
              <w:top w:val="single" w:sz="4" w:space="0" w:color="auto"/>
              <w:bottom w:val="single" w:sz="4" w:space="0" w:color="auto"/>
            </w:tcBorders>
            <w:shd w:val="clear" w:color="auto" w:fill="FFFFFF"/>
            <w:vAlign w:val="bottom"/>
          </w:tcPr>
          <w:p w14:paraId="4F00E568" w14:textId="6FBCE90F" w:rsidR="00C912B6" w:rsidRPr="00243411" w:rsidRDefault="00C912B6" w:rsidP="007821FD">
            <w:pPr>
              <w:autoSpaceDE w:val="0"/>
              <w:autoSpaceDN w:val="0"/>
              <w:adjustRightInd w:val="0"/>
              <w:spacing w:before="60" w:after="0" w:line="240" w:lineRule="auto"/>
              <w:rPr>
                <w:rFonts w:ascii="Times New Roman" w:hAnsi="Times New Roman" w:cs="Times New Roman"/>
                <w:sz w:val="24"/>
                <w:szCs w:val="24"/>
              </w:rPr>
            </w:pPr>
            <w:r w:rsidRPr="00243411">
              <w:rPr>
                <w:rFonts w:ascii="Times New Roman" w:hAnsi="Times New Roman" w:cs="Times New Roman"/>
                <w:sz w:val="24"/>
                <w:szCs w:val="24"/>
              </w:rPr>
              <w:t xml:space="preserve">Educational support items </w:t>
            </w:r>
          </w:p>
        </w:tc>
        <w:tc>
          <w:tcPr>
            <w:tcW w:w="627" w:type="pct"/>
            <w:tcBorders>
              <w:top w:val="single" w:sz="4" w:space="0" w:color="auto"/>
              <w:bottom w:val="single" w:sz="4" w:space="0" w:color="auto"/>
            </w:tcBorders>
            <w:shd w:val="clear" w:color="auto" w:fill="FFFFFF"/>
            <w:vAlign w:val="bottom"/>
          </w:tcPr>
          <w:p w14:paraId="3B97A454" w14:textId="77777777" w:rsidR="00C912B6" w:rsidRPr="00243411" w:rsidRDefault="00C912B6" w:rsidP="007821FD">
            <w:pPr>
              <w:autoSpaceDE w:val="0"/>
              <w:autoSpaceDN w:val="0"/>
              <w:adjustRightInd w:val="0"/>
              <w:spacing w:before="60"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Mean</w:t>
            </w:r>
          </w:p>
        </w:tc>
        <w:tc>
          <w:tcPr>
            <w:tcW w:w="996" w:type="pct"/>
            <w:tcBorders>
              <w:top w:val="single" w:sz="4" w:space="0" w:color="auto"/>
              <w:bottom w:val="single" w:sz="4" w:space="0" w:color="auto"/>
            </w:tcBorders>
            <w:shd w:val="clear" w:color="auto" w:fill="FFFFFF"/>
            <w:vAlign w:val="bottom"/>
          </w:tcPr>
          <w:p w14:paraId="4387F0E0" w14:textId="77777777" w:rsidR="00C912B6" w:rsidRPr="00243411" w:rsidRDefault="00C912B6" w:rsidP="007821FD">
            <w:pPr>
              <w:autoSpaceDE w:val="0"/>
              <w:autoSpaceDN w:val="0"/>
              <w:adjustRightInd w:val="0"/>
              <w:spacing w:before="60"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Std. Deviation</w:t>
            </w:r>
          </w:p>
        </w:tc>
      </w:tr>
      <w:tr w:rsidR="00C912B6" w:rsidRPr="00243411" w14:paraId="0DDC1CD9" w14:textId="77777777" w:rsidTr="002E31AB">
        <w:trPr>
          <w:cantSplit/>
        </w:trPr>
        <w:tc>
          <w:tcPr>
            <w:tcW w:w="3377" w:type="pct"/>
            <w:tcBorders>
              <w:top w:val="single" w:sz="4" w:space="0" w:color="auto"/>
            </w:tcBorders>
            <w:shd w:val="clear" w:color="auto" w:fill="FFFFFF"/>
          </w:tcPr>
          <w:p w14:paraId="4E389BC0" w14:textId="77777777" w:rsidR="00C912B6" w:rsidRPr="00243411" w:rsidRDefault="00C912B6" w:rsidP="007821FD">
            <w:pPr>
              <w:autoSpaceDE w:val="0"/>
              <w:autoSpaceDN w:val="0"/>
              <w:adjustRightInd w:val="0"/>
              <w:spacing w:before="60" w:after="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My parents take personal interest in my education</w:t>
            </w:r>
          </w:p>
        </w:tc>
        <w:tc>
          <w:tcPr>
            <w:tcW w:w="627" w:type="pct"/>
            <w:tcBorders>
              <w:top w:val="single" w:sz="4" w:space="0" w:color="auto"/>
            </w:tcBorders>
            <w:shd w:val="clear" w:color="auto" w:fill="FFFFFF"/>
            <w:vAlign w:val="center"/>
          </w:tcPr>
          <w:p w14:paraId="01A5BE0E" w14:textId="77777777" w:rsidR="00C912B6" w:rsidRPr="00243411" w:rsidRDefault="00C912B6" w:rsidP="007821FD">
            <w:pPr>
              <w:autoSpaceDE w:val="0"/>
              <w:autoSpaceDN w:val="0"/>
              <w:adjustRightInd w:val="0"/>
              <w:spacing w:before="60"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4.30</w:t>
            </w:r>
          </w:p>
        </w:tc>
        <w:tc>
          <w:tcPr>
            <w:tcW w:w="996" w:type="pct"/>
            <w:tcBorders>
              <w:top w:val="single" w:sz="4" w:space="0" w:color="auto"/>
            </w:tcBorders>
            <w:shd w:val="clear" w:color="auto" w:fill="FFFFFF"/>
            <w:vAlign w:val="center"/>
          </w:tcPr>
          <w:p w14:paraId="4E78DDA7" w14:textId="77777777" w:rsidR="00C912B6" w:rsidRPr="00243411" w:rsidRDefault="00C912B6" w:rsidP="007821FD">
            <w:pPr>
              <w:autoSpaceDE w:val="0"/>
              <w:autoSpaceDN w:val="0"/>
              <w:adjustRightInd w:val="0"/>
              <w:spacing w:before="60"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.990</w:t>
            </w:r>
          </w:p>
        </w:tc>
      </w:tr>
      <w:tr w:rsidR="00C912B6" w:rsidRPr="00243411" w14:paraId="43A466A0" w14:textId="77777777" w:rsidTr="002E31AB">
        <w:trPr>
          <w:cantSplit/>
        </w:trPr>
        <w:tc>
          <w:tcPr>
            <w:tcW w:w="3377" w:type="pct"/>
            <w:shd w:val="clear" w:color="auto" w:fill="FFFFFF"/>
          </w:tcPr>
          <w:p w14:paraId="504B7338" w14:textId="77777777" w:rsidR="00C912B6" w:rsidRPr="00243411" w:rsidRDefault="00C912B6" w:rsidP="007821FD">
            <w:pPr>
              <w:autoSpaceDE w:val="0"/>
              <w:autoSpaceDN w:val="0"/>
              <w:adjustRightInd w:val="0"/>
              <w:spacing w:before="60" w:after="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My parents help me coordinate my academic goals</w:t>
            </w:r>
          </w:p>
        </w:tc>
        <w:tc>
          <w:tcPr>
            <w:tcW w:w="627" w:type="pct"/>
            <w:shd w:val="clear" w:color="auto" w:fill="FFFFFF"/>
            <w:vAlign w:val="center"/>
          </w:tcPr>
          <w:p w14:paraId="24C1F225" w14:textId="77777777" w:rsidR="00C912B6" w:rsidRPr="00243411" w:rsidRDefault="00C912B6" w:rsidP="007821FD">
            <w:pPr>
              <w:autoSpaceDE w:val="0"/>
              <w:autoSpaceDN w:val="0"/>
              <w:adjustRightInd w:val="0"/>
              <w:spacing w:before="60"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4.20</w:t>
            </w:r>
          </w:p>
        </w:tc>
        <w:tc>
          <w:tcPr>
            <w:tcW w:w="996" w:type="pct"/>
            <w:shd w:val="clear" w:color="auto" w:fill="FFFFFF"/>
            <w:vAlign w:val="center"/>
          </w:tcPr>
          <w:p w14:paraId="3F73417E" w14:textId="77777777" w:rsidR="00C912B6" w:rsidRPr="00243411" w:rsidRDefault="00C912B6" w:rsidP="007821FD">
            <w:pPr>
              <w:autoSpaceDE w:val="0"/>
              <w:autoSpaceDN w:val="0"/>
              <w:adjustRightInd w:val="0"/>
              <w:spacing w:before="60"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.898</w:t>
            </w:r>
          </w:p>
        </w:tc>
      </w:tr>
      <w:tr w:rsidR="00C912B6" w:rsidRPr="00243411" w14:paraId="27FE40DD" w14:textId="77777777" w:rsidTr="002E31AB">
        <w:trPr>
          <w:cantSplit/>
        </w:trPr>
        <w:tc>
          <w:tcPr>
            <w:tcW w:w="3377" w:type="pct"/>
            <w:shd w:val="clear" w:color="auto" w:fill="FFFFFF"/>
          </w:tcPr>
          <w:p w14:paraId="1501D887" w14:textId="77777777" w:rsidR="00C912B6" w:rsidRPr="00243411" w:rsidRDefault="00C912B6" w:rsidP="007821FD">
            <w:pPr>
              <w:autoSpaceDE w:val="0"/>
              <w:autoSpaceDN w:val="0"/>
              <w:adjustRightInd w:val="0"/>
              <w:spacing w:before="60" w:after="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My parents have devoted special time and consideration for my education</w:t>
            </w:r>
          </w:p>
        </w:tc>
        <w:tc>
          <w:tcPr>
            <w:tcW w:w="627" w:type="pct"/>
            <w:shd w:val="clear" w:color="auto" w:fill="FFFFFF"/>
            <w:vAlign w:val="center"/>
          </w:tcPr>
          <w:p w14:paraId="5BC33495" w14:textId="77777777" w:rsidR="00C912B6" w:rsidRPr="00243411" w:rsidRDefault="00C912B6" w:rsidP="007821FD">
            <w:pPr>
              <w:autoSpaceDE w:val="0"/>
              <w:autoSpaceDN w:val="0"/>
              <w:adjustRightInd w:val="0"/>
              <w:spacing w:before="60"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4.18</w:t>
            </w:r>
          </w:p>
        </w:tc>
        <w:tc>
          <w:tcPr>
            <w:tcW w:w="996" w:type="pct"/>
            <w:shd w:val="clear" w:color="auto" w:fill="FFFFFF"/>
            <w:vAlign w:val="center"/>
          </w:tcPr>
          <w:p w14:paraId="6AC523E0" w14:textId="77777777" w:rsidR="00C912B6" w:rsidRPr="00243411" w:rsidRDefault="00C912B6" w:rsidP="007821FD">
            <w:pPr>
              <w:autoSpaceDE w:val="0"/>
              <w:autoSpaceDN w:val="0"/>
              <w:adjustRightInd w:val="0"/>
              <w:spacing w:before="60"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.975</w:t>
            </w:r>
          </w:p>
        </w:tc>
      </w:tr>
      <w:tr w:rsidR="00C912B6" w:rsidRPr="00243411" w14:paraId="2295C44F" w14:textId="77777777" w:rsidTr="002E31AB">
        <w:trPr>
          <w:cantSplit/>
        </w:trPr>
        <w:tc>
          <w:tcPr>
            <w:tcW w:w="3377" w:type="pct"/>
            <w:tcBorders>
              <w:bottom w:val="single" w:sz="4" w:space="0" w:color="auto"/>
            </w:tcBorders>
            <w:shd w:val="clear" w:color="auto" w:fill="FFFFFF"/>
          </w:tcPr>
          <w:p w14:paraId="27708837" w14:textId="31678A25" w:rsidR="00C912B6" w:rsidRPr="00243411" w:rsidRDefault="005B2B94" w:rsidP="007821FD">
            <w:pPr>
              <w:autoSpaceDE w:val="0"/>
              <w:autoSpaceDN w:val="0"/>
              <w:adjustRightInd w:val="0"/>
              <w:spacing w:before="60" w:after="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Educational support composite score</w:t>
            </w:r>
          </w:p>
        </w:tc>
        <w:tc>
          <w:tcPr>
            <w:tcW w:w="627" w:type="pct"/>
            <w:tcBorders>
              <w:bottom w:val="single" w:sz="4" w:space="0" w:color="auto"/>
            </w:tcBorders>
            <w:shd w:val="clear" w:color="auto" w:fill="FFFFFF"/>
            <w:vAlign w:val="center"/>
          </w:tcPr>
          <w:p w14:paraId="23266359" w14:textId="3CA40AE1" w:rsidR="00C912B6" w:rsidRPr="00243411" w:rsidRDefault="005B2B94" w:rsidP="007821FD">
            <w:pPr>
              <w:autoSpaceDE w:val="0"/>
              <w:autoSpaceDN w:val="0"/>
              <w:adjustRightInd w:val="0"/>
              <w:spacing w:before="60"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4.23</w:t>
            </w:r>
          </w:p>
        </w:tc>
        <w:tc>
          <w:tcPr>
            <w:tcW w:w="996" w:type="pct"/>
            <w:tcBorders>
              <w:bottom w:val="single" w:sz="4" w:space="0" w:color="auto"/>
            </w:tcBorders>
            <w:shd w:val="clear" w:color="auto" w:fill="FFFFFF"/>
            <w:vAlign w:val="center"/>
          </w:tcPr>
          <w:p w14:paraId="12BE1E1C" w14:textId="58C8EAD4" w:rsidR="00C912B6" w:rsidRPr="00243411" w:rsidRDefault="005B2B94" w:rsidP="007821FD">
            <w:pPr>
              <w:autoSpaceDE w:val="0"/>
              <w:autoSpaceDN w:val="0"/>
              <w:adjustRightInd w:val="0"/>
              <w:spacing w:before="60"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.954</w:t>
            </w:r>
          </w:p>
        </w:tc>
      </w:tr>
    </w:tbl>
    <w:p w14:paraId="201F2ED0" w14:textId="77777777" w:rsidR="00315D41" w:rsidRPr="00CF742D" w:rsidRDefault="00315D41" w:rsidP="00DC00AD">
      <w:pPr>
        <w:shd w:val="clear" w:color="auto" w:fill="FFFFFF"/>
        <w:spacing w:after="0" w:line="240" w:lineRule="auto"/>
        <w:ind w:firstLine="720"/>
        <w:jc w:val="both"/>
        <w:rPr>
          <w:rFonts w:ascii="Times New Roman" w:hAnsi="Times New Roman" w:cs="Times New Roman"/>
          <w:sz w:val="32"/>
          <w:szCs w:val="32"/>
        </w:rPr>
      </w:pPr>
    </w:p>
    <w:p w14:paraId="3650CE8B" w14:textId="44F98931" w:rsidR="00091A1D" w:rsidRPr="00243411" w:rsidRDefault="0089655D" w:rsidP="007821FD">
      <w:pPr>
        <w:shd w:val="clear" w:color="auto" w:fill="FFFFFF"/>
        <w:spacing w:after="0" w:line="240" w:lineRule="auto"/>
        <w:jc w:val="both"/>
        <w:rPr>
          <w:rFonts w:ascii="Times New Roman" w:hAnsi="Times New Roman" w:cs="Times New Roman"/>
          <w:sz w:val="24"/>
          <w:szCs w:val="24"/>
        </w:rPr>
      </w:pPr>
      <w:r w:rsidRPr="00243411">
        <w:rPr>
          <w:rFonts w:ascii="Times New Roman" w:hAnsi="Times New Roman" w:cs="Times New Roman"/>
          <w:sz w:val="24"/>
          <w:szCs w:val="24"/>
        </w:rPr>
        <w:t>The findings indicate a high level of perceived educational support from parents. The statement “My parents take personal interest in my education” had the highest mean (M = 4.30, SD = 0.99), followed closely by “My parents help me coordinate my academic goals” (M = 4.20, SD = 0.90) and “My parents have devoted special time and consideration for my education” (M = 4.18, SD = 0.98). The composite score for educational support was also high (M = 4.23, SD = 0.95), suggesting that most respondents experience strong academic encouragement and involvement from their parents. These findings reflect a generally positive parental engagement in the educational lives of the teenagers, which may act as a protective factor against delinquent behaviors.</w:t>
      </w:r>
    </w:p>
    <w:p w14:paraId="66D73A66" w14:textId="77777777" w:rsidR="00246DB1" w:rsidRDefault="00246DB1" w:rsidP="007821FD">
      <w:pPr>
        <w:shd w:val="clear" w:color="auto" w:fill="FFFFFF"/>
        <w:spacing w:after="0" w:line="240" w:lineRule="auto"/>
        <w:jc w:val="both"/>
        <w:rPr>
          <w:rFonts w:ascii="Times New Roman" w:hAnsi="Times New Roman" w:cs="Times New Roman"/>
          <w:sz w:val="24"/>
          <w:szCs w:val="24"/>
        </w:rPr>
      </w:pPr>
    </w:p>
    <w:p w14:paraId="1FBCA18E" w14:textId="418D3C07" w:rsidR="00C912B6" w:rsidRDefault="008D494A" w:rsidP="007821FD">
      <w:pPr>
        <w:shd w:val="clear" w:color="auto" w:fill="FFFFFF"/>
        <w:spacing w:after="0" w:line="240" w:lineRule="auto"/>
        <w:jc w:val="both"/>
        <w:rPr>
          <w:rFonts w:ascii="Times New Roman" w:hAnsi="Times New Roman" w:cs="Times New Roman"/>
          <w:sz w:val="24"/>
          <w:szCs w:val="24"/>
        </w:rPr>
      </w:pPr>
      <w:r w:rsidRPr="00243411">
        <w:rPr>
          <w:rFonts w:ascii="Times New Roman" w:hAnsi="Times New Roman" w:cs="Times New Roman"/>
          <w:sz w:val="24"/>
          <w:szCs w:val="24"/>
        </w:rPr>
        <w:t xml:space="preserve">Table </w:t>
      </w:r>
      <w:r w:rsidR="007821FD">
        <w:rPr>
          <w:rFonts w:ascii="Times New Roman" w:hAnsi="Times New Roman" w:cs="Times New Roman"/>
          <w:sz w:val="24"/>
          <w:szCs w:val="24"/>
        </w:rPr>
        <w:t>2</w:t>
      </w:r>
      <w:r w:rsidRPr="00243411">
        <w:rPr>
          <w:rFonts w:ascii="Times New Roman" w:hAnsi="Times New Roman" w:cs="Times New Roman"/>
          <w:sz w:val="24"/>
          <w:szCs w:val="24"/>
        </w:rPr>
        <w:t xml:space="preserve"> presents descriptive statistics for psychosocial support, a key component of parental mentorship.</w:t>
      </w:r>
    </w:p>
    <w:p w14:paraId="0384EF67" w14:textId="77777777" w:rsidR="00CF742D" w:rsidRPr="00243411" w:rsidRDefault="00CF742D" w:rsidP="00DC00AD">
      <w:pPr>
        <w:shd w:val="clear" w:color="auto" w:fill="FFFFFF"/>
        <w:spacing w:after="0" w:line="240" w:lineRule="auto"/>
        <w:ind w:firstLine="720"/>
        <w:jc w:val="both"/>
        <w:rPr>
          <w:rFonts w:ascii="Times New Roman" w:hAnsi="Times New Roman" w:cs="Times New Roman"/>
          <w:sz w:val="24"/>
          <w:szCs w:val="24"/>
        </w:rPr>
      </w:pPr>
    </w:p>
    <w:p w14:paraId="2E10FE15" w14:textId="0371EE97" w:rsidR="00802C60" w:rsidRPr="00243411" w:rsidRDefault="00802C60" w:rsidP="00470045">
      <w:pPr>
        <w:pStyle w:val="Heading5"/>
        <w:spacing w:line="240" w:lineRule="auto"/>
        <w:jc w:val="center"/>
      </w:pPr>
      <w:bookmarkStart w:id="26" w:name="_Toc199601264"/>
      <w:bookmarkStart w:id="27" w:name="_Toc201058314"/>
      <w:r w:rsidRPr="00243411">
        <w:t xml:space="preserve">Table </w:t>
      </w:r>
      <w:fldSimple w:instr=" SEQ Table \* ARABIC ">
        <w:r w:rsidR="009309FB">
          <w:rPr>
            <w:noProof/>
          </w:rPr>
          <w:t>2</w:t>
        </w:r>
      </w:fldSimple>
      <w:r w:rsidRPr="00243411">
        <w:t xml:space="preserve"> Descriptive Analysis of Psychosocial Support Items</w:t>
      </w:r>
      <w:bookmarkEnd w:id="26"/>
      <w:bookmarkEnd w:id="27"/>
    </w:p>
    <w:tbl>
      <w:tblPr>
        <w:tblW w:w="5000" w:type="pct"/>
        <w:tblCellMar>
          <w:left w:w="0" w:type="dxa"/>
          <w:right w:w="0" w:type="dxa"/>
        </w:tblCellMar>
        <w:tblLook w:val="0000" w:firstRow="0" w:lastRow="0" w:firstColumn="0" w:lastColumn="0" w:noHBand="0" w:noVBand="0"/>
      </w:tblPr>
      <w:tblGrid>
        <w:gridCol w:w="7071"/>
        <w:gridCol w:w="1313"/>
        <w:gridCol w:w="2085"/>
      </w:tblGrid>
      <w:tr w:rsidR="00C912B6" w:rsidRPr="00243411" w14:paraId="4497B8B8" w14:textId="77777777" w:rsidTr="008A2B29">
        <w:trPr>
          <w:cantSplit/>
        </w:trPr>
        <w:tc>
          <w:tcPr>
            <w:tcW w:w="3377" w:type="pct"/>
            <w:tcBorders>
              <w:top w:val="single" w:sz="4" w:space="0" w:color="auto"/>
              <w:bottom w:val="single" w:sz="4" w:space="0" w:color="auto"/>
            </w:tcBorders>
            <w:shd w:val="clear" w:color="auto" w:fill="FFFFFF"/>
            <w:vAlign w:val="bottom"/>
          </w:tcPr>
          <w:p w14:paraId="714AAEA6" w14:textId="3D4AE5C4" w:rsidR="00C912B6" w:rsidRPr="00243411" w:rsidRDefault="00457884" w:rsidP="00DC00AD">
            <w:pPr>
              <w:autoSpaceDE w:val="0"/>
              <w:autoSpaceDN w:val="0"/>
              <w:adjustRightInd w:val="0"/>
              <w:spacing w:after="0" w:line="240" w:lineRule="auto"/>
              <w:rPr>
                <w:rFonts w:ascii="Times New Roman" w:hAnsi="Times New Roman" w:cs="Times New Roman"/>
                <w:sz w:val="24"/>
                <w:szCs w:val="24"/>
              </w:rPr>
            </w:pPr>
            <w:r w:rsidRPr="00243411">
              <w:rPr>
                <w:rFonts w:ascii="Times New Roman" w:hAnsi="Times New Roman" w:cs="Times New Roman"/>
                <w:sz w:val="24"/>
                <w:szCs w:val="24"/>
              </w:rPr>
              <w:t xml:space="preserve">Psychosocial Support Items </w:t>
            </w:r>
          </w:p>
        </w:tc>
        <w:tc>
          <w:tcPr>
            <w:tcW w:w="627" w:type="pct"/>
            <w:tcBorders>
              <w:top w:val="single" w:sz="4" w:space="0" w:color="auto"/>
              <w:bottom w:val="single" w:sz="4" w:space="0" w:color="auto"/>
            </w:tcBorders>
            <w:shd w:val="clear" w:color="auto" w:fill="FFFFFF"/>
            <w:vAlign w:val="bottom"/>
          </w:tcPr>
          <w:p w14:paraId="591AFB4F" w14:textId="77777777" w:rsidR="00C912B6" w:rsidRPr="00243411" w:rsidRDefault="00C912B6"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Mean</w:t>
            </w:r>
          </w:p>
        </w:tc>
        <w:tc>
          <w:tcPr>
            <w:tcW w:w="996" w:type="pct"/>
            <w:tcBorders>
              <w:top w:val="single" w:sz="4" w:space="0" w:color="auto"/>
              <w:bottom w:val="single" w:sz="4" w:space="0" w:color="auto"/>
            </w:tcBorders>
            <w:shd w:val="clear" w:color="auto" w:fill="FFFFFF"/>
            <w:vAlign w:val="bottom"/>
          </w:tcPr>
          <w:p w14:paraId="7B27E561" w14:textId="77777777" w:rsidR="00C912B6" w:rsidRPr="00243411" w:rsidRDefault="00C912B6"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Std. Deviation</w:t>
            </w:r>
          </w:p>
        </w:tc>
      </w:tr>
      <w:tr w:rsidR="00C912B6" w:rsidRPr="00243411" w14:paraId="0867BD5D" w14:textId="77777777" w:rsidTr="008A2B29">
        <w:trPr>
          <w:cantSplit/>
        </w:trPr>
        <w:tc>
          <w:tcPr>
            <w:tcW w:w="3377" w:type="pct"/>
            <w:tcBorders>
              <w:top w:val="single" w:sz="4" w:space="0" w:color="auto"/>
            </w:tcBorders>
            <w:shd w:val="clear" w:color="auto" w:fill="FFFFFF"/>
          </w:tcPr>
          <w:p w14:paraId="5EA142B1" w14:textId="77777777" w:rsidR="00C912B6" w:rsidRPr="00243411" w:rsidRDefault="00C912B6" w:rsidP="00DC00AD">
            <w:pPr>
              <w:autoSpaceDE w:val="0"/>
              <w:autoSpaceDN w:val="0"/>
              <w:adjustRightInd w:val="0"/>
              <w:spacing w:after="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I exchange confidence with my parents</w:t>
            </w:r>
          </w:p>
        </w:tc>
        <w:tc>
          <w:tcPr>
            <w:tcW w:w="627" w:type="pct"/>
            <w:tcBorders>
              <w:top w:val="single" w:sz="4" w:space="0" w:color="auto"/>
            </w:tcBorders>
            <w:shd w:val="clear" w:color="auto" w:fill="FFFFFF"/>
            <w:vAlign w:val="center"/>
          </w:tcPr>
          <w:p w14:paraId="6B88666D" w14:textId="77777777" w:rsidR="00C912B6" w:rsidRPr="00243411" w:rsidRDefault="00C912B6"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3.96</w:t>
            </w:r>
          </w:p>
        </w:tc>
        <w:tc>
          <w:tcPr>
            <w:tcW w:w="996" w:type="pct"/>
            <w:tcBorders>
              <w:top w:val="single" w:sz="4" w:space="0" w:color="auto"/>
            </w:tcBorders>
            <w:shd w:val="clear" w:color="auto" w:fill="FFFFFF"/>
            <w:vAlign w:val="center"/>
          </w:tcPr>
          <w:p w14:paraId="6ACE538A" w14:textId="77777777" w:rsidR="00C912B6" w:rsidRPr="00243411" w:rsidRDefault="00C912B6"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.986</w:t>
            </w:r>
          </w:p>
        </w:tc>
      </w:tr>
      <w:tr w:rsidR="00C912B6" w:rsidRPr="00243411" w14:paraId="63EE2E08" w14:textId="77777777" w:rsidTr="008A2B29">
        <w:trPr>
          <w:cantSplit/>
        </w:trPr>
        <w:tc>
          <w:tcPr>
            <w:tcW w:w="3377" w:type="pct"/>
            <w:shd w:val="clear" w:color="auto" w:fill="FFFFFF"/>
          </w:tcPr>
          <w:p w14:paraId="0ED83F60" w14:textId="77777777" w:rsidR="00C912B6" w:rsidRPr="00243411" w:rsidRDefault="00C912B6" w:rsidP="00DC00AD">
            <w:pPr>
              <w:autoSpaceDE w:val="0"/>
              <w:autoSpaceDN w:val="0"/>
              <w:adjustRightInd w:val="0"/>
              <w:spacing w:after="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I consider my parents to be a friend</w:t>
            </w:r>
          </w:p>
        </w:tc>
        <w:tc>
          <w:tcPr>
            <w:tcW w:w="627" w:type="pct"/>
            <w:shd w:val="clear" w:color="auto" w:fill="FFFFFF"/>
            <w:vAlign w:val="center"/>
          </w:tcPr>
          <w:p w14:paraId="19040E42" w14:textId="77777777" w:rsidR="00C912B6" w:rsidRPr="00243411" w:rsidRDefault="00C912B6"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3.91</w:t>
            </w:r>
          </w:p>
        </w:tc>
        <w:tc>
          <w:tcPr>
            <w:tcW w:w="996" w:type="pct"/>
            <w:shd w:val="clear" w:color="auto" w:fill="FFFFFF"/>
            <w:vAlign w:val="center"/>
          </w:tcPr>
          <w:p w14:paraId="4BA3BF49" w14:textId="77777777" w:rsidR="00C912B6" w:rsidRPr="00243411" w:rsidRDefault="00C912B6"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.977</w:t>
            </w:r>
          </w:p>
        </w:tc>
      </w:tr>
      <w:tr w:rsidR="00457884" w:rsidRPr="00243411" w14:paraId="3AC7FB61" w14:textId="77777777" w:rsidTr="008A2B29">
        <w:trPr>
          <w:cantSplit/>
        </w:trPr>
        <w:tc>
          <w:tcPr>
            <w:tcW w:w="3377" w:type="pct"/>
            <w:shd w:val="clear" w:color="auto" w:fill="FFFFFF"/>
          </w:tcPr>
          <w:p w14:paraId="7787442B" w14:textId="77777777" w:rsidR="00457884" w:rsidRPr="00243411" w:rsidRDefault="00457884" w:rsidP="00DC00AD">
            <w:pPr>
              <w:autoSpaceDE w:val="0"/>
              <w:autoSpaceDN w:val="0"/>
              <w:adjustRightInd w:val="0"/>
              <w:spacing w:after="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I share personal problems with my parents</w:t>
            </w:r>
          </w:p>
        </w:tc>
        <w:tc>
          <w:tcPr>
            <w:tcW w:w="627" w:type="pct"/>
            <w:shd w:val="clear" w:color="auto" w:fill="FFFFFF"/>
            <w:vAlign w:val="center"/>
          </w:tcPr>
          <w:p w14:paraId="1B4F1FAF" w14:textId="77777777" w:rsidR="00457884" w:rsidRPr="00243411" w:rsidRDefault="00457884"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3.73</w:t>
            </w:r>
          </w:p>
        </w:tc>
        <w:tc>
          <w:tcPr>
            <w:tcW w:w="996" w:type="pct"/>
            <w:shd w:val="clear" w:color="auto" w:fill="FFFFFF"/>
            <w:vAlign w:val="center"/>
          </w:tcPr>
          <w:p w14:paraId="457F2C01" w14:textId="77777777" w:rsidR="00457884" w:rsidRPr="00243411" w:rsidRDefault="00457884"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.982</w:t>
            </w:r>
          </w:p>
        </w:tc>
      </w:tr>
      <w:tr w:rsidR="00457884" w:rsidRPr="00243411" w14:paraId="46EA8BF2" w14:textId="77777777" w:rsidTr="008A2B29">
        <w:trPr>
          <w:cantSplit/>
        </w:trPr>
        <w:tc>
          <w:tcPr>
            <w:tcW w:w="3377" w:type="pct"/>
            <w:tcBorders>
              <w:bottom w:val="single" w:sz="4" w:space="0" w:color="auto"/>
            </w:tcBorders>
            <w:shd w:val="clear" w:color="auto" w:fill="FFFFFF"/>
          </w:tcPr>
          <w:p w14:paraId="7A84C158" w14:textId="28A9C12D" w:rsidR="00457884" w:rsidRPr="00243411" w:rsidRDefault="00457884" w:rsidP="00DC00AD">
            <w:pPr>
              <w:autoSpaceDE w:val="0"/>
              <w:autoSpaceDN w:val="0"/>
              <w:adjustRightInd w:val="0"/>
              <w:spacing w:after="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 xml:space="preserve">Psychosocial support items </w:t>
            </w:r>
          </w:p>
        </w:tc>
        <w:tc>
          <w:tcPr>
            <w:tcW w:w="627" w:type="pct"/>
            <w:tcBorders>
              <w:bottom w:val="single" w:sz="4" w:space="0" w:color="auto"/>
            </w:tcBorders>
            <w:shd w:val="clear" w:color="auto" w:fill="FFFFFF"/>
            <w:vAlign w:val="center"/>
          </w:tcPr>
          <w:p w14:paraId="51FA47ED" w14:textId="473D3379" w:rsidR="00457884" w:rsidRPr="00243411" w:rsidRDefault="008A2B29"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3.87</w:t>
            </w:r>
          </w:p>
        </w:tc>
        <w:tc>
          <w:tcPr>
            <w:tcW w:w="996" w:type="pct"/>
            <w:tcBorders>
              <w:bottom w:val="single" w:sz="4" w:space="0" w:color="auto"/>
            </w:tcBorders>
            <w:shd w:val="clear" w:color="auto" w:fill="FFFFFF"/>
            <w:vAlign w:val="center"/>
          </w:tcPr>
          <w:p w14:paraId="09A62BCA" w14:textId="4F11E5EE" w:rsidR="00457884" w:rsidRPr="00243411" w:rsidRDefault="008A2B29"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.981</w:t>
            </w:r>
          </w:p>
        </w:tc>
      </w:tr>
    </w:tbl>
    <w:p w14:paraId="01172DF5" w14:textId="77777777" w:rsidR="00C912B6" w:rsidRPr="00243411" w:rsidRDefault="00C912B6" w:rsidP="00DC00AD">
      <w:pPr>
        <w:shd w:val="clear" w:color="auto" w:fill="FFFFFF"/>
        <w:spacing w:after="0" w:line="240" w:lineRule="auto"/>
        <w:jc w:val="both"/>
        <w:rPr>
          <w:rFonts w:ascii="Times New Roman" w:hAnsi="Times New Roman" w:cs="Times New Roman"/>
          <w:sz w:val="24"/>
          <w:szCs w:val="24"/>
        </w:rPr>
      </w:pPr>
    </w:p>
    <w:p w14:paraId="761D15DE" w14:textId="1E3437F5" w:rsidR="00982511" w:rsidRDefault="00155022" w:rsidP="001B7950">
      <w:pPr>
        <w:shd w:val="clear" w:color="auto" w:fill="FFFFFF"/>
        <w:spacing w:after="0" w:line="240" w:lineRule="auto"/>
        <w:jc w:val="both"/>
        <w:rPr>
          <w:rFonts w:ascii="Times New Roman" w:hAnsi="Times New Roman" w:cs="Times New Roman"/>
          <w:sz w:val="24"/>
          <w:szCs w:val="24"/>
        </w:rPr>
      </w:pPr>
      <w:r w:rsidRPr="00243411">
        <w:rPr>
          <w:rFonts w:ascii="Times New Roman" w:hAnsi="Times New Roman" w:cs="Times New Roman"/>
          <w:sz w:val="24"/>
          <w:szCs w:val="24"/>
        </w:rPr>
        <w:lastRenderedPageBreak/>
        <w:t>The highest-rated item was “I exchange confidence with my parents” (M = 3.96, SD = 0.99), indicating that many teens feel comfortable confiding in their parents. This was followed by “I consider my parents to be a friend” (M = 3.91, SD = 0.98) and “I share personal problems with my parents” (M = 3.73, SD = 0.98). The composite mean for psychosocial support was moderately high (M = 3.87, SD = 0.98), suggesting that a significant number of teenagers experience open communication and emotional closeness with their parents. Such psychosocial connections are critical in adolescent development and may serve as a buffer against delinquent behavior.</w:t>
      </w:r>
      <w:r w:rsidR="00F05689" w:rsidRPr="00243411">
        <w:rPr>
          <w:rFonts w:ascii="Times New Roman" w:hAnsi="Times New Roman" w:cs="Times New Roman"/>
          <w:sz w:val="24"/>
          <w:szCs w:val="24"/>
        </w:rPr>
        <w:t xml:space="preserve"> </w:t>
      </w:r>
      <w:r w:rsidR="00982511" w:rsidRPr="00243411">
        <w:rPr>
          <w:rFonts w:ascii="Times New Roman" w:hAnsi="Times New Roman" w:cs="Times New Roman"/>
          <w:sz w:val="24"/>
          <w:szCs w:val="24"/>
        </w:rPr>
        <w:t>The results reflect a high level of parental involvement, which aligns with Tran (2021), who found that emotional and educational support from parents helps adolescents make informed moral decisions and avoid misconduct.</w:t>
      </w:r>
    </w:p>
    <w:p w14:paraId="24042A53" w14:textId="77777777" w:rsidR="001B7950" w:rsidRPr="00243411" w:rsidRDefault="001B7950" w:rsidP="001B7950">
      <w:pPr>
        <w:shd w:val="clear" w:color="auto" w:fill="FFFFFF"/>
        <w:spacing w:after="0" w:line="240" w:lineRule="auto"/>
        <w:jc w:val="both"/>
        <w:rPr>
          <w:rFonts w:ascii="Times New Roman" w:hAnsi="Times New Roman" w:cs="Times New Roman"/>
          <w:sz w:val="24"/>
          <w:szCs w:val="24"/>
        </w:rPr>
      </w:pPr>
    </w:p>
    <w:p w14:paraId="4DAB4CD0" w14:textId="611B5E26" w:rsidR="00C912B6" w:rsidRDefault="006336CF" w:rsidP="001B7950">
      <w:pPr>
        <w:shd w:val="clear" w:color="auto" w:fill="FFFFFF"/>
        <w:spacing w:after="0" w:line="240" w:lineRule="auto"/>
        <w:jc w:val="both"/>
        <w:rPr>
          <w:rFonts w:ascii="Times New Roman" w:hAnsi="Times New Roman" w:cs="Times New Roman"/>
          <w:sz w:val="24"/>
          <w:szCs w:val="24"/>
        </w:rPr>
      </w:pPr>
      <w:r w:rsidRPr="00243411">
        <w:rPr>
          <w:rFonts w:ascii="Times New Roman" w:hAnsi="Times New Roman" w:cs="Times New Roman"/>
          <w:sz w:val="24"/>
          <w:szCs w:val="24"/>
        </w:rPr>
        <w:t>Tabl</w:t>
      </w:r>
      <w:r w:rsidR="00315D41" w:rsidRPr="00243411">
        <w:rPr>
          <w:rFonts w:ascii="Times New Roman" w:hAnsi="Times New Roman" w:cs="Times New Roman"/>
          <w:sz w:val="24"/>
          <w:szCs w:val="24"/>
        </w:rPr>
        <w:t xml:space="preserve">e </w:t>
      </w:r>
      <w:r w:rsidR="001B7950">
        <w:rPr>
          <w:rFonts w:ascii="Times New Roman" w:hAnsi="Times New Roman" w:cs="Times New Roman"/>
          <w:sz w:val="24"/>
          <w:szCs w:val="24"/>
        </w:rPr>
        <w:t>3</w:t>
      </w:r>
      <w:r w:rsidRPr="00243411">
        <w:rPr>
          <w:rFonts w:ascii="Times New Roman" w:hAnsi="Times New Roman" w:cs="Times New Roman"/>
          <w:sz w:val="24"/>
          <w:szCs w:val="24"/>
        </w:rPr>
        <w:t xml:space="preserve"> summarizes the descriptive statistics for role-modelling as a dimension of parental mentorship</w:t>
      </w:r>
      <w:r w:rsidR="001B7950">
        <w:rPr>
          <w:rFonts w:ascii="Times New Roman" w:hAnsi="Times New Roman" w:cs="Times New Roman"/>
          <w:sz w:val="24"/>
          <w:szCs w:val="24"/>
        </w:rPr>
        <w:t>.</w:t>
      </w:r>
    </w:p>
    <w:p w14:paraId="1DE0E33D" w14:textId="77777777" w:rsidR="00CF742D" w:rsidRPr="00243411" w:rsidRDefault="00CF742D" w:rsidP="00DC00AD">
      <w:pPr>
        <w:shd w:val="clear" w:color="auto" w:fill="FFFFFF"/>
        <w:spacing w:after="0" w:line="240" w:lineRule="auto"/>
        <w:ind w:firstLine="720"/>
        <w:jc w:val="both"/>
        <w:rPr>
          <w:rFonts w:ascii="Times New Roman" w:hAnsi="Times New Roman" w:cs="Times New Roman"/>
          <w:sz w:val="24"/>
          <w:szCs w:val="24"/>
        </w:rPr>
      </w:pPr>
    </w:p>
    <w:p w14:paraId="2BD245A7" w14:textId="44DAB713" w:rsidR="00155022" w:rsidRPr="00243411" w:rsidRDefault="00155022" w:rsidP="00470045">
      <w:pPr>
        <w:pStyle w:val="Heading5"/>
        <w:spacing w:before="0" w:after="80" w:line="240" w:lineRule="auto"/>
        <w:jc w:val="center"/>
      </w:pPr>
      <w:bookmarkStart w:id="28" w:name="_Toc199601265"/>
      <w:bookmarkStart w:id="29" w:name="_Toc201058315"/>
      <w:r w:rsidRPr="00243411">
        <w:t xml:space="preserve">Table </w:t>
      </w:r>
      <w:fldSimple w:instr=" SEQ Table \* ARABIC ">
        <w:r w:rsidR="009309FB">
          <w:rPr>
            <w:noProof/>
          </w:rPr>
          <w:t>3</w:t>
        </w:r>
      </w:fldSimple>
      <w:r w:rsidR="0073677E" w:rsidRPr="00243411">
        <w:t xml:space="preserve"> Descriptive Analysis of Role-modelling Items</w:t>
      </w:r>
      <w:bookmarkEnd w:id="28"/>
      <w:bookmarkEnd w:id="29"/>
    </w:p>
    <w:tbl>
      <w:tblPr>
        <w:tblW w:w="5000" w:type="pct"/>
        <w:tblCellMar>
          <w:left w:w="0" w:type="dxa"/>
          <w:right w:w="0" w:type="dxa"/>
        </w:tblCellMar>
        <w:tblLook w:val="0000" w:firstRow="0" w:lastRow="0" w:firstColumn="0" w:lastColumn="0" w:noHBand="0" w:noVBand="0"/>
      </w:tblPr>
      <w:tblGrid>
        <w:gridCol w:w="7071"/>
        <w:gridCol w:w="1313"/>
        <w:gridCol w:w="2085"/>
      </w:tblGrid>
      <w:tr w:rsidR="00C912B6" w:rsidRPr="00243411" w14:paraId="246DAFFE" w14:textId="77777777" w:rsidTr="006336CF">
        <w:trPr>
          <w:cantSplit/>
        </w:trPr>
        <w:tc>
          <w:tcPr>
            <w:tcW w:w="3377" w:type="pct"/>
            <w:tcBorders>
              <w:top w:val="single" w:sz="4" w:space="0" w:color="auto"/>
              <w:bottom w:val="single" w:sz="4" w:space="0" w:color="auto"/>
            </w:tcBorders>
            <w:shd w:val="clear" w:color="auto" w:fill="FFFFFF"/>
            <w:vAlign w:val="bottom"/>
          </w:tcPr>
          <w:p w14:paraId="6A55494F" w14:textId="6B1F7F7F" w:rsidR="00C912B6" w:rsidRPr="00243411" w:rsidRDefault="00155022" w:rsidP="002B5ECF">
            <w:pPr>
              <w:autoSpaceDE w:val="0"/>
              <w:autoSpaceDN w:val="0"/>
              <w:adjustRightInd w:val="0"/>
              <w:spacing w:after="80" w:line="240" w:lineRule="auto"/>
              <w:rPr>
                <w:rFonts w:ascii="Times New Roman" w:hAnsi="Times New Roman" w:cs="Times New Roman"/>
                <w:sz w:val="24"/>
                <w:szCs w:val="24"/>
              </w:rPr>
            </w:pPr>
            <w:r w:rsidRPr="00243411">
              <w:rPr>
                <w:rFonts w:ascii="Times New Roman" w:hAnsi="Times New Roman" w:cs="Times New Roman"/>
                <w:sz w:val="24"/>
                <w:szCs w:val="24"/>
              </w:rPr>
              <w:t xml:space="preserve">Role-modelling items </w:t>
            </w:r>
          </w:p>
        </w:tc>
        <w:tc>
          <w:tcPr>
            <w:tcW w:w="627" w:type="pct"/>
            <w:tcBorders>
              <w:top w:val="single" w:sz="4" w:space="0" w:color="auto"/>
              <w:bottom w:val="single" w:sz="4" w:space="0" w:color="auto"/>
            </w:tcBorders>
            <w:shd w:val="clear" w:color="auto" w:fill="FFFFFF"/>
            <w:vAlign w:val="bottom"/>
          </w:tcPr>
          <w:p w14:paraId="64EA511C" w14:textId="77777777" w:rsidR="00C912B6" w:rsidRPr="00243411" w:rsidRDefault="00C912B6" w:rsidP="002B5ECF">
            <w:pPr>
              <w:autoSpaceDE w:val="0"/>
              <w:autoSpaceDN w:val="0"/>
              <w:adjustRightInd w:val="0"/>
              <w:spacing w:after="8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Mean</w:t>
            </w:r>
          </w:p>
        </w:tc>
        <w:tc>
          <w:tcPr>
            <w:tcW w:w="996" w:type="pct"/>
            <w:tcBorders>
              <w:top w:val="single" w:sz="4" w:space="0" w:color="auto"/>
              <w:bottom w:val="single" w:sz="4" w:space="0" w:color="auto"/>
            </w:tcBorders>
            <w:shd w:val="clear" w:color="auto" w:fill="FFFFFF"/>
            <w:vAlign w:val="bottom"/>
          </w:tcPr>
          <w:p w14:paraId="0C369137" w14:textId="77777777" w:rsidR="00C912B6" w:rsidRPr="00243411" w:rsidRDefault="00C912B6" w:rsidP="002B5ECF">
            <w:pPr>
              <w:autoSpaceDE w:val="0"/>
              <w:autoSpaceDN w:val="0"/>
              <w:adjustRightInd w:val="0"/>
              <w:spacing w:after="8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Std. Deviation</w:t>
            </w:r>
          </w:p>
        </w:tc>
      </w:tr>
      <w:tr w:rsidR="00C912B6" w:rsidRPr="00243411" w14:paraId="0E700895" w14:textId="77777777" w:rsidTr="006336CF">
        <w:trPr>
          <w:cantSplit/>
        </w:trPr>
        <w:tc>
          <w:tcPr>
            <w:tcW w:w="3377" w:type="pct"/>
            <w:tcBorders>
              <w:top w:val="single" w:sz="4" w:space="0" w:color="auto"/>
            </w:tcBorders>
            <w:shd w:val="clear" w:color="auto" w:fill="FFFFFF"/>
          </w:tcPr>
          <w:p w14:paraId="1BE2C87B" w14:textId="77777777" w:rsidR="00C912B6" w:rsidRPr="00243411" w:rsidRDefault="00C912B6" w:rsidP="002B5ECF">
            <w:pPr>
              <w:autoSpaceDE w:val="0"/>
              <w:autoSpaceDN w:val="0"/>
              <w:adjustRightInd w:val="0"/>
              <w:spacing w:after="8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I try to model my behavior after my parents</w:t>
            </w:r>
          </w:p>
        </w:tc>
        <w:tc>
          <w:tcPr>
            <w:tcW w:w="627" w:type="pct"/>
            <w:tcBorders>
              <w:top w:val="single" w:sz="4" w:space="0" w:color="auto"/>
            </w:tcBorders>
            <w:shd w:val="clear" w:color="auto" w:fill="FFFFFF"/>
            <w:vAlign w:val="center"/>
          </w:tcPr>
          <w:p w14:paraId="6631C86F" w14:textId="77777777" w:rsidR="00C912B6" w:rsidRPr="00243411" w:rsidRDefault="00C912B6" w:rsidP="002B5ECF">
            <w:pPr>
              <w:autoSpaceDE w:val="0"/>
              <w:autoSpaceDN w:val="0"/>
              <w:adjustRightInd w:val="0"/>
              <w:spacing w:after="8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4.06</w:t>
            </w:r>
          </w:p>
        </w:tc>
        <w:tc>
          <w:tcPr>
            <w:tcW w:w="996" w:type="pct"/>
            <w:tcBorders>
              <w:top w:val="single" w:sz="4" w:space="0" w:color="auto"/>
            </w:tcBorders>
            <w:shd w:val="clear" w:color="auto" w:fill="FFFFFF"/>
            <w:vAlign w:val="center"/>
          </w:tcPr>
          <w:p w14:paraId="1EE33B8B" w14:textId="77777777" w:rsidR="00C912B6" w:rsidRPr="00243411" w:rsidRDefault="00C912B6" w:rsidP="002B5ECF">
            <w:pPr>
              <w:autoSpaceDE w:val="0"/>
              <w:autoSpaceDN w:val="0"/>
              <w:adjustRightInd w:val="0"/>
              <w:spacing w:after="8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.827</w:t>
            </w:r>
          </w:p>
        </w:tc>
      </w:tr>
      <w:tr w:rsidR="00C912B6" w:rsidRPr="00243411" w14:paraId="5BAF2CF9" w14:textId="77777777" w:rsidTr="006336CF">
        <w:trPr>
          <w:cantSplit/>
        </w:trPr>
        <w:tc>
          <w:tcPr>
            <w:tcW w:w="3377" w:type="pct"/>
            <w:shd w:val="clear" w:color="auto" w:fill="FFFFFF"/>
          </w:tcPr>
          <w:p w14:paraId="007FE08B" w14:textId="27E8DBE8" w:rsidR="00C912B6" w:rsidRPr="00243411" w:rsidRDefault="00C912B6" w:rsidP="002B5ECF">
            <w:pPr>
              <w:autoSpaceDE w:val="0"/>
              <w:autoSpaceDN w:val="0"/>
              <w:adjustRightInd w:val="0"/>
              <w:spacing w:after="8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 xml:space="preserve">I respect my parents </w:t>
            </w:r>
          </w:p>
        </w:tc>
        <w:tc>
          <w:tcPr>
            <w:tcW w:w="627" w:type="pct"/>
            <w:shd w:val="clear" w:color="auto" w:fill="FFFFFF"/>
            <w:vAlign w:val="center"/>
          </w:tcPr>
          <w:p w14:paraId="44D5DADC" w14:textId="77777777" w:rsidR="00C912B6" w:rsidRPr="00243411" w:rsidRDefault="00C912B6" w:rsidP="002B5ECF">
            <w:pPr>
              <w:autoSpaceDE w:val="0"/>
              <w:autoSpaceDN w:val="0"/>
              <w:adjustRightInd w:val="0"/>
              <w:spacing w:after="8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4.17</w:t>
            </w:r>
          </w:p>
        </w:tc>
        <w:tc>
          <w:tcPr>
            <w:tcW w:w="996" w:type="pct"/>
            <w:shd w:val="clear" w:color="auto" w:fill="FFFFFF"/>
            <w:vAlign w:val="center"/>
          </w:tcPr>
          <w:p w14:paraId="5B3A03C3" w14:textId="77777777" w:rsidR="00C912B6" w:rsidRPr="00243411" w:rsidRDefault="00C912B6" w:rsidP="002B5ECF">
            <w:pPr>
              <w:autoSpaceDE w:val="0"/>
              <w:autoSpaceDN w:val="0"/>
              <w:adjustRightInd w:val="0"/>
              <w:spacing w:after="8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.963</w:t>
            </w:r>
          </w:p>
        </w:tc>
      </w:tr>
      <w:tr w:rsidR="006336CF" w:rsidRPr="00243411" w14:paraId="330E1304" w14:textId="77777777" w:rsidTr="006336CF">
        <w:trPr>
          <w:cantSplit/>
        </w:trPr>
        <w:tc>
          <w:tcPr>
            <w:tcW w:w="3377" w:type="pct"/>
            <w:shd w:val="clear" w:color="auto" w:fill="FFFFFF"/>
          </w:tcPr>
          <w:p w14:paraId="2EDB79A5" w14:textId="5410E1ED" w:rsidR="00155022" w:rsidRPr="00243411" w:rsidRDefault="00155022" w:rsidP="002B5ECF">
            <w:pPr>
              <w:autoSpaceDE w:val="0"/>
              <w:autoSpaceDN w:val="0"/>
              <w:adjustRightInd w:val="0"/>
              <w:spacing w:after="8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I admire my parents</w:t>
            </w:r>
            <w:r w:rsidR="00F02C0C" w:rsidRPr="00243411">
              <w:rPr>
                <w:rFonts w:ascii="Times New Roman" w:hAnsi="Times New Roman" w:cs="Times New Roman"/>
                <w:color w:val="000000"/>
                <w:sz w:val="24"/>
                <w:szCs w:val="24"/>
              </w:rPr>
              <w:t>’</w:t>
            </w:r>
            <w:r w:rsidRPr="00243411">
              <w:rPr>
                <w:rFonts w:ascii="Times New Roman" w:hAnsi="Times New Roman" w:cs="Times New Roman"/>
                <w:color w:val="000000"/>
                <w:sz w:val="24"/>
                <w:szCs w:val="24"/>
              </w:rPr>
              <w:t xml:space="preserve"> ability to motivate others</w:t>
            </w:r>
          </w:p>
        </w:tc>
        <w:tc>
          <w:tcPr>
            <w:tcW w:w="627" w:type="pct"/>
            <w:shd w:val="clear" w:color="auto" w:fill="FFFFFF"/>
            <w:vAlign w:val="center"/>
          </w:tcPr>
          <w:p w14:paraId="34D66C9C" w14:textId="77777777" w:rsidR="00155022" w:rsidRPr="00243411" w:rsidRDefault="00155022" w:rsidP="002B5ECF">
            <w:pPr>
              <w:autoSpaceDE w:val="0"/>
              <w:autoSpaceDN w:val="0"/>
              <w:adjustRightInd w:val="0"/>
              <w:spacing w:after="8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4.01</w:t>
            </w:r>
          </w:p>
        </w:tc>
        <w:tc>
          <w:tcPr>
            <w:tcW w:w="996" w:type="pct"/>
            <w:shd w:val="clear" w:color="auto" w:fill="FFFFFF"/>
            <w:vAlign w:val="center"/>
          </w:tcPr>
          <w:p w14:paraId="211162F5" w14:textId="77777777" w:rsidR="00155022" w:rsidRPr="00243411" w:rsidRDefault="00155022" w:rsidP="002B5ECF">
            <w:pPr>
              <w:autoSpaceDE w:val="0"/>
              <w:autoSpaceDN w:val="0"/>
              <w:adjustRightInd w:val="0"/>
              <w:spacing w:after="8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.750</w:t>
            </w:r>
          </w:p>
        </w:tc>
      </w:tr>
      <w:tr w:rsidR="0073677E" w:rsidRPr="00243411" w14:paraId="5378A845" w14:textId="77777777" w:rsidTr="006336CF">
        <w:trPr>
          <w:cantSplit/>
        </w:trPr>
        <w:tc>
          <w:tcPr>
            <w:tcW w:w="3377" w:type="pct"/>
            <w:tcBorders>
              <w:bottom w:val="single" w:sz="4" w:space="0" w:color="auto"/>
            </w:tcBorders>
            <w:shd w:val="clear" w:color="auto" w:fill="FFFFFF"/>
          </w:tcPr>
          <w:p w14:paraId="5060B708" w14:textId="52E2DF6E" w:rsidR="0073677E" w:rsidRPr="00243411" w:rsidRDefault="0073677E" w:rsidP="002B5ECF">
            <w:pPr>
              <w:autoSpaceDE w:val="0"/>
              <w:autoSpaceDN w:val="0"/>
              <w:adjustRightInd w:val="0"/>
              <w:spacing w:after="8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 xml:space="preserve">Role-modelling composite score </w:t>
            </w:r>
          </w:p>
        </w:tc>
        <w:tc>
          <w:tcPr>
            <w:tcW w:w="627" w:type="pct"/>
            <w:tcBorders>
              <w:bottom w:val="single" w:sz="4" w:space="0" w:color="auto"/>
            </w:tcBorders>
            <w:shd w:val="clear" w:color="auto" w:fill="FFFFFF"/>
            <w:vAlign w:val="center"/>
          </w:tcPr>
          <w:p w14:paraId="295A99F4" w14:textId="7914BD9C" w:rsidR="0073677E" w:rsidRPr="00243411" w:rsidRDefault="006336CF" w:rsidP="002B5ECF">
            <w:pPr>
              <w:autoSpaceDE w:val="0"/>
              <w:autoSpaceDN w:val="0"/>
              <w:adjustRightInd w:val="0"/>
              <w:spacing w:after="8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4.08</w:t>
            </w:r>
          </w:p>
        </w:tc>
        <w:tc>
          <w:tcPr>
            <w:tcW w:w="996" w:type="pct"/>
            <w:tcBorders>
              <w:bottom w:val="single" w:sz="4" w:space="0" w:color="auto"/>
            </w:tcBorders>
            <w:shd w:val="clear" w:color="auto" w:fill="FFFFFF"/>
            <w:vAlign w:val="center"/>
          </w:tcPr>
          <w:p w14:paraId="13D0FCA3" w14:textId="4DF715E5" w:rsidR="0073677E" w:rsidRPr="00243411" w:rsidRDefault="006336CF" w:rsidP="002B5ECF">
            <w:pPr>
              <w:autoSpaceDE w:val="0"/>
              <w:autoSpaceDN w:val="0"/>
              <w:adjustRightInd w:val="0"/>
              <w:spacing w:after="8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.847</w:t>
            </w:r>
          </w:p>
        </w:tc>
      </w:tr>
    </w:tbl>
    <w:p w14:paraId="4E2B3321" w14:textId="77777777" w:rsidR="00C912B6" w:rsidRPr="00243411" w:rsidRDefault="00C912B6" w:rsidP="00DC00AD">
      <w:pPr>
        <w:shd w:val="clear" w:color="auto" w:fill="FFFFFF"/>
        <w:spacing w:after="0" w:line="240" w:lineRule="auto"/>
        <w:jc w:val="both"/>
        <w:rPr>
          <w:rFonts w:ascii="Times New Roman" w:hAnsi="Times New Roman" w:cs="Times New Roman"/>
          <w:sz w:val="24"/>
          <w:szCs w:val="24"/>
        </w:rPr>
      </w:pPr>
    </w:p>
    <w:p w14:paraId="5BCE9AC0" w14:textId="77777777" w:rsidR="00F05689" w:rsidRPr="00243411" w:rsidRDefault="002C37FF" w:rsidP="00F10CB3">
      <w:pPr>
        <w:shd w:val="clear" w:color="auto" w:fill="FFFFFF"/>
        <w:spacing w:after="120" w:line="240" w:lineRule="auto"/>
        <w:jc w:val="both"/>
        <w:rPr>
          <w:rFonts w:ascii="Times New Roman" w:hAnsi="Times New Roman" w:cs="Times New Roman"/>
          <w:sz w:val="24"/>
          <w:szCs w:val="24"/>
        </w:rPr>
      </w:pPr>
      <w:r w:rsidRPr="00243411">
        <w:rPr>
          <w:rFonts w:ascii="Times New Roman" w:hAnsi="Times New Roman" w:cs="Times New Roman"/>
          <w:sz w:val="24"/>
          <w:szCs w:val="24"/>
        </w:rPr>
        <w:t>The findings indicate strong parental influence through modeling behavior. The statement “I respect my parents to be a friends” (M = 4.17, SD = 0.96) received the highest mean score, reflecting the teenagers’ perception of their parents as approachable and admirable figures. This was closely followed by “I try to model my behavior after my parents” (M = 4.06, SD = 0.83) and “I admire my parents’ ability to motivate others” (M = 4.01, SD = 0.75). The overall composite score for role-modelling was high (M = 4.08, SD = 0.85), suggesting that most respondents view their parents as influential and respectable role models. These findings imply that positive parental role-modelling plays a significant role in shaping adolescent behavior, values, and attitudes – potentially deterring engagement in delinquent activities.</w:t>
      </w:r>
      <w:r w:rsidR="00F05689" w:rsidRPr="00243411">
        <w:rPr>
          <w:rFonts w:ascii="Times New Roman" w:hAnsi="Times New Roman" w:cs="Times New Roman"/>
          <w:sz w:val="24"/>
          <w:szCs w:val="24"/>
        </w:rPr>
        <w:t xml:space="preserve"> This was further supported by qualitative interviews that highlighted the theme of </w:t>
      </w:r>
      <w:r w:rsidR="00F05689" w:rsidRPr="00243411">
        <w:rPr>
          <w:rStyle w:val="Strong"/>
          <w:rFonts w:ascii="Times New Roman" w:hAnsi="Times New Roman" w:cs="Times New Roman"/>
          <w:b w:val="0"/>
          <w:bCs w:val="0"/>
          <w:sz w:val="24"/>
          <w:szCs w:val="24"/>
        </w:rPr>
        <w:t>value-based and practical mentorship as encouraging positive choices. M</w:t>
      </w:r>
      <w:r w:rsidR="00E05143" w:rsidRPr="00243411">
        <w:rPr>
          <w:rFonts w:ascii="Times New Roman" w:hAnsi="Times New Roman" w:cs="Times New Roman"/>
          <w:sz w:val="24"/>
          <w:szCs w:val="24"/>
        </w:rPr>
        <w:t xml:space="preserve">any respondents described offering mentorship grounded in life values such as hard work, resilience, and moral integrity. This mentorship includes encouraging entrepreneurship, sharing biblical teachings, and guiding children to make wise choices amidst life’s challenges. </w:t>
      </w:r>
      <w:r w:rsidR="00F05689" w:rsidRPr="00243411">
        <w:rPr>
          <w:rFonts w:ascii="Times New Roman" w:hAnsi="Times New Roman" w:cs="Times New Roman"/>
          <w:sz w:val="24"/>
          <w:szCs w:val="24"/>
        </w:rPr>
        <w:t>The following were verbatim responses:</w:t>
      </w:r>
    </w:p>
    <w:p w14:paraId="2BB3B575" w14:textId="77777777" w:rsidR="00F05689" w:rsidRPr="002B5ECF" w:rsidRDefault="00E05143" w:rsidP="00DC00AD">
      <w:pPr>
        <w:shd w:val="clear" w:color="auto" w:fill="FFFFFF"/>
        <w:spacing w:after="120" w:line="240" w:lineRule="auto"/>
        <w:ind w:left="1440" w:right="1107" w:firstLine="720"/>
        <w:jc w:val="both"/>
        <w:rPr>
          <w:rFonts w:ascii="Times New Roman" w:hAnsi="Times New Roman" w:cs="Times New Roman"/>
          <w:i/>
          <w:sz w:val="24"/>
          <w:szCs w:val="24"/>
        </w:rPr>
      </w:pPr>
      <w:r w:rsidRPr="002B5ECF">
        <w:rPr>
          <w:rFonts w:ascii="Times New Roman" w:hAnsi="Times New Roman" w:cs="Times New Roman"/>
          <w:i/>
          <w:sz w:val="24"/>
          <w:szCs w:val="24"/>
        </w:rPr>
        <w:t xml:space="preserve"> “Would mentor them in a friendly way and show that hard work pays and stop to have bad friends.”</w:t>
      </w:r>
      <w:r w:rsidR="00F05689" w:rsidRPr="002B5ECF">
        <w:rPr>
          <w:rFonts w:ascii="Times New Roman" w:hAnsi="Times New Roman" w:cs="Times New Roman"/>
          <w:i/>
          <w:sz w:val="24"/>
          <w:szCs w:val="24"/>
        </w:rPr>
        <w:t xml:space="preserve"> (Respondent #2).</w:t>
      </w:r>
    </w:p>
    <w:p w14:paraId="6E8FC512" w14:textId="77777777" w:rsidR="00F05689" w:rsidRPr="002B5ECF" w:rsidRDefault="00E05143" w:rsidP="00DC00AD">
      <w:pPr>
        <w:shd w:val="clear" w:color="auto" w:fill="FFFFFF"/>
        <w:spacing w:after="120" w:line="240" w:lineRule="auto"/>
        <w:ind w:left="1440" w:right="1107" w:firstLine="720"/>
        <w:jc w:val="both"/>
        <w:rPr>
          <w:rFonts w:ascii="Times New Roman" w:hAnsi="Times New Roman" w:cs="Times New Roman"/>
          <w:i/>
          <w:sz w:val="24"/>
          <w:szCs w:val="24"/>
        </w:rPr>
      </w:pPr>
      <w:r w:rsidRPr="002B5ECF">
        <w:rPr>
          <w:rFonts w:ascii="Times New Roman" w:hAnsi="Times New Roman" w:cs="Times New Roman"/>
          <w:i/>
          <w:sz w:val="24"/>
          <w:szCs w:val="24"/>
        </w:rPr>
        <w:t xml:space="preserve"> “The right path, to start small business as showing them</w:t>
      </w:r>
      <w:r w:rsidR="00F05689" w:rsidRPr="002B5ECF">
        <w:rPr>
          <w:rFonts w:ascii="Times New Roman" w:hAnsi="Times New Roman" w:cs="Times New Roman"/>
          <w:i/>
          <w:sz w:val="24"/>
          <w:szCs w:val="24"/>
        </w:rPr>
        <w:t xml:space="preserve"> Roman was not build in one day</w:t>
      </w:r>
      <w:r w:rsidRPr="002B5ECF">
        <w:rPr>
          <w:rFonts w:ascii="Times New Roman" w:hAnsi="Times New Roman" w:cs="Times New Roman"/>
          <w:i/>
          <w:sz w:val="24"/>
          <w:szCs w:val="24"/>
        </w:rPr>
        <w:t>”</w:t>
      </w:r>
      <w:r w:rsidR="00F05689" w:rsidRPr="002B5ECF">
        <w:rPr>
          <w:rFonts w:ascii="Times New Roman" w:hAnsi="Times New Roman" w:cs="Times New Roman"/>
          <w:i/>
          <w:sz w:val="24"/>
          <w:szCs w:val="24"/>
        </w:rPr>
        <w:t xml:space="preserve"> (Respondent #5).</w:t>
      </w:r>
    </w:p>
    <w:p w14:paraId="2B5AC5B8" w14:textId="77777777" w:rsidR="00F05689" w:rsidRPr="002B5ECF" w:rsidRDefault="00E05143" w:rsidP="00DC00AD">
      <w:pPr>
        <w:shd w:val="clear" w:color="auto" w:fill="FFFFFF"/>
        <w:spacing w:after="120" w:line="240" w:lineRule="auto"/>
        <w:ind w:left="1440" w:right="1107" w:firstLine="720"/>
        <w:jc w:val="both"/>
        <w:rPr>
          <w:rFonts w:ascii="Times New Roman" w:hAnsi="Times New Roman" w:cs="Times New Roman"/>
          <w:i/>
          <w:sz w:val="24"/>
          <w:szCs w:val="24"/>
        </w:rPr>
      </w:pPr>
      <w:r w:rsidRPr="002B5ECF">
        <w:rPr>
          <w:rFonts w:ascii="Times New Roman" w:hAnsi="Times New Roman" w:cs="Times New Roman"/>
          <w:i/>
          <w:sz w:val="24"/>
          <w:szCs w:val="24"/>
        </w:rPr>
        <w:t xml:space="preserve"> “Apply bible teachings which help change like attitude t</w:t>
      </w:r>
      <w:r w:rsidR="00F05689" w:rsidRPr="002B5ECF">
        <w:rPr>
          <w:rFonts w:ascii="Times New Roman" w:hAnsi="Times New Roman" w:cs="Times New Roman"/>
          <w:i/>
          <w:sz w:val="24"/>
          <w:szCs w:val="24"/>
        </w:rPr>
        <w:t>hat was with Joseph</w:t>
      </w:r>
      <w:r w:rsidRPr="002B5ECF">
        <w:rPr>
          <w:rFonts w:ascii="Times New Roman" w:hAnsi="Times New Roman" w:cs="Times New Roman"/>
          <w:i/>
          <w:sz w:val="24"/>
          <w:szCs w:val="24"/>
        </w:rPr>
        <w:t>”</w:t>
      </w:r>
      <w:r w:rsidR="00F05689" w:rsidRPr="002B5ECF">
        <w:rPr>
          <w:rFonts w:ascii="Times New Roman" w:hAnsi="Times New Roman" w:cs="Times New Roman"/>
          <w:i/>
          <w:sz w:val="24"/>
          <w:szCs w:val="24"/>
        </w:rPr>
        <w:t xml:space="preserve"> (Respondent #10)</w:t>
      </w:r>
    </w:p>
    <w:p w14:paraId="20E3B624" w14:textId="17FFFF20" w:rsidR="00E05143" w:rsidRPr="002B5ECF" w:rsidRDefault="00E05143" w:rsidP="00DC00AD">
      <w:pPr>
        <w:shd w:val="clear" w:color="auto" w:fill="FFFFFF"/>
        <w:spacing w:after="120" w:line="240" w:lineRule="auto"/>
        <w:ind w:left="1440" w:right="1107" w:firstLine="720"/>
        <w:jc w:val="both"/>
        <w:rPr>
          <w:rFonts w:ascii="Times New Roman" w:hAnsi="Times New Roman" w:cs="Times New Roman"/>
          <w:i/>
          <w:sz w:val="24"/>
          <w:szCs w:val="24"/>
        </w:rPr>
      </w:pPr>
      <w:r w:rsidRPr="002B5ECF">
        <w:rPr>
          <w:rFonts w:ascii="Times New Roman" w:hAnsi="Times New Roman" w:cs="Times New Roman"/>
          <w:i/>
          <w:sz w:val="24"/>
          <w:szCs w:val="24"/>
        </w:rPr>
        <w:t xml:space="preserve"> </w:t>
      </w:r>
      <w:r w:rsidR="00F05689" w:rsidRPr="002B5ECF">
        <w:rPr>
          <w:rFonts w:ascii="Times New Roman" w:hAnsi="Times New Roman" w:cs="Times New Roman"/>
          <w:i/>
          <w:sz w:val="24"/>
          <w:szCs w:val="24"/>
        </w:rPr>
        <w:t>“Advice to love and respect God</w:t>
      </w:r>
      <w:r w:rsidRPr="002B5ECF">
        <w:rPr>
          <w:rFonts w:ascii="Times New Roman" w:hAnsi="Times New Roman" w:cs="Times New Roman"/>
          <w:i/>
          <w:sz w:val="24"/>
          <w:szCs w:val="24"/>
        </w:rPr>
        <w:t>”</w:t>
      </w:r>
      <w:r w:rsidR="00F05689" w:rsidRPr="002B5ECF">
        <w:rPr>
          <w:rFonts w:ascii="Times New Roman" w:hAnsi="Times New Roman" w:cs="Times New Roman"/>
          <w:i/>
          <w:sz w:val="24"/>
          <w:szCs w:val="24"/>
        </w:rPr>
        <w:t xml:space="preserve"> (Respondent #13).</w:t>
      </w:r>
    </w:p>
    <w:p w14:paraId="5655353E" w14:textId="2E013E53" w:rsidR="005503A0" w:rsidRPr="00243411" w:rsidRDefault="005503A0" w:rsidP="00F10CB3">
      <w:pPr>
        <w:shd w:val="clear" w:color="auto" w:fill="FFFFFF"/>
        <w:spacing w:after="120" w:line="240" w:lineRule="auto"/>
        <w:ind w:right="27"/>
        <w:jc w:val="both"/>
        <w:rPr>
          <w:rFonts w:ascii="Times New Roman" w:hAnsi="Times New Roman" w:cs="Times New Roman"/>
          <w:sz w:val="24"/>
          <w:szCs w:val="24"/>
        </w:rPr>
      </w:pPr>
      <w:r w:rsidRPr="00243411">
        <w:rPr>
          <w:rFonts w:ascii="Times New Roman" w:hAnsi="Times New Roman" w:cs="Times New Roman"/>
          <w:sz w:val="24"/>
          <w:szCs w:val="24"/>
        </w:rPr>
        <w:t>The high composite score for role-modelling (M = 4.08) and qualitative responses emphasizing value-based mentorship align with Xu et al. (2023), who found that supportive, emotionally available parenting fosters moral development and reduces delinquency. Similarly, the qualitative results agree with Zuhrika and Daharnis (2024) who confirmed that ethical parental conduct strongly predicts positive behavior in children, while negative values increase delinquent tendencies. The teenagers’ admiration for and emulation of their parents reinforces the literature’s conclusion that effective parental role-modeling is a protective factor against risky behavior. These findings highlight the critical role of the family unit in behavioral socialization and suggest that interventions aiming to curb adolescent delinquency should prioritize strengthening parent-child relationships and promoting value-based parenting practices.</w:t>
      </w:r>
    </w:p>
    <w:p w14:paraId="34727163" w14:textId="72F37AA5" w:rsidR="00315D41" w:rsidRPr="00243411" w:rsidRDefault="00F10CB3" w:rsidP="00F10CB3">
      <w:pPr>
        <w:shd w:val="clear" w:color="auto" w:fill="FFFFFF"/>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4 </w:t>
      </w:r>
      <w:r w:rsidR="001F124E" w:rsidRPr="00243411">
        <w:rPr>
          <w:rFonts w:ascii="Times New Roman" w:hAnsi="Times New Roman" w:cs="Times New Roman"/>
          <w:sz w:val="24"/>
          <w:szCs w:val="24"/>
        </w:rPr>
        <w:t>presents the regression analysis results for the prediction of teenage delinquenc</w:t>
      </w:r>
      <w:bookmarkStart w:id="30" w:name="_Toc199601266"/>
      <w:r w:rsidR="00FE33CE" w:rsidRPr="00243411">
        <w:rPr>
          <w:rFonts w:ascii="Times New Roman" w:hAnsi="Times New Roman" w:cs="Times New Roman"/>
          <w:sz w:val="24"/>
          <w:szCs w:val="24"/>
        </w:rPr>
        <w:t>y based on parental mentorship.</w:t>
      </w:r>
    </w:p>
    <w:p w14:paraId="1CFCE3C4" w14:textId="2C371B11" w:rsidR="001F124E" w:rsidRPr="00243411" w:rsidRDefault="001F124E" w:rsidP="00470045">
      <w:pPr>
        <w:pStyle w:val="Heading5"/>
        <w:spacing w:line="240" w:lineRule="auto"/>
        <w:jc w:val="center"/>
      </w:pPr>
      <w:bookmarkStart w:id="31" w:name="_Toc201058316"/>
      <w:r w:rsidRPr="00243411">
        <w:t xml:space="preserve">Table </w:t>
      </w:r>
      <w:fldSimple w:instr=" SEQ Table \* ARABIC ">
        <w:r w:rsidR="009309FB">
          <w:rPr>
            <w:noProof/>
          </w:rPr>
          <w:t>4</w:t>
        </w:r>
      </w:fldSimple>
      <w:r w:rsidRPr="00243411">
        <w:t xml:space="preserve"> Regression of Teenage Delinquency on Parental Mentorship</w:t>
      </w:r>
      <w:bookmarkEnd w:id="30"/>
      <w:bookmarkEnd w:id="31"/>
    </w:p>
    <w:tbl>
      <w:tblPr>
        <w:tblW w:w="5000" w:type="pct"/>
        <w:tblCellMar>
          <w:left w:w="0" w:type="dxa"/>
          <w:right w:w="0" w:type="dxa"/>
        </w:tblCellMar>
        <w:tblLook w:val="0000" w:firstRow="0" w:lastRow="0" w:firstColumn="0" w:lastColumn="0" w:noHBand="0" w:noVBand="0"/>
      </w:tblPr>
      <w:tblGrid>
        <w:gridCol w:w="866"/>
        <w:gridCol w:w="98"/>
        <w:gridCol w:w="184"/>
        <w:gridCol w:w="1001"/>
        <w:gridCol w:w="503"/>
        <w:gridCol w:w="540"/>
        <w:gridCol w:w="544"/>
        <w:gridCol w:w="846"/>
        <w:gridCol w:w="176"/>
        <w:gridCol w:w="1170"/>
        <w:gridCol w:w="398"/>
        <w:gridCol w:w="318"/>
        <w:gridCol w:w="1133"/>
        <w:gridCol w:w="278"/>
        <w:gridCol w:w="1068"/>
        <w:gridCol w:w="138"/>
        <w:gridCol w:w="1208"/>
      </w:tblGrid>
      <w:tr w:rsidR="001F124E" w:rsidRPr="00243411" w14:paraId="46FE8ECA" w14:textId="77777777" w:rsidTr="00830707">
        <w:trPr>
          <w:cantSplit/>
        </w:trPr>
        <w:tc>
          <w:tcPr>
            <w:tcW w:w="5000" w:type="pct"/>
            <w:gridSpan w:val="17"/>
            <w:tcBorders>
              <w:bottom w:val="single" w:sz="4" w:space="0" w:color="auto"/>
            </w:tcBorders>
            <w:shd w:val="clear" w:color="auto" w:fill="FFFFFF"/>
            <w:vAlign w:val="center"/>
          </w:tcPr>
          <w:p w14:paraId="01842EA8" w14:textId="77777777" w:rsidR="001F124E" w:rsidRPr="00243411" w:rsidRDefault="001F124E"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bCs/>
                <w:color w:val="000000"/>
                <w:sz w:val="24"/>
                <w:szCs w:val="24"/>
              </w:rPr>
              <w:t>Model Summary</w:t>
            </w:r>
          </w:p>
        </w:tc>
      </w:tr>
      <w:tr w:rsidR="001F124E" w:rsidRPr="00243411" w14:paraId="0BDA7625" w14:textId="77777777" w:rsidTr="00830707">
        <w:trPr>
          <w:cantSplit/>
        </w:trPr>
        <w:tc>
          <w:tcPr>
            <w:tcW w:w="548" w:type="pct"/>
            <w:gridSpan w:val="3"/>
            <w:tcBorders>
              <w:top w:val="single" w:sz="4" w:space="0" w:color="auto"/>
              <w:bottom w:val="single" w:sz="4" w:space="0" w:color="auto"/>
            </w:tcBorders>
            <w:shd w:val="clear" w:color="auto" w:fill="FFFFFF"/>
            <w:vAlign w:val="bottom"/>
          </w:tcPr>
          <w:p w14:paraId="2EB8B839" w14:textId="77777777" w:rsidR="001F124E" w:rsidRPr="00243411" w:rsidRDefault="001F124E" w:rsidP="00DC00AD">
            <w:pPr>
              <w:autoSpaceDE w:val="0"/>
              <w:autoSpaceDN w:val="0"/>
              <w:adjustRightInd w:val="0"/>
              <w:spacing w:after="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Model</w:t>
            </w:r>
          </w:p>
        </w:tc>
        <w:tc>
          <w:tcPr>
            <w:tcW w:w="478" w:type="pct"/>
            <w:tcBorders>
              <w:top w:val="single" w:sz="4" w:space="0" w:color="auto"/>
              <w:bottom w:val="single" w:sz="4" w:space="0" w:color="auto"/>
            </w:tcBorders>
            <w:shd w:val="clear" w:color="auto" w:fill="FFFFFF"/>
            <w:vAlign w:val="bottom"/>
          </w:tcPr>
          <w:p w14:paraId="7F8023AB" w14:textId="77777777" w:rsidR="001F124E" w:rsidRPr="00243411" w:rsidRDefault="001F124E"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R</w:t>
            </w:r>
          </w:p>
        </w:tc>
        <w:tc>
          <w:tcPr>
            <w:tcW w:w="758" w:type="pct"/>
            <w:gridSpan w:val="3"/>
            <w:tcBorders>
              <w:top w:val="single" w:sz="4" w:space="0" w:color="auto"/>
              <w:bottom w:val="single" w:sz="4" w:space="0" w:color="auto"/>
            </w:tcBorders>
            <w:shd w:val="clear" w:color="auto" w:fill="FFFFFF"/>
            <w:vAlign w:val="bottom"/>
          </w:tcPr>
          <w:p w14:paraId="71E54377" w14:textId="77777777" w:rsidR="001F124E" w:rsidRPr="00243411" w:rsidRDefault="001F124E"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R Square</w:t>
            </w:r>
          </w:p>
        </w:tc>
        <w:tc>
          <w:tcPr>
            <w:tcW w:w="1389" w:type="pct"/>
            <w:gridSpan w:val="5"/>
            <w:tcBorders>
              <w:top w:val="single" w:sz="4" w:space="0" w:color="auto"/>
              <w:bottom w:val="single" w:sz="4" w:space="0" w:color="auto"/>
            </w:tcBorders>
            <w:shd w:val="clear" w:color="auto" w:fill="FFFFFF"/>
            <w:vAlign w:val="bottom"/>
          </w:tcPr>
          <w:p w14:paraId="035A1F40" w14:textId="77777777" w:rsidR="001F124E" w:rsidRPr="00243411" w:rsidRDefault="001F124E"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Adjusted R Square</w:t>
            </w:r>
          </w:p>
        </w:tc>
        <w:tc>
          <w:tcPr>
            <w:tcW w:w="1827" w:type="pct"/>
            <w:gridSpan w:val="5"/>
            <w:tcBorders>
              <w:top w:val="single" w:sz="4" w:space="0" w:color="auto"/>
              <w:bottom w:val="single" w:sz="4" w:space="0" w:color="auto"/>
            </w:tcBorders>
            <w:shd w:val="clear" w:color="auto" w:fill="FFFFFF"/>
            <w:vAlign w:val="bottom"/>
          </w:tcPr>
          <w:p w14:paraId="336D86D5" w14:textId="77777777" w:rsidR="001F124E" w:rsidRPr="00243411" w:rsidRDefault="001F124E"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Std. Error of the Estimate</w:t>
            </w:r>
          </w:p>
        </w:tc>
      </w:tr>
      <w:tr w:rsidR="001F124E" w:rsidRPr="00243411" w14:paraId="0E070ED1" w14:textId="77777777" w:rsidTr="00830707">
        <w:trPr>
          <w:cantSplit/>
        </w:trPr>
        <w:tc>
          <w:tcPr>
            <w:tcW w:w="548" w:type="pct"/>
            <w:gridSpan w:val="3"/>
            <w:tcBorders>
              <w:top w:val="single" w:sz="4" w:space="0" w:color="auto"/>
              <w:bottom w:val="single" w:sz="4" w:space="0" w:color="auto"/>
            </w:tcBorders>
            <w:shd w:val="clear" w:color="auto" w:fill="FFFFFF"/>
          </w:tcPr>
          <w:p w14:paraId="56F317F9" w14:textId="77777777" w:rsidR="001F124E" w:rsidRPr="00243411" w:rsidRDefault="001F124E" w:rsidP="00DC00AD">
            <w:pPr>
              <w:autoSpaceDE w:val="0"/>
              <w:autoSpaceDN w:val="0"/>
              <w:adjustRightInd w:val="0"/>
              <w:spacing w:after="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1</w:t>
            </w:r>
          </w:p>
        </w:tc>
        <w:tc>
          <w:tcPr>
            <w:tcW w:w="478" w:type="pct"/>
            <w:tcBorders>
              <w:top w:val="single" w:sz="4" w:space="0" w:color="auto"/>
              <w:bottom w:val="single" w:sz="4" w:space="0" w:color="auto"/>
            </w:tcBorders>
            <w:shd w:val="clear" w:color="auto" w:fill="FFFFFF"/>
            <w:vAlign w:val="center"/>
          </w:tcPr>
          <w:p w14:paraId="46EB7D94" w14:textId="77777777" w:rsidR="001F124E" w:rsidRPr="00243411" w:rsidRDefault="001F124E"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.445</w:t>
            </w:r>
            <w:r w:rsidRPr="00243411">
              <w:rPr>
                <w:rFonts w:ascii="Times New Roman" w:hAnsi="Times New Roman" w:cs="Times New Roman"/>
                <w:color w:val="000000"/>
                <w:sz w:val="24"/>
                <w:szCs w:val="24"/>
                <w:vertAlign w:val="superscript"/>
              </w:rPr>
              <w:t>a</w:t>
            </w:r>
          </w:p>
        </w:tc>
        <w:tc>
          <w:tcPr>
            <w:tcW w:w="758" w:type="pct"/>
            <w:gridSpan w:val="3"/>
            <w:tcBorders>
              <w:top w:val="single" w:sz="4" w:space="0" w:color="auto"/>
              <w:bottom w:val="single" w:sz="4" w:space="0" w:color="auto"/>
            </w:tcBorders>
            <w:shd w:val="clear" w:color="auto" w:fill="FFFFFF"/>
            <w:vAlign w:val="center"/>
          </w:tcPr>
          <w:p w14:paraId="533D739A" w14:textId="77777777" w:rsidR="001F124E" w:rsidRPr="00243411" w:rsidRDefault="001F124E"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.198</w:t>
            </w:r>
          </w:p>
        </w:tc>
        <w:tc>
          <w:tcPr>
            <w:tcW w:w="1389" w:type="pct"/>
            <w:gridSpan w:val="5"/>
            <w:tcBorders>
              <w:top w:val="single" w:sz="4" w:space="0" w:color="auto"/>
              <w:bottom w:val="single" w:sz="4" w:space="0" w:color="auto"/>
            </w:tcBorders>
            <w:shd w:val="clear" w:color="auto" w:fill="FFFFFF"/>
            <w:vAlign w:val="center"/>
          </w:tcPr>
          <w:p w14:paraId="7788B6CE" w14:textId="77777777" w:rsidR="001F124E" w:rsidRPr="00243411" w:rsidRDefault="001F124E"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.154</w:t>
            </w:r>
          </w:p>
        </w:tc>
        <w:tc>
          <w:tcPr>
            <w:tcW w:w="1827" w:type="pct"/>
            <w:gridSpan w:val="5"/>
            <w:tcBorders>
              <w:top w:val="single" w:sz="4" w:space="0" w:color="auto"/>
              <w:bottom w:val="single" w:sz="4" w:space="0" w:color="auto"/>
            </w:tcBorders>
            <w:shd w:val="clear" w:color="auto" w:fill="FFFFFF"/>
            <w:vAlign w:val="center"/>
          </w:tcPr>
          <w:p w14:paraId="52D9F133" w14:textId="77777777" w:rsidR="001F124E" w:rsidRPr="00243411" w:rsidRDefault="001F124E"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.56077</w:t>
            </w:r>
          </w:p>
        </w:tc>
      </w:tr>
      <w:tr w:rsidR="001F124E" w:rsidRPr="00243411" w14:paraId="2E89E6A7" w14:textId="77777777" w:rsidTr="00830707">
        <w:trPr>
          <w:cantSplit/>
        </w:trPr>
        <w:tc>
          <w:tcPr>
            <w:tcW w:w="5000" w:type="pct"/>
            <w:gridSpan w:val="17"/>
            <w:tcBorders>
              <w:top w:val="single" w:sz="4" w:space="0" w:color="auto"/>
            </w:tcBorders>
            <w:shd w:val="clear" w:color="auto" w:fill="FFFFFF"/>
          </w:tcPr>
          <w:p w14:paraId="3FD020DF" w14:textId="77777777" w:rsidR="001F124E" w:rsidRPr="00243411" w:rsidRDefault="001F124E" w:rsidP="00DC00AD">
            <w:pPr>
              <w:autoSpaceDE w:val="0"/>
              <w:autoSpaceDN w:val="0"/>
              <w:adjustRightInd w:val="0"/>
              <w:spacing w:after="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a. Predictors: (Constant), Parental Mentorship</w:t>
            </w:r>
          </w:p>
        </w:tc>
      </w:tr>
      <w:tr w:rsidR="001F124E" w:rsidRPr="00243411" w14:paraId="054E1B6B" w14:textId="77777777" w:rsidTr="00830707">
        <w:trPr>
          <w:cantSplit/>
        </w:trPr>
        <w:tc>
          <w:tcPr>
            <w:tcW w:w="5000" w:type="pct"/>
            <w:gridSpan w:val="17"/>
            <w:tcBorders>
              <w:bottom w:val="single" w:sz="4" w:space="0" w:color="auto"/>
            </w:tcBorders>
            <w:shd w:val="clear" w:color="auto" w:fill="FFFFFF"/>
            <w:vAlign w:val="center"/>
          </w:tcPr>
          <w:p w14:paraId="7B624DC3" w14:textId="77777777" w:rsidR="001F124E" w:rsidRPr="00243411" w:rsidRDefault="001F124E"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bCs/>
                <w:color w:val="000000"/>
                <w:sz w:val="24"/>
                <w:szCs w:val="24"/>
              </w:rPr>
              <w:t>ANOVA</w:t>
            </w:r>
            <w:r w:rsidRPr="00243411">
              <w:rPr>
                <w:rFonts w:ascii="Times New Roman" w:hAnsi="Times New Roman" w:cs="Times New Roman"/>
                <w:bCs/>
                <w:color w:val="000000"/>
                <w:sz w:val="24"/>
                <w:szCs w:val="24"/>
                <w:vertAlign w:val="superscript"/>
              </w:rPr>
              <w:t>a</w:t>
            </w:r>
          </w:p>
        </w:tc>
      </w:tr>
      <w:tr w:rsidR="001F124E" w:rsidRPr="00243411" w14:paraId="21E54E8F" w14:textId="77777777" w:rsidTr="00830707">
        <w:trPr>
          <w:cantSplit/>
        </w:trPr>
        <w:tc>
          <w:tcPr>
            <w:tcW w:w="1266" w:type="pct"/>
            <w:gridSpan w:val="5"/>
            <w:tcBorders>
              <w:top w:val="single" w:sz="4" w:space="0" w:color="auto"/>
              <w:bottom w:val="single" w:sz="4" w:space="0" w:color="auto"/>
            </w:tcBorders>
            <w:shd w:val="clear" w:color="auto" w:fill="FFFFFF"/>
            <w:vAlign w:val="bottom"/>
          </w:tcPr>
          <w:p w14:paraId="207E88CD" w14:textId="77777777" w:rsidR="001F124E" w:rsidRPr="00243411" w:rsidRDefault="001F124E" w:rsidP="00DC00AD">
            <w:pPr>
              <w:autoSpaceDE w:val="0"/>
              <w:autoSpaceDN w:val="0"/>
              <w:adjustRightInd w:val="0"/>
              <w:spacing w:after="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Model</w:t>
            </w:r>
          </w:p>
        </w:tc>
        <w:tc>
          <w:tcPr>
            <w:tcW w:w="922" w:type="pct"/>
            <w:gridSpan w:val="3"/>
            <w:tcBorders>
              <w:top w:val="single" w:sz="4" w:space="0" w:color="auto"/>
              <w:bottom w:val="single" w:sz="4" w:space="0" w:color="auto"/>
            </w:tcBorders>
            <w:shd w:val="clear" w:color="auto" w:fill="FFFFFF"/>
            <w:vAlign w:val="bottom"/>
          </w:tcPr>
          <w:p w14:paraId="3152EB67" w14:textId="77777777" w:rsidR="001F124E" w:rsidRPr="00243411" w:rsidRDefault="001F124E"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Sum of Squares</w:t>
            </w:r>
          </w:p>
        </w:tc>
        <w:tc>
          <w:tcPr>
            <w:tcW w:w="643" w:type="pct"/>
            <w:gridSpan w:val="2"/>
            <w:tcBorders>
              <w:top w:val="single" w:sz="4" w:space="0" w:color="auto"/>
              <w:bottom w:val="single" w:sz="4" w:space="0" w:color="auto"/>
            </w:tcBorders>
            <w:shd w:val="clear" w:color="auto" w:fill="FFFFFF"/>
            <w:vAlign w:val="bottom"/>
          </w:tcPr>
          <w:p w14:paraId="551D9A78" w14:textId="77777777" w:rsidR="001F124E" w:rsidRPr="00243411" w:rsidRDefault="001F124E"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df</w:t>
            </w:r>
          </w:p>
        </w:tc>
        <w:tc>
          <w:tcPr>
            <w:tcW w:w="883" w:type="pct"/>
            <w:gridSpan w:val="3"/>
            <w:tcBorders>
              <w:top w:val="single" w:sz="4" w:space="0" w:color="auto"/>
              <w:bottom w:val="single" w:sz="4" w:space="0" w:color="auto"/>
            </w:tcBorders>
            <w:shd w:val="clear" w:color="auto" w:fill="FFFFFF"/>
            <w:vAlign w:val="bottom"/>
          </w:tcPr>
          <w:p w14:paraId="6BBBD571" w14:textId="77777777" w:rsidR="001F124E" w:rsidRPr="00243411" w:rsidRDefault="001F124E"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Mean Square</w:t>
            </w:r>
          </w:p>
        </w:tc>
        <w:tc>
          <w:tcPr>
            <w:tcW w:w="643" w:type="pct"/>
            <w:gridSpan w:val="2"/>
            <w:tcBorders>
              <w:top w:val="single" w:sz="4" w:space="0" w:color="auto"/>
              <w:bottom w:val="single" w:sz="4" w:space="0" w:color="auto"/>
            </w:tcBorders>
            <w:shd w:val="clear" w:color="auto" w:fill="FFFFFF"/>
            <w:vAlign w:val="bottom"/>
          </w:tcPr>
          <w:p w14:paraId="1FF846D0" w14:textId="77777777" w:rsidR="001F124E" w:rsidRPr="00243411" w:rsidRDefault="001F124E"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F</w:t>
            </w:r>
          </w:p>
        </w:tc>
        <w:tc>
          <w:tcPr>
            <w:tcW w:w="643" w:type="pct"/>
            <w:gridSpan w:val="2"/>
            <w:tcBorders>
              <w:top w:val="single" w:sz="4" w:space="0" w:color="auto"/>
              <w:bottom w:val="single" w:sz="4" w:space="0" w:color="auto"/>
            </w:tcBorders>
            <w:shd w:val="clear" w:color="auto" w:fill="FFFFFF"/>
            <w:vAlign w:val="bottom"/>
          </w:tcPr>
          <w:p w14:paraId="12C16FA8" w14:textId="77777777" w:rsidR="001F124E" w:rsidRPr="00243411" w:rsidRDefault="001F124E"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Sig.</w:t>
            </w:r>
          </w:p>
        </w:tc>
      </w:tr>
      <w:tr w:rsidR="001F124E" w:rsidRPr="00243411" w14:paraId="34A46C03" w14:textId="77777777" w:rsidTr="00830707">
        <w:trPr>
          <w:cantSplit/>
        </w:trPr>
        <w:tc>
          <w:tcPr>
            <w:tcW w:w="460" w:type="pct"/>
            <w:gridSpan w:val="2"/>
            <w:vMerge w:val="restart"/>
            <w:tcBorders>
              <w:top w:val="single" w:sz="4" w:space="0" w:color="auto"/>
            </w:tcBorders>
            <w:shd w:val="clear" w:color="auto" w:fill="FFFFFF"/>
          </w:tcPr>
          <w:p w14:paraId="75038535" w14:textId="77777777" w:rsidR="001F124E" w:rsidRPr="00243411" w:rsidRDefault="001F124E" w:rsidP="00DC00AD">
            <w:pPr>
              <w:autoSpaceDE w:val="0"/>
              <w:autoSpaceDN w:val="0"/>
              <w:adjustRightInd w:val="0"/>
              <w:spacing w:after="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1</w:t>
            </w:r>
          </w:p>
        </w:tc>
        <w:tc>
          <w:tcPr>
            <w:tcW w:w="806" w:type="pct"/>
            <w:gridSpan w:val="3"/>
            <w:tcBorders>
              <w:top w:val="single" w:sz="4" w:space="0" w:color="auto"/>
            </w:tcBorders>
            <w:shd w:val="clear" w:color="auto" w:fill="FFFFFF"/>
          </w:tcPr>
          <w:p w14:paraId="231A4A7A" w14:textId="77777777" w:rsidR="001F124E" w:rsidRPr="00243411" w:rsidRDefault="001F124E" w:rsidP="00DC00AD">
            <w:pPr>
              <w:autoSpaceDE w:val="0"/>
              <w:autoSpaceDN w:val="0"/>
              <w:adjustRightInd w:val="0"/>
              <w:spacing w:after="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Regression</w:t>
            </w:r>
          </w:p>
        </w:tc>
        <w:tc>
          <w:tcPr>
            <w:tcW w:w="922" w:type="pct"/>
            <w:gridSpan w:val="3"/>
            <w:tcBorders>
              <w:top w:val="single" w:sz="4" w:space="0" w:color="auto"/>
            </w:tcBorders>
            <w:shd w:val="clear" w:color="auto" w:fill="FFFFFF"/>
            <w:vAlign w:val="center"/>
          </w:tcPr>
          <w:p w14:paraId="42A7E67D" w14:textId="77777777" w:rsidR="001F124E" w:rsidRPr="00243411" w:rsidRDefault="001F124E"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1.399</w:t>
            </w:r>
          </w:p>
        </w:tc>
        <w:tc>
          <w:tcPr>
            <w:tcW w:w="643" w:type="pct"/>
            <w:gridSpan w:val="2"/>
            <w:tcBorders>
              <w:top w:val="single" w:sz="4" w:space="0" w:color="auto"/>
            </w:tcBorders>
            <w:shd w:val="clear" w:color="auto" w:fill="FFFFFF"/>
            <w:vAlign w:val="center"/>
          </w:tcPr>
          <w:p w14:paraId="3E421DC8" w14:textId="77777777" w:rsidR="001F124E" w:rsidRPr="00243411" w:rsidRDefault="001F124E"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1</w:t>
            </w:r>
          </w:p>
        </w:tc>
        <w:tc>
          <w:tcPr>
            <w:tcW w:w="883" w:type="pct"/>
            <w:gridSpan w:val="3"/>
            <w:tcBorders>
              <w:top w:val="single" w:sz="4" w:space="0" w:color="auto"/>
            </w:tcBorders>
            <w:shd w:val="clear" w:color="auto" w:fill="FFFFFF"/>
            <w:vAlign w:val="center"/>
          </w:tcPr>
          <w:p w14:paraId="097D495E" w14:textId="77777777" w:rsidR="001F124E" w:rsidRPr="00243411" w:rsidRDefault="001F124E"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1.399</w:t>
            </w:r>
          </w:p>
        </w:tc>
        <w:tc>
          <w:tcPr>
            <w:tcW w:w="643" w:type="pct"/>
            <w:gridSpan w:val="2"/>
            <w:tcBorders>
              <w:top w:val="single" w:sz="4" w:space="0" w:color="auto"/>
            </w:tcBorders>
            <w:shd w:val="clear" w:color="auto" w:fill="FFFFFF"/>
            <w:vAlign w:val="center"/>
          </w:tcPr>
          <w:p w14:paraId="2674481B" w14:textId="77777777" w:rsidR="001F124E" w:rsidRPr="00243411" w:rsidRDefault="001F124E"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4.449</w:t>
            </w:r>
          </w:p>
        </w:tc>
        <w:tc>
          <w:tcPr>
            <w:tcW w:w="643" w:type="pct"/>
            <w:gridSpan w:val="2"/>
            <w:tcBorders>
              <w:top w:val="single" w:sz="4" w:space="0" w:color="auto"/>
            </w:tcBorders>
            <w:shd w:val="clear" w:color="auto" w:fill="FFFFFF"/>
            <w:vAlign w:val="center"/>
          </w:tcPr>
          <w:p w14:paraId="55FF0D0C" w14:textId="77777777" w:rsidR="001F124E" w:rsidRPr="00243411" w:rsidRDefault="001F124E"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.049</w:t>
            </w:r>
            <w:r w:rsidRPr="00243411">
              <w:rPr>
                <w:rFonts w:ascii="Times New Roman" w:hAnsi="Times New Roman" w:cs="Times New Roman"/>
                <w:color w:val="000000"/>
                <w:sz w:val="24"/>
                <w:szCs w:val="24"/>
                <w:vertAlign w:val="superscript"/>
              </w:rPr>
              <w:t>b</w:t>
            </w:r>
          </w:p>
        </w:tc>
      </w:tr>
      <w:tr w:rsidR="001F124E" w:rsidRPr="00243411" w14:paraId="33CC94D2" w14:textId="77777777" w:rsidTr="00830707">
        <w:trPr>
          <w:cantSplit/>
        </w:trPr>
        <w:tc>
          <w:tcPr>
            <w:tcW w:w="460" w:type="pct"/>
            <w:gridSpan w:val="2"/>
            <w:vMerge/>
            <w:shd w:val="clear" w:color="auto" w:fill="FFFFFF"/>
          </w:tcPr>
          <w:p w14:paraId="22D08316" w14:textId="77777777" w:rsidR="001F124E" w:rsidRPr="00243411" w:rsidRDefault="001F124E" w:rsidP="00DC00AD">
            <w:pPr>
              <w:autoSpaceDE w:val="0"/>
              <w:autoSpaceDN w:val="0"/>
              <w:adjustRightInd w:val="0"/>
              <w:spacing w:after="0" w:line="240" w:lineRule="auto"/>
              <w:rPr>
                <w:rFonts w:ascii="Times New Roman" w:hAnsi="Times New Roman" w:cs="Times New Roman"/>
                <w:color w:val="000000"/>
                <w:sz w:val="24"/>
                <w:szCs w:val="24"/>
              </w:rPr>
            </w:pPr>
          </w:p>
        </w:tc>
        <w:tc>
          <w:tcPr>
            <w:tcW w:w="806" w:type="pct"/>
            <w:gridSpan w:val="3"/>
            <w:shd w:val="clear" w:color="auto" w:fill="FFFFFF"/>
          </w:tcPr>
          <w:p w14:paraId="3441AE39" w14:textId="77777777" w:rsidR="001F124E" w:rsidRPr="00243411" w:rsidRDefault="001F124E" w:rsidP="00DC00AD">
            <w:pPr>
              <w:autoSpaceDE w:val="0"/>
              <w:autoSpaceDN w:val="0"/>
              <w:adjustRightInd w:val="0"/>
              <w:spacing w:after="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Residual</w:t>
            </w:r>
          </w:p>
        </w:tc>
        <w:tc>
          <w:tcPr>
            <w:tcW w:w="922" w:type="pct"/>
            <w:gridSpan w:val="3"/>
            <w:shd w:val="clear" w:color="auto" w:fill="FFFFFF"/>
            <w:vAlign w:val="center"/>
          </w:tcPr>
          <w:p w14:paraId="56C58245" w14:textId="77777777" w:rsidR="001F124E" w:rsidRPr="00243411" w:rsidRDefault="001F124E"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5.660</w:t>
            </w:r>
          </w:p>
        </w:tc>
        <w:tc>
          <w:tcPr>
            <w:tcW w:w="643" w:type="pct"/>
            <w:gridSpan w:val="2"/>
            <w:shd w:val="clear" w:color="auto" w:fill="FFFFFF"/>
            <w:vAlign w:val="center"/>
          </w:tcPr>
          <w:p w14:paraId="7223686E" w14:textId="77777777" w:rsidR="001F124E" w:rsidRPr="00243411" w:rsidRDefault="001F124E"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114</w:t>
            </w:r>
          </w:p>
        </w:tc>
        <w:tc>
          <w:tcPr>
            <w:tcW w:w="883" w:type="pct"/>
            <w:gridSpan w:val="3"/>
            <w:shd w:val="clear" w:color="auto" w:fill="FFFFFF"/>
            <w:vAlign w:val="center"/>
          </w:tcPr>
          <w:p w14:paraId="536A3C38" w14:textId="77777777" w:rsidR="001F124E" w:rsidRPr="00243411" w:rsidRDefault="001F124E"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.314</w:t>
            </w:r>
          </w:p>
        </w:tc>
        <w:tc>
          <w:tcPr>
            <w:tcW w:w="643" w:type="pct"/>
            <w:gridSpan w:val="2"/>
            <w:shd w:val="clear" w:color="auto" w:fill="FFFFFF"/>
            <w:vAlign w:val="center"/>
          </w:tcPr>
          <w:p w14:paraId="2D951EB7" w14:textId="77777777" w:rsidR="001F124E" w:rsidRPr="00243411" w:rsidRDefault="001F124E" w:rsidP="00DC00AD">
            <w:pPr>
              <w:autoSpaceDE w:val="0"/>
              <w:autoSpaceDN w:val="0"/>
              <w:adjustRightInd w:val="0"/>
              <w:spacing w:after="0" w:line="240" w:lineRule="auto"/>
              <w:rPr>
                <w:rFonts w:ascii="Times New Roman" w:hAnsi="Times New Roman" w:cs="Times New Roman"/>
                <w:sz w:val="24"/>
                <w:szCs w:val="24"/>
              </w:rPr>
            </w:pPr>
          </w:p>
        </w:tc>
        <w:tc>
          <w:tcPr>
            <w:tcW w:w="643" w:type="pct"/>
            <w:gridSpan w:val="2"/>
            <w:shd w:val="clear" w:color="auto" w:fill="FFFFFF"/>
            <w:vAlign w:val="center"/>
          </w:tcPr>
          <w:p w14:paraId="4CC81B4F" w14:textId="77777777" w:rsidR="001F124E" w:rsidRPr="00243411" w:rsidRDefault="001F124E" w:rsidP="00DC00AD">
            <w:pPr>
              <w:autoSpaceDE w:val="0"/>
              <w:autoSpaceDN w:val="0"/>
              <w:adjustRightInd w:val="0"/>
              <w:spacing w:after="0" w:line="240" w:lineRule="auto"/>
              <w:rPr>
                <w:rFonts w:ascii="Times New Roman" w:hAnsi="Times New Roman" w:cs="Times New Roman"/>
                <w:sz w:val="24"/>
                <w:szCs w:val="24"/>
              </w:rPr>
            </w:pPr>
          </w:p>
        </w:tc>
      </w:tr>
      <w:tr w:rsidR="001F124E" w:rsidRPr="00243411" w14:paraId="214C58CD" w14:textId="77777777" w:rsidTr="00830707">
        <w:trPr>
          <w:cantSplit/>
        </w:trPr>
        <w:tc>
          <w:tcPr>
            <w:tcW w:w="460" w:type="pct"/>
            <w:gridSpan w:val="2"/>
            <w:vMerge/>
            <w:tcBorders>
              <w:bottom w:val="single" w:sz="4" w:space="0" w:color="auto"/>
            </w:tcBorders>
            <w:shd w:val="clear" w:color="auto" w:fill="FFFFFF"/>
          </w:tcPr>
          <w:p w14:paraId="4A75FE13" w14:textId="77777777" w:rsidR="001F124E" w:rsidRPr="00243411" w:rsidRDefault="001F124E" w:rsidP="00DC00AD">
            <w:pPr>
              <w:autoSpaceDE w:val="0"/>
              <w:autoSpaceDN w:val="0"/>
              <w:adjustRightInd w:val="0"/>
              <w:spacing w:after="0" w:line="240" w:lineRule="auto"/>
              <w:rPr>
                <w:rFonts w:ascii="Times New Roman" w:hAnsi="Times New Roman" w:cs="Times New Roman"/>
                <w:sz w:val="24"/>
                <w:szCs w:val="24"/>
              </w:rPr>
            </w:pPr>
          </w:p>
        </w:tc>
        <w:tc>
          <w:tcPr>
            <w:tcW w:w="806" w:type="pct"/>
            <w:gridSpan w:val="3"/>
            <w:tcBorders>
              <w:bottom w:val="single" w:sz="4" w:space="0" w:color="auto"/>
            </w:tcBorders>
            <w:shd w:val="clear" w:color="auto" w:fill="FFFFFF"/>
          </w:tcPr>
          <w:p w14:paraId="2BA10B2D" w14:textId="77777777" w:rsidR="001F124E" w:rsidRPr="00243411" w:rsidRDefault="001F124E" w:rsidP="00DC00AD">
            <w:pPr>
              <w:autoSpaceDE w:val="0"/>
              <w:autoSpaceDN w:val="0"/>
              <w:adjustRightInd w:val="0"/>
              <w:spacing w:after="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Total</w:t>
            </w:r>
          </w:p>
        </w:tc>
        <w:tc>
          <w:tcPr>
            <w:tcW w:w="922" w:type="pct"/>
            <w:gridSpan w:val="3"/>
            <w:tcBorders>
              <w:bottom w:val="single" w:sz="4" w:space="0" w:color="auto"/>
            </w:tcBorders>
            <w:shd w:val="clear" w:color="auto" w:fill="FFFFFF"/>
            <w:vAlign w:val="center"/>
          </w:tcPr>
          <w:p w14:paraId="5C3682E1" w14:textId="77777777" w:rsidR="001F124E" w:rsidRPr="00243411" w:rsidRDefault="001F124E"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7.059</w:t>
            </w:r>
          </w:p>
        </w:tc>
        <w:tc>
          <w:tcPr>
            <w:tcW w:w="643" w:type="pct"/>
            <w:gridSpan w:val="2"/>
            <w:tcBorders>
              <w:bottom w:val="single" w:sz="4" w:space="0" w:color="auto"/>
            </w:tcBorders>
            <w:shd w:val="clear" w:color="auto" w:fill="FFFFFF"/>
            <w:vAlign w:val="center"/>
          </w:tcPr>
          <w:p w14:paraId="3247E128" w14:textId="77777777" w:rsidR="001F124E" w:rsidRPr="00243411" w:rsidRDefault="001F124E"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115</w:t>
            </w:r>
          </w:p>
        </w:tc>
        <w:tc>
          <w:tcPr>
            <w:tcW w:w="883" w:type="pct"/>
            <w:gridSpan w:val="3"/>
            <w:tcBorders>
              <w:bottom w:val="single" w:sz="4" w:space="0" w:color="auto"/>
            </w:tcBorders>
            <w:shd w:val="clear" w:color="auto" w:fill="FFFFFF"/>
            <w:vAlign w:val="center"/>
          </w:tcPr>
          <w:p w14:paraId="0A959932" w14:textId="77777777" w:rsidR="001F124E" w:rsidRPr="00243411" w:rsidRDefault="001F124E" w:rsidP="00DC00AD">
            <w:pPr>
              <w:autoSpaceDE w:val="0"/>
              <w:autoSpaceDN w:val="0"/>
              <w:adjustRightInd w:val="0"/>
              <w:spacing w:after="0" w:line="240" w:lineRule="auto"/>
              <w:rPr>
                <w:rFonts w:ascii="Times New Roman" w:hAnsi="Times New Roman" w:cs="Times New Roman"/>
                <w:sz w:val="24"/>
                <w:szCs w:val="24"/>
              </w:rPr>
            </w:pPr>
          </w:p>
        </w:tc>
        <w:tc>
          <w:tcPr>
            <w:tcW w:w="643" w:type="pct"/>
            <w:gridSpan w:val="2"/>
            <w:tcBorders>
              <w:bottom w:val="single" w:sz="4" w:space="0" w:color="auto"/>
            </w:tcBorders>
            <w:shd w:val="clear" w:color="auto" w:fill="FFFFFF"/>
            <w:vAlign w:val="center"/>
          </w:tcPr>
          <w:p w14:paraId="2822C897" w14:textId="77777777" w:rsidR="001F124E" w:rsidRPr="00243411" w:rsidRDefault="001F124E" w:rsidP="00DC00AD">
            <w:pPr>
              <w:autoSpaceDE w:val="0"/>
              <w:autoSpaceDN w:val="0"/>
              <w:adjustRightInd w:val="0"/>
              <w:spacing w:after="0" w:line="240" w:lineRule="auto"/>
              <w:rPr>
                <w:rFonts w:ascii="Times New Roman" w:hAnsi="Times New Roman" w:cs="Times New Roman"/>
                <w:sz w:val="24"/>
                <w:szCs w:val="24"/>
              </w:rPr>
            </w:pPr>
          </w:p>
        </w:tc>
        <w:tc>
          <w:tcPr>
            <w:tcW w:w="643" w:type="pct"/>
            <w:gridSpan w:val="2"/>
            <w:tcBorders>
              <w:bottom w:val="single" w:sz="4" w:space="0" w:color="auto"/>
            </w:tcBorders>
            <w:shd w:val="clear" w:color="auto" w:fill="FFFFFF"/>
            <w:vAlign w:val="center"/>
          </w:tcPr>
          <w:p w14:paraId="59760FE3" w14:textId="77777777" w:rsidR="001F124E" w:rsidRPr="00243411" w:rsidRDefault="001F124E" w:rsidP="00DC00AD">
            <w:pPr>
              <w:autoSpaceDE w:val="0"/>
              <w:autoSpaceDN w:val="0"/>
              <w:adjustRightInd w:val="0"/>
              <w:spacing w:after="0" w:line="240" w:lineRule="auto"/>
              <w:rPr>
                <w:rFonts w:ascii="Times New Roman" w:hAnsi="Times New Roman" w:cs="Times New Roman"/>
                <w:sz w:val="24"/>
                <w:szCs w:val="24"/>
              </w:rPr>
            </w:pPr>
          </w:p>
        </w:tc>
      </w:tr>
      <w:tr w:rsidR="001F124E" w:rsidRPr="00243411" w14:paraId="157A562F" w14:textId="77777777" w:rsidTr="00830707">
        <w:trPr>
          <w:cantSplit/>
        </w:trPr>
        <w:tc>
          <w:tcPr>
            <w:tcW w:w="5000" w:type="pct"/>
            <w:gridSpan w:val="17"/>
            <w:tcBorders>
              <w:top w:val="single" w:sz="4" w:space="0" w:color="auto"/>
            </w:tcBorders>
            <w:shd w:val="clear" w:color="auto" w:fill="FFFFFF"/>
          </w:tcPr>
          <w:p w14:paraId="08F76214" w14:textId="77777777" w:rsidR="001F124E" w:rsidRPr="00243411" w:rsidRDefault="001F124E" w:rsidP="00DC00AD">
            <w:pPr>
              <w:autoSpaceDE w:val="0"/>
              <w:autoSpaceDN w:val="0"/>
              <w:adjustRightInd w:val="0"/>
              <w:spacing w:after="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a. Dependent Variable: Teenage Delinquency</w:t>
            </w:r>
          </w:p>
        </w:tc>
      </w:tr>
      <w:tr w:rsidR="001F124E" w:rsidRPr="00243411" w14:paraId="3BED3247" w14:textId="77777777" w:rsidTr="00830707">
        <w:trPr>
          <w:cantSplit/>
        </w:trPr>
        <w:tc>
          <w:tcPr>
            <w:tcW w:w="5000" w:type="pct"/>
            <w:gridSpan w:val="17"/>
            <w:shd w:val="clear" w:color="auto" w:fill="FFFFFF"/>
          </w:tcPr>
          <w:p w14:paraId="11491667" w14:textId="77777777" w:rsidR="001F124E" w:rsidRPr="00243411" w:rsidRDefault="001F124E" w:rsidP="00DC00AD">
            <w:pPr>
              <w:autoSpaceDE w:val="0"/>
              <w:autoSpaceDN w:val="0"/>
              <w:adjustRightInd w:val="0"/>
              <w:spacing w:after="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b. Predictors: (Constant), Parental Mentorship</w:t>
            </w:r>
          </w:p>
        </w:tc>
      </w:tr>
      <w:tr w:rsidR="001F124E" w:rsidRPr="00243411" w14:paraId="67F7684E" w14:textId="77777777" w:rsidTr="00830707">
        <w:trPr>
          <w:cantSplit/>
        </w:trPr>
        <w:tc>
          <w:tcPr>
            <w:tcW w:w="5000" w:type="pct"/>
            <w:gridSpan w:val="17"/>
            <w:tcBorders>
              <w:bottom w:val="single" w:sz="4" w:space="0" w:color="auto"/>
            </w:tcBorders>
            <w:shd w:val="clear" w:color="auto" w:fill="FFFFFF"/>
            <w:vAlign w:val="center"/>
          </w:tcPr>
          <w:p w14:paraId="15AEA4DD" w14:textId="77777777" w:rsidR="001F124E" w:rsidRPr="00243411" w:rsidRDefault="001F124E"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bCs/>
                <w:color w:val="000000"/>
                <w:sz w:val="24"/>
                <w:szCs w:val="24"/>
              </w:rPr>
              <w:t>Coefficients</w:t>
            </w:r>
            <w:r w:rsidRPr="00243411">
              <w:rPr>
                <w:rFonts w:ascii="Times New Roman" w:hAnsi="Times New Roman" w:cs="Times New Roman"/>
                <w:bCs/>
                <w:color w:val="000000"/>
                <w:sz w:val="24"/>
                <w:szCs w:val="24"/>
                <w:vertAlign w:val="superscript"/>
              </w:rPr>
              <w:t>a</w:t>
            </w:r>
          </w:p>
        </w:tc>
      </w:tr>
      <w:tr w:rsidR="001F124E" w:rsidRPr="00243411" w14:paraId="4D47C152" w14:textId="77777777" w:rsidTr="001F124E">
        <w:trPr>
          <w:cantSplit/>
        </w:trPr>
        <w:tc>
          <w:tcPr>
            <w:tcW w:w="1524" w:type="pct"/>
            <w:gridSpan w:val="6"/>
            <w:vMerge w:val="restart"/>
            <w:tcBorders>
              <w:top w:val="single" w:sz="4" w:space="0" w:color="auto"/>
            </w:tcBorders>
            <w:shd w:val="clear" w:color="auto" w:fill="FFFFFF"/>
            <w:vAlign w:val="bottom"/>
          </w:tcPr>
          <w:p w14:paraId="1969771E" w14:textId="77777777" w:rsidR="001F124E" w:rsidRPr="00243411" w:rsidRDefault="001F124E" w:rsidP="00DC00AD">
            <w:pPr>
              <w:autoSpaceDE w:val="0"/>
              <w:autoSpaceDN w:val="0"/>
              <w:adjustRightInd w:val="0"/>
              <w:spacing w:after="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Model</w:t>
            </w:r>
          </w:p>
        </w:tc>
        <w:tc>
          <w:tcPr>
            <w:tcW w:w="1497" w:type="pct"/>
            <w:gridSpan w:val="5"/>
            <w:tcBorders>
              <w:top w:val="single" w:sz="4" w:space="0" w:color="auto"/>
              <w:bottom w:val="single" w:sz="4" w:space="0" w:color="auto"/>
            </w:tcBorders>
            <w:shd w:val="clear" w:color="auto" w:fill="FFFFFF"/>
            <w:vAlign w:val="bottom"/>
          </w:tcPr>
          <w:p w14:paraId="7E0B7A42" w14:textId="77777777" w:rsidR="001F124E" w:rsidRPr="00243411" w:rsidRDefault="001F124E"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Unstandardized Coefficients</w:t>
            </w:r>
          </w:p>
        </w:tc>
        <w:tc>
          <w:tcPr>
            <w:tcW w:w="826" w:type="pct"/>
            <w:gridSpan w:val="3"/>
            <w:tcBorders>
              <w:top w:val="single" w:sz="4" w:space="0" w:color="auto"/>
              <w:bottom w:val="single" w:sz="4" w:space="0" w:color="auto"/>
            </w:tcBorders>
            <w:shd w:val="clear" w:color="auto" w:fill="FFFFFF"/>
            <w:vAlign w:val="bottom"/>
          </w:tcPr>
          <w:p w14:paraId="195E374E" w14:textId="77777777" w:rsidR="001F124E" w:rsidRPr="00243411" w:rsidRDefault="001F124E"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Standardized Coefficients</w:t>
            </w:r>
          </w:p>
        </w:tc>
        <w:tc>
          <w:tcPr>
            <w:tcW w:w="576" w:type="pct"/>
            <w:gridSpan w:val="2"/>
            <w:vMerge w:val="restart"/>
            <w:tcBorders>
              <w:top w:val="single" w:sz="4" w:space="0" w:color="auto"/>
            </w:tcBorders>
            <w:shd w:val="clear" w:color="auto" w:fill="FFFFFF"/>
            <w:vAlign w:val="bottom"/>
          </w:tcPr>
          <w:p w14:paraId="4E7C7298" w14:textId="77777777" w:rsidR="001F124E" w:rsidRPr="00243411" w:rsidRDefault="001F124E"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t</w:t>
            </w:r>
          </w:p>
        </w:tc>
        <w:tc>
          <w:tcPr>
            <w:tcW w:w="577" w:type="pct"/>
            <w:vMerge w:val="restart"/>
            <w:tcBorders>
              <w:top w:val="single" w:sz="4" w:space="0" w:color="auto"/>
            </w:tcBorders>
            <w:shd w:val="clear" w:color="auto" w:fill="FFFFFF"/>
            <w:vAlign w:val="bottom"/>
          </w:tcPr>
          <w:p w14:paraId="17450118" w14:textId="77777777" w:rsidR="001F124E" w:rsidRPr="00243411" w:rsidRDefault="001F124E"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Sig.</w:t>
            </w:r>
          </w:p>
        </w:tc>
      </w:tr>
      <w:tr w:rsidR="001F124E" w:rsidRPr="00243411" w14:paraId="52BEFDBF" w14:textId="77777777" w:rsidTr="001F124E">
        <w:trPr>
          <w:cantSplit/>
        </w:trPr>
        <w:tc>
          <w:tcPr>
            <w:tcW w:w="1524" w:type="pct"/>
            <w:gridSpan w:val="6"/>
            <w:vMerge/>
            <w:tcBorders>
              <w:bottom w:val="single" w:sz="4" w:space="0" w:color="auto"/>
            </w:tcBorders>
            <w:shd w:val="clear" w:color="auto" w:fill="FFFFFF"/>
            <w:vAlign w:val="bottom"/>
          </w:tcPr>
          <w:p w14:paraId="54D04B31" w14:textId="77777777" w:rsidR="001F124E" w:rsidRPr="00243411" w:rsidRDefault="001F124E" w:rsidP="00DC00AD">
            <w:pPr>
              <w:autoSpaceDE w:val="0"/>
              <w:autoSpaceDN w:val="0"/>
              <w:adjustRightInd w:val="0"/>
              <w:spacing w:after="0" w:line="240" w:lineRule="auto"/>
              <w:rPr>
                <w:rFonts w:ascii="Times New Roman" w:hAnsi="Times New Roman" w:cs="Times New Roman"/>
                <w:color w:val="000000"/>
                <w:sz w:val="24"/>
                <w:szCs w:val="24"/>
              </w:rPr>
            </w:pPr>
          </w:p>
        </w:tc>
        <w:tc>
          <w:tcPr>
            <w:tcW w:w="748" w:type="pct"/>
            <w:gridSpan w:val="3"/>
            <w:tcBorders>
              <w:top w:val="single" w:sz="4" w:space="0" w:color="auto"/>
              <w:bottom w:val="single" w:sz="4" w:space="0" w:color="auto"/>
            </w:tcBorders>
            <w:shd w:val="clear" w:color="auto" w:fill="FFFFFF"/>
            <w:vAlign w:val="bottom"/>
          </w:tcPr>
          <w:p w14:paraId="55E17FED" w14:textId="77777777" w:rsidR="001F124E" w:rsidRPr="00243411" w:rsidRDefault="001F124E"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B</w:t>
            </w:r>
          </w:p>
        </w:tc>
        <w:tc>
          <w:tcPr>
            <w:tcW w:w="749" w:type="pct"/>
            <w:gridSpan w:val="2"/>
            <w:tcBorders>
              <w:top w:val="single" w:sz="4" w:space="0" w:color="auto"/>
              <w:bottom w:val="single" w:sz="4" w:space="0" w:color="auto"/>
            </w:tcBorders>
            <w:shd w:val="clear" w:color="auto" w:fill="FFFFFF"/>
            <w:vAlign w:val="bottom"/>
          </w:tcPr>
          <w:p w14:paraId="46F57ADE" w14:textId="77777777" w:rsidR="001F124E" w:rsidRPr="00243411" w:rsidRDefault="001F124E"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Std. Error</w:t>
            </w:r>
          </w:p>
        </w:tc>
        <w:tc>
          <w:tcPr>
            <w:tcW w:w="826" w:type="pct"/>
            <w:gridSpan w:val="3"/>
            <w:tcBorders>
              <w:top w:val="single" w:sz="4" w:space="0" w:color="auto"/>
              <w:bottom w:val="single" w:sz="4" w:space="0" w:color="auto"/>
            </w:tcBorders>
            <w:shd w:val="clear" w:color="auto" w:fill="FFFFFF"/>
            <w:vAlign w:val="bottom"/>
          </w:tcPr>
          <w:p w14:paraId="52777355" w14:textId="77777777" w:rsidR="001F124E" w:rsidRPr="00243411" w:rsidRDefault="001F124E" w:rsidP="00DC00A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43411">
              <w:rPr>
                <w:rFonts w:ascii="Times New Roman" w:hAnsi="Times New Roman" w:cs="Times New Roman"/>
                <w:color w:val="000000"/>
                <w:sz w:val="24"/>
                <w:szCs w:val="24"/>
              </w:rPr>
              <w:t>Beta</w:t>
            </w:r>
          </w:p>
        </w:tc>
        <w:tc>
          <w:tcPr>
            <w:tcW w:w="576" w:type="pct"/>
            <w:gridSpan w:val="2"/>
            <w:vMerge/>
            <w:tcBorders>
              <w:bottom w:val="single" w:sz="4" w:space="0" w:color="auto"/>
            </w:tcBorders>
            <w:shd w:val="clear" w:color="auto" w:fill="FFFFFF"/>
            <w:vAlign w:val="bottom"/>
          </w:tcPr>
          <w:p w14:paraId="4B90782B" w14:textId="77777777" w:rsidR="001F124E" w:rsidRPr="00243411" w:rsidRDefault="001F124E" w:rsidP="00DC00AD">
            <w:pPr>
              <w:autoSpaceDE w:val="0"/>
              <w:autoSpaceDN w:val="0"/>
              <w:adjustRightInd w:val="0"/>
              <w:spacing w:after="0" w:line="240" w:lineRule="auto"/>
              <w:rPr>
                <w:rFonts w:ascii="Times New Roman" w:hAnsi="Times New Roman" w:cs="Times New Roman"/>
                <w:color w:val="000000"/>
                <w:sz w:val="24"/>
                <w:szCs w:val="24"/>
              </w:rPr>
            </w:pPr>
          </w:p>
        </w:tc>
        <w:tc>
          <w:tcPr>
            <w:tcW w:w="577" w:type="pct"/>
            <w:vMerge/>
            <w:tcBorders>
              <w:bottom w:val="single" w:sz="4" w:space="0" w:color="auto"/>
            </w:tcBorders>
            <w:shd w:val="clear" w:color="auto" w:fill="FFFFFF"/>
            <w:vAlign w:val="bottom"/>
          </w:tcPr>
          <w:p w14:paraId="005EDFDE" w14:textId="77777777" w:rsidR="001F124E" w:rsidRPr="00243411" w:rsidRDefault="001F124E" w:rsidP="00DC00AD">
            <w:pPr>
              <w:autoSpaceDE w:val="0"/>
              <w:autoSpaceDN w:val="0"/>
              <w:adjustRightInd w:val="0"/>
              <w:spacing w:after="0" w:line="240" w:lineRule="auto"/>
              <w:rPr>
                <w:rFonts w:ascii="Times New Roman" w:hAnsi="Times New Roman" w:cs="Times New Roman"/>
                <w:color w:val="000000"/>
                <w:sz w:val="24"/>
                <w:szCs w:val="24"/>
              </w:rPr>
            </w:pPr>
          </w:p>
        </w:tc>
      </w:tr>
      <w:tr w:rsidR="001F124E" w:rsidRPr="00243411" w14:paraId="6E6D3C20" w14:textId="77777777" w:rsidTr="001F124E">
        <w:trPr>
          <w:cantSplit/>
        </w:trPr>
        <w:tc>
          <w:tcPr>
            <w:tcW w:w="413" w:type="pct"/>
            <w:vMerge w:val="restart"/>
            <w:tcBorders>
              <w:top w:val="single" w:sz="4" w:space="0" w:color="auto"/>
            </w:tcBorders>
            <w:shd w:val="clear" w:color="auto" w:fill="FFFFFF"/>
          </w:tcPr>
          <w:p w14:paraId="041967C7" w14:textId="77777777" w:rsidR="001F124E" w:rsidRPr="00243411" w:rsidRDefault="001F124E" w:rsidP="00DC00AD">
            <w:pPr>
              <w:autoSpaceDE w:val="0"/>
              <w:autoSpaceDN w:val="0"/>
              <w:adjustRightInd w:val="0"/>
              <w:spacing w:after="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1</w:t>
            </w:r>
          </w:p>
        </w:tc>
        <w:tc>
          <w:tcPr>
            <w:tcW w:w="1111" w:type="pct"/>
            <w:gridSpan w:val="5"/>
            <w:tcBorders>
              <w:top w:val="single" w:sz="4" w:space="0" w:color="auto"/>
            </w:tcBorders>
            <w:shd w:val="clear" w:color="auto" w:fill="FFFFFF"/>
          </w:tcPr>
          <w:p w14:paraId="5DAEE18F" w14:textId="77777777" w:rsidR="001F124E" w:rsidRPr="00243411" w:rsidRDefault="001F124E" w:rsidP="00DC00AD">
            <w:pPr>
              <w:autoSpaceDE w:val="0"/>
              <w:autoSpaceDN w:val="0"/>
              <w:adjustRightInd w:val="0"/>
              <w:spacing w:after="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(Constant)</w:t>
            </w:r>
          </w:p>
        </w:tc>
        <w:tc>
          <w:tcPr>
            <w:tcW w:w="748" w:type="pct"/>
            <w:gridSpan w:val="3"/>
            <w:tcBorders>
              <w:top w:val="single" w:sz="4" w:space="0" w:color="auto"/>
            </w:tcBorders>
            <w:shd w:val="clear" w:color="auto" w:fill="FFFFFF"/>
            <w:vAlign w:val="center"/>
          </w:tcPr>
          <w:p w14:paraId="1910017E" w14:textId="77777777" w:rsidR="001F124E" w:rsidRPr="00243411" w:rsidRDefault="001F124E"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2.959</w:t>
            </w:r>
          </w:p>
        </w:tc>
        <w:tc>
          <w:tcPr>
            <w:tcW w:w="749" w:type="pct"/>
            <w:gridSpan w:val="2"/>
            <w:tcBorders>
              <w:top w:val="single" w:sz="4" w:space="0" w:color="auto"/>
            </w:tcBorders>
            <w:shd w:val="clear" w:color="auto" w:fill="FFFFFF"/>
            <w:vAlign w:val="center"/>
          </w:tcPr>
          <w:p w14:paraId="161610BF" w14:textId="77777777" w:rsidR="001F124E" w:rsidRPr="00243411" w:rsidRDefault="001F124E"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.676</w:t>
            </w:r>
          </w:p>
        </w:tc>
        <w:tc>
          <w:tcPr>
            <w:tcW w:w="826" w:type="pct"/>
            <w:gridSpan w:val="3"/>
            <w:tcBorders>
              <w:top w:val="single" w:sz="4" w:space="0" w:color="auto"/>
            </w:tcBorders>
            <w:shd w:val="clear" w:color="auto" w:fill="FFFFFF"/>
            <w:vAlign w:val="center"/>
          </w:tcPr>
          <w:p w14:paraId="678D3E49" w14:textId="77777777" w:rsidR="001F124E" w:rsidRPr="00243411" w:rsidRDefault="001F124E" w:rsidP="00DC00AD">
            <w:pPr>
              <w:autoSpaceDE w:val="0"/>
              <w:autoSpaceDN w:val="0"/>
              <w:adjustRightInd w:val="0"/>
              <w:spacing w:after="0" w:line="240" w:lineRule="auto"/>
              <w:rPr>
                <w:rFonts w:ascii="Times New Roman" w:hAnsi="Times New Roman" w:cs="Times New Roman"/>
                <w:sz w:val="24"/>
                <w:szCs w:val="24"/>
              </w:rPr>
            </w:pPr>
          </w:p>
        </w:tc>
        <w:tc>
          <w:tcPr>
            <w:tcW w:w="576" w:type="pct"/>
            <w:gridSpan w:val="2"/>
            <w:tcBorders>
              <w:top w:val="single" w:sz="4" w:space="0" w:color="auto"/>
            </w:tcBorders>
            <w:shd w:val="clear" w:color="auto" w:fill="FFFFFF"/>
            <w:vAlign w:val="center"/>
          </w:tcPr>
          <w:p w14:paraId="309B5AA0" w14:textId="77777777" w:rsidR="001F124E" w:rsidRPr="00243411" w:rsidRDefault="001F124E"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4.377</w:t>
            </w:r>
          </w:p>
        </w:tc>
        <w:tc>
          <w:tcPr>
            <w:tcW w:w="577" w:type="pct"/>
            <w:tcBorders>
              <w:top w:val="single" w:sz="4" w:space="0" w:color="auto"/>
            </w:tcBorders>
            <w:shd w:val="clear" w:color="auto" w:fill="FFFFFF"/>
            <w:vAlign w:val="center"/>
          </w:tcPr>
          <w:p w14:paraId="52F07960" w14:textId="77777777" w:rsidR="001F124E" w:rsidRPr="00243411" w:rsidRDefault="001F124E"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.000</w:t>
            </w:r>
          </w:p>
        </w:tc>
      </w:tr>
      <w:tr w:rsidR="001F124E" w:rsidRPr="00243411" w14:paraId="607AA35D" w14:textId="77777777" w:rsidTr="001F124E">
        <w:trPr>
          <w:cantSplit/>
        </w:trPr>
        <w:tc>
          <w:tcPr>
            <w:tcW w:w="413" w:type="pct"/>
            <w:vMerge/>
            <w:tcBorders>
              <w:bottom w:val="single" w:sz="4" w:space="0" w:color="auto"/>
            </w:tcBorders>
            <w:shd w:val="clear" w:color="auto" w:fill="FFFFFF"/>
          </w:tcPr>
          <w:p w14:paraId="6FA8992C" w14:textId="77777777" w:rsidR="001F124E" w:rsidRPr="00243411" w:rsidRDefault="001F124E" w:rsidP="00DC00AD">
            <w:pPr>
              <w:autoSpaceDE w:val="0"/>
              <w:autoSpaceDN w:val="0"/>
              <w:adjustRightInd w:val="0"/>
              <w:spacing w:after="0" w:line="240" w:lineRule="auto"/>
              <w:rPr>
                <w:rFonts w:ascii="Times New Roman" w:hAnsi="Times New Roman" w:cs="Times New Roman"/>
                <w:color w:val="000000"/>
                <w:sz w:val="24"/>
                <w:szCs w:val="24"/>
              </w:rPr>
            </w:pPr>
          </w:p>
        </w:tc>
        <w:tc>
          <w:tcPr>
            <w:tcW w:w="1111" w:type="pct"/>
            <w:gridSpan w:val="5"/>
            <w:tcBorders>
              <w:bottom w:val="single" w:sz="4" w:space="0" w:color="auto"/>
            </w:tcBorders>
            <w:shd w:val="clear" w:color="auto" w:fill="FFFFFF"/>
          </w:tcPr>
          <w:p w14:paraId="32092F70" w14:textId="77777777" w:rsidR="001F124E" w:rsidRPr="00243411" w:rsidRDefault="001F124E" w:rsidP="00DC00AD">
            <w:pPr>
              <w:autoSpaceDE w:val="0"/>
              <w:autoSpaceDN w:val="0"/>
              <w:adjustRightInd w:val="0"/>
              <w:spacing w:after="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Parental Mentorship</w:t>
            </w:r>
          </w:p>
        </w:tc>
        <w:tc>
          <w:tcPr>
            <w:tcW w:w="748" w:type="pct"/>
            <w:gridSpan w:val="3"/>
            <w:tcBorders>
              <w:bottom w:val="single" w:sz="4" w:space="0" w:color="auto"/>
            </w:tcBorders>
            <w:shd w:val="clear" w:color="auto" w:fill="FFFFFF"/>
            <w:vAlign w:val="center"/>
          </w:tcPr>
          <w:p w14:paraId="256D984E" w14:textId="77777777" w:rsidR="001F124E" w:rsidRPr="00243411" w:rsidRDefault="001F124E"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-.341</w:t>
            </w:r>
          </w:p>
        </w:tc>
        <w:tc>
          <w:tcPr>
            <w:tcW w:w="749" w:type="pct"/>
            <w:gridSpan w:val="2"/>
            <w:tcBorders>
              <w:bottom w:val="single" w:sz="4" w:space="0" w:color="auto"/>
            </w:tcBorders>
            <w:shd w:val="clear" w:color="auto" w:fill="FFFFFF"/>
            <w:vAlign w:val="center"/>
          </w:tcPr>
          <w:p w14:paraId="7878C026" w14:textId="77777777" w:rsidR="001F124E" w:rsidRPr="00243411" w:rsidRDefault="001F124E"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.161</w:t>
            </w:r>
          </w:p>
        </w:tc>
        <w:tc>
          <w:tcPr>
            <w:tcW w:w="826" w:type="pct"/>
            <w:gridSpan w:val="3"/>
            <w:tcBorders>
              <w:bottom w:val="single" w:sz="4" w:space="0" w:color="auto"/>
            </w:tcBorders>
            <w:shd w:val="clear" w:color="auto" w:fill="FFFFFF"/>
            <w:vAlign w:val="center"/>
          </w:tcPr>
          <w:p w14:paraId="4B706D83" w14:textId="77777777" w:rsidR="001F124E" w:rsidRPr="00243411" w:rsidRDefault="001F124E"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-.445</w:t>
            </w:r>
          </w:p>
        </w:tc>
        <w:tc>
          <w:tcPr>
            <w:tcW w:w="576" w:type="pct"/>
            <w:gridSpan w:val="2"/>
            <w:tcBorders>
              <w:bottom w:val="single" w:sz="4" w:space="0" w:color="auto"/>
            </w:tcBorders>
            <w:shd w:val="clear" w:color="auto" w:fill="FFFFFF"/>
            <w:vAlign w:val="center"/>
          </w:tcPr>
          <w:p w14:paraId="3326103C" w14:textId="77777777" w:rsidR="001F124E" w:rsidRPr="00243411" w:rsidRDefault="001F124E"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-2.109</w:t>
            </w:r>
          </w:p>
        </w:tc>
        <w:tc>
          <w:tcPr>
            <w:tcW w:w="577" w:type="pct"/>
            <w:tcBorders>
              <w:bottom w:val="single" w:sz="4" w:space="0" w:color="auto"/>
            </w:tcBorders>
            <w:shd w:val="clear" w:color="auto" w:fill="FFFFFF"/>
            <w:vAlign w:val="center"/>
          </w:tcPr>
          <w:p w14:paraId="564998E0" w14:textId="77777777" w:rsidR="001F124E" w:rsidRPr="00243411" w:rsidRDefault="001F124E" w:rsidP="00DC00A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43411">
              <w:rPr>
                <w:rFonts w:ascii="Times New Roman" w:hAnsi="Times New Roman" w:cs="Times New Roman"/>
                <w:color w:val="000000"/>
                <w:sz w:val="24"/>
                <w:szCs w:val="24"/>
              </w:rPr>
              <w:t>.049</w:t>
            </w:r>
          </w:p>
        </w:tc>
      </w:tr>
      <w:tr w:rsidR="001F124E" w:rsidRPr="00243411" w14:paraId="563421D6" w14:textId="77777777" w:rsidTr="00830707">
        <w:trPr>
          <w:cantSplit/>
        </w:trPr>
        <w:tc>
          <w:tcPr>
            <w:tcW w:w="5000" w:type="pct"/>
            <w:gridSpan w:val="17"/>
            <w:tcBorders>
              <w:top w:val="single" w:sz="4" w:space="0" w:color="auto"/>
            </w:tcBorders>
            <w:shd w:val="clear" w:color="auto" w:fill="FFFFFF"/>
          </w:tcPr>
          <w:p w14:paraId="5BDA0664" w14:textId="77777777" w:rsidR="001F124E" w:rsidRPr="00243411" w:rsidRDefault="001F124E" w:rsidP="00DC00AD">
            <w:pPr>
              <w:autoSpaceDE w:val="0"/>
              <w:autoSpaceDN w:val="0"/>
              <w:adjustRightInd w:val="0"/>
              <w:spacing w:after="0" w:line="240" w:lineRule="auto"/>
              <w:ind w:left="60" w:right="60"/>
              <w:rPr>
                <w:rFonts w:ascii="Times New Roman" w:hAnsi="Times New Roman" w:cs="Times New Roman"/>
                <w:color w:val="000000"/>
                <w:sz w:val="24"/>
                <w:szCs w:val="24"/>
              </w:rPr>
            </w:pPr>
            <w:r w:rsidRPr="00243411">
              <w:rPr>
                <w:rFonts w:ascii="Times New Roman" w:hAnsi="Times New Roman" w:cs="Times New Roman"/>
                <w:color w:val="000000"/>
                <w:sz w:val="24"/>
                <w:szCs w:val="24"/>
              </w:rPr>
              <w:t>a. Dependent Variable: Teenage Delinquency</w:t>
            </w:r>
          </w:p>
        </w:tc>
      </w:tr>
    </w:tbl>
    <w:p w14:paraId="623760A9" w14:textId="77777777" w:rsidR="001F124E" w:rsidRPr="00243411" w:rsidRDefault="001F124E" w:rsidP="00DC00AD">
      <w:pPr>
        <w:shd w:val="clear" w:color="auto" w:fill="FFFFFF"/>
        <w:spacing w:after="0" w:line="240" w:lineRule="auto"/>
        <w:jc w:val="both"/>
        <w:rPr>
          <w:rFonts w:ascii="Times New Roman" w:hAnsi="Times New Roman" w:cs="Times New Roman"/>
          <w:sz w:val="24"/>
          <w:szCs w:val="24"/>
        </w:rPr>
      </w:pPr>
    </w:p>
    <w:p w14:paraId="2D220985" w14:textId="36D6E2F3" w:rsidR="00DF78E6" w:rsidRPr="00243411" w:rsidRDefault="00F10CB3" w:rsidP="007F23A6">
      <w:pPr>
        <w:shd w:val="clear" w:color="auto" w:fill="FFFFFF"/>
        <w:spacing w:after="120" w:line="240" w:lineRule="auto"/>
        <w:jc w:val="both"/>
        <w:rPr>
          <w:rFonts w:ascii="Times New Roman" w:hAnsi="Times New Roman" w:cs="Times New Roman"/>
          <w:sz w:val="24"/>
          <w:szCs w:val="24"/>
        </w:rPr>
      </w:pPr>
      <w:r>
        <w:rPr>
          <w:rFonts w:ascii="Times New Roman" w:hAnsi="Times New Roman" w:cs="Times New Roman"/>
          <w:sz w:val="24"/>
          <w:szCs w:val="24"/>
        </w:rPr>
        <w:t>T</w:t>
      </w:r>
      <w:r w:rsidR="00B90338" w:rsidRPr="00243411">
        <w:rPr>
          <w:rFonts w:ascii="Times New Roman" w:hAnsi="Times New Roman" w:cs="Times New Roman"/>
          <w:sz w:val="24"/>
          <w:szCs w:val="24"/>
        </w:rPr>
        <w:t xml:space="preserve">he results in table </w:t>
      </w:r>
      <w:r>
        <w:rPr>
          <w:rFonts w:ascii="Times New Roman" w:hAnsi="Times New Roman" w:cs="Times New Roman"/>
          <w:sz w:val="24"/>
          <w:szCs w:val="24"/>
        </w:rPr>
        <w:t>4</w:t>
      </w:r>
      <w:r w:rsidR="00B90338" w:rsidRPr="00243411">
        <w:rPr>
          <w:rFonts w:ascii="Times New Roman" w:hAnsi="Times New Roman" w:cs="Times New Roman"/>
          <w:sz w:val="24"/>
          <w:szCs w:val="24"/>
        </w:rPr>
        <w:t xml:space="preserve"> show</w:t>
      </w:r>
      <w:r w:rsidR="001F124E" w:rsidRPr="00243411">
        <w:rPr>
          <w:rFonts w:ascii="Times New Roman" w:hAnsi="Times New Roman" w:cs="Times New Roman"/>
          <w:sz w:val="24"/>
          <w:szCs w:val="24"/>
        </w:rPr>
        <w:t xml:space="preserve"> </w:t>
      </w:r>
      <w:r w:rsidR="003115F6" w:rsidRPr="00243411">
        <w:rPr>
          <w:rFonts w:ascii="Times New Roman" w:hAnsi="Times New Roman" w:cs="Times New Roman"/>
          <w:sz w:val="24"/>
          <w:szCs w:val="24"/>
          <w:lang w:val="en-GB"/>
        </w:rPr>
        <w:t>that parental mentorship significantly explained approximately 19.8% of the variance in teenage delinquency (</w:t>
      </w:r>
      <w:r w:rsidR="003115F6" w:rsidRPr="00243411">
        <w:rPr>
          <w:rFonts w:ascii="Times New Roman" w:hAnsi="Times New Roman" w:cs="Times New Roman"/>
          <w:i/>
          <w:iCs/>
          <w:sz w:val="24"/>
          <w:szCs w:val="24"/>
          <w:lang w:val="en-GB"/>
        </w:rPr>
        <w:t>R</w:t>
      </w:r>
      <w:r w:rsidR="003115F6" w:rsidRPr="00243411">
        <w:rPr>
          <w:rFonts w:ascii="Times New Roman" w:hAnsi="Times New Roman" w:cs="Times New Roman"/>
          <w:sz w:val="24"/>
          <w:szCs w:val="24"/>
          <w:lang w:val="en-GB"/>
        </w:rPr>
        <w:t>² = .198, p&lt;.05).</w:t>
      </w:r>
      <w:r w:rsidR="00EB62FE" w:rsidRPr="00243411">
        <w:rPr>
          <w:rFonts w:ascii="Times New Roman" w:hAnsi="Times New Roman" w:cs="Times New Roman"/>
          <w:sz w:val="24"/>
          <w:szCs w:val="24"/>
        </w:rPr>
        <w:t xml:space="preserve"> </w:t>
      </w:r>
      <w:r w:rsidR="003115F6" w:rsidRPr="00243411">
        <w:rPr>
          <w:rFonts w:ascii="Times New Roman" w:hAnsi="Times New Roman" w:cs="Times New Roman"/>
          <w:sz w:val="24"/>
          <w:szCs w:val="24"/>
          <w:lang w:val="en-GB"/>
        </w:rPr>
        <w:t>The regression coefficient for parental mentorship was negative and significant (</w:t>
      </w:r>
      <w:r w:rsidR="003115F6" w:rsidRPr="00243411">
        <w:rPr>
          <w:rFonts w:ascii="Times New Roman" w:hAnsi="Times New Roman" w:cs="Times New Roman"/>
          <w:i/>
          <w:iCs/>
          <w:sz w:val="24"/>
          <w:szCs w:val="24"/>
          <w:lang w:val="en-GB"/>
        </w:rPr>
        <w:t>B</w:t>
      </w:r>
      <w:r w:rsidR="003115F6" w:rsidRPr="00243411">
        <w:rPr>
          <w:rFonts w:ascii="Times New Roman" w:hAnsi="Times New Roman" w:cs="Times New Roman"/>
          <w:sz w:val="24"/>
          <w:szCs w:val="24"/>
          <w:lang w:val="en-GB"/>
        </w:rPr>
        <w:t xml:space="preserve"> = -0.341, </w:t>
      </w:r>
      <w:r w:rsidR="003115F6" w:rsidRPr="00243411">
        <w:rPr>
          <w:rFonts w:ascii="Times New Roman" w:hAnsi="Times New Roman" w:cs="Times New Roman"/>
          <w:i/>
          <w:iCs/>
          <w:sz w:val="24"/>
          <w:szCs w:val="24"/>
          <w:lang w:val="en-GB"/>
        </w:rPr>
        <w:t>p</w:t>
      </w:r>
      <w:r w:rsidR="003115F6" w:rsidRPr="00243411">
        <w:rPr>
          <w:rFonts w:ascii="Times New Roman" w:hAnsi="Times New Roman" w:cs="Times New Roman"/>
          <w:sz w:val="24"/>
          <w:szCs w:val="24"/>
          <w:lang w:val="en-GB"/>
        </w:rPr>
        <w:t xml:space="preserve"> &lt; .05), suggesting that higher levels of parental mentorship are associated with lower levels of teenage delinquency.</w:t>
      </w:r>
      <w:r w:rsidR="005503A0" w:rsidRPr="00243411">
        <w:rPr>
          <w:rFonts w:ascii="Times New Roman" w:hAnsi="Times New Roman" w:cs="Times New Roman"/>
          <w:sz w:val="24"/>
          <w:szCs w:val="24"/>
          <w:lang w:val="en-GB"/>
        </w:rPr>
        <w:t xml:space="preserve"> </w:t>
      </w:r>
      <w:r w:rsidR="005503A0" w:rsidRPr="00243411">
        <w:rPr>
          <w:rFonts w:ascii="Times New Roman" w:hAnsi="Times New Roman" w:cs="Times New Roman"/>
          <w:sz w:val="24"/>
          <w:szCs w:val="24"/>
        </w:rPr>
        <w:t xml:space="preserve">The findings align with Hill et al. (2021) and Christensen et al. (2021), who emphasize the foundational influence of parental guidance on a child’s development. The results also resonate with Srinivasan (2024), who describe mentorship as a trust-based, developmental relationship that shapes values and behavior. </w:t>
      </w:r>
      <w:r w:rsidR="007D407D" w:rsidRPr="00243411">
        <w:rPr>
          <w:rFonts w:ascii="Times New Roman" w:hAnsi="Times New Roman" w:cs="Times New Roman"/>
          <w:sz w:val="24"/>
          <w:szCs w:val="24"/>
        </w:rPr>
        <w:t xml:space="preserve">The finding agrees with </w:t>
      </w:r>
      <w:r w:rsidR="004F700C" w:rsidRPr="00243411">
        <w:rPr>
          <w:rFonts w:ascii="Times New Roman" w:hAnsi="Times New Roman" w:cs="Times New Roman"/>
          <w:sz w:val="24"/>
          <w:szCs w:val="24"/>
        </w:rPr>
        <w:t xml:space="preserve">the </w:t>
      </w:r>
      <w:r w:rsidR="005503A0" w:rsidRPr="00243411">
        <w:rPr>
          <w:rFonts w:ascii="Times New Roman" w:hAnsi="Times New Roman" w:cs="Times New Roman"/>
          <w:sz w:val="24"/>
          <w:szCs w:val="24"/>
        </w:rPr>
        <w:t xml:space="preserve">Social Learning Theory, reinforcing that adolescents tend to model the pro-social behaviors of their parents, as supported by Butler </w:t>
      </w:r>
      <w:r w:rsidR="002633DB">
        <w:rPr>
          <w:rFonts w:ascii="Times New Roman" w:hAnsi="Times New Roman" w:cs="Times New Roman"/>
          <w:sz w:val="24"/>
          <w:szCs w:val="24"/>
        </w:rPr>
        <w:t xml:space="preserve">et al. </w:t>
      </w:r>
      <w:r w:rsidR="005503A0" w:rsidRPr="00243411">
        <w:rPr>
          <w:rFonts w:ascii="Times New Roman" w:hAnsi="Times New Roman" w:cs="Times New Roman"/>
          <w:sz w:val="24"/>
          <w:szCs w:val="24"/>
        </w:rPr>
        <w:t>(2021).</w:t>
      </w:r>
      <w:r w:rsidR="00272F2A" w:rsidRPr="00243411">
        <w:rPr>
          <w:rFonts w:ascii="Times New Roman" w:hAnsi="Times New Roman" w:cs="Times New Roman"/>
          <w:sz w:val="24"/>
          <w:szCs w:val="24"/>
        </w:rPr>
        <w:t xml:space="preserve"> </w:t>
      </w:r>
    </w:p>
    <w:p w14:paraId="4B0827A3" w14:textId="1973034D" w:rsidR="00BC4AEE" w:rsidRDefault="00BC4AEE" w:rsidP="007F23A6">
      <w:pPr>
        <w:spacing w:after="120" w:line="240" w:lineRule="auto"/>
        <w:rPr>
          <w:rFonts w:ascii="Times New Roman" w:eastAsiaTheme="majorEastAsia" w:hAnsi="Times New Roman" w:cs="Times New Roman"/>
          <w:color w:val="000000" w:themeColor="text1"/>
          <w:sz w:val="24"/>
          <w:szCs w:val="24"/>
        </w:rPr>
      </w:pPr>
    </w:p>
    <w:p w14:paraId="48CBE0DB" w14:textId="14E0217C" w:rsidR="00DB4121" w:rsidRPr="00470045" w:rsidRDefault="00470045" w:rsidP="007F23A6">
      <w:pPr>
        <w:spacing w:after="120" w:line="240" w:lineRule="auto"/>
        <w:rPr>
          <w:rFonts w:ascii="Times New Roman" w:eastAsiaTheme="majorEastAsia" w:hAnsi="Times New Roman" w:cs="Times New Roman"/>
          <w:b/>
          <w:color w:val="000000" w:themeColor="text1"/>
          <w:sz w:val="28"/>
          <w:szCs w:val="28"/>
        </w:rPr>
      </w:pPr>
      <w:r w:rsidRPr="00470045">
        <w:rPr>
          <w:rFonts w:ascii="Times New Roman" w:eastAsiaTheme="majorEastAsia" w:hAnsi="Times New Roman" w:cs="Times New Roman"/>
          <w:b/>
          <w:color w:val="000000" w:themeColor="text1"/>
          <w:sz w:val="28"/>
          <w:szCs w:val="28"/>
        </w:rPr>
        <w:t xml:space="preserve">CONCLUSION </w:t>
      </w:r>
    </w:p>
    <w:p w14:paraId="417C201F" w14:textId="6F837147" w:rsidR="00DB4121" w:rsidRDefault="00500083" w:rsidP="00500083">
      <w:pPr>
        <w:spacing w:after="120" w:line="240" w:lineRule="auto"/>
        <w:jc w:val="both"/>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Conclusion was drawn that parental mentorship is essential but not the only solution for teenage delinquency.</w:t>
      </w:r>
      <w:r w:rsidR="007F23A6" w:rsidRPr="007F23A6">
        <w:rPr>
          <w:rFonts w:ascii="Times New Roman" w:eastAsiaTheme="majorEastAsia" w:hAnsi="Times New Roman" w:cs="Times New Roman"/>
          <w:color w:val="000000" w:themeColor="text1"/>
          <w:sz w:val="24"/>
          <w:szCs w:val="24"/>
        </w:rPr>
        <w:t xml:space="preserve"> </w:t>
      </w:r>
      <w:r>
        <w:rPr>
          <w:rFonts w:ascii="Times New Roman" w:eastAsiaTheme="majorEastAsia" w:hAnsi="Times New Roman" w:cs="Times New Roman"/>
          <w:color w:val="000000" w:themeColor="text1"/>
          <w:sz w:val="24"/>
          <w:szCs w:val="24"/>
        </w:rPr>
        <w:t>P</w:t>
      </w:r>
      <w:r w:rsidR="007F23A6" w:rsidRPr="007F23A6">
        <w:rPr>
          <w:rFonts w:ascii="Times New Roman" w:eastAsiaTheme="majorEastAsia" w:hAnsi="Times New Roman" w:cs="Times New Roman"/>
          <w:color w:val="000000" w:themeColor="text1"/>
          <w:sz w:val="24"/>
          <w:szCs w:val="24"/>
        </w:rPr>
        <w:t>arental educational support contributes to reducing teenage delinquency by fostering discipline, goal orientation, and positive engagement in constructive activities. Parents who actively support their children's educational development help create an environment that encourages responsible behaviour and discourages involvement in delinquent activities. Educational mentorship therefore serves as one of the family-based factors that promote positive adolescent development.</w:t>
      </w:r>
      <w:r>
        <w:rPr>
          <w:rFonts w:ascii="Times New Roman" w:eastAsiaTheme="majorEastAsia" w:hAnsi="Times New Roman" w:cs="Times New Roman"/>
          <w:color w:val="000000" w:themeColor="text1"/>
          <w:sz w:val="24"/>
          <w:szCs w:val="24"/>
        </w:rPr>
        <w:t xml:space="preserve"> P</w:t>
      </w:r>
      <w:r w:rsidR="007F23A6" w:rsidRPr="007F23A6">
        <w:rPr>
          <w:rFonts w:ascii="Times New Roman" w:eastAsiaTheme="majorEastAsia" w:hAnsi="Times New Roman" w:cs="Times New Roman"/>
          <w:color w:val="000000" w:themeColor="text1"/>
          <w:sz w:val="24"/>
          <w:szCs w:val="24"/>
        </w:rPr>
        <w:t>sychosocial support enhances adolescents’ capacity to make positive behavioural choices by strengthening trust, communication, and emotional connectedness between parents and their children. Supportive parent-child relationships provide adolescents with guidance and emotional resources that can help them navigate developmental challenges and resist negative influences. Such relationships contribute to behavioural adjustment and social responsibility among teenagers.</w:t>
      </w:r>
      <w:r>
        <w:rPr>
          <w:rFonts w:ascii="Times New Roman" w:eastAsiaTheme="majorEastAsia" w:hAnsi="Times New Roman" w:cs="Times New Roman"/>
          <w:color w:val="000000" w:themeColor="text1"/>
          <w:sz w:val="24"/>
          <w:szCs w:val="24"/>
        </w:rPr>
        <w:t xml:space="preserve"> R</w:t>
      </w:r>
      <w:r w:rsidR="007F23A6" w:rsidRPr="007F23A6">
        <w:rPr>
          <w:rFonts w:ascii="Times New Roman" w:eastAsiaTheme="majorEastAsia" w:hAnsi="Times New Roman" w:cs="Times New Roman"/>
          <w:color w:val="000000" w:themeColor="text1"/>
          <w:sz w:val="24"/>
          <w:szCs w:val="24"/>
        </w:rPr>
        <w:t xml:space="preserve">ole-modelling influences adolescent behaviour by providing examples of values, attitudes, and conduct that teenagers can emulate. Parents who demonstrate positive moral and social behaviours help shape their children's character and decision-making processes. </w:t>
      </w:r>
    </w:p>
    <w:p w14:paraId="5399748B" w14:textId="60485F4B" w:rsidR="00500083" w:rsidRDefault="00500083" w:rsidP="00500083">
      <w:pPr>
        <w:spacing w:after="120" w:line="240" w:lineRule="auto"/>
        <w:jc w:val="both"/>
        <w:rPr>
          <w:rFonts w:ascii="Times New Roman" w:eastAsiaTheme="majorEastAsia" w:hAnsi="Times New Roman" w:cs="Times New Roman"/>
          <w:color w:val="000000" w:themeColor="text1"/>
          <w:sz w:val="24"/>
          <w:szCs w:val="24"/>
        </w:rPr>
      </w:pPr>
      <w:r w:rsidRPr="00500083">
        <w:rPr>
          <w:rFonts w:ascii="Times New Roman" w:eastAsiaTheme="majorEastAsia" w:hAnsi="Times New Roman" w:cs="Times New Roman"/>
          <w:color w:val="000000" w:themeColor="text1"/>
          <w:sz w:val="24"/>
          <w:szCs w:val="24"/>
        </w:rPr>
        <w:t xml:space="preserve">While the study established that parental mentorship significantly influences teenage delinquency, the findings suggest that its effect is only one part of a broader set of </w:t>
      </w:r>
      <w:r>
        <w:rPr>
          <w:rFonts w:ascii="Times New Roman" w:eastAsiaTheme="majorEastAsia" w:hAnsi="Times New Roman" w:cs="Times New Roman"/>
          <w:color w:val="000000" w:themeColor="text1"/>
          <w:sz w:val="24"/>
          <w:szCs w:val="24"/>
        </w:rPr>
        <w:t>factors in the equation of</w:t>
      </w:r>
      <w:r w:rsidRPr="00500083">
        <w:rPr>
          <w:rFonts w:ascii="Times New Roman" w:eastAsiaTheme="majorEastAsia" w:hAnsi="Times New Roman" w:cs="Times New Roman"/>
          <w:color w:val="000000" w:themeColor="text1"/>
          <w:sz w:val="24"/>
          <w:szCs w:val="24"/>
        </w:rPr>
        <w:t xml:space="preserve"> adolescent </w:t>
      </w:r>
      <w:r>
        <w:rPr>
          <w:rFonts w:ascii="Times New Roman" w:eastAsiaTheme="majorEastAsia" w:hAnsi="Times New Roman" w:cs="Times New Roman"/>
          <w:color w:val="000000" w:themeColor="text1"/>
          <w:sz w:val="24"/>
          <w:szCs w:val="24"/>
        </w:rPr>
        <w:t xml:space="preserve">delinquency </w:t>
      </w:r>
      <w:r w:rsidR="008C318D">
        <w:rPr>
          <w:rFonts w:ascii="Times New Roman" w:eastAsiaTheme="majorEastAsia" w:hAnsi="Times New Roman" w:cs="Times New Roman"/>
          <w:color w:val="000000" w:themeColor="text1"/>
          <w:sz w:val="24"/>
          <w:szCs w:val="24"/>
        </w:rPr>
        <w:t xml:space="preserve">behaviour. This means </w:t>
      </w:r>
      <w:r w:rsidRPr="00500083">
        <w:rPr>
          <w:rFonts w:ascii="Times New Roman" w:eastAsiaTheme="majorEastAsia" w:hAnsi="Times New Roman" w:cs="Times New Roman"/>
          <w:color w:val="000000" w:themeColor="text1"/>
          <w:sz w:val="24"/>
          <w:szCs w:val="24"/>
        </w:rPr>
        <w:t xml:space="preserve">that even when parents provide strong educational, emotional, and moral guidance, adolescents continue to interact with other social environments that may either reinforce or undermine parental </w:t>
      </w:r>
      <w:r w:rsidRPr="00500083">
        <w:rPr>
          <w:rFonts w:ascii="Times New Roman" w:eastAsiaTheme="majorEastAsia" w:hAnsi="Times New Roman" w:cs="Times New Roman"/>
          <w:color w:val="000000" w:themeColor="text1"/>
          <w:sz w:val="24"/>
          <w:szCs w:val="24"/>
        </w:rPr>
        <w:lastRenderedPageBreak/>
        <w:t xml:space="preserve">influence. Consequently, reducing teenage delinquency requires a holistic approach that strengthens parental mentorship while also addressing other contextual factors that shape adolescent behaviour. Interventions aimed at curbing delinquency should therefore complement </w:t>
      </w:r>
      <w:r w:rsidR="008C318D">
        <w:rPr>
          <w:rFonts w:ascii="Times New Roman" w:eastAsiaTheme="majorEastAsia" w:hAnsi="Times New Roman" w:cs="Times New Roman"/>
          <w:color w:val="000000" w:themeColor="text1"/>
          <w:sz w:val="24"/>
          <w:szCs w:val="24"/>
        </w:rPr>
        <w:t>parental</w:t>
      </w:r>
      <w:r w:rsidRPr="00500083">
        <w:rPr>
          <w:rFonts w:ascii="Times New Roman" w:eastAsiaTheme="majorEastAsia" w:hAnsi="Times New Roman" w:cs="Times New Roman"/>
          <w:color w:val="000000" w:themeColor="text1"/>
          <w:sz w:val="24"/>
          <w:szCs w:val="24"/>
        </w:rPr>
        <w:t xml:space="preserve"> mentorship with broader efforts that promote positive socialization, reinforce desirable values, and provide supportive environments for adolescents' development.</w:t>
      </w:r>
    </w:p>
    <w:p w14:paraId="537CA746" w14:textId="77777777" w:rsidR="008C318D" w:rsidRPr="007F23A6" w:rsidRDefault="008C318D" w:rsidP="00500083">
      <w:pPr>
        <w:spacing w:after="120" w:line="240" w:lineRule="auto"/>
        <w:jc w:val="both"/>
        <w:rPr>
          <w:rFonts w:ascii="Times New Roman" w:eastAsiaTheme="majorEastAsia" w:hAnsi="Times New Roman" w:cs="Times New Roman"/>
          <w:color w:val="000000" w:themeColor="text1"/>
          <w:sz w:val="24"/>
          <w:szCs w:val="24"/>
        </w:rPr>
      </w:pPr>
    </w:p>
    <w:p w14:paraId="4DFD131B" w14:textId="4B597C75" w:rsidR="00BC4AEE" w:rsidRPr="00470045" w:rsidRDefault="00470045" w:rsidP="007F23A6">
      <w:pPr>
        <w:pStyle w:val="Heading1"/>
        <w:spacing w:before="0" w:after="120" w:line="240" w:lineRule="auto"/>
        <w:jc w:val="left"/>
        <w:rPr>
          <w:sz w:val="28"/>
          <w:szCs w:val="28"/>
        </w:rPr>
      </w:pPr>
      <w:bookmarkStart w:id="32" w:name="_Toc178074328"/>
      <w:bookmarkStart w:id="33" w:name="_Toc225499171"/>
      <w:r w:rsidRPr="00470045">
        <w:rPr>
          <w:sz w:val="28"/>
          <w:szCs w:val="28"/>
        </w:rPr>
        <w:t>REFERENCES</w:t>
      </w:r>
      <w:bookmarkEnd w:id="22"/>
      <w:bookmarkEnd w:id="23"/>
      <w:bookmarkEnd w:id="32"/>
      <w:bookmarkEnd w:id="33"/>
    </w:p>
    <w:bookmarkStart w:id="34" w:name="_Hlk197948070" w:displacedByCustomXml="next"/>
    <w:sdt>
      <w:sdtPr>
        <w:rPr>
          <w:color w:val="000000" w:themeColor="text1"/>
        </w:rPr>
        <w:id w:val="-573587230"/>
        <w:bibliography/>
      </w:sdtPr>
      <w:sdtContent>
        <w:p w14:paraId="2D82FB36" w14:textId="77777777" w:rsidR="00BF539C" w:rsidRPr="00BF539C" w:rsidRDefault="00BF539C" w:rsidP="00BF539C">
          <w:pPr>
            <w:pStyle w:val="ListParagraph"/>
            <w:numPr>
              <w:ilvl w:val="0"/>
              <w:numId w:val="22"/>
            </w:numPr>
            <w:spacing w:line="240" w:lineRule="auto"/>
            <w:ind w:left="360"/>
            <w:jc w:val="both"/>
            <w:rPr>
              <w:rFonts w:ascii="Times New Roman" w:hAnsi="Times New Roman" w:cs="Times New Roman"/>
              <w:sz w:val="24"/>
              <w:szCs w:val="24"/>
            </w:rPr>
          </w:pPr>
          <w:r w:rsidRPr="00BF539C">
            <w:rPr>
              <w:rFonts w:ascii="Times New Roman" w:hAnsi="Times New Roman" w:cs="Times New Roman"/>
              <w:sz w:val="24"/>
              <w:szCs w:val="24"/>
            </w:rPr>
            <w:t>Aithal, A., &amp; Aithal, P. S. (2020). Development and validation of survey questionnaire &amp; experimental data–a systematical review-based statistical approach. </w:t>
          </w:r>
          <w:r w:rsidRPr="00BF539C">
            <w:rPr>
              <w:rFonts w:ascii="Times New Roman" w:hAnsi="Times New Roman" w:cs="Times New Roman"/>
              <w:i/>
              <w:iCs/>
              <w:sz w:val="24"/>
              <w:szCs w:val="24"/>
            </w:rPr>
            <w:t>International Journal of Management, Technology, and Social Sciences (IJMTS)</w:t>
          </w:r>
          <w:r w:rsidRPr="00BF539C">
            <w:rPr>
              <w:rFonts w:ascii="Times New Roman" w:hAnsi="Times New Roman" w:cs="Times New Roman"/>
              <w:sz w:val="24"/>
              <w:szCs w:val="24"/>
            </w:rPr>
            <w:t>, </w:t>
          </w:r>
          <w:r w:rsidRPr="00BF539C">
            <w:rPr>
              <w:rFonts w:ascii="Times New Roman" w:hAnsi="Times New Roman" w:cs="Times New Roman"/>
              <w:i/>
              <w:iCs/>
              <w:sz w:val="24"/>
              <w:szCs w:val="24"/>
            </w:rPr>
            <w:t>5</w:t>
          </w:r>
          <w:r w:rsidRPr="00BF539C">
            <w:rPr>
              <w:rFonts w:ascii="Times New Roman" w:hAnsi="Times New Roman" w:cs="Times New Roman"/>
              <w:sz w:val="24"/>
              <w:szCs w:val="24"/>
            </w:rPr>
            <w:t>(2), 233-251.</w:t>
          </w:r>
        </w:p>
        <w:p w14:paraId="14EC1286" w14:textId="77777777" w:rsidR="00BF539C" w:rsidRPr="006D1FE0" w:rsidRDefault="00BF539C" w:rsidP="00BF539C">
          <w:pPr>
            <w:pStyle w:val="Bibliography"/>
            <w:numPr>
              <w:ilvl w:val="0"/>
              <w:numId w:val="22"/>
            </w:numPr>
            <w:spacing w:line="240" w:lineRule="auto"/>
            <w:ind w:left="360"/>
          </w:pPr>
          <w:r w:rsidRPr="006D1FE0">
            <w:t xml:space="preserve">Akinyotu, E.O. &amp; Akinrotimi, A.A.  (2022). Parental role and mentoring: consequences on society. </w:t>
          </w:r>
          <w:r w:rsidRPr="006D1FE0">
            <w:rPr>
              <w:i/>
              <w:iCs/>
            </w:rPr>
            <w:t>International Journal of Management, Social Sciences, Peace and Conflict Studies</w:t>
          </w:r>
          <w:r w:rsidRPr="006D1FE0">
            <w:t xml:space="preserve">, </w:t>
          </w:r>
          <w:r w:rsidRPr="006D1FE0">
            <w:rPr>
              <w:i/>
            </w:rPr>
            <w:t>5</w:t>
          </w:r>
          <w:r w:rsidRPr="006D1FE0">
            <w:t>(2), 235- 242</w:t>
          </w:r>
        </w:p>
        <w:p w14:paraId="3F8F523B" w14:textId="77777777" w:rsidR="00BF539C" w:rsidRPr="006D1FE0" w:rsidRDefault="00BF539C" w:rsidP="00BF539C">
          <w:pPr>
            <w:pStyle w:val="Bibliography"/>
            <w:numPr>
              <w:ilvl w:val="0"/>
              <w:numId w:val="22"/>
            </w:numPr>
            <w:spacing w:line="240" w:lineRule="auto"/>
            <w:ind w:left="360"/>
          </w:pPr>
          <w:r w:rsidRPr="006D1FE0">
            <w:t xml:space="preserve">Akinyotu, O., &amp; Akinrotimi, O. (2022). The role of parental mentorship in child development. </w:t>
          </w:r>
          <w:r w:rsidRPr="006D1FE0">
            <w:rPr>
              <w:i/>
              <w:iCs/>
            </w:rPr>
            <w:t>Journal of Child Psychology</w:t>
          </w:r>
          <w:r w:rsidRPr="006D1FE0">
            <w:t xml:space="preserve">, </w:t>
          </w:r>
          <w:r w:rsidRPr="006D1FE0">
            <w:rPr>
              <w:i/>
            </w:rPr>
            <w:t>14</w:t>
          </w:r>
          <w:r w:rsidRPr="006D1FE0">
            <w:t>(2), 215-229.</w:t>
          </w:r>
        </w:p>
        <w:p w14:paraId="78527A12"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000000" w:themeColor="text1"/>
              <w:sz w:val="24"/>
              <w:szCs w:val="24"/>
            </w:rPr>
          </w:pPr>
          <w:r w:rsidRPr="00BF539C">
            <w:rPr>
              <w:rFonts w:ascii="Times New Roman" w:hAnsi="Times New Roman" w:cs="Times New Roman"/>
              <w:color w:val="222222"/>
              <w:sz w:val="24"/>
              <w:szCs w:val="24"/>
              <w:shd w:val="clear" w:color="auto" w:fill="FFFFFF"/>
            </w:rPr>
            <w:t>Al Habeeb, I. A., Al Rebh, Z. A., Alsaud, H. M. A., Kaabi, M. I. M., Haqawi, A. G. A., Haqawi, I. A., &amp; Alzahrani, K. G. T. (2024). Nursing mentorship: empowering the next generation" workforce challenging”. </w:t>
          </w:r>
          <w:r w:rsidRPr="00BF539C">
            <w:rPr>
              <w:rFonts w:ascii="Times New Roman" w:hAnsi="Times New Roman" w:cs="Times New Roman"/>
              <w:i/>
              <w:iCs/>
              <w:color w:val="222222"/>
              <w:sz w:val="24"/>
              <w:szCs w:val="24"/>
              <w:shd w:val="clear" w:color="auto" w:fill="FFFFFF"/>
            </w:rPr>
            <w:t>Plasma Science and Technology</w:t>
          </w:r>
          <w:r w:rsidRPr="00BF539C">
            <w:rPr>
              <w:rFonts w:ascii="Times New Roman" w:hAnsi="Times New Roman" w:cs="Times New Roman"/>
              <w:color w:val="222222"/>
              <w:sz w:val="24"/>
              <w:szCs w:val="24"/>
              <w:shd w:val="clear" w:color="auto" w:fill="FFFFFF"/>
            </w:rPr>
            <w:t>, </w:t>
          </w:r>
          <w:r w:rsidRPr="00BF539C">
            <w:rPr>
              <w:rFonts w:ascii="Times New Roman" w:hAnsi="Times New Roman" w:cs="Times New Roman"/>
              <w:i/>
              <w:iCs/>
              <w:color w:val="222222"/>
              <w:sz w:val="24"/>
              <w:szCs w:val="24"/>
              <w:shd w:val="clear" w:color="auto" w:fill="FFFFFF"/>
            </w:rPr>
            <w:t>25</w:t>
          </w:r>
          <w:r w:rsidRPr="00BF539C">
            <w:rPr>
              <w:rFonts w:ascii="Times New Roman" w:hAnsi="Times New Roman" w:cs="Times New Roman"/>
              <w:color w:val="222222"/>
              <w:sz w:val="24"/>
              <w:szCs w:val="24"/>
              <w:shd w:val="clear" w:color="auto" w:fill="FFFFFF"/>
            </w:rPr>
            <w:t>(1), 166-177.</w:t>
          </w:r>
        </w:p>
        <w:p w14:paraId="0F22002D"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000000" w:themeColor="text1"/>
              <w:sz w:val="24"/>
              <w:szCs w:val="24"/>
            </w:rPr>
          </w:pPr>
          <w:r w:rsidRPr="00BF539C">
            <w:rPr>
              <w:rFonts w:ascii="Times New Roman" w:hAnsi="Times New Roman" w:cs="Times New Roman"/>
              <w:color w:val="222222"/>
              <w:sz w:val="24"/>
              <w:szCs w:val="24"/>
              <w:shd w:val="clear" w:color="auto" w:fill="FFFFFF"/>
            </w:rPr>
            <w:t>Atif, H., Peck, L., Connolly, M., Endres, K., Musser, L., Shalaby, M., &amp; Olympia, R. P. (2022). The impact of role models, mentors, and heroes on academic and social outcomes in adolescents. </w:t>
          </w:r>
          <w:r w:rsidRPr="00BF539C">
            <w:rPr>
              <w:rFonts w:ascii="Times New Roman" w:hAnsi="Times New Roman" w:cs="Times New Roman"/>
              <w:i/>
              <w:iCs/>
              <w:color w:val="222222"/>
              <w:sz w:val="24"/>
              <w:szCs w:val="24"/>
              <w:shd w:val="clear" w:color="auto" w:fill="FFFFFF"/>
            </w:rPr>
            <w:t>Cureus</w:t>
          </w:r>
          <w:r w:rsidRPr="00BF539C">
            <w:rPr>
              <w:rFonts w:ascii="Times New Roman" w:hAnsi="Times New Roman" w:cs="Times New Roman"/>
              <w:color w:val="222222"/>
              <w:sz w:val="24"/>
              <w:szCs w:val="24"/>
              <w:shd w:val="clear" w:color="auto" w:fill="FFFFFF"/>
            </w:rPr>
            <w:t>, </w:t>
          </w:r>
          <w:r w:rsidRPr="00BF539C">
            <w:rPr>
              <w:rFonts w:ascii="Times New Roman" w:hAnsi="Times New Roman" w:cs="Times New Roman"/>
              <w:i/>
              <w:iCs/>
              <w:color w:val="222222"/>
              <w:sz w:val="24"/>
              <w:szCs w:val="24"/>
              <w:shd w:val="clear" w:color="auto" w:fill="FFFFFF"/>
            </w:rPr>
            <w:t>14</w:t>
          </w:r>
          <w:r w:rsidRPr="00BF539C">
            <w:rPr>
              <w:rFonts w:ascii="Times New Roman" w:hAnsi="Times New Roman" w:cs="Times New Roman"/>
              <w:color w:val="222222"/>
              <w:sz w:val="24"/>
              <w:szCs w:val="24"/>
              <w:shd w:val="clear" w:color="auto" w:fill="FFFFFF"/>
            </w:rPr>
            <w:t xml:space="preserve">(7), 1-11. </w:t>
          </w:r>
        </w:p>
        <w:p w14:paraId="266D66BC" w14:textId="77777777" w:rsidR="00BF539C" w:rsidRPr="006D1FE0" w:rsidRDefault="00BF539C" w:rsidP="00BF539C">
          <w:pPr>
            <w:pStyle w:val="Bibliography"/>
            <w:numPr>
              <w:ilvl w:val="0"/>
              <w:numId w:val="22"/>
            </w:numPr>
            <w:spacing w:line="240" w:lineRule="auto"/>
            <w:ind w:left="360"/>
          </w:pPr>
          <w:r w:rsidRPr="006D1FE0">
            <w:t xml:space="preserve">Balamurugan, J.A.R. (2024). Impact of social factors responsible for Teenage delinquency – A literature review. </w:t>
          </w:r>
          <w:r w:rsidRPr="006D1FE0">
            <w:rPr>
              <w:i/>
              <w:iCs/>
            </w:rPr>
            <w:t>Journal of Education and Health Promotion</w:t>
          </w:r>
          <w:r w:rsidRPr="006D1FE0">
            <w:t xml:space="preserve">, 13, 1-7. </w:t>
          </w:r>
        </w:p>
        <w:p w14:paraId="4E0B1077"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000000" w:themeColor="text1"/>
              <w:sz w:val="24"/>
              <w:szCs w:val="24"/>
            </w:rPr>
          </w:pPr>
          <w:r w:rsidRPr="00BF539C">
            <w:rPr>
              <w:rFonts w:ascii="Times New Roman" w:hAnsi="Times New Roman" w:cs="Times New Roman"/>
              <w:color w:val="222222"/>
              <w:sz w:val="24"/>
              <w:szCs w:val="24"/>
              <w:shd w:val="clear" w:color="auto" w:fill="FFFFFF"/>
            </w:rPr>
            <w:t>Butler, A. (2021). Low-income Black parents supporting their children’s success through mentoring circles. </w:t>
          </w:r>
          <w:r w:rsidRPr="00BF539C">
            <w:rPr>
              <w:rFonts w:ascii="Times New Roman" w:hAnsi="Times New Roman" w:cs="Times New Roman"/>
              <w:i/>
              <w:iCs/>
              <w:color w:val="222222"/>
              <w:sz w:val="24"/>
              <w:szCs w:val="24"/>
              <w:shd w:val="clear" w:color="auto" w:fill="FFFFFF"/>
            </w:rPr>
            <w:t>Canadian Journal of Education</w:t>
          </w:r>
          <w:r w:rsidRPr="00BF539C">
            <w:rPr>
              <w:rFonts w:ascii="Times New Roman" w:hAnsi="Times New Roman" w:cs="Times New Roman"/>
              <w:color w:val="222222"/>
              <w:sz w:val="24"/>
              <w:szCs w:val="24"/>
              <w:shd w:val="clear" w:color="auto" w:fill="FFFFFF"/>
            </w:rPr>
            <w:t>, </w:t>
          </w:r>
          <w:r w:rsidRPr="00BF539C">
            <w:rPr>
              <w:rFonts w:ascii="Times New Roman" w:hAnsi="Times New Roman" w:cs="Times New Roman"/>
              <w:i/>
              <w:iCs/>
              <w:color w:val="222222"/>
              <w:sz w:val="24"/>
              <w:szCs w:val="24"/>
              <w:shd w:val="clear" w:color="auto" w:fill="FFFFFF"/>
            </w:rPr>
            <w:t>44</w:t>
          </w:r>
          <w:r w:rsidRPr="00BF539C">
            <w:rPr>
              <w:rFonts w:ascii="Times New Roman" w:hAnsi="Times New Roman" w:cs="Times New Roman"/>
              <w:color w:val="222222"/>
              <w:sz w:val="24"/>
              <w:szCs w:val="24"/>
              <w:shd w:val="clear" w:color="auto" w:fill="FFFFFF"/>
            </w:rPr>
            <w:t>(1), 93-117.</w:t>
          </w:r>
        </w:p>
        <w:p w14:paraId="19837ABA"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000000" w:themeColor="text1"/>
              <w:sz w:val="24"/>
              <w:szCs w:val="24"/>
            </w:rPr>
          </w:pPr>
          <w:r w:rsidRPr="00BF539C">
            <w:rPr>
              <w:rFonts w:ascii="Times New Roman" w:hAnsi="Times New Roman" w:cs="Times New Roman"/>
              <w:color w:val="222222"/>
              <w:sz w:val="24"/>
              <w:szCs w:val="24"/>
              <w:shd w:val="clear" w:color="auto" w:fill="FFFFFF"/>
            </w:rPr>
            <w:t>Butler, N., Quigg, Z., Bates, R., Jones, L., Ashworth, E., Gowland, S., &amp; Jones, M. (2022). The contributing role of family, school, and peer supportive relationships in protecting the mental wellbeing of children and adolescents. </w:t>
          </w:r>
          <w:r w:rsidRPr="00BF539C">
            <w:rPr>
              <w:rFonts w:ascii="Times New Roman" w:hAnsi="Times New Roman" w:cs="Times New Roman"/>
              <w:i/>
              <w:iCs/>
              <w:color w:val="222222"/>
              <w:sz w:val="24"/>
              <w:szCs w:val="24"/>
              <w:shd w:val="clear" w:color="auto" w:fill="FFFFFF"/>
            </w:rPr>
            <w:t>School Mental Health</w:t>
          </w:r>
          <w:r w:rsidRPr="00BF539C">
            <w:rPr>
              <w:rFonts w:ascii="Times New Roman" w:hAnsi="Times New Roman" w:cs="Times New Roman"/>
              <w:color w:val="222222"/>
              <w:sz w:val="24"/>
              <w:szCs w:val="24"/>
              <w:shd w:val="clear" w:color="auto" w:fill="FFFFFF"/>
            </w:rPr>
            <w:t>, </w:t>
          </w:r>
          <w:r w:rsidRPr="00BF539C">
            <w:rPr>
              <w:rFonts w:ascii="Times New Roman" w:hAnsi="Times New Roman" w:cs="Times New Roman"/>
              <w:i/>
              <w:iCs/>
              <w:color w:val="222222"/>
              <w:sz w:val="24"/>
              <w:szCs w:val="24"/>
              <w:shd w:val="clear" w:color="auto" w:fill="FFFFFF"/>
            </w:rPr>
            <w:t>14</w:t>
          </w:r>
          <w:r w:rsidRPr="00BF539C">
            <w:rPr>
              <w:rFonts w:ascii="Times New Roman" w:hAnsi="Times New Roman" w:cs="Times New Roman"/>
              <w:color w:val="222222"/>
              <w:sz w:val="24"/>
              <w:szCs w:val="24"/>
              <w:shd w:val="clear" w:color="auto" w:fill="FFFFFF"/>
            </w:rPr>
            <w:t>(3), 776-788.</w:t>
          </w:r>
        </w:p>
        <w:p w14:paraId="6407EEB6"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000000" w:themeColor="text1"/>
              <w:sz w:val="24"/>
              <w:szCs w:val="24"/>
            </w:rPr>
          </w:pPr>
          <w:r w:rsidRPr="00BF539C">
            <w:rPr>
              <w:rFonts w:ascii="Times New Roman" w:hAnsi="Times New Roman" w:cs="Times New Roman"/>
              <w:color w:val="000000" w:themeColor="text1"/>
              <w:sz w:val="24"/>
              <w:szCs w:val="24"/>
            </w:rPr>
            <w:t xml:space="preserve">Chimanov, A. (2023). Socio-psychological technologies for the prevention of deviant behavior and delinquency among adolescents. </w:t>
          </w:r>
          <w:r w:rsidRPr="00BF539C">
            <w:rPr>
              <w:rFonts w:ascii="Times New Roman" w:hAnsi="Times New Roman" w:cs="Times New Roman"/>
              <w:i/>
              <w:color w:val="000000" w:themeColor="text1"/>
              <w:sz w:val="24"/>
              <w:szCs w:val="24"/>
            </w:rPr>
            <w:t>American Journal of Social Sciences and Humanity Research, 3</w:t>
          </w:r>
          <w:r w:rsidRPr="00BF539C">
            <w:rPr>
              <w:rFonts w:ascii="Times New Roman" w:hAnsi="Times New Roman" w:cs="Times New Roman"/>
              <w:color w:val="000000" w:themeColor="text1"/>
              <w:sz w:val="24"/>
              <w:szCs w:val="24"/>
            </w:rPr>
            <w:t>(3), 30-37.</w:t>
          </w:r>
        </w:p>
        <w:p w14:paraId="1F5D9E5A"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000000" w:themeColor="text1"/>
              <w:sz w:val="24"/>
              <w:szCs w:val="24"/>
            </w:rPr>
          </w:pPr>
          <w:r w:rsidRPr="00BF539C">
            <w:rPr>
              <w:rFonts w:ascii="Times New Roman" w:hAnsi="Times New Roman" w:cs="Times New Roman"/>
              <w:color w:val="222222"/>
              <w:sz w:val="24"/>
              <w:szCs w:val="24"/>
              <w:shd w:val="clear" w:color="auto" w:fill="FFFFFF"/>
            </w:rPr>
            <w:t>Christensen, K. M., &amp; Poon, C. Y. (2021). Exploring friends’ parents and family friends as natural mentors for youth: Contexts, motivation, and barriers. </w:t>
          </w:r>
          <w:r w:rsidRPr="00BF539C">
            <w:rPr>
              <w:rFonts w:ascii="Times New Roman" w:hAnsi="Times New Roman" w:cs="Times New Roman"/>
              <w:i/>
              <w:iCs/>
              <w:color w:val="222222"/>
              <w:sz w:val="24"/>
              <w:szCs w:val="24"/>
              <w:shd w:val="clear" w:color="auto" w:fill="FFFFFF"/>
            </w:rPr>
            <w:t>Journal of Child and Family Studies</w:t>
          </w:r>
          <w:r w:rsidRPr="00BF539C">
            <w:rPr>
              <w:rFonts w:ascii="Times New Roman" w:hAnsi="Times New Roman" w:cs="Times New Roman"/>
              <w:color w:val="222222"/>
              <w:sz w:val="24"/>
              <w:szCs w:val="24"/>
              <w:shd w:val="clear" w:color="auto" w:fill="FFFFFF"/>
            </w:rPr>
            <w:t>, 1-13.</w:t>
          </w:r>
        </w:p>
        <w:p w14:paraId="65909B30"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000000" w:themeColor="text1"/>
              <w:sz w:val="24"/>
              <w:szCs w:val="24"/>
            </w:rPr>
          </w:pPr>
          <w:r w:rsidRPr="00BF539C">
            <w:rPr>
              <w:rFonts w:ascii="Times New Roman" w:hAnsi="Times New Roman" w:cs="Times New Roman"/>
              <w:color w:val="000000" w:themeColor="text1"/>
              <w:sz w:val="24"/>
              <w:szCs w:val="24"/>
            </w:rPr>
            <w:t xml:space="preserve">Claro, A., &amp; Perelmiter, T. (2022). The effects of mentoring programs on emotional well-being in youth: A meta-analysis. </w:t>
          </w:r>
          <w:r w:rsidRPr="00BF539C">
            <w:rPr>
              <w:rFonts w:ascii="Times New Roman" w:hAnsi="Times New Roman" w:cs="Times New Roman"/>
              <w:i/>
              <w:color w:val="000000" w:themeColor="text1"/>
              <w:sz w:val="24"/>
              <w:szCs w:val="24"/>
            </w:rPr>
            <w:t>Contemporary School Psychology, 26</w:t>
          </w:r>
          <w:r w:rsidRPr="00BF539C">
            <w:rPr>
              <w:rFonts w:ascii="Times New Roman" w:hAnsi="Times New Roman" w:cs="Times New Roman"/>
              <w:color w:val="000000" w:themeColor="text1"/>
              <w:sz w:val="24"/>
              <w:szCs w:val="24"/>
            </w:rPr>
            <w:t>(4), 545-557.</w:t>
          </w:r>
        </w:p>
        <w:p w14:paraId="779E7EFD" w14:textId="77777777" w:rsidR="00BF539C" w:rsidRPr="006D1FE0" w:rsidRDefault="00BF539C" w:rsidP="00BF539C">
          <w:pPr>
            <w:pStyle w:val="Bibliography"/>
            <w:numPr>
              <w:ilvl w:val="0"/>
              <w:numId w:val="22"/>
            </w:numPr>
            <w:spacing w:line="240" w:lineRule="auto"/>
            <w:ind w:left="360"/>
          </w:pPr>
          <w:r w:rsidRPr="006D1FE0">
            <w:t xml:space="preserve">Creswell, J. W., &amp; Creswell, J. D. (2020). </w:t>
          </w:r>
          <w:r w:rsidRPr="006D1FE0">
            <w:rPr>
              <w:i/>
            </w:rPr>
            <w:t>Research design: qualitative, quantitative, and mixed methods approach</w:t>
          </w:r>
          <w:r w:rsidRPr="006D1FE0">
            <w:t>. Sage.</w:t>
          </w:r>
        </w:p>
        <w:p w14:paraId="167AA819" w14:textId="77777777" w:rsidR="00BF539C" w:rsidRPr="006D1FE0" w:rsidRDefault="00BF539C" w:rsidP="00BF539C">
          <w:pPr>
            <w:pStyle w:val="Bibliography"/>
            <w:numPr>
              <w:ilvl w:val="0"/>
              <w:numId w:val="22"/>
            </w:numPr>
            <w:spacing w:line="240" w:lineRule="auto"/>
            <w:ind w:left="360"/>
          </w:pPr>
          <w:r w:rsidRPr="006D1FE0">
            <w:t>Dawadi, S. (2020). Thematic analysis approach: A step by step guide for ELT research practitioners. </w:t>
          </w:r>
          <w:r w:rsidRPr="006D1FE0">
            <w:rPr>
              <w:i/>
              <w:iCs/>
            </w:rPr>
            <w:t>Journal of NELTA</w:t>
          </w:r>
          <w:r w:rsidRPr="006D1FE0">
            <w:t>, </w:t>
          </w:r>
          <w:r w:rsidRPr="006D1FE0">
            <w:rPr>
              <w:i/>
              <w:iCs/>
            </w:rPr>
            <w:t>25</w:t>
          </w:r>
          <w:r w:rsidRPr="006D1FE0">
            <w:t>(1-2), 62-71.</w:t>
          </w:r>
        </w:p>
        <w:p w14:paraId="7A8F880B" w14:textId="77777777" w:rsidR="00BF539C" w:rsidRPr="006D1FE0" w:rsidRDefault="00BF539C" w:rsidP="00BF539C">
          <w:pPr>
            <w:pStyle w:val="Bibliography"/>
            <w:numPr>
              <w:ilvl w:val="0"/>
              <w:numId w:val="22"/>
            </w:numPr>
            <w:spacing w:line="240" w:lineRule="auto"/>
            <w:ind w:left="360"/>
          </w:pPr>
          <w:r w:rsidRPr="006D1FE0">
            <w:t xml:space="preserve">Dikkerboom, A. (2022). </w:t>
          </w:r>
          <w:r w:rsidRPr="006D1FE0">
            <w:rPr>
              <w:i/>
            </w:rPr>
            <w:t>From casual labor to chamas: An analysis of gender differences between coping strategies used by men and women in the urban informal settlement of Kawangware</w:t>
          </w:r>
          <w:r w:rsidRPr="006D1FE0">
            <w:t xml:space="preserve"> [Doctoral dissertation, University of Groningen].</w:t>
          </w:r>
        </w:p>
        <w:p w14:paraId="6F62FA57"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000000" w:themeColor="text1"/>
              <w:sz w:val="24"/>
              <w:szCs w:val="24"/>
            </w:rPr>
          </w:pPr>
          <w:r w:rsidRPr="00BF539C">
            <w:rPr>
              <w:rFonts w:ascii="Times New Roman" w:hAnsi="Times New Roman" w:cs="Times New Roman"/>
              <w:color w:val="000000" w:themeColor="text1"/>
              <w:sz w:val="24"/>
              <w:szCs w:val="24"/>
            </w:rPr>
            <w:t xml:space="preserve">Erdem, D., Larose, S., De Wit, D. J., &amp; Lipman, E. L. (2024). Associations of youth mentoring with parent emotional well-being and family functioning: Longitudinal findings from a study of Big Brothers Big Sisters of Canada. </w:t>
          </w:r>
          <w:r w:rsidRPr="00BF539C">
            <w:rPr>
              <w:rFonts w:ascii="Times New Roman" w:hAnsi="Times New Roman" w:cs="Times New Roman"/>
              <w:i/>
              <w:color w:val="000000" w:themeColor="text1"/>
              <w:sz w:val="24"/>
              <w:szCs w:val="24"/>
            </w:rPr>
            <w:t>Children and Youth Services Review, 156,</w:t>
          </w:r>
          <w:r w:rsidRPr="00BF539C">
            <w:rPr>
              <w:rFonts w:ascii="Times New Roman" w:hAnsi="Times New Roman" w:cs="Times New Roman"/>
              <w:color w:val="000000" w:themeColor="text1"/>
              <w:sz w:val="24"/>
              <w:szCs w:val="24"/>
            </w:rPr>
            <w:t xml:space="preserve"> 107384.</w:t>
          </w:r>
        </w:p>
        <w:p w14:paraId="432ACE9F"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000000" w:themeColor="text1"/>
              <w:sz w:val="24"/>
              <w:szCs w:val="24"/>
            </w:rPr>
          </w:pPr>
          <w:r w:rsidRPr="00BF539C">
            <w:rPr>
              <w:rFonts w:ascii="Times New Roman" w:hAnsi="Times New Roman" w:cs="Times New Roman"/>
              <w:color w:val="222222"/>
              <w:sz w:val="24"/>
              <w:szCs w:val="24"/>
              <w:shd w:val="clear" w:color="auto" w:fill="FFFFFF"/>
            </w:rPr>
            <w:t>Farrington, D. P. (2021). The developmental evidence base: Psychosocial research. </w:t>
          </w:r>
          <w:r w:rsidRPr="00BF539C">
            <w:rPr>
              <w:rFonts w:ascii="Times New Roman" w:hAnsi="Times New Roman" w:cs="Times New Roman"/>
              <w:i/>
              <w:iCs/>
              <w:color w:val="222222"/>
              <w:sz w:val="24"/>
              <w:szCs w:val="24"/>
              <w:shd w:val="clear" w:color="auto" w:fill="FFFFFF"/>
            </w:rPr>
            <w:t>Forensic psychology</w:t>
          </w:r>
          <w:r w:rsidRPr="00BF539C">
            <w:rPr>
              <w:rFonts w:ascii="Times New Roman" w:hAnsi="Times New Roman" w:cs="Times New Roman"/>
              <w:color w:val="222222"/>
              <w:sz w:val="24"/>
              <w:szCs w:val="24"/>
              <w:shd w:val="clear" w:color="auto" w:fill="FFFFFF"/>
            </w:rPr>
            <w:t>, 294-329.</w:t>
          </w:r>
        </w:p>
        <w:p w14:paraId="5C457CB5" w14:textId="77777777" w:rsidR="00BF539C" w:rsidRPr="006D1FE0" w:rsidRDefault="00BF539C" w:rsidP="00BF539C">
          <w:pPr>
            <w:pStyle w:val="Bibliography"/>
            <w:numPr>
              <w:ilvl w:val="0"/>
              <w:numId w:val="22"/>
            </w:numPr>
            <w:spacing w:line="240" w:lineRule="auto"/>
            <w:ind w:left="360"/>
          </w:pPr>
          <w:r w:rsidRPr="006D1FE0">
            <w:t>Favaretto, M., De Clercq, E., Schneble, C. O., &amp; Elger, B. S. (2020). What is your definition of Big Data? Researchers’ understanding of the phenomenon of the decade. </w:t>
          </w:r>
          <w:r w:rsidRPr="006D1FE0">
            <w:rPr>
              <w:i/>
              <w:iCs/>
            </w:rPr>
            <w:t>PloS one</w:t>
          </w:r>
          <w:r w:rsidRPr="006D1FE0">
            <w:t>, </w:t>
          </w:r>
          <w:r w:rsidRPr="006D1FE0">
            <w:rPr>
              <w:i/>
              <w:iCs/>
            </w:rPr>
            <w:t>15</w:t>
          </w:r>
          <w:r w:rsidRPr="006D1FE0">
            <w:t>(2), e0228987.</w:t>
          </w:r>
        </w:p>
        <w:p w14:paraId="70CE0883" w14:textId="77777777" w:rsidR="00BF539C" w:rsidRPr="006D1FE0" w:rsidRDefault="00BF539C" w:rsidP="00BF539C">
          <w:pPr>
            <w:pStyle w:val="Bibliography"/>
            <w:numPr>
              <w:ilvl w:val="0"/>
              <w:numId w:val="22"/>
            </w:numPr>
            <w:spacing w:line="240" w:lineRule="auto"/>
            <w:ind w:left="360"/>
          </w:pPr>
          <w:r w:rsidRPr="006D1FE0">
            <w:t xml:space="preserve">Garcia D, Kazemitabar M., &amp; Habibi A. M. (2023). The 18-item Swedish version of Ryff’s psychological wellbeing scale: psychometric properties based on classical test theory and item response theory Front. </w:t>
          </w:r>
          <w:r w:rsidRPr="006D1FE0">
            <w:rPr>
              <w:i/>
              <w:iCs/>
            </w:rPr>
            <w:t>Psychol. 14</w:t>
          </w:r>
          <w:r w:rsidRPr="006D1FE0">
            <w:t xml:space="preserve">, 1-20. </w:t>
          </w:r>
        </w:p>
        <w:p w14:paraId="2B2984D9"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222222"/>
              <w:sz w:val="24"/>
              <w:szCs w:val="24"/>
              <w:shd w:val="clear" w:color="auto" w:fill="FFFFFF"/>
            </w:rPr>
          </w:pPr>
          <w:r w:rsidRPr="00BF539C">
            <w:rPr>
              <w:rFonts w:ascii="Times New Roman" w:hAnsi="Times New Roman" w:cs="Times New Roman"/>
              <w:color w:val="222222"/>
              <w:sz w:val="24"/>
              <w:szCs w:val="24"/>
              <w:shd w:val="clear" w:color="auto" w:fill="FFFFFF"/>
            </w:rPr>
            <w:lastRenderedPageBreak/>
            <w:t>Gicharu, E. G., Githui, P., &amp; Alumada, A. K. (2023). Relationship between psychological abuse and teenage delinquency among girls in Kirigiti Girls Rehabilitation and Training Center, Kiambu County, Kenya. </w:t>
          </w:r>
          <w:r w:rsidRPr="00BF539C">
            <w:rPr>
              <w:rFonts w:ascii="Times New Roman" w:hAnsi="Times New Roman" w:cs="Times New Roman"/>
              <w:i/>
              <w:iCs/>
              <w:color w:val="222222"/>
              <w:sz w:val="24"/>
              <w:szCs w:val="24"/>
              <w:shd w:val="clear" w:color="auto" w:fill="FFFFFF"/>
            </w:rPr>
            <w:t>African journal of education, science and technology</w:t>
          </w:r>
          <w:r w:rsidRPr="00BF539C">
            <w:rPr>
              <w:rFonts w:ascii="Times New Roman" w:hAnsi="Times New Roman" w:cs="Times New Roman"/>
              <w:color w:val="222222"/>
              <w:sz w:val="24"/>
              <w:szCs w:val="24"/>
              <w:shd w:val="clear" w:color="auto" w:fill="FFFFFF"/>
            </w:rPr>
            <w:t>, </w:t>
          </w:r>
          <w:r w:rsidRPr="00BF539C">
            <w:rPr>
              <w:rFonts w:ascii="Times New Roman" w:hAnsi="Times New Roman" w:cs="Times New Roman"/>
              <w:i/>
              <w:iCs/>
              <w:color w:val="222222"/>
              <w:sz w:val="24"/>
              <w:szCs w:val="24"/>
              <w:shd w:val="clear" w:color="auto" w:fill="FFFFFF"/>
            </w:rPr>
            <w:t>7</w:t>
          </w:r>
          <w:r w:rsidRPr="00BF539C">
            <w:rPr>
              <w:rFonts w:ascii="Times New Roman" w:hAnsi="Times New Roman" w:cs="Times New Roman"/>
              <w:color w:val="222222"/>
              <w:sz w:val="24"/>
              <w:szCs w:val="24"/>
              <w:shd w:val="clear" w:color="auto" w:fill="FFFFFF"/>
            </w:rPr>
            <w:t xml:space="preserve">(3), 247-257. </w:t>
          </w:r>
        </w:p>
        <w:p w14:paraId="72DA4B07" w14:textId="77777777" w:rsidR="00BF539C" w:rsidRPr="006D1FE0" w:rsidRDefault="00BF539C" w:rsidP="00BF539C">
          <w:pPr>
            <w:pStyle w:val="Bibliography"/>
            <w:numPr>
              <w:ilvl w:val="0"/>
              <w:numId w:val="22"/>
            </w:numPr>
            <w:spacing w:line="240" w:lineRule="auto"/>
            <w:ind w:left="360"/>
          </w:pPr>
          <w:r w:rsidRPr="006D1FE0">
            <w:t xml:space="preserve">Gómez-López M, Viejo C and Ortega-Ruiz R (2019). Psychological well-being during adolescence: stability and association with romantic relationships. </w:t>
          </w:r>
          <w:r w:rsidRPr="006D1FE0">
            <w:rPr>
              <w:i/>
              <w:iCs/>
            </w:rPr>
            <w:t>Front. Psychol. 10, (</w:t>
          </w:r>
          <w:r w:rsidRPr="006D1FE0">
            <w:t xml:space="preserve">1772), 1-13. </w:t>
          </w:r>
        </w:p>
        <w:p w14:paraId="3B7D2F59" w14:textId="77777777" w:rsidR="00BF539C" w:rsidRPr="006D1FE0" w:rsidRDefault="00BF539C" w:rsidP="00BF539C">
          <w:pPr>
            <w:pStyle w:val="Bibliography"/>
            <w:numPr>
              <w:ilvl w:val="0"/>
              <w:numId w:val="22"/>
            </w:numPr>
            <w:spacing w:line="240" w:lineRule="auto"/>
            <w:ind w:left="360"/>
          </w:pPr>
          <w:r w:rsidRPr="006D1FE0">
            <w:t xml:space="preserve">Scandura, T. A., &amp; Ragins, B. R. (1993). </w:t>
          </w:r>
          <w:r w:rsidRPr="006D1FE0">
            <w:rPr>
              <w:rStyle w:val="Emphasis"/>
              <w:i w:val="0"/>
            </w:rPr>
            <w:t>The effects of sex and gender role orientation on mentoring in male-dominated occupations</w:t>
          </w:r>
          <w:r w:rsidRPr="006D1FE0">
            <w:t>.</w:t>
          </w:r>
          <w:r w:rsidRPr="006D1FE0">
            <w:rPr>
              <w:i/>
            </w:rPr>
            <w:t xml:space="preserve"> Journal of Vocational Behavior, 43</w:t>
          </w:r>
          <w:r w:rsidRPr="006D1FE0">
            <w:t>, 251–265.</w:t>
          </w:r>
        </w:p>
        <w:p w14:paraId="4C8E4113" w14:textId="77777777" w:rsidR="00BF539C" w:rsidRPr="006D1FE0" w:rsidRDefault="00BF539C" w:rsidP="00BF539C">
          <w:pPr>
            <w:pStyle w:val="Bibliography"/>
            <w:numPr>
              <w:ilvl w:val="0"/>
              <w:numId w:val="22"/>
            </w:numPr>
            <w:spacing w:line="240" w:lineRule="auto"/>
            <w:ind w:left="360"/>
          </w:pPr>
          <w:r w:rsidRPr="006D1FE0">
            <w:t xml:space="preserve">Elliott, D. S., Huizinga, D., &amp; Ageton, S. S. (1985). </w:t>
          </w:r>
          <w:r w:rsidRPr="006D1FE0">
            <w:rPr>
              <w:rStyle w:val="Emphasis"/>
            </w:rPr>
            <w:t>Explaining delinquency and drug use</w:t>
          </w:r>
          <w:r w:rsidRPr="006D1FE0">
            <w:t>. Sage Publications.</w:t>
          </w:r>
        </w:p>
        <w:p w14:paraId="08634448" w14:textId="77777777" w:rsidR="00BF539C" w:rsidRPr="006D1FE0" w:rsidRDefault="00BF539C" w:rsidP="00BF539C">
          <w:pPr>
            <w:pStyle w:val="Bibliography"/>
            <w:numPr>
              <w:ilvl w:val="0"/>
              <w:numId w:val="22"/>
            </w:numPr>
            <w:spacing w:line="240" w:lineRule="auto"/>
            <w:ind w:left="360"/>
          </w:pPr>
          <w:r w:rsidRPr="006D1FE0">
            <w:t xml:space="preserve">Harris, A., &amp; Goodall, J. (2020). Parental involvement in education: A review of recent research. </w:t>
          </w:r>
          <w:r w:rsidRPr="006D1FE0">
            <w:rPr>
              <w:i/>
              <w:iCs/>
            </w:rPr>
            <w:t>Educational Review, 72</w:t>
          </w:r>
          <w:r w:rsidRPr="006D1FE0">
            <w:t>(3), 352-369.</w:t>
          </w:r>
        </w:p>
        <w:p w14:paraId="633F317B" w14:textId="77777777" w:rsidR="00BF539C" w:rsidRPr="006D1FE0" w:rsidRDefault="00BF539C" w:rsidP="00BF539C">
          <w:pPr>
            <w:pStyle w:val="Bibliography"/>
            <w:numPr>
              <w:ilvl w:val="0"/>
              <w:numId w:val="22"/>
            </w:numPr>
            <w:spacing w:line="240" w:lineRule="auto"/>
            <w:ind w:left="360"/>
          </w:pPr>
          <w:r w:rsidRPr="006D1FE0">
            <w:t>Hennink, M., Hutter, I., &amp; Bailey, A. (2020). </w:t>
          </w:r>
          <w:r w:rsidRPr="006D1FE0">
            <w:rPr>
              <w:i/>
              <w:iCs/>
            </w:rPr>
            <w:t>Qualitative research methods</w:t>
          </w:r>
          <w:r w:rsidRPr="006D1FE0">
            <w:t>. Sage.</w:t>
          </w:r>
        </w:p>
        <w:p w14:paraId="0A5A25C9"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000000" w:themeColor="text1"/>
              <w:sz w:val="24"/>
              <w:szCs w:val="24"/>
            </w:rPr>
          </w:pPr>
          <w:r w:rsidRPr="00BF539C">
            <w:rPr>
              <w:rFonts w:ascii="Times New Roman" w:hAnsi="Times New Roman" w:cs="Times New Roman"/>
              <w:color w:val="222222"/>
              <w:sz w:val="24"/>
              <w:szCs w:val="24"/>
              <w:shd w:val="clear" w:color="auto" w:fill="FFFFFF"/>
            </w:rPr>
            <w:t>Hill, K., Hirsch, D., &amp; Davis, A. (2021). The role of social support networks in helping low-income families through uncertain times. </w:t>
          </w:r>
          <w:r w:rsidRPr="00BF539C">
            <w:rPr>
              <w:rFonts w:ascii="Times New Roman" w:hAnsi="Times New Roman" w:cs="Times New Roman"/>
              <w:i/>
              <w:iCs/>
              <w:color w:val="222222"/>
              <w:sz w:val="24"/>
              <w:szCs w:val="24"/>
              <w:shd w:val="clear" w:color="auto" w:fill="FFFFFF"/>
            </w:rPr>
            <w:t>Social Policy and Society</w:t>
          </w:r>
          <w:r w:rsidRPr="00BF539C">
            <w:rPr>
              <w:rFonts w:ascii="Times New Roman" w:hAnsi="Times New Roman" w:cs="Times New Roman"/>
              <w:color w:val="222222"/>
              <w:sz w:val="24"/>
              <w:szCs w:val="24"/>
              <w:shd w:val="clear" w:color="auto" w:fill="FFFFFF"/>
            </w:rPr>
            <w:t>, </w:t>
          </w:r>
          <w:r w:rsidRPr="00BF539C">
            <w:rPr>
              <w:rFonts w:ascii="Times New Roman" w:hAnsi="Times New Roman" w:cs="Times New Roman"/>
              <w:i/>
              <w:iCs/>
              <w:color w:val="222222"/>
              <w:sz w:val="24"/>
              <w:szCs w:val="24"/>
              <w:shd w:val="clear" w:color="auto" w:fill="FFFFFF"/>
            </w:rPr>
            <w:t>20</w:t>
          </w:r>
          <w:r w:rsidRPr="00BF539C">
            <w:rPr>
              <w:rFonts w:ascii="Times New Roman" w:hAnsi="Times New Roman" w:cs="Times New Roman"/>
              <w:color w:val="222222"/>
              <w:sz w:val="24"/>
              <w:szCs w:val="24"/>
              <w:shd w:val="clear" w:color="auto" w:fill="FFFFFF"/>
            </w:rPr>
            <w:t>(1), 17-32.</w:t>
          </w:r>
        </w:p>
        <w:p w14:paraId="3F684B4A" w14:textId="77777777" w:rsidR="00BF539C" w:rsidRPr="006D1FE0" w:rsidRDefault="00BF539C" w:rsidP="00BF539C">
          <w:pPr>
            <w:pStyle w:val="Bibliography"/>
            <w:numPr>
              <w:ilvl w:val="0"/>
              <w:numId w:val="22"/>
            </w:numPr>
            <w:spacing w:line="240" w:lineRule="auto"/>
            <w:ind w:left="360"/>
            <w:rPr>
              <w:b/>
            </w:rPr>
          </w:pPr>
          <w:r w:rsidRPr="006D1FE0">
            <w:t xml:space="preserve">Hockenberry, S. (2022). </w:t>
          </w:r>
          <w:r w:rsidRPr="006D1FE0">
            <w:rPr>
              <w:i/>
            </w:rPr>
            <w:t>Teenagers in residential placement, 2019. Teenage justice statistics: National Report Series Bulletin</w:t>
          </w:r>
          <w:r w:rsidRPr="006D1FE0">
            <w:t xml:space="preserve">. </w:t>
          </w:r>
          <w:r w:rsidRPr="006D1FE0">
            <w:rPr>
              <w:shd w:val="clear" w:color="auto" w:fill="FFFFFF"/>
            </w:rPr>
            <w:t>Office of Teenage Justice and Delinquency Prevention.</w:t>
          </w:r>
        </w:p>
        <w:p w14:paraId="1F1D235C" w14:textId="77777777" w:rsidR="00BF539C" w:rsidRPr="006D1FE0" w:rsidRDefault="00BF539C" w:rsidP="00BF539C">
          <w:pPr>
            <w:pStyle w:val="Bibliography"/>
            <w:numPr>
              <w:ilvl w:val="0"/>
              <w:numId w:val="22"/>
            </w:numPr>
            <w:spacing w:line="240" w:lineRule="auto"/>
            <w:ind w:left="360"/>
          </w:pPr>
          <w:r w:rsidRPr="006D1FE0">
            <w:t>Jackson, D. B., Jones, M. S., Semenza, D. C., &amp; Testa, A. (2023). Adverse childhood experiences and adolescent delinquency: a theoretically informed investigation of mediators during middle childhood. </w:t>
          </w:r>
          <w:r w:rsidRPr="006D1FE0">
            <w:rPr>
              <w:i/>
              <w:iCs/>
            </w:rPr>
            <w:t>International journal of environmental research and public health, 20</w:t>
          </w:r>
          <w:r w:rsidRPr="006D1FE0">
            <w:t>(4), 3202.</w:t>
          </w:r>
        </w:p>
        <w:p w14:paraId="3BE25338" w14:textId="77777777" w:rsidR="00BF539C" w:rsidRPr="006D1FE0" w:rsidRDefault="00BF539C" w:rsidP="00BF539C">
          <w:pPr>
            <w:pStyle w:val="Bibliography"/>
            <w:numPr>
              <w:ilvl w:val="0"/>
              <w:numId w:val="22"/>
            </w:numPr>
            <w:spacing w:line="240" w:lineRule="auto"/>
            <w:ind w:left="360"/>
          </w:pPr>
          <w:r w:rsidRPr="006D1FE0">
            <w:t>Kiger, M. E., &amp; Varpio, L. (2020). Thematic analysis of qualitative data: AMEE guide no. 131. </w:t>
          </w:r>
          <w:r w:rsidRPr="006D1FE0">
            <w:rPr>
              <w:i/>
              <w:iCs/>
            </w:rPr>
            <w:t>Medical teacher</w:t>
          </w:r>
          <w:r w:rsidRPr="006D1FE0">
            <w:t>, </w:t>
          </w:r>
          <w:r w:rsidRPr="006D1FE0">
            <w:rPr>
              <w:i/>
              <w:iCs/>
            </w:rPr>
            <w:t>42</w:t>
          </w:r>
          <w:r w:rsidRPr="006D1FE0">
            <w:t>(8), 846-854.</w:t>
          </w:r>
        </w:p>
        <w:p w14:paraId="749F5A2A" w14:textId="77777777" w:rsidR="00BF539C" w:rsidRPr="006D1FE0" w:rsidRDefault="00BF539C" w:rsidP="00BF539C">
          <w:pPr>
            <w:pStyle w:val="Bibliography"/>
            <w:numPr>
              <w:ilvl w:val="0"/>
              <w:numId w:val="22"/>
            </w:numPr>
            <w:spacing w:line="240" w:lineRule="auto"/>
            <w:ind w:left="360"/>
            <w:rPr>
              <w:lang w:val="sv-SE"/>
            </w:rPr>
          </w:pPr>
          <w:r w:rsidRPr="006D1FE0">
            <w:t>Kokoravec, I., Meško, G., &amp; Marshall, I. H. (2021). Teenage delinquency and victimization: Urban vs rural environments. </w:t>
          </w:r>
          <w:r w:rsidRPr="006D1FE0">
            <w:rPr>
              <w:i/>
              <w:iCs/>
              <w:lang w:val="sv-SE"/>
            </w:rPr>
            <w:t>Revija za kriminalistiko in kriminologijo/Ljubljana</w:t>
          </w:r>
          <w:r w:rsidRPr="006D1FE0">
            <w:rPr>
              <w:lang w:val="sv-SE"/>
            </w:rPr>
            <w:t>, </w:t>
          </w:r>
          <w:r w:rsidRPr="006D1FE0">
            <w:rPr>
              <w:i/>
              <w:iCs/>
              <w:lang w:val="sv-SE"/>
            </w:rPr>
            <w:t>72</w:t>
          </w:r>
          <w:r w:rsidRPr="006D1FE0">
            <w:rPr>
              <w:lang w:val="sv-SE"/>
            </w:rPr>
            <w:t>(4), 323-336.</w:t>
          </w:r>
        </w:p>
        <w:p w14:paraId="205300C2"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000000" w:themeColor="text1"/>
              <w:sz w:val="24"/>
              <w:szCs w:val="24"/>
            </w:rPr>
          </w:pPr>
          <w:r w:rsidRPr="00BF539C">
            <w:rPr>
              <w:rFonts w:ascii="Times New Roman" w:hAnsi="Times New Roman" w:cs="Times New Roman"/>
              <w:color w:val="222222"/>
              <w:sz w:val="24"/>
              <w:szCs w:val="24"/>
              <w:shd w:val="clear" w:color="auto" w:fill="FFFFFF"/>
            </w:rPr>
            <w:t>Lindemann, K. (2024). </w:t>
          </w:r>
          <w:r w:rsidRPr="00BF539C">
            <w:rPr>
              <w:rFonts w:ascii="Times New Roman" w:hAnsi="Times New Roman" w:cs="Times New Roman"/>
              <w:i/>
              <w:iCs/>
              <w:color w:val="222222"/>
              <w:sz w:val="24"/>
              <w:szCs w:val="24"/>
              <w:shd w:val="clear" w:color="auto" w:fill="FFFFFF"/>
            </w:rPr>
            <w:t>What would love say-do here? A parent’s guide to overcoming behavioral struggles, rebuilding connection and nurturing lifelong resilience</w:t>
          </w:r>
          <w:r w:rsidRPr="00BF539C">
            <w:rPr>
              <w:rFonts w:ascii="Times New Roman" w:hAnsi="Times New Roman" w:cs="Times New Roman"/>
              <w:color w:val="222222"/>
              <w:sz w:val="24"/>
              <w:szCs w:val="24"/>
              <w:shd w:val="clear" w:color="auto" w:fill="FFFFFF"/>
            </w:rPr>
            <w:t>. Balboa Press.</w:t>
          </w:r>
        </w:p>
        <w:p w14:paraId="2B50E3ED" w14:textId="77777777" w:rsidR="00BF539C" w:rsidRPr="006D1FE0" w:rsidRDefault="00BF539C" w:rsidP="00BF539C">
          <w:pPr>
            <w:pStyle w:val="Bibliography"/>
            <w:numPr>
              <w:ilvl w:val="0"/>
              <w:numId w:val="22"/>
            </w:numPr>
            <w:spacing w:line="240" w:lineRule="auto"/>
            <w:ind w:left="360"/>
          </w:pPr>
          <w:r w:rsidRPr="006D1FE0">
            <w:t xml:space="preserve">Listyaningrum, R. A., Widyaswari, M., Sari, N. N., &amp; Yuniar, D. P. (2020, November). Analysis of the needs of parents in mentoring early childhood during learning from home. In </w:t>
          </w:r>
          <w:r w:rsidRPr="006D1FE0">
            <w:rPr>
              <w:i/>
              <w:iCs/>
            </w:rPr>
            <w:t>2nd Early Childhood and Primary Childhood Education (ECPE 2020)</w:t>
          </w:r>
          <w:r w:rsidRPr="006D1FE0">
            <w:t> (pp. 223-229). Atlantis Press.</w:t>
          </w:r>
        </w:p>
        <w:p w14:paraId="5944BF95"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000000" w:themeColor="text1"/>
              <w:sz w:val="24"/>
              <w:szCs w:val="24"/>
            </w:rPr>
          </w:pPr>
          <w:r w:rsidRPr="00BF539C">
            <w:rPr>
              <w:rFonts w:ascii="Times New Roman" w:hAnsi="Times New Roman" w:cs="Times New Roman"/>
              <w:color w:val="222222"/>
              <w:sz w:val="24"/>
              <w:szCs w:val="24"/>
              <w:shd w:val="clear" w:color="auto" w:fill="FFFFFF"/>
            </w:rPr>
            <w:t>Ma, Y., &amp; Chen, W. (2024). Practice and thinking of peer assistance class mentorship system in promoting students’ comprehensive development. </w:t>
          </w:r>
          <w:r w:rsidRPr="00BF539C">
            <w:rPr>
              <w:rFonts w:ascii="Times New Roman" w:hAnsi="Times New Roman" w:cs="Times New Roman"/>
              <w:i/>
              <w:iCs/>
              <w:color w:val="222222"/>
              <w:sz w:val="24"/>
              <w:szCs w:val="24"/>
              <w:shd w:val="clear" w:color="auto" w:fill="FFFFFF"/>
            </w:rPr>
            <w:t>Journal of Global Humanities and Social Sciences</w:t>
          </w:r>
          <w:r w:rsidRPr="00BF539C">
            <w:rPr>
              <w:rFonts w:ascii="Times New Roman" w:hAnsi="Times New Roman" w:cs="Times New Roman"/>
              <w:color w:val="222222"/>
              <w:sz w:val="24"/>
              <w:szCs w:val="24"/>
              <w:shd w:val="clear" w:color="auto" w:fill="FFFFFF"/>
            </w:rPr>
            <w:t>, </w:t>
          </w:r>
          <w:r w:rsidRPr="00BF539C">
            <w:rPr>
              <w:rFonts w:ascii="Times New Roman" w:hAnsi="Times New Roman" w:cs="Times New Roman"/>
              <w:i/>
              <w:iCs/>
              <w:color w:val="222222"/>
              <w:sz w:val="24"/>
              <w:szCs w:val="24"/>
              <w:shd w:val="clear" w:color="auto" w:fill="FFFFFF"/>
            </w:rPr>
            <w:t>5</w:t>
          </w:r>
          <w:r w:rsidRPr="00BF539C">
            <w:rPr>
              <w:rFonts w:ascii="Times New Roman" w:hAnsi="Times New Roman" w:cs="Times New Roman"/>
              <w:color w:val="222222"/>
              <w:sz w:val="24"/>
              <w:szCs w:val="24"/>
              <w:shd w:val="clear" w:color="auto" w:fill="FFFFFF"/>
            </w:rPr>
            <w:t>(5), 192-197.</w:t>
          </w:r>
        </w:p>
        <w:p w14:paraId="3D7691B8" w14:textId="77777777" w:rsidR="00BF539C" w:rsidRPr="006D1FE0" w:rsidRDefault="00BF539C" w:rsidP="00BF539C">
          <w:pPr>
            <w:pStyle w:val="Bibliography"/>
            <w:numPr>
              <w:ilvl w:val="0"/>
              <w:numId w:val="22"/>
            </w:numPr>
            <w:spacing w:line="240" w:lineRule="auto"/>
            <w:ind w:left="360"/>
          </w:pPr>
          <w:r w:rsidRPr="006D1FE0">
            <w:t xml:space="preserve">Mbogo, A. M., &amp; Wambua, P. (2022). </w:t>
          </w:r>
          <w:r w:rsidRPr="006D1FE0">
            <w:rPr>
              <w:i/>
            </w:rPr>
            <w:t>Assessing the sociopolitical security determinants of crime incidents in Kenya: a case of Kibera informal settlement, Nairobi City County</w:t>
          </w:r>
          <w:r w:rsidRPr="006D1FE0">
            <w:t xml:space="preserve">. [Master’s Thesis, Kenyatta University]. </w:t>
          </w:r>
        </w:p>
        <w:p w14:paraId="08C10A7A" w14:textId="77777777" w:rsidR="00BF539C" w:rsidRPr="006D1FE0" w:rsidRDefault="00BF539C" w:rsidP="00BF539C">
          <w:pPr>
            <w:pStyle w:val="Bibliography"/>
            <w:numPr>
              <w:ilvl w:val="0"/>
              <w:numId w:val="22"/>
            </w:numPr>
            <w:spacing w:line="240" w:lineRule="auto"/>
            <w:ind w:left="360"/>
          </w:pPr>
          <w:r w:rsidRPr="006D1FE0">
            <w:t>Mezmir, E. A. (2020). Qualitative data analysis: An overview of data reduction, data display, and interpretation. </w:t>
          </w:r>
          <w:r w:rsidRPr="006D1FE0">
            <w:rPr>
              <w:i/>
              <w:iCs/>
            </w:rPr>
            <w:t>Research on humanities and social sciences</w:t>
          </w:r>
          <w:r w:rsidRPr="006D1FE0">
            <w:t>, </w:t>
          </w:r>
          <w:r w:rsidRPr="006D1FE0">
            <w:rPr>
              <w:i/>
              <w:iCs/>
            </w:rPr>
            <w:t>10</w:t>
          </w:r>
          <w:r w:rsidRPr="006D1FE0">
            <w:t>(21), 15-27.</w:t>
          </w:r>
        </w:p>
        <w:p w14:paraId="70BB9A7F" w14:textId="77777777" w:rsidR="00BF539C" w:rsidRPr="006D1FE0" w:rsidRDefault="00BF539C" w:rsidP="00BF539C">
          <w:pPr>
            <w:pStyle w:val="Bibliography"/>
            <w:numPr>
              <w:ilvl w:val="0"/>
              <w:numId w:val="22"/>
            </w:numPr>
            <w:spacing w:line="240" w:lineRule="auto"/>
            <w:ind w:left="360"/>
          </w:pPr>
          <w:r w:rsidRPr="006D1FE0">
            <w:t xml:space="preserve">Mohammadi, A., &amp; Jafari, M. (2020). Prevalence and patterns of adolescent delinquency in Iran. </w:t>
          </w:r>
          <w:r w:rsidRPr="006D1FE0">
            <w:rPr>
              <w:i/>
              <w:iCs/>
            </w:rPr>
            <w:t>Iranian Journal of Criminology, 12</w:t>
          </w:r>
          <w:r w:rsidRPr="006D1FE0">
            <w:t>(3), 78-90.</w:t>
          </w:r>
        </w:p>
        <w:p w14:paraId="6822F278"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222222"/>
              <w:sz w:val="24"/>
              <w:szCs w:val="24"/>
              <w:shd w:val="clear" w:color="auto" w:fill="FFFFFF"/>
            </w:rPr>
          </w:pPr>
          <w:r w:rsidRPr="00BF539C">
            <w:rPr>
              <w:rFonts w:ascii="Times New Roman" w:hAnsi="Times New Roman" w:cs="Times New Roman"/>
              <w:color w:val="222222"/>
              <w:sz w:val="24"/>
              <w:szCs w:val="24"/>
              <w:shd w:val="clear" w:color="auto" w:fill="FFFFFF"/>
              <w:lang w:val="de-DE"/>
            </w:rPr>
            <w:t xml:space="preserve">Mullen, C. A., &amp; Klimaitis, C. C. (2021). </w:t>
          </w:r>
          <w:r w:rsidRPr="00BF539C">
            <w:rPr>
              <w:rFonts w:ascii="Times New Roman" w:hAnsi="Times New Roman" w:cs="Times New Roman"/>
              <w:color w:val="222222"/>
              <w:sz w:val="24"/>
              <w:szCs w:val="24"/>
              <w:shd w:val="clear" w:color="auto" w:fill="FFFFFF"/>
            </w:rPr>
            <w:t>Defining mentoring: a literature review of issues, types, and applications. </w:t>
          </w:r>
          <w:r w:rsidRPr="00BF539C">
            <w:rPr>
              <w:rFonts w:ascii="Times New Roman" w:hAnsi="Times New Roman" w:cs="Times New Roman"/>
              <w:i/>
              <w:iCs/>
              <w:color w:val="222222"/>
              <w:sz w:val="24"/>
              <w:szCs w:val="24"/>
              <w:shd w:val="clear" w:color="auto" w:fill="FFFFFF"/>
            </w:rPr>
            <w:t>Annals of the New York Academy of Sciences</w:t>
          </w:r>
          <w:r w:rsidRPr="00BF539C">
            <w:rPr>
              <w:rFonts w:ascii="Times New Roman" w:hAnsi="Times New Roman" w:cs="Times New Roman"/>
              <w:color w:val="222222"/>
              <w:sz w:val="24"/>
              <w:szCs w:val="24"/>
              <w:shd w:val="clear" w:color="auto" w:fill="FFFFFF"/>
            </w:rPr>
            <w:t>, </w:t>
          </w:r>
          <w:r w:rsidRPr="00BF539C">
            <w:rPr>
              <w:rFonts w:ascii="Times New Roman" w:hAnsi="Times New Roman" w:cs="Times New Roman"/>
              <w:i/>
              <w:iCs/>
              <w:color w:val="222222"/>
              <w:sz w:val="24"/>
              <w:szCs w:val="24"/>
              <w:shd w:val="clear" w:color="auto" w:fill="FFFFFF"/>
            </w:rPr>
            <w:t>1483</w:t>
          </w:r>
          <w:r w:rsidRPr="00BF539C">
            <w:rPr>
              <w:rFonts w:ascii="Times New Roman" w:hAnsi="Times New Roman" w:cs="Times New Roman"/>
              <w:color w:val="222222"/>
              <w:sz w:val="24"/>
              <w:szCs w:val="24"/>
              <w:shd w:val="clear" w:color="auto" w:fill="FFFFFF"/>
            </w:rPr>
            <w:t>(1), 19-35.</w:t>
          </w:r>
        </w:p>
        <w:p w14:paraId="1FBCDB02" w14:textId="77777777" w:rsidR="00BF539C" w:rsidRPr="006D1FE0" w:rsidRDefault="00BF539C" w:rsidP="00BF539C">
          <w:pPr>
            <w:pStyle w:val="Bibliography"/>
            <w:numPr>
              <w:ilvl w:val="0"/>
              <w:numId w:val="22"/>
            </w:numPr>
            <w:spacing w:line="240" w:lineRule="auto"/>
            <w:ind w:left="360"/>
          </w:pPr>
          <w:r w:rsidRPr="006D1FE0">
            <w:t xml:space="preserve">Njeri, J.M. (2022). </w:t>
          </w:r>
          <w:r w:rsidRPr="006D1FE0">
            <w:rPr>
              <w:i/>
            </w:rPr>
            <w:t>The influence of parental neglect on delinquent behavior among adolescents in Mukuru slums, Nairobi City County, Kenya</w:t>
          </w:r>
          <w:r w:rsidRPr="006D1FE0">
            <w:t xml:space="preserve">. [Master’s Thesis, Nairobi University]. </w:t>
          </w:r>
        </w:p>
        <w:p w14:paraId="2B2AA768"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sz w:val="24"/>
              <w:szCs w:val="24"/>
            </w:rPr>
          </w:pPr>
          <w:r w:rsidRPr="00BF539C">
            <w:rPr>
              <w:rFonts w:ascii="Times New Roman" w:hAnsi="Times New Roman" w:cs="Times New Roman"/>
              <w:sz w:val="24"/>
              <w:szCs w:val="24"/>
              <w:shd w:val="clear" w:color="auto" w:fill="FFFFFF"/>
            </w:rPr>
            <w:t>Ocobock, C., Niclou, A., Loewen, T., Arslanian, K., Gibson, R., &amp; Valeggia, C. (2022). Demystifying mentorship: Tips for successfully navigating the mentor–mentee journey. </w:t>
          </w:r>
          <w:r w:rsidRPr="00BF539C">
            <w:rPr>
              <w:rFonts w:ascii="Times New Roman" w:hAnsi="Times New Roman" w:cs="Times New Roman"/>
              <w:i/>
              <w:iCs/>
              <w:sz w:val="24"/>
              <w:szCs w:val="24"/>
              <w:shd w:val="clear" w:color="auto" w:fill="FFFFFF"/>
            </w:rPr>
            <w:t>American journal of human biology</w:t>
          </w:r>
          <w:r w:rsidRPr="00BF539C">
            <w:rPr>
              <w:rFonts w:ascii="Times New Roman" w:hAnsi="Times New Roman" w:cs="Times New Roman"/>
              <w:sz w:val="24"/>
              <w:szCs w:val="24"/>
              <w:shd w:val="clear" w:color="auto" w:fill="FFFFFF"/>
            </w:rPr>
            <w:t>, </w:t>
          </w:r>
          <w:r w:rsidRPr="00BF539C">
            <w:rPr>
              <w:rFonts w:ascii="Times New Roman" w:hAnsi="Times New Roman" w:cs="Times New Roman"/>
              <w:i/>
              <w:iCs/>
              <w:sz w:val="24"/>
              <w:szCs w:val="24"/>
              <w:shd w:val="clear" w:color="auto" w:fill="FFFFFF"/>
            </w:rPr>
            <w:t>34</w:t>
          </w:r>
          <w:r w:rsidRPr="00BF539C">
            <w:rPr>
              <w:rFonts w:ascii="Times New Roman" w:hAnsi="Times New Roman" w:cs="Times New Roman"/>
              <w:sz w:val="24"/>
              <w:szCs w:val="24"/>
              <w:shd w:val="clear" w:color="auto" w:fill="FFFFFF"/>
            </w:rPr>
            <w:t>, 1-20. https://doi.org/10.1002/ajhb.23690</w:t>
          </w:r>
        </w:p>
        <w:p w14:paraId="1E6505CB" w14:textId="77777777" w:rsidR="00BF539C" w:rsidRPr="006D1FE0" w:rsidRDefault="00BF539C" w:rsidP="00BF539C">
          <w:pPr>
            <w:pStyle w:val="Bibliography"/>
            <w:numPr>
              <w:ilvl w:val="0"/>
              <w:numId w:val="22"/>
            </w:numPr>
            <w:spacing w:line="240" w:lineRule="auto"/>
            <w:ind w:left="360"/>
          </w:pPr>
          <w:r w:rsidRPr="006D1FE0">
            <w:t>Ondere, P. K. (2022). Congestion, conflicts and urban politics; Understanding the 2017 post-election violence in Nairobi slums. </w:t>
          </w:r>
          <w:r w:rsidRPr="006D1FE0">
            <w:rPr>
              <w:i/>
              <w:iCs/>
            </w:rPr>
            <w:t>Editon Consortium Journal of Arts, Humanities and Social Studies</w:t>
          </w:r>
          <w:r w:rsidRPr="006D1FE0">
            <w:t>, </w:t>
          </w:r>
          <w:r w:rsidRPr="006D1FE0">
            <w:rPr>
              <w:i/>
              <w:iCs/>
            </w:rPr>
            <w:t>4</w:t>
          </w:r>
          <w:r w:rsidRPr="006D1FE0">
            <w:t>(1), 379-388.</w:t>
          </w:r>
        </w:p>
        <w:p w14:paraId="249BFB63" w14:textId="77777777" w:rsidR="00BF539C" w:rsidRPr="006D1FE0" w:rsidRDefault="00BF539C" w:rsidP="00BF539C">
          <w:pPr>
            <w:pStyle w:val="Bibliography"/>
            <w:numPr>
              <w:ilvl w:val="0"/>
              <w:numId w:val="22"/>
            </w:numPr>
            <w:spacing w:line="240" w:lineRule="auto"/>
            <w:ind w:left="360"/>
          </w:pPr>
          <w:r w:rsidRPr="006D1FE0">
            <w:t>Onsando, E., Mwenje, M. K., &amp; Githui, P. (2021). The influence of parenting style on male teenage delinquency: a case of Kamiti Youth Correction and Training Center (KYCTC), Kiambu County, Kenya. </w:t>
          </w:r>
          <w:r w:rsidRPr="006D1FE0">
            <w:rPr>
              <w:i/>
              <w:iCs/>
            </w:rPr>
            <w:t>European journal of humanities and social sciences</w:t>
          </w:r>
          <w:r w:rsidRPr="006D1FE0">
            <w:t>, </w:t>
          </w:r>
          <w:r w:rsidRPr="006D1FE0">
            <w:rPr>
              <w:i/>
              <w:iCs/>
            </w:rPr>
            <w:t>1</w:t>
          </w:r>
          <w:r w:rsidRPr="006D1FE0">
            <w:t>(3), 21-29.</w:t>
          </w:r>
        </w:p>
        <w:p w14:paraId="0F07D91D" w14:textId="77777777" w:rsidR="00BF539C" w:rsidRPr="006D1FE0" w:rsidRDefault="00BF539C" w:rsidP="00BF539C">
          <w:pPr>
            <w:pStyle w:val="Bibliography"/>
            <w:numPr>
              <w:ilvl w:val="0"/>
              <w:numId w:val="22"/>
            </w:numPr>
            <w:spacing w:line="240" w:lineRule="auto"/>
            <w:ind w:left="360"/>
          </w:pPr>
          <w:r w:rsidRPr="006D1FE0">
            <w:t xml:space="preserve">Onsando, M. (2021). Family dynamics and youth crime in Kenya: A case of Nairobi informal settlements. </w:t>
          </w:r>
          <w:r w:rsidRPr="006D1FE0">
            <w:rPr>
              <w:i/>
              <w:iCs/>
            </w:rPr>
            <w:t>International Journal of Social Studies, 9</w:t>
          </w:r>
          <w:r w:rsidRPr="006D1FE0">
            <w:t>(4), 220-235.</w:t>
          </w:r>
        </w:p>
        <w:p w14:paraId="3B20E056" w14:textId="77777777" w:rsidR="00BF539C" w:rsidRPr="006D1FE0" w:rsidRDefault="00BF539C" w:rsidP="00BF539C">
          <w:pPr>
            <w:pStyle w:val="Bibliography"/>
            <w:numPr>
              <w:ilvl w:val="0"/>
              <w:numId w:val="22"/>
            </w:numPr>
            <w:spacing w:line="240" w:lineRule="auto"/>
            <w:ind w:left="360"/>
          </w:pPr>
          <w:r w:rsidRPr="006D1FE0">
            <w:lastRenderedPageBreak/>
            <w:t>Pechorro, P., Houghton, S., Simões, M. R., &amp; Carroll, A. (2019). The adapted self-report delinquency scale for adolescents: Validity and reliability among Portuguese youths. </w:t>
          </w:r>
          <w:r w:rsidRPr="006D1FE0">
            <w:rPr>
              <w:i/>
              <w:iCs/>
            </w:rPr>
            <w:t>International journal of offender therapy and comparative criminology</w:t>
          </w:r>
          <w:r w:rsidRPr="006D1FE0">
            <w:t>, </w:t>
          </w:r>
          <w:r w:rsidRPr="006D1FE0">
            <w:rPr>
              <w:i/>
              <w:iCs/>
            </w:rPr>
            <w:t>63</w:t>
          </w:r>
          <w:r w:rsidRPr="006D1FE0">
            <w:t>(6), 837-853.</w:t>
          </w:r>
        </w:p>
        <w:p w14:paraId="774B22EC" w14:textId="77777777" w:rsidR="00BF539C" w:rsidRPr="006D1FE0" w:rsidRDefault="00BF539C" w:rsidP="00BF539C">
          <w:pPr>
            <w:pStyle w:val="Bibliography"/>
            <w:numPr>
              <w:ilvl w:val="0"/>
              <w:numId w:val="22"/>
            </w:numPr>
            <w:spacing w:line="240" w:lineRule="auto"/>
            <w:ind w:left="360"/>
          </w:pPr>
          <w:r w:rsidRPr="006D1FE0">
            <w:t xml:space="preserve">Petäjä, U. K., Terkamo-Moisio, A., Karki, S., &amp; Häggman-Laitila, A. (2023). The prevalence of high-risk behavior among adolescents in aftercare services and transitioning from out-of-home care: A systematic review. </w:t>
          </w:r>
          <w:r w:rsidRPr="006D1FE0">
            <w:rPr>
              <w:i/>
              <w:iCs/>
            </w:rPr>
            <w:t>Adolescent Research Review, 8</w:t>
          </w:r>
          <w:r w:rsidRPr="006D1FE0">
            <w:t>(3), 323-337.</w:t>
          </w:r>
        </w:p>
        <w:p w14:paraId="1887B637"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000000" w:themeColor="text1"/>
              <w:sz w:val="24"/>
              <w:szCs w:val="24"/>
            </w:rPr>
          </w:pPr>
          <w:r w:rsidRPr="00BF539C">
            <w:rPr>
              <w:rFonts w:ascii="Times New Roman" w:hAnsi="Times New Roman" w:cs="Times New Roman"/>
              <w:color w:val="222222"/>
              <w:sz w:val="24"/>
              <w:szCs w:val="24"/>
              <w:shd w:val="clear" w:color="auto" w:fill="FFFFFF"/>
            </w:rPr>
            <w:t>Ghazani, N., Hajloo, N., &amp; Aghajani, S. (2023). The effectiveness of family empowerment on psychological disturbance and emotional expression in adolescents with substance dependent parents. </w:t>
          </w:r>
          <w:r w:rsidRPr="00BF539C">
            <w:rPr>
              <w:rFonts w:ascii="Times New Roman" w:hAnsi="Times New Roman" w:cs="Times New Roman"/>
              <w:i/>
              <w:iCs/>
              <w:color w:val="222222"/>
              <w:sz w:val="24"/>
              <w:szCs w:val="24"/>
              <w:shd w:val="clear" w:color="auto" w:fill="FFFFFF"/>
            </w:rPr>
            <w:t>Iranian Journal of Health Psychology</w:t>
          </w:r>
          <w:r w:rsidRPr="00BF539C">
            <w:rPr>
              <w:rFonts w:ascii="Times New Roman" w:hAnsi="Times New Roman" w:cs="Times New Roman"/>
              <w:color w:val="222222"/>
              <w:sz w:val="24"/>
              <w:szCs w:val="24"/>
              <w:shd w:val="clear" w:color="auto" w:fill="FFFFFF"/>
            </w:rPr>
            <w:t>, </w:t>
          </w:r>
          <w:r w:rsidRPr="00BF539C">
            <w:rPr>
              <w:rFonts w:ascii="Times New Roman" w:hAnsi="Times New Roman" w:cs="Times New Roman"/>
              <w:i/>
              <w:iCs/>
              <w:color w:val="222222"/>
              <w:sz w:val="24"/>
              <w:szCs w:val="24"/>
              <w:shd w:val="clear" w:color="auto" w:fill="FFFFFF"/>
            </w:rPr>
            <w:t>6</w:t>
          </w:r>
          <w:r w:rsidRPr="00BF539C">
            <w:rPr>
              <w:rFonts w:ascii="Times New Roman" w:hAnsi="Times New Roman" w:cs="Times New Roman"/>
              <w:color w:val="222222"/>
              <w:sz w:val="24"/>
              <w:szCs w:val="24"/>
              <w:shd w:val="clear" w:color="auto" w:fill="FFFFFF"/>
            </w:rPr>
            <w:t>(2), 19-32.</w:t>
          </w:r>
        </w:p>
        <w:p w14:paraId="296626D6"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000000" w:themeColor="text1"/>
              <w:sz w:val="24"/>
              <w:szCs w:val="24"/>
            </w:rPr>
          </w:pPr>
          <w:r w:rsidRPr="00BF539C">
            <w:rPr>
              <w:rFonts w:ascii="Times New Roman" w:hAnsi="Times New Roman" w:cs="Times New Roman"/>
              <w:color w:val="000000" w:themeColor="text1"/>
              <w:sz w:val="24"/>
              <w:szCs w:val="24"/>
            </w:rPr>
            <w:t xml:space="preserve">Ray, J. V., &amp; Park, H. (2024). The influence of parenting on delinquency: the mediating role of peers and the moderating role of self-control. </w:t>
          </w:r>
          <w:r w:rsidRPr="00BF539C">
            <w:rPr>
              <w:rFonts w:ascii="Times New Roman" w:hAnsi="Times New Roman" w:cs="Times New Roman"/>
              <w:i/>
              <w:color w:val="000000" w:themeColor="text1"/>
              <w:sz w:val="24"/>
              <w:szCs w:val="24"/>
            </w:rPr>
            <w:t>Criminal Justice and Behavior,</w:t>
          </w:r>
          <w:r w:rsidRPr="00BF539C">
            <w:rPr>
              <w:rFonts w:ascii="Times New Roman" w:hAnsi="Times New Roman" w:cs="Times New Roman"/>
              <w:color w:val="000000" w:themeColor="text1"/>
              <w:sz w:val="24"/>
              <w:szCs w:val="24"/>
            </w:rPr>
            <w:t xml:space="preserve"> 00938548241229678.</w:t>
          </w:r>
        </w:p>
        <w:p w14:paraId="4EECA4D3"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000000" w:themeColor="text1"/>
              <w:sz w:val="24"/>
              <w:szCs w:val="24"/>
            </w:rPr>
          </w:pPr>
          <w:r w:rsidRPr="00BF539C">
            <w:rPr>
              <w:rFonts w:ascii="Times New Roman" w:hAnsi="Times New Roman" w:cs="Times New Roman"/>
              <w:color w:val="222222"/>
              <w:sz w:val="24"/>
              <w:szCs w:val="24"/>
              <w:shd w:val="clear" w:color="auto" w:fill="FFFFFF"/>
            </w:rPr>
            <w:t>Sandua, D. (2023). </w:t>
          </w:r>
          <w:r w:rsidRPr="00BF539C">
            <w:rPr>
              <w:rFonts w:ascii="Times New Roman" w:hAnsi="Times New Roman" w:cs="Times New Roman"/>
              <w:i/>
              <w:iCs/>
              <w:color w:val="222222"/>
              <w:sz w:val="24"/>
              <w:szCs w:val="24"/>
              <w:shd w:val="clear" w:color="auto" w:fill="FFFFFF"/>
            </w:rPr>
            <w:t>Effective parent-child communication</w:t>
          </w:r>
          <w:r w:rsidRPr="00BF539C">
            <w:rPr>
              <w:rFonts w:ascii="Times New Roman" w:hAnsi="Times New Roman" w:cs="Times New Roman"/>
              <w:color w:val="222222"/>
              <w:sz w:val="24"/>
              <w:szCs w:val="24"/>
              <w:shd w:val="clear" w:color="auto" w:fill="FFFFFF"/>
            </w:rPr>
            <w:t xml:space="preserve">. </w:t>
          </w:r>
          <w:r w:rsidRPr="00BF539C">
            <w:rPr>
              <w:rFonts w:ascii="Times New Roman" w:hAnsi="Times New Roman" w:cs="Times New Roman"/>
              <w:sz w:val="24"/>
              <w:szCs w:val="24"/>
            </w:rPr>
            <w:t>University of Arkansas for Medical Sciences</w:t>
          </w:r>
          <w:r w:rsidRPr="00BF539C">
            <w:rPr>
              <w:rFonts w:ascii="Times New Roman" w:hAnsi="Times New Roman" w:cs="Times New Roman"/>
              <w:color w:val="222222"/>
              <w:sz w:val="24"/>
              <w:szCs w:val="24"/>
              <w:shd w:val="clear" w:color="auto" w:fill="FFFFFF"/>
            </w:rPr>
            <w:t>.</w:t>
          </w:r>
        </w:p>
        <w:p w14:paraId="677C1E9F"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000000" w:themeColor="text1"/>
              <w:sz w:val="24"/>
              <w:szCs w:val="24"/>
            </w:rPr>
          </w:pPr>
          <w:r w:rsidRPr="00BF539C">
            <w:rPr>
              <w:rFonts w:ascii="Times New Roman" w:hAnsi="Times New Roman" w:cs="Times New Roman"/>
              <w:color w:val="222222"/>
              <w:sz w:val="24"/>
              <w:szCs w:val="24"/>
              <w:shd w:val="clear" w:color="auto" w:fill="FFFFFF"/>
            </w:rPr>
            <w:t>Shanty, L. M. (2022). </w:t>
          </w:r>
          <w:r w:rsidRPr="00BF539C">
            <w:rPr>
              <w:rFonts w:ascii="Times New Roman" w:hAnsi="Times New Roman" w:cs="Times New Roman"/>
              <w:i/>
              <w:iCs/>
              <w:color w:val="222222"/>
              <w:sz w:val="24"/>
              <w:szCs w:val="24"/>
              <w:shd w:val="clear" w:color="auto" w:fill="FFFFFF"/>
            </w:rPr>
            <w:t xml:space="preserve">Facilitating parent-child interaction in home visiting: staff experiences and supervisory support </w:t>
          </w:r>
          <w:r w:rsidRPr="00BF539C">
            <w:rPr>
              <w:rFonts w:ascii="Times New Roman" w:hAnsi="Times New Roman" w:cs="Times New Roman"/>
              <w:color w:val="222222"/>
              <w:sz w:val="24"/>
              <w:szCs w:val="24"/>
              <w:shd w:val="clear" w:color="auto" w:fill="FFFFFF"/>
            </w:rPr>
            <w:t>[Doctoral dissertation, University of Maryland, Baltimore County].</w:t>
          </w:r>
        </w:p>
        <w:p w14:paraId="1FAFB027"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000000" w:themeColor="text1"/>
              <w:sz w:val="24"/>
              <w:szCs w:val="24"/>
            </w:rPr>
          </w:pPr>
          <w:r w:rsidRPr="00BF539C">
            <w:rPr>
              <w:rFonts w:ascii="Times New Roman" w:hAnsi="Times New Roman" w:cs="Times New Roman"/>
              <w:color w:val="000000" w:themeColor="text1"/>
              <w:sz w:val="24"/>
              <w:szCs w:val="24"/>
            </w:rPr>
            <w:t xml:space="preserve">Shoemaker, D. J. (2018). </w:t>
          </w:r>
          <w:r w:rsidRPr="00BF539C">
            <w:rPr>
              <w:rFonts w:ascii="Times New Roman" w:hAnsi="Times New Roman" w:cs="Times New Roman"/>
              <w:i/>
              <w:color w:val="000000" w:themeColor="text1"/>
              <w:sz w:val="24"/>
              <w:szCs w:val="24"/>
            </w:rPr>
            <w:t>Teenage delinquency</w:t>
          </w:r>
          <w:r w:rsidRPr="00BF539C">
            <w:rPr>
              <w:rFonts w:ascii="Times New Roman" w:hAnsi="Times New Roman" w:cs="Times New Roman"/>
              <w:color w:val="000000" w:themeColor="text1"/>
              <w:sz w:val="24"/>
              <w:szCs w:val="24"/>
            </w:rPr>
            <w:t>. Rowman &amp; Littlefield.</w:t>
          </w:r>
        </w:p>
        <w:p w14:paraId="32057B58" w14:textId="77777777" w:rsidR="00BF539C" w:rsidRPr="006D1FE0" w:rsidRDefault="00BF539C" w:rsidP="00BF539C">
          <w:pPr>
            <w:pStyle w:val="Bibliography"/>
            <w:numPr>
              <w:ilvl w:val="0"/>
              <w:numId w:val="22"/>
            </w:numPr>
            <w:spacing w:line="240" w:lineRule="auto"/>
            <w:ind w:left="360"/>
          </w:pPr>
          <w:r w:rsidRPr="006D1FE0">
            <w:t xml:space="preserve">Siegel, D. J. (2018). The impact of psychosocial stressors on mental health. </w:t>
          </w:r>
          <w:r w:rsidRPr="006D1FE0">
            <w:rPr>
              <w:i/>
              <w:iCs/>
            </w:rPr>
            <w:t>Clinical Psychology Review, 63</w:t>
          </w:r>
          <w:r w:rsidRPr="006D1FE0">
            <w:t>, 12-23.</w:t>
          </w:r>
        </w:p>
        <w:p w14:paraId="1759BB22"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222222"/>
              <w:sz w:val="24"/>
              <w:szCs w:val="24"/>
              <w:shd w:val="clear" w:color="auto" w:fill="FFFFFF"/>
            </w:rPr>
          </w:pPr>
          <w:r w:rsidRPr="00BF539C">
            <w:rPr>
              <w:rFonts w:ascii="Times New Roman" w:hAnsi="Times New Roman" w:cs="Times New Roman"/>
              <w:color w:val="222222"/>
              <w:sz w:val="24"/>
              <w:szCs w:val="24"/>
              <w:shd w:val="clear" w:color="auto" w:fill="FFFFFF"/>
            </w:rPr>
            <w:t>Skowron, E. A., &amp; Funderburk, B. W. (2022). In vivo social regulation of high-risk parenting: A conceptual model of Parent-Child Interaction Therapy for child maltreatment prevention. </w:t>
          </w:r>
          <w:r w:rsidRPr="00BF539C">
            <w:rPr>
              <w:rFonts w:ascii="Times New Roman" w:hAnsi="Times New Roman" w:cs="Times New Roman"/>
              <w:i/>
              <w:iCs/>
              <w:color w:val="222222"/>
              <w:sz w:val="24"/>
              <w:szCs w:val="24"/>
              <w:shd w:val="clear" w:color="auto" w:fill="FFFFFF"/>
            </w:rPr>
            <w:t>Review of Children and Youth Services</w:t>
          </w:r>
          <w:r w:rsidRPr="00BF539C">
            <w:rPr>
              <w:rFonts w:ascii="Times New Roman" w:hAnsi="Times New Roman" w:cs="Times New Roman"/>
              <w:color w:val="222222"/>
              <w:sz w:val="24"/>
              <w:szCs w:val="24"/>
              <w:shd w:val="clear" w:color="auto" w:fill="FFFFFF"/>
            </w:rPr>
            <w:t>, </w:t>
          </w:r>
          <w:r w:rsidRPr="00BF539C">
            <w:rPr>
              <w:rFonts w:ascii="Times New Roman" w:hAnsi="Times New Roman" w:cs="Times New Roman"/>
              <w:i/>
              <w:iCs/>
              <w:color w:val="222222"/>
              <w:sz w:val="24"/>
              <w:szCs w:val="24"/>
              <w:shd w:val="clear" w:color="auto" w:fill="FFFFFF"/>
            </w:rPr>
            <w:t>136</w:t>
          </w:r>
          <w:r w:rsidRPr="00BF539C">
            <w:rPr>
              <w:rFonts w:ascii="Times New Roman" w:hAnsi="Times New Roman" w:cs="Times New Roman"/>
              <w:color w:val="222222"/>
              <w:sz w:val="24"/>
              <w:szCs w:val="24"/>
              <w:shd w:val="clear" w:color="auto" w:fill="FFFFFF"/>
            </w:rPr>
            <w:t xml:space="preserve">, 1-28. </w:t>
          </w:r>
        </w:p>
        <w:p w14:paraId="686CCADC"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000000" w:themeColor="text1"/>
              <w:sz w:val="24"/>
              <w:szCs w:val="24"/>
            </w:rPr>
          </w:pPr>
          <w:r w:rsidRPr="00BF539C">
            <w:rPr>
              <w:rFonts w:ascii="Times New Roman" w:hAnsi="Times New Roman" w:cs="Times New Roman"/>
              <w:color w:val="000000" w:themeColor="text1"/>
              <w:sz w:val="24"/>
              <w:szCs w:val="24"/>
            </w:rPr>
            <w:t xml:space="preserve">Srinivasan, R., Flouri, E., Lewis, G., Solmi, F., Stringaris, A., &amp; Lewis, G. (2024). Changes in early childhood irritability and its association with depressive symptoms and self-harm during adolescence in a nationally representative United Kingdom birth cohort. </w:t>
          </w:r>
          <w:r w:rsidRPr="00BF539C">
            <w:rPr>
              <w:rFonts w:ascii="Times New Roman" w:hAnsi="Times New Roman" w:cs="Times New Roman"/>
              <w:i/>
              <w:color w:val="000000" w:themeColor="text1"/>
              <w:sz w:val="24"/>
              <w:szCs w:val="24"/>
            </w:rPr>
            <w:t>Journal of the American Academy of Child &amp; Adolescent Psychiatry, 63</w:t>
          </w:r>
          <w:r w:rsidRPr="00BF539C">
            <w:rPr>
              <w:rFonts w:ascii="Times New Roman" w:hAnsi="Times New Roman" w:cs="Times New Roman"/>
              <w:color w:val="000000" w:themeColor="text1"/>
              <w:sz w:val="24"/>
              <w:szCs w:val="24"/>
            </w:rPr>
            <w:t>(1), 39-51.</w:t>
          </w:r>
        </w:p>
        <w:p w14:paraId="30AF4D03" w14:textId="77777777" w:rsidR="00BF539C" w:rsidRPr="006D1FE0" w:rsidRDefault="00BF539C" w:rsidP="00BF539C">
          <w:pPr>
            <w:pStyle w:val="Bibliography"/>
            <w:numPr>
              <w:ilvl w:val="0"/>
              <w:numId w:val="22"/>
            </w:numPr>
            <w:spacing w:line="240" w:lineRule="auto"/>
            <w:ind w:left="360"/>
          </w:pPr>
          <w:r w:rsidRPr="006D1FE0">
            <w:t>Szabo, T. G., Richling, S., Embry, D. D., Biglan, A., &amp; Wilson, K. G. (2020). From helpless to hero: Promoting values-based behavior and positive family interaction in the midst of COVID-19. </w:t>
          </w:r>
          <w:r w:rsidRPr="006D1FE0">
            <w:rPr>
              <w:i/>
              <w:iCs/>
            </w:rPr>
            <w:t>Behavior analysis in practice</w:t>
          </w:r>
          <w:r w:rsidRPr="006D1FE0">
            <w:t>, </w:t>
          </w:r>
          <w:r w:rsidRPr="006D1FE0">
            <w:rPr>
              <w:i/>
              <w:iCs/>
            </w:rPr>
            <w:t>13</w:t>
          </w:r>
          <w:r w:rsidRPr="006D1FE0">
            <w:t>(3), 568-576.</w:t>
          </w:r>
        </w:p>
        <w:p w14:paraId="502A45EE" w14:textId="77777777" w:rsidR="00BF539C" w:rsidRPr="006D1FE0" w:rsidRDefault="00BF539C" w:rsidP="00BF539C">
          <w:pPr>
            <w:pStyle w:val="Bibliography"/>
            <w:numPr>
              <w:ilvl w:val="0"/>
              <w:numId w:val="22"/>
            </w:numPr>
            <w:spacing w:line="240" w:lineRule="auto"/>
            <w:ind w:left="360"/>
          </w:pPr>
          <w:r w:rsidRPr="006D1FE0">
            <w:t>Thomas, K., Nilsson, E., Festin, K., Henriksson, P., Lowén, M., Löf, M., &amp; Kristenson, M. (2020). Associations of psychosocial factors with multiple health behaviors: A population-based study of middle-aged men and women. </w:t>
          </w:r>
          <w:r w:rsidRPr="006D1FE0">
            <w:rPr>
              <w:i/>
              <w:iCs/>
            </w:rPr>
            <w:t>International journal of environmental research and public health</w:t>
          </w:r>
          <w:r w:rsidRPr="006D1FE0">
            <w:t>, </w:t>
          </w:r>
          <w:r w:rsidRPr="006D1FE0">
            <w:rPr>
              <w:i/>
              <w:iCs/>
            </w:rPr>
            <w:t>17</w:t>
          </w:r>
          <w:r w:rsidRPr="006D1FE0">
            <w:t>(4), 1239.</w:t>
          </w:r>
        </w:p>
        <w:p w14:paraId="00C98D23"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000000" w:themeColor="text1"/>
              <w:sz w:val="24"/>
              <w:szCs w:val="24"/>
            </w:rPr>
          </w:pPr>
          <w:r w:rsidRPr="00BF539C">
            <w:rPr>
              <w:rFonts w:ascii="Times New Roman" w:hAnsi="Times New Roman" w:cs="Times New Roman"/>
              <w:color w:val="222222"/>
              <w:sz w:val="24"/>
              <w:szCs w:val="24"/>
              <w:shd w:val="clear" w:color="auto" w:fill="FFFFFF"/>
              <w:lang w:val="de-DE"/>
            </w:rPr>
            <w:t xml:space="preserve">Tran, T. H., Le, T. N. L., Nguyen, T. M., &amp; Le, T. T. (2021). </w:t>
          </w:r>
          <w:r w:rsidRPr="00BF539C">
            <w:rPr>
              <w:rFonts w:ascii="Times New Roman" w:hAnsi="Times New Roman" w:cs="Times New Roman"/>
              <w:color w:val="222222"/>
              <w:sz w:val="24"/>
              <w:szCs w:val="24"/>
              <w:shd w:val="clear" w:color="auto" w:fill="FFFFFF"/>
            </w:rPr>
            <w:t>Relationships between models of family education and deviant behaviors among teenagers. In </w:t>
          </w:r>
          <w:r w:rsidRPr="00BF539C">
            <w:rPr>
              <w:rFonts w:ascii="Times New Roman" w:hAnsi="Times New Roman" w:cs="Times New Roman"/>
              <w:i/>
              <w:iCs/>
              <w:color w:val="222222"/>
              <w:sz w:val="24"/>
              <w:szCs w:val="24"/>
              <w:shd w:val="clear" w:color="auto" w:fill="FFFFFF"/>
            </w:rPr>
            <w:t>Conference: International Psychological Applications Conference and Trends-2021</w:t>
          </w:r>
          <w:r w:rsidRPr="00BF539C">
            <w:rPr>
              <w:rFonts w:ascii="Times New Roman" w:hAnsi="Times New Roman" w:cs="Times New Roman"/>
              <w:color w:val="222222"/>
              <w:sz w:val="24"/>
              <w:szCs w:val="24"/>
              <w:shd w:val="clear" w:color="auto" w:fill="FFFFFF"/>
            </w:rPr>
            <w:t>.</w:t>
          </w:r>
        </w:p>
        <w:p w14:paraId="4F382ABE"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000000" w:themeColor="text1"/>
              <w:sz w:val="24"/>
              <w:szCs w:val="24"/>
            </w:rPr>
          </w:pPr>
          <w:r w:rsidRPr="00BF539C">
            <w:rPr>
              <w:rFonts w:ascii="Times New Roman" w:hAnsi="Times New Roman" w:cs="Times New Roman"/>
              <w:sz w:val="24"/>
              <w:szCs w:val="24"/>
            </w:rPr>
            <w:t xml:space="preserve">Xu, S. Yu, J. &amp; Hu, Y. (2023). Formation mechanism and prediction model of teenage delinquency. </w:t>
          </w:r>
          <w:r w:rsidRPr="00BF539C">
            <w:rPr>
              <w:rFonts w:ascii="Times New Roman" w:hAnsi="Times New Roman" w:cs="Times New Roman"/>
              <w:i/>
              <w:iCs/>
              <w:sz w:val="24"/>
              <w:szCs w:val="24"/>
            </w:rPr>
            <w:t>Front. Psychol. 14</w:t>
          </w:r>
          <w:r w:rsidRPr="00BF539C">
            <w:rPr>
              <w:rFonts w:ascii="Times New Roman" w:hAnsi="Times New Roman" w:cs="Times New Roman"/>
              <w:sz w:val="24"/>
              <w:szCs w:val="24"/>
            </w:rPr>
            <w:t>, 1-11. https://doi.org/10.3389/fpsyg.2023.1087368</w:t>
          </w:r>
        </w:p>
        <w:p w14:paraId="38CC8940" w14:textId="77777777" w:rsidR="00BF539C" w:rsidRPr="006D1FE0" w:rsidRDefault="00BF539C" w:rsidP="00BF539C">
          <w:pPr>
            <w:pStyle w:val="Bibliography"/>
            <w:numPr>
              <w:ilvl w:val="0"/>
              <w:numId w:val="22"/>
            </w:numPr>
            <w:spacing w:line="240" w:lineRule="auto"/>
            <w:ind w:left="360"/>
          </w:pPr>
          <w:r w:rsidRPr="006D1FE0">
            <w:t xml:space="preserve">Youth Justice Board. (2022). </w:t>
          </w:r>
          <w:r w:rsidRPr="006D1FE0">
            <w:rPr>
              <w:i/>
              <w:iCs/>
            </w:rPr>
            <w:t>Youth Justice Statistics: 2021.</w:t>
          </w:r>
          <w:r w:rsidRPr="006D1FE0">
            <w:t xml:space="preserve"> Youth Justice Board.</w:t>
          </w:r>
        </w:p>
        <w:p w14:paraId="19BA3378" w14:textId="77777777" w:rsidR="00BF539C"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000000" w:themeColor="text1"/>
              <w:sz w:val="24"/>
              <w:szCs w:val="24"/>
            </w:rPr>
          </w:pPr>
          <w:r w:rsidRPr="00BF539C">
            <w:rPr>
              <w:rFonts w:ascii="Times New Roman" w:hAnsi="Times New Roman" w:cs="Times New Roman"/>
              <w:color w:val="222222"/>
              <w:sz w:val="24"/>
              <w:szCs w:val="24"/>
              <w:shd w:val="clear" w:color="auto" w:fill="FFFFFF"/>
            </w:rPr>
            <w:t>Zachary, L. J., &amp; Fain, L. Z. (2022). </w:t>
          </w:r>
          <w:r w:rsidRPr="00BF539C">
            <w:rPr>
              <w:rFonts w:ascii="Times New Roman" w:hAnsi="Times New Roman" w:cs="Times New Roman"/>
              <w:i/>
              <w:iCs/>
              <w:color w:val="222222"/>
              <w:sz w:val="24"/>
              <w:szCs w:val="24"/>
              <w:shd w:val="clear" w:color="auto" w:fill="FFFFFF"/>
            </w:rPr>
            <w:t>The mentor's guide: Facilitating effective learning relationships</w:t>
          </w:r>
          <w:r w:rsidRPr="00BF539C">
            <w:rPr>
              <w:rFonts w:ascii="Times New Roman" w:hAnsi="Times New Roman" w:cs="Times New Roman"/>
              <w:color w:val="222222"/>
              <w:sz w:val="24"/>
              <w:szCs w:val="24"/>
              <w:shd w:val="clear" w:color="auto" w:fill="FFFFFF"/>
            </w:rPr>
            <w:t>. John Wiley &amp; Sons.</w:t>
          </w:r>
        </w:p>
        <w:p w14:paraId="1755468E" w14:textId="77777777" w:rsidR="00BF539C" w:rsidRPr="006D1FE0" w:rsidRDefault="00BF539C" w:rsidP="00BF539C">
          <w:pPr>
            <w:pStyle w:val="Bibliography"/>
            <w:numPr>
              <w:ilvl w:val="0"/>
              <w:numId w:val="22"/>
            </w:numPr>
            <w:spacing w:line="240" w:lineRule="auto"/>
            <w:ind w:left="360"/>
          </w:pPr>
          <w:r w:rsidRPr="006D1FE0">
            <w:t xml:space="preserve">Zohrabi, M. (2020). Mixed method research: Instruments, validity, reliability, and reporting findings. </w:t>
          </w:r>
          <w:r w:rsidRPr="006D1FE0">
            <w:rPr>
              <w:i/>
              <w:iCs/>
            </w:rPr>
            <w:t>Theory and Practice in Language Studies, 10</w:t>
          </w:r>
          <w:r w:rsidRPr="006D1FE0">
            <w:t>(6), 1325-1332.</w:t>
          </w:r>
        </w:p>
        <w:p w14:paraId="130B65E0" w14:textId="231FC693" w:rsidR="00E72EC9" w:rsidRPr="00BF539C" w:rsidRDefault="00BF539C" w:rsidP="00BF539C">
          <w:pPr>
            <w:pStyle w:val="ListParagraph"/>
            <w:numPr>
              <w:ilvl w:val="0"/>
              <w:numId w:val="22"/>
            </w:numPr>
            <w:spacing w:after="0" w:line="240" w:lineRule="auto"/>
            <w:ind w:left="360"/>
            <w:jc w:val="both"/>
            <w:rPr>
              <w:rFonts w:ascii="Times New Roman" w:hAnsi="Times New Roman" w:cs="Times New Roman"/>
              <w:color w:val="000000" w:themeColor="text1"/>
              <w:sz w:val="24"/>
              <w:szCs w:val="24"/>
            </w:rPr>
          </w:pPr>
          <w:r w:rsidRPr="00BF539C">
            <w:rPr>
              <w:rFonts w:ascii="Times New Roman" w:hAnsi="Times New Roman" w:cs="Times New Roman"/>
              <w:sz w:val="24"/>
              <w:szCs w:val="24"/>
            </w:rPr>
            <w:t xml:space="preserve">Zuhrika &amp; Daharnis (2024).  The role of peer pressure and parenting style with adolescent delinquency in junior high school students: a dimensional analysis. </w:t>
          </w:r>
          <w:r w:rsidRPr="00BF539C">
            <w:rPr>
              <w:rFonts w:ascii="Times New Roman" w:hAnsi="Times New Roman" w:cs="Times New Roman"/>
              <w:i/>
              <w:iCs/>
              <w:sz w:val="24"/>
              <w:szCs w:val="24"/>
            </w:rPr>
            <w:t xml:space="preserve">Journal of Educational, Health and Community Psychology, 13 </w:t>
          </w:r>
          <w:r w:rsidRPr="00BF539C">
            <w:rPr>
              <w:rFonts w:ascii="Times New Roman" w:hAnsi="Times New Roman" w:cs="Times New Roman"/>
              <w:sz w:val="24"/>
              <w:szCs w:val="24"/>
            </w:rPr>
            <w:t xml:space="preserve">(4), 1544-1471. </w:t>
          </w:r>
        </w:p>
        <w:bookmarkEnd w:id="34" w:displacedByCustomXml="next"/>
      </w:sdtContent>
    </w:sdt>
    <w:p w14:paraId="39C86F3F" w14:textId="77777777" w:rsidR="008E43C0" w:rsidRPr="00243411" w:rsidRDefault="008E43C0" w:rsidP="007F23A6">
      <w:pPr>
        <w:spacing w:after="120" w:line="240" w:lineRule="auto"/>
        <w:jc w:val="both"/>
        <w:rPr>
          <w:rFonts w:ascii="Times New Roman" w:hAnsi="Times New Roman" w:cs="Times New Roman"/>
          <w:color w:val="000000" w:themeColor="text1"/>
          <w:sz w:val="24"/>
          <w:szCs w:val="24"/>
        </w:rPr>
      </w:pPr>
    </w:p>
    <w:sectPr w:rsidR="008E43C0" w:rsidRPr="00243411" w:rsidSect="00A84146">
      <w:footerReference w:type="default" r:id="rId12"/>
      <w:headerReference w:type="first" r:id="rId13"/>
      <w:footerReference w:type="first" r:id="rId14"/>
      <w:pgSz w:w="11909" w:h="16834" w:code="9"/>
      <w:pgMar w:top="720" w:right="720" w:bottom="720" w:left="720" w:header="720" w:footer="108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945173" w16cex:dateUtc="2026-03-26T18:41:00Z"/>
  <w16cex:commentExtensible w16cex:durableId="13EA20DB" w16cex:dateUtc="2026-03-26T18:26:00Z"/>
  <w16cex:commentExtensible w16cex:durableId="22ADDFBA" w16cex:dateUtc="2026-03-26T18:31:00Z"/>
  <w16cex:commentExtensible w16cex:durableId="5131DF31" w16cex:dateUtc="2026-03-26T18:31:00Z"/>
  <w16cex:commentExtensible w16cex:durableId="551DD29F" w16cex:dateUtc="2026-03-26T17:55:00Z"/>
  <w16cex:commentExtensible w16cex:durableId="25EFFC0F" w16cex:dateUtc="2026-03-26T1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59B0B0" w16cid:durableId="6D945173"/>
  <w16cid:commentId w16cid:paraId="06CF79A5" w16cid:durableId="13EA20DB"/>
  <w16cid:commentId w16cid:paraId="3D0659E5" w16cid:durableId="22ADDFBA"/>
  <w16cid:commentId w16cid:paraId="6DAE4084" w16cid:durableId="5131DF31"/>
  <w16cid:commentId w16cid:paraId="2703FBCC" w16cid:durableId="551DD29F"/>
  <w16cid:commentId w16cid:paraId="0C2C3C1C" w16cid:durableId="25EFFC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1012C" w14:textId="77777777" w:rsidR="0023488F" w:rsidRDefault="0023488F">
      <w:pPr>
        <w:spacing w:line="240" w:lineRule="auto"/>
      </w:pPr>
      <w:r>
        <w:separator/>
      </w:r>
    </w:p>
  </w:endnote>
  <w:endnote w:type="continuationSeparator" w:id="0">
    <w:p w14:paraId="5C5BF048" w14:textId="77777777" w:rsidR="0023488F" w:rsidRDefault="002348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41CC6" w14:textId="77777777" w:rsidR="00DC00AD" w:rsidRDefault="00DC00AD">
    <w:pPr>
      <w:pStyle w:val="Footer"/>
      <w:jc w:val="right"/>
    </w:pPr>
  </w:p>
  <w:p w14:paraId="7A50B117" w14:textId="77777777" w:rsidR="00DC00AD" w:rsidRDefault="00DC00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72A6E" w14:textId="77777777" w:rsidR="00DC00AD" w:rsidRDefault="00DC00AD">
    <w:pPr>
      <w:pStyle w:val="Footer"/>
      <w:jc w:val="right"/>
    </w:pPr>
  </w:p>
  <w:p w14:paraId="38638A77" w14:textId="77777777" w:rsidR="00DC00AD" w:rsidRDefault="00DC0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82549" w14:textId="77777777" w:rsidR="0023488F" w:rsidRDefault="0023488F">
      <w:pPr>
        <w:spacing w:after="0"/>
      </w:pPr>
      <w:r>
        <w:separator/>
      </w:r>
    </w:p>
  </w:footnote>
  <w:footnote w:type="continuationSeparator" w:id="0">
    <w:p w14:paraId="28F621F3" w14:textId="77777777" w:rsidR="0023488F" w:rsidRDefault="0023488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FD89D" w14:textId="77777777" w:rsidR="00DC00AD" w:rsidRDefault="00DC00AD">
    <w:pPr>
      <w:pStyle w:val="Header"/>
      <w:jc w:val="right"/>
    </w:pPr>
  </w:p>
  <w:p w14:paraId="6855AA7E" w14:textId="77777777" w:rsidR="00DC00AD" w:rsidRDefault="00DC00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31A0A"/>
    <w:multiLevelType w:val="hybridMultilevel"/>
    <w:tmpl w:val="569651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5D15AE3"/>
    <w:multiLevelType w:val="hybridMultilevel"/>
    <w:tmpl w:val="C68EC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C555D02"/>
    <w:multiLevelType w:val="hybridMultilevel"/>
    <w:tmpl w:val="D6A03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625E86"/>
    <w:multiLevelType w:val="hybridMultilevel"/>
    <w:tmpl w:val="F3325B0C"/>
    <w:lvl w:ilvl="0" w:tplc="9476DD1C">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
    <w:nsid w:val="27221033"/>
    <w:multiLevelType w:val="hybridMultilevel"/>
    <w:tmpl w:val="E4789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50E14A2"/>
    <w:multiLevelType w:val="hybridMultilevel"/>
    <w:tmpl w:val="15EC71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E73014"/>
    <w:multiLevelType w:val="hybridMultilevel"/>
    <w:tmpl w:val="777A1738"/>
    <w:lvl w:ilvl="0" w:tplc="57746B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E025D3"/>
    <w:multiLevelType w:val="hybridMultilevel"/>
    <w:tmpl w:val="7900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53387C"/>
    <w:multiLevelType w:val="hybridMultilevel"/>
    <w:tmpl w:val="3C70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784FE5"/>
    <w:multiLevelType w:val="hybridMultilevel"/>
    <w:tmpl w:val="7A06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C42268"/>
    <w:multiLevelType w:val="hybridMultilevel"/>
    <w:tmpl w:val="F404DF34"/>
    <w:lvl w:ilvl="0" w:tplc="95126EF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B13163"/>
    <w:multiLevelType w:val="hybridMultilevel"/>
    <w:tmpl w:val="CE9E09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58A32404"/>
    <w:multiLevelType w:val="hybridMultilevel"/>
    <w:tmpl w:val="D6A03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D4B3E26"/>
    <w:multiLevelType w:val="hybridMultilevel"/>
    <w:tmpl w:val="95C67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DF00662"/>
    <w:multiLevelType w:val="hybridMultilevel"/>
    <w:tmpl w:val="15EC71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5C6D37"/>
    <w:multiLevelType w:val="hybridMultilevel"/>
    <w:tmpl w:val="B0BA4086"/>
    <w:lvl w:ilvl="0" w:tplc="7EC8659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6A132EC8"/>
    <w:multiLevelType w:val="hybridMultilevel"/>
    <w:tmpl w:val="671645F0"/>
    <w:lvl w:ilvl="0" w:tplc="AD365D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D62DCD"/>
    <w:multiLevelType w:val="hybridMultilevel"/>
    <w:tmpl w:val="AEA0A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4B042B5"/>
    <w:multiLevelType w:val="multilevel"/>
    <w:tmpl w:val="A4980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7D3CA6"/>
    <w:multiLevelType w:val="hybridMultilevel"/>
    <w:tmpl w:val="15EC71E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7C146A57"/>
    <w:multiLevelType w:val="hybridMultilevel"/>
    <w:tmpl w:val="BBFAF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7"/>
  </w:num>
  <w:num w:numId="5">
    <w:abstractNumId w:val="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num>
  <w:num w:numId="12">
    <w:abstractNumId w:val="10"/>
  </w:num>
  <w:num w:numId="13">
    <w:abstractNumId w:val="14"/>
  </w:num>
  <w:num w:numId="14">
    <w:abstractNumId w:val="6"/>
  </w:num>
  <w:num w:numId="15">
    <w:abstractNumId w:val="7"/>
  </w:num>
  <w:num w:numId="16">
    <w:abstractNumId w:val="8"/>
  </w:num>
  <w:num w:numId="17">
    <w:abstractNumId w:val="5"/>
  </w:num>
  <w:num w:numId="18">
    <w:abstractNumId w:val="19"/>
  </w:num>
  <w:num w:numId="19">
    <w:abstractNumId w:val="9"/>
  </w:num>
  <w:num w:numId="20">
    <w:abstractNumId w:val="18"/>
  </w:num>
  <w:num w:numId="21">
    <w:abstractNumId w:val="16"/>
  </w:num>
  <w:num w:numId="22">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Y1MbE0NTYzNTOysDBS0lEKTi0uzszPAykwqgUA2u1SmywAAAA="/>
  </w:docVars>
  <w:rsids>
    <w:rsidRoot w:val="00A27205"/>
    <w:rsid w:val="000001EA"/>
    <w:rsid w:val="0000088C"/>
    <w:rsid w:val="00000FDE"/>
    <w:rsid w:val="00001DFE"/>
    <w:rsid w:val="00001E42"/>
    <w:rsid w:val="00002E40"/>
    <w:rsid w:val="000030C6"/>
    <w:rsid w:val="000031FB"/>
    <w:rsid w:val="000036A4"/>
    <w:rsid w:val="00003A14"/>
    <w:rsid w:val="00004DA8"/>
    <w:rsid w:val="000050BC"/>
    <w:rsid w:val="00005242"/>
    <w:rsid w:val="000052D8"/>
    <w:rsid w:val="00005436"/>
    <w:rsid w:val="000058D4"/>
    <w:rsid w:val="00006490"/>
    <w:rsid w:val="00007897"/>
    <w:rsid w:val="00007DBC"/>
    <w:rsid w:val="00007DD7"/>
    <w:rsid w:val="00010974"/>
    <w:rsid w:val="00011347"/>
    <w:rsid w:val="00011447"/>
    <w:rsid w:val="0001166D"/>
    <w:rsid w:val="00012044"/>
    <w:rsid w:val="00012233"/>
    <w:rsid w:val="0001275C"/>
    <w:rsid w:val="000134F9"/>
    <w:rsid w:val="00013C37"/>
    <w:rsid w:val="000140FE"/>
    <w:rsid w:val="0001536C"/>
    <w:rsid w:val="00015ECA"/>
    <w:rsid w:val="00016643"/>
    <w:rsid w:val="00016BEA"/>
    <w:rsid w:val="00016D37"/>
    <w:rsid w:val="0001745F"/>
    <w:rsid w:val="00017E77"/>
    <w:rsid w:val="0002027B"/>
    <w:rsid w:val="000215A0"/>
    <w:rsid w:val="000220B6"/>
    <w:rsid w:val="00022B5D"/>
    <w:rsid w:val="0002328C"/>
    <w:rsid w:val="00023431"/>
    <w:rsid w:val="00023D5D"/>
    <w:rsid w:val="00023F65"/>
    <w:rsid w:val="000240BA"/>
    <w:rsid w:val="0002452F"/>
    <w:rsid w:val="00024DCC"/>
    <w:rsid w:val="00024E78"/>
    <w:rsid w:val="00026743"/>
    <w:rsid w:val="000267E8"/>
    <w:rsid w:val="00026DD0"/>
    <w:rsid w:val="00026DDF"/>
    <w:rsid w:val="0002707C"/>
    <w:rsid w:val="00027694"/>
    <w:rsid w:val="000278B5"/>
    <w:rsid w:val="00027A4D"/>
    <w:rsid w:val="00027DBA"/>
    <w:rsid w:val="00030E51"/>
    <w:rsid w:val="000314F2"/>
    <w:rsid w:val="00031AEF"/>
    <w:rsid w:val="00031F4F"/>
    <w:rsid w:val="00033445"/>
    <w:rsid w:val="00033CF1"/>
    <w:rsid w:val="0003409B"/>
    <w:rsid w:val="00034E68"/>
    <w:rsid w:val="00035BC6"/>
    <w:rsid w:val="000366A4"/>
    <w:rsid w:val="00037222"/>
    <w:rsid w:val="00042365"/>
    <w:rsid w:val="00042A33"/>
    <w:rsid w:val="00042EDB"/>
    <w:rsid w:val="0004318C"/>
    <w:rsid w:val="000432F6"/>
    <w:rsid w:val="000433A1"/>
    <w:rsid w:val="0004349D"/>
    <w:rsid w:val="000434D1"/>
    <w:rsid w:val="000441C2"/>
    <w:rsid w:val="0004487E"/>
    <w:rsid w:val="00045999"/>
    <w:rsid w:val="00046CD4"/>
    <w:rsid w:val="00047170"/>
    <w:rsid w:val="00047257"/>
    <w:rsid w:val="00050393"/>
    <w:rsid w:val="00050601"/>
    <w:rsid w:val="00052199"/>
    <w:rsid w:val="00052460"/>
    <w:rsid w:val="00053089"/>
    <w:rsid w:val="000530A6"/>
    <w:rsid w:val="000530C1"/>
    <w:rsid w:val="00053368"/>
    <w:rsid w:val="000536C8"/>
    <w:rsid w:val="00053919"/>
    <w:rsid w:val="0005499C"/>
    <w:rsid w:val="00054C8D"/>
    <w:rsid w:val="00055586"/>
    <w:rsid w:val="00055614"/>
    <w:rsid w:val="00056450"/>
    <w:rsid w:val="00056887"/>
    <w:rsid w:val="000575BF"/>
    <w:rsid w:val="00057E63"/>
    <w:rsid w:val="00060109"/>
    <w:rsid w:val="00060BD7"/>
    <w:rsid w:val="00061654"/>
    <w:rsid w:val="0006190B"/>
    <w:rsid w:val="000621FC"/>
    <w:rsid w:val="00064464"/>
    <w:rsid w:val="00064AC6"/>
    <w:rsid w:val="00065693"/>
    <w:rsid w:val="00065D42"/>
    <w:rsid w:val="00065EFD"/>
    <w:rsid w:val="00065F74"/>
    <w:rsid w:val="00066BC9"/>
    <w:rsid w:val="0006750A"/>
    <w:rsid w:val="0007051A"/>
    <w:rsid w:val="00070805"/>
    <w:rsid w:val="000708FF"/>
    <w:rsid w:val="00070F5B"/>
    <w:rsid w:val="000713F7"/>
    <w:rsid w:val="000714BF"/>
    <w:rsid w:val="000725D0"/>
    <w:rsid w:val="000726B2"/>
    <w:rsid w:val="00073543"/>
    <w:rsid w:val="000735C1"/>
    <w:rsid w:val="0007390A"/>
    <w:rsid w:val="00073EFC"/>
    <w:rsid w:val="00073F5F"/>
    <w:rsid w:val="00076FD2"/>
    <w:rsid w:val="0008160A"/>
    <w:rsid w:val="00081C21"/>
    <w:rsid w:val="000820A0"/>
    <w:rsid w:val="000826CA"/>
    <w:rsid w:val="000829C3"/>
    <w:rsid w:val="00083CF0"/>
    <w:rsid w:val="00083D7D"/>
    <w:rsid w:val="00084159"/>
    <w:rsid w:val="0008648D"/>
    <w:rsid w:val="0008673F"/>
    <w:rsid w:val="00086A8F"/>
    <w:rsid w:val="00086B97"/>
    <w:rsid w:val="0008784E"/>
    <w:rsid w:val="00087ED1"/>
    <w:rsid w:val="00091A1D"/>
    <w:rsid w:val="00092D04"/>
    <w:rsid w:val="00092F28"/>
    <w:rsid w:val="00093DA0"/>
    <w:rsid w:val="000951DA"/>
    <w:rsid w:val="00095FCE"/>
    <w:rsid w:val="00096313"/>
    <w:rsid w:val="00096DAB"/>
    <w:rsid w:val="0009732C"/>
    <w:rsid w:val="00097D77"/>
    <w:rsid w:val="000A0354"/>
    <w:rsid w:val="000A0C30"/>
    <w:rsid w:val="000A1621"/>
    <w:rsid w:val="000A5B15"/>
    <w:rsid w:val="000A5C29"/>
    <w:rsid w:val="000A65FF"/>
    <w:rsid w:val="000A76CB"/>
    <w:rsid w:val="000A7F3D"/>
    <w:rsid w:val="000B024E"/>
    <w:rsid w:val="000B137E"/>
    <w:rsid w:val="000B2113"/>
    <w:rsid w:val="000B2B8E"/>
    <w:rsid w:val="000B2DA2"/>
    <w:rsid w:val="000B2E5D"/>
    <w:rsid w:val="000B3C42"/>
    <w:rsid w:val="000B4479"/>
    <w:rsid w:val="000B454B"/>
    <w:rsid w:val="000B58F8"/>
    <w:rsid w:val="000B679B"/>
    <w:rsid w:val="000B6ECF"/>
    <w:rsid w:val="000B7AB3"/>
    <w:rsid w:val="000C0486"/>
    <w:rsid w:val="000C077A"/>
    <w:rsid w:val="000C0FA9"/>
    <w:rsid w:val="000C1055"/>
    <w:rsid w:val="000C14A7"/>
    <w:rsid w:val="000C2CEE"/>
    <w:rsid w:val="000C38FE"/>
    <w:rsid w:val="000C474A"/>
    <w:rsid w:val="000C6A80"/>
    <w:rsid w:val="000C6AAF"/>
    <w:rsid w:val="000C731C"/>
    <w:rsid w:val="000C750E"/>
    <w:rsid w:val="000C7D5A"/>
    <w:rsid w:val="000D04A9"/>
    <w:rsid w:val="000D1A83"/>
    <w:rsid w:val="000D23E0"/>
    <w:rsid w:val="000D260C"/>
    <w:rsid w:val="000D2796"/>
    <w:rsid w:val="000D2AF4"/>
    <w:rsid w:val="000D31C0"/>
    <w:rsid w:val="000D34C5"/>
    <w:rsid w:val="000D3DDC"/>
    <w:rsid w:val="000D4E58"/>
    <w:rsid w:val="000D5492"/>
    <w:rsid w:val="000D5ADB"/>
    <w:rsid w:val="000D6086"/>
    <w:rsid w:val="000D63A1"/>
    <w:rsid w:val="000D6423"/>
    <w:rsid w:val="000D6C43"/>
    <w:rsid w:val="000D73EF"/>
    <w:rsid w:val="000D75E9"/>
    <w:rsid w:val="000D76F5"/>
    <w:rsid w:val="000E02CC"/>
    <w:rsid w:val="000E03B6"/>
    <w:rsid w:val="000E06DD"/>
    <w:rsid w:val="000E0799"/>
    <w:rsid w:val="000E1635"/>
    <w:rsid w:val="000E1E05"/>
    <w:rsid w:val="000E22C8"/>
    <w:rsid w:val="000E2A8A"/>
    <w:rsid w:val="000E2B91"/>
    <w:rsid w:val="000E2CF6"/>
    <w:rsid w:val="000E3F34"/>
    <w:rsid w:val="000E44D8"/>
    <w:rsid w:val="000E4898"/>
    <w:rsid w:val="000E53E1"/>
    <w:rsid w:val="000E556D"/>
    <w:rsid w:val="000E58BD"/>
    <w:rsid w:val="000E63C9"/>
    <w:rsid w:val="000E6654"/>
    <w:rsid w:val="000E7705"/>
    <w:rsid w:val="000E78E7"/>
    <w:rsid w:val="000F0DE7"/>
    <w:rsid w:val="000F0EC8"/>
    <w:rsid w:val="000F13BA"/>
    <w:rsid w:val="000F2DCC"/>
    <w:rsid w:val="000F3902"/>
    <w:rsid w:val="000F4658"/>
    <w:rsid w:val="000F583E"/>
    <w:rsid w:val="000F5F3C"/>
    <w:rsid w:val="000F6631"/>
    <w:rsid w:val="000F70C5"/>
    <w:rsid w:val="000F7D5A"/>
    <w:rsid w:val="000F7E92"/>
    <w:rsid w:val="0010067E"/>
    <w:rsid w:val="0010094F"/>
    <w:rsid w:val="00101F7A"/>
    <w:rsid w:val="00103106"/>
    <w:rsid w:val="001031B0"/>
    <w:rsid w:val="001036DE"/>
    <w:rsid w:val="00103991"/>
    <w:rsid w:val="00103C8E"/>
    <w:rsid w:val="0010443F"/>
    <w:rsid w:val="00104ADE"/>
    <w:rsid w:val="00105270"/>
    <w:rsid w:val="0010670D"/>
    <w:rsid w:val="0010683A"/>
    <w:rsid w:val="0010698A"/>
    <w:rsid w:val="00106C5B"/>
    <w:rsid w:val="00106E15"/>
    <w:rsid w:val="00107C5C"/>
    <w:rsid w:val="001100FB"/>
    <w:rsid w:val="00110B44"/>
    <w:rsid w:val="00111906"/>
    <w:rsid w:val="0011243D"/>
    <w:rsid w:val="00112C91"/>
    <w:rsid w:val="001131ED"/>
    <w:rsid w:val="00113377"/>
    <w:rsid w:val="001135AC"/>
    <w:rsid w:val="00113871"/>
    <w:rsid w:val="00113B98"/>
    <w:rsid w:val="00113E51"/>
    <w:rsid w:val="00114686"/>
    <w:rsid w:val="0011491E"/>
    <w:rsid w:val="0011494A"/>
    <w:rsid w:val="00114B9E"/>
    <w:rsid w:val="0011508A"/>
    <w:rsid w:val="00115270"/>
    <w:rsid w:val="00116E36"/>
    <w:rsid w:val="001179AB"/>
    <w:rsid w:val="00117BFA"/>
    <w:rsid w:val="00117CC7"/>
    <w:rsid w:val="0012012E"/>
    <w:rsid w:val="001218BE"/>
    <w:rsid w:val="00121ED8"/>
    <w:rsid w:val="00122377"/>
    <w:rsid w:val="00122BBF"/>
    <w:rsid w:val="00122EBC"/>
    <w:rsid w:val="00123163"/>
    <w:rsid w:val="00123461"/>
    <w:rsid w:val="0012525C"/>
    <w:rsid w:val="00125740"/>
    <w:rsid w:val="001259E3"/>
    <w:rsid w:val="00125DC0"/>
    <w:rsid w:val="001262A6"/>
    <w:rsid w:val="0012642B"/>
    <w:rsid w:val="001268BF"/>
    <w:rsid w:val="00126B1C"/>
    <w:rsid w:val="00126D7C"/>
    <w:rsid w:val="00127400"/>
    <w:rsid w:val="001275AB"/>
    <w:rsid w:val="00127A6B"/>
    <w:rsid w:val="00130FF9"/>
    <w:rsid w:val="00131508"/>
    <w:rsid w:val="00131912"/>
    <w:rsid w:val="001325C5"/>
    <w:rsid w:val="00132D27"/>
    <w:rsid w:val="001331DF"/>
    <w:rsid w:val="00133542"/>
    <w:rsid w:val="0013399D"/>
    <w:rsid w:val="00133FDC"/>
    <w:rsid w:val="00134129"/>
    <w:rsid w:val="0013476E"/>
    <w:rsid w:val="001354A6"/>
    <w:rsid w:val="00135A63"/>
    <w:rsid w:val="00135C09"/>
    <w:rsid w:val="00135D16"/>
    <w:rsid w:val="00135D75"/>
    <w:rsid w:val="00135E05"/>
    <w:rsid w:val="0013795C"/>
    <w:rsid w:val="00137DFE"/>
    <w:rsid w:val="00137E52"/>
    <w:rsid w:val="001401AD"/>
    <w:rsid w:val="00140A2B"/>
    <w:rsid w:val="00141635"/>
    <w:rsid w:val="001419D7"/>
    <w:rsid w:val="00141FA6"/>
    <w:rsid w:val="001429A3"/>
    <w:rsid w:val="00142AE4"/>
    <w:rsid w:val="00143543"/>
    <w:rsid w:val="0014367D"/>
    <w:rsid w:val="001445F9"/>
    <w:rsid w:val="001458FA"/>
    <w:rsid w:val="00145AE2"/>
    <w:rsid w:val="00146745"/>
    <w:rsid w:val="00146934"/>
    <w:rsid w:val="0014698A"/>
    <w:rsid w:val="001470D4"/>
    <w:rsid w:val="001476E0"/>
    <w:rsid w:val="001479DB"/>
    <w:rsid w:val="00150444"/>
    <w:rsid w:val="001504DD"/>
    <w:rsid w:val="001508CA"/>
    <w:rsid w:val="001525A2"/>
    <w:rsid w:val="00152B8B"/>
    <w:rsid w:val="00152D57"/>
    <w:rsid w:val="00153749"/>
    <w:rsid w:val="00153AFF"/>
    <w:rsid w:val="00153D8E"/>
    <w:rsid w:val="0015401B"/>
    <w:rsid w:val="001542A7"/>
    <w:rsid w:val="0015438B"/>
    <w:rsid w:val="00155022"/>
    <w:rsid w:val="00155098"/>
    <w:rsid w:val="001555FB"/>
    <w:rsid w:val="0015594B"/>
    <w:rsid w:val="00155DE1"/>
    <w:rsid w:val="00156009"/>
    <w:rsid w:val="001569E0"/>
    <w:rsid w:val="00156D5B"/>
    <w:rsid w:val="00156E74"/>
    <w:rsid w:val="00160280"/>
    <w:rsid w:val="00160C41"/>
    <w:rsid w:val="0016105A"/>
    <w:rsid w:val="001619AF"/>
    <w:rsid w:val="00161BE2"/>
    <w:rsid w:val="001620CD"/>
    <w:rsid w:val="0016219B"/>
    <w:rsid w:val="001625B9"/>
    <w:rsid w:val="001628AC"/>
    <w:rsid w:val="00162FF5"/>
    <w:rsid w:val="00163943"/>
    <w:rsid w:val="00163B7D"/>
    <w:rsid w:val="00163BDB"/>
    <w:rsid w:val="00163C7D"/>
    <w:rsid w:val="0016445C"/>
    <w:rsid w:val="00164DC9"/>
    <w:rsid w:val="00165BC0"/>
    <w:rsid w:val="0016601F"/>
    <w:rsid w:val="001668F0"/>
    <w:rsid w:val="00167269"/>
    <w:rsid w:val="001675C5"/>
    <w:rsid w:val="00167C53"/>
    <w:rsid w:val="00170F33"/>
    <w:rsid w:val="001716D8"/>
    <w:rsid w:val="0017179D"/>
    <w:rsid w:val="00171C6F"/>
    <w:rsid w:val="001725BC"/>
    <w:rsid w:val="001727A4"/>
    <w:rsid w:val="00172D03"/>
    <w:rsid w:val="001731FE"/>
    <w:rsid w:val="0017336C"/>
    <w:rsid w:val="001739F0"/>
    <w:rsid w:val="00174825"/>
    <w:rsid w:val="001749A2"/>
    <w:rsid w:val="001749CB"/>
    <w:rsid w:val="00175799"/>
    <w:rsid w:val="00175DA9"/>
    <w:rsid w:val="00176EF7"/>
    <w:rsid w:val="00177800"/>
    <w:rsid w:val="00177BAC"/>
    <w:rsid w:val="001801C0"/>
    <w:rsid w:val="00180AF2"/>
    <w:rsid w:val="00181546"/>
    <w:rsid w:val="0018167E"/>
    <w:rsid w:val="0018181E"/>
    <w:rsid w:val="00182632"/>
    <w:rsid w:val="0018263C"/>
    <w:rsid w:val="00183131"/>
    <w:rsid w:val="00183564"/>
    <w:rsid w:val="00183832"/>
    <w:rsid w:val="00183D82"/>
    <w:rsid w:val="00184B13"/>
    <w:rsid w:val="00184C7E"/>
    <w:rsid w:val="00184F41"/>
    <w:rsid w:val="001857E7"/>
    <w:rsid w:val="00185A51"/>
    <w:rsid w:val="00186234"/>
    <w:rsid w:val="00186759"/>
    <w:rsid w:val="001873AB"/>
    <w:rsid w:val="00187A3E"/>
    <w:rsid w:val="00187ABD"/>
    <w:rsid w:val="0019048D"/>
    <w:rsid w:val="00190978"/>
    <w:rsid w:val="00190DDF"/>
    <w:rsid w:val="00190E5F"/>
    <w:rsid w:val="00191491"/>
    <w:rsid w:val="001919F8"/>
    <w:rsid w:val="00192E20"/>
    <w:rsid w:val="0019358E"/>
    <w:rsid w:val="001936A8"/>
    <w:rsid w:val="0019399F"/>
    <w:rsid w:val="00193B6B"/>
    <w:rsid w:val="00193BA2"/>
    <w:rsid w:val="00194207"/>
    <w:rsid w:val="0019441B"/>
    <w:rsid w:val="001944BC"/>
    <w:rsid w:val="001946D3"/>
    <w:rsid w:val="001949CA"/>
    <w:rsid w:val="001961A0"/>
    <w:rsid w:val="00196939"/>
    <w:rsid w:val="00197027"/>
    <w:rsid w:val="00197210"/>
    <w:rsid w:val="001973B7"/>
    <w:rsid w:val="001A12F9"/>
    <w:rsid w:val="001A2202"/>
    <w:rsid w:val="001A29B3"/>
    <w:rsid w:val="001A2F02"/>
    <w:rsid w:val="001A2F31"/>
    <w:rsid w:val="001A3245"/>
    <w:rsid w:val="001A3A2E"/>
    <w:rsid w:val="001A3DDE"/>
    <w:rsid w:val="001A3E1B"/>
    <w:rsid w:val="001A4160"/>
    <w:rsid w:val="001A43FD"/>
    <w:rsid w:val="001A4F56"/>
    <w:rsid w:val="001A5E12"/>
    <w:rsid w:val="001A6826"/>
    <w:rsid w:val="001A6A36"/>
    <w:rsid w:val="001A7049"/>
    <w:rsid w:val="001A743F"/>
    <w:rsid w:val="001A7E6A"/>
    <w:rsid w:val="001B004D"/>
    <w:rsid w:val="001B034A"/>
    <w:rsid w:val="001B061E"/>
    <w:rsid w:val="001B0A84"/>
    <w:rsid w:val="001B1B4F"/>
    <w:rsid w:val="001B1EC9"/>
    <w:rsid w:val="001B31A6"/>
    <w:rsid w:val="001B3345"/>
    <w:rsid w:val="001B36F5"/>
    <w:rsid w:val="001B37F0"/>
    <w:rsid w:val="001B3B63"/>
    <w:rsid w:val="001B474A"/>
    <w:rsid w:val="001B4A47"/>
    <w:rsid w:val="001B550B"/>
    <w:rsid w:val="001B5905"/>
    <w:rsid w:val="001B5C03"/>
    <w:rsid w:val="001B60FA"/>
    <w:rsid w:val="001B6681"/>
    <w:rsid w:val="001B76A2"/>
    <w:rsid w:val="001B7950"/>
    <w:rsid w:val="001B7C28"/>
    <w:rsid w:val="001C031D"/>
    <w:rsid w:val="001C0B9C"/>
    <w:rsid w:val="001C0C70"/>
    <w:rsid w:val="001C0D33"/>
    <w:rsid w:val="001C0E2F"/>
    <w:rsid w:val="001C1717"/>
    <w:rsid w:val="001C2013"/>
    <w:rsid w:val="001C28F0"/>
    <w:rsid w:val="001C464E"/>
    <w:rsid w:val="001C48D8"/>
    <w:rsid w:val="001C5273"/>
    <w:rsid w:val="001C528D"/>
    <w:rsid w:val="001C5A62"/>
    <w:rsid w:val="001C5E90"/>
    <w:rsid w:val="001C6144"/>
    <w:rsid w:val="001C6330"/>
    <w:rsid w:val="001C6399"/>
    <w:rsid w:val="001C69D5"/>
    <w:rsid w:val="001C738A"/>
    <w:rsid w:val="001C76B2"/>
    <w:rsid w:val="001C78D0"/>
    <w:rsid w:val="001D0F55"/>
    <w:rsid w:val="001D1A85"/>
    <w:rsid w:val="001D201E"/>
    <w:rsid w:val="001D231D"/>
    <w:rsid w:val="001D2473"/>
    <w:rsid w:val="001D28B9"/>
    <w:rsid w:val="001D3921"/>
    <w:rsid w:val="001D3C95"/>
    <w:rsid w:val="001D4F1D"/>
    <w:rsid w:val="001D5218"/>
    <w:rsid w:val="001D5473"/>
    <w:rsid w:val="001D55A3"/>
    <w:rsid w:val="001D5728"/>
    <w:rsid w:val="001D5BCE"/>
    <w:rsid w:val="001D6108"/>
    <w:rsid w:val="001D68E0"/>
    <w:rsid w:val="001D6C58"/>
    <w:rsid w:val="001D7C5F"/>
    <w:rsid w:val="001D7F01"/>
    <w:rsid w:val="001D7F8C"/>
    <w:rsid w:val="001E0AAE"/>
    <w:rsid w:val="001E2440"/>
    <w:rsid w:val="001E2974"/>
    <w:rsid w:val="001E2C0D"/>
    <w:rsid w:val="001E301C"/>
    <w:rsid w:val="001E31C0"/>
    <w:rsid w:val="001E373B"/>
    <w:rsid w:val="001E4347"/>
    <w:rsid w:val="001E488F"/>
    <w:rsid w:val="001E4CE6"/>
    <w:rsid w:val="001E5883"/>
    <w:rsid w:val="001E5FD8"/>
    <w:rsid w:val="001E6128"/>
    <w:rsid w:val="001E69BE"/>
    <w:rsid w:val="001E7BB4"/>
    <w:rsid w:val="001F0085"/>
    <w:rsid w:val="001F05C6"/>
    <w:rsid w:val="001F0BCE"/>
    <w:rsid w:val="001F0CC4"/>
    <w:rsid w:val="001F124E"/>
    <w:rsid w:val="001F138A"/>
    <w:rsid w:val="001F15B2"/>
    <w:rsid w:val="001F1829"/>
    <w:rsid w:val="001F1D15"/>
    <w:rsid w:val="001F1E43"/>
    <w:rsid w:val="001F272E"/>
    <w:rsid w:val="001F2CCC"/>
    <w:rsid w:val="001F4177"/>
    <w:rsid w:val="001F4A16"/>
    <w:rsid w:val="001F4E53"/>
    <w:rsid w:val="001F55E8"/>
    <w:rsid w:val="001F6508"/>
    <w:rsid w:val="001F65E1"/>
    <w:rsid w:val="001F674F"/>
    <w:rsid w:val="001F6D38"/>
    <w:rsid w:val="001F78D6"/>
    <w:rsid w:val="001F7A30"/>
    <w:rsid w:val="0020027B"/>
    <w:rsid w:val="00200E78"/>
    <w:rsid w:val="00200ECD"/>
    <w:rsid w:val="002018DC"/>
    <w:rsid w:val="00203CC4"/>
    <w:rsid w:val="00204001"/>
    <w:rsid w:val="0020419E"/>
    <w:rsid w:val="002043FF"/>
    <w:rsid w:val="00204562"/>
    <w:rsid w:val="00204F3C"/>
    <w:rsid w:val="0020510A"/>
    <w:rsid w:val="00205FBE"/>
    <w:rsid w:val="00206E02"/>
    <w:rsid w:val="002072AE"/>
    <w:rsid w:val="00207AD0"/>
    <w:rsid w:val="00210AFE"/>
    <w:rsid w:val="00210EAF"/>
    <w:rsid w:val="00211834"/>
    <w:rsid w:val="0021326D"/>
    <w:rsid w:val="00214782"/>
    <w:rsid w:val="00214900"/>
    <w:rsid w:val="0021647A"/>
    <w:rsid w:val="00216DC1"/>
    <w:rsid w:val="00217516"/>
    <w:rsid w:val="00220851"/>
    <w:rsid w:val="00220AD2"/>
    <w:rsid w:val="00220EF9"/>
    <w:rsid w:val="00221B2C"/>
    <w:rsid w:val="002222D5"/>
    <w:rsid w:val="002236C3"/>
    <w:rsid w:val="00223D4A"/>
    <w:rsid w:val="0022431C"/>
    <w:rsid w:val="00224800"/>
    <w:rsid w:val="002250CF"/>
    <w:rsid w:val="002255E1"/>
    <w:rsid w:val="00226099"/>
    <w:rsid w:val="00226A57"/>
    <w:rsid w:val="00226ECB"/>
    <w:rsid w:val="0022710F"/>
    <w:rsid w:val="00227738"/>
    <w:rsid w:val="0022790A"/>
    <w:rsid w:val="00227D42"/>
    <w:rsid w:val="002301AB"/>
    <w:rsid w:val="00230762"/>
    <w:rsid w:val="0023097C"/>
    <w:rsid w:val="0023181E"/>
    <w:rsid w:val="00232328"/>
    <w:rsid w:val="00233AE5"/>
    <w:rsid w:val="00233CAD"/>
    <w:rsid w:val="002341F9"/>
    <w:rsid w:val="0023427C"/>
    <w:rsid w:val="002345FF"/>
    <w:rsid w:val="0023488F"/>
    <w:rsid w:val="00234A28"/>
    <w:rsid w:val="00235F2D"/>
    <w:rsid w:val="00235FFC"/>
    <w:rsid w:val="0023688E"/>
    <w:rsid w:val="00237027"/>
    <w:rsid w:val="002376D2"/>
    <w:rsid w:val="00240FBB"/>
    <w:rsid w:val="002419B8"/>
    <w:rsid w:val="00241AB0"/>
    <w:rsid w:val="002420AB"/>
    <w:rsid w:val="00242167"/>
    <w:rsid w:val="0024250A"/>
    <w:rsid w:val="00242F18"/>
    <w:rsid w:val="00243411"/>
    <w:rsid w:val="00243781"/>
    <w:rsid w:val="00243D6B"/>
    <w:rsid w:val="00243E0C"/>
    <w:rsid w:val="002445CF"/>
    <w:rsid w:val="002449AA"/>
    <w:rsid w:val="00244EF3"/>
    <w:rsid w:val="00246A11"/>
    <w:rsid w:val="00246DB1"/>
    <w:rsid w:val="002471C0"/>
    <w:rsid w:val="002476F7"/>
    <w:rsid w:val="00247754"/>
    <w:rsid w:val="00247AB8"/>
    <w:rsid w:val="00247AE6"/>
    <w:rsid w:val="00247C57"/>
    <w:rsid w:val="00247CA7"/>
    <w:rsid w:val="00247D62"/>
    <w:rsid w:val="0025201F"/>
    <w:rsid w:val="002523C6"/>
    <w:rsid w:val="0025240E"/>
    <w:rsid w:val="00252DA4"/>
    <w:rsid w:val="00253194"/>
    <w:rsid w:val="00253702"/>
    <w:rsid w:val="00253DBD"/>
    <w:rsid w:val="002540CC"/>
    <w:rsid w:val="00254108"/>
    <w:rsid w:val="00254600"/>
    <w:rsid w:val="00254802"/>
    <w:rsid w:val="00254EC8"/>
    <w:rsid w:val="002551C6"/>
    <w:rsid w:val="00255881"/>
    <w:rsid w:val="0025641B"/>
    <w:rsid w:val="0025663C"/>
    <w:rsid w:val="00256882"/>
    <w:rsid w:val="00256FBB"/>
    <w:rsid w:val="002576AF"/>
    <w:rsid w:val="00257CD3"/>
    <w:rsid w:val="002605B3"/>
    <w:rsid w:val="00260D2E"/>
    <w:rsid w:val="00261A21"/>
    <w:rsid w:val="00261EC6"/>
    <w:rsid w:val="00262BAA"/>
    <w:rsid w:val="00262F09"/>
    <w:rsid w:val="002633DB"/>
    <w:rsid w:val="00263F71"/>
    <w:rsid w:val="002646C4"/>
    <w:rsid w:val="00265493"/>
    <w:rsid w:val="0026687B"/>
    <w:rsid w:val="00266A94"/>
    <w:rsid w:val="00267067"/>
    <w:rsid w:val="002672D1"/>
    <w:rsid w:val="00267657"/>
    <w:rsid w:val="002700F7"/>
    <w:rsid w:val="00270213"/>
    <w:rsid w:val="002703DE"/>
    <w:rsid w:val="0027046B"/>
    <w:rsid w:val="00270471"/>
    <w:rsid w:val="00271ACD"/>
    <w:rsid w:val="00271F96"/>
    <w:rsid w:val="00272350"/>
    <w:rsid w:val="00272AA6"/>
    <w:rsid w:val="00272F2A"/>
    <w:rsid w:val="00273621"/>
    <w:rsid w:val="00273A93"/>
    <w:rsid w:val="00273D9E"/>
    <w:rsid w:val="00273DE7"/>
    <w:rsid w:val="002740FB"/>
    <w:rsid w:val="0027419B"/>
    <w:rsid w:val="002753E2"/>
    <w:rsid w:val="002757B8"/>
    <w:rsid w:val="00275C34"/>
    <w:rsid w:val="00276911"/>
    <w:rsid w:val="00276C32"/>
    <w:rsid w:val="00276D24"/>
    <w:rsid w:val="00277682"/>
    <w:rsid w:val="0027794D"/>
    <w:rsid w:val="00277DD4"/>
    <w:rsid w:val="00277F00"/>
    <w:rsid w:val="00281052"/>
    <w:rsid w:val="00281DBF"/>
    <w:rsid w:val="0028209B"/>
    <w:rsid w:val="002825F5"/>
    <w:rsid w:val="00282FEC"/>
    <w:rsid w:val="00283298"/>
    <w:rsid w:val="00283829"/>
    <w:rsid w:val="00283F77"/>
    <w:rsid w:val="00283FBF"/>
    <w:rsid w:val="00284679"/>
    <w:rsid w:val="00285935"/>
    <w:rsid w:val="00285BA2"/>
    <w:rsid w:val="00285F29"/>
    <w:rsid w:val="002860CE"/>
    <w:rsid w:val="00286546"/>
    <w:rsid w:val="00286799"/>
    <w:rsid w:val="00287C56"/>
    <w:rsid w:val="0029036B"/>
    <w:rsid w:val="00290999"/>
    <w:rsid w:val="00291003"/>
    <w:rsid w:val="002910C8"/>
    <w:rsid w:val="002925A3"/>
    <w:rsid w:val="00292B07"/>
    <w:rsid w:val="00292F32"/>
    <w:rsid w:val="00293677"/>
    <w:rsid w:val="00294012"/>
    <w:rsid w:val="00294485"/>
    <w:rsid w:val="002948CD"/>
    <w:rsid w:val="00294958"/>
    <w:rsid w:val="00294E71"/>
    <w:rsid w:val="00295862"/>
    <w:rsid w:val="002965EC"/>
    <w:rsid w:val="002966CF"/>
    <w:rsid w:val="00296987"/>
    <w:rsid w:val="00297F8D"/>
    <w:rsid w:val="00297FB6"/>
    <w:rsid w:val="002A0E34"/>
    <w:rsid w:val="002A150B"/>
    <w:rsid w:val="002A1523"/>
    <w:rsid w:val="002A1589"/>
    <w:rsid w:val="002A1CFE"/>
    <w:rsid w:val="002A208C"/>
    <w:rsid w:val="002A2541"/>
    <w:rsid w:val="002A27A1"/>
    <w:rsid w:val="002A29BB"/>
    <w:rsid w:val="002A29F7"/>
    <w:rsid w:val="002A334A"/>
    <w:rsid w:val="002A33FB"/>
    <w:rsid w:val="002A3A44"/>
    <w:rsid w:val="002A3A96"/>
    <w:rsid w:val="002A4939"/>
    <w:rsid w:val="002A499A"/>
    <w:rsid w:val="002A4F84"/>
    <w:rsid w:val="002A5C00"/>
    <w:rsid w:val="002A5DB4"/>
    <w:rsid w:val="002A6AAE"/>
    <w:rsid w:val="002A6D40"/>
    <w:rsid w:val="002A75B4"/>
    <w:rsid w:val="002A7A5B"/>
    <w:rsid w:val="002A7FB6"/>
    <w:rsid w:val="002B005A"/>
    <w:rsid w:val="002B0FDB"/>
    <w:rsid w:val="002B1929"/>
    <w:rsid w:val="002B1B6F"/>
    <w:rsid w:val="002B32BF"/>
    <w:rsid w:val="002B3312"/>
    <w:rsid w:val="002B3318"/>
    <w:rsid w:val="002B370D"/>
    <w:rsid w:val="002B3BCC"/>
    <w:rsid w:val="002B3C98"/>
    <w:rsid w:val="002B4474"/>
    <w:rsid w:val="002B4607"/>
    <w:rsid w:val="002B47C7"/>
    <w:rsid w:val="002B4CCD"/>
    <w:rsid w:val="002B4E62"/>
    <w:rsid w:val="002B5AA4"/>
    <w:rsid w:val="002B5ECF"/>
    <w:rsid w:val="002B6176"/>
    <w:rsid w:val="002B663E"/>
    <w:rsid w:val="002B67D7"/>
    <w:rsid w:val="002B6A4C"/>
    <w:rsid w:val="002B7599"/>
    <w:rsid w:val="002C0194"/>
    <w:rsid w:val="002C1972"/>
    <w:rsid w:val="002C20C7"/>
    <w:rsid w:val="002C2280"/>
    <w:rsid w:val="002C316F"/>
    <w:rsid w:val="002C3609"/>
    <w:rsid w:val="002C37FF"/>
    <w:rsid w:val="002C3848"/>
    <w:rsid w:val="002C3FC3"/>
    <w:rsid w:val="002C57A8"/>
    <w:rsid w:val="002C5C9F"/>
    <w:rsid w:val="002C6062"/>
    <w:rsid w:val="002C67D6"/>
    <w:rsid w:val="002C686A"/>
    <w:rsid w:val="002C6ED0"/>
    <w:rsid w:val="002C7C8C"/>
    <w:rsid w:val="002C7DB6"/>
    <w:rsid w:val="002D155C"/>
    <w:rsid w:val="002D1C46"/>
    <w:rsid w:val="002D1F76"/>
    <w:rsid w:val="002D2219"/>
    <w:rsid w:val="002D2274"/>
    <w:rsid w:val="002D2E5E"/>
    <w:rsid w:val="002D2FAA"/>
    <w:rsid w:val="002D35CE"/>
    <w:rsid w:val="002D400C"/>
    <w:rsid w:val="002D40E6"/>
    <w:rsid w:val="002D4184"/>
    <w:rsid w:val="002D572C"/>
    <w:rsid w:val="002D5E13"/>
    <w:rsid w:val="002D762B"/>
    <w:rsid w:val="002D772A"/>
    <w:rsid w:val="002D7B24"/>
    <w:rsid w:val="002E0867"/>
    <w:rsid w:val="002E14BB"/>
    <w:rsid w:val="002E16D9"/>
    <w:rsid w:val="002E280E"/>
    <w:rsid w:val="002E31AB"/>
    <w:rsid w:val="002E684A"/>
    <w:rsid w:val="002E689B"/>
    <w:rsid w:val="002E6DAB"/>
    <w:rsid w:val="002E72A5"/>
    <w:rsid w:val="002E72CC"/>
    <w:rsid w:val="002E76B3"/>
    <w:rsid w:val="002E7E4F"/>
    <w:rsid w:val="002F06CF"/>
    <w:rsid w:val="002F0894"/>
    <w:rsid w:val="002F1491"/>
    <w:rsid w:val="002F1D3A"/>
    <w:rsid w:val="002F1E7F"/>
    <w:rsid w:val="002F37E0"/>
    <w:rsid w:val="002F445A"/>
    <w:rsid w:val="002F6556"/>
    <w:rsid w:val="002F6ACF"/>
    <w:rsid w:val="002F6BFD"/>
    <w:rsid w:val="002F76DF"/>
    <w:rsid w:val="002F7EF6"/>
    <w:rsid w:val="002F7F37"/>
    <w:rsid w:val="00300535"/>
    <w:rsid w:val="003009F8"/>
    <w:rsid w:val="00301338"/>
    <w:rsid w:val="00301395"/>
    <w:rsid w:val="00301890"/>
    <w:rsid w:val="00301F6B"/>
    <w:rsid w:val="00302471"/>
    <w:rsid w:val="003024AF"/>
    <w:rsid w:val="00302E56"/>
    <w:rsid w:val="00303507"/>
    <w:rsid w:val="0030381F"/>
    <w:rsid w:val="0030502E"/>
    <w:rsid w:val="0030552C"/>
    <w:rsid w:val="003056D6"/>
    <w:rsid w:val="00305C5D"/>
    <w:rsid w:val="00306E03"/>
    <w:rsid w:val="00307102"/>
    <w:rsid w:val="0030740B"/>
    <w:rsid w:val="0030749E"/>
    <w:rsid w:val="00310466"/>
    <w:rsid w:val="0031053A"/>
    <w:rsid w:val="00310592"/>
    <w:rsid w:val="00310E67"/>
    <w:rsid w:val="00310EE8"/>
    <w:rsid w:val="00311481"/>
    <w:rsid w:val="003115F6"/>
    <w:rsid w:val="00311958"/>
    <w:rsid w:val="00312358"/>
    <w:rsid w:val="00312442"/>
    <w:rsid w:val="0031282B"/>
    <w:rsid w:val="00312B08"/>
    <w:rsid w:val="00312CF9"/>
    <w:rsid w:val="00312DAC"/>
    <w:rsid w:val="00313504"/>
    <w:rsid w:val="003138E5"/>
    <w:rsid w:val="00315D41"/>
    <w:rsid w:val="0031621C"/>
    <w:rsid w:val="00317631"/>
    <w:rsid w:val="003177CC"/>
    <w:rsid w:val="00317890"/>
    <w:rsid w:val="003179AC"/>
    <w:rsid w:val="00320262"/>
    <w:rsid w:val="00321184"/>
    <w:rsid w:val="00321480"/>
    <w:rsid w:val="0032195A"/>
    <w:rsid w:val="00323224"/>
    <w:rsid w:val="00324475"/>
    <w:rsid w:val="00324BC3"/>
    <w:rsid w:val="00324BDA"/>
    <w:rsid w:val="00324C6F"/>
    <w:rsid w:val="0032591A"/>
    <w:rsid w:val="003259B4"/>
    <w:rsid w:val="00325A4E"/>
    <w:rsid w:val="00325DDD"/>
    <w:rsid w:val="00325EFF"/>
    <w:rsid w:val="00326208"/>
    <w:rsid w:val="00326455"/>
    <w:rsid w:val="003268C1"/>
    <w:rsid w:val="00327F9F"/>
    <w:rsid w:val="003323AB"/>
    <w:rsid w:val="003348C9"/>
    <w:rsid w:val="00334C7C"/>
    <w:rsid w:val="00334E82"/>
    <w:rsid w:val="00335330"/>
    <w:rsid w:val="003355E9"/>
    <w:rsid w:val="003355FD"/>
    <w:rsid w:val="00335EA8"/>
    <w:rsid w:val="00335EF6"/>
    <w:rsid w:val="003365C4"/>
    <w:rsid w:val="00336977"/>
    <w:rsid w:val="00336CD9"/>
    <w:rsid w:val="00336E28"/>
    <w:rsid w:val="00340623"/>
    <w:rsid w:val="00340A8F"/>
    <w:rsid w:val="00340AAD"/>
    <w:rsid w:val="00340C1E"/>
    <w:rsid w:val="00340FE8"/>
    <w:rsid w:val="003414BC"/>
    <w:rsid w:val="0034174C"/>
    <w:rsid w:val="00341CCD"/>
    <w:rsid w:val="00342110"/>
    <w:rsid w:val="00342C07"/>
    <w:rsid w:val="003446AE"/>
    <w:rsid w:val="00344750"/>
    <w:rsid w:val="00344A70"/>
    <w:rsid w:val="00344CFB"/>
    <w:rsid w:val="00344F8A"/>
    <w:rsid w:val="00345296"/>
    <w:rsid w:val="0034689D"/>
    <w:rsid w:val="00346A11"/>
    <w:rsid w:val="00346FFE"/>
    <w:rsid w:val="003502DA"/>
    <w:rsid w:val="00351096"/>
    <w:rsid w:val="00351200"/>
    <w:rsid w:val="00351894"/>
    <w:rsid w:val="00351CC5"/>
    <w:rsid w:val="00351DC0"/>
    <w:rsid w:val="00352261"/>
    <w:rsid w:val="0035228D"/>
    <w:rsid w:val="00352424"/>
    <w:rsid w:val="003528EE"/>
    <w:rsid w:val="00352DE4"/>
    <w:rsid w:val="00353293"/>
    <w:rsid w:val="0035340A"/>
    <w:rsid w:val="003541C8"/>
    <w:rsid w:val="0035438A"/>
    <w:rsid w:val="0035488D"/>
    <w:rsid w:val="0035500B"/>
    <w:rsid w:val="00355312"/>
    <w:rsid w:val="00355AED"/>
    <w:rsid w:val="00356EC0"/>
    <w:rsid w:val="00356F01"/>
    <w:rsid w:val="00356F8F"/>
    <w:rsid w:val="00360008"/>
    <w:rsid w:val="00360820"/>
    <w:rsid w:val="00360A09"/>
    <w:rsid w:val="003615DE"/>
    <w:rsid w:val="003618E6"/>
    <w:rsid w:val="003621D3"/>
    <w:rsid w:val="0036222D"/>
    <w:rsid w:val="00362324"/>
    <w:rsid w:val="0036344C"/>
    <w:rsid w:val="0036384A"/>
    <w:rsid w:val="00363B57"/>
    <w:rsid w:val="0036494B"/>
    <w:rsid w:val="00365702"/>
    <w:rsid w:val="003665C2"/>
    <w:rsid w:val="00367798"/>
    <w:rsid w:val="00367CD1"/>
    <w:rsid w:val="00370667"/>
    <w:rsid w:val="003709A8"/>
    <w:rsid w:val="0037134D"/>
    <w:rsid w:val="00371FDD"/>
    <w:rsid w:val="00372202"/>
    <w:rsid w:val="00372768"/>
    <w:rsid w:val="00372F6D"/>
    <w:rsid w:val="00373F16"/>
    <w:rsid w:val="00373F30"/>
    <w:rsid w:val="003741B7"/>
    <w:rsid w:val="0037495D"/>
    <w:rsid w:val="003754BD"/>
    <w:rsid w:val="00375A6E"/>
    <w:rsid w:val="0037630B"/>
    <w:rsid w:val="003767A9"/>
    <w:rsid w:val="00376FD5"/>
    <w:rsid w:val="0037718E"/>
    <w:rsid w:val="00377863"/>
    <w:rsid w:val="00377972"/>
    <w:rsid w:val="00380C73"/>
    <w:rsid w:val="00381204"/>
    <w:rsid w:val="0038122A"/>
    <w:rsid w:val="003812D2"/>
    <w:rsid w:val="003817E3"/>
    <w:rsid w:val="003818F0"/>
    <w:rsid w:val="00381AD3"/>
    <w:rsid w:val="0038211B"/>
    <w:rsid w:val="0038245E"/>
    <w:rsid w:val="00382911"/>
    <w:rsid w:val="00382D7D"/>
    <w:rsid w:val="003831EC"/>
    <w:rsid w:val="00383470"/>
    <w:rsid w:val="00383866"/>
    <w:rsid w:val="00383A43"/>
    <w:rsid w:val="00383C0A"/>
    <w:rsid w:val="00385278"/>
    <w:rsid w:val="0038590F"/>
    <w:rsid w:val="00385AAD"/>
    <w:rsid w:val="0038604C"/>
    <w:rsid w:val="00386824"/>
    <w:rsid w:val="00386D74"/>
    <w:rsid w:val="00386DC3"/>
    <w:rsid w:val="003875EA"/>
    <w:rsid w:val="00387A41"/>
    <w:rsid w:val="00390825"/>
    <w:rsid w:val="00390CC2"/>
    <w:rsid w:val="003916C0"/>
    <w:rsid w:val="003916E3"/>
    <w:rsid w:val="00392202"/>
    <w:rsid w:val="003926B3"/>
    <w:rsid w:val="003935EE"/>
    <w:rsid w:val="00393F0B"/>
    <w:rsid w:val="00394E62"/>
    <w:rsid w:val="00394EFF"/>
    <w:rsid w:val="00394FDC"/>
    <w:rsid w:val="0039551D"/>
    <w:rsid w:val="003959FB"/>
    <w:rsid w:val="00395CB4"/>
    <w:rsid w:val="00395F1B"/>
    <w:rsid w:val="003961B7"/>
    <w:rsid w:val="0039676F"/>
    <w:rsid w:val="00396D96"/>
    <w:rsid w:val="0039796C"/>
    <w:rsid w:val="003979F0"/>
    <w:rsid w:val="003A00FD"/>
    <w:rsid w:val="003A05C5"/>
    <w:rsid w:val="003A06CC"/>
    <w:rsid w:val="003A154E"/>
    <w:rsid w:val="003A1FC6"/>
    <w:rsid w:val="003A21C3"/>
    <w:rsid w:val="003A32A5"/>
    <w:rsid w:val="003A5178"/>
    <w:rsid w:val="003A5558"/>
    <w:rsid w:val="003A60C5"/>
    <w:rsid w:val="003A63D5"/>
    <w:rsid w:val="003A6725"/>
    <w:rsid w:val="003A6D43"/>
    <w:rsid w:val="003A7CC2"/>
    <w:rsid w:val="003B012F"/>
    <w:rsid w:val="003B0488"/>
    <w:rsid w:val="003B0B45"/>
    <w:rsid w:val="003B11BD"/>
    <w:rsid w:val="003B169B"/>
    <w:rsid w:val="003B18CE"/>
    <w:rsid w:val="003B22CB"/>
    <w:rsid w:val="003B236F"/>
    <w:rsid w:val="003B3CB1"/>
    <w:rsid w:val="003B489C"/>
    <w:rsid w:val="003B4A50"/>
    <w:rsid w:val="003B4E45"/>
    <w:rsid w:val="003B5C4B"/>
    <w:rsid w:val="003B69F7"/>
    <w:rsid w:val="003B7971"/>
    <w:rsid w:val="003B7FF4"/>
    <w:rsid w:val="003C0830"/>
    <w:rsid w:val="003C19EA"/>
    <w:rsid w:val="003C1B6D"/>
    <w:rsid w:val="003C26C7"/>
    <w:rsid w:val="003C285D"/>
    <w:rsid w:val="003C3982"/>
    <w:rsid w:val="003C3FC5"/>
    <w:rsid w:val="003C4538"/>
    <w:rsid w:val="003C49B8"/>
    <w:rsid w:val="003C4A73"/>
    <w:rsid w:val="003C5760"/>
    <w:rsid w:val="003C6466"/>
    <w:rsid w:val="003C6BB0"/>
    <w:rsid w:val="003C7A82"/>
    <w:rsid w:val="003C7EA5"/>
    <w:rsid w:val="003D082A"/>
    <w:rsid w:val="003D0E34"/>
    <w:rsid w:val="003D1882"/>
    <w:rsid w:val="003D1F9B"/>
    <w:rsid w:val="003D2E3A"/>
    <w:rsid w:val="003D3A77"/>
    <w:rsid w:val="003D405B"/>
    <w:rsid w:val="003D4139"/>
    <w:rsid w:val="003D4530"/>
    <w:rsid w:val="003D48EA"/>
    <w:rsid w:val="003D4971"/>
    <w:rsid w:val="003D4D99"/>
    <w:rsid w:val="003D5135"/>
    <w:rsid w:val="003D543C"/>
    <w:rsid w:val="003D57DE"/>
    <w:rsid w:val="003D6486"/>
    <w:rsid w:val="003D67A0"/>
    <w:rsid w:val="003D6863"/>
    <w:rsid w:val="003D7B46"/>
    <w:rsid w:val="003E0524"/>
    <w:rsid w:val="003E07B0"/>
    <w:rsid w:val="003E0AFC"/>
    <w:rsid w:val="003E1610"/>
    <w:rsid w:val="003E1D75"/>
    <w:rsid w:val="003E2D9E"/>
    <w:rsid w:val="003E3426"/>
    <w:rsid w:val="003E36AF"/>
    <w:rsid w:val="003E45FC"/>
    <w:rsid w:val="003E4BAA"/>
    <w:rsid w:val="003E51BA"/>
    <w:rsid w:val="003E5423"/>
    <w:rsid w:val="003E5D68"/>
    <w:rsid w:val="003E60A5"/>
    <w:rsid w:val="003E66AC"/>
    <w:rsid w:val="003E6C6E"/>
    <w:rsid w:val="003E7008"/>
    <w:rsid w:val="003E7A61"/>
    <w:rsid w:val="003E7EAA"/>
    <w:rsid w:val="003F02D5"/>
    <w:rsid w:val="003F0A15"/>
    <w:rsid w:val="003F0DFE"/>
    <w:rsid w:val="003F0E9B"/>
    <w:rsid w:val="003F105F"/>
    <w:rsid w:val="003F181B"/>
    <w:rsid w:val="003F36BF"/>
    <w:rsid w:val="003F37F9"/>
    <w:rsid w:val="003F46EB"/>
    <w:rsid w:val="003F5EB0"/>
    <w:rsid w:val="003F5FE1"/>
    <w:rsid w:val="003F7034"/>
    <w:rsid w:val="003F71E5"/>
    <w:rsid w:val="003F7C52"/>
    <w:rsid w:val="003F7F6F"/>
    <w:rsid w:val="0040023D"/>
    <w:rsid w:val="00400865"/>
    <w:rsid w:val="00401475"/>
    <w:rsid w:val="0040192E"/>
    <w:rsid w:val="004031E2"/>
    <w:rsid w:val="004036BE"/>
    <w:rsid w:val="00403995"/>
    <w:rsid w:val="00403B42"/>
    <w:rsid w:val="00404697"/>
    <w:rsid w:val="00404A0D"/>
    <w:rsid w:val="00404B9B"/>
    <w:rsid w:val="0040560F"/>
    <w:rsid w:val="00405D85"/>
    <w:rsid w:val="004068CC"/>
    <w:rsid w:val="00406E5A"/>
    <w:rsid w:val="00406F07"/>
    <w:rsid w:val="00410004"/>
    <w:rsid w:val="00410E08"/>
    <w:rsid w:val="00411110"/>
    <w:rsid w:val="004117F2"/>
    <w:rsid w:val="00411A7B"/>
    <w:rsid w:val="0041267F"/>
    <w:rsid w:val="00412CFC"/>
    <w:rsid w:val="00412F3C"/>
    <w:rsid w:val="00413246"/>
    <w:rsid w:val="00413361"/>
    <w:rsid w:val="0041336A"/>
    <w:rsid w:val="00415964"/>
    <w:rsid w:val="00415EDE"/>
    <w:rsid w:val="00416223"/>
    <w:rsid w:val="00416584"/>
    <w:rsid w:val="00417331"/>
    <w:rsid w:val="0041746A"/>
    <w:rsid w:val="00417843"/>
    <w:rsid w:val="0041789D"/>
    <w:rsid w:val="00417BAB"/>
    <w:rsid w:val="0042018E"/>
    <w:rsid w:val="004202A8"/>
    <w:rsid w:val="0042042E"/>
    <w:rsid w:val="004206C9"/>
    <w:rsid w:val="004207EE"/>
    <w:rsid w:val="00421158"/>
    <w:rsid w:val="0042180A"/>
    <w:rsid w:val="0042185F"/>
    <w:rsid w:val="0042237C"/>
    <w:rsid w:val="00422653"/>
    <w:rsid w:val="004226B3"/>
    <w:rsid w:val="00423CEA"/>
    <w:rsid w:val="00424366"/>
    <w:rsid w:val="0042446D"/>
    <w:rsid w:val="0042487F"/>
    <w:rsid w:val="00424F68"/>
    <w:rsid w:val="0042588D"/>
    <w:rsid w:val="0042652A"/>
    <w:rsid w:val="0042676A"/>
    <w:rsid w:val="00427253"/>
    <w:rsid w:val="00427288"/>
    <w:rsid w:val="004308D8"/>
    <w:rsid w:val="0043293D"/>
    <w:rsid w:val="00432C34"/>
    <w:rsid w:val="00433421"/>
    <w:rsid w:val="00433F4C"/>
    <w:rsid w:val="0043494C"/>
    <w:rsid w:val="00435169"/>
    <w:rsid w:val="00436581"/>
    <w:rsid w:val="00436BFF"/>
    <w:rsid w:val="00437985"/>
    <w:rsid w:val="004403A9"/>
    <w:rsid w:val="00440893"/>
    <w:rsid w:val="0044100A"/>
    <w:rsid w:val="0044114E"/>
    <w:rsid w:val="004418D7"/>
    <w:rsid w:val="0044215D"/>
    <w:rsid w:val="0044240B"/>
    <w:rsid w:val="004425C2"/>
    <w:rsid w:val="00442C50"/>
    <w:rsid w:val="00442F05"/>
    <w:rsid w:val="004435F2"/>
    <w:rsid w:val="00443D40"/>
    <w:rsid w:val="00443E01"/>
    <w:rsid w:val="0044420E"/>
    <w:rsid w:val="004446FC"/>
    <w:rsid w:val="00444A79"/>
    <w:rsid w:val="00445059"/>
    <w:rsid w:val="00445160"/>
    <w:rsid w:val="00445599"/>
    <w:rsid w:val="00445FFB"/>
    <w:rsid w:val="00447185"/>
    <w:rsid w:val="0044726F"/>
    <w:rsid w:val="00447E83"/>
    <w:rsid w:val="004509B8"/>
    <w:rsid w:val="004514AF"/>
    <w:rsid w:val="00452101"/>
    <w:rsid w:val="004523EE"/>
    <w:rsid w:val="00452E63"/>
    <w:rsid w:val="0045318A"/>
    <w:rsid w:val="00453B8A"/>
    <w:rsid w:val="004555C9"/>
    <w:rsid w:val="0045702B"/>
    <w:rsid w:val="00457884"/>
    <w:rsid w:val="004610D2"/>
    <w:rsid w:val="0046174B"/>
    <w:rsid w:val="00461F5D"/>
    <w:rsid w:val="00463723"/>
    <w:rsid w:val="00463966"/>
    <w:rsid w:val="00463E1F"/>
    <w:rsid w:val="00465CFB"/>
    <w:rsid w:val="00465E9C"/>
    <w:rsid w:val="0046716C"/>
    <w:rsid w:val="00467C2D"/>
    <w:rsid w:val="00467CEB"/>
    <w:rsid w:val="00470045"/>
    <w:rsid w:val="00470AED"/>
    <w:rsid w:val="00470D5D"/>
    <w:rsid w:val="00470D89"/>
    <w:rsid w:val="004710DE"/>
    <w:rsid w:val="004711F2"/>
    <w:rsid w:val="004718E0"/>
    <w:rsid w:val="00472289"/>
    <w:rsid w:val="004725D0"/>
    <w:rsid w:val="00472A20"/>
    <w:rsid w:val="00474970"/>
    <w:rsid w:val="00475968"/>
    <w:rsid w:val="00475997"/>
    <w:rsid w:val="00475AF5"/>
    <w:rsid w:val="00475E68"/>
    <w:rsid w:val="00476315"/>
    <w:rsid w:val="00476A3E"/>
    <w:rsid w:val="004770CB"/>
    <w:rsid w:val="00477229"/>
    <w:rsid w:val="004776A9"/>
    <w:rsid w:val="004777B6"/>
    <w:rsid w:val="004777FB"/>
    <w:rsid w:val="00477E76"/>
    <w:rsid w:val="00480562"/>
    <w:rsid w:val="00480938"/>
    <w:rsid w:val="00480DD0"/>
    <w:rsid w:val="0048102B"/>
    <w:rsid w:val="00481349"/>
    <w:rsid w:val="00481CAA"/>
    <w:rsid w:val="00482329"/>
    <w:rsid w:val="00482896"/>
    <w:rsid w:val="004831B2"/>
    <w:rsid w:val="00483AA0"/>
    <w:rsid w:val="00483C53"/>
    <w:rsid w:val="00483F47"/>
    <w:rsid w:val="0048410A"/>
    <w:rsid w:val="00485178"/>
    <w:rsid w:val="00485864"/>
    <w:rsid w:val="00486171"/>
    <w:rsid w:val="00486981"/>
    <w:rsid w:val="00486FA1"/>
    <w:rsid w:val="004874E1"/>
    <w:rsid w:val="00487632"/>
    <w:rsid w:val="00487903"/>
    <w:rsid w:val="00487D7F"/>
    <w:rsid w:val="004900E9"/>
    <w:rsid w:val="0049048D"/>
    <w:rsid w:val="004912D8"/>
    <w:rsid w:val="004914DA"/>
    <w:rsid w:val="004914EB"/>
    <w:rsid w:val="0049250A"/>
    <w:rsid w:val="00492923"/>
    <w:rsid w:val="0049396F"/>
    <w:rsid w:val="00493E80"/>
    <w:rsid w:val="00494159"/>
    <w:rsid w:val="00494BD7"/>
    <w:rsid w:val="00495B2B"/>
    <w:rsid w:val="00495BAF"/>
    <w:rsid w:val="00496102"/>
    <w:rsid w:val="00496266"/>
    <w:rsid w:val="004968A9"/>
    <w:rsid w:val="00496907"/>
    <w:rsid w:val="00496E00"/>
    <w:rsid w:val="00497884"/>
    <w:rsid w:val="004A0574"/>
    <w:rsid w:val="004A0F11"/>
    <w:rsid w:val="004A1A4B"/>
    <w:rsid w:val="004A1CB2"/>
    <w:rsid w:val="004A21EA"/>
    <w:rsid w:val="004A24E3"/>
    <w:rsid w:val="004A26D0"/>
    <w:rsid w:val="004A51A0"/>
    <w:rsid w:val="004A51E1"/>
    <w:rsid w:val="004A5223"/>
    <w:rsid w:val="004A5325"/>
    <w:rsid w:val="004A56CC"/>
    <w:rsid w:val="004A6280"/>
    <w:rsid w:val="004A6917"/>
    <w:rsid w:val="004A69A5"/>
    <w:rsid w:val="004B0581"/>
    <w:rsid w:val="004B0723"/>
    <w:rsid w:val="004B09A3"/>
    <w:rsid w:val="004B0A01"/>
    <w:rsid w:val="004B0B49"/>
    <w:rsid w:val="004B18BD"/>
    <w:rsid w:val="004B2012"/>
    <w:rsid w:val="004B2060"/>
    <w:rsid w:val="004B2375"/>
    <w:rsid w:val="004B241C"/>
    <w:rsid w:val="004B2A12"/>
    <w:rsid w:val="004B394E"/>
    <w:rsid w:val="004B3991"/>
    <w:rsid w:val="004B4997"/>
    <w:rsid w:val="004B4BD8"/>
    <w:rsid w:val="004B59E3"/>
    <w:rsid w:val="004B6957"/>
    <w:rsid w:val="004B6A1A"/>
    <w:rsid w:val="004B6AE4"/>
    <w:rsid w:val="004B7DF3"/>
    <w:rsid w:val="004C01AB"/>
    <w:rsid w:val="004C0C7F"/>
    <w:rsid w:val="004C11EE"/>
    <w:rsid w:val="004C13F4"/>
    <w:rsid w:val="004C21ED"/>
    <w:rsid w:val="004C271F"/>
    <w:rsid w:val="004C2794"/>
    <w:rsid w:val="004C2F55"/>
    <w:rsid w:val="004C45EF"/>
    <w:rsid w:val="004C485D"/>
    <w:rsid w:val="004C4E25"/>
    <w:rsid w:val="004C5058"/>
    <w:rsid w:val="004C5618"/>
    <w:rsid w:val="004C5A8A"/>
    <w:rsid w:val="004C74E0"/>
    <w:rsid w:val="004C7865"/>
    <w:rsid w:val="004C7D31"/>
    <w:rsid w:val="004D13C2"/>
    <w:rsid w:val="004D1525"/>
    <w:rsid w:val="004D17D9"/>
    <w:rsid w:val="004D1E20"/>
    <w:rsid w:val="004D3867"/>
    <w:rsid w:val="004D3C5C"/>
    <w:rsid w:val="004D3C81"/>
    <w:rsid w:val="004D3DE6"/>
    <w:rsid w:val="004D4259"/>
    <w:rsid w:val="004D5241"/>
    <w:rsid w:val="004D6346"/>
    <w:rsid w:val="004D6A91"/>
    <w:rsid w:val="004D77AA"/>
    <w:rsid w:val="004D7D22"/>
    <w:rsid w:val="004E0574"/>
    <w:rsid w:val="004E1016"/>
    <w:rsid w:val="004E1AC2"/>
    <w:rsid w:val="004E1E18"/>
    <w:rsid w:val="004E294B"/>
    <w:rsid w:val="004E3061"/>
    <w:rsid w:val="004E3907"/>
    <w:rsid w:val="004E49F4"/>
    <w:rsid w:val="004E5D7A"/>
    <w:rsid w:val="004E5DF3"/>
    <w:rsid w:val="004E60CC"/>
    <w:rsid w:val="004E65E1"/>
    <w:rsid w:val="004E7466"/>
    <w:rsid w:val="004E7479"/>
    <w:rsid w:val="004F02B1"/>
    <w:rsid w:val="004F3113"/>
    <w:rsid w:val="004F336E"/>
    <w:rsid w:val="004F3476"/>
    <w:rsid w:val="004F370D"/>
    <w:rsid w:val="004F3997"/>
    <w:rsid w:val="004F3B75"/>
    <w:rsid w:val="004F41ED"/>
    <w:rsid w:val="004F4499"/>
    <w:rsid w:val="004F44A5"/>
    <w:rsid w:val="004F5E3C"/>
    <w:rsid w:val="004F6724"/>
    <w:rsid w:val="004F693C"/>
    <w:rsid w:val="004F69A3"/>
    <w:rsid w:val="004F6DC3"/>
    <w:rsid w:val="004F700C"/>
    <w:rsid w:val="004F759B"/>
    <w:rsid w:val="0050004E"/>
    <w:rsid w:val="00500083"/>
    <w:rsid w:val="0050052A"/>
    <w:rsid w:val="00500F27"/>
    <w:rsid w:val="00501256"/>
    <w:rsid w:val="00501DE9"/>
    <w:rsid w:val="0050225B"/>
    <w:rsid w:val="0050227E"/>
    <w:rsid w:val="005031ED"/>
    <w:rsid w:val="00503207"/>
    <w:rsid w:val="00503283"/>
    <w:rsid w:val="00503F25"/>
    <w:rsid w:val="0050419F"/>
    <w:rsid w:val="0050453E"/>
    <w:rsid w:val="005047EC"/>
    <w:rsid w:val="00505B12"/>
    <w:rsid w:val="0050742D"/>
    <w:rsid w:val="00507DAF"/>
    <w:rsid w:val="0051053B"/>
    <w:rsid w:val="005109FC"/>
    <w:rsid w:val="00510FF8"/>
    <w:rsid w:val="00511385"/>
    <w:rsid w:val="00512811"/>
    <w:rsid w:val="00512E25"/>
    <w:rsid w:val="00513439"/>
    <w:rsid w:val="00513619"/>
    <w:rsid w:val="00513F65"/>
    <w:rsid w:val="00513FFE"/>
    <w:rsid w:val="005143C8"/>
    <w:rsid w:val="0051475C"/>
    <w:rsid w:val="00514DE1"/>
    <w:rsid w:val="00515A4E"/>
    <w:rsid w:val="00515A7D"/>
    <w:rsid w:val="00515CEF"/>
    <w:rsid w:val="00516CAC"/>
    <w:rsid w:val="005170F6"/>
    <w:rsid w:val="0051750F"/>
    <w:rsid w:val="005176C5"/>
    <w:rsid w:val="0051781D"/>
    <w:rsid w:val="00517D20"/>
    <w:rsid w:val="00517F10"/>
    <w:rsid w:val="0052005E"/>
    <w:rsid w:val="005222DC"/>
    <w:rsid w:val="005225A1"/>
    <w:rsid w:val="00522BD1"/>
    <w:rsid w:val="00523563"/>
    <w:rsid w:val="00523D46"/>
    <w:rsid w:val="0052409D"/>
    <w:rsid w:val="00524DE3"/>
    <w:rsid w:val="00525A9C"/>
    <w:rsid w:val="0052671F"/>
    <w:rsid w:val="00526883"/>
    <w:rsid w:val="00526EFA"/>
    <w:rsid w:val="00527344"/>
    <w:rsid w:val="005274D8"/>
    <w:rsid w:val="00527D2B"/>
    <w:rsid w:val="005306FE"/>
    <w:rsid w:val="0053080C"/>
    <w:rsid w:val="0053173A"/>
    <w:rsid w:val="00531CDC"/>
    <w:rsid w:val="00532349"/>
    <w:rsid w:val="005333A6"/>
    <w:rsid w:val="00533CB0"/>
    <w:rsid w:val="005340C6"/>
    <w:rsid w:val="005351CF"/>
    <w:rsid w:val="00535EB6"/>
    <w:rsid w:val="00535ED8"/>
    <w:rsid w:val="005376D5"/>
    <w:rsid w:val="00537D2D"/>
    <w:rsid w:val="00537FBB"/>
    <w:rsid w:val="005401CD"/>
    <w:rsid w:val="00540529"/>
    <w:rsid w:val="005407DE"/>
    <w:rsid w:val="00540BE9"/>
    <w:rsid w:val="00541514"/>
    <w:rsid w:val="0054199C"/>
    <w:rsid w:val="00542010"/>
    <w:rsid w:val="0054251D"/>
    <w:rsid w:val="005430C1"/>
    <w:rsid w:val="00543A6F"/>
    <w:rsid w:val="005443E3"/>
    <w:rsid w:val="00544F47"/>
    <w:rsid w:val="005458AD"/>
    <w:rsid w:val="0054627B"/>
    <w:rsid w:val="00550332"/>
    <w:rsid w:val="005503A0"/>
    <w:rsid w:val="005514D8"/>
    <w:rsid w:val="005517F3"/>
    <w:rsid w:val="00551847"/>
    <w:rsid w:val="00551B76"/>
    <w:rsid w:val="00552825"/>
    <w:rsid w:val="0055298B"/>
    <w:rsid w:val="00553A02"/>
    <w:rsid w:val="0055487C"/>
    <w:rsid w:val="00554D3E"/>
    <w:rsid w:val="005551D9"/>
    <w:rsid w:val="00555AA3"/>
    <w:rsid w:val="00556820"/>
    <w:rsid w:val="00556A02"/>
    <w:rsid w:val="005571E3"/>
    <w:rsid w:val="00557A6B"/>
    <w:rsid w:val="00562406"/>
    <w:rsid w:val="005636A9"/>
    <w:rsid w:val="00563BF0"/>
    <w:rsid w:val="00563FFB"/>
    <w:rsid w:val="0056617C"/>
    <w:rsid w:val="00566618"/>
    <w:rsid w:val="00566A06"/>
    <w:rsid w:val="00566DAA"/>
    <w:rsid w:val="005674FC"/>
    <w:rsid w:val="00567B71"/>
    <w:rsid w:val="00570079"/>
    <w:rsid w:val="00570DA5"/>
    <w:rsid w:val="00570FB9"/>
    <w:rsid w:val="00571252"/>
    <w:rsid w:val="00571A9F"/>
    <w:rsid w:val="00571C52"/>
    <w:rsid w:val="00571C69"/>
    <w:rsid w:val="005722F8"/>
    <w:rsid w:val="00573475"/>
    <w:rsid w:val="00573596"/>
    <w:rsid w:val="00573A6F"/>
    <w:rsid w:val="00573B5D"/>
    <w:rsid w:val="00573FB3"/>
    <w:rsid w:val="00574BEA"/>
    <w:rsid w:val="0057502D"/>
    <w:rsid w:val="0057587B"/>
    <w:rsid w:val="00575F64"/>
    <w:rsid w:val="005762E1"/>
    <w:rsid w:val="0057642E"/>
    <w:rsid w:val="00576B87"/>
    <w:rsid w:val="0057728B"/>
    <w:rsid w:val="0057758C"/>
    <w:rsid w:val="00577BAF"/>
    <w:rsid w:val="00577D4E"/>
    <w:rsid w:val="005808F2"/>
    <w:rsid w:val="00580A53"/>
    <w:rsid w:val="00580BFE"/>
    <w:rsid w:val="00581730"/>
    <w:rsid w:val="0058253C"/>
    <w:rsid w:val="00582D55"/>
    <w:rsid w:val="005834D1"/>
    <w:rsid w:val="00583529"/>
    <w:rsid w:val="0058361F"/>
    <w:rsid w:val="00584608"/>
    <w:rsid w:val="005846A1"/>
    <w:rsid w:val="00585446"/>
    <w:rsid w:val="00585516"/>
    <w:rsid w:val="00585EDD"/>
    <w:rsid w:val="00590630"/>
    <w:rsid w:val="005907FE"/>
    <w:rsid w:val="00590D04"/>
    <w:rsid w:val="00590D90"/>
    <w:rsid w:val="00591237"/>
    <w:rsid w:val="00591549"/>
    <w:rsid w:val="00592E58"/>
    <w:rsid w:val="00592FE4"/>
    <w:rsid w:val="00593368"/>
    <w:rsid w:val="005936B8"/>
    <w:rsid w:val="005937DC"/>
    <w:rsid w:val="00593C38"/>
    <w:rsid w:val="0059400A"/>
    <w:rsid w:val="00594105"/>
    <w:rsid w:val="00594401"/>
    <w:rsid w:val="00594415"/>
    <w:rsid w:val="005944BD"/>
    <w:rsid w:val="00595240"/>
    <w:rsid w:val="00595346"/>
    <w:rsid w:val="00595564"/>
    <w:rsid w:val="00595696"/>
    <w:rsid w:val="00595CCC"/>
    <w:rsid w:val="00595DEA"/>
    <w:rsid w:val="0059612A"/>
    <w:rsid w:val="0059629A"/>
    <w:rsid w:val="00596995"/>
    <w:rsid w:val="00596AB1"/>
    <w:rsid w:val="00597659"/>
    <w:rsid w:val="005A0682"/>
    <w:rsid w:val="005A1223"/>
    <w:rsid w:val="005A234E"/>
    <w:rsid w:val="005A240B"/>
    <w:rsid w:val="005A33D5"/>
    <w:rsid w:val="005A4118"/>
    <w:rsid w:val="005A421E"/>
    <w:rsid w:val="005A49D0"/>
    <w:rsid w:val="005A4C8A"/>
    <w:rsid w:val="005A58B5"/>
    <w:rsid w:val="005A6043"/>
    <w:rsid w:val="005A6B6D"/>
    <w:rsid w:val="005A7D51"/>
    <w:rsid w:val="005A7EC2"/>
    <w:rsid w:val="005B0048"/>
    <w:rsid w:val="005B0350"/>
    <w:rsid w:val="005B09AD"/>
    <w:rsid w:val="005B1A5A"/>
    <w:rsid w:val="005B1F09"/>
    <w:rsid w:val="005B2B94"/>
    <w:rsid w:val="005B3336"/>
    <w:rsid w:val="005B368E"/>
    <w:rsid w:val="005B3A51"/>
    <w:rsid w:val="005B3C43"/>
    <w:rsid w:val="005B3CFC"/>
    <w:rsid w:val="005B5C0B"/>
    <w:rsid w:val="005B7B2A"/>
    <w:rsid w:val="005B7FD2"/>
    <w:rsid w:val="005C00B4"/>
    <w:rsid w:val="005C0831"/>
    <w:rsid w:val="005C0994"/>
    <w:rsid w:val="005C0C9E"/>
    <w:rsid w:val="005C11B8"/>
    <w:rsid w:val="005C18E1"/>
    <w:rsid w:val="005C1BC1"/>
    <w:rsid w:val="005C1E10"/>
    <w:rsid w:val="005C1EF6"/>
    <w:rsid w:val="005C21CB"/>
    <w:rsid w:val="005C3055"/>
    <w:rsid w:val="005C39F4"/>
    <w:rsid w:val="005C3BF8"/>
    <w:rsid w:val="005C3DEF"/>
    <w:rsid w:val="005C5A6E"/>
    <w:rsid w:val="005C6D6A"/>
    <w:rsid w:val="005C6F40"/>
    <w:rsid w:val="005C7BDA"/>
    <w:rsid w:val="005C7D9B"/>
    <w:rsid w:val="005C7E3B"/>
    <w:rsid w:val="005D0E73"/>
    <w:rsid w:val="005D1148"/>
    <w:rsid w:val="005D169F"/>
    <w:rsid w:val="005D1F80"/>
    <w:rsid w:val="005D2515"/>
    <w:rsid w:val="005D3930"/>
    <w:rsid w:val="005D3CE3"/>
    <w:rsid w:val="005D3D55"/>
    <w:rsid w:val="005D3D8A"/>
    <w:rsid w:val="005D3E8D"/>
    <w:rsid w:val="005D4A24"/>
    <w:rsid w:val="005D5803"/>
    <w:rsid w:val="005D67FA"/>
    <w:rsid w:val="005D6F1D"/>
    <w:rsid w:val="005D7752"/>
    <w:rsid w:val="005E0DD8"/>
    <w:rsid w:val="005E0FE0"/>
    <w:rsid w:val="005E136B"/>
    <w:rsid w:val="005E25A5"/>
    <w:rsid w:val="005E308C"/>
    <w:rsid w:val="005E344B"/>
    <w:rsid w:val="005E37A8"/>
    <w:rsid w:val="005E3902"/>
    <w:rsid w:val="005E3F70"/>
    <w:rsid w:val="005E522C"/>
    <w:rsid w:val="005E5646"/>
    <w:rsid w:val="005E5C76"/>
    <w:rsid w:val="005E67FB"/>
    <w:rsid w:val="005E726A"/>
    <w:rsid w:val="005F00B7"/>
    <w:rsid w:val="005F0208"/>
    <w:rsid w:val="005F09FF"/>
    <w:rsid w:val="005F0CB4"/>
    <w:rsid w:val="005F0E83"/>
    <w:rsid w:val="005F0F56"/>
    <w:rsid w:val="005F1371"/>
    <w:rsid w:val="005F15EE"/>
    <w:rsid w:val="005F1D20"/>
    <w:rsid w:val="005F1F48"/>
    <w:rsid w:val="005F5D59"/>
    <w:rsid w:val="005F5EA5"/>
    <w:rsid w:val="005F5F54"/>
    <w:rsid w:val="005F72C2"/>
    <w:rsid w:val="005F730E"/>
    <w:rsid w:val="005F73C7"/>
    <w:rsid w:val="005F767A"/>
    <w:rsid w:val="00601269"/>
    <w:rsid w:val="00601581"/>
    <w:rsid w:val="00601B72"/>
    <w:rsid w:val="00602041"/>
    <w:rsid w:val="006020CE"/>
    <w:rsid w:val="0060233A"/>
    <w:rsid w:val="006025AB"/>
    <w:rsid w:val="0060281D"/>
    <w:rsid w:val="00602A53"/>
    <w:rsid w:val="00603242"/>
    <w:rsid w:val="00604B70"/>
    <w:rsid w:val="00604F7A"/>
    <w:rsid w:val="00605604"/>
    <w:rsid w:val="0060584D"/>
    <w:rsid w:val="00605CC7"/>
    <w:rsid w:val="00605D06"/>
    <w:rsid w:val="006062C4"/>
    <w:rsid w:val="00606E4D"/>
    <w:rsid w:val="00607A96"/>
    <w:rsid w:val="00607B96"/>
    <w:rsid w:val="0061012A"/>
    <w:rsid w:val="00611E8A"/>
    <w:rsid w:val="006121B3"/>
    <w:rsid w:val="006121E2"/>
    <w:rsid w:val="0061248A"/>
    <w:rsid w:val="00612899"/>
    <w:rsid w:val="00613115"/>
    <w:rsid w:val="0061367C"/>
    <w:rsid w:val="00613791"/>
    <w:rsid w:val="00613B68"/>
    <w:rsid w:val="006146E1"/>
    <w:rsid w:val="00614DE8"/>
    <w:rsid w:val="00615033"/>
    <w:rsid w:val="006157B9"/>
    <w:rsid w:val="00615AAF"/>
    <w:rsid w:val="00615ED3"/>
    <w:rsid w:val="006164D1"/>
    <w:rsid w:val="00616E71"/>
    <w:rsid w:val="006173D0"/>
    <w:rsid w:val="00620DF5"/>
    <w:rsid w:val="006212A0"/>
    <w:rsid w:val="0062179E"/>
    <w:rsid w:val="00622770"/>
    <w:rsid w:val="00622C97"/>
    <w:rsid w:val="00622DB0"/>
    <w:rsid w:val="006235CB"/>
    <w:rsid w:val="00623E9B"/>
    <w:rsid w:val="0062422A"/>
    <w:rsid w:val="00624AE1"/>
    <w:rsid w:val="00624C04"/>
    <w:rsid w:val="00624C91"/>
    <w:rsid w:val="0062517A"/>
    <w:rsid w:val="006254E9"/>
    <w:rsid w:val="006255C5"/>
    <w:rsid w:val="0062560A"/>
    <w:rsid w:val="00626595"/>
    <w:rsid w:val="00626744"/>
    <w:rsid w:val="00626979"/>
    <w:rsid w:val="006269F7"/>
    <w:rsid w:val="00626A5C"/>
    <w:rsid w:val="00626DA2"/>
    <w:rsid w:val="00626FFD"/>
    <w:rsid w:val="00627579"/>
    <w:rsid w:val="006277FE"/>
    <w:rsid w:val="00627B7C"/>
    <w:rsid w:val="00627E6E"/>
    <w:rsid w:val="006302C9"/>
    <w:rsid w:val="00630DC9"/>
    <w:rsid w:val="00631256"/>
    <w:rsid w:val="006312D9"/>
    <w:rsid w:val="006315D3"/>
    <w:rsid w:val="006317D6"/>
    <w:rsid w:val="00631C37"/>
    <w:rsid w:val="00632292"/>
    <w:rsid w:val="006325AA"/>
    <w:rsid w:val="00632EBE"/>
    <w:rsid w:val="0063306E"/>
    <w:rsid w:val="00633635"/>
    <w:rsid w:val="006336CF"/>
    <w:rsid w:val="0063427B"/>
    <w:rsid w:val="006347D0"/>
    <w:rsid w:val="00634A57"/>
    <w:rsid w:val="00634C89"/>
    <w:rsid w:val="00634C8B"/>
    <w:rsid w:val="00634F3D"/>
    <w:rsid w:val="0063611D"/>
    <w:rsid w:val="00636AFA"/>
    <w:rsid w:val="00636CC5"/>
    <w:rsid w:val="00640413"/>
    <w:rsid w:val="00640459"/>
    <w:rsid w:val="00642D7B"/>
    <w:rsid w:val="00642DA8"/>
    <w:rsid w:val="00642E53"/>
    <w:rsid w:val="00642ECC"/>
    <w:rsid w:val="00644061"/>
    <w:rsid w:val="006448BE"/>
    <w:rsid w:val="00644969"/>
    <w:rsid w:val="00644AA5"/>
    <w:rsid w:val="00644AED"/>
    <w:rsid w:val="00644E1A"/>
    <w:rsid w:val="006453D6"/>
    <w:rsid w:val="00645D30"/>
    <w:rsid w:val="006467A4"/>
    <w:rsid w:val="0064687D"/>
    <w:rsid w:val="00646AF3"/>
    <w:rsid w:val="00647022"/>
    <w:rsid w:val="006470D8"/>
    <w:rsid w:val="0064727A"/>
    <w:rsid w:val="00650093"/>
    <w:rsid w:val="0065011E"/>
    <w:rsid w:val="006501C9"/>
    <w:rsid w:val="00651A28"/>
    <w:rsid w:val="0065242B"/>
    <w:rsid w:val="0065329C"/>
    <w:rsid w:val="00653637"/>
    <w:rsid w:val="0065385C"/>
    <w:rsid w:val="00653869"/>
    <w:rsid w:val="00653B1B"/>
    <w:rsid w:val="00654D1B"/>
    <w:rsid w:val="00654F84"/>
    <w:rsid w:val="006550D7"/>
    <w:rsid w:val="006552A5"/>
    <w:rsid w:val="006552E4"/>
    <w:rsid w:val="006555CF"/>
    <w:rsid w:val="00655D8A"/>
    <w:rsid w:val="00656587"/>
    <w:rsid w:val="00656E88"/>
    <w:rsid w:val="00656EC0"/>
    <w:rsid w:val="00657384"/>
    <w:rsid w:val="0065757F"/>
    <w:rsid w:val="006575CB"/>
    <w:rsid w:val="0065785E"/>
    <w:rsid w:val="00657AFB"/>
    <w:rsid w:val="0066008F"/>
    <w:rsid w:val="00660236"/>
    <w:rsid w:val="00660444"/>
    <w:rsid w:val="00660B83"/>
    <w:rsid w:val="0066101D"/>
    <w:rsid w:val="00662A73"/>
    <w:rsid w:val="00662CCB"/>
    <w:rsid w:val="00664441"/>
    <w:rsid w:val="00664A04"/>
    <w:rsid w:val="00665588"/>
    <w:rsid w:val="006659A2"/>
    <w:rsid w:val="00665F44"/>
    <w:rsid w:val="00666AE6"/>
    <w:rsid w:val="00667501"/>
    <w:rsid w:val="0067031F"/>
    <w:rsid w:val="00670E22"/>
    <w:rsid w:val="006712A9"/>
    <w:rsid w:val="00671E84"/>
    <w:rsid w:val="0067289B"/>
    <w:rsid w:val="0067305F"/>
    <w:rsid w:val="0067334B"/>
    <w:rsid w:val="006742E8"/>
    <w:rsid w:val="00674999"/>
    <w:rsid w:val="00674A93"/>
    <w:rsid w:val="00674BF8"/>
    <w:rsid w:val="006750AC"/>
    <w:rsid w:val="00675441"/>
    <w:rsid w:val="0067588D"/>
    <w:rsid w:val="00675A22"/>
    <w:rsid w:val="00676F90"/>
    <w:rsid w:val="00677343"/>
    <w:rsid w:val="00677F40"/>
    <w:rsid w:val="00680179"/>
    <w:rsid w:val="00680762"/>
    <w:rsid w:val="006817AB"/>
    <w:rsid w:val="00683175"/>
    <w:rsid w:val="006831F2"/>
    <w:rsid w:val="00683240"/>
    <w:rsid w:val="006835EB"/>
    <w:rsid w:val="006838FF"/>
    <w:rsid w:val="00684544"/>
    <w:rsid w:val="00684578"/>
    <w:rsid w:val="006850BB"/>
    <w:rsid w:val="006864DB"/>
    <w:rsid w:val="006865DB"/>
    <w:rsid w:val="006869BF"/>
    <w:rsid w:val="00686BA6"/>
    <w:rsid w:val="006878CD"/>
    <w:rsid w:val="006879B2"/>
    <w:rsid w:val="00687BDC"/>
    <w:rsid w:val="00687F6F"/>
    <w:rsid w:val="0069055C"/>
    <w:rsid w:val="006916F0"/>
    <w:rsid w:val="0069195A"/>
    <w:rsid w:val="00691E72"/>
    <w:rsid w:val="00692A36"/>
    <w:rsid w:val="006961E1"/>
    <w:rsid w:val="00696DF7"/>
    <w:rsid w:val="00697D9B"/>
    <w:rsid w:val="006A0333"/>
    <w:rsid w:val="006A0342"/>
    <w:rsid w:val="006A0BBA"/>
    <w:rsid w:val="006A1E2F"/>
    <w:rsid w:val="006A24E5"/>
    <w:rsid w:val="006A31A8"/>
    <w:rsid w:val="006A3209"/>
    <w:rsid w:val="006A3246"/>
    <w:rsid w:val="006A33FE"/>
    <w:rsid w:val="006A3BF2"/>
    <w:rsid w:val="006A4467"/>
    <w:rsid w:val="006A4562"/>
    <w:rsid w:val="006A4646"/>
    <w:rsid w:val="006A514A"/>
    <w:rsid w:val="006A5463"/>
    <w:rsid w:val="006A5582"/>
    <w:rsid w:val="006A586A"/>
    <w:rsid w:val="006A5957"/>
    <w:rsid w:val="006A5B65"/>
    <w:rsid w:val="006A5E1F"/>
    <w:rsid w:val="006A6134"/>
    <w:rsid w:val="006A78BB"/>
    <w:rsid w:val="006A7DB4"/>
    <w:rsid w:val="006B0316"/>
    <w:rsid w:val="006B0A82"/>
    <w:rsid w:val="006B0D89"/>
    <w:rsid w:val="006B1643"/>
    <w:rsid w:val="006B19E0"/>
    <w:rsid w:val="006B27BB"/>
    <w:rsid w:val="006B2931"/>
    <w:rsid w:val="006B2954"/>
    <w:rsid w:val="006B2A3C"/>
    <w:rsid w:val="006B2F7E"/>
    <w:rsid w:val="006B38AB"/>
    <w:rsid w:val="006B3D14"/>
    <w:rsid w:val="006B3EC9"/>
    <w:rsid w:val="006B5136"/>
    <w:rsid w:val="006B5E77"/>
    <w:rsid w:val="006B683E"/>
    <w:rsid w:val="006B6B96"/>
    <w:rsid w:val="006B7D08"/>
    <w:rsid w:val="006C0089"/>
    <w:rsid w:val="006C08A1"/>
    <w:rsid w:val="006C09F1"/>
    <w:rsid w:val="006C1058"/>
    <w:rsid w:val="006C1B91"/>
    <w:rsid w:val="006C1E64"/>
    <w:rsid w:val="006C26AC"/>
    <w:rsid w:val="006C27BD"/>
    <w:rsid w:val="006C340B"/>
    <w:rsid w:val="006C3499"/>
    <w:rsid w:val="006C36F6"/>
    <w:rsid w:val="006C46E0"/>
    <w:rsid w:val="006C4815"/>
    <w:rsid w:val="006C542D"/>
    <w:rsid w:val="006C5E66"/>
    <w:rsid w:val="006C6A3D"/>
    <w:rsid w:val="006C6F2E"/>
    <w:rsid w:val="006C76F5"/>
    <w:rsid w:val="006C7703"/>
    <w:rsid w:val="006C7FD8"/>
    <w:rsid w:val="006D1B71"/>
    <w:rsid w:val="006D2515"/>
    <w:rsid w:val="006D270A"/>
    <w:rsid w:val="006D2ED0"/>
    <w:rsid w:val="006D3DDB"/>
    <w:rsid w:val="006D3E26"/>
    <w:rsid w:val="006D3F36"/>
    <w:rsid w:val="006D4082"/>
    <w:rsid w:val="006D4F83"/>
    <w:rsid w:val="006D5584"/>
    <w:rsid w:val="006D663B"/>
    <w:rsid w:val="006D73E4"/>
    <w:rsid w:val="006D7771"/>
    <w:rsid w:val="006D7F05"/>
    <w:rsid w:val="006E0AAD"/>
    <w:rsid w:val="006E0C63"/>
    <w:rsid w:val="006E193C"/>
    <w:rsid w:val="006E2916"/>
    <w:rsid w:val="006E312F"/>
    <w:rsid w:val="006E35DA"/>
    <w:rsid w:val="006E41B6"/>
    <w:rsid w:val="006E5425"/>
    <w:rsid w:val="006E5AAF"/>
    <w:rsid w:val="006E74ED"/>
    <w:rsid w:val="006F0C79"/>
    <w:rsid w:val="006F1392"/>
    <w:rsid w:val="006F13F0"/>
    <w:rsid w:val="006F1790"/>
    <w:rsid w:val="006F1A29"/>
    <w:rsid w:val="006F24B5"/>
    <w:rsid w:val="006F2503"/>
    <w:rsid w:val="006F28B2"/>
    <w:rsid w:val="006F2B5C"/>
    <w:rsid w:val="006F2E14"/>
    <w:rsid w:val="006F2EEF"/>
    <w:rsid w:val="006F2F2C"/>
    <w:rsid w:val="006F4312"/>
    <w:rsid w:val="006F44C4"/>
    <w:rsid w:val="006F5DA5"/>
    <w:rsid w:val="006F666B"/>
    <w:rsid w:val="006F668F"/>
    <w:rsid w:val="006F67C5"/>
    <w:rsid w:val="006F7182"/>
    <w:rsid w:val="006F79D5"/>
    <w:rsid w:val="007019ED"/>
    <w:rsid w:val="00702062"/>
    <w:rsid w:val="007026BF"/>
    <w:rsid w:val="00702E9B"/>
    <w:rsid w:val="007037F9"/>
    <w:rsid w:val="0070428C"/>
    <w:rsid w:val="00704D24"/>
    <w:rsid w:val="00705242"/>
    <w:rsid w:val="00705798"/>
    <w:rsid w:val="00705A61"/>
    <w:rsid w:val="00705ABE"/>
    <w:rsid w:val="007065A4"/>
    <w:rsid w:val="007075D5"/>
    <w:rsid w:val="007077FD"/>
    <w:rsid w:val="007078A6"/>
    <w:rsid w:val="00710D3F"/>
    <w:rsid w:val="00710F41"/>
    <w:rsid w:val="00711518"/>
    <w:rsid w:val="0071171F"/>
    <w:rsid w:val="00711B5E"/>
    <w:rsid w:val="00712963"/>
    <w:rsid w:val="00712A6F"/>
    <w:rsid w:val="007132AE"/>
    <w:rsid w:val="0071335F"/>
    <w:rsid w:val="00714104"/>
    <w:rsid w:val="00714A4B"/>
    <w:rsid w:val="00715299"/>
    <w:rsid w:val="00717451"/>
    <w:rsid w:val="00717513"/>
    <w:rsid w:val="00717659"/>
    <w:rsid w:val="00717E95"/>
    <w:rsid w:val="00717EB6"/>
    <w:rsid w:val="00720235"/>
    <w:rsid w:val="007202DC"/>
    <w:rsid w:val="00720FA3"/>
    <w:rsid w:val="00723B01"/>
    <w:rsid w:val="00723DD7"/>
    <w:rsid w:val="00724F14"/>
    <w:rsid w:val="0072562E"/>
    <w:rsid w:val="00725A2B"/>
    <w:rsid w:val="007268B3"/>
    <w:rsid w:val="00726F36"/>
    <w:rsid w:val="007277E5"/>
    <w:rsid w:val="00727F1C"/>
    <w:rsid w:val="00730125"/>
    <w:rsid w:val="00730499"/>
    <w:rsid w:val="00730517"/>
    <w:rsid w:val="00731AB7"/>
    <w:rsid w:val="00731C74"/>
    <w:rsid w:val="00732742"/>
    <w:rsid w:val="00732FAF"/>
    <w:rsid w:val="0073345C"/>
    <w:rsid w:val="0073446A"/>
    <w:rsid w:val="00734DBB"/>
    <w:rsid w:val="0073594E"/>
    <w:rsid w:val="00736447"/>
    <w:rsid w:val="0073677E"/>
    <w:rsid w:val="00736906"/>
    <w:rsid w:val="0073707A"/>
    <w:rsid w:val="00737A10"/>
    <w:rsid w:val="0074066B"/>
    <w:rsid w:val="007408F3"/>
    <w:rsid w:val="0074152F"/>
    <w:rsid w:val="00741B95"/>
    <w:rsid w:val="00742171"/>
    <w:rsid w:val="007423DA"/>
    <w:rsid w:val="00745721"/>
    <w:rsid w:val="00746840"/>
    <w:rsid w:val="00746A11"/>
    <w:rsid w:val="00746B55"/>
    <w:rsid w:val="00747980"/>
    <w:rsid w:val="007505B2"/>
    <w:rsid w:val="00750704"/>
    <w:rsid w:val="00751BA1"/>
    <w:rsid w:val="00752142"/>
    <w:rsid w:val="00752A85"/>
    <w:rsid w:val="00752A8F"/>
    <w:rsid w:val="00752F46"/>
    <w:rsid w:val="00752F79"/>
    <w:rsid w:val="00752FFB"/>
    <w:rsid w:val="0075315A"/>
    <w:rsid w:val="00753C88"/>
    <w:rsid w:val="007559B5"/>
    <w:rsid w:val="00755D05"/>
    <w:rsid w:val="00755EDC"/>
    <w:rsid w:val="00756BA8"/>
    <w:rsid w:val="00757081"/>
    <w:rsid w:val="00757A51"/>
    <w:rsid w:val="00757CAA"/>
    <w:rsid w:val="00757D22"/>
    <w:rsid w:val="00760D9C"/>
    <w:rsid w:val="007612D5"/>
    <w:rsid w:val="00762352"/>
    <w:rsid w:val="007627EC"/>
    <w:rsid w:val="00762D23"/>
    <w:rsid w:val="00762F03"/>
    <w:rsid w:val="00763C62"/>
    <w:rsid w:val="0076473E"/>
    <w:rsid w:val="0076482A"/>
    <w:rsid w:val="00764A88"/>
    <w:rsid w:val="007652F5"/>
    <w:rsid w:val="00765F4A"/>
    <w:rsid w:val="00767250"/>
    <w:rsid w:val="0076745D"/>
    <w:rsid w:val="0077023D"/>
    <w:rsid w:val="007707A7"/>
    <w:rsid w:val="00770A52"/>
    <w:rsid w:val="00771410"/>
    <w:rsid w:val="007714D4"/>
    <w:rsid w:val="00771860"/>
    <w:rsid w:val="00771CAF"/>
    <w:rsid w:val="00772D26"/>
    <w:rsid w:val="00773010"/>
    <w:rsid w:val="00773C69"/>
    <w:rsid w:val="007747EB"/>
    <w:rsid w:val="00774A16"/>
    <w:rsid w:val="007750A6"/>
    <w:rsid w:val="0077647E"/>
    <w:rsid w:val="0077716B"/>
    <w:rsid w:val="007772C3"/>
    <w:rsid w:val="007777CD"/>
    <w:rsid w:val="00777D02"/>
    <w:rsid w:val="007821FD"/>
    <w:rsid w:val="007827C7"/>
    <w:rsid w:val="00782A03"/>
    <w:rsid w:val="007830F7"/>
    <w:rsid w:val="00783EF5"/>
    <w:rsid w:val="00784A8F"/>
    <w:rsid w:val="00784AEF"/>
    <w:rsid w:val="00784C8A"/>
    <w:rsid w:val="00784D58"/>
    <w:rsid w:val="0078504E"/>
    <w:rsid w:val="007851F6"/>
    <w:rsid w:val="007858F8"/>
    <w:rsid w:val="0078597F"/>
    <w:rsid w:val="00785E67"/>
    <w:rsid w:val="00787104"/>
    <w:rsid w:val="00787821"/>
    <w:rsid w:val="00787B8F"/>
    <w:rsid w:val="00787DA8"/>
    <w:rsid w:val="007905B3"/>
    <w:rsid w:val="0079244E"/>
    <w:rsid w:val="007925C5"/>
    <w:rsid w:val="00792AA2"/>
    <w:rsid w:val="00792ADB"/>
    <w:rsid w:val="00792AE9"/>
    <w:rsid w:val="0079310E"/>
    <w:rsid w:val="007932C8"/>
    <w:rsid w:val="00793BBA"/>
    <w:rsid w:val="00794367"/>
    <w:rsid w:val="007949E1"/>
    <w:rsid w:val="00795076"/>
    <w:rsid w:val="007953DB"/>
    <w:rsid w:val="0079548D"/>
    <w:rsid w:val="00796053"/>
    <w:rsid w:val="00796F58"/>
    <w:rsid w:val="007972F8"/>
    <w:rsid w:val="007A060F"/>
    <w:rsid w:val="007A0910"/>
    <w:rsid w:val="007A09B0"/>
    <w:rsid w:val="007A1A0B"/>
    <w:rsid w:val="007A1DF0"/>
    <w:rsid w:val="007A1E41"/>
    <w:rsid w:val="007A249E"/>
    <w:rsid w:val="007A24CF"/>
    <w:rsid w:val="007A2578"/>
    <w:rsid w:val="007A2ED4"/>
    <w:rsid w:val="007A320B"/>
    <w:rsid w:val="007A376F"/>
    <w:rsid w:val="007A3781"/>
    <w:rsid w:val="007A3C78"/>
    <w:rsid w:val="007A48C6"/>
    <w:rsid w:val="007A4AE1"/>
    <w:rsid w:val="007A4D9E"/>
    <w:rsid w:val="007A4E1C"/>
    <w:rsid w:val="007A5837"/>
    <w:rsid w:val="007A58FC"/>
    <w:rsid w:val="007A65BB"/>
    <w:rsid w:val="007A6715"/>
    <w:rsid w:val="007A7457"/>
    <w:rsid w:val="007A7D08"/>
    <w:rsid w:val="007B0094"/>
    <w:rsid w:val="007B0275"/>
    <w:rsid w:val="007B077F"/>
    <w:rsid w:val="007B0B95"/>
    <w:rsid w:val="007B11DB"/>
    <w:rsid w:val="007B19BB"/>
    <w:rsid w:val="007B1CC2"/>
    <w:rsid w:val="007B21FD"/>
    <w:rsid w:val="007B28A8"/>
    <w:rsid w:val="007B2F4E"/>
    <w:rsid w:val="007B352B"/>
    <w:rsid w:val="007B4C84"/>
    <w:rsid w:val="007B56D1"/>
    <w:rsid w:val="007B683F"/>
    <w:rsid w:val="007B68D2"/>
    <w:rsid w:val="007B694E"/>
    <w:rsid w:val="007B6BCA"/>
    <w:rsid w:val="007B6C89"/>
    <w:rsid w:val="007B6C96"/>
    <w:rsid w:val="007B6D21"/>
    <w:rsid w:val="007B6EA7"/>
    <w:rsid w:val="007B6F59"/>
    <w:rsid w:val="007B7E25"/>
    <w:rsid w:val="007C06B7"/>
    <w:rsid w:val="007C0EAD"/>
    <w:rsid w:val="007C0F19"/>
    <w:rsid w:val="007C1EC3"/>
    <w:rsid w:val="007C2AFA"/>
    <w:rsid w:val="007C2D39"/>
    <w:rsid w:val="007C3567"/>
    <w:rsid w:val="007C3756"/>
    <w:rsid w:val="007C3B45"/>
    <w:rsid w:val="007C428F"/>
    <w:rsid w:val="007C43E1"/>
    <w:rsid w:val="007C4976"/>
    <w:rsid w:val="007C4C47"/>
    <w:rsid w:val="007C4FC4"/>
    <w:rsid w:val="007C52A5"/>
    <w:rsid w:val="007C6501"/>
    <w:rsid w:val="007C6C8D"/>
    <w:rsid w:val="007C705B"/>
    <w:rsid w:val="007C7296"/>
    <w:rsid w:val="007C75CA"/>
    <w:rsid w:val="007C7740"/>
    <w:rsid w:val="007D0170"/>
    <w:rsid w:val="007D04B2"/>
    <w:rsid w:val="007D08B4"/>
    <w:rsid w:val="007D0E94"/>
    <w:rsid w:val="007D1544"/>
    <w:rsid w:val="007D19F4"/>
    <w:rsid w:val="007D1C61"/>
    <w:rsid w:val="007D2623"/>
    <w:rsid w:val="007D2644"/>
    <w:rsid w:val="007D3097"/>
    <w:rsid w:val="007D3135"/>
    <w:rsid w:val="007D3249"/>
    <w:rsid w:val="007D339C"/>
    <w:rsid w:val="007D38AA"/>
    <w:rsid w:val="007D3C64"/>
    <w:rsid w:val="007D407D"/>
    <w:rsid w:val="007D440B"/>
    <w:rsid w:val="007D55CB"/>
    <w:rsid w:val="007D57D5"/>
    <w:rsid w:val="007D5C5E"/>
    <w:rsid w:val="007D7163"/>
    <w:rsid w:val="007D7EC1"/>
    <w:rsid w:val="007E0F70"/>
    <w:rsid w:val="007E105C"/>
    <w:rsid w:val="007E1251"/>
    <w:rsid w:val="007E16F1"/>
    <w:rsid w:val="007E1A8E"/>
    <w:rsid w:val="007E2884"/>
    <w:rsid w:val="007E2DD4"/>
    <w:rsid w:val="007E305C"/>
    <w:rsid w:val="007E3316"/>
    <w:rsid w:val="007E38D2"/>
    <w:rsid w:val="007E42E3"/>
    <w:rsid w:val="007E48E0"/>
    <w:rsid w:val="007E49E5"/>
    <w:rsid w:val="007E56CD"/>
    <w:rsid w:val="007E5732"/>
    <w:rsid w:val="007E580C"/>
    <w:rsid w:val="007E5A56"/>
    <w:rsid w:val="007E64AA"/>
    <w:rsid w:val="007E6DDF"/>
    <w:rsid w:val="007F001F"/>
    <w:rsid w:val="007F1044"/>
    <w:rsid w:val="007F1095"/>
    <w:rsid w:val="007F1B57"/>
    <w:rsid w:val="007F23A6"/>
    <w:rsid w:val="007F2931"/>
    <w:rsid w:val="007F2B7B"/>
    <w:rsid w:val="007F3793"/>
    <w:rsid w:val="007F39FF"/>
    <w:rsid w:val="007F4379"/>
    <w:rsid w:val="007F46CC"/>
    <w:rsid w:val="007F55F2"/>
    <w:rsid w:val="007F5DFF"/>
    <w:rsid w:val="007F5FC7"/>
    <w:rsid w:val="007F6146"/>
    <w:rsid w:val="007F62AB"/>
    <w:rsid w:val="007F6F48"/>
    <w:rsid w:val="007F7113"/>
    <w:rsid w:val="007F734B"/>
    <w:rsid w:val="00800388"/>
    <w:rsid w:val="00800425"/>
    <w:rsid w:val="0080050B"/>
    <w:rsid w:val="008011D9"/>
    <w:rsid w:val="00801AAC"/>
    <w:rsid w:val="00801B37"/>
    <w:rsid w:val="00801D79"/>
    <w:rsid w:val="008024C4"/>
    <w:rsid w:val="00802C60"/>
    <w:rsid w:val="0080353E"/>
    <w:rsid w:val="008040C1"/>
    <w:rsid w:val="00804DE1"/>
    <w:rsid w:val="008050A2"/>
    <w:rsid w:val="0080569A"/>
    <w:rsid w:val="008065DF"/>
    <w:rsid w:val="00806ADE"/>
    <w:rsid w:val="0080727B"/>
    <w:rsid w:val="0081012D"/>
    <w:rsid w:val="00810191"/>
    <w:rsid w:val="00811009"/>
    <w:rsid w:val="008116C2"/>
    <w:rsid w:val="0081178C"/>
    <w:rsid w:val="00811DBA"/>
    <w:rsid w:val="00812632"/>
    <w:rsid w:val="00812BC5"/>
    <w:rsid w:val="00812EF7"/>
    <w:rsid w:val="0081463B"/>
    <w:rsid w:val="00814CBF"/>
    <w:rsid w:val="00814F2F"/>
    <w:rsid w:val="008152DB"/>
    <w:rsid w:val="00815E6E"/>
    <w:rsid w:val="00816212"/>
    <w:rsid w:val="00816B36"/>
    <w:rsid w:val="00816C7E"/>
    <w:rsid w:val="00816CC3"/>
    <w:rsid w:val="008171DB"/>
    <w:rsid w:val="0081770B"/>
    <w:rsid w:val="00817EB9"/>
    <w:rsid w:val="0082096B"/>
    <w:rsid w:val="00820BCB"/>
    <w:rsid w:val="00820FC3"/>
    <w:rsid w:val="008217DD"/>
    <w:rsid w:val="00822A18"/>
    <w:rsid w:val="00822B23"/>
    <w:rsid w:val="00822D05"/>
    <w:rsid w:val="00822E8D"/>
    <w:rsid w:val="008234AD"/>
    <w:rsid w:val="00823A33"/>
    <w:rsid w:val="00823F21"/>
    <w:rsid w:val="00823F79"/>
    <w:rsid w:val="00824841"/>
    <w:rsid w:val="00824C83"/>
    <w:rsid w:val="008254FC"/>
    <w:rsid w:val="00825C2E"/>
    <w:rsid w:val="008260FC"/>
    <w:rsid w:val="00826C24"/>
    <w:rsid w:val="00826F1C"/>
    <w:rsid w:val="0082715C"/>
    <w:rsid w:val="00830707"/>
    <w:rsid w:val="008312C4"/>
    <w:rsid w:val="008315B5"/>
    <w:rsid w:val="00831739"/>
    <w:rsid w:val="00832552"/>
    <w:rsid w:val="00832A67"/>
    <w:rsid w:val="00832F75"/>
    <w:rsid w:val="00833193"/>
    <w:rsid w:val="00836449"/>
    <w:rsid w:val="00837366"/>
    <w:rsid w:val="00837EB5"/>
    <w:rsid w:val="0084002A"/>
    <w:rsid w:val="00840A84"/>
    <w:rsid w:val="00840E45"/>
    <w:rsid w:val="0084183E"/>
    <w:rsid w:val="00841E9B"/>
    <w:rsid w:val="0084213C"/>
    <w:rsid w:val="00842BE0"/>
    <w:rsid w:val="00843FA7"/>
    <w:rsid w:val="00843FE3"/>
    <w:rsid w:val="00844159"/>
    <w:rsid w:val="00844166"/>
    <w:rsid w:val="008443D8"/>
    <w:rsid w:val="00844C20"/>
    <w:rsid w:val="00844CAD"/>
    <w:rsid w:val="008450E5"/>
    <w:rsid w:val="008452DD"/>
    <w:rsid w:val="00845391"/>
    <w:rsid w:val="00845A03"/>
    <w:rsid w:val="008463E8"/>
    <w:rsid w:val="008467CD"/>
    <w:rsid w:val="008470CD"/>
    <w:rsid w:val="00850999"/>
    <w:rsid w:val="0085130F"/>
    <w:rsid w:val="00851A0F"/>
    <w:rsid w:val="00851E84"/>
    <w:rsid w:val="00852A60"/>
    <w:rsid w:val="0085316B"/>
    <w:rsid w:val="0085409F"/>
    <w:rsid w:val="0085412A"/>
    <w:rsid w:val="008543C5"/>
    <w:rsid w:val="00854D2C"/>
    <w:rsid w:val="008554B0"/>
    <w:rsid w:val="00856270"/>
    <w:rsid w:val="0085665E"/>
    <w:rsid w:val="0085727E"/>
    <w:rsid w:val="00860443"/>
    <w:rsid w:val="0086209E"/>
    <w:rsid w:val="0086272A"/>
    <w:rsid w:val="00862F31"/>
    <w:rsid w:val="0086313F"/>
    <w:rsid w:val="00863191"/>
    <w:rsid w:val="00864D9E"/>
    <w:rsid w:val="00866C32"/>
    <w:rsid w:val="0086728A"/>
    <w:rsid w:val="00867743"/>
    <w:rsid w:val="008679B3"/>
    <w:rsid w:val="00867BD0"/>
    <w:rsid w:val="00867EC8"/>
    <w:rsid w:val="00867FC6"/>
    <w:rsid w:val="00870063"/>
    <w:rsid w:val="00870150"/>
    <w:rsid w:val="00870867"/>
    <w:rsid w:val="00870C7C"/>
    <w:rsid w:val="0087166B"/>
    <w:rsid w:val="00871959"/>
    <w:rsid w:val="00871B7D"/>
    <w:rsid w:val="00871C07"/>
    <w:rsid w:val="00871F9B"/>
    <w:rsid w:val="008723EB"/>
    <w:rsid w:val="00872937"/>
    <w:rsid w:val="00872FBC"/>
    <w:rsid w:val="00873080"/>
    <w:rsid w:val="0087371D"/>
    <w:rsid w:val="00873937"/>
    <w:rsid w:val="008739CF"/>
    <w:rsid w:val="00873D93"/>
    <w:rsid w:val="0087425D"/>
    <w:rsid w:val="00874648"/>
    <w:rsid w:val="008746E9"/>
    <w:rsid w:val="00875A58"/>
    <w:rsid w:val="00876074"/>
    <w:rsid w:val="0087631A"/>
    <w:rsid w:val="008766A4"/>
    <w:rsid w:val="008768D1"/>
    <w:rsid w:val="00876A5F"/>
    <w:rsid w:val="00877326"/>
    <w:rsid w:val="0087739F"/>
    <w:rsid w:val="008773D7"/>
    <w:rsid w:val="008773E9"/>
    <w:rsid w:val="008775D2"/>
    <w:rsid w:val="00877D3B"/>
    <w:rsid w:val="008816B1"/>
    <w:rsid w:val="00881742"/>
    <w:rsid w:val="0088214B"/>
    <w:rsid w:val="00882181"/>
    <w:rsid w:val="00882428"/>
    <w:rsid w:val="0088314E"/>
    <w:rsid w:val="00883A62"/>
    <w:rsid w:val="00883F2D"/>
    <w:rsid w:val="00884369"/>
    <w:rsid w:val="008848B4"/>
    <w:rsid w:val="008848D5"/>
    <w:rsid w:val="0088522F"/>
    <w:rsid w:val="00885389"/>
    <w:rsid w:val="008867FA"/>
    <w:rsid w:val="00887297"/>
    <w:rsid w:val="00887629"/>
    <w:rsid w:val="00887695"/>
    <w:rsid w:val="00887FD5"/>
    <w:rsid w:val="008918FF"/>
    <w:rsid w:val="00892192"/>
    <w:rsid w:val="008921FD"/>
    <w:rsid w:val="0089264F"/>
    <w:rsid w:val="00892C37"/>
    <w:rsid w:val="00892E37"/>
    <w:rsid w:val="00892EB7"/>
    <w:rsid w:val="0089346C"/>
    <w:rsid w:val="00893F13"/>
    <w:rsid w:val="00893F1F"/>
    <w:rsid w:val="00893FB6"/>
    <w:rsid w:val="00893FEF"/>
    <w:rsid w:val="00894559"/>
    <w:rsid w:val="00894FB1"/>
    <w:rsid w:val="008951A1"/>
    <w:rsid w:val="008952F0"/>
    <w:rsid w:val="008958FD"/>
    <w:rsid w:val="00895C39"/>
    <w:rsid w:val="00895E13"/>
    <w:rsid w:val="00895F47"/>
    <w:rsid w:val="0089655D"/>
    <w:rsid w:val="008968F8"/>
    <w:rsid w:val="0089750A"/>
    <w:rsid w:val="00897A2E"/>
    <w:rsid w:val="008A0482"/>
    <w:rsid w:val="008A08D7"/>
    <w:rsid w:val="008A0B3C"/>
    <w:rsid w:val="008A1180"/>
    <w:rsid w:val="008A1743"/>
    <w:rsid w:val="008A190A"/>
    <w:rsid w:val="008A1F8D"/>
    <w:rsid w:val="008A2B29"/>
    <w:rsid w:val="008A3231"/>
    <w:rsid w:val="008A3331"/>
    <w:rsid w:val="008A38DB"/>
    <w:rsid w:val="008A39D4"/>
    <w:rsid w:val="008A427A"/>
    <w:rsid w:val="008A4628"/>
    <w:rsid w:val="008A4A08"/>
    <w:rsid w:val="008A57BE"/>
    <w:rsid w:val="008A5DDE"/>
    <w:rsid w:val="008A5DFF"/>
    <w:rsid w:val="008A64B6"/>
    <w:rsid w:val="008A6543"/>
    <w:rsid w:val="008A6FDB"/>
    <w:rsid w:val="008A709A"/>
    <w:rsid w:val="008A7A44"/>
    <w:rsid w:val="008A7BBF"/>
    <w:rsid w:val="008B0BC7"/>
    <w:rsid w:val="008B184B"/>
    <w:rsid w:val="008B1906"/>
    <w:rsid w:val="008B1B3F"/>
    <w:rsid w:val="008B228D"/>
    <w:rsid w:val="008B24FE"/>
    <w:rsid w:val="008B26AA"/>
    <w:rsid w:val="008B2894"/>
    <w:rsid w:val="008B2EB6"/>
    <w:rsid w:val="008B396B"/>
    <w:rsid w:val="008B3ED3"/>
    <w:rsid w:val="008B3FD9"/>
    <w:rsid w:val="008B40DC"/>
    <w:rsid w:val="008B4536"/>
    <w:rsid w:val="008B4643"/>
    <w:rsid w:val="008B5196"/>
    <w:rsid w:val="008B5B3D"/>
    <w:rsid w:val="008B5DE6"/>
    <w:rsid w:val="008B5E9C"/>
    <w:rsid w:val="008B5F37"/>
    <w:rsid w:val="008B68CE"/>
    <w:rsid w:val="008B6C40"/>
    <w:rsid w:val="008B7464"/>
    <w:rsid w:val="008B7FDD"/>
    <w:rsid w:val="008C0E25"/>
    <w:rsid w:val="008C137D"/>
    <w:rsid w:val="008C152C"/>
    <w:rsid w:val="008C21C6"/>
    <w:rsid w:val="008C24FC"/>
    <w:rsid w:val="008C2D83"/>
    <w:rsid w:val="008C30CF"/>
    <w:rsid w:val="008C318D"/>
    <w:rsid w:val="008C3CFE"/>
    <w:rsid w:val="008C3D1B"/>
    <w:rsid w:val="008C483E"/>
    <w:rsid w:val="008C5F2B"/>
    <w:rsid w:val="008C63FC"/>
    <w:rsid w:val="008C67A8"/>
    <w:rsid w:val="008C690A"/>
    <w:rsid w:val="008C72FC"/>
    <w:rsid w:val="008C7396"/>
    <w:rsid w:val="008D07F3"/>
    <w:rsid w:val="008D15AE"/>
    <w:rsid w:val="008D1690"/>
    <w:rsid w:val="008D2083"/>
    <w:rsid w:val="008D2DA1"/>
    <w:rsid w:val="008D30BF"/>
    <w:rsid w:val="008D3101"/>
    <w:rsid w:val="008D32B8"/>
    <w:rsid w:val="008D33ED"/>
    <w:rsid w:val="008D43E3"/>
    <w:rsid w:val="008D494A"/>
    <w:rsid w:val="008D6468"/>
    <w:rsid w:val="008D6D23"/>
    <w:rsid w:val="008D781B"/>
    <w:rsid w:val="008E049C"/>
    <w:rsid w:val="008E07A8"/>
    <w:rsid w:val="008E0AA3"/>
    <w:rsid w:val="008E1913"/>
    <w:rsid w:val="008E1C5D"/>
    <w:rsid w:val="008E3173"/>
    <w:rsid w:val="008E31F5"/>
    <w:rsid w:val="008E34F8"/>
    <w:rsid w:val="008E4133"/>
    <w:rsid w:val="008E43C0"/>
    <w:rsid w:val="008E4A28"/>
    <w:rsid w:val="008E4BF9"/>
    <w:rsid w:val="008E4F18"/>
    <w:rsid w:val="008E5149"/>
    <w:rsid w:val="008E548C"/>
    <w:rsid w:val="008E5CAF"/>
    <w:rsid w:val="008E5E43"/>
    <w:rsid w:val="008E604C"/>
    <w:rsid w:val="008E6460"/>
    <w:rsid w:val="008E6EFF"/>
    <w:rsid w:val="008E7090"/>
    <w:rsid w:val="008E7520"/>
    <w:rsid w:val="008E78DB"/>
    <w:rsid w:val="008F0D23"/>
    <w:rsid w:val="008F1305"/>
    <w:rsid w:val="008F17B4"/>
    <w:rsid w:val="008F1A13"/>
    <w:rsid w:val="008F1E00"/>
    <w:rsid w:val="008F35B3"/>
    <w:rsid w:val="008F36BA"/>
    <w:rsid w:val="008F3AA2"/>
    <w:rsid w:val="008F3C91"/>
    <w:rsid w:val="008F4282"/>
    <w:rsid w:val="008F4911"/>
    <w:rsid w:val="008F578A"/>
    <w:rsid w:val="008F59B3"/>
    <w:rsid w:val="008F5EBE"/>
    <w:rsid w:val="008F6428"/>
    <w:rsid w:val="0090000D"/>
    <w:rsid w:val="00900436"/>
    <w:rsid w:val="00901680"/>
    <w:rsid w:val="00901C4B"/>
    <w:rsid w:val="009026FD"/>
    <w:rsid w:val="00902CB0"/>
    <w:rsid w:val="00902E3D"/>
    <w:rsid w:val="00904531"/>
    <w:rsid w:val="0090529E"/>
    <w:rsid w:val="009058D6"/>
    <w:rsid w:val="00906A96"/>
    <w:rsid w:val="00906BD4"/>
    <w:rsid w:val="00906D01"/>
    <w:rsid w:val="00906DE5"/>
    <w:rsid w:val="00907565"/>
    <w:rsid w:val="009076E6"/>
    <w:rsid w:val="009078C0"/>
    <w:rsid w:val="009079FC"/>
    <w:rsid w:val="00910605"/>
    <w:rsid w:val="0091085E"/>
    <w:rsid w:val="00910E47"/>
    <w:rsid w:val="0091129E"/>
    <w:rsid w:val="00911451"/>
    <w:rsid w:val="009117B1"/>
    <w:rsid w:val="00911F76"/>
    <w:rsid w:val="0091271D"/>
    <w:rsid w:val="00912738"/>
    <w:rsid w:val="0091362D"/>
    <w:rsid w:val="00913C2F"/>
    <w:rsid w:val="00913D96"/>
    <w:rsid w:val="00913DC8"/>
    <w:rsid w:val="00913F93"/>
    <w:rsid w:val="00914008"/>
    <w:rsid w:val="00914186"/>
    <w:rsid w:val="00914C7A"/>
    <w:rsid w:val="00915103"/>
    <w:rsid w:val="0091621E"/>
    <w:rsid w:val="009207D4"/>
    <w:rsid w:val="00920F7F"/>
    <w:rsid w:val="00921503"/>
    <w:rsid w:val="0092154E"/>
    <w:rsid w:val="00922411"/>
    <w:rsid w:val="00922DE2"/>
    <w:rsid w:val="0092491E"/>
    <w:rsid w:val="00924AD4"/>
    <w:rsid w:val="00925235"/>
    <w:rsid w:val="00925E40"/>
    <w:rsid w:val="0092688C"/>
    <w:rsid w:val="00926993"/>
    <w:rsid w:val="009272ED"/>
    <w:rsid w:val="009279BD"/>
    <w:rsid w:val="00927D50"/>
    <w:rsid w:val="00930530"/>
    <w:rsid w:val="0093057F"/>
    <w:rsid w:val="009309FB"/>
    <w:rsid w:val="00930C95"/>
    <w:rsid w:val="00930DC4"/>
    <w:rsid w:val="00931442"/>
    <w:rsid w:val="009316C0"/>
    <w:rsid w:val="00931CBE"/>
    <w:rsid w:val="00931E6D"/>
    <w:rsid w:val="009330B8"/>
    <w:rsid w:val="009334C8"/>
    <w:rsid w:val="0093354B"/>
    <w:rsid w:val="0093413E"/>
    <w:rsid w:val="0093477C"/>
    <w:rsid w:val="00935033"/>
    <w:rsid w:val="00935DEE"/>
    <w:rsid w:val="0093633D"/>
    <w:rsid w:val="00936452"/>
    <w:rsid w:val="009367E8"/>
    <w:rsid w:val="00936FB9"/>
    <w:rsid w:val="009377FA"/>
    <w:rsid w:val="00937848"/>
    <w:rsid w:val="009401D0"/>
    <w:rsid w:val="00940E39"/>
    <w:rsid w:val="009422A7"/>
    <w:rsid w:val="009428F9"/>
    <w:rsid w:val="00942B15"/>
    <w:rsid w:val="0094336E"/>
    <w:rsid w:val="009440A3"/>
    <w:rsid w:val="009448E7"/>
    <w:rsid w:val="009452D3"/>
    <w:rsid w:val="0094554A"/>
    <w:rsid w:val="00945690"/>
    <w:rsid w:val="0094575C"/>
    <w:rsid w:val="009463B9"/>
    <w:rsid w:val="009477A4"/>
    <w:rsid w:val="00950A43"/>
    <w:rsid w:val="00950CCF"/>
    <w:rsid w:val="00950F8E"/>
    <w:rsid w:val="00951648"/>
    <w:rsid w:val="00951992"/>
    <w:rsid w:val="00951AC2"/>
    <w:rsid w:val="00951B3B"/>
    <w:rsid w:val="009521F7"/>
    <w:rsid w:val="00952BD1"/>
    <w:rsid w:val="009531F1"/>
    <w:rsid w:val="0095380E"/>
    <w:rsid w:val="00954511"/>
    <w:rsid w:val="00954655"/>
    <w:rsid w:val="00954BA7"/>
    <w:rsid w:val="00954C32"/>
    <w:rsid w:val="00954E1D"/>
    <w:rsid w:val="00954F76"/>
    <w:rsid w:val="009550A7"/>
    <w:rsid w:val="0095528B"/>
    <w:rsid w:val="0095545A"/>
    <w:rsid w:val="00956865"/>
    <w:rsid w:val="009574A5"/>
    <w:rsid w:val="009611C0"/>
    <w:rsid w:val="009616F4"/>
    <w:rsid w:val="00961C72"/>
    <w:rsid w:val="009620D9"/>
    <w:rsid w:val="009627C3"/>
    <w:rsid w:val="00963055"/>
    <w:rsid w:val="00963769"/>
    <w:rsid w:val="009637CA"/>
    <w:rsid w:val="00963A7A"/>
    <w:rsid w:val="00963C8F"/>
    <w:rsid w:val="00963CDA"/>
    <w:rsid w:val="00964ADC"/>
    <w:rsid w:val="00965292"/>
    <w:rsid w:val="00965D82"/>
    <w:rsid w:val="00966423"/>
    <w:rsid w:val="00966E3A"/>
    <w:rsid w:val="00966EED"/>
    <w:rsid w:val="00966FF8"/>
    <w:rsid w:val="0096720A"/>
    <w:rsid w:val="0096798E"/>
    <w:rsid w:val="00967CC3"/>
    <w:rsid w:val="009702FF"/>
    <w:rsid w:val="00970D25"/>
    <w:rsid w:val="00970DFB"/>
    <w:rsid w:val="00971EAE"/>
    <w:rsid w:val="00972148"/>
    <w:rsid w:val="00972201"/>
    <w:rsid w:val="00973215"/>
    <w:rsid w:val="009738E3"/>
    <w:rsid w:val="00973949"/>
    <w:rsid w:val="009742C0"/>
    <w:rsid w:val="009745D5"/>
    <w:rsid w:val="00974B66"/>
    <w:rsid w:val="00975618"/>
    <w:rsid w:val="009762E9"/>
    <w:rsid w:val="009763BD"/>
    <w:rsid w:val="00976EFC"/>
    <w:rsid w:val="00977A94"/>
    <w:rsid w:val="0098006E"/>
    <w:rsid w:val="00980EDA"/>
    <w:rsid w:val="00980FF9"/>
    <w:rsid w:val="00981615"/>
    <w:rsid w:val="00981DCA"/>
    <w:rsid w:val="009820C2"/>
    <w:rsid w:val="0098228E"/>
    <w:rsid w:val="00982511"/>
    <w:rsid w:val="00983255"/>
    <w:rsid w:val="00983C78"/>
    <w:rsid w:val="0098416C"/>
    <w:rsid w:val="00984285"/>
    <w:rsid w:val="0098505D"/>
    <w:rsid w:val="0098575F"/>
    <w:rsid w:val="00985FEC"/>
    <w:rsid w:val="0098615E"/>
    <w:rsid w:val="009869BC"/>
    <w:rsid w:val="009872C8"/>
    <w:rsid w:val="0099008D"/>
    <w:rsid w:val="0099048D"/>
    <w:rsid w:val="0099051C"/>
    <w:rsid w:val="00990A7D"/>
    <w:rsid w:val="009911F9"/>
    <w:rsid w:val="0099268A"/>
    <w:rsid w:val="00993133"/>
    <w:rsid w:val="00993C1E"/>
    <w:rsid w:val="009957EA"/>
    <w:rsid w:val="00995925"/>
    <w:rsid w:val="009963E5"/>
    <w:rsid w:val="009969E6"/>
    <w:rsid w:val="00996B42"/>
    <w:rsid w:val="00996D2A"/>
    <w:rsid w:val="0099711B"/>
    <w:rsid w:val="009A011C"/>
    <w:rsid w:val="009A09F2"/>
    <w:rsid w:val="009A162D"/>
    <w:rsid w:val="009A1B2D"/>
    <w:rsid w:val="009A1E17"/>
    <w:rsid w:val="009A222D"/>
    <w:rsid w:val="009A2A0A"/>
    <w:rsid w:val="009A2F3D"/>
    <w:rsid w:val="009A3222"/>
    <w:rsid w:val="009A4517"/>
    <w:rsid w:val="009A54DF"/>
    <w:rsid w:val="009A55F5"/>
    <w:rsid w:val="009A5836"/>
    <w:rsid w:val="009A5F01"/>
    <w:rsid w:val="009A6060"/>
    <w:rsid w:val="009A6983"/>
    <w:rsid w:val="009A6B45"/>
    <w:rsid w:val="009A6E1E"/>
    <w:rsid w:val="009A70DD"/>
    <w:rsid w:val="009A719B"/>
    <w:rsid w:val="009A7A4C"/>
    <w:rsid w:val="009A7EB9"/>
    <w:rsid w:val="009B07B3"/>
    <w:rsid w:val="009B0C8F"/>
    <w:rsid w:val="009B14DA"/>
    <w:rsid w:val="009B1A5D"/>
    <w:rsid w:val="009B1E51"/>
    <w:rsid w:val="009B225E"/>
    <w:rsid w:val="009B2377"/>
    <w:rsid w:val="009B295A"/>
    <w:rsid w:val="009B2BBD"/>
    <w:rsid w:val="009B35F4"/>
    <w:rsid w:val="009B398F"/>
    <w:rsid w:val="009B3C88"/>
    <w:rsid w:val="009B45AD"/>
    <w:rsid w:val="009B4F38"/>
    <w:rsid w:val="009B640B"/>
    <w:rsid w:val="009B757A"/>
    <w:rsid w:val="009B75C8"/>
    <w:rsid w:val="009B77FC"/>
    <w:rsid w:val="009C04C2"/>
    <w:rsid w:val="009C0633"/>
    <w:rsid w:val="009C0C61"/>
    <w:rsid w:val="009C1B0C"/>
    <w:rsid w:val="009C2092"/>
    <w:rsid w:val="009C21C4"/>
    <w:rsid w:val="009C293B"/>
    <w:rsid w:val="009C2DE0"/>
    <w:rsid w:val="009C2F19"/>
    <w:rsid w:val="009C2FA9"/>
    <w:rsid w:val="009C3600"/>
    <w:rsid w:val="009C3887"/>
    <w:rsid w:val="009C39B5"/>
    <w:rsid w:val="009C3C21"/>
    <w:rsid w:val="009C3DAC"/>
    <w:rsid w:val="009C3E2E"/>
    <w:rsid w:val="009C413E"/>
    <w:rsid w:val="009C534C"/>
    <w:rsid w:val="009C5AF7"/>
    <w:rsid w:val="009C5DE7"/>
    <w:rsid w:val="009C6CDE"/>
    <w:rsid w:val="009D0256"/>
    <w:rsid w:val="009D0529"/>
    <w:rsid w:val="009D05F3"/>
    <w:rsid w:val="009D12E0"/>
    <w:rsid w:val="009D1C15"/>
    <w:rsid w:val="009D1DC0"/>
    <w:rsid w:val="009D23D8"/>
    <w:rsid w:val="009D2532"/>
    <w:rsid w:val="009D3B16"/>
    <w:rsid w:val="009D3CA3"/>
    <w:rsid w:val="009D3EC4"/>
    <w:rsid w:val="009D4073"/>
    <w:rsid w:val="009D4CE3"/>
    <w:rsid w:val="009D54E1"/>
    <w:rsid w:val="009D5D29"/>
    <w:rsid w:val="009D6250"/>
    <w:rsid w:val="009D6320"/>
    <w:rsid w:val="009D7336"/>
    <w:rsid w:val="009E0BC1"/>
    <w:rsid w:val="009E0C71"/>
    <w:rsid w:val="009E0D69"/>
    <w:rsid w:val="009E13A6"/>
    <w:rsid w:val="009E219B"/>
    <w:rsid w:val="009E27D7"/>
    <w:rsid w:val="009E2D5E"/>
    <w:rsid w:val="009E3050"/>
    <w:rsid w:val="009E38D4"/>
    <w:rsid w:val="009E3D7B"/>
    <w:rsid w:val="009E401D"/>
    <w:rsid w:val="009E418C"/>
    <w:rsid w:val="009E4391"/>
    <w:rsid w:val="009E5322"/>
    <w:rsid w:val="009E5DC5"/>
    <w:rsid w:val="009E5F43"/>
    <w:rsid w:val="009E61F2"/>
    <w:rsid w:val="009E6723"/>
    <w:rsid w:val="009E69D4"/>
    <w:rsid w:val="009E6F2D"/>
    <w:rsid w:val="009E76DB"/>
    <w:rsid w:val="009E77F3"/>
    <w:rsid w:val="009E7A0A"/>
    <w:rsid w:val="009F0168"/>
    <w:rsid w:val="009F09DA"/>
    <w:rsid w:val="009F0ED5"/>
    <w:rsid w:val="009F0F28"/>
    <w:rsid w:val="009F12BD"/>
    <w:rsid w:val="009F152F"/>
    <w:rsid w:val="009F15B2"/>
    <w:rsid w:val="009F1C6A"/>
    <w:rsid w:val="009F2348"/>
    <w:rsid w:val="009F2601"/>
    <w:rsid w:val="009F33BC"/>
    <w:rsid w:val="009F342F"/>
    <w:rsid w:val="009F3FEE"/>
    <w:rsid w:val="009F49AB"/>
    <w:rsid w:val="009F4A4C"/>
    <w:rsid w:val="009F500E"/>
    <w:rsid w:val="009F65D6"/>
    <w:rsid w:val="009F7024"/>
    <w:rsid w:val="009F705A"/>
    <w:rsid w:val="009F71F8"/>
    <w:rsid w:val="00A009AF"/>
    <w:rsid w:val="00A01899"/>
    <w:rsid w:val="00A01E2B"/>
    <w:rsid w:val="00A039FB"/>
    <w:rsid w:val="00A03F5A"/>
    <w:rsid w:val="00A0463A"/>
    <w:rsid w:val="00A04F37"/>
    <w:rsid w:val="00A05090"/>
    <w:rsid w:val="00A055F7"/>
    <w:rsid w:val="00A06E0E"/>
    <w:rsid w:val="00A07211"/>
    <w:rsid w:val="00A1121C"/>
    <w:rsid w:val="00A11CB9"/>
    <w:rsid w:val="00A11F52"/>
    <w:rsid w:val="00A121D1"/>
    <w:rsid w:val="00A12805"/>
    <w:rsid w:val="00A12BF4"/>
    <w:rsid w:val="00A136AC"/>
    <w:rsid w:val="00A13EEF"/>
    <w:rsid w:val="00A14682"/>
    <w:rsid w:val="00A14F1D"/>
    <w:rsid w:val="00A152CF"/>
    <w:rsid w:val="00A1581F"/>
    <w:rsid w:val="00A20CE5"/>
    <w:rsid w:val="00A20EF0"/>
    <w:rsid w:val="00A212C7"/>
    <w:rsid w:val="00A21811"/>
    <w:rsid w:val="00A218B1"/>
    <w:rsid w:val="00A21F73"/>
    <w:rsid w:val="00A2238A"/>
    <w:rsid w:val="00A22FFB"/>
    <w:rsid w:val="00A233CA"/>
    <w:rsid w:val="00A23B78"/>
    <w:rsid w:val="00A23CF4"/>
    <w:rsid w:val="00A24A7F"/>
    <w:rsid w:val="00A253EB"/>
    <w:rsid w:val="00A255A5"/>
    <w:rsid w:val="00A263EB"/>
    <w:rsid w:val="00A26C58"/>
    <w:rsid w:val="00A26E7C"/>
    <w:rsid w:val="00A271C2"/>
    <w:rsid w:val="00A27205"/>
    <w:rsid w:val="00A27A38"/>
    <w:rsid w:val="00A3055C"/>
    <w:rsid w:val="00A3056F"/>
    <w:rsid w:val="00A30A73"/>
    <w:rsid w:val="00A322F1"/>
    <w:rsid w:val="00A32B6C"/>
    <w:rsid w:val="00A32E4C"/>
    <w:rsid w:val="00A32F28"/>
    <w:rsid w:val="00A33853"/>
    <w:rsid w:val="00A33C68"/>
    <w:rsid w:val="00A33D22"/>
    <w:rsid w:val="00A3424F"/>
    <w:rsid w:val="00A344CB"/>
    <w:rsid w:val="00A35462"/>
    <w:rsid w:val="00A35917"/>
    <w:rsid w:val="00A36E53"/>
    <w:rsid w:val="00A37177"/>
    <w:rsid w:val="00A37205"/>
    <w:rsid w:val="00A40012"/>
    <w:rsid w:val="00A40A45"/>
    <w:rsid w:val="00A40B0B"/>
    <w:rsid w:val="00A41189"/>
    <w:rsid w:val="00A42AEF"/>
    <w:rsid w:val="00A431C4"/>
    <w:rsid w:val="00A435D6"/>
    <w:rsid w:val="00A43AFE"/>
    <w:rsid w:val="00A440F4"/>
    <w:rsid w:val="00A44566"/>
    <w:rsid w:val="00A4579E"/>
    <w:rsid w:val="00A457AE"/>
    <w:rsid w:val="00A45F7D"/>
    <w:rsid w:val="00A463DC"/>
    <w:rsid w:val="00A4690F"/>
    <w:rsid w:val="00A46D72"/>
    <w:rsid w:val="00A47939"/>
    <w:rsid w:val="00A51321"/>
    <w:rsid w:val="00A51CCE"/>
    <w:rsid w:val="00A51D89"/>
    <w:rsid w:val="00A51EF7"/>
    <w:rsid w:val="00A52547"/>
    <w:rsid w:val="00A52733"/>
    <w:rsid w:val="00A5311F"/>
    <w:rsid w:val="00A532AC"/>
    <w:rsid w:val="00A535F2"/>
    <w:rsid w:val="00A54FE4"/>
    <w:rsid w:val="00A5536E"/>
    <w:rsid w:val="00A555DA"/>
    <w:rsid w:val="00A55D7F"/>
    <w:rsid w:val="00A55EBC"/>
    <w:rsid w:val="00A56BC8"/>
    <w:rsid w:val="00A56D08"/>
    <w:rsid w:val="00A57336"/>
    <w:rsid w:val="00A5742E"/>
    <w:rsid w:val="00A574CD"/>
    <w:rsid w:val="00A578A3"/>
    <w:rsid w:val="00A604DE"/>
    <w:rsid w:val="00A605BA"/>
    <w:rsid w:val="00A60851"/>
    <w:rsid w:val="00A62C01"/>
    <w:rsid w:val="00A63C12"/>
    <w:rsid w:val="00A63DC2"/>
    <w:rsid w:val="00A6433F"/>
    <w:rsid w:val="00A6490F"/>
    <w:rsid w:val="00A65196"/>
    <w:rsid w:val="00A65548"/>
    <w:rsid w:val="00A65617"/>
    <w:rsid w:val="00A6581B"/>
    <w:rsid w:val="00A65EC1"/>
    <w:rsid w:val="00A6699A"/>
    <w:rsid w:val="00A66D71"/>
    <w:rsid w:val="00A66DE4"/>
    <w:rsid w:val="00A670F5"/>
    <w:rsid w:val="00A6731B"/>
    <w:rsid w:val="00A70837"/>
    <w:rsid w:val="00A70907"/>
    <w:rsid w:val="00A7108D"/>
    <w:rsid w:val="00A7118F"/>
    <w:rsid w:val="00A7201A"/>
    <w:rsid w:val="00A73BA7"/>
    <w:rsid w:val="00A7405D"/>
    <w:rsid w:val="00A740FF"/>
    <w:rsid w:val="00A744EF"/>
    <w:rsid w:val="00A74595"/>
    <w:rsid w:val="00A74B9A"/>
    <w:rsid w:val="00A75002"/>
    <w:rsid w:val="00A757AC"/>
    <w:rsid w:val="00A7675B"/>
    <w:rsid w:val="00A7760F"/>
    <w:rsid w:val="00A77BF2"/>
    <w:rsid w:val="00A77E4C"/>
    <w:rsid w:val="00A80CC3"/>
    <w:rsid w:val="00A80FBD"/>
    <w:rsid w:val="00A81C55"/>
    <w:rsid w:val="00A823F6"/>
    <w:rsid w:val="00A825A7"/>
    <w:rsid w:val="00A8274F"/>
    <w:rsid w:val="00A82E5E"/>
    <w:rsid w:val="00A8387A"/>
    <w:rsid w:val="00A8393E"/>
    <w:rsid w:val="00A84146"/>
    <w:rsid w:val="00A8499A"/>
    <w:rsid w:val="00A84C75"/>
    <w:rsid w:val="00A85035"/>
    <w:rsid w:val="00A85456"/>
    <w:rsid w:val="00A85F7B"/>
    <w:rsid w:val="00A86D99"/>
    <w:rsid w:val="00A87C11"/>
    <w:rsid w:val="00A91704"/>
    <w:rsid w:val="00A91A9B"/>
    <w:rsid w:val="00A922AE"/>
    <w:rsid w:val="00A935A5"/>
    <w:rsid w:val="00A939D6"/>
    <w:rsid w:val="00A93A62"/>
    <w:rsid w:val="00A948C0"/>
    <w:rsid w:val="00A95430"/>
    <w:rsid w:val="00A96201"/>
    <w:rsid w:val="00A9786A"/>
    <w:rsid w:val="00A97A64"/>
    <w:rsid w:val="00AA112E"/>
    <w:rsid w:val="00AA1285"/>
    <w:rsid w:val="00AA1DED"/>
    <w:rsid w:val="00AA2A98"/>
    <w:rsid w:val="00AA2DD0"/>
    <w:rsid w:val="00AA2FE0"/>
    <w:rsid w:val="00AA3345"/>
    <w:rsid w:val="00AA4071"/>
    <w:rsid w:val="00AA4A4F"/>
    <w:rsid w:val="00AA4E1D"/>
    <w:rsid w:val="00AA5674"/>
    <w:rsid w:val="00AA5690"/>
    <w:rsid w:val="00AA5C8F"/>
    <w:rsid w:val="00AA5EED"/>
    <w:rsid w:val="00AA625E"/>
    <w:rsid w:val="00AA6B4A"/>
    <w:rsid w:val="00AA793F"/>
    <w:rsid w:val="00AB169D"/>
    <w:rsid w:val="00AB1AF6"/>
    <w:rsid w:val="00AB2406"/>
    <w:rsid w:val="00AB2F90"/>
    <w:rsid w:val="00AB4628"/>
    <w:rsid w:val="00AB47BC"/>
    <w:rsid w:val="00AB4D7D"/>
    <w:rsid w:val="00AB505C"/>
    <w:rsid w:val="00AB529E"/>
    <w:rsid w:val="00AB5554"/>
    <w:rsid w:val="00AB5B5A"/>
    <w:rsid w:val="00AB5D7B"/>
    <w:rsid w:val="00AB6796"/>
    <w:rsid w:val="00AB68E9"/>
    <w:rsid w:val="00AB6B2A"/>
    <w:rsid w:val="00AB71F7"/>
    <w:rsid w:val="00AC02A8"/>
    <w:rsid w:val="00AC05EE"/>
    <w:rsid w:val="00AC065C"/>
    <w:rsid w:val="00AC0E20"/>
    <w:rsid w:val="00AC1445"/>
    <w:rsid w:val="00AC1FCD"/>
    <w:rsid w:val="00AC2032"/>
    <w:rsid w:val="00AC2EB3"/>
    <w:rsid w:val="00AC2F5F"/>
    <w:rsid w:val="00AC449B"/>
    <w:rsid w:val="00AC4821"/>
    <w:rsid w:val="00AC5A05"/>
    <w:rsid w:val="00AC5AF7"/>
    <w:rsid w:val="00AC5C14"/>
    <w:rsid w:val="00AC737A"/>
    <w:rsid w:val="00AC79C2"/>
    <w:rsid w:val="00AC7D59"/>
    <w:rsid w:val="00AD10C6"/>
    <w:rsid w:val="00AD10F9"/>
    <w:rsid w:val="00AD19A0"/>
    <w:rsid w:val="00AD2545"/>
    <w:rsid w:val="00AD349E"/>
    <w:rsid w:val="00AD3CBA"/>
    <w:rsid w:val="00AD3F56"/>
    <w:rsid w:val="00AD42FB"/>
    <w:rsid w:val="00AD48E0"/>
    <w:rsid w:val="00AD4CBB"/>
    <w:rsid w:val="00AD5434"/>
    <w:rsid w:val="00AD54EF"/>
    <w:rsid w:val="00AD5522"/>
    <w:rsid w:val="00AD58C3"/>
    <w:rsid w:val="00AD5D94"/>
    <w:rsid w:val="00AD607C"/>
    <w:rsid w:val="00AD700A"/>
    <w:rsid w:val="00AD71EA"/>
    <w:rsid w:val="00AD7F82"/>
    <w:rsid w:val="00AE174B"/>
    <w:rsid w:val="00AE1B49"/>
    <w:rsid w:val="00AE25A6"/>
    <w:rsid w:val="00AE2B4B"/>
    <w:rsid w:val="00AE30A1"/>
    <w:rsid w:val="00AE363C"/>
    <w:rsid w:val="00AE3FBB"/>
    <w:rsid w:val="00AE46E2"/>
    <w:rsid w:val="00AE55B6"/>
    <w:rsid w:val="00AE613B"/>
    <w:rsid w:val="00AE6C69"/>
    <w:rsid w:val="00AE7029"/>
    <w:rsid w:val="00AE742D"/>
    <w:rsid w:val="00AF12FE"/>
    <w:rsid w:val="00AF181B"/>
    <w:rsid w:val="00AF2CFC"/>
    <w:rsid w:val="00AF2F1B"/>
    <w:rsid w:val="00AF39E1"/>
    <w:rsid w:val="00AF3C34"/>
    <w:rsid w:val="00AF5025"/>
    <w:rsid w:val="00AF5663"/>
    <w:rsid w:val="00AF5E1A"/>
    <w:rsid w:val="00AF5F75"/>
    <w:rsid w:val="00AF6BBE"/>
    <w:rsid w:val="00AF73BD"/>
    <w:rsid w:val="00AF7465"/>
    <w:rsid w:val="00AF7637"/>
    <w:rsid w:val="00AF7A49"/>
    <w:rsid w:val="00AF7B91"/>
    <w:rsid w:val="00B00415"/>
    <w:rsid w:val="00B00494"/>
    <w:rsid w:val="00B00EEB"/>
    <w:rsid w:val="00B01553"/>
    <w:rsid w:val="00B01740"/>
    <w:rsid w:val="00B0183E"/>
    <w:rsid w:val="00B0196A"/>
    <w:rsid w:val="00B01C26"/>
    <w:rsid w:val="00B0242F"/>
    <w:rsid w:val="00B0267D"/>
    <w:rsid w:val="00B02A41"/>
    <w:rsid w:val="00B02DC4"/>
    <w:rsid w:val="00B031E2"/>
    <w:rsid w:val="00B040A2"/>
    <w:rsid w:val="00B04AC3"/>
    <w:rsid w:val="00B04E1E"/>
    <w:rsid w:val="00B064F4"/>
    <w:rsid w:val="00B06870"/>
    <w:rsid w:val="00B06DB5"/>
    <w:rsid w:val="00B0724A"/>
    <w:rsid w:val="00B10342"/>
    <w:rsid w:val="00B10643"/>
    <w:rsid w:val="00B11562"/>
    <w:rsid w:val="00B11881"/>
    <w:rsid w:val="00B11BB5"/>
    <w:rsid w:val="00B12634"/>
    <w:rsid w:val="00B131CD"/>
    <w:rsid w:val="00B143C0"/>
    <w:rsid w:val="00B1498E"/>
    <w:rsid w:val="00B14C7D"/>
    <w:rsid w:val="00B1574F"/>
    <w:rsid w:val="00B160DB"/>
    <w:rsid w:val="00B16581"/>
    <w:rsid w:val="00B16DF1"/>
    <w:rsid w:val="00B16DF4"/>
    <w:rsid w:val="00B17770"/>
    <w:rsid w:val="00B179EB"/>
    <w:rsid w:val="00B17DD1"/>
    <w:rsid w:val="00B20E36"/>
    <w:rsid w:val="00B21003"/>
    <w:rsid w:val="00B21FCC"/>
    <w:rsid w:val="00B2301A"/>
    <w:rsid w:val="00B23A1C"/>
    <w:rsid w:val="00B23F34"/>
    <w:rsid w:val="00B23F95"/>
    <w:rsid w:val="00B24239"/>
    <w:rsid w:val="00B24431"/>
    <w:rsid w:val="00B2470C"/>
    <w:rsid w:val="00B252F3"/>
    <w:rsid w:val="00B264E8"/>
    <w:rsid w:val="00B265EB"/>
    <w:rsid w:val="00B26698"/>
    <w:rsid w:val="00B27470"/>
    <w:rsid w:val="00B275D0"/>
    <w:rsid w:val="00B30140"/>
    <w:rsid w:val="00B30D61"/>
    <w:rsid w:val="00B31EE0"/>
    <w:rsid w:val="00B31FF5"/>
    <w:rsid w:val="00B321E3"/>
    <w:rsid w:val="00B32599"/>
    <w:rsid w:val="00B33683"/>
    <w:rsid w:val="00B345FB"/>
    <w:rsid w:val="00B3598F"/>
    <w:rsid w:val="00B35E9A"/>
    <w:rsid w:val="00B36230"/>
    <w:rsid w:val="00B3682B"/>
    <w:rsid w:val="00B37597"/>
    <w:rsid w:val="00B376F2"/>
    <w:rsid w:val="00B378EE"/>
    <w:rsid w:val="00B40854"/>
    <w:rsid w:val="00B41339"/>
    <w:rsid w:val="00B41521"/>
    <w:rsid w:val="00B4253F"/>
    <w:rsid w:val="00B4266D"/>
    <w:rsid w:val="00B42B97"/>
    <w:rsid w:val="00B43501"/>
    <w:rsid w:val="00B43948"/>
    <w:rsid w:val="00B44104"/>
    <w:rsid w:val="00B44DC1"/>
    <w:rsid w:val="00B44F28"/>
    <w:rsid w:val="00B45DC4"/>
    <w:rsid w:val="00B45E61"/>
    <w:rsid w:val="00B465A5"/>
    <w:rsid w:val="00B47B18"/>
    <w:rsid w:val="00B47C72"/>
    <w:rsid w:val="00B5039E"/>
    <w:rsid w:val="00B508D6"/>
    <w:rsid w:val="00B50BA1"/>
    <w:rsid w:val="00B52319"/>
    <w:rsid w:val="00B52603"/>
    <w:rsid w:val="00B52AB1"/>
    <w:rsid w:val="00B52C49"/>
    <w:rsid w:val="00B53C56"/>
    <w:rsid w:val="00B545F9"/>
    <w:rsid w:val="00B54F76"/>
    <w:rsid w:val="00B551B5"/>
    <w:rsid w:val="00B56619"/>
    <w:rsid w:val="00B57013"/>
    <w:rsid w:val="00B57405"/>
    <w:rsid w:val="00B57854"/>
    <w:rsid w:val="00B57A51"/>
    <w:rsid w:val="00B57F5E"/>
    <w:rsid w:val="00B604E4"/>
    <w:rsid w:val="00B612AD"/>
    <w:rsid w:val="00B61558"/>
    <w:rsid w:val="00B6157B"/>
    <w:rsid w:val="00B619BA"/>
    <w:rsid w:val="00B621A5"/>
    <w:rsid w:val="00B62C94"/>
    <w:rsid w:val="00B62D24"/>
    <w:rsid w:val="00B63B6F"/>
    <w:rsid w:val="00B63D62"/>
    <w:rsid w:val="00B6425F"/>
    <w:rsid w:val="00B64A2B"/>
    <w:rsid w:val="00B65A23"/>
    <w:rsid w:val="00B67267"/>
    <w:rsid w:val="00B673A0"/>
    <w:rsid w:val="00B67574"/>
    <w:rsid w:val="00B703EA"/>
    <w:rsid w:val="00B71099"/>
    <w:rsid w:val="00B71A86"/>
    <w:rsid w:val="00B71BE7"/>
    <w:rsid w:val="00B72107"/>
    <w:rsid w:val="00B722D6"/>
    <w:rsid w:val="00B7253B"/>
    <w:rsid w:val="00B72944"/>
    <w:rsid w:val="00B7302A"/>
    <w:rsid w:val="00B731F2"/>
    <w:rsid w:val="00B73BD8"/>
    <w:rsid w:val="00B74A83"/>
    <w:rsid w:val="00B75DA6"/>
    <w:rsid w:val="00B75E8B"/>
    <w:rsid w:val="00B762EE"/>
    <w:rsid w:val="00B76425"/>
    <w:rsid w:val="00B767B2"/>
    <w:rsid w:val="00B77382"/>
    <w:rsid w:val="00B779D3"/>
    <w:rsid w:val="00B77BEB"/>
    <w:rsid w:val="00B77D2F"/>
    <w:rsid w:val="00B8112B"/>
    <w:rsid w:val="00B81995"/>
    <w:rsid w:val="00B82CDC"/>
    <w:rsid w:val="00B82E87"/>
    <w:rsid w:val="00B82FDB"/>
    <w:rsid w:val="00B8318B"/>
    <w:rsid w:val="00B84369"/>
    <w:rsid w:val="00B847E8"/>
    <w:rsid w:val="00B84815"/>
    <w:rsid w:val="00B84904"/>
    <w:rsid w:val="00B84D57"/>
    <w:rsid w:val="00B850DF"/>
    <w:rsid w:val="00B857A4"/>
    <w:rsid w:val="00B8591A"/>
    <w:rsid w:val="00B86103"/>
    <w:rsid w:val="00B86226"/>
    <w:rsid w:val="00B86351"/>
    <w:rsid w:val="00B86C17"/>
    <w:rsid w:val="00B87045"/>
    <w:rsid w:val="00B875B7"/>
    <w:rsid w:val="00B87902"/>
    <w:rsid w:val="00B90338"/>
    <w:rsid w:val="00B9120C"/>
    <w:rsid w:val="00B91F52"/>
    <w:rsid w:val="00B93476"/>
    <w:rsid w:val="00B93477"/>
    <w:rsid w:val="00B93AAE"/>
    <w:rsid w:val="00B93F18"/>
    <w:rsid w:val="00B93F46"/>
    <w:rsid w:val="00B94178"/>
    <w:rsid w:val="00B945EA"/>
    <w:rsid w:val="00B94745"/>
    <w:rsid w:val="00B948C2"/>
    <w:rsid w:val="00B94ED2"/>
    <w:rsid w:val="00B95813"/>
    <w:rsid w:val="00B95C9D"/>
    <w:rsid w:val="00B96C31"/>
    <w:rsid w:val="00B96E39"/>
    <w:rsid w:val="00B96FE5"/>
    <w:rsid w:val="00B977BC"/>
    <w:rsid w:val="00B9788B"/>
    <w:rsid w:val="00B97A7B"/>
    <w:rsid w:val="00BA00FB"/>
    <w:rsid w:val="00BA0BB6"/>
    <w:rsid w:val="00BA0C61"/>
    <w:rsid w:val="00BA1663"/>
    <w:rsid w:val="00BA197C"/>
    <w:rsid w:val="00BA1A83"/>
    <w:rsid w:val="00BA22CA"/>
    <w:rsid w:val="00BA3626"/>
    <w:rsid w:val="00BA4D0C"/>
    <w:rsid w:val="00BA55DC"/>
    <w:rsid w:val="00BA56A3"/>
    <w:rsid w:val="00BA5C26"/>
    <w:rsid w:val="00BA5E6D"/>
    <w:rsid w:val="00BA75B9"/>
    <w:rsid w:val="00BA7B04"/>
    <w:rsid w:val="00BB104E"/>
    <w:rsid w:val="00BB1231"/>
    <w:rsid w:val="00BB1FD4"/>
    <w:rsid w:val="00BB2286"/>
    <w:rsid w:val="00BB237A"/>
    <w:rsid w:val="00BB3FFC"/>
    <w:rsid w:val="00BB4FE4"/>
    <w:rsid w:val="00BB5103"/>
    <w:rsid w:val="00BB56E3"/>
    <w:rsid w:val="00BB572E"/>
    <w:rsid w:val="00BB6FBE"/>
    <w:rsid w:val="00BB7CDC"/>
    <w:rsid w:val="00BC1210"/>
    <w:rsid w:val="00BC145F"/>
    <w:rsid w:val="00BC1498"/>
    <w:rsid w:val="00BC166B"/>
    <w:rsid w:val="00BC1886"/>
    <w:rsid w:val="00BC1D58"/>
    <w:rsid w:val="00BC24F8"/>
    <w:rsid w:val="00BC3B85"/>
    <w:rsid w:val="00BC4AEE"/>
    <w:rsid w:val="00BC5665"/>
    <w:rsid w:val="00BC5988"/>
    <w:rsid w:val="00BC5AAC"/>
    <w:rsid w:val="00BC68FA"/>
    <w:rsid w:val="00BC6BC4"/>
    <w:rsid w:val="00BC6D46"/>
    <w:rsid w:val="00BC76C4"/>
    <w:rsid w:val="00BC7739"/>
    <w:rsid w:val="00BD0237"/>
    <w:rsid w:val="00BD09B8"/>
    <w:rsid w:val="00BD0A7E"/>
    <w:rsid w:val="00BD1F0F"/>
    <w:rsid w:val="00BD2906"/>
    <w:rsid w:val="00BD389E"/>
    <w:rsid w:val="00BD3BDE"/>
    <w:rsid w:val="00BD451C"/>
    <w:rsid w:val="00BD5298"/>
    <w:rsid w:val="00BD552C"/>
    <w:rsid w:val="00BD5676"/>
    <w:rsid w:val="00BD5763"/>
    <w:rsid w:val="00BD6D6E"/>
    <w:rsid w:val="00BD7123"/>
    <w:rsid w:val="00BD7912"/>
    <w:rsid w:val="00BE085D"/>
    <w:rsid w:val="00BE1632"/>
    <w:rsid w:val="00BE20BF"/>
    <w:rsid w:val="00BE22BC"/>
    <w:rsid w:val="00BE2674"/>
    <w:rsid w:val="00BE30D6"/>
    <w:rsid w:val="00BE4124"/>
    <w:rsid w:val="00BE4324"/>
    <w:rsid w:val="00BE4C6D"/>
    <w:rsid w:val="00BE587F"/>
    <w:rsid w:val="00BE5E87"/>
    <w:rsid w:val="00BE6B9D"/>
    <w:rsid w:val="00BE7205"/>
    <w:rsid w:val="00BE7253"/>
    <w:rsid w:val="00BE76A1"/>
    <w:rsid w:val="00BF04AD"/>
    <w:rsid w:val="00BF0CEE"/>
    <w:rsid w:val="00BF189B"/>
    <w:rsid w:val="00BF1B5B"/>
    <w:rsid w:val="00BF1C6E"/>
    <w:rsid w:val="00BF2DED"/>
    <w:rsid w:val="00BF336A"/>
    <w:rsid w:val="00BF3A01"/>
    <w:rsid w:val="00BF3ADC"/>
    <w:rsid w:val="00BF3DD8"/>
    <w:rsid w:val="00BF41A3"/>
    <w:rsid w:val="00BF495B"/>
    <w:rsid w:val="00BF5202"/>
    <w:rsid w:val="00BF539C"/>
    <w:rsid w:val="00BF552D"/>
    <w:rsid w:val="00BF5661"/>
    <w:rsid w:val="00BF5EA4"/>
    <w:rsid w:val="00BF65DA"/>
    <w:rsid w:val="00BF6754"/>
    <w:rsid w:val="00BF69FB"/>
    <w:rsid w:val="00BF7413"/>
    <w:rsid w:val="00C00608"/>
    <w:rsid w:val="00C00A77"/>
    <w:rsid w:val="00C011AB"/>
    <w:rsid w:val="00C0138B"/>
    <w:rsid w:val="00C019A8"/>
    <w:rsid w:val="00C01D04"/>
    <w:rsid w:val="00C0211B"/>
    <w:rsid w:val="00C0214B"/>
    <w:rsid w:val="00C02B8B"/>
    <w:rsid w:val="00C03401"/>
    <w:rsid w:val="00C03BC0"/>
    <w:rsid w:val="00C03F23"/>
    <w:rsid w:val="00C05698"/>
    <w:rsid w:val="00C056E0"/>
    <w:rsid w:val="00C05BA4"/>
    <w:rsid w:val="00C06336"/>
    <w:rsid w:val="00C06747"/>
    <w:rsid w:val="00C06B81"/>
    <w:rsid w:val="00C07812"/>
    <w:rsid w:val="00C07CDD"/>
    <w:rsid w:val="00C07EE0"/>
    <w:rsid w:val="00C10A22"/>
    <w:rsid w:val="00C11BE4"/>
    <w:rsid w:val="00C11C49"/>
    <w:rsid w:val="00C11D06"/>
    <w:rsid w:val="00C1268B"/>
    <w:rsid w:val="00C12B45"/>
    <w:rsid w:val="00C12FA6"/>
    <w:rsid w:val="00C13F99"/>
    <w:rsid w:val="00C14D26"/>
    <w:rsid w:val="00C157E4"/>
    <w:rsid w:val="00C15BFD"/>
    <w:rsid w:val="00C1637C"/>
    <w:rsid w:val="00C16563"/>
    <w:rsid w:val="00C16C7A"/>
    <w:rsid w:val="00C203A9"/>
    <w:rsid w:val="00C20793"/>
    <w:rsid w:val="00C21260"/>
    <w:rsid w:val="00C214C4"/>
    <w:rsid w:val="00C219D9"/>
    <w:rsid w:val="00C21D0E"/>
    <w:rsid w:val="00C22A97"/>
    <w:rsid w:val="00C22B63"/>
    <w:rsid w:val="00C257F1"/>
    <w:rsid w:val="00C25CDC"/>
    <w:rsid w:val="00C25E30"/>
    <w:rsid w:val="00C271DA"/>
    <w:rsid w:val="00C273A8"/>
    <w:rsid w:val="00C275C9"/>
    <w:rsid w:val="00C27D03"/>
    <w:rsid w:val="00C30A11"/>
    <w:rsid w:val="00C31512"/>
    <w:rsid w:val="00C315BE"/>
    <w:rsid w:val="00C31C60"/>
    <w:rsid w:val="00C33543"/>
    <w:rsid w:val="00C345AE"/>
    <w:rsid w:val="00C34D28"/>
    <w:rsid w:val="00C34E9F"/>
    <w:rsid w:val="00C351EC"/>
    <w:rsid w:val="00C354A2"/>
    <w:rsid w:val="00C35602"/>
    <w:rsid w:val="00C3766F"/>
    <w:rsid w:val="00C37C44"/>
    <w:rsid w:val="00C4024C"/>
    <w:rsid w:val="00C412C0"/>
    <w:rsid w:val="00C41C32"/>
    <w:rsid w:val="00C41FA6"/>
    <w:rsid w:val="00C424C0"/>
    <w:rsid w:val="00C429B3"/>
    <w:rsid w:val="00C43656"/>
    <w:rsid w:val="00C43956"/>
    <w:rsid w:val="00C44F4F"/>
    <w:rsid w:val="00C4503F"/>
    <w:rsid w:val="00C45785"/>
    <w:rsid w:val="00C45B8F"/>
    <w:rsid w:val="00C4684A"/>
    <w:rsid w:val="00C477FD"/>
    <w:rsid w:val="00C47C28"/>
    <w:rsid w:val="00C504E8"/>
    <w:rsid w:val="00C50EC2"/>
    <w:rsid w:val="00C52697"/>
    <w:rsid w:val="00C5300D"/>
    <w:rsid w:val="00C5319E"/>
    <w:rsid w:val="00C53B43"/>
    <w:rsid w:val="00C54872"/>
    <w:rsid w:val="00C55108"/>
    <w:rsid w:val="00C55A1A"/>
    <w:rsid w:val="00C55AA1"/>
    <w:rsid w:val="00C5625D"/>
    <w:rsid w:val="00C56A55"/>
    <w:rsid w:val="00C56D76"/>
    <w:rsid w:val="00C602AF"/>
    <w:rsid w:val="00C6104A"/>
    <w:rsid w:val="00C622E8"/>
    <w:rsid w:val="00C623C0"/>
    <w:rsid w:val="00C62E67"/>
    <w:rsid w:val="00C63160"/>
    <w:rsid w:val="00C63330"/>
    <w:rsid w:val="00C6374A"/>
    <w:rsid w:val="00C6377E"/>
    <w:rsid w:val="00C639F2"/>
    <w:rsid w:val="00C63B45"/>
    <w:rsid w:val="00C63D42"/>
    <w:rsid w:val="00C6459A"/>
    <w:rsid w:val="00C64DB8"/>
    <w:rsid w:val="00C651C4"/>
    <w:rsid w:val="00C668B6"/>
    <w:rsid w:val="00C66DB3"/>
    <w:rsid w:val="00C67934"/>
    <w:rsid w:val="00C679A7"/>
    <w:rsid w:val="00C70238"/>
    <w:rsid w:val="00C70877"/>
    <w:rsid w:val="00C70D8A"/>
    <w:rsid w:val="00C70EB2"/>
    <w:rsid w:val="00C7269C"/>
    <w:rsid w:val="00C729D1"/>
    <w:rsid w:val="00C74E81"/>
    <w:rsid w:val="00C7505A"/>
    <w:rsid w:val="00C75DAA"/>
    <w:rsid w:val="00C766B9"/>
    <w:rsid w:val="00C76B03"/>
    <w:rsid w:val="00C801F0"/>
    <w:rsid w:val="00C80350"/>
    <w:rsid w:val="00C80732"/>
    <w:rsid w:val="00C8094F"/>
    <w:rsid w:val="00C82067"/>
    <w:rsid w:val="00C82186"/>
    <w:rsid w:val="00C827A2"/>
    <w:rsid w:val="00C828A1"/>
    <w:rsid w:val="00C82B2F"/>
    <w:rsid w:val="00C83A20"/>
    <w:rsid w:val="00C84085"/>
    <w:rsid w:val="00C844B8"/>
    <w:rsid w:val="00C846F3"/>
    <w:rsid w:val="00C8499D"/>
    <w:rsid w:val="00C84E8B"/>
    <w:rsid w:val="00C8526A"/>
    <w:rsid w:val="00C85430"/>
    <w:rsid w:val="00C864B3"/>
    <w:rsid w:val="00C86646"/>
    <w:rsid w:val="00C86FCA"/>
    <w:rsid w:val="00C87198"/>
    <w:rsid w:val="00C8745F"/>
    <w:rsid w:val="00C875A6"/>
    <w:rsid w:val="00C87CBB"/>
    <w:rsid w:val="00C87DDB"/>
    <w:rsid w:val="00C90B18"/>
    <w:rsid w:val="00C912B6"/>
    <w:rsid w:val="00C91986"/>
    <w:rsid w:val="00C92264"/>
    <w:rsid w:val="00C923C8"/>
    <w:rsid w:val="00C92A9A"/>
    <w:rsid w:val="00C92AF5"/>
    <w:rsid w:val="00C9304E"/>
    <w:rsid w:val="00C9447B"/>
    <w:rsid w:val="00C95D31"/>
    <w:rsid w:val="00C979D6"/>
    <w:rsid w:val="00CA114A"/>
    <w:rsid w:val="00CA1706"/>
    <w:rsid w:val="00CA17A0"/>
    <w:rsid w:val="00CA19B0"/>
    <w:rsid w:val="00CA1AA5"/>
    <w:rsid w:val="00CA2047"/>
    <w:rsid w:val="00CA2A6D"/>
    <w:rsid w:val="00CA3233"/>
    <w:rsid w:val="00CA3549"/>
    <w:rsid w:val="00CA3654"/>
    <w:rsid w:val="00CA39D9"/>
    <w:rsid w:val="00CA3C42"/>
    <w:rsid w:val="00CA4A08"/>
    <w:rsid w:val="00CA5B77"/>
    <w:rsid w:val="00CA78F7"/>
    <w:rsid w:val="00CA7D2C"/>
    <w:rsid w:val="00CA7F77"/>
    <w:rsid w:val="00CB132C"/>
    <w:rsid w:val="00CB1707"/>
    <w:rsid w:val="00CB1E63"/>
    <w:rsid w:val="00CB2C4D"/>
    <w:rsid w:val="00CB330C"/>
    <w:rsid w:val="00CB4153"/>
    <w:rsid w:val="00CB43F2"/>
    <w:rsid w:val="00CB4CDB"/>
    <w:rsid w:val="00CB6191"/>
    <w:rsid w:val="00CB6787"/>
    <w:rsid w:val="00CB6CDE"/>
    <w:rsid w:val="00CB7428"/>
    <w:rsid w:val="00CC056D"/>
    <w:rsid w:val="00CC072C"/>
    <w:rsid w:val="00CC07A1"/>
    <w:rsid w:val="00CC0BBD"/>
    <w:rsid w:val="00CC127F"/>
    <w:rsid w:val="00CC3A72"/>
    <w:rsid w:val="00CC3AB2"/>
    <w:rsid w:val="00CC3D6C"/>
    <w:rsid w:val="00CC4376"/>
    <w:rsid w:val="00CC4AFE"/>
    <w:rsid w:val="00CC4B09"/>
    <w:rsid w:val="00CC5B02"/>
    <w:rsid w:val="00CC6EEB"/>
    <w:rsid w:val="00CC727A"/>
    <w:rsid w:val="00CC7466"/>
    <w:rsid w:val="00CC78E6"/>
    <w:rsid w:val="00CC7A89"/>
    <w:rsid w:val="00CD007D"/>
    <w:rsid w:val="00CD00A3"/>
    <w:rsid w:val="00CD0447"/>
    <w:rsid w:val="00CD0A31"/>
    <w:rsid w:val="00CD103E"/>
    <w:rsid w:val="00CD166A"/>
    <w:rsid w:val="00CD1818"/>
    <w:rsid w:val="00CD1A58"/>
    <w:rsid w:val="00CD2603"/>
    <w:rsid w:val="00CD32DF"/>
    <w:rsid w:val="00CD3C41"/>
    <w:rsid w:val="00CD517A"/>
    <w:rsid w:val="00CD527B"/>
    <w:rsid w:val="00CD5958"/>
    <w:rsid w:val="00CD5A52"/>
    <w:rsid w:val="00CD5B00"/>
    <w:rsid w:val="00CD6386"/>
    <w:rsid w:val="00CD6C3A"/>
    <w:rsid w:val="00CD700F"/>
    <w:rsid w:val="00CD7074"/>
    <w:rsid w:val="00CD71B6"/>
    <w:rsid w:val="00CD726F"/>
    <w:rsid w:val="00CD7860"/>
    <w:rsid w:val="00CD7C3B"/>
    <w:rsid w:val="00CD7D99"/>
    <w:rsid w:val="00CE013C"/>
    <w:rsid w:val="00CE0335"/>
    <w:rsid w:val="00CE0DCC"/>
    <w:rsid w:val="00CE0DD2"/>
    <w:rsid w:val="00CE17A3"/>
    <w:rsid w:val="00CE1B41"/>
    <w:rsid w:val="00CE1D1A"/>
    <w:rsid w:val="00CE2F24"/>
    <w:rsid w:val="00CE2F65"/>
    <w:rsid w:val="00CE35B4"/>
    <w:rsid w:val="00CE50FA"/>
    <w:rsid w:val="00CE520A"/>
    <w:rsid w:val="00CE71B2"/>
    <w:rsid w:val="00CE74A8"/>
    <w:rsid w:val="00CF00B6"/>
    <w:rsid w:val="00CF00EE"/>
    <w:rsid w:val="00CF017A"/>
    <w:rsid w:val="00CF04F5"/>
    <w:rsid w:val="00CF0900"/>
    <w:rsid w:val="00CF0904"/>
    <w:rsid w:val="00CF0AF4"/>
    <w:rsid w:val="00CF1A8C"/>
    <w:rsid w:val="00CF2949"/>
    <w:rsid w:val="00CF2EB6"/>
    <w:rsid w:val="00CF2F0B"/>
    <w:rsid w:val="00CF318D"/>
    <w:rsid w:val="00CF4023"/>
    <w:rsid w:val="00CF4660"/>
    <w:rsid w:val="00CF4DD0"/>
    <w:rsid w:val="00CF54D5"/>
    <w:rsid w:val="00CF67C1"/>
    <w:rsid w:val="00CF67F2"/>
    <w:rsid w:val="00CF684A"/>
    <w:rsid w:val="00CF7427"/>
    <w:rsid w:val="00CF742D"/>
    <w:rsid w:val="00CF7434"/>
    <w:rsid w:val="00CF757B"/>
    <w:rsid w:val="00D00038"/>
    <w:rsid w:val="00D005D9"/>
    <w:rsid w:val="00D00980"/>
    <w:rsid w:val="00D00F8F"/>
    <w:rsid w:val="00D01446"/>
    <w:rsid w:val="00D018C4"/>
    <w:rsid w:val="00D0231A"/>
    <w:rsid w:val="00D02ED7"/>
    <w:rsid w:val="00D0354E"/>
    <w:rsid w:val="00D035D8"/>
    <w:rsid w:val="00D03679"/>
    <w:rsid w:val="00D03D28"/>
    <w:rsid w:val="00D04042"/>
    <w:rsid w:val="00D041A7"/>
    <w:rsid w:val="00D04EEC"/>
    <w:rsid w:val="00D054FB"/>
    <w:rsid w:val="00D06100"/>
    <w:rsid w:val="00D06446"/>
    <w:rsid w:val="00D069BB"/>
    <w:rsid w:val="00D06FA4"/>
    <w:rsid w:val="00D07443"/>
    <w:rsid w:val="00D0764B"/>
    <w:rsid w:val="00D07793"/>
    <w:rsid w:val="00D100D4"/>
    <w:rsid w:val="00D107BB"/>
    <w:rsid w:val="00D112AB"/>
    <w:rsid w:val="00D12884"/>
    <w:rsid w:val="00D13425"/>
    <w:rsid w:val="00D136E7"/>
    <w:rsid w:val="00D138B8"/>
    <w:rsid w:val="00D139A7"/>
    <w:rsid w:val="00D13A79"/>
    <w:rsid w:val="00D13B7B"/>
    <w:rsid w:val="00D14485"/>
    <w:rsid w:val="00D144AE"/>
    <w:rsid w:val="00D145F9"/>
    <w:rsid w:val="00D14FB4"/>
    <w:rsid w:val="00D15069"/>
    <w:rsid w:val="00D157D8"/>
    <w:rsid w:val="00D15E7A"/>
    <w:rsid w:val="00D16C4C"/>
    <w:rsid w:val="00D17B3F"/>
    <w:rsid w:val="00D202DA"/>
    <w:rsid w:val="00D2056B"/>
    <w:rsid w:val="00D2087C"/>
    <w:rsid w:val="00D20CB3"/>
    <w:rsid w:val="00D211F3"/>
    <w:rsid w:val="00D21C1C"/>
    <w:rsid w:val="00D21CDB"/>
    <w:rsid w:val="00D21FDF"/>
    <w:rsid w:val="00D223A0"/>
    <w:rsid w:val="00D23C24"/>
    <w:rsid w:val="00D24467"/>
    <w:rsid w:val="00D2512C"/>
    <w:rsid w:val="00D271B7"/>
    <w:rsid w:val="00D27F28"/>
    <w:rsid w:val="00D31113"/>
    <w:rsid w:val="00D318B7"/>
    <w:rsid w:val="00D31E93"/>
    <w:rsid w:val="00D3254C"/>
    <w:rsid w:val="00D32DB7"/>
    <w:rsid w:val="00D337D3"/>
    <w:rsid w:val="00D3488A"/>
    <w:rsid w:val="00D34CFC"/>
    <w:rsid w:val="00D34DD9"/>
    <w:rsid w:val="00D34DFC"/>
    <w:rsid w:val="00D3563E"/>
    <w:rsid w:val="00D36EF2"/>
    <w:rsid w:val="00D36F9C"/>
    <w:rsid w:val="00D377A8"/>
    <w:rsid w:val="00D41065"/>
    <w:rsid w:val="00D41D78"/>
    <w:rsid w:val="00D428E9"/>
    <w:rsid w:val="00D43086"/>
    <w:rsid w:val="00D432B9"/>
    <w:rsid w:val="00D43544"/>
    <w:rsid w:val="00D43DB6"/>
    <w:rsid w:val="00D449D8"/>
    <w:rsid w:val="00D4513F"/>
    <w:rsid w:val="00D45965"/>
    <w:rsid w:val="00D45A8D"/>
    <w:rsid w:val="00D46357"/>
    <w:rsid w:val="00D46DC9"/>
    <w:rsid w:val="00D46EBA"/>
    <w:rsid w:val="00D47113"/>
    <w:rsid w:val="00D47243"/>
    <w:rsid w:val="00D4768F"/>
    <w:rsid w:val="00D47987"/>
    <w:rsid w:val="00D47C8D"/>
    <w:rsid w:val="00D505EE"/>
    <w:rsid w:val="00D50AD4"/>
    <w:rsid w:val="00D510D6"/>
    <w:rsid w:val="00D512B5"/>
    <w:rsid w:val="00D51927"/>
    <w:rsid w:val="00D522F2"/>
    <w:rsid w:val="00D5281F"/>
    <w:rsid w:val="00D528E0"/>
    <w:rsid w:val="00D52952"/>
    <w:rsid w:val="00D52DE6"/>
    <w:rsid w:val="00D5303B"/>
    <w:rsid w:val="00D5358F"/>
    <w:rsid w:val="00D540F4"/>
    <w:rsid w:val="00D54202"/>
    <w:rsid w:val="00D562A7"/>
    <w:rsid w:val="00D56768"/>
    <w:rsid w:val="00D57789"/>
    <w:rsid w:val="00D57C44"/>
    <w:rsid w:val="00D60090"/>
    <w:rsid w:val="00D6050D"/>
    <w:rsid w:val="00D61182"/>
    <w:rsid w:val="00D615A4"/>
    <w:rsid w:val="00D61F2E"/>
    <w:rsid w:val="00D626C7"/>
    <w:rsid w:val="00D64509"/>
    <w:rsid w:val="00D64DE5"/>
    <w:rsid w:val="00D651BE"/>
    <w:rsid w:val="00D65914"/>
    <w:rsid w:val="00D659DE"/>
    <w:rsid w:val="00D65E96"/>
    <w:rsid w:val="00D66C3A"/>
    <w:rsid w:val="00D66CF0"/>
    <w:rsid w:val="00D67654"/>
    <w:rsid w:val="00D67C4D"/>
    <w:rsid w:val="00D7052E"/>
    <w:rsid w:val="00D71619"/>
    <w:rsid w:val="00D72580"/>
    <w:rsid w:val="00D72AE2"/>
    <w:rsid w:val="00D731B8"/>
    <w:rsid w:val="00D73C34"/>
    <w:rsid w:val="00D73D2E"/>
    <w:rsid w:val="00D74AB5"/>
    <w:rsid w:val="00D74E45"/>
    <w:rsid w:val="00D75760"/>
    <w:rsid w:val="00D760A9"/>
    <w:rsid w:val="00D800A1"/>
    <w:rsid w:val="00D8090B"/>
    <w:rsid w:val="00D80FF1"/>
    <w:rsid w:val="00D81778"/>
    <w:rsid w:val="00D81E5A"/>
    <w:rsid w:val="00D82B3D"/>
    <w:rsid w:val="00D82E3A"/>
    <w:rsid w:val="00D83A64"/>
    <w:rsid w:val="00D83CE9"/>
    <w:rsid w:val="00D83F66"/>
    <w:rsid w:val="00D84C8F"/>
    <w:rsid w:val="00D85BAE"/>
    <w:rsid w:val="00D85BDB"/>
    <w:rsid w:val="00D85F53"/>
    <w:rsid w:val="00D8622D"/>
    <w:rsid w:val="00D86F17"/>
    <w:rsid w:val="00D8772D"/>
    <w:rsid w:val="00D87868"/>
    <w:rsid w:val="00D878C1"/>
    <w:rsid w:val="00D87A61"/>
    <w:rsid w:val="00D87CC8"/>
    <w:rsid w:val="00D9083D"/>
    <w:rsid w:val="00D913F6"/>
    <w:rsid w:val="00D9143D"/>
    <w:rsid w:val="00D91464"/>
    <w:rsid w:val="00D9171F"/>
    <w:rsid w:val="00D917FD"/>
    <w:rsid w:val="00D91A43"/>
    <w:rsid w:val="00D91AB8"/>
    <w:rsid w:val="00D92DDC"/>
    <w:rsid w:val="00D93061"/>
    <w:rsid w:val="00D934A9"/>
    <w:rsid w:val="00D94118"/>
    <w:rsid w:val="00D942FD"/>
    <w:rsid w:val="00D9444A"/>
    <w:rsid w:val="00D94B1D"/>
    <w:rsid w:val="00D953B9"/>
    <w:rsid w:val="00D955C9"/>
    <w:rsid w:val="00D956B0"/>
    <w:rsid w:val="00D95975"/>
    <w:rsid w:val="00D9599D"/>
    <w:rsid w:val="00D95DA6"/>
    <w:rsid w:val="00D96007"/>
    <w:rsid w:val="00D965A2"/>
    <w:rsid w:val="00D96BFF"/>
    <w:rsid w:val="00DA002E"/>
    <w:rsid w:val="00DA07E5"/>
    <w:rsid w:val="00DA1705"/>
    <w:rsid w:val="00DA1EB5"/>
    <w:rsid w:val="00DA27F0"/>
    <w:rsid w:val="00DA5AFA"/>
    <w:rsid w:val="00DA66BD"/>
    <w:rsid w:val="00DA72C6"/>
    <w:rsid w:val="00DA7EEE"/>
    <w:rsid w:val="00DB07CF"/>
    <w:rsid w:val="00DB0DA7"/>
    <w:rsid w:val="00DB2481"/>
    <w:rsid w:val="00DB24EA"/>
    <w:rsid w:val="00DB31CC"/>
    <w:rsid w:val="00DB3BC6"/>
    <w:rsid w:val="00DB4121"/>
    <w:rsid w:val="00DB49DD"/>
    <w:rsid w:val="00DB4C52"/>
    <w:rsid w:val="00DB5308"/>
    <w:rsid w:val="00DB5ADC"/>
    <w:rsid w:val="00DB6C5E"/>
    <w:rsid w:val="00DB6D5C"/>
    <w:rsid w:val="00DC00AD"/>
    <w:rsid w:val="00DC0DC2"/>
    <w:rsid w:val="00DC2CCC"/>
    <w:rsid w:val="00DC4675"/>
    <w:rsid w:val="00DC5288"/>
    <w:rsid w:val="00DC570E"/>
    <w:rsid w:val="00DC6158"/>
    <w:rsid w:val="00DC7114"/>
    <w:rsid w:val="00DC7590"/>
    <w:rsid w:val="00DC7C68"/>
    <w:rsid w:val="00DD0F38"/>
    <w:rsid w:val="00DD1BCF"/>
    <w:rsid w:val="00DD1FA2"/>
    <w:rsid w:val="00DD207B"/>
    <w:rsid w:val="00DD26FC"/>
    <w:rsid w:val="00DD2A54"/>
    <w:rsid w:val="00DD2CD2"/>
    <w:rsid w:val="00DD3175"/>
    <w:rsid w:val="00DD4F4F"/>
    <w:rsid w:val="00DD52FC"/>
    <w:rsid w:val="00DD5499"/>
    <w:rsid w:val="00DD559A"/>
    <w:rsid w:val="00DD5AAC"/>
    <w:rsid w:val="00DD5E32"/>
    <w:rsid w:val="00DD687D"/>
    <w:rsid w:val="00DD6EE1"/>
    <w:rsid w:val="00DD7601"/>
    <w:rsid w:val="00DE0106"/>
    <w:rsid w:val="00DE096F"/>
    <w:rsid w:val="00DE2314"/>
    <w:rsid w:val="00DE2385"/>
    <w:rsid w:val="00DE2754"/>
    <w:rsid w:val="00DE2839"/>
    <w:rsid w:val="00DE3929"/>
    <w:rsid w:val="00DE3C69"/>
    <w:rsid w:val="00DE4808"/>
    <w:rsid w:val="00DE4CBA"/>
    <w:rsid w:val="00DE552E"/>
    <w:rsid w:val="00DE6284"/>
    <w:rsid w:val="00DE6688"/>
    <w:rsid w:val="00DE68DF"/>
    <w:rsid w:val="00DF0EF7"/>
    <w:rsid w:val="00DF1C3D"/>
    <w:rsid w:val="00DF2291"/>
    <w:rsid w:val="00DF2A2A"/>
    <w:rsid w:val="00DF2C2D"/>
    <w:rsid w:val="00DF2D5D"/>
    <w:rsid w:val="00DF3027"/>
    <w:rsid w:val="00DF38A4"/>
    <w:rsid w:val="00DF461C"/>
    <w:rsid w:val="00DF56D7"/>
    <w:rsid w:val="00DF593A"/>
    <w:rsid w:val="00DF670E"/>
    <w:rsid w:val="00DF69F6"/>
    <w:rsid w:val="00DF7171"/>
    <w:rsid w:val="00DF7179"/>
    <w:rsid w:val="00DF78E6"/>
    <w:rsid w:val="00DF7EF9"/>
    <w:rsid w:val="00E01A00"/>
    <w:rsid w:val="00E01A71"/>
    <w:rsid w:val="00E02C52"/>
    <w:rsid w:val="00E02D8F"/>
    <w:rsid w:val="00E02E46"/>
    <w:rsid w:val="00E03B98"/>
    <w:rsid w:val="00E040CC"/>
    <w:rsid w:val="00E05143"/>
    <w:rsid w:val="00E05C05"/>
    <w:rsid w:val="00E05FDC"/>
    <w:rsid w:val="00E060FA"/>
    <w:rsid w:val="00E06592"/>
    <w:rsid w:val="00E07540"/>
    <w:rsid w:val="00E07598"/>
    <w:rsid w:val="00E0798A"/>
    <w:rsid w:val="00E07A6B"/>
    <w:rsid w:val="00E1055D"/>
    <w:rsid w:val="00E1093C"/>
    <w:rsid w:val="00E10A41"/>
    <w:rsid w:val="00E10C71"/>
    <w:rsid w:val="00E10D70"/>
    <w:rsid w:val="00E11618"/>
    <w:rsid w:val="00E120F7"/>
    <w:rsid w:val="00E12A4B"/>
    <w:rsid w:val="00E12BB5"/>
    <w:rsid w:val="00E1314B"/>
    <w:rsid w:val="00E13C94"/>
    <w:rsid w:val="00E14D88"/>
    <w:rsid w:val="00E15191"/>
    <w:rsid w:val="00E15AB7"/>
    <w:rsid w:val="00E15EC2"/>
    <w:rsid w:val="00E16259"/>
    <w:rsid w:val="00E16A0F"/>
    <w:rsid w:val="00E20746"/>
    <w:rsid w:val="00E20FBB"/>
    <w:rsid w:val="00E21908"/>
    <w:rsid w:val="00E21B1D"/>
    <w:rsid w:val="00E21B57"/>
    <w:rsid w:val="00E21F87"/>
    <w:rsid w:val="00E2228B"/>
    <w:rsid w:val="00E227B3"/>
    <w:rsid w:val="00E23342"/>
    <w:rsid w:val="00E24234"/>
    <w:rsid w:val="00E24889"/>
    <w:rsid w:val="00E24E32"/>
    <w:rsid w:val="00E252E5"/>
    <w:rsid w:val="00E25629"/>
    <w:rsid w:val="00E26249"/>
    <w:rsid w:val="00E26C66"/>
    <w:rsid w:val="00E27063"/>
    <w:rsid w:val="00E30421"/>
    <w:rsid w:val="00E3089B"/>
    <w:rsid w:val="00E3145A"/>
    <w:rsid w:val="00E32243"/>
    <w:rsid w:val="00E322ED"/>
    <w:rsid w:val="00E3254E"/>
    <w:rsid w:val="00E3275B"/>
    <w:rsid w:val="00E3348E"/>
    <w:rsid w:val="00E33C42"/>
    <w:rsid w:val="00E34064"/>
    <w:rsid w:val="00E348FF"/>
    <w:rsid w:val="00E357E4"/>
    <w:rsid w:val="00E364DB"/>
    <w:rsid w:val="00E36BFA"/>
    <w:rsid w:val="00E36E79"/>
    <w:rsid w:val="00E3746C"/>
    <w:rsid w:val="00E37C47"/>
    <w:rsid w:val="00E37DBA"/>
    <w:rsid w:val="00E37DD8"/>
    <w:rsid w:val="00E408DF"/>
    <w:rsid w:val="00E40C70"/>
    <w:rsid w:val="00E40DB7"/>
    <w:rsid w:val="00E40F07"/>
    <w:rsid w:val="00E4118A"/>
    <w:rsid w:val="00E4181B"/>
    <w:rsid w:val="00E422BE"/>
    <w:rsid w:val="00E439DD"/>
    <w:rsid w:val="00E43BB3"/>
    <w:rsid w:val="00E43E21"/>
    <w:rsid w:val="00E43F48"/>
    <w:rsid w:val="00E446F3"/>
    <w:rsid w:val="00E44C41"/>
    <w:rsid w:val="00E45C95"/>
    <w:rsid w:val="00E46250"/>
    <w:rsid w:val="00E470CC"/>
    <w:rsid w:val="00E47718"/>
    <w:rsid w:val="00E478C0"/>
    <w:rsid w:val="00E47B1A"/>
    <w:rsid w:val="00E50364"/>
    <w:rsid w:val="00E5045E"/>
    <w:rsid w:val="00E509CC"/>
    <w:rsid w:val="00E514DA"/>
    <w:rsid w:val="00E51F2C"/>
    <w:rsid w:val="00E529B6"/>
    <w:rsid w:val="00E52C85"/>
    <w:rsid w:val="00E52E66"/>
    <w:rsid w:val="00E5328E"/>
    <w:rsid w:val="00E53A5D"/>
    <w:rsid w:val="00E53CB6"/>
    <w:rsid w:val="00E54203"/>
    <w:rsid w:val="00E543CB"/>
    <w:rsid w:val="00E54742"/>
    <w:rsid w:val="00E547C4"/>
    <w:rsid w:val="00E5498A"/>
    <w:rsid w:val="00E54BC0"/>
    <w:rsid w:val="00E54CC0"/>
    <w:rsid w:val="00E55483"/>
    <w:rsid w:val="00E55D19"/>
    <w:rsid w:val="00E55DBA"/>
    <w:rsid w:val="00E56E81"/>
    <w:rsid w:val="00E57280"/>
    <w:rsid w:val="00E57308"/>
    <w:rsid w:val="00E57BFB"/>
    <w:rsid w:val="00E60234"/>
    <w:rsid w:val="00E60560"/>
    <w:rsid w:val="00E61C8A"/>
    <w:rsid w:val="00E61CD2"/>
    <w:rsid w:val="00E6334C"/>
    <w:rsid w:val="00E63568"/>
    <w:rsid w:val="00E638CA"/>
    <w:rsid w:val="00E639F2"/>
    <w:rsid w:val="00E63DC2"/>
    <w:rsid w:val="00E6437A"/>
    <w:rsid w:val="00E6444C"/>
    <w:rsid w:val="00E646CE"/>
    <w:rsid w:val="00E6497C"/>
    <w:rsid w:val="00E64D7E"/>
    <w:rsid w:val="00E64F43"/>
    <w:rsid w:val="00E64FB5"/>
    <w:rsid w:val="00E65A45"/>
    <w:rsid w:val="00E65B0C"/>
    <w:rsid w:val="00E65F56"/>
    <w:rsid w:val="00E671B5"/>
    <w:rsid w:val="00E6726C"/>
    <w:rsid w:val="00E7077C"/>
    <w:rsid w:val="00E707C7"/>
    <w:rsid w:val="00E70B25"/>
    <w:rsid w:val="00E710CC"/>
    <w:rsid w:val="00E720C0"/>
    <w:rsid w:val="00E724E3"/>
    <w:rsid w:val="00E728C8"/>
    <w:rsid w:val="00E72EC9"/>
    <w:rsid w:val="00E7394B"/>
    <w:rsid w:val="00E73EFC"/>
    <w:rsid w:val="00E740C7"/>
    <w:rsid w:val="00E7447B"/>
    <w:rsid w:val="00E7477B"/>
    <w:rsid w:val="00E74929"/>
    <w:rsid w:val="00E74B67"/>
    <w:rsid w:val="00E762D0"/>
    <w:rsid w:val="00E76427"/>
    <w:rsid w:val="00E764FC"/>
    <w:rsid w:val="00E77A50"/>
    <w:rsid w:val="00E801C5"/>
    <w:rsid w:val="00E80498"/>
    <w:rsid w:val="00E806FE"/>
    <w:rsid w:val="00E808E4"/>
    <w:rsid w:val="00E81371"/>
    <w:rsid w:val="00E816F7"/>
    <w:rsid w:val="00E81774"/>
    <w:rsid w:val="00E81849"/>
    <w:rsid w:val="00E8232A"/>
    <w:rsid w:val="00E82CFC"/>
    <w:rsid w:val="00E82D77"/>
    <w:rsid w:val="00E85057"/>
    <w:rsid w:val="00E85AEA"/>
    <w:rsid w:val="00E8714E"/>
    <w:rsid w:val="00E900E7"/>
    <w:rsid w:val="00E9129B"/>
    <w:rsid w:val="00E91D76"/>
    <w:rsid w:val="00E91F31"/>
    <w:rsid w:val="00E921BB"/>
    <w:rsid w:val="00E9232D"/>
    <w:rsid w:val="00E92A4A"/>
    <w:rsid w:val="00E93B6C"/>
    <w:rsid w:val="00E93D11"/>
    <w:rsid w:val="00E93ECC"/>
    <w:rsid w:val="00E93FA8"/>
    <w:rsid w:val="00E94DC8"/>
    <w:rsid w:val="00E96455"/>
    <w:rsid w:val="00E96463"/>
    <w:rsid w:val="00E96FFD"/>
    <w:rsid w:val="00E97842"/>
    <w:rsid w:val="00E97978"/>
    <w:rsid w:val="00EA009E"/>
    <w:rsid w:val="00EA05E5"/>
    <w:rsid w:val="00EA08D1"/>
    <w:rsid w:val="00EA0A08"/>
    <w:rsid w:val="00EA0B69"/>
    <w:rsid w:val="00EA174B"/>
    <w:rsid w:val="00EA288B"/>
    <w:rsid w:val="00EA315B"/>
    <w:rsid w:val="00EA3FCA"/>
    <w:rsid w:val="00EA4B8A"/>
    <w:rsid w:val="00EA4EB1"/>
    <w:rsid w:val="00EA56FC"/>
    <w:rsid w:val="00EA6B27"/>
    <w:rsid w:val="00EA6B96"/>
    <w:rsid w:val="00EB0656"/>
    <w:rsid w:val="00EB0EB1"/>
    <w:rsid w:val="00EB10C6"/>
    <w:rsid w:val="00EB1548"/>
    <w:rsid w:val="00EB15F5"/>
    <w:rsid w:val="00EB1E1B"/>
    <w:rsid w:val="00EB1EEE"/>
    <w:rsid w:val="00EB2A93"/>
    <w:rsid w:val="00EB2D32"/>
    <w:rsid w:val="00EB3B29"/>
    <w:rsid w:val="00EB3C50"/>
    <w:rsid w:val="00EB4195"/>
    <w:rsid w:val="00EB45B9"/>
    <w:rsid w:val="00EB468D"/>
    <w:rsid w:val="00EB4E1D"/>
    <w:rsid w:val="00EB5A53"/>
    <w:rsid w:val="00EB5B3C"/>
    <w:rsid w:val="00EB5BE3"/>
    <w:rsid w:val="00EB5BEB"/>
    <w:rsid w:val="00EB5D78"/>
    <w:rsid w:val="00EB61F8"/>
    <w:rsid w:val="00EB62FE"/>
    <w:rsid w:val="00EB6BDE"/>
    <w:rsid w:val="00EB701D"/>
    <w:rsid w:val="00EB745E"/>
    <w:rsid w:val="00EB7536"/>
    <w:rsid w:val="00EB763C"/>
    <w:rsid w:val="00EB7BDC"/>
    <w:rsid w:val="00EB7F7C"/>
    <w:rsid w:val="00EC0EA7"/>
    <w:rsid w:val="00EC0FE1"/>
    <w:rsid w:val="00EC1C6A"/>
    <w:rsid w:val="00EC1EEF"/>
    <w:rsid w:val="00EC2904"/>
    <w:rsid w:val="00EC2F7F"/>
    <w:rsid w:val="00EC351E"/>
    <w:rsid w:val="00EC357E"/>
    <w:rsid w:val="00EC45A7"/>
    <w:rsid w:val="00EC4860"/>
    <w:rsid w:val="00EC7B35"/>
    <w:rsid w:val="00EC7C14"/>
    <w:rsid w:val="00ED033F"/>
    <w:rsid w:val="00ED1008"/>
    <w:rsid w:val="00ED1793"/>
    <w:rsid w:val="00ED19D4"/>
    <w:rsid w:val="00ED23C8"/>
    <w:rsid w:val="00ED29CE"/>
    <w:rsid w:val="00ED2FFC"/>
    <w:rsid w:val="00ED32E3"/>
    <w:rsid w:val="00ED3422"/>
    <w:rsid w:val="00ED3DDE"/>
    <w:rsid w:val="00ED4069"/>
    <w:rsid w:val="00ED4957"/>
    <w:rsid w:val="00ED543C"/>
    <w:rsid w:val="00ED5878"/>
    <w:rsid w:val="00ED6307"/>
    <w:rsid w:val="00ED6D8B"/>
    <w:rsid w:val="00ED7697"/>
    <w:rsid w:val="00ED79BC"/>
    <w:rsid w:val="00ED7B7B"/>
    <w:rsid w:val="00EE07B3"/>
    <w:rsid w:val="00EE0EF7"/>
    <w:rsid w:val="00EE1277"/>
    <w:rsid w:val="00EE1792"/>
    <w:rsid w:val="00EE1B7C"/>
    <w:rsid w:val="00EE20F9"/>
    <w:rsid w:val="00EE2A08"/>
    <w:rsid w:val="00EE2E23"/>
    <w:rsid w:val="00EE4682"/>
    <w:rsid w:val="00EE481C"/>
    <w:rsid w:val="00EE48AC"/>
    <w:rsid w:val="00EE4980"/>
    <w:rsid w:val="00EE5423"/>
    <w:rsid w:val="00EE6A14"/>
    <w:rsid w:val="00EE6EDD"/>
    <w:rsid w:val="00EE7336"/>
    <w:rsid w:val="00EE7FA3"/>
    <w:rsid w:val="00EF0117"/>
    <w:rsid w:val="00EF21F7"/>
    <w:rsid w:val="00EF2878"/>
    <w:rsid w:val="00EF3236"/>
    <w:rsid w:val="00EF3803"/>
    <w:rsid w:val="00EF3D1E"/>
    <w:rsid w:val="00EF3E04"/>
    <w:rsid w:val="00EF4146"/>
    <w:rsid w:val="00EF47EF"/>
    <w:rsid w:val="00EF4859"/>
    <w:rsid w:val="00EF498D"/>
    <w:rsid w:val="00EF4DAA"/>
    <w:rsid w:val="00EF5F0F"/>
    <w:rsid w:val="00EF6041"/>
    <w:rsid w:val="00EF66C2"/>
    <w:rsid w:val="00EF69FA"/>
    <w:rsid w:val="00EF7022"/>
    <w:rsid w:val="00EF7377"/>
    <w:rsid w:val="00EF769C"/>
    <w:rsid w:val="00F00121"/>
    <w:rsid w:val="00F00941"/>
    <w:rsid w:val="00F00BE2"/>
    <w:rsid w:val="00F00F1F"/>
    <w:rsid w:val="00F0167E"/>
    <w:rsid w:val="00F01A1A"/>
    <w:rsid w:val="00F01F33"/>
    <w:rsid w:val="00F0251C"/>
    <w:rsid w:val="00F02C0C"/>
    <w:rsid w:val="00F034B8"/>
    <w:rsid w:val="00F036B5"/>
    <w:rsid w:val="00F037F2"/>
    <w:rsid w:val="00F03910"/>
    <w:rsid w:val="00F04193"/>
    <w:rsid w:val="00F043F0"/>
    <w:rsid w:val="00F047BD"/>
    <w:rsid w:val="00F05553"/>
    <w:rsid w:val="00F05689"/>
    <w:rsid w:val="00F05AA6"/>
    <w:rsid w:val="00F05D83"/>
    <w:rsid w:val="00F05E46"/>
    <w:rsid w:val="00F0652F"/>
    <w:rsid w:val="00F06E5E"/>
    <w:rsid w:val="00F07010"/>
    <w:rsid w:val="00F07C28"/>
    <w:rsid w:val="00F10084"/>
    <w:rsid w:val="00F10276"/>
    <w:rsid w:val="00F10CB3"/>
    <w:rsid w:val="00F10D6D"/>
    <w:rsid w:val="00F11165"/>
    <w:rsid w:val="00F11E2E"/>
    <w:rsid w:val="00F12013"/>
    <w:rsid w:val="00F12685"/>
    <w:rsid w:val="00F12ADB"/>
    <w:rsid w:val="00F13056"/>
    <w:rsid w:val="00F1306D"/>
    <w:rsid w:val="00F13559"/>
    <w:rsid w:val="00F13609"/>
    <w:rsid w:val="00F13AD4"/>
    <w:rsid w:val="00F14738"/>
    <w:rsid w:val="00F14E3B"/>
    <w:rsid w:val="00F16F47"/>
    <w:rsid w:val="00F1721B"/>
    <w:rsid w:val="00F173EB"/>
    <w:rsid w:val="00F17DBD"/>
    <w:rsid w:val="00F17F21"/>
    <w:rsid w:val="00F20FB8"/>
    <w:rsid w:val="00F2120C"/>
    <w:rsid w:val="00F22D23"/>
    <w:rsid w:val="00F23417"/>
    <w:rsid w:val="00F245B0"/>
    <w:rsid w:val="00F245C7"/>
    <w:rsid w:val="00F24EF2"/>
    <w:rsid w:val="00F2544D"/>
    <w:rsid w:val="00F26BE5"/>
    <w:rsid w:val="00F26D7E"/>
    <w:rsid w:val="00F26E1B"/>
    <w:rsid w:val="00F306BC"/>
    <w:rsid w:val="00F30A2A"/>
    <w:rsid w:val="00F31BC5"/>
    <w:rsid w:val="00F31FF1"/>
    <w:rsid w:val="00F329AE"/>
    <w:rsid w:val="00F32D08"/>
    <w:rsid w:val="00F32D89"/>
    <w:rsid w:val="00F32F82"/>
    <w:rsid w:val="00F331A1"/>
    <w:rsid w:val="00F337DA"/>
    <w:rsid w:val="00F343CE"/>
    <w:rsid w:val="00F35379"/>
    <w:rsid w:val="00F353FF"/>
    <w:rsid w:val="00F356F1"/>
    <w:rsid w:val="00F35A81"/>
    <w:rsid w:val="00F35DE1"/>
    <w:rsid w:val="00F36222"/>
    <w:rsid w:val="00F36278"/>
    <w:rsid w:val="00F366B9"/>
    <w:rsid w:val="00F36A11"/>
    <w:rsid w:val="00F372D7"/>
    <w:rsid w:val="00F3735E"/>
    <w:rsid w:val="00F376FA"/>
    <w:rsid w:val="00F37DD1"/>
    <w:rsid w:val="00F40D57"/>
    <w:rsid w:val="00F40F62"/>
    <w:rsid w:val="00F4159C"/>
    <w:rsid w:val="00F41604"/>
    <w:rsid w:val="00F41CD3"/>
    <w:rsid w:val="00F41F4B"/>
    <w:rsid w:val="00F42D16"/>
    <w:rsid w:val="00F42DD7"/>
    <w:rsid w:val="00F431D4"/>
    <w:rsid w:val="00F43A86"/>
    <w:rsid w:val="00F44277"/>
    <w:rsid w:val="00F44F21"/>
    <w:rsid w:val="00F462EF"/>
    <w:rsid w:val="00F46AFC"/>
    <w:rsid w:val="00F4746F"/>
    <w:rsid w:val="00F478AE"/>
    <w:rsid w:val="00F47F8F"/>
    <w:rsid w:val="00F505C4"/>
    <w:rsid w:val="00F51310"/>
    <w:rsid w:val="00F516E4"/>
    <w:rsid w:val="00F51C81"/>
    <w:rsid w:val="00F51F5A"/>
    <w:rsid w:val="00F521A8"/>
    <w:rsid w:val="00F523F0"/>
    <w:rsid w:val="00F52660"/>
    <w:rsid w:val="00F532DC"/>
    <w:rsid w:val="00F535A5"/>
    <w:rsid w:val="00F538D0"/>
    <w:rsid w:val="00F53919"/>
    <w:rsid w:val="00F53B7D"/>
    <w:rsid w:val="00F53C0E"/>
    <w:rsid w:val="00F54520"/>
    <w:rsid w:val="00F549E1"/>
    <w:rsid w:val="00F54B43"/>
    <w:rsid w:val="00F54E20"/>
    <w:rsid w:val="00F560E3"/>
    <w:rsid w:val="00F56517"/>
    <w:rsid w:val="00F56C40"/>
    <w:rsid w:val="00F57457"/>
    <w:rsid w:val="00F57695"/>
    <w:rsid w:val="00F60046"/>
    <w:rsid w:val="00F61362"/>
    <w:rsid w:val="00F61528"/>
    <w:rsid w:val="00F61C22"/>
    <w:rsid w:val="00F62295"/>
    <w:rsid w:val="00F622D0"/>
    <w:rsid w:val="00F62B3B"/>
    <w:rsid w:val="00F63156"/>
    <w:rsid w:val="00F63967"/>
    <w:rsid w:val="00F63AE1"/>
    <w:rsid w:val="00F650AA"/>
    <w:rsid w:val="00F6676F"/>
    <w:rsid w:val="00F669EC"/>
    <w:rsid w:val="00F66B50"/>
    <w:rsid w:val="00F67E1B"/>
    <w:rsid w:val="00F70664"/>
    <w:rsid w:val="00F70CD2"/>
    <w:rsid w:val="00F715E7"/>
    <w:rsid w:val="00F71F1F"/>
    <w:rsid w:val="00F72C9B"/>
    <w:rsid w:val="00F72EAA"/>
    <w:rsid w:val="00F743EB"/>
    <w:rsid w:val="00F743F7"/>
    <w:rsid w:val="00F74EA5"/>
    <w:rsid w:val="00F74EB5"/>
    <w:rsid w:val="00F753F7"/>
    <w:rsid w:val="00F75565"/>
    <w:rsid w:val="00F764BD"/>
    <w:rsid w:val="00F76605"/>
    <w:rsid w:val="00F76B4C"/>
    <w:rsid w:val="00F76EA5"/>
    <w:rsid w:val="00F7766D"/>
    <w:rsid w:val="00F77933"/>
    <w:rsid w:val="00F77D60"/>
    <w:rsid w:val="00F80404"/>
    <w:rsid w:val="00F809DD"/>
    <w:rsid w:val="00F80BAA"/>
    <w:rsid w:val="00F811FD"/>
    <w:rsid w:val="00F8279E"/>
    <w:rsid w:val="00F827CB"/>
    <w:rsid w:val="00F83ABE"/>
    <w:rsid w:val="00F8423F"/>
    <w:rsid w:val="00F848A4"/>
    <w:rsid w:val="00F84958"/>
    <w:rsid w:val="00F84B1E"/>
    <w:rsid w:val="00F85406"/>
    <w:rsid w:val="00F85A89"/>
    <w:rsid w:val="00F86319"/>
    <w:rsid w:val="00F86579"/>
    <w:rsid w:val="00F86770"/>
    <w:rsid w:val="00F86EF4"/>
    <w:rsid w:val="00F87399"/>
    <w:rsid w:val="00F87B93"/>
    <w:rsid w:val="00F90081"/>
    <w:rsid w:val="00F904C9"/>
    <w:rsid w:val="00F9101E"/>
    <w:rsid w:val="00F91167"/>
    <w:rsid w:val="00F91860"/>
    <w:rsid w:val="00F91B5A"/>
    <w:rsid w:val="00F91DDC"/>
    <w:rsid w:val="00F92476"/>
    <w:rsid w:val="00F92C5F"/>
    <w:rsid w:val="00F92DA2"/>
    <w:rsid w:val="00F93390"/>
    <w:rsid w:val="00F9591F"/>
    <w:rsid w:val="00F95A76"/>
    <w:rsid w:val="00F96CA0"/>
    <w:rsid w:val="00F9712C"/>
    <w:rsid w:val="00F973AD"/>
    <w:rsid w:val="00F9751E"/>
    <w:rsid w:val="00F97B64"/>
    <w:rsid w:val="00F97DF7"/>
    <w:rsid w:val="00FA041F"/>
    <w:rsid w:val="00FA0913"/>
    <w:rsid w:val="00FA0E14"/>
    <w:rsid w:val="00FA157F"/>
    <w:rsid w:val="00FA160F"/>
    <w:rsid w:val="00FA1D6A"/>
    <w:rsid w:val="00FA1DA0"/>
    <w:rsid w:val="00FA253F"/>
    <w:rsid w:val="00FA2ACD"/>
    <w:rsid w:val="00FA2C1A"/>
    <w:rsid w:val="00FA30E8"/>
    <w:rsid w:val="00FA34AA"/>
    <w:rsid w:val="00FA37B6"/>
    <w:rsid w:val="00FA3950"/>
    <w:rsid w:val="00FA42F8"/>
    <w:rsid w:val="00FA43F0"/>
    <w:rsid w:val="00FA4976"/>
    <w:rsid w:val="00FA4F75"/>
    <w:rsid w:val="00FA6520"/>
    <w:rsid w:val="00FA6679"/>
    <w:rsid w:val="00FA687D"/>
    <w:rsid w:val="00FA69ED"/>
    <w:rsid w:val="00FA6B2A"/>
    <w:rsid w:val="00FA7083"/>
    <w:rsid w:val="00FA72D9"/>
    <w:rsid w:val="00FA756C"/>
    <w:rsid w:val="00FB084D"/>
    <w:rsid w:val="00FB0E76"/>
    <w:rsid w:val="00FB12E7"/>
    <w:rsid w:val="00FB175C"/>
    <w:rsid w:val="00FB257F"/>
    <w:rsid w:val="00FB2AE4"/>
    <w:rsid w:val="00FB2C66"/>
    <w:rsid w:val="00FB3186"/>
    <w:rsid w:val="00FB3219"/>
    <w:rsid w:val="00FB4FB1"/>
    <w:rsid w:val="00FB53CC"/>
    <w:rsid w:val="00FB5503"/>
    <w:rsid w:val="00FB55E3"/>
    <w:rsid w:val="00FB5FDA"/>
    <w:rsid w:val="00FB6389"/>
    <w:rsid w:val="00FB792B"/>
    <w:rsid w:val="00FB7932"/>
    <w:rsid w:val="00FC12D9"/>
    <w:rsid w:val="00FC17AE"/>
    <w:rsid w:val="00FC1A81"/>
    <w:rsid w:val="00FC223A"/>
    <w:rsid w:val="00FC27A6"/>
    <w:rsid w:val="00FC27F6"/>
    <w:rsid w:val="00FC3417"/>
    <w:rsid w:val="00FC369E"/>
    <w:rsid w:val="00FC3AA7"/>
    <w:rsid w:val="00FC3D4D"/>
    <w:rsid w:val="00FC4282"/>
    <w:rsid w:val="00FC4DF0"/>
    <w:rsid w:val="00FC501F"/>
    <w:rsid w:val="00FC51B8"/>
    <w:rsid w:val="00FC52CD"/>
    <w:rsid w:val="00FC5D6D"/>
    <w:rsid w:val="00FC5F98"/>
    <w:rsid w:val="00FC672B"/>
    <w:rsid w:val="00FC68AA"/>
    <w:rsid w:val="00FC6907"/>
    <w:rsid w:val="00FC6A1C"/>
    <w:rsid w:val="00FC6A73"/>
    <w:rsid w:val="00FC6D79"/>
    <w:rsid w:val="00FC6FFA"/>
    <w:rsid w:val="00FC7E1B"/>
    <w:rsid w:val="00FD0C53"/>
    <w:rsid w:val="00FD0E49"/>
    <w:rsid w:val="00FD19F0"/>
    <w:rsid w:val="00FD21A7"/>
    <w:rsid w:val="00FD21DD"/>
    <w:rsid w:val="00FD35FA"/>
    <w:rsid w:val="00FD3E38"/>
    <w:rsid w:val="00FD54DE"/>
    <w:rsid w:val="00FD5540"/>
    <w:rsid w:val="00FD5C86"/>
    <w:rsid w:val="00FD5CAD"/>
    <w:rsid w:val="00FD6328"/>
    <w:rsid w:val="00FD66B1"/>
    <w:rsid w:val="00FD6BE4"/>
    <w:rsid w:val="00FD71D7"/>
    <w:rsid w:val="00FD729D"/>
    <w:rsid w:val="00FD7523"/>
    <w:rsid w:val="00FE04A1"/>
    <w:rsid w:val="00FE0528"/>
    <w:rsid w:val="00FE0920"/>
    <w:rsid w:val="00FE11EB"/>
    <w:rsid w:val="00FE1831"/>
    <w:rsid w:val="00FE1841"/>
    <w:rsid w:val="00FE2083"/>
    <w:rsid w:val="00FE33CE"/>
    <w:rsid w:val="00FE3BFA"/>
    <w:rsid w:val="00FE40FB"/>
    <w:rsid w:val="00FE472B"/>
    <w:rsid w:val="00FE47B2"/>
    <w:rsid w:val="00FE4AF2"/>
    <w:rsid w:val="00FE52CB"/>
    <w:rsid w:val="00FE567F"/>
    <w:rsid w:val="00FE67DE"/>
    <w:rsid w:val="00FE7686"/>
    <w:rsid w:val="00FE789E"/>
    <w:rsid w:val="00FF02CB"/>
    <w:rsid w:val="00FF0AA0"/>
    <w:rsid w:val="00FF2185"/>
    <w:rsid w:val="00FF249F"/>
    <w:rsid w:val="00FF35F4"/>
    <w:rsid w:val="00FF3885"/>
    <w:rsid w:val="00FF3B71"/>
    <w:rsid w:val="00FF4095"/>
    <w:rsid w:val="00FF4AB5"/>
    <w:rsid w:val="00FF5541"/>
    <w:rsid w:val="00FF6382"/>
    <w:rsid w:val="00FF663A"/>
    <w:rsid w:val="43D27511"/>
    <w:rsid w:val="4B62462F"/>
    <w:rsid w:val="7BE26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946C920"/>
  <w15:docId w15:val="{D9B53D4C-7342-4FCB-8527-374294C8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2E7"/>
    <w:pPr>
      <w:spacing w:after="160" w:line="259" w:lineRule="auto"/>
    </w:pPr>
    <w:rPr>
      <w:sz w:val="22"/>
      <w:szCs w:val="22"/>
    </w:rPr>
  </w:style>
  <w:style w:type="paragraph" w:styleId="Heading1">
    <w:name w:val="heading 1"/>
    <w:basedOn w:val="Normal"/>
    <w:next w:val="Normal"/>
    <w:link w:val="Heading1Char"/>
    <w:uiPriority w:val="9"/>
    <w:qFormat/>
    <w:rsid w:val="00047170"/>
    <w:pPr>
      <w:keepNext/>
      <w:keepLines/>
      <w:spacing w:before="240"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8B1906"/>
    <w:pPr>
      <w:keepNext/>
      <w:keepLines/>
      <w:spacing w:before="40" w:after="0" w:line="48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135E05"/>
    <w:pPr>
      <w:keepNext/>
      <w:keepLines/>
      <w:spacing w:before="40" w:after="0" w:line="480" w:lineRule="auto"/>
      <w:outlineLvl w:val="2"/>
    </w:pPr>
    <w:rPr>
      <w:rFonts w:ascii="Times New Roman" w:eastAsiaTheme="majorEastAsia" w:hAnsi="Times New Roman" w:cstheme="majorBidi"/>
      <w:b/>
      <w:i/>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E7E4F"/>
    <w:pPr>
      <w:keepNext/>
      <w:keepLines/>
      <w:shd w:val="clear" w:color="auto" w:fill="FFFFFF"/>
      <w:spacing w:before="80" w:after="40" w:line="480" w:lineRule="auto"/>
      <w:outlineLvl w:val="4"/>
    </w:pPr>
    <w:rPr>
      <w:rFonts w:ascii="Times New Roman" w:eastAsiaTheme="majorEastAsia" w:hAnsi="Times New Roman" w:cstheme="majorBidi"/>
      <w:b/>
      <w:bCs/>
      <w:sz w:val="24"/>
      <w:szCs w:val="24"/>
    </w:rPr>
  </w:style>
  <w:style w:type="paragraph" w:styleId="Heading6">
    <w:name w:val="heading 6"/>
    <w:basedOn w:val="Normal"/>
    <w:next w:val="Normal"/>
    <w:link w:val="Heading6Char"/>
    <w:uiPriority w:val="9"/>
    <w:unhideWhenUsed/>
    <w:qFormat/>
    <w:rsid w:val="00BC4AEE"/>
    <w:pPr>
      <w:keepNext/>
      <w:keepLines/>
      <w:shd w:val="clear" w:color="auto" w:fill="FFFFFF"/>
      <w:spacing w:before="40" w:after="0" w:line="480" w:lineRule="auto"/>
      <w:jc w:val="center"/>
      <w:outlineLvl w:val="5"/>
    </w:pPr>
    <w:rPr>
      <w:rFonts w:ascii="Times New Roman" w:eastAsiaTheme="majorEastAsia" w:hAnsi="Times New Roman" w:cstheme="majorBidi"/>
      <w:bCs/>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C4AEE"/>
    <w:pPr>
      <w:keepNext/>
      <w:keepLines/>
      <w:shd w:val="clear" w:color="auto" w:fill="FFFFFF"/>
      <w:spacing w:before="40" w:after="0" w:line="480" w:lineRule="auto"/>
      <w:jc w:val="center"/>
      <w:outlineLvl w:val="6"/>
    </w:pPr>
    <w:rPr>
      <w:rFonts w:ascii="Times New Roman" w:eastAsiaTheme="majorEastAsia" w:hAnsi="Times New Roman" w:cstheme="majorBidi"/>
      <w:bCs/>
      <w:color w:val="595959" w:themeColor="text1" w:themeTint="A6"/>
      <w:sz w:val="24"/>
      <w:szCs w:val="24"/>
    </w:rPr>
  </w:style>
  <w:style w:type="paragraph" w:styleId="Heading8">
    <w:name w:val="heading 8"/>
    <w:basedOn w:val="Normal"/>
    <w:next w:val="Normal"/>
    <w:link w:val="Heading8Char"/>
    <w:uiPriority w:val="9"/>
    <w:semiHidden/>
    <w:unhideWhenUsed/>
    <w:qFormat/>
    <w:rsid w:val="00BC4AEE"/>
    <w:pPr>
      <w:keepNext/>
      <w:keepLines/>
      <w:shd w:val="clear" w:color="auto" w:fill="FFFFFF"/>
      <w:spacing w:after="0" w:line="480" w:lineRule="auto"/>
      <w:jc w:val="center"/>
      <w:outlineLvl w:val="7"/>
    </w:pPr>
    <w:rPr>
      <w:rFonts w:ascii="Times New Roman" w:eastAsiaTheme="majorEastAsia" w:hAnsi="Times New Roman" w:cstheme="majorBidi"/>
      <w:bCs/>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C4AEE"/>
    <w:pPr>
      <w:keepNext/>
      <w:keepLines/>
      <w:shd w:val="clear" w:color="auto" w:fill="FFFFFF"/>
      <w:spacing w:after="0" w:line="480" w:lineRule="auto"/>
      <w:jc w:val="center"/>
      <w:outlineLvl w:val="8"/>
    </w:pPr>
    <w:rPr>
      <w:rFonts w:ascii="Times New Roman" w:eastAsiaTheme="majorEastAsia" w:hAnsi="Times New Roman" w:cstheme="majorBidi"/>
      <w:bCs/>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4717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qFormat/>
    <w:rsid w:val="008B1906"/>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qFormat/>
    <w:rsid w:val="00135E05"/>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2E7E4F"/>
    <w:rPr>
      <w:rFonts w:ascii="Times New Roman" w:eastAsiaTheme="majorEastAsia" w:hAnsi="Times New Roman" w:cstheme="majorBidi"/>
      <w:b/>
      <w:bCs/>
      <w:sz w:val="24"/>
      <w:szCs w:val="24"/>
      <w:shd w:val="clear" w:color="auto" w:fill="FFFFFF"/>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Caption">
    <w:name w:val="caption"/>
    <w:basedOn w:val="Normal"/>
    <w:next w:val="Normal"/>
    <w:uiPriority w:val="35"/>
    <w:unhideWhenUsed/>
    <w:qFormat/>
    <w:rsid w:val="00662A73"/>
    <w:pPr>
      <w:spacing w:after="200" w:line="480" w:lineRule="auto"/>
    </w:pPr>
    <w:rPr>
      <w:rFonts w:ascii="Times New Roman" w:hAnsi="Times New Roman"/>
      <w:b/>
      <w:iCs/>
      <w:sz w:val="24"/>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character" w:customStyle="1" w:styleId="CommentTextChar">
    <w:name w:val="Comment Text Char"/>
    <w:basedOn w:val="DefaultParagraphFont"/>
    <w:link w:val="CommentText"/>
    <w:uiPriority w:val="99"/>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basedOn w:val="DefaultParagraphFont"/>
    <w:link w:val="Footer"/>
    <w:uiPriority w:val="99"/>
    <w:qFormat/>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character" w:styleId="Hyperlink">
    <w:name w:val="Hyperlink"/>
    <w:basedOn w:val="DefaultParagraphFont"/>
    <w:uiPriority w:val="99"/>
    <w:unhideWhenUsed/>
    <w:qFormat/>
    <w:rPr>
      <w:color w:val="0563C1" w:themeColor="hyperlink"/>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rsid w:val="00FB12E7"/>
    <w:pPr>
      <w:spacing w:after="0" w:line="360" w:lineRule="auto"/>
    </w:pPr>
    <w:rPr>
      <w:rFonts w:ascii="Times New Roman" w:hAnsi="Times New Roman"/>
      <w:sz w:val="24"/>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14:ligatures w14:val="standardContextual"/>
    </w:rPr>
  </w:style>
  <w:style w:type="paragraph" w:styleId="TOC1">
    <w:name w:val="toc 1"/>
    <w:basedOn w:val="Normal"/>
    <w:next w:val="Normal"/>
    <w:uiPriority w:val="39"/>
    <w:unhideWhenUsed/>
    <w:qFormat/>
    <w:rsid w:val="00FB12E7"/>
    <w:pPr>
      <w:spacing w:after="100" w:line="480" w:lineRule="auto"/>
    </w:pPr>
    <w:rPr>
      <w:rFonts w:ascii="Times New Roman" w:hAnsi="Times New Roman"/>
      <w:sz w:val="24"/>
    </w:rPr>
  </w:style>
  <w:style w:type="paragraph" w:styleId="TOC2">
    <w:name w:val="toc 2"/>
    <w:basedOn w:val="Normal"/>
    <w:next w:val="Normal"/>
    <w:uiPriority w:val="39"/>
    <w:unhideWhenUsed/>
    <w:qFormat/>
    <w:rsid w:val="00FB12E7"/>
    <w:pPr>
      <w:spacing w:after="100" w:line="480" w:lineRule="auto"/>
      <w:ind w:left="220"/>
    </w:pPr>
    <w:rPr>
      <w:rFonts w:ascii="Times New Roman" w:hAnsi="Times New Roman"/>
      <w:sz w:val="24"/>
    </w:rPr>
  </w:style>
  <w:style w:type="paragraph" w:styleId="TOC3">
    <w:name w:val="toc 3"/>
    <w:basedOn w:val="Normal"/>
    <w:next w:val="Normal"/>
    <w:uiPriority w:val="39"/>
    <w:unhideWhenUsed/>
    <w:qFormat/>
    <w:rsid w:val="00FB12E7"/>
    <w:pPr>
      <w:tabs>
        <w:tab w:val="right" w:leader="dot" w:pos="8585"/>
      </w:tabs>
      <w:spacing w:after="100" w:line="480" w:lineRule="auto"/>
      <w:ind w:left="440"/>
    </w:pPr>
    <w:rPr>
      <w:rFonts w:ascii="Times New Roman" w:hAnsi="Times New Roman" w:cs="Times New Roman"/>
      <w:sz w:val="24"/>
      <w:szCs w:val="24"/>
    </w:rPr>
  </w:style>
  <w:style w:type="paragraph" w:styleId="TOC4">
    <w:name w:val="toc 4"/>
    <w:basedOn w:val="Normal"/>
    <w:next w:val="Normal"/>
    <w:uiPriority w:val="39"/>
    <w:unhideWhenUsed/>
    <w:qFormat/>
    <w:rsid w:val="00FB12E7"/>
    <w:pPr>
      <w:spacing w:after="100" w:line="480" w:lineRule="auto"/>
      <w:ind w:left="660"/>
    </w:pPr>
    <w:rPr>
      <w:rFonts w:ascii="Times New Roman" w:hAnsi="Times New Roman"/>
      <w:kern w:val="2"/>
      <w:sz w:val="24"/>
      <w14:ligatures w14:val="standardContextual"/>
    </w:rPr>
  </w:style>
  <w:style w:type="paragraph" w:styleId="TOC5">
    <w:name w:val="toc 5"/>
    <w:basedOn w:val="Normal"/>
    <w:next w:val="Normal"/>
    <w:uiPriority w:val="39"/>
    <w:unhideWhenUsed/>
    <w:qFormat/>
    <w:pPr>
      <w:spacing w:after="100"/>
      <w:ind w:left="880"/>
    </w:pPr>
    <w:rPr>
      <w:kern w:val="2"/>
      <w14:ligatures w14:val="standardContextual"/>
    </w:rPr>
  </w:style>
  <w:style w:type="paragraph" w:styleId="TOC6">
    <w:name w:val="toc 6"/>
    <w:basedOn w:val="Normal"/>
    <w:next w:val="Normal"/>
    <w:uiPriority w:val="39"/>
    <w:unhideWhenUsed/>
    <w:qFormat/>
    <w:pPr>
      <w:spacing w:after="100"/>
      <w:ind w:left="1100"/>
    </w:pPr>
    <w:rPr>
      <w:kern w:val="2"/>
      <w14:ligatures w14:val="standardContextual"/>
    </w:rPr>
  </w:style>
  <w:style w:type="paragraph" w:styleId="TOC7">
    <w:name w:val="toc 7"/>
    <w:basedOn w:val="Normal"/>
    <w:next w:val="Normal"/>
    <w:uiPriority w:val="39"/>
    <w:unhideWhenUsed/>
    <w:qFormat/>
    <w:pPr>
      <w:spacing w:after="100"/>
      <w:ind w:left="1320"/>
    </w:pPr>
    <w:rPr>
      <w:kern w:val="2"/>
      <w14:ligatures w14:val="standardContextual"/>
    </w:rPr>
  </w:style>
  <w:style w:type="paragraph" w:styleId="TOC8">
    <w:name w:val="toc 8"/>
    <w:basedOn w:val="Normal"/>
    <w:next w:val="Normal"/>
    <w:uiPriority w:val="39"/>
    <w:unhideWhenUsed/>
    <w:qFormat/>
    <w:pPr>
      <w:spacing w:after="100"/>
      <w:ind w:left="1540"/>
    </w:pPr>
    <w:rPr>
      <w:kern w:val="2"/>
      <w14:ligatures w14:val="standardContextual"/>
    </w:rPr>
  </w:style>
  <w:style w:type="paragraph" w:styleId="TOC9">
    <w:name w:val="toc 9"/>
    <w:basedOn w:val="Normal"/>
    <w:next w:val="Normal"/>
    <w:uiPriority w:val="39"/>
    <w:unhideWhenUsed/>
    <w:qFormat/>
    <w:pPr>
      <w:spacing w:after="100"/>
      <w:ind w:left="1760"/>
    </w:pPr>
    <w:rPr>
      <w:kern w:val="2"/>
      <w14:ligatures w14:val="standardContextual"/>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ibliography1">
    <w:name w:val="Bibliography1"/>
    <w:basedOn w:val="Normal"/>
    <w:next w:val="Normal"/>
    <w:uiPriority w:val="37"/>
    <w:semiHidden/>
    <w:unhideWhenUsed/>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sz w:val="22"/>
      <w:szCs w:val="22"/>
    </w:rPr>
  </w:style>
  <w:style w:type="character" w:customStyle="1" w:styleId="NoSpacingChar">
    <w:name w:val="No Spacing Char"/>
    <w:basedOn w:val="DefaultParagraphFont"/>
    <w:link w:val="NoSpacing"/>
    <w:autoRedefine/>
    <w:uiPriority w:val="1"/>
    <w:qFormat/>
    <w:locked/>
    <w:rsid w:val="00BC4AEE"/>
    <w:rPr>
      <w:sz w:val="22"/>
      <w:szCs w:val="22"/>
    </w:rPr>
  </w:style>
  <w:style w:type="paragraph" w:customStyle="1" w:styleId="TOCHeading1">
    <w:name w:val="TOC Heading1"/>
    <w:basedOn w:val="Heading1"/>
    <w:next w:val="Normal"/>
    <w:uiPriority w:val="39"/>
    <w:unhideWhenUsed/>
    <w:qFormat/>
    <w:pPr>
      <w:outlineLvl w:val="9"/>
    </w:p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table" w:customStyle="1" w:styleId="TableGrid1">
    <w:name w:val="Table Grid1"/>
    <w:basedOn w:val="TableNormal"/>
    <w:uiPriority w:val="59"/>
    <w:qFormat/>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sz w:val="22"/>
      <w:szCs w:val="22"/>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character" w:customStyle="1" w:styleId="first-token">
    <w:name w:val="first-token"/>
    <w:basedOn w:val="DefaultParagraphFont"/>
    <w:qFormat/>
  </w:style>
  <w:style w:type="character" w:styleId="FollowedHyperlink">
    <w:name w:val="FollowedHyperlink"/>
    <w:basedOn w:val="DefaultParagraphFont"/>
    <w:uiPriority w:val="99"/>
    <w:semiHidden/>
    <w:unhideWhenUsed/>
    <w:rsid w:val="00844159"/>
    <w:rPr>
      <w:color w:val="954F72" w:themeColor="followedHyperlink"/>
      <w:u w:val="single"/>
    </w:rPr>
  </w:style>
  <w:style w:type="character" w:customStyle="1" w:styleId="line-clamp-1">
    <w:name w:val="line-clamp-1"/>
    <w:basedOn w:val="DefaultParagraphFont"/>
    <w:rsid w:val="00A535F2"/>
  </w:style>
  <w:style w:type="paragraph" w:styleId="TOCHeading">
    <w:name w:val="TOC Heading"/>
    <w:basedOn w:val="Heading1"/>
    <w:next w:val="Normal"/>
    <w:uiPriority w:val="39"/>
    <w:unhideWhenUsed/>
    <w:qFormat/>
    <w:rsid w:val="00BC4AEE"/>
    <w:pPr>
      <w:outlineLvl w:val="9"/>
    </w:pPr>
  </w:style>
  <w:style w:type="character" w:customStyle="1" w:styleId="Heading6Char">
    <w:name w:val="Heading 6 Char"/>
    <w:basedOn w:val="DefaultParagraphFont"/>
    <w:link w:val="Heading6"/>
    <w:uiPriority w:val="9"/>
    <w:rsid w:val="00BC4AEE"/>
    <w:rPr>
      <w:rFonts w:ascii="Times New Roman" w:eastAsiaTheme="majorEastAsia" w:hAnsi="Times New Roman" w:cstheme="majorBidi"/>
      <w:bCs/>
      <w:i/>
      <w:iCs/>
      <w:color w:val="595959" w:themeColor="text1" w:themeTint="A6"/>
      <w:sz w:val="24"/>
      <w:szCs w:val="24"/>
      <w:shd w:val="clear" w:color="auto" w:fill="FFFFFF"/>
    </w:rPr>
  </w:style>
  <w:style w:type="character" w:customStyle="1" w:styleId="Heading7Char">
    <w:name w:val="Heading 7 Char"/>
    <w:basedOn w:val="DefaultParagraphFont"/>
    <w:link w:val="Heading7"/>
    <w:uiPriority w:val="9"/>
    <w:semiHidden/>
    <w:rsid w:val="00BC4AEE"/>
    <w:rPr>
      <w:rFonts w:ascii="Times New Roman" w:eastAsiaTheme="majorEastAsia" w:hAnsi="Times New Roman" w:cstheme="majorBidi"/>
      <w:bCs/>
      <w:color w:val="595959" w:themeColor="text1" w:themeTint="A6"/>
      <w:sz w:val="24"/>
      <w:szCs w:val="24"/>
      <w:shd w:val="clear" w:color="auto" w:fill="FFFFFF"/>
    </w:rPr>
  </w:style>
  <w:style w:type="character" w:customStyle="1" w:styleId="Heading8Char">
    <w:name w:val="Heading 8 Char"/>
    <w:basedOn w:val="DefaultParagraphFont"/>
    <w:link w:val="Heading8"/>
    <w:uiPriority w:val="9"/>
    <w:semiHidden/>
    <w:rsid w:val="00BC4AEE"/>
    <w:rPr>
      <w:rFonts w:ascii="Times New Roman" w:eastAsiaTheme="majorEastAsia" w:hAnsi="Times New Roman" w:cstheme="majorBidi"/>
      <w:bCs/>
      <w:i/>
      <w:iCs/>
      <w:color w:val="272727" w:themeColor="text1" w:themeTint="D8"/>
      <w:sz w:val="24"/>
      <w:szCs w:val="24"/>
      <w:shd w:val="clear" w:color="auto" w:fill="FFFFFF"/>
    </w:rPr>
  </w:style>
  <w:style w:type="character" w:customStyle="1" w:styleId="Heading9Char">
    <w:name w:val="Heading 9 Char"/>
    <w:basedOn w:val="DefaultParagraphFont"/>
    <w:link w:val="Heading9"/>
    <w:uiPriority w:val="9"/>
    <w:semiHidden/>
    <w:rsid w:val="00BC4AEE"/>
    <w:rPr>
      <w:rFonts w:ascii="Times New Roman" w:eastAsiaTheme="majorEastAsia" w:hAnsi="Times New Roman" w:cstheme="majorBidi"/>
      <w:bCs/>
      <w:color w:val="272727" w:themeColor="text1" w:themeTint="D8"/>
      <w:sz w:val="24"/>
      <w:szCs w:val="24"/>
      <w:shd w:val="clear" w:color="auto" w:fill="FFFFFF"/>
    </w:rPr>
  </w:style>
  <w:style w:type="paragraph" w:styleId="Subtitle">
    <w:name w:val="Subtitle"/>
    <w:basedOn w:val="Normal"/>
    <w:next w:val="Normal"/>
    <w:link w:val="SubtitleChar"/>
    <w:uiPriority w:val="11"/>
    <w:qFormat/>
    <w:rsid w:val="00BC4AEE"/>
    <w:pPr>
      <w:shd w:val="clear" w:color="auto" w:fill="FFFFFF"/>
      <w:spacing w:after="0" w:line="480" w:lineRule="auto"/>
      <w:ind w:firstLine="720"/>
      <w:jc w:val="center"/>
    </w:pPr>
    <w:rPr>
      <w:rFonts w:ascii="Times New Roman" w:eastAsiaTheme="majorEastAsia" w:hAnsi="Times New Roman" w:cstheme="majorBidi"/>
      <w:bCs/>
      <w:color w:val="595959" w:themeColor="text1" w:themeTint="A6"/>
      <w:spacing w:val="15"/>
      <w:sz w:val="28"/>
      <w:szCs w:val="28"/>
    </w:rPr>
  </w:style>
  <w:style w:type="character" w:customStyle="1" w:styleId="SubtitleChar">
    <w:name w:val="Subtitle Char"/>
    <w:basedOn w:val="DefaultParagraphFont"/>
    <w:link w:val="Subtitle"/>
    <w:uiPriority w:val="11"/>
    <w:rsid w:val="00BC4AEE"/>
    <w:rPr>
      <w:rFonts w:ascii="Times New Roman" w:eastAsiaTheme="majorEastAsia" w:hAnsi="Times New Roman" w:cstheme="majorBidi"/>
      <w:bCs/>
      <w:color w:val="595959" w:themeColor="text1" w:themeTint="A6"/>
      <w:spacing w:val="15"/>
      <w:sz w:val="28"/>
      <w:szCs w:val="28"/>
      <w:shd w:val="clear" w:color="auto" w:fill="FFFFFF"/>
    </w:rPr>
  </w:style>
  <w:style w:type="paragraph" w:styleId="Quote">
    <w:name w:val="Quote"/>
    <w:basedOn w:val="Normal"/>
    <w:next w:val="Normal"/>
    <w:link w:val="QuoteChar"/>
    <w:uiPriority w:val="29"/>
    <w:qFormat/>
    <w:rsid w:val="00BC4AEE"/>
    <w:pPr>
      <w:shd w:val="clear" w:color="auto" w:fill="FFFFFF"/>
      <w:spacing w:before="160" w:after="0" w:line="480" w:lineRule="auto"/>
      <w:jc w:val="center"/>
    </w:pPr>
    <w:rPr>
      <w:rFonts w:ascii="Times New Roman" w:eastAsiaTheme="minorHAnsi" w:hAnsi="Times New Roman" w:cs="Times New Roman"/>
      <w:bCs/>
      <w:i/>
      <w:iCs/>
      <w:color w:val="404040" w:themeColor="text1" w:themeTint="BF"/>
      <w:sz w:val="24"/>
      <w:szCs w:val="24"/>
    </w:rPr>
  </w:style>
  <w:style w:type="character" w:customStyle="1" w:styleId="QuoteChar">
    <w:name w:val="Quote Char"/>
    <w:basedOn w:val="DefaultParagraphFont"/>
    <w:link w:val="Quote"/>
    <w:uiPriority w:val="29"/>
    <w:rsid w:val="00BC4AEE"/>
    <w:rPr>
      <w:rFonts w:ascii="Times New Roman" w:eastAsiaTheme="minorHAnsi" w:hAnsi="Times New Roman" w:cs="Times New Roman"/>
      <w:bCs/>
      <w:i/>
      <w:iCs/>
      <w:color w:val="404040" w:themeColor="text1" w:themeTint="BF"/>
      <w:sz w:val="24"/>
      <w:szCs w:val="24"/>
      <w:shd w:val="clear" w:color="auto" w:fill="FFFFFF"/>
    </w:rPr>
  </w:style>
  <w:style w:type="paragraph" w:styleId="IntenseQuote">
    <w:name w:val="Intense Quote"/>
    <w:basedOn w:val="Normal"/>
    <w:next w:val="Normal"/>
    <w:link w:val="IntenseQuoteChar"/>
    <w:uiPriority w:val="30"/>
    <w:qFormat/>
    <w:rsid w:val="00BC4AEE"/>
    <w:pPr>
      <w:pBdr>
        <w:top w:val="single" w:sz="4" w:space="10" w:color="2E74B5" w:themeColor="accent1" w:themeShade="BF"/>
        <w:bottom w:val="single" w:sz="4" w:space="10" w:color="2E74B5" w:themeColor="accent1" w:themeShade="BF"/>
      </w:pBdr>
      <w:shd w:val="clear" w:color="auto" w:fill="FFFFFF"/>
      <w:spacing w:before="360" w:after="360" w:line="480" w:lineRule="auto"/>
      <w:ind w:left="864" w:right="864"/>
      <w:jc w:val="center"/>
    </w:pPr>
    <w:rPr>
      <w:rFonts w:ascii="Times New Roman" w:eastAsiaTheme="minorHAnsi" w:hAnsi="Times New Roman" w:cs="Times New Roman"/>
      <w:bCs/>
      <w:i/>
      <w:iCs/>
      <w:color w:val="2E74B5" w:themeColor="accent1" w:themeShade="BF"/>
      <w:sz w:val="24"/>
      <w:szCs w:val="24"/>
    </w:rPr>
  </w:style>
  <w:style w:type="character" w:customStyle="1" w:styleId="IntenseQuoteChar">
    <w:name w:val="Intense Quote Char"/>
    <w:basedOn w:val="DefaultParagraphFont"/>
    <w:link w:val="IntenseQuote"/>
    <w:uiPriority w:val="30"/>
    <w:rsid w:val="00BC4AEE"/>
    <w:rPr>
      <w:rFonts w:ascii="Times New Roman" w:eastAsiaTheme="minorHAnsi" w:hAnsi="Times New Roman" w:cs="Times New Roman"/>
      <w:bCs/>
      <w:i/>
      <w:iCs/>
      <w:color w:val="2E74B5" w:themeColor="accent1" w:themeShade="BF"/>
      <w:sz w:val="24"/>
      <w:szCs w:val="24"/>
      <w:shd w:val="clear" w:color="auto" w:fill="FFFFFF"/>
    </w:rPr>
  </w:style>
  <w:style w:type="paragraph" w:styleId="Bibliography">
    <w:name w:val="Bibliography"/>
    <w:basedOn w:val="Normal"/>
    <w:next w:val="Normal"/>
    <w:autoRedefine/>
    <w:uiPriority w:val="37"/>
    <w:unhideWhenUsed/>
    <w:rsid w:val="00D47243"/>
    <w:pPr>
      <w:shd w:val="clear" w:color="auto" w:fill="FFFFFF"/>
      <w:spacing w:after="0" w:line="480" w:lineRule="auto"/>
      <w:ind w:left="720" w:hanging="720"/>
      <w:jc w:val="both"/>
    </w:pPr>
    <w:rPr>
      <w:rFonts w:ascii="Times New Roman" w:eastAsiaTheme="minorHAnsi" w:hAnsi="Times New Roman" w:cs="Times New Roman"/>
      <w:bCs/>
      <w:color w:val="000000" w:themeColor="text1"/>
      <w:sz w:val="24"/>
      <w:szCs w:val="24"/>
    </w:rPr>
  </w:style>
  <w:style w:type="character" w:styleId="IntenseEmphasis">
    <w:name w:val="Intense Emphasis"/>
    <w:basedOn w:val="DefaultParagraphFont"/>
    <w:uiPriority w:val="21"/>
    <w:qFormat/>
    <w:rsid w:val="00BC4AEE"/>
    <w:rPr>
      <w:i/>
      <w:iCs/>
      <w:color w:val="2E74B5" w:themeColor="accent1" w:themeShade="BF"/>
    </w:rPr>
  </w:style>
  <w:style w:type="character" w:styleId="IntenseReference">
    <w:name w:val="Intense Reference"/>
    <w:basedOn w:val="DefaultParagraphFont"/>
    <w:uiPriority w:val="32"/>
    <w:qFormat/>
    <w:rsid w:val="00BC4AEE"/>
    <w:rPr>
      <w:b/>
      <w:bCs/>
      <w:smallCaps/>
      <w:color w:val="2E74B5" w:themeColor="accent1" w:themeShade="BF"/>
      <w:spacing w:val="5"/>
    </w:rPr>
  </w:style>
  <w:style w:type="character" w:customStyle="1" w:styleId="overflow-hidden">
    <w:name w:val="overflow-hidden"/>
    <w:basedOn w:val="DefaultParagraphFont"/>
    <w:rsid w:val="00BC4AEE"/>
  </w:style>
  <w:style w:type="character" w:customStyle="1" w:styleId="katex-mathml">
    <w:name w:val="katex-mathml"/>
    <w:basedOn w:val="DefaultParagraphFont"/>
    <w:rsid w:val="00BC4AEE"/>
  </w:style>
  <w:style w:type="character" w:customStyle="1" w:styleId="mord">
    <w:name w:val="mord"/>
    <w:basedOn w:val="DefaultParagraphFont"/>
    <w:rsid w:val="00BC4AEE"/>
  </w:style>
  <w:style w:type="character" w:customStyle="1" w:styleId="mrel">
    <w:name w:val="mrel"/>
    <w:basedOn w:val="DefaultParagraphFont"/>
    <w:rsid w:val="00BC4AEE"/>
  </w:style>
  <w:style w:type="character" w:customStyle="1" w:styleId="mopen">
    <w:name w:val="mopen"/>
    <w:basedOn w:val="DefaultParagraphFont"/>
    <w:rsid w:val="00BC4AEE"/>
  </w:style>
  <w:style w:type="character" w:customStyle="1" w:styleId="mbin">
    <w:name w:val="mbin"/>
    <w:basedOn w:val="DefaultParagraphFont"/>
    <w:rsid w:val="00BC4AEE"/>
  </w:style>
  <w:style w:type="character" w:customStyle="1" w:styleId="mclose">
    <w:name w:val="mclose"/>
    <w:basedOn w:val="DefaultParagraphFont"/>
    <w:rsid w:val="00BC4AEE"/>
  </w:style>
  <w:style w:type="character" w:customStyle="1" w:styleId="vlist-s">
    <w:name w:val="vlist-s"/>
    <w:basedOn w:val="DefaultParagraphFont"/>
    <w:rsid w:val="00BC4AEE"/>
  </w:style>
  <w:style w:type="character" w:styleId="Emphasis">
    <w:name w:val="Emphasis"/>
    <w:basedOn w:val="DefaultParagraphFont"/>
    <w:uiPriority w:val="20"/>
    <w:qFormat/>
    <w:rsid w:val="00BC4AEE"/>
    <w:rPr>
      <w:i/>
      <w:iCs/>
    </w:rPr>
  </w:style>
  <w:style w:type="paragraph" w:customStyle="1" w:styleId="pf0">
    <w:name w:val="pf0"/>
    <w:basedOn w:val="Normal"/>
    <w:rsid w:val="00F43A8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f01">
    <w:name w:val="cf01"/>
    <w:basedOn w:val="DefaultParagraphFont"/>
    <w:rsid w:val="00F43A86"/>
    <w:rPr>
      <w:rFonts w:ascii="Segoe UI" w:hAnsi="Segoe UI" w:cs="Segoe UI" w:hint="default"/>
      <w:sz w:val="18"/>
      <w:szCs w:val="18"/>
    </w:rPr>
  </w:style>
  <w:style w:type="character" w:customStyle="1" w:styleId="UnresolvedMention13">
    <w:name w:val="Unresolved Mention13"/>
    <w:basedOn w:val="DefaultParagraphFont"/>
    <w:uiPriority w:val="99"/>
    <w:semiHidden/>
    <w:unhideWhenUsed/>
    <w:rsid w:val="00E529B6"/>
    <w:rPr>
      <w:color w:val="605E5C"/>
      <w:shd w:val="clear" w:color="auto" w:fill="E1DFDD"/>
    </w:rPr>
  </w:style>
  <w:style w:type="paragraph" w:styleId="EndnoteText">
    <w:name w:val="endnote text"/>
    <w:basedOn w:val="Normal"/>
    <w:link w:val="EndnoteTextChar"/>
    <w:uiPriority w:val="99"/>
    <w:semiHidden/>
    <w:unhideWhenUsed/>
    <w:rsid w:val="009E0C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0C71"/>
  </w:style>
  <w:style w:type="character" w:styleId="EndnoteReference">
    <w:name w:val="endnote reference"/>
    <w:basedOn w:val="DefaultParagraphFont"/>
    <w:uiPriority w:val="99"/>
    <w:semiHidden/>
    <w:unhideWhenUsed/>
    <w:rsid w:val="009E0C71"/>
    <w:rPr>
      <w:vertAlign w:val="superscript"/>
    </w:rPr>
  </w:style>
  <w:style w:type="character" w:customStyle="1" w:styleId="UnresolvedMention14">
    <w:name w:val="Unresolved Mention14"/>
    <w:basedOn w:val="DefaultParagraphFont"/>
    <w:uiPriority w:val="99"/>
    <w:semiHidden/>
    <w:unhideWhenUsed/>
    <w:rsid w:val="00FB1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0130">
      <w:bodyDiv w:val="1"/>
      <w:marLeft w:val="0"/>
      <w:marRight w:val="0"/>
      <w:marTop w:val="0"/>
      <w:marBottom w:val="0"/>
      <w:divBdr>
        <w:top w:val="none" w:sz="0" w:space="0" w:color="auto"/>
        <w:left w:val="none" w:sz="0" w:space="0" w:color="auto"/>
        <w:bottom w:val="none" w:sz="0" w:space="0" w:color="auto"/>
        <w:right w:val="none" w:sz="0" w:space="0" w:color="auto"/>
      </w:divBdr>
      <w:divsChild>
        <w:div w:id="246809835">
          <w:marLeft w:val="0"/>
          <w:marRight w:val="0"/>
          <w:marTop w:val="0"/>
          <w:marBottom w:val="0"/>
          <w:divBdr>
            <w:top w:val="none" w:sz="0" w:space="0" w:color="auto"/>
            <w:left w:val="none" w:sz="0" w:space="0" w:color="auto"/>
            <w:bottom w:val="none" w:sz="0" w:space="0" w:color="auto"/>
            <w:right w:val="none" w:sz="0" w:space="0" w:color="auto"/>
          </w:divBdr>
          <w:divsChild>
            <w:div w:id="1199851986">
              <w:marLeft w:val="0"/>
              <w:marRight w:val="0"/>
              <w:marTop w:val="0"/>
              <w:marBottom w:val="0"/>
              <w:divBdr>
                <w:top w:val="none" w:sz="0" w:space="0" w:color="auto"/>
                <w:left w:val="none" w:sz="0" w:space="0" w:color="auto"/>
                <w:bottom w:val="none" w:sz="0" w:space="0" w:color="auto"/>
                <w:right w:val="none" w:sz="0" w:space="0" w:color="auto"/>
              </w:divBdr>
              <w:divsChild>
                <w:div w:id="2117217118">
                  <w:marLeft w:val="0"/>
                  <w:marRight w:val="0"/>
                  <w:marTop w:val="0"/>
                  <w:marBottom w:val="0"/>
                  <w:divBdr>
                    <w:top w:val="none" w:sz="0" w:space="0" w:color="auto"/>
                    <w:left w:val="none" w:sz="0" w:space="0" w:color="auto"/>
                    <w:bottom w:val="none" w:sz="0" w:space="0" w:color="auto"/>
                    <w:right w:val="none" w:sz="0" w:space="0" w:color="auto"/>
                  </w:divBdr>
                  <w:divsChild>
                    <w:div w:id="141558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49184">
          <w:marLeft w:val="0"/>
          <w:marRight w:val="0"/>
          <w:marTop w:val="0"/>
          <w:marBottom w:val="0"/>
          <w:divBdr>
            <w:top w:val="none" w:sz="0" w:space="0" w:color="auto"/>
            <w:left w:val="none" w:sz="0" w:space="0" w:color="auto"/>
            <w:bottom w:val="none" w:sz="0" w:space="0" w:color="auto"/>
            <w:right w:val="none" w:sz="0" w:space="0" w:color="auto"/>
          </w:divBdr>
          <w:divsChild>
            <w:div w:id="805587709">
              <w:marLeft w:val="0"/>
              <w:marRight w:val="0"/>
              <w:marTop w:val="0"/>
              <w:marBottom w:val="0"/>
              <w:divBdr>
                <w:top w:val="none" w:sz="0" w:space="0" w:color="auto"/>
                <w:left w:val="none" w:sz="0" w:space="0" w:color="auto"/>
                <w:bottom w:val="none" w:sz="0" w:space="0" w:color="auto"/>
                <w:right w:val="none" w:sz="0" w:space="0" w:color="auto"/>
              </w:divBdr>
              <w:divsChild>
                <w:div w:id="1285234441">
                  <w:marLeft w:val="0"/>
                  <w:marRight w:val="0"/>
                  <w:marTop w:val="0"/>
                  <w:marBottom w:val="0"/>
                  <w:divBdr>
                    <w:top w:val="none" w:sz="0" w:space="0" w:color="auto"/>
                    <w:left w:val="none" w:sz="0" w:space="0" w:color="auto"/>
                    <w:bottom w:val="none" w:sz="0" w:space="0" w:color="auto"/>
                    <w:right w:val="none" w:sz="0" w:space="0" w:color="auto"/>
                  </w:divBdr>
                  <w:divsChild>
                    <w:div w:id="1946110656">
                      <w:marLeft w:val="0"/>
                      <w:marRight w:val="0"/>
                      <w:marTop w:val="0"/>
                      <w:marBottom w:val="0"/>
                      <w:divBdr>
                        <w:top w:val="none" w:sz="0" w:space="0" w:color="auto"/>
                        <w:left w:val="none" w:sz="0" w:space="0" w:color="auto"/>
                        <w:bottom w:val="none" w:sz="0" w:space="0" w:color="auto"/>
                        <w:right w:val="none" w:sz="0" w:space="0" w:color="auto"/>
                      </w:divBdr>
                      <w:divsChild>
                        <w:div w:id="10673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26123">
      <w:bodyDiv w:val="1"/>
      <w:marLeft w:val="0"/>
      <w:marRight w:val="0"/>
      <w:marTop w:val="0"/>
      <w:marBottom w:val="0"/>
      <w:divBdr>
        <w:top w:val="none" w:sz="0" w:space="0" w:color="auto"/>
        <w:left w:val="none" w:sz="0" w:space="0" w:color="auto"/>
        <w:bottom w:val="none" w:sz="0" w:space="0" w:color="auto"/>
        <w:right w:val="none" w:sz="0" w:space="0" w:color="auto"/>
      </w:divBdr>
    </w:div>
    <w:div w:id="83650661">
      <w:bodyDiv w:val="1"/>
      <w:marLeft w:val="0"/>
      <w:marRight w:val="0"/>
      <w:marTop w:val="0"/>
      <w:marBottom w:val="0"/>
      <w:divBdr>
        <w:top w:val="none" w:sz="0" w:space="0" w:color="auto"/>
        <w:left w:val="none" w:sz="0" w:space="0" w:color="auto"/>
        <w:bottom w:val="none" w:sz="0" w:space="0" w:color="auto"/>
        <w:right w:val="none" w:sz="0" w:space="0" w:color="auto"/>
      </w:divBdr>
      <w:divsChild>
        <w:div w:id="568153374">
          <w:marLeft w:val="0"/>
          <w:marRight w:val="0"/>
          <w:marTop w:val="0"/>
          <w:marBottom w:val="0"/>
          <w:divBdr>
            <w:top w:val="none" w:sz="0" w:space="0" w:color="auto"/>
            <w:left w:val="none" w:sz="0" w:space="0" w:color="auto"/>
            <w:bottom w:val="none" w:sz="0" w:space="0" w:color="auto"/>
            <w:right w:val="none" w:sz="0" w:space="0" w:color="auto"/>
          </w:divBdr>
          <w:divsChild>
            <w:div w:id="1726946847">
              <w:marLeft w:val="0"/>
              <w:marRight w:val="0"/>
              <w:marTop w:val="0"/>
              <w:marBottom w:val="0"/>
              <w:divBdr>
                <w:top w:val="none" w:sz="0" w:space="0" w:color="auto"/>
                <w:left w:val="none" w:sz="0" w:space="0" w:color="auto"/>
                <w:bottom w:val="none" w:sz="0" w:space="0" w:color="auto"/>
                <w:right w:val="none" w:sz="0" w:space="0" w:color="auto"/>
              </w:divBdr>
              <w:divsChild>
                <w:div w:id="1935896793">
                  <w:marLeft w:val="0"/>
                  <w:marRight w:val="0"/>
                  <w:marTop w:val="0"/>
                  <w:marBottom w:val="0"/>
                  <w:divBdr>
                    <w:top w:val="none" w:sz="0" w:space="0" w:color="auto"/>
                    <w:left w:val="none" w:sz="0" w:space="0" w:color="auto"/>
                    <w:bottom w:val="none" w:sz="0" w:space="0" w:color="auto"/>
                    <w:right w:val="none" w:sz="0" w:space="0" w:color="auto"/>
                  </w:divBdr>
                  <w:divsChild>
                    <w:div w:id="18717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4150">
      <w:bodyDiv w:val="1"/>
      <w:marLeft w:val="0"/>
      <w:marRight w:val="0"/>
      <w:marTop w:val="0"/>
      <w:marBottom w:val="0"/>
      <w:divBdr>
        <w:top w:val="none" w:sz="0" w:space="0" w:color="auto"/>
        <w:left w:val="none" w:sz="0" w:space="0" w:color="auto"/>
        <w:bottom w:val="none" w:sz="0" w:space="0" w:color="auto"/>
        <w:right w:val="none" w:sz="0" w:space="0" w:color="auto"/>
      </w:divBdr>
    </w:div>
    <w:div w:id="141431129">
      <w:bodyDiv w:val="1"/>
      <w:marLeft w:val="0"/>
      <w:marRight w:val="0"/>
      <w:marTop w:val="0"/>
      <w:marBottom w:val="0"/>
      <w:divBdr>
        <w:top w:val="none" w:sz="0" w:space="0" w:color="auto"/>
        <w:left w:val="none" w:sz="0" w:space="0" w:color="auto"/>
        <w:bottom w:val="none" w:sz="0" w:space="0" w:color="auto"/>
        <w:right w:val="none" w:sz="0" w:space="0" w:color="auto"/>
      </w:divBdr>
    </w:div>
    <w:div w:id="192231843">
      <w:bodyDiv w:val="1"/>
      <w:marLeft w:val="0"/>
      <w:marRight w:val="0"/>
      <w:marTop w:val="0"/>
      <w:marBottom w:val="0"/>
      <w:divBdr>
        <w:top w:val="none" w:sz="0" w:space="0" w:color="auto"/>
        <w:left w:val="none" w:sz="0" w:space="0" w:color="auto"/>
        <w:bottom w:val="none" w:sz="0" w:space="0" w:color="auto"/>
        <w:right w:val="none" w:sz="0" w:space="0" w:color="auto"/>
      </w:divBdr>
    </w:div>
    <w:div w:id="275792810">
      <w:bodyDiv w:val="1"/>
      <w:marLeft w:val="0"/>
      <w:marRight w:val="0"/>
      <w:marTop w:val="0"/>
      <w:marBottom w:val="0"/>
      <w:divBdr>
        <w:top w:val="none" w:sz="0" w:space="0" w:color="auto"/>
        <w:left w:val="none" w:sz="0" w:space="0" w:color="auto"/>
        <w:bottom w:val="none" w:sz="0" w:space="0" w:color="auto"/>
        <w:right w:val="none" w:sz="0" w:space="0" w:color="auto"/>
      </w:divBdr>
    </w:div>
    <w:div w:id="333151471">
      <w:bodyDiv w:val="1"/>
      <w:marLeft w:val="0"/>
      <w:marRight w:val="0"/>
      <w:marTop w:val="0"/>
      <w:marBottom w:val="0"/>
      <w:divBdr>
        <w:top w:val="none" w:sz="0" w:space="0" w:color="auto"/>
        <w:left w:val="none" w:sz="0" w:space="0" w:color="auto"/>
        <w:bottom w:val="none" w:sz="0" w:space="0" w:color="auto"/>
        <w:right w:val="none" w:sz="0" w:space="0" w:color="auto"/>
      </w:divBdr>
      <w:divsChild>
        <w:div w:id="378942154">
          <w:marLeft w:val="0"/>
          <w:marRight w:val="0"/>
          <w:marTop w:val="0"/>
          <w:marBottom w:val="0"/>
          <w:divBdr>
            <w:top w:val="none" w:sz="0" w:space="0" w:color="auto"/>
            <w:left w:val="none" w:sz="0" w:space="0" w:color="auto"/>
            <w:bottom w:val="none" w:sz="0" w:space="0" w:color="auto"/>
            <w:right w:val="none" w:sz="0" w:space="0" w:color="auto"/>
          </w:divBdr>
          <w:divsChild>
            <w:div w:id="2099788945">
              <w:marLeft w:val="0"/>
              <w:marRight w:val="0"/>
              <w:marTop w:val="0"/>
              <w:marBottom w:val="0"/>
              <w:divBdr>
                <w:top w:val="none" w:sz="0" w:space="0" w:color="auto"/>
                <w:left w:val="none" w:sz="0" w:space="0" w:color="auto"/>
                <w:bottom w:val="none" w:sz="0" w:space="0" w:color="auto"/>
                <w:right w:val="none" w:sz="0" w:space="0" w:color="auto"/>
              </w:divBdr>
              <w:divsChild>
                <w:div w:id="418865826">
                  <w:marLeft w:val="0"/>
                  <w:marRight w:val="0"/>
                  <w:marTop w:val="0"/>
                  <w:marBottom w:val="0"/>
                  <w:divBdr>
                    <w:top w:val="none" w:sz="0" w:space="0" w:color="auto"/>
                    <w:left w:val="none" w:sz="0" w:space="0" w:color="auto"/>
                    <w:bottom w:val="none" w:sz="0" w:space="0" w:color="auto"/>
                    <w:right w:val="none" w:sz="0" w:space="0" w:color="auto"/>
                  </w:divBdr>
                  <w:divsChild>
                    <w:div w:id="10261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15077">
          <w:marLeft w:val="0"/>
          <w:marRight w:val="0"/>
          <w:marTop w:val="0"/>
          <w:marBottom w:val="0"/>
          <w:divBdr>
            <w:top w:val="none" w:sz="0" w:space="0" w:color="auto"/>
            <w:left w:val="none" w:sz="0" w:space="0" w:color="auto"/>
            <w:bottom w:val="none" w:sz="0" w:space="0" w:color="auto"/>
            <w:right w:val="none" w:sz="0" w:space="0" w:color="auto"/>
          </w:divBdr>
          <w:divsChild>
            <w:div w:id="2000501484">
              <w:marLeft w:val="0"/>
              <w:marRight w:val="0"/>
              <w:marTop w:val="0"/>
              <w:marBottom w:val="0"/>
              <w:divBdr>
                <w:top w:val="none" w:sz="0" w:space="0" w:color="auto"/>
                <w:left w:val="none" w:sz="0" w:space="0" w:color="auto"/>
                <w:bottom w:val="none" w:sz="0" w:space="0" w:color="auto"/>
                <w:right w:val="none" w:sz="0" w:space="0" w:color="auto"/>
              </w:divBdr>
              <w:divsChild>
                <w:div w:id="944003114">
                  <w:marLeft w:val="0"/>
                  <w:marRight w:val="0"/>
                  <w:marTop w:val="0"/>
                  <w:marBottom w:val="0"/>
                  <w:divBdr>
                    <w:top w:val="none" w:sz="0" w:space="0" w:color="auto"/>
                    <w:left w:val="none" w:sz="0" w:space="0" w:color="auto"/>
                    <w:bottom w:val="none" w:sz="0" w:space="0" w:color="auto"/>
                    <w:right w:val="none" w:sz="0" w:space="0" w:color="auto"/>
                  </w:divBdr>
                  <w:divsChild>
                    <w:div w:id="10020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100698">
      <w:bodyDiv w:val="1"/>
      <w:marLeft w:val="0"/>
      <w:marRight w:val="0"/>
      <w:marTop w:val="0"/>
      <w:marBottom w:val="0"/>
      <w:divBdr>
        <w:top w:val="none" w:sz="0" w:space="0" w:color="auto"/>
        <w:left w:val="none" w:sz="0" w:space="0" w:color="auto"/>
        <w:bottom w:val="none" w:sz="0" w:space="0" w:color="auto"/>
        <w:right w:val="none" w:sz="0" w:space="0" w:color="auto"/>
      </w:divBdr>
      <w:divsChild>
        <w:div w:id="2083479423">
          <w:marLeft w:val="0"/>
          <w:marRight w:val="0"/>
          <w:marTop w:val="0"/>
          <w:marBottom w:val="0"/>
          <w:divBdr>
            <w:top w:val="none" w:sz="0" w:space="0" w:color="auto"/>
            <w:left w:val="none" w:sz="0" w:space="0" w:color="auto"/>
            <w:bottom w:val="none" w:sz="0" w:space="0" w:color="auto"/>
            <w:right w:val="none" w:sz="0" w:space="0" w:color="auto"/>
          </w:divBdr>
          <w:divsChild>
            <w:div w:id="1897542533">
              <w:marLeft w:val="0"/>
              <w:marRight w:val="0"/>
              <w:marTop w:val="0"/>
              <w:marBottom w:val="0"/>
              <w:divBdr>
                <w:top w:val="none" w:sz="0" w:space="0" w:color="auto"/>
                <w:left w:val="none" w:sz="0" w:space="0" w:color="auto"/>
                <w:bottom w:val="none" w:sz="0" w:space="0" w:color="auto"/>
                <w:right w:val="none" w:sz="0" w:space="0" w:color="auto"/>
              </w:divBdr>
              <w:divsChild>
                <w:div w:id="1336108826">
                  <w:marLeft w:val="0"/>
                  <w:marRight w:val="0"/>
                  <w:marTop w:val="0"/>
                  <w:marBottom w:val="0"/>
                  <w:divBdr>
                    <w:top w:val="none" w:sz="0" w:space="0" w:color="auto"/>
                    <w:left w:val="none" w:sz="0" w:space="0" w:color="auto"/>
                    <w:bottom w:val="none" w:sz="0" w:space="0" w:color="auto"/>
                    <w:right w:val="none" w:sz="0" w:space="0" w:color="auto"/>
                  </w:divBdr>
                  <w:divsChild>
                    <w:div w:id="222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3256">
      <w:bodyDiv w:val="1"/>
      <w:marLeft w:val="0"/>
      <w:marRight w:val="0"/>
      <w:marTop w:val="0"/>
      <w:marBottom w:val="0"/>
      <w:divBdr>
        <w:top w:val="none" w:sz="0" w:space="0" w:color="auto"/>
        <w:left w:val="none" w:sz="0" w:space="0" w:color="auto"/>
        <w:bottom w:val="none" w:sz="0" w:space="0" w:color="auto"/>
        <w:right w:val="none" w:sz="0" w:space="0" w:color="auto"/>
      </w:divBdr>
    </w:div>
    <w:div w:id="622420864">
      <w:bodyDiv w:val="1"/>
      <w:marLeft w:val="0"/>
      <w:marRight w:val="0"/>
      <w:marTop w:val="0"/>
      <w:marBottom w:val="0"/>
      <w:divBdr>
        <w:top w:val="none" w:sz="0" w:space="0" w:color="auto"/>
        <w:left w:val="none" w:sz="0" w:space="0" w:color="auto"/>
        <w:bottom w:val="none" w:sz="0" w:space="0" w:color="auto"/>
        <w:right w:val="none" w:sz="0" w:space="0" w:color="auto"/>
      </w:divBdr>
    </w:div>
    <w:div w:id="885065167">
      <w:bodyDiv w:val="1"/>
      <w:marLeft w:val="0"/>
      <w:marRight w:val="0"/>
      <w:marTop w:val="0"/>
      <w:marBottom w:val="0"/>
      <w:divBdr>
        <w:top w:val="none" w:sz="0" w:space="0" w:color="auto"/>
        <w:left w:val="none" w:sz="0" w:space="0" w:color="auto"/>
        <w:bottom w:val="none" w:sz="0" w:space="0" w:color="auto"/>
        <w:right w:val="none" w:sz="0" w:space="0" w:color="auto"/>
      </w:divBdr>
    </w:div>
    <w:div w:id="979306890">
      <w:bodyDiv w:val="1"/>
      <w:marLeft w:val="0"/>
      <w:marRight w:val="0"/>
      <w:marTop w:val="0"/>
      <w:marBottom w:val="0"/>
      <w:divBdr>
        <w:top w:val="none" w:sz="0" w:space="0" w:color="auto"/>
        <w:left w:val="none" w:sz="0" w:space="0" w:color="auto"/>
        <w:bottom w:val="none" w:sz="0" w:space="0" w:color="auto"/>
        <w:right w:val="none" w:sz="0" w:space="0" w:color="auto"/>
      </w:divBdr>
      <w:divsChild>
        <w:div w:id="1395078539">
          <w:marLeft w:val="0"/>
          <w:marRight w:val="0"/>
          <w:marTop w:val="0"/>
          <w:marBottom w:val="0"/>
          <w:divBdr>
            <w:top w:val="none" w:sz="0" w:space="0" w:color="auto"/>
            <w:left w:val="none" w:sz="0" w:space="0" w:color="auto"/>
            <w:bottom w:val="none" w:sz="0" w:space="0" w:color="auto"/>
            <w:right w:val="none" w:sz="0" w:space="0" w:color="auto"/>
          </w:divBdr>
          <w:divsChild>
            <w:div w:id="1040086356">
              <w:marLeft w:val="0"/>
              <w:marRight w:val="0"/>
              <w:marTop w:val="0"/>
              <w:marBottom w:val="0"/>
              <w:divBdr>
                <w:top w:val="none" w:sz="0" w:space="0" w:color="auto"/>
                <w:left w:val="none" w:sz="0" w:space="0" w:color="auto"/>
                <w:bottom w:val="none" w:sz="0" w:space="0" w:color="auto"/>
                <w:right w:val="none" w:sz="0" w:space="0" w:color="auto"/>
              </w:divBdr>
              <w:divsChild>
                <w:div w:id="1455096780">
                  <w:marLeft w:val="0"/>
                  <w:marRight w:val="0"/>
                  <w:marTop w:val="0"/>
                  <w:marBottom w:val="0"/>
                  <w:divBdr>
                    <w:top w:val="none" w:sz="0" w:space="0" w:color="auto"/>
                    <w:left w:val="none" w:sz="0" w:space="0" w:color="auto"/>
                    <w:bottom w:val="none" w:sz="0" w:space="0" w:color="auto"/>
                    <w:right w:val="none" w:sz="0" w:space="0" w:color="auto"/>
                  </w:divBdr>
                  <w:divsChild>
                    <w:div w:id="14131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225845">
      <w:bodyDiv w:val="1"/>
      <w:marLeft w:val="0"/>
      <w:marRight w:val="0"/>
      <w:marTop w:val="0"/>
      <w:marBottom w:val="0"/>
      <w:divBdr>
        <w:top w:val="none" w:sz="0" w:space="0" w:color="auto"/>
        <w:left w:val="none" w:sz="0" w:space="0" w:color="auto"/>
        <w:bottom w:val="none" w:sz="0" w:space="0" w:color="auto"/>
        <w:right w:val="none" w:sz="0" w:space="0" w:color="auto"/>
      </w:divBdr>
      <w:divsChild>
        <w:div w:id="965695045">
          <w:marLeft w:val="360"/>
          <w:marRight w:val="0"/>
          <w:marTop w:val="200"/>
          <w:marBottom w:val="0"/>
          <w:divBdr>
            <w:top w:val="none" w:sz="0" w:space="0" w:color="auto"/>
            <w:left w:val="none" w:sz="0" w:space="0" w:color="auto"/>
            <w:bottom w:val="none" w:sz="0" w:space="0" w:color="auto"/>
            <w:right w:val="none" w:sz="0" w:space="0" w:color="auto"/>
          </w:divBdr>
        </w:div>
        <w:div w:id="1710687727">
          <w:marLeft w:val="360"/>
          <w:marRight w:val="0"/>
          <w:marTop w:val="200"/>
          <w:marBottom w:val="0"/>
          <w:divBdr>
            <w:top w:val="none" w:sz="0" w:space="0" w:color="auto"/>
            <w:left w:val="none" w:sz="0" w:space="0" w:color="auto"/>
            <w:bottom w:val="none" w:sz="0" w:space="0" w:color="auto"/>
            <w:right w:val="none" w:sz="0" w:space="0" w:color="auto"/>
          </w:divBdr>
        </w:div>
        <w:div w:id="1758361148">
          <w:marLeft w:val="360"/>
          <w:marRight w:val="0"/>
          <w:marTop w:val="200"/>
          <w:marBottom w:val="0"/>
          <w:divBdr>
            <w:top w:val="none" w:sz="0" w:space="0" w:color="auto"/>
            <w:left w:val="none" w:sz="0" w:space="0" w:color="auto"/>
            <w:bottom w:val="none" w:sz="0" w:space="0" w:color="auto"/>
            <w:right w:val="none" w:sz="0" w:space="0" w:color="auto"/>
          </w:divBdr>
        </w:div>
      </w:divsChild>
    </w:div>
    <w:div w:id="1018502998">
      <w:bodyDiv w:val="1"/>
      <w:marLeft w:val="0"/>
      <w:marRight w:val="0"/>
      <w:marTop w:val="0"/>
      <w:marBottom w:val="0"/>
      <w:divBdr>
        <w:top w:val="none" w:sz="0" w:space="0" w:color="auto"/>
        <w:left w:val="none" w:sz="0" w:space="0" w:color="auto"/>
        <w:bottom w:val="none" w:sz="0" w:space="0" w:color="auto"/>
        <w:right w:val="none" w:sz="0" w:space="0" w:color="auto"/>
      </w:divBdr>
    </w:div>
    <w:div w:id="1099326346">
      <w:bodyDiv w:val="1"/>
      <w:marLeft w:val="0"/>
      <w:marRight w:val="0"/>
      <w:marTop w:val="0"/>
      <w:marBottom w:val="0"/>
      <w:divBdr>
        <w:top w:val="none" w:sz="0" w:space="0" w:color="auto"/>
        <w:left w:val="none" w:sz="0" w:space="0" w:color="auto"/>
        <w:bottom w:val="none" w:sz="0" w:space="0" w:color="auto"/>
        <w:right w:val="none" w:sz="0" w:space="0" w:color="auto"/>
      </w:divBdr>
    </w:div>
    <w:div w:id="1165973023">
      <w:bodyDiv w:val="1"/>
      <w:marLeft w:val="0"/>
      <w:marRight w:val="0"/>
      <w:marTop w:val="0"/>
      <w:marBottom w:val="0"/>
      <w:divBdr>
        <w:top w:val="none" w:sz="0" w:space="0" w:color="auto"/>
        <w:left w:val="none" w:sz="0" w:space="0" w:color="auto"/>
        <w:bottom w:val="none" w:sz="0" w:space="0" w:color="auto"/>
        <w:right w:val="none" w:sz="0" w:space="0" w:color="auto"/>
      </w:divBdr>
    </w:div>
    <w:div w:id="1220552123">
      <w:bodyDiv w:val="1"/>
      <w:marLeft w:val="0"/>
      <w:marRight w:val="0"/>
      <w:marTop w:val="0"/>
      <w:marBottom w:val="0"/>
      <w:divBdr>
        <w:top w:val="none" w:sz="0" w:space="0" w:color="auto"/>
        <w:left w:val="none" w:sz="0" w:space="0" w:color="auto"/>
        <w:bottom w:val="none" w:sz="0" w:space="0" w:color="auto"/>
        <w:right w:val="none" w:sz="0" w:space="0" w:color="auto"/>
      </w:divBdr>
    </w:div>
    <w:div w:id="1280532445">
      <w:bodyDiv w:val="1"/>
      <w:marLeft w:val="0"/>
      <w:marRight w:val="0"/>
      <w:marTop w:val="0"/>
      <w:marBottom w:val="0"/>
      <w:divBdr>
        <w:top w:val="none" w:sz="0" w:space="0" w:color="auto"/>
        <w:left w:val="none" w:sz="0" w:space="0" w:color="auto"/>
        <w:bottom w:val="none" w:sz="0" w:space="0" w:color="auto"/>
        <w:right w:val="none" w:sz="0" w:space="0" w:color="auto"/>
      </w:divBdr>
    </w:div>
    <w:div w:id="1294866360">
      <w:bodyDiv w:val="1"/>
      <w:marLeft w:val="0"/>
      <w:marRight w:val="0"/>
      <w:marTop w:val="0"/>
      <w:marBottom w:val="0"/>
      <w:divBdr>
        <w:top w:val="none" w:sz="0" w:space="0" w:color="auto"/>
        <w:left w:val="none" w:sz="0" w:space="0" w:color="auto"/>
        <w:bottom w:val="none" w:sz="0" w:space="0" w:color="auto"/>
        <w:right w:val="none" w:sz="0" w:space="0" w:color="auto"/>
      </w:divBdr>
    </w:div>
    <w:div w:id="1363747261">
      <w:bodyDiv w:val="1"/>
      <w:marLeft w:val="0"/>
      <w:marRight w:val="0"/>
      <w:marTop w:val="0"/>
      <w:marBottom w:val="0"/>
      <w:divBdr>
        <w:top w:val="none" w:sz="0" w:space="0" w:color="auto"/>
        <w:left w:val="none" w:sz="0" w:space="0" w:color="auto"/>
        <w:bottom w:val="none" w:sz="0" w:space="0" w:color="auto"/>
        <w:right w:val="none" w:sz="0" w:space="0" w:color="auto"/>
      </w:divBdr>
    </w:div>
    <w:div w:id="1389573327">
      <w:bodyDiv w:val="1"/>
      <w:marLeft w:val="0"/>
      <w:marRight w:val="0"/>
      <w:marTop w:val="0"/>
      <w:marBottom w:val="0"/>
      <w:divBdr>
        <w:top w:val="none" w:sz="0" w:space="0" w:color="auto"/>
        <w:left w:val="none" w:sz="0" w:space="0" w:color="auto"/>
        <w:bottom w:val="none" w:sz="0" w:space="0" w:color="auto"/>
        <w:right w:val="none" w:sz="0" w:space="0" w:color="auto"/>
      </w:divBdr>
    </w:div>
    <w:div w:id="1406681989">
      <w:bodyDiv w:val="1"/>
      <w:marLeft w:val="0"/>
      <w:marRight w:val="0"/>
      <w:marTop w:val="0"/>
      <w:marBottom w:val="0"/>
      <w:divBdr>
        <w:top w:val="none" w:sz="0" w:space="0" w:color="auto"/>
        <w:left w:val="none" w:sz="0" w:space="0" w:color="auto"/>
        <w:bottom w:val="none" w:sz="0" w:space="0" w:color="auto"/>
        <w:right w:val="none" w:sz="0" w:space="0" w:color="auto"/>
      </w:divBdr>
    </w:div>
    <w:div w:id="1439520341">
      <w:bodyDiv w:val="1"/>
      <w:marLeft w:val="0"/>
      <w:marRight w:val="0"/>
      <w:marTop w:val="0"/>
      <w:marBottom w:val="0"/>
      <w:divBdr>
        <w:top w:val="none" w:sz="0" w:space="0" w:color="auto"/>
        <w:left w:val="none" w:sz="0" w:space="0" w:color="auto"/>
        <w:bottom w:val="none" w:sz="0" w:space="0" w:color="auto"/>
        <w:right w:val="none" w:sz="0" w:space="0" w:color="auto"/>
      </w:divBdr>
    </w:div>
    <w:div w:id="1447384565">
      <w:bodyDiv w:val="1"/>
      <w:marLeft w:val="0"/>
      <w:marRight w:val="0"/>
      <w:marTop w:val="0"/>
      <w:marBottom w:val="0"/>
      <w:divBdr>
        <w:top w:val="none" w:sz="0" w:space="0" w:color="auto"/>
        <w:left w:val="none" w:sz="0" w:space="0" w:color="auto"/>
        <w:bottom w:val="none" w:sz="0" w:space="0" w:color="auto"/>
        <w:right w:val="none" w:sz="0" w:space="0" w:color="auto"/>
      </w:divBdr>
    </w:div>
    <w:div w:id="1493831080">
      <w:bodyDiv w:val="1"/>
      <w:marLeft w:val="0"/>
      <w:marRight w:val="0"/>
      <w:marTop w:val="0"/>
      <w:marBottom w:val="0"/>
      <w:divBdr>
        <w:top w:val="none" w:sz="0" w:space="0" w:color="auto"/>
        <w:left w:val="none" w:sz="0" w:space="0" w:color="auto"/>
        <w:bottom w:val="none" w:sz="0" w:space="0" w:color="auto"/>
        <w:right w:val="none" w:sz="0" w:space="0" w:color="auto"/>
      </w:divBdr>
    </w:div>
    <w:div w:id="1559124897">
      <w:bodyDiv w:val="1"/>
      <w:marLeft w:val="0"/>
      <w:marRight w:val="0"/>
      <w:marTop w:val="0"/>
      <w:marBottom w:val="0"/>
      <w:divBdr>
        <w:top w:val="none" w:sz="0" w:space="0" w:color="auto"/>
        <w:left w:val="none" w:sz="0" w:space="0" w:color="auto"/>
        <w:bottom w:val="none" w:sz="0" w:space="0" w:color="auto"/>
        <w:right w:val="none" w:sz="0" w:space="0" w:color="auto"/>
      </w:divBdr>
    </w:div>
    <w:div w:id="1585069204">
      <w:bodyDiv w:val="1"/>
      <w:marLeft w:val="0"/>
      <w:marRight w:val="0"/>
      <w:marTop w:val="0"/>
      <w:marBottom w:val="0"/>
      <w:divBdr>
        <w:top w:val="none" w:sz="0" w:space="0" w:color="auto"/>
        <w:left w:val="none" w:sz="0" w:space="0" w:color="auto"/>
        <w:bottom w:val="none" w:sz="0" w:space="0" w:color="auto"/>
        <w:right w:val="none" w:sz="0" w:space="0" w:color="auto"/>
      </w:divBdr>
    </w:div>
    <w:div w:id="1640261491">
      <w:bodyDiv w:val="1"/>
      <w:marLeft w:val="0"/>
      <w:marRight w:val="0"/>
      <w:marTop w:val="0"/>
      <w:marBottom w:val="0"/>
      <w:divBdr>
        <w:top w:val="none" w:sz="0" w:space="0" w:color="auto"/>
        <w:left w:val="none" w:sz="0" w:space="0" w:color="auto"/>
        <w:bottom w:val="none" w:sz="0" w:space="0" w:color="auto"/>
        <w:right w:val="none" w:sz="0" w:space="0" w:color="auto"/>
      </w:divBdr>
    </w:div>
    <w:div w:id="1654211305">
      <w:bodyDiv w:val="1"/>
      <w:marLeft w:val="0"/>
      <w:marRight w:val="0"/>
      <w:marTop w:val="0"/>
      <w:marBottom w:val="0"/>
      <w:divBdr>
        <w:top w:val="none" w:sz="0" w:space="0" w:color="auto"/>
        <w:left w:val="none" w:sz="0" w:space="0" w:color="auto"/>
        <w:bottom w:val="none" w:sz="0" w:space="0" w:color="auto"/>
        <w:right w:val="none" w:sz="0" w:space="0" w:color="auto"/>
      </w:divBdr>
    </w:div>
    <w:div w:id="1763063162">
      <w:bodyDiv w:val="1"/>
      <w:marLeft w:val="0"/>
      <w:marRight w:val="0"/>
      <w:marTop w:val="0"/>
      <w:marBottom w:val="0"/>
      <w:divBdr>
        <w:top w:val="none" w:sz="0" w:space="0" w:color="auto"/>
        <w:left w:val="none" w:sz="0" w:space="0" w:color="auto"/>
        <w:bottom w:val="none" w:sz="0" w:space="0" w:color="auto"/>
        <w:right w:val="none" w:sz="0" w:space="0" w:color="auto"/>
      </w:divBdr>
      <w:divsChild>
        <w:div w:id="1873154482">
          <w:marLeft w:val="0"/>
          <w:marRight w:val="0"/>
          <w:marTop w:val="0"/>
          <w:marBottom w:val="0"/>
          <w:divBdr>
            <w:top w:val="none" w:sz="0" w:space="0" w:color="auto"/>
            <w:left w:val="none" w:sz="0" w:space="0" w:color="auto"/>
            <w:bottom w:val="none" w:sz="0" w:space="0" w:color="auto"/>
            <w:right w:val="none" w:sz="0" w:space="0" w:color="auto"/>
          </w:divBdr>
        </w:div>
      </w:divsChild>
    </w:div>
    <w:div w:id="1834755428">
      <w:bodyDiv w:val="1"/>
      <w:marLeft w:val="0"/>
      <w:marRight w:val="0"/>
      <w:marTop w:val="0"/>
      <w:marBottom w:val="0"/>
      <w:divBdr>
        <w:top w:val="none" w:sz="0" w:space="0" w:color="auto"/>
        <w:left w:val="none" w:sz="0" w:space="0" w:color="auto"/>
        <w:bottom w:val="none" w:sz="0" w:space="0" w:color="auto"/>
        <w:right w:val="none" w:sz="0" w:space="0" w:color="auto"/>
      </w:divBdr>
    </w:div>
    <w:div w:id="1900365028">
      <w:bodyDiv w:val="1"/>
      <w:marLeft w:val="0"/>
      <w:marRight w:val="0"/>
      <w:marTop w:val="0"/>
      <w:marBottom w:val="0"/>
      <w:divBdr>
        <w:top w:val="none" w:sz="0" w:space="0" w:color="auto"/>
        <w:left w:val="none" w:sz="0" w:space="0" w:color="auto"/>
        <w:bottom w:val="none" w:sz="0" w:space="0" w:color="auto"/>
        <w:right w:val="none" w:sz="0" w:space="0" w:color="auto"/>
      </w:divBdr>
    </w:div>
    <w:div w:id="1924878733">
      <w:bodyDiv w:val="1"/>
      <w:marLeft w:val="0"/>
      <w:marRight w:val="0"/>
      <w:marTop w:val="0"/>
      <w:marBottom w:val="0"/>
      <w:divBdr>
        <w:top w:val="none" w:sz="0" w:space="0" w:color="auto"/>
        <w:left w:val="none" w:sz="0" w:space="0" w:color="auto"/>
        <w:bottom w:val="none" w:sz="0" w:space="0" w:color="auto"/>
        <w:right w:val="none" w:sz="0" w:space="0" w:color="auto"/>
      </w:divBdr>
    </w:div>
    <w:div w:id="2013995112">
      <w:bodyDiv w:val="1"/>
      <w:marLeft w:val="0"/>
      <w:marRight w:val="0"/>
      <w:marTop w:val="0"/>
      <w:marBottom w:val="0"/>
      <w:divBdr>
        <w:top w:val="none" w:sz="0" w:space="0" w:color="auto"/>
        <w:left w:val="none" w:sz="0" w:space="0" w:color="auto"/>
        <w:bottom w:val="none" w:sz="0" w:space="0" w:color="auto"/>
        <w:right w:val="none" w:sz="0" w:space="0" w:color="auto"/>
      </w:divBdr>
    </w:div>
    <w:div w:id="2090804141">
      <w:bodyDiv w:val="1"/>
      <w:marLeft w:val="0"/>
      <w:marRight w:val="0"/>
      <w:marTop w:val="0"/>
      <w:marBottom w:val="0"/>
      <w:divBdr>
        <w:top w:val="none" w:sz="0" w:space="0" w:color="auto"/>
        <w:left w:val="none" w:sz="0" w:space="0" w:color="auto"/>
        <w:bottom w:val="none" w:sz="0" w:space="0" w:color="auto"/>
        <w:right w:val="none" w:sz="0" w:space="0" w:color="auto"/>
      </w:divBdr>
      <w:divsChild>
        <w:div w:id="1027289310">
          <w:marLeft w:val="360"/>
          <w:marRight w:val="0"/>
          <w:marTop w:val="200"/>
          <w:marBottom w:val="0"/>
          <w:divBdr>
            <w:top w:val="none" w:sz="0" w:space="0" w:color="auto"/>
            <w:left w:val="none" w:sz="0" w:space="0" w:color="auto"/>
            <w:bottom w:val="none" w:sz="0" w:space="0" w:color="auto"/>
            <w:right w:val="none" w:sz="0" w:space="0" w:color="auto"/>
          </w:divBdr>
        </w:div>
        <w:div w:id="1538003272">
          <w:marLeft w:val="360"/>
          <w:marRight w:val="0"/>
          <w:marTop w:val="200"/>
          <w:marBottom w:val="0"/>
          <w:divBdr>
            <w:top w:val="none" w:sz="0" w:space="0" w:color="auto"/>
            <w:left w:val="none" w:sz="0" w:space="0" w:color="auto"/>
            <w:bottom w:val="none" w:sz="0" w:space="0" w:color="auto"/>
            <w:right w:val="none" w:sz="0" w:space="0" w:color="auto"/>
          </w:divBdr>
        </w:div>
      </w:divsChild>
    </w:div>
    <w:div w:id="2101294622">
      <w:bodyDiv w:val="1"/>
      <w:marLeft w:val="0"/>
      <w:marRight w:val="0"/>
      <w:marTop w:val="0"/>
      <w:marBottom w:val="0"/>
      <w:divBdr>
        <w:top w:val="none" w:sz="0" w:space="0" w:color="auto"/>
        <w:left w:val="none" w:sz="0" w:space="0" w:color="auto"/>
        <w:bottom w:val="none" w:sz="0" w:space="0" w:color="auto"/>
        <w:right w:val="none" w:sz="0" w:space="0" w:color="auto"/>
      </w:divBdr>
      <w:divsChild>
        <w:div w:id="2097269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MARY%20-FINAL%20THESIS%20REPORT%20%2014th%20Ma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714DA901234469624C89400026B01" ma:contentTypeVersion="14" ma:contentTypeDescription="Create a new document." ma:contentTypeScope="" ma:versionID="82575859dfd081dbd4f35e90de07a661">
  <xsd:schema xmlns:xsd="http://www.w3.org/2001/XMLSchema" xmlns:xs="http://www.w3.org/2001/XMLSchema" xmlns:p="http://schemas.microsoft.com/office/2006/metadata/properties" xmlns:ns3="61a6ec38-02c3-4424-a46d-56d8f394a719" xmlns:ns4="bac007da-18ee-4700-9226-295a82ff1a94" targetNamespace="http://schemas.microsoft.com/office/2006/metadata/properties" ma:root="true" ma:fieldsID="280cebcb9368890b18f0d377d5630098" ns3:_="" ns4:_="">
    <xsd:import namespace="61a6ec38-02c3-4424-a46d-56d8f394a719"/>
    <xsd:import namespace="bac007da-18ee-4700-9226-295a82ff1a9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6ec38-02c3-4424-a46d-56d8f394a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007da-18ee-4700-9226-295a82ff1a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1a6ec38-02c3-4424-a46d-56d8f394a719" xsi:nil="true"/>
  </documentManagement>
</p:properties>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2503F-1380-4AEF-8AA4-FC43DD093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6ec38-02c3-4424-a46d-56d8f394a719"/>
    <ds:schemaRef ds:uri="bac007da-18ee-4700-9226-295a82ff1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EE4B0-F9E3-4EF0-93CE-9DCCACB1730B}">
  <ds:schemaRefs>
    <ds:schemaRef ds:uri="http://schemas.microsoft.com/sharepoint/v3/contenttype/forms"/>
  </ds:schemaRefs>
</ds:datastoreItem>
</file>

<file path=customXml/itemProps3.xml><?xml version="1.0" encoding="utf-8"?>
<ds:datastoreItem xmlns:ds="http://schemas.openxmlformats.org/officeDocument/2006/customXml" ds:itemID="{7A612DEC-74A0-494A-85AB-22549A8AC623}">
  <ds:schemaRefs>
    <ds:schemaRef ds:uri="http://schemas.microsoft.com/office/2006/metadata/properties"/>
    <ds:schemaRef ds:uri="http://schemas.microsoft.com/office/infopath/2007/PartnerControls"/>
    <ds:schemaRef ds:uri="61a6ec38-02c3-4424-a46d-56d8f394a719"/>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A1FBEC2-BB64-48A0-853E-BC175CA9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MARY -FINAL THESIS REPORT  14th May</Template>
  <TotalTime>11</TotalTime>
  <Pages>11</Pages>
  <Words>6912</Words>
  <Characters>39401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14</cp:revision>
  <cp:lastPrinted>2026-06-05T14:08:00Z</cp:lastPrinted>
  <dcterms:created xsi:type="dcterms:W3CDTF">2026-06-05T13:57:00Z</dcterms:created>
  <dcterms:modified xsi:type="dcterms:W3CDTF">2026-06-05T14:08:00Z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eddc1eefda734188383992a6c16e6f4858b7c2ac1b6f94b1ae1935d189c448a2</vt:lpwstr>
  </property>
  <property fmtid="{D5CDD505-2E9C-101B-9397-08002B2CF9AE}" pid="3" name="KSOProductBuildVer">
    <vt:lpwstr>1033-12.2.0.13489</vt:lpwstr>
  </property>
  <property fmtid="{D5CDD505-2E9C-101B-9397-08002B2CF9AE}" pid="4" name="ICV">
    <vt:lpwstr>596210E61E5B444AB07B69B701E84A2B_13</vt:lpwstr>
  </property>
  <property fmtid="{D5CDD505-2E9C-101B-9397-08002B2CF9AE}" pid="5" name="ContentTypeId">
    <vt:lpwstr>0x01010034F714DA901234469624C89400026B01</vt:lpwstr>
  </property>
</Properties>
</file>