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7E7AF" w14:textId="77777777" w:rsidR="00966571" w:rsidRDefault="00195B36" w:rsidP="00966571">
      <w:pPr>
        <w:pStyle w:val="NormalWeb"/>
        <w:jc w:val="center"/>
        <w:rPr>
          <w:b/>
          <w:bCs/>
          <w:sz w:val="36"/>
          <w:szCs w:val="36"/>
        </w:rPr>
      </w:pPr>
      <w:r w:rsidRPr="0082460D">
        <w:rPr>
          <w:b/>
          <w:bCs/>
          <w:sz w:val="36"/>
          <w:szCs w:val="36"/>
        </w:rPr>
        <w:t>RESEARCH REPOSITORY SYSTEM FOR GREATER RESEARCH ACCESSIBILITY FOR SENIOR HIGH SCHOOL STUDENTS IN ALAMINOS CITY DIVISION</w:t>
      </w:r>
    </w:p>
    <w:p w14:paraId="405A1FF8" w14:textId="1D22223B" w:rsidR="00966571" w:rsidRPr="00966571" w:rsidRDefault="00966571" w:rsidP="00966571">
      <w:pPr>
        <w:pStyle w:val="NormalWeb"/>
        <w:spacing w:before="0" w:beforeAutospacing="0" w:after="0" w:afterAutospacing="0"/>
        <w:jc w:val="center"/>
        <w:rPr>
          <w:b/>
          <w:bCs/>
        </w:rPr>
      </w:pPr>
      <w:r w:rsidRPr="00966571">
        <w:rPr>
          <w:b/>
          <w:bCs/>
        </w:rPr>
        <w:t>Christian Paul O. Cruz, Information Technology, Pangasinan State University, Alaminos City Campus</w:t>
      </w:r>
    </w:p>
    <w:p w14:paraId="487DD9AC" w14:textId="77777777" w:rsidR="00966571" w:rsidRDefault="00966571" w:rsidP="00966571">
      <w:pPr>
        <w:pStyle w:val="NormalWeb"/>
        <w:spacing w:before="0" w:beforeAutospacing="0" w:after="0" w:afterAutospacing="0"/>
        <w:jc w:val="center"/>
        <w:rPr>
          <w:b/>
          <w:bCs/>
        </w:rPr>
      </w:pPr>
      <w:r w:rsidRPr="00966571">
        <w:rPr>
          <w:b/>
          <w:bCs/>
        </w:rPr>
        <w:t>Kyle D. Tamayo, Information Technology, Pangasinan State University, Alaminos City Campus</w:t>
      </w:r>
    </w:p>
    <w:p w14:paraId="5F6D36A1" w14:textId="77777777" w:rsidR="00966571" w:rsidRDefault="00966571" w:rsidP="00966571">
      <w:pPr>
        <w:pStyle w:val="NormalWeb"/>
        <w:spacing w:before="0" w:beforeAutospacing="0" w:after="0" w:afterAutospacing="0"/>
        <w:jc w:val="center"/>
        <w:rPr>
          <w:b/>
          <w:bCs/>
        </w:rPr>
      </w:pPr>
      <w:r w:rsidRPr="00966571">
        <w:rPr>
          <w:b/>
          <w:bCs/>
        </w:rPr>
        <w:t xml:space="preserve">Brent Jacob </w:t>
      </w:r>
      <w:r w:rsidRPr="00966571">
        <w:rPr>
          <w:b/>
          <w:bCs/>
        </w:rPr>
        <w:t>B</w:t>
      </w:r>
      <w:r w:rsidRPr="00966571">
        <w:rPr>
          <w:b/>
          <w:bCs/>
        </w:rPr>
        <w:t xml:space="preserve">. </w:t>
      </w:r>
      <w:proofErr w:type="spellStart"/>
      <w:r w:rsidRPr="00966571">
        <w:rPr>
          <w:b/>
          <w:bCs/>
        </w:rPr>
        <w:t>Camero</w:t>
      </w:r>
      <w:proofErr w:type="spellEnd"/>
      <w:r w:rsidRPr="00966571">
        <w:rPr>
          <w:b/>
          <w:bCs/>
        </w:rPr>
        <w:t>, Information Technology, Pangasinan State University, Alaminos City Campus</w:t>
      </w:r>
    </w:p>
    <w:p w14:paraId="52E97121" w14:textId="71EB0008" w:rsidR="00966571" w:rsidRPr="00966571" w:rsidRDefault="00966571" w:rsidP="00966571">
      <w:pPr>
        <w:pStyle w:val="NormalWeb"/>
        <w:spacing w:before="0" w:beforeAutospacing="0" w:after="0" w:afterAutospacing="0"/>
        <w:jc w:val="center"/>
        <w:rPr>
          <w:b/>
          <w:bCs/>
        </w:rPr>
      </w:pPr>
      <w:r w:rsidRPr="00966571">
        <w:rPr>
          <w:b/>
          <w:bCs/>
        </w:rPr>
        <w:t xml:space="preserve">Rhona Angela D. </w:t>
      </w:r>
      <w:proofErr w:type="spellStart"/>
      <w:r w:rsidRPr="00966571">
        <w:rPr>
          <w:b/>
          <w:bCs/>
        </w:rPr>
        <w:t>Ranit</w:t>
      </w:r>
      <w:proofErr w:type="spellEnd"/>
      <w:r w:rsidRPr="00966571">
        <w:rPr>
          <w:b/>
          <w:bCs/>
        </w:rPr>
        <w:t xml:space="preserve">, </w:t>
      </w:r>
      <w:r w:rsidRPr="00966571">
        <w:rPr>
          <w:b/>
          <w:bCs/>
        </w:rPr>
        <w:t>Information Technology, Pangasinan State University, Alaminos City Campus</w:t>
      </w:r>
    </w:p>
    <w:p w14:paraId="62943EED" w14:textId="6C3EFD7C" w:rsidR="003902EB" w:rsidRPr="003902EB" w:rsidRDefault="00966571" w:rsidP="00966571">
      <w:pPr>
        <w:pStyle w:val="NormalWeb"/>
        <w:spacing w:before="0" w:beforeAutospacing="0" w:after="0" w:afterAutospacing="0"/>
        <w:jc w:val="center"/>
        <w:rPr>
          <w:b/>
          <w:bCs/>
        </w:rPr>
      </w:pPr>
      <w:proofErr w:type="spellStart"/>
      <w:r w:rsidRPr="00966571">
        <w:rPr>
          <w:b/>
          <w:bCs/>
        </w:rPr>
        <w:t>Anjelyn</w:t>
      </w:r>
      <w:proofErr w:type="spellEnd"/>
      <w:r w:rsidRPr="00966571">
        <w:rPr>
          <w:b/>
          <w:bCs/>
        </w:rPr>
        <w:t xml:space="preserve"> A. </w:t>
      </w:r>
      <w:proofErr w:type="spellStart"/>
      <w:r w:rsidRPr="00966571">
        <w:rPr>
          <w:b/>
          <w:bCs/>
        </w:rPr>
        <w:t>Cabrezos</w:t>
      </w:r>
      <w:proofErr w:type="spellEnd"/>
      <w:r w:rsidRPr="00966571">
        <w:rPr>
          <w:b/>
          <w:bCs/>
        </w:rPr>
        <w:t xml:space="preserve">, </w:t>
      </w:r>
      <w:r w:rsidRPr="00966571">
        <w:rPr>
          <w:b/>
          <w:bCs/>
        </w:rPr>
        <w:t>Information Technology, Pangasinan State University, Alaminos City Campus</w:t>
      </w:r>
    </w:p>
    <w:p w14:paraId="4C36C95B" w14:textId="77777777" w:rsidR="00966571" w:rsidRDefault="00966571" w:rsidP="003902EB">
      <w:pPr>
        <w:pStyle w:val="NormalWeb"/>
        <w:spacing w:before="0" w:beforeAutospacing="0" w:after="0" w:afterAutospacing="0"/>
        <w:rPr>
          <w:b/>
          <w:bCs/>
          <w:sz w:val="36"/>
          <w:szCs w:val="36"/>
        </w:rPr>
      </w:pPr>
    </w:p>
    <w:p w14:paraId="28B2ACED" w14:textId="09B95AE7" w:rsidR="00195B36" w:rsidRPr="003902EB" w:rsidRDefault="003902EB" w:rsidP="003902EB">
      <w:pPr>
        <w:pStyle w:val="NormalWeb"/>
        <w:spacing w:before="0" w:beforeAutospacing="0" w:after="0" w:afterAutospacing="0"/>
        <w:rPr>
          <w:b/>
          <w:bCs/>
          <w:sz w:val="28"/>
          <w:szCs w:val="28"/>
        </w:rPr>
      </w:pPr>
      <w:r w:rsidRPr="003902EB">
        <w:rPr>
          <w:b/>
          <w:bCs/>
          <w:sz w:val="28"/>
          <w:szCs w:val="28"/>
        </w:rPr>
        <w:t>ABSTRACT</w:t>
      </w:r>
    </w:p>
    <w:p w14:paraId="638497A7" w14:textId="77777777" w:rsidR="003902EB" w:rsidRPr="003902EB" w:rsidRDefault="003902EB" w:rsidP="003902EB">
      <w:pPr>
        <w:spacing w:before="100" w:beforeAutospacing="1" w:after="100" w:afterAutospacing="1" w:line="240" w:lineRule="auto"/>
        <w:rPr>
          <w:rFonts w:ascii="Times New Roman" w:eastAsia="Times New Roman" w:hAnsi="Times New Roman" w:cs="Times New Roman"/>
          <w:sz w:val="24"/>
          <w:szCs w:val="24"/>
          <w:lang w:eastAsia="en-PH"/>
        </w:rPr>
      </w:pPr>
      <w:r w:rsidRPr="003902EB">
        <w:rPr>
          <w:rFonts w:ascii="Times New Roman" w:eastAsia="Times New Roman" w:hAnsi="Times New Roman" w:cs="Times New Roman"/>
          <w:sz w:val="24"/>
          <w:szCs w:val="24"/>
          <w:lang w:eastAsia="en-PH"/>
        </w:rPr>
        <w:t>Limited access to completed research outputs remains a common challenge among senior high school students, especially in public school divisions where research papers are often stored manually, kept in separate schools, or made available only through limited physical archives. This study aimed to design, develop, and evaluate a web-based Research Repository System that would promote greater research accessibility within the Alaminos City Division. Specifically, the study sought to provide a centralized and secure digital platform where approved research papers could be uploaded, organized, searched, and retrieved by authorized users such as students, teachers, and research coordinators.</w:t>
      </w:r>
    </w:p>
    <w:p w14:paraId="70BAD6DA" w14:textId="77777777" w:rsidR="003902EB" w:rsidRPr="003902EB" w:rsidRDefault="003902EB" w:rsidP="003902EB">
      <w:pPr>
        <w:spacing w:before="100" w:beforeAutospacing="1" w:after="100" w:afterAutospacing="1" w:line="240" w:lineRule="auto"/>
        <w:rPr>
          <w:rFonts w:ascii="Times New Roman" w:eastAsia="Times New Roman" w:hAnsi="Times New Roman" w:cs="Times New Roman"/>
          <w:sz w:val="24"/>
          <w:szCs w:val="24"/>
          <w:lang w:eastAsia="en-PH"/>
        </w:rPr>
      </w:pPr>
      <w:r w:rsidRPr="003902EB">
        <w:rPr>
          <w:rFonts w:ascii="Times New Roman" w:eastAsia="Times New Roman" w:hAnsi="Times New Roman" w:cs="Times New Roman"/>
          <w:sz w:val="24"/>
          <w:szCs w:val="24"/>
          <w:lang w:eastAsia="en-PH"/>
        </w:rPr>
        <w:t>The study employed a descriptive-developmental research design. The developmental aspect focused on the planning, design, coding, testing, and deployment of the repository system, while the descriptive aspect involved evaluating the quality and acceptability of the system based on the ISO/IEC 25010 software quality model. The system was assessed in terms of functionality, performance efficiency, usability, reliability, and security. Data were gathered from selected evaluators who examined the system’s features, ease of use, response time, dependability, and protection of stored research documents.</w:t>
      </w:r>
    </w:p>
    <w:p w14:paraId="4AD16CB2" w14:textId="77777777" w:rsidR="003902EB" w:rsidRPr="003902EB" w:rsidRDefault="003902EB" w:rsidP="003902EB">
      <w:pPr>
        <w:spacing w:before="100" w:beforeAutospacing="1" w:after="100" w:afterAutospacing="1" w:line="240" w:lineRule="auto"/>
        <w:rPr>
          <w:rFonts w:ascii="Times New Roman" w:eastAsia="Times New Roman" w:hAnsi="Times New Roman" w:cs="Times New Roman"/>
          <w:sz w:val="24"/>
          <w:szCs w:val="24"/>
          <w:lang w:eastAsia="en-PH"/>
        </w:rPr>
      </w:pPr>
      <w:r w:rsidRPr="003902EB">
        <w:rPr>
          <w:rFonts w:ascii="Times New Roman" w:eastAsia="Times New Roman" w:hAnsi="Times New Roman" w:cs="Times New Roman"/>
          <w:sz w:val="24"/>
          <w:szCs w:val="24"/>
          <w:lang w:eastAsia="en-PH"/>
        </w:rPr>
        <w:t>Results showed that the developed Research Repository System received excellent ratings across the evaluated software quality criteria. The system was found to be functional, user-friendly, efficient, reliable, and secure. These findings indicate that the proposed system can effectively address the problem of limited research access by providing a structured, accessible, and sustainable digital archive for completed senior high school research outputs.</w:t>
      </w:r>
    </w:p>
    <w:p w14:paraId="5F43BA1C" w14:textId="77777777" w:rsidR="003902EB" w:rsidRPr="003902EB" w:rsidRDefault="003902EB" w:rsidP="003902EB">
      <w:pPr>
        <w:spacing w:before="100" w:beforeAutospacing="1" w:after="100" w:afterAutospacing="1" w:line="240" w:lineRule="auto"/>
        <w:rPr>
          <w:rFonts w:ascii="Times New Roman" w:eastAsia="Times New Roman" w:hAnsi="Times New Roman" w:cs="Times New Roman"/>
          <w:sz w:val="24"/>
          <w:szCs w:val="24"/>
          <w:lang w:eastAsia="en-PH"/>
        </w:rPr>
      </w:pPr>
      <w:r w:rsidRPr="003902EB">
        <w:rPr>
          <w:rFonts w:ascii="Times New Roman" w:eastAsia="Times New Roman" w:hAnsi="Times New Roman" w:cs="Times New Roman"/>
          <w:sz w:val="24"/>
          <w:szCs w:val="24"/>
          <w:lang w:eastAsia="en-PH"/>
        </w:rPr>
        <w:t xml:space="preserve">In conclusion, the web-based Research Repository System supports improved research engagement by making previous studies easier to locate and use as references. It also helps strengthen research culture, knowledge sharing, and academic collaboration within the Alaminos City Division. </w:t>
      </w:r>
    </w:p>
    <w:p w14:paraId="2FF3393A" w14:textId="41084CB5" w:rsidR="003902EB" w:rsidRPr="003902EB" w:rsidRDefault="003902EB" w:rsidP="003902EB">
      <w:pPr>
        <w:pStyle w:val="NormalWeb"/>
      </w:pPr>
      <w:r w:rsidRPr="003902EB">
        <w:rPr>
          <w:b/>
          <w:bCs/>
        </w:rPr>
        <w:t>Keywords:</w:t>
      </w:r>
      <w:r>
        <w:t xml:space="preserve"> </w:t>
      </w:r>
      <w:r w:rsidRPr="003902EB">
        <w:t>Research Repository System, Research Accessibility, Senior High School, Web-Based System, ISO/IEC 25010</w:t>
      </w:r>
    </w:p>
    <w:p w14:paraId="0B7E9C4F" w14:textId="431FEB54" w:rsidR="00195B36" w:rsidRPr="003902EB" w:rsidRDefault="003902EB" w:rsidP="003902EB">
      <w:pPr>
        <w:pStyle w:val="NormalWeb"/>
        <w:spacing w:before="0" w:beforeAutospacing="0" w:after="0" w:afterAutospacing="0"/>
        <w:rPr>
          <w:b/>
          <w:bCs/>
          <w:sz w:val="28"/>
          <w:szCs w:val="28"/>
        </w:rPr>
      </w:pPr>
      <w:r w:rsidRPr="003902EB">
        <w:rPr>
          <w:b/>
          <w:bCs/>
          <w:sz w:val="28"/>
          <w:szCs w:val="28"/>
        </w:rPr>
        <w:t>1. INTRODUCTION</w:t>
      </w:r>
    </w:p>
    <w:p w14:paraId="5A4FCDC4" w14:textId="77777777" w:rsidR="0001014A" w:rsidRPr="00195B36" w:rsidRDefault="0001014A" w:rsidP="003902EB">
      <w:pPr>
        <w:pStyle w:val="NormalWeb"/>
        <w:spacing w:before="0" w:beforeAutospacing="0" w:after="0" w:afterAutospacing="0"/>
        <w:rPr>
          <w:b/>
          <w:bCs/>
        </w:rPr>
      </w:pPr>
    </w:p>
    <w:p w14:paraId="133F43BD" w14:textId="1AEA26C6" w:rsidR="00195B36" w:rsidRDefault="00195B36" w:rsidP="003902EB">
      <w:pPr>
        <w:pStyle w:val="NormalWeb"/>
        <w:spacing w:before="0" w:beforeAutospacing="0" w:after="0" w:afterAutospacing="0"/>
        <w:jc w:val="both"/>
      </w:pPr>
      <w:r>
        <w:t>Research competency is a fundamental requirement in senior high school education, as it develops learners’ analytical skills, academic discipline, and preparedness for higher education. Despite this importance, access to completed and approved research papers remains limited in many public school divisions. Most research outputs are stored in printed form or scattered across individual schools, making retrieval inefficient and restricting students’ exposure to existing local studies.</w:t>
      </w:r>
    </w:p>
    <w:p w14:paraId="23DE46BC" w14:textId="77777777" w:rsidR="009E58A6" w:rsidRDefault="009E58A6" w:rsidP="003902EB">
      <w:pPr>
        <w:pStyle w:val="NormalWeb"/>
        <w:spacing w:before="0" w:beforeAutospacing="0" w:after="0" w:afterAutospacing="0"/>
        <w:jc w:val="both"/>
      </w:pPr>
    </w:p>
    <w:p w14:paraId="7D16769C" w14:textId="214C54BE" w:rsidR="00195B36" w:rsidRDefault="00195B36" w:rsidP="003902EB">
      <w:pPr>
        <w:pStyle w:val="NormalWeb"/>
        <w:spacing w:before="0" w:beforeAutospacing="0" w:after="0" w:afterAutospacing="0"/>
        <w:jc w:val="both"/>
      </w:pPr>
      <w:r>
        <w:t xml:space="preserve">Within the Alaminos City Division, teachers and students experience recurring difficulties in locating prior research works for reference. The absence of a centralized digital repository often results in repeated research topics, limited utilization of previous findings, and delays during the research process. These challenges </w:t>
      </w:r>
      <w:r>
        <w:lastRenderedPageBreak/>
        <w:t>highlight the need for a structured and accessible system that supports research continuity and informed topic selection.</w:t>
      </w:r>
    </w:p>
    <w:p w14:paraId="085BCA94" w14:textId="77777777" w:rsidR="009E58A6" w:rsidRDefault="009E58A6" w:rsidP="003902EB">
      <w:pPr>
        <w:pStyle w:val="NormalWeb"/>
        <w:spacing w:before="0" w:beforeAutospacing="0" w:after="0" w:afterAutospacing="0"/>
        <w:jc w:val="both"/>
      </w:pPr>
    </w:p>
    <w:p w14:paraId="61D12D6A" w14:textId="77777777" w:rsidR="00195B36" w:rsidRDefault="00195B36" w:rsidP="003902EB">
      <w:pPr>
        <w:pStyle w:val="NormalWeb"/>
        <w:spacing w:before="0" w:beforeAutospacing="0" w:after="0" w:afterAutospacing="0"/>
        <w:jc w:val="both"/>
      </w:pPr>
      <w:r>
        <w:t>Advancements in web-based information systems provide opportunities to improve research management and accessibility. Digital repositories have been shown to enhance information retrieval, preserve academic outputs, and promote knowledge sharing. In response to these needs, this study focuses on the development of a Research Repository System designed to centralize senior high school research papers and provide secure, efficient access for authorized users within the Alaminos City Division.</w:t>
      </w:r>
    </w:p>
    <w:p w14:paraId="1DFEE9FF" w14:textId="77777777" w:rsidR="0084582E" w:rsidRDefault="0084582E" w:rsidP="003902EB">
      <w:pPr>
        <w:pStyle w:val="NormalWeb"/>
        <w:spacing w:before="0" w:beforeAutospacing="0" w:after="0" w:afterAutospacing="0"/>
        <w:jc w:val="both"/>
      </w:pPr>
    </w:p>
    <w:p w14:paraId="728D37B1" w14:textId="5BB4931B" w:rsidR="0001014A" w:rsidRPr="003902EB" w:rsidRDefault="003902EB" w:rsidP="003902EB">
      <w:pPr>
        <w:pStyle w:val="NormalWeb"/>
        <w:spacing w:before="0" w:beforeAutospacing="0" w:after="0" w:afterAutospacing="0"/>
        <w:jc w:val="both"/>
        <w:rPr>
          <w:b/>
          <w:bCs/>
          <w:sz w:val="28"/>
          <w:szCs w:val="28"/>
        </w:rPr>
      </w:pPr>
      <w:r w:rsidRPr="003902EB">
        <w:rPr>
          <w:b/>
          <w:bCs/>
          <w:sz w:val="28"/>
          <w:szCs w:val="28"/>
        </w:rPr>
        <w:t>2. METHODOLOGY</w:t>
      </w:r>
    </w:p>
    <w:p w14:paraId="4769DB09" w14:textId="77777777" w:rsidR="00AD17D8" w:rsidRDefault="00AD17D8" w:rsidP="003902EB">
      <w:pPr>
        <w:pStyle w:val="NormalWeb"/>
        <w:spacing w:before="0" w:beforeAutospacing="0" w:after="0" w:afterAutospacing="0"/>
        <w:jc w:val="both"/>
        <w:rPr>
          <w:b/>
          <w:bCs/>
        </w:rPr>
      </w:pPr>
    </w:p>
    <w:p w14:paraId="472F1483" w14:textId="77777777" w:rsidR="00AD17D8" w:rsidRDefault="00AD17D8" w:rsidP="003902EB">
      <w:pPr>
        <w:pStyle w:val="NormalWeb"/>
        <w:spacing w:before="0" w:beforeAutospacing="0" w:after="0" w:afterAutospacing="0"/>
        <w:jc w:val="both"/>
        <w:rPr>
          <w:b/>
          <w:bCs/>
        </w:rPr>
      </w:pPr>
      <w:r>
        <w:rPr>
          <w:b/>
          <w:bCs/>
        </w:rPr>
        <w:t>2.1 Research Design</w:t>
      </w:r>
    </w:p>
    <w:p w14:paraId="2A60EC94" w14:textId="59297231" w:rsidR="00AD17D8" w:rsidRPr="00AD17D8" w:rsidRDefault="00AD17D8" w:rsidP="003902EB">
      <w:pPr>
        <w:pStyle w:val="NormalWeb"/>
        <w:spacing w:before="0" w:beforeAutospacing="0" w:after="0" w:afterAutospacing="0"/>
        <w:jc w:val="both"/>
        <w:rPr>
          <w:b/>
          <w:bCs/>
        </w:rPr>
      </w:pPr>
      <w:r>
        <w:t>This study employed a descriptive-developmental research design. The descriptive component focused on gathering data regarding the current practices, challenges, and requirements in managing senior high school research outputs in Alaminos City Division. The developmental component involved designing, developing, and evaluating the Research Repository System to improve accessibility, organization, and retrieval of research papers.</w:t>
      </w:r>
    </w:p>
    <w:p w14:paraId="1125D5FB" w14:textId="09AFA37C" w:rsidR="00505E2E" w:rsidRDefault="00505E2E" w:rsidP="003902EB">
      <w:pPr>
        <w:pStyle w:val="NormalWeb"/>
        <w:spacing w:before="0" w:beforeAutospacing="0" w:after="0" w:afterAutospacing="0"/>
      </w:pPr>
      <w:r>
        <w:t xml:space="preserve">The system was developed using the Agile methodology, which emphasizes iterative design, continuous feedback, and incremental improvements to meet user requirements effectively. The development cycle followed six key phases: Requirements, Design, Development, Testing, Deployment, Review (see Figure 1). Each phase was carefully executed to ensure that the final system aligns with the needs of students, teachers, and supervisors. </w:t>
      </w:r>
    </w:p>
    <w:p w14:paraId="03990ABC" w14:textId="482E9C87" w:rsidR="00AD17D8" w:rsidRPr="00BE2649" w:rsidRDefault="00AD17D8" w:rsidP="003902EB">
      <w:pPr>
        <w:spacing w:after="0" w:line="240" w:lineRule="auto"/>
        <w:jc w:val="center"/>
        <w:rPr>
          <w:rFonts w:ascii="Times New Roman" w:hAnsi="Times New Roman" w:cs="Times New Roman"/>
          <w:sz w:val="24"/>
          <w:szCs w:val="24"/>
        </w:rPr>
      </w:pPr>
      <w:r w:rsidRPr="00BE2649">
        <w:rPr>
          <w:rFonts w:ascii="Times New Roman" w:hAnsi="Times New Roman" w:cs="Times New Roman"/>
          <w:sz w:val="24"/>
          <w:szCs w:val="24"/>
        </w:rPr>
        <w:t>Figure 1</w:t>
      </w:r>
      <w:r w:rsidR="00BE2649" w:rsidRPr="00BE2649">
        <w:rPr>
          <w:rFonts w:ascii="Times New Roman" w:hAnsi="Times New Roman" w:cs="Times New Roman"/>
          <w:sz w:val="24"/>
          <w:szCs w:val="24"/>
        </w:rPr>
        <w:t xml:space="preserve">: </w:t>
      </w:r>
      <w:r w:rsidRPr="00BE2649">
        <w:rPr>
          <w:rFonts w:ascii="Times New Roman" w:hAnsi="Times New Roman" w:cs="Times New Roman"/>
          <w:sz w:val="24"/>
          <w:szCs w:val="24"/>
        </w:rPr>
        <w:t>Agile Methodology</w:t>
      </w:r>
    </w:p>
    <w:p w14:paraId="36D7AB8C" w14:textId="5E3C91A1" w:rsidR="00AD17D8" w:rsidRDefault="00505E2E" w:rsidP="003902EB">
      <w:pPr>
        <w:spacing w:after="0" w:line="240" w:lineRule="auto"/>
        <w:jc w:val="center"/>
        <w:rPr>
          <w:rFonts w:ascii="Times New Roman" w:hAnsi="Times New Roman" w:cs="Times New Roman"/>
          <w:i/>
          <w:iCs/>
        </w:rPr>
      </w:pPr>
      <w:r w:rsidRPr="00064EA7">
        <w:rPr>
          <w:rFonts w:ascii="Times New Roman" w:hAnsi="Times New Roman" w:cs="Times New Roman"/>
          <w:noProof/>
        </w:rPr>
        <w:drawing>
          <wp:anchor distT="0" distB="0" distL="114300" distR="114300" simplePos="0" relativeHeight="251658240" behindDoc="1" locked="0" layoutInCell="1" allowOverlap="1" wp14:anchorId="30F77024" wp14:editId="531D4927">
            <wp:simplePos x="0" y="0"/>
            <wp:positionH relativeFrom="column">
              <wp:posOffset>389890</wp:posOffset>
            </wp:positionH>
            <wp:positionV relativeFrom="paragraph">
              <wp:posOffset>57923</wp:posOffset>
            </wp:positionV>
            <wp:extent cx="5638800" cy="2923540"/>
            <wp:effectExtent l="19050" t="19050" r="19050" b="10160"/>
            <wp:wrapNone/>
            <wp:docPr id="1308453653" name="Picture 1" descr="Agile Methodology: Meaning, advantages, disadvantages &amp; 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453653" name="Picture 1" descr="Agile Methodology: Meaning, advantages, disadvantages &amp; more"/>
                    <pic:cNvPicPr>
                      <a:picLocks noChangeAspect="1" noChangeArrowheads="1"/>
                    </pic:cNvPicPr>
                  </pic:nvPicPr>
                  <pic:blipFill>
                    <a:blip r:embed="rId7">
                      <a:extLst>
                        <a:ext uri="{28A0092B-C50C-407E-A947-70E740481C1C}">
                          <a14:useLocalDpi xmlns:a14="http://schemas.microsoft.com/office/drawing/2010/main" val="0"/>
                        </a:ext>
                      </a:extLst>
                    </a:blip>
                    <a:srcRect t="9094" b="7723"/>
                    <a:stretch>
                      <a:fillRect/>
                    </a:stretch>
                  </pic:blipFill>
                  <pic:spPr>
                    <a:xfrm>
                      <a:off x="0" y="0"/>
                      <a:ext cx="5638800" cy="2923540"/>
                    </a:xfrm>
                    <a:prstGeom prst="rect">
                      <a:avLst/>
                    </a:prstGeom>
                    <a:noFill/>
                    <a:ln>
                      <a:solidFill>
                        <a:schemeClr val="tx1"/>
                      </a:solidFill>
                    </a:ln>
                  </pic:spPr>
                </pic:pic>
              </a:graphicData>
            </a:graphic>
          </wp:anchor>
        </w:drawing>
      </w:r>
    </w:p>
    <w:p w14:paraId="579B016D" w14:textId="330EEA3A" w:rsidR="00AD17D8" w:rsidRDefault="00AD17D8" w:rsidP="003902EB">
      <w:pPr>
        <w:spacing w:after="0" w:line="240" w:lineRule="auto"/>
        <w:jc w:val="center"/>
        <w:rPr>
          <w:rFonts w:ascii="Times New Roman" w:hAnsi="Times New Roman" w:cs="Times New Roman"/>
          <w:i/>
          <w:iCs/>
        </w:rPr>
      </w:pPr>
    </w:p>
    <w:p w14:paraId="41563408" w14:textId="23A04669" w:rsidR="00AD17D8" w:rsidRDefault="00AD17D8" w:rsidP="003902EB">
      <w:pPr>
        <w:spacing w:after="0" w:line="240" w:lineRule="auto"/>
        <w:jc w:val="center"/>
        <w:rPr>
          <w:rFonts w:ascii="Times New Roman" w:hAnsi="Times New Roman" w:cs="Times New Roman"/>
          <w:i/>
          <w:iCs/>
        </w:rPr>
      </w:pPr>
    </w:p>
    <w:p w14:paraId="426F1D70" w14:textId="7DDA39C9" w:rsidR="00AD17D8" w:rsidRDefault="00AD17D8" w:rsidP="003902EB">
      <w:pPr>
        <w:spacing w:after="0" w:line="240" w:lineRule="auto"/>
        <w:jc w:val="center"/>
        <w:rPr>
          <w:rFonts w:ascii="Times New Roman" w:hAnsi="Times New Roman" w:cs="Times New Roman"/>
          <w:i/>
          <w:iCs/>
        </w:rPr>
      </w:pPr>
    </w:p>
    <w:p w14:paraId="2F7AED02" w14:textId="52A7C292" w:rsidR="00AD17D8" w:rsidRDefault="00AD17D8" w:rsidP="003902EB">
      <w:pPr>
        <w:spacing w:after="0" w:line="240" w:lineRule="auto"/>
        <w:jc w:val="center"/>
        <w:rPr>
          <w:rFonts w:ascii="Times New Roman" w:hAnsi="Times New Roman" w:cs="Times New Roman"/>
          <w:i/>
          <w:iCs/>
        </w:rPr>
      </w:pPr>
    </w:p>
    <w:p w14:paraId="3E666B36" w14:textId="7A2BBF38" w:rsidR="00AD17D8" w:rsidRDefault="00AD17D8" w:rsidP="003902EB">
      <w:pPr>
        <w:spacing w:after="0" w:line="240" w:lineRule="auto"/>
        <w:jc w:val="center"/>
        <w:rPr>
          <w:rFonts w:ascii="Times New Roman" w:hAnsi="Times New Roman" w:cs="Times New Roman"/>
          <w:i/>
          <w:iCs/>
        </w:rPr>
      </w:pPr>
    </w:p>
    <w:p w14:paraId="7B53C7EB" w14:textId="582976E2" w:rsidR="00AD17D8" w:rsidRDefault="00AD17D8" w:rsidP="003902EB">
      <w:pPr>
        <w:spacing w:after="0" w:line="240" w:lineRule="auto"/>
        <w:jc w:val="center"/>
        <w:rPr>
          <w:rFonts w:ascii="Times New Roman" w:hAnsi="Times New Roman" w:cs="Times New Roman"/>
          <w:i/>
          <w:iCs/>
        </w:rPr>
      </w:pPr>
    </w:p>
    <w:p w14:paraId="49C2A753" w14:textId="752EA990" w:rsidR="00AD17D8" w:rsidRDefault="00AD17D8" w:rsidP="003902EB">
      <w:pPr>
        <w:spacing w:after="0" w:line="240" w:lineRule="auto"/>
        <w:jc w:val="center"/>
        <w:rPr>
          <w:rFonts w:ascii="Times New Roman" w:hAnsi="Times New Roman" w:cs="Times New Roman"/>
          <w:i/>
          <w:iCs/>
        </w:rPr>
      </w:pPr>
    </w:p>
    <w:p w14:paraId="6BEE2ABA" w14:textId="0B8360F3" w:rsidR="00AD17D8" w:rsidRDefault="00AD17D8" w:rsidP="003902EB">
      <w:pPr>
        <w:spacing w:after="0" w:line="240" w:lineRule="auto"/>
        <w:jc w:val="center"/>
        <w:rPr>
          <w:rFonts w:ascii="Times New Roman" w:hAnsi="Times New Roman" w:cs="Times New Roman"/>
          <w:i/>
          <w:iCs/>
        </w:rPr>
      </w:pPr>
    </w:p>
    <w:p w14:paraId="72E7DD0E" w14:textId="4418636A" w:rsidR="00AD17D8" w:rsidRDefault="00AD17D8" w:rsidP="003902EB">
      <w:pPr>
        <w:spacing w:after="0" w:line="240" w:lineRule="auto"/>
        <w:jc w:val="center"/>
        <w:rPr>
          <w:rFonts w:ascii="Times New Roman" w:hAnsi="Times New Roman" w:cs="Times New Roman"/>
          <w:i/>
          <w:iCs/>
        </w:rPr>
      </w:pPr>
    </w:p>
    <w:p w14:paraId="76AAA0C3" w14:textId="1E6A8CC9" w:rsidR="00AD17D8" w:rsidRDefault="00AD17D8" w:rsidP="003902EB">
      <w:pPr>
        <w:spacing w:after="0" w:line="240" w:lineRule="auto"/>
        <w:jc w:val="center"/>
        <w:rPr>
          <w:rFonts w:ascii="Times New Roman" w:hAnsi="Times New Roman" w:cs="Times New Roman"/>
          <w:i/>
          <w:iCs/>
        </w:rPr>
      </w:pPr>
    </w:p>
    <w:p w14:paraId="40747E05" w14:textId="1D3E4D8D" w:rsidR="00AD17D8" w:rsidRDefault="00AD17D8" w:rsidP="003902EB">
      <w:pPr>
        <w:spacing w:after="0" w:line="240" w:lineRule="auto"/>
        <w:jc w:val="center"/>
        <w:rPr>
          <w:rFonts w:ascii="Times New Roman" w:hAnsi="Times New Roman" w:cs="Times New Roman"/>
          <w:i/>
          <w:iCs/>
        </w:rPr>
      </w:pPr>
    </w:p>
    <w:p w14:paraId="1035B9A2" w14:textId="1D63C38C" w:rsidR="00AD17D8" w:rsidRPr="00064EA7" w:rsidRDefault="00AD17D8" w:rsidP="003902EB">
      <w:pPr>
        <w:spacing w:after="0" w:line="240" w:lineRule="auto"/>
        <w:jc w:val="center"/>
        <w:rPr>
          <w:rFonts w:ascii="Times New Roman" w:hAnsi="Times New Roman" w:cs="Times New Roman"/>
        </w:rPr>
      </w:pPr>
    </w:p>
    <w:p w14:paraId="0999A9F8" w14:textId="12E303EE" w:rsidR="00195B36" w:rsidRDefault="00195B36" w:rsidP="003902EB">
      <w:pPr>
        <w:pStyle w:val="NormalWeb"/>
        <w:spacing w:before="0" w:beforeAutospacing="0" w:after="0" w:afterAutospacing="0"/>
        <w:jc w:val="both"/>
      </w:pPr>
    </w:p>
    <w:p w14:paraId="2E589353" w14:textId="77777777" w:rsidR="009E58A6" w:rsidRDefault="009E58A6" w:rsidP="003902EB">
      <w:pPr>
        <w:pStyle w:val="NormalWeb"/>
        <w:spacing w:before="0" w:beforeAutospacing="0" w:after="0" w:afterAutospacing="0"/>
        <w:jc w:val="both"/>
      </w:pPr>
    </w:p>
    <w:p w14:paraId="7EE47A7E" w14:textId="77777777" w:rsidR="009E58A6" w:rsidRPr="009E58A6" w:rsidRDefault="009E58A6" w:rsidP="003902EB">
      <w:pPr>
        <w:pStyle w:val="NormalWeb"/>
        <w:spacing w:before="0" w:beforeAutospacing="0" w:after="0" w:afterAutospacing="0"/>
        <w:jc w:val="both"/>
        <w:rPr>
          <w:b/>
          <w:bCs/>
        </w:rPr>
      </w:pPr>
    </w:p>
    <w:p w14:paraId="41B2F02D" w14:textId="77777777" w:rsidR="00BE2649" w:rsidRDefault="00BE2649" w:rsidP="003902EB">
      <w:pPr>
        <w:pStyle w:val="NormalWeb"/>
        <w:spacing w:before="0" w:beforeAutospacing="0" w:after="0" w:afterAutospacing="0"/>
        <w:jc w:val="both"/>
        <w:rPr>
          <w:b/>
          <w:bCs/>
        </w:rPr>
      </w:pPr>
    </w:p>
    <w:p w14:paraId="1AD82675" w14:textId="77777777" w:rsidR="00BE2649" w:rsidRDefault="00BE2649" w:rsidP="003902EB">
      <w:pPr>
        <w:pStyle w:val="NormalWeb"/>
        <w:spacing w:before="0" w:beforeAutospacing="0" w:after="0" w:afterAutospacing="0"/>
        <w:jc w:val="both"/>
        <w:rPr>
          <w:b/>
          <w:bCs/>
        </w:rPr>
      </w:pPr>
    </w:p>
    <w:p w14:paraId="6F34278A" w14:textId="77777777" w:rsidR="00BE2649" w:rsidRPr="00BE2649" w:rsidRDefault="00BE2649" w:rsidP="003902EB">
      <w:pPr>
        <w:spacing w:after="0" w:line="240" w:lineRule="auto"/>
        <w:jc w:val="both"/>
        <w:rPr>
          <w:rFonts w:ascii="Times New Roman" w:hAnsi="Times New Roman" w:cs="Times New Roman"/>
          <w:sz w:val="24"/>
          <w:szCs w:val="24"/>
        </w:rPr>
      </w:pPr>
      <w:r w:rsidRPr="00BE2649">
        <w:rPr>
          <w:rFonts w:ascii="Times New Roman" w:hAnsi="Times New Roman" w:cs="Times New Roman"/>
          <w:sz w:val="24"/>
          <w:szCs w:val="24"/>
        </w:rPr>
        <w:t>The proponents conducted data gathering across the nine public senior high schools under the Alaminos City Division, which served as the primary location of the study. Information was collected from individuals who are directly involved in research management, including students, teachers, research coordinators, and IT personnel. All information gathered was handled with strict confidentiality to ensure the privacy of all participants.</w:t>
      </w:r>
    </w:p>
    <w:p w14:paraId="3EDDD211" w14:textId="77777777" w:rsidR="00BE2649" w:rsidRPr="00BE2649" w:rsidRDefault="00BE2649" w:rsidP="003902EB">
      <w:pPr>
        <w:spacing w:after="0" w:line="240" w:lineRule="auto"/>
        <w:jc w:val="both"/>
        <w:rPr>
          <w:rFonts w:ascii="Times New Roman" w:hAnsi="Times New Roman" w:cs="Times New Roman"/>
          <w:sz w:val="24"/>
          <w:szCs w:val="24"/>
        </w:rPr>
      </w:pPr>
      <w:r w:rsidRPr="00BE2649">
        <w:rPr>
          <w:rFonts w:ascii="Times New Roman" w:hAnsi="Times New Roman" w:cs="Times New Roman"/>
          <w:sz w:val="24"/>
          <w:szCs w:val="24"/>
        </w:rPr>
        <w:t>Primary data were collected through interviews with research coordinators and teachers to understand current archiving workflows and identify existing challenges. Surveys were conducted with students to capture their experiences in accessing and retrieving research materials. In addition, direct observations were carried out to assess the manual processes currently used within schools and the division office. Secondary data were gathered from credible online sources, including scholarly articles, journals, and related literature, to provide context and support the conceptual and technical foundations of the system.</w:t>
      </w:r>
    </w:p>
    <w:p w14:paraId="4AE79B38" w14:textId="323A9FC4" w:rsidR="003902EB" w:rsidRPr="00BE2649" w:rsidRDefault="00BE2649" w:rsidP="003902EB">
      <w:pPr>
        <w:spacing w:after="0" w:line="240" w:lineRule="auto"/>
        <w:jc w:val="both"/>
        <w:rPr>
          <w:rFonts w:ascii="Times New Roman" w:hAnsi="Times New Roman" w:cs="Times New Roman"/>
          <w:sz w:val="24"/>
          <w:szCs w:val="24"/>
        </w:rPr>
      </w:pPr>
      <w:r w:rsidRPr="00BE2649">
        <w:rPr>
          <w:rFonts w:ascii="Times New Roman" w:hAnsi="Times New Roman" w:cs="Times New Roman"/>
          <w:sz w:val="24"/>
          <w:szCs w:val="24"/>
        </w:rPr>
        <w:t>The proponents used purposive sampling to select respondents who had relevant knowledge and experience with the division’s existing research management system. Their feedback and insights played a vital role in guiding the system’s design, planning, and workflow improvements. Technical advice from IT experts further supported the development of a functional and feasible system.</w:t>
      </w:r>
    </w:p>
    <w:p w14:paraId="270E692F" w14:textId="76DE3268" w:rsidR="00BE2649" w:rsidRPr="00BE2649" w:rsidRDefault="00BE2649" w:rsidP="003902EB">
      <w:pPr>
        <w:spacing w:after="0" w:line="240" w:lineRule="auto"/>
        <w:jc w:val="both"/>
        <w:rPr>
          <w:rFonts w:ascii="Times New Roman" w:hAnsi="Times New Roman" w:cs="Times New Roman"/>
          <w:sz w:val="24"/>
          <w:szCs w:val="24"/>
        </w:rPr>
      </w:pPr>
      <w:r w:rsidRPr="00BE2649">
        <w:rPr>
          <w:rFonts w:ascii="Times New Roman" w:hAnsi="Times New Roman" w:cs="Times New Roman"/>
          <w:b/>
          <w:bCs/>
          <w:sz w:val="24"/>
          <w:szCs w:val="24"/>
        </w:rPr>
        <w:lastRenderedPageBreak/>
        <w:t>2.2 Population and Data Collection</w:t>
      </w:r>
    </w:p>
    <w:p w14:paraId="618ADB5D" w14:textId="77777777" w:rsidR="00BE2649" w:rsidRDefault="00BE2649" w:rsidP="003902EB">
      <w:pPr>
        <w:spacing w:after="0" w:line="240" w:lineRule="auto"/>
        <w:jc w:val="both"/>
        <w:rPr>
          <w:rFonts w:ascii="Times New Roman" w:hAnsi="Times New Roman" w:cs="Times New Roman"/>
          <w:sz w:val="24"/>
          <w:szCs w:val="24"/>
        </w:rPr>
      </w:pPr>
    </w:p>
    <w:p w14:paraId="6B0F9052" w14:textId="77777777" w:rsidR="00BE2649" w:rsidRPr="00BE2649" w:rsidRDefault="00BE2649" w:rsidP="003902EB">
      <w:pPr>
        <w:spacing w:after="0" w:line="240" w:lineRule="auto"/>
        <w:jc w:val="both"/>
        <w:rPr>
          <w:rFonts w:ascii="Times New Roman" w:hAnsi="Times New Roman" w:cs="Times New Roman"/>
          <w:sz w:val="24"/>
          <w:szCs w:val="24"/>
        </w:rPr>
      </w:pPr>
      <w:r w:rsidRPr="00BE2649">
        <w:rPr>
          <w:rFonts w:ascii="Times New Roman" w:hAnsi="Times New Roman" w:cs="Times New Roman"/>
          <w:sz w:val="24"/>
          <w:szCs w:val="24"/>
        </w:rPr>
        <w:t>The study involved 87 respondents from nine public senior high schools under the Alaminos City Division, including 57 students, 25 teachers, and 5 research coordinators. Purposive sampling was used to select participants with direct experience in research submission, archiving, and retrieval.</w:t>
      </w:r>
    </w:p>
    <w:p w14:paraId="4F209352" w14:textId="11474DAC" w:rsidR="00BE2649" w:rsidRDefault="00BE2649" w:rsidP="003902EB">
      <w:pPr>
        <w:spacing w:after="0" w:line="240" w:lineRule="auto"/>
        <w:jc w:val="both"/>
        <w:rPr>
          <w:rFonts w:ascii="Times New Roman" w:hAnsi="Times New Roman" w:cs="Times New Roman"/>
          <w:sz w:val="24"/>
          <w:szCs w:val="24"/>
        </w:rPr>
      </w:pPr>
      <w:r w:rsidRPr="00BE2649">
        <w:rPr>
          <w:rFonts w:ascii="Times New Roman" w:hAnsi="Times New Roman" w:cs="Times New Roman"/>
          <w:sz w:val="24"/>
          <w:szCs w:val="24"/>
        </w:rPr>
        <w:t>Data collection methods included structured surveys to assess current practices and system acceptability, semi-structured interviews with research coordinators and IT experts, direct observations of manual research archiving processes, and document analysis of existing research policies, guidelines, and records.</w:t>
      </w:r>
    </w:p>
    <w:p w14:paraId="777B8457" w14:textId="5890FB09" w:rsidR="00BE2649" w:rsidRDefault="00BE2649" w:rsidP="003902EB">
      <w:pPr>
        <w:spacing w:after="0" w:line="240" w:lineRule="auto"/>
        <w:jc w:val="both"/>
        <w:rPr>
          <w:rFonts w:ascii="Times New Roman" w:hAnsi="Times New Roman" w:cs="Times New Roman"/>
          <w:sz w:val="24"/>
          <w:szCs w:val="24"/>
        </w:rPr>
      </w:pPr>
    </w:p>
    <w:p w14:paraId="4CFB64CE" w14:textId="2060A06E" w:rsidR="00BE2649" w:rsidRDefault="00BE2649" w:rsidP="003902EB">
      <w:pPr>
        <w:spacing w:after="0" w:line="240" w:lineRule="auto"/>
        <w:jc w:val="center"/>
        <w:rPr>
          <w:rFonts w:ascii="Times New Roman" w:hAnsi="Times New Roman" w:cs="Times New Roman"/>
          <w:sz w:val="24"/>
          <w:szCs w:val="24"/>
        </w:rPr>
      </w:pPr>
      <w:r w:rsidRPr="00BE2649">
        <w:rPr>
          <w:rFonts w:ascii="Times New Roman" w:hAnsi="Times New Roman" w:cs="Times New Roman"/>
          <w:sz w:val="24"/>
          <w:szCs w:val="24"/>
        </w:rPr>
        <w:t xml:space="preserve">Table </w:t>
      </w:r>
      <w:r w:rsidR="00FB2118">
        <w:rPr>
          <w:rFonts w:ascii="Times New Roman" w:hAnsi="Times New Roman" w:cs="Times New Roman"/>
          <w:sz w:val="24"/>
          <w:szCs w:val="24"/>
        </w:rPr>
        <w:t>1:</w:t>
      </w:r>
      <w:r w:rsidRPr="00BE2649">
        <w:rPr>
          <w:rFonts w:ascii="Times New Roman" w:hAnsi="Times New Roman" w:cs="Times New Roman"/>
          <w:sz w:val="24"/>
          <w:szCs w:val="24"/>
        </w:rPr>
        <w:t xml:space="preserve">  Respondents of the Study</w:t>
      </w:r>
    </w:p>
    <w:p w14:paraId="40E288A9" w14:textId="77777777" w:rsidR="00FB2118" w:rsidRDefault="00FB2118" w:rsidP="003902EB">
      <w:pPr>
        <w:spacing w:after="0" w:line="240" w:lineRule="auto"/>
        <w:jc w:val="center"/>
        <w:rPr>
          <w:rFonts w:ascii="Times New Roman" w:hAnsi="Times New Roman" w:cs="Times New Roman"/>
          <w:sz w:val="24"/>
          <w:szCs w:val="24"/>
        </w:rPr>
      </w:pPr>
    </w:p>
    <w:tbl>
      <w:tblPr>
        <w:tblpPr w:leftFromText="180" w:rightFromText="180" w:vertAnchor="text" w:horzAnchor="margin" w:tblpXSpec="center"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tblCellMar>
        <w:tblLook w:val="0000" w:firstRow="0" w:lastRow="0" w:firstColumn="0" w:lastColumn="0" w:noHBand="0" w:noVBand="0"/>
      </w:tblPr>
      <w:tblGrid>
        <w:gridCol w:w="2500"/>
        <w:gridCol w:w="2694"/>
      </w:tblGrid>
      <w:tr w:rsidR="00FB2118" w14:paraId="3BA20DDE" w14:textId="77777777" w:rsidTr="00FB2118">
        <w:trPr>
          <w:tblHeader/>
        </w:trPr>
        <w:tc>
          <w:tcPr>
            <w:tcW w:w="0" w:type="auto"/>
            <w:shd w:val="clear" w:color="auto" w:fill="auto"/>
            <w:vAlign w:val="center"/>
          </w:tcPr>
          <w:p w14:paraId="6B271DBF" w14:textId="12F8FBDD" w:rsidR="00FB2118" w:rsidRDefault="00FB2118" w:rsidP="003902EB">
            <w:pPr>
              <w:pStyle w:val="TableHeading"/>
              <w:widowControl w:val="0"/>
              <w:spacing w:line="240" w:lineRule="auto"/>
              <w:rPr>
                <w:szCs w:val="24"/>
              </w:rPr>
            </w:pPr>
            <w:r>
              <w:rPr>
                <w:szCs w:val="24"/>
              </w:rPr>
              <w:t>Participant Type</w:t>
            </w:r>
          </w:p>
        </w:tc>
        <w:tc>
          <w:tcPr>
            <w:tcW w:w="0" w:type="auto"/>
            <w:shd w:val="clear" w:color="auto" w:fill="auto"/>
            <w:vAlign w:val="center"/>
          </w:tcPr>
          <w:p w14:paraId="56AD10B0" w14:textId="578004E1" w:rsidR="00FB2118" w:rsidRDefault="00FB2118" w:rsidP="003902EB">
            <w:pPr>
              <w:pStyle w:val="TableHeading"/>
              <w:widowControl w:val="0"/>
              <w:spacing w:line="240" w:lineRule="auto"/>
              <w:rPr>
                <w:szCs w:val="24"/>
              </w:rPr>
            </w:pPr>
            <w:r>
              <w:t>Number of Respondents</w:t>
            </w:r>
          </w:p>
        </w:tc>
      </w:tr>
      <w:tr w:rsidR="00FB2118" w14:paraId="14F319A0" w14:textId="77777777" w:rsidTr="00FB2118">
        <w:trPr>
          <w:tblHeader/>
        </w:trPr>
        <w:tc>
          <w:tcPr>
            <w:tcW w:w="0" w:type="auto"/>
            <w:shd w:val="clear" w:color="auto" w:fill="auto"/>
            <w:vAlign w:val="center"/>
          </w:tcPr>
          <w:p w14:paraId="52FAD444" w14:textId="71644E32" w:rsidR="00FB2118" w:rsidRDefault="00FB2118" w:rsidP="003902EB">
            <w:pPr>
              <w:pStyle w:val="TableHeading"/>
              <w:widowControl w:val="0"/>
              <w:spacing w:line="240" w:lineRule="auto"/>
              <w:rPr>
                <w:szCs w:val="24"/>
              </w:rPr>
            </w:pPr>
            <w:r>
              <w:t>Students</w:t>
            </w:r>
          </w:p>
        </w:tc>
        <w:tc>
          <w:tcPr>
            <w:tcW w:w="0" w:type="auto"/>
            <w:shd w:val="clear" w:color="auto" w:fill="auto"/>
            <w:vAlign w:val="center"/>
          </w:tcPr>
          <w:p w14:paraId="7BAE0DA4" w14:textId="088D2F6B" w:rsidR="00FB2118" w:rsidRDefault="00FB2118" w:rsidP="003902EB">
            <w:pPr>
              <w:widowControl w:val="0"/>
              <w:snapToGrid w:val="0"/>
              <w:spacing w:line="240" w:lineRule="auto"/>
              <w:rPr>
                <w:szCs w:val="24"/>
              </w:rPr>
            </w:pPr>
            <w:r>
              <w:rPr>
                <w:szCs w:val="24"/>
              </w:rPr>
              <w:t>57</w:t>
            </w:r>
          </w:p>
        </w:tc>
      </w:tr>
      <w:tr w:rsidR="00FB2118" w14:paraId="47EBCC73" w14:textId="77777777" w:rsidTr="00FB2118">
        <w:tc>
          <w:tcPr>
            <w:tcW w:w="0" w:type="auto"/>
            <w:shd w:val="clear" w:color="auto" w:fill="auto"/>
            <w:vAlign w:val="center"/>
          </w:tcPr>
          <w:p w14:paraId="4D2AD688" w14:textId="782155DA" w:rsidR="00FB2118" w:rsidRDefault="00FB2118" w:rsidP="003902EB">
            <w:pPr>
              <w:pStyle w:val="TableHeading"/>
              <w:widowControl w:val="0"/>
              <w:spacing w:line="240" w:lineRule="auto"/>
              <w:rPr>
                <w:szCs w:val="24"/>
              </w:rPr>
            </w:pPr>
            <w:r>
              <w:t>Faculty</w:t>
            </w:r>
          </w:p>
        </w:tc>
        <w:tc>
          <w:tcPr>
            <w:tcW w:w="0" w:type="auto"/>
            <w:shd w:val="clear" w:color="auto" w:fill="auto"/>
            <w:vAlign w:val="center"/>
          </w:tcPr>
          <w:p w14:paraId="7F74FD37" w14:textId="3AD1B1B0" w:rsidR="00FB2118" w:rsidRDefault="00FB2118" w:rsidP="003902EB">
            <w:pPr>
              <w:widowControl w:val="0"/>
              <w:snapToGrid w:val="0"/>
              <w:spacing w:line="240" w:lineRule="auto"/>
              <w:rPr>
                <w:szCs w:val="24"/>
              </w:rPr>
            </w:pPr>
            <w:r>
              <w:rPr>
                <w:sz w:val="24"/>
                <w:szCs w:val="24"/>
              </w:rPr>
              <w:t>25</w:t>
            </w:r>
          </w:p>
        </w:tc>
      </w:tr>
      <w:tr w:rsidR="00FB2118" w14:paraId="1720007D" w14:textId="77777777" w:rsidTr="00FB2118">
        <w:tc>
          <w:tcPr>
            <w:tcW w:w="0" w:type="auto"/>
            <w:shd w:val="clear" w:color="auto" w:fill="auto"/>
            <w:vAlign w:val="center"/>
          </w:tcPr>
          <w:p w14:paraId="3C0F2494" w14:textId="1F56D2C5" w:rsidR="00FB2118" w:rsidRDefault="00FB2118" w:rsidP="003902EB">
            <w:pPr>
              <w:pStyle w:val="TableHeading"/>
              <w:widowControl w:val="0"/>
              <w:spacing w:line="240" w:lineRule="auto"/>
              <w:rPr>
                <w:szCs w:val="24"/>
              </w:rPr>
            </w:pPr>
            <w:r>
              <w:t>Research Coordinator</w:t>
            </w:r>
          </w:p>
        </w:tc>
        <w:tc>
          <w:tcPr>
            <w:tcW w:w="0" w:type="auto"/>
            <w:shd w:val="clear" w:color="auto" w:fill="auto"/>
            <w:vAlign w:val="center"/>
          </w:tcPr>
          <w:p w14:paraId="2BFB2293" w14:textId="77F30CB9" w:rsidR="00FB2118" w:rsidRDefault="00FB2118" w:rsidP="003902EB">
            <w:pPr>
              <w:widowControl w:val="0"/>
              <w:snapToGrid w:val="0"/>
              <w:spacing w:line="240" w:lineRule="auto"/>
              <w:rPr>
                <w:szCs w:val="24"/>
              </w:rPr>
            </w:pPr>
            <w:r>
              <w:rPr>
                <w:szCs w:val="24"/>
              </w:rPr>
              <w:t xml:space="preserve">  5</w:t>
            </w:r>
          </w:p>
        </w:tc>
      </w:tr>
      <w:tr w:rsidR="00FB2118" w14:paraId="34853B9F" w14:textId="77777777" w:rsidTr="00FB2118">
        <w:tc>
          <w:tcPr>
            <w:tcW w:w="0" w:type="auto"/>
            <w:shd w:val="clear" w:color="auto" w:fill="auto"/>
            <w:vAlign w:val="center"/>
          </w:tcPr>
          <w:p w14:paraId="41BF72A2" w14:textId="77777777" w:rsidR="00FB2118" w:rsidRDefault="00FB2118" w:rsidP="003902EB">
            <w:pPr>
              <w:pStyle w:val="TableHeading"/>
              <w:widowControl w:val="0"/>
              <w:spacing w:line="240" w:lineRule="auto"/>
              <w:rPr>
                <w:szCs w:val="24"/>
              </w:rPr>
            </w:pPr>
            <w:r>
              <w:t>Total</w:t>
            </w:r>
          </w:p>
        </w:tc>
        <w:tc>
          <w:tcPr>
            <w:tcW w:w="0" w:type="auto"/>
            <w:shd w:val="clear" w:color="auto" w:fill="auto"/>
            <w:vAlign w:val="center"/>
          </w:tcPr>
          <w:p w14:paraId="689D85AB" w14:textId="6C6CBF94" w:rsidR="00FB2118" w:rsidRDefault="00FB2118" w:rsidP="003902EB">
            <w:pPr>
              <w:widowControl w:val="0"/>
              <w:snapToGrid w:val="0"/>
              <w:spacing w:line="240" w:lineRule="auto"/>
              <w:rPr>
                <w:szCs w:val="24"/>
              </w:rPr>
            </w:pPr>
            <w:r>
              <w:rPr>
                <w:szCs w:val="24"/>
              </w:rPr>
              <w:t>87</w:t>
            </w:r>
          </w:p>
        </w:tc>
      </w:tr>
    </w:tbl>
    <w:p w14:paraId="6FC99006" w14:textId="22A71C4F" w:rsidR="00BE2649" w:rsidRDefault="00BE2649" w:rsidP="003902EB">
      <w:pPr>
        <w:spacing w:after="0" w:line="240" w:lineRule="auto"/>
        <w:jc w:val="both"/>
        <w:rPr>
          <w:rFonts w:ascii="Times New Roman" w:hAnsi="Times New Roman" w:cs="Times New Roman"/>
          <w:sz w:val="24"/>
          <w:szCs w:val="24"/>
        </w:rPr>
      </w:pPr>
    </w:p>
    <w:p w14:paraId="7FF5CC5A" w14:textId="5FA66E3D" w:rsidR="00BE2649" w:rsidRDefault="00BE2649" w:rsidP="003902EB">
      <w:pPr>
        <w:spacing w:after="0" w:line="240" w:lineRule="auto"/>
        <w:jc w:val="both"/>
        <w:rPr>
          <w:rFonts w:ascii="Times New Roman" w:hAnsi="Times New Roman" w:cs="Times New Roman"/>
          <w:sz w:val="24"/>
          <w:szCs w:val="24"/>
        </w:rPr>
      </w:pPr>
    </w:p>
    <w:p w14:paraId="0EDFFD72" w14:textId="420ABC61" w:rsidR="00BE2649" w:rsidRDefault="00BE2649" w:rsidP="003902EB">
      <w:pPr>
        <w:spacing w:after="0" w:line="240" w:lineRule="auto"/>
        <w:jc w:val="both"/>
        <w:rPr>
          <w:rFonts w:ascii="Times New Roman" w:hAnsi="Times New Roman" w:cs="Times New Roman"/>
          <w:sz w:val="24"/>
          <w:szCs w:val="24"/>
        </w:rPr>
      </w:pPr>
    </w:p>
    <w:p w14:paraId="30E9B765" w14:textId="07180D80" w:rsidR="00BE2649" w:rsidRDefault="00BE2649" w:rsidP="003902EB">
      <w:pPr>
        <w:spacing w:after="0" w:line="240" w:lineRule="auto"/>
        <w:jc w:val="both"/>
        <w:rPr>
          <w:rFonts w:ascii="Times New Roman" w:hAnsi="Times New Roman" w:cs="Times New Roman"/>
          <w:sz w:val="24"/>
          <w:szCs w:val="24"/>
        </w:rPr>
      </w:pPr>
    </w:p>
    <w:p w14:paraId="40CAABFC" w14:textId="3A34BD23" w:rsidR="00BE2649" w:rsidRDefault="00BE2649" w:rsidP="003902EB">
      <w:pPr>
        <w:spacing w:after="0" w:line="240" w:lineRule="auto"/>
        <w:jc w:val="both"/>
        <w:rPr>
          <w:rFonts w:ascii="Times New Roman" w:hAnsi="Times New Roman" w:cs="Times New Roman"/>
          <w:sz w:val="24"/>
          <w:szCs w:val="24"/>
        </w:rPr>
      </w:pPr>
    </w:p>
    <w:p w14:paraId="1448B259" w14:textId="43EEB083" w:rsidR="00BE2649" w:rsidRDefault="00BE2649" w:rsidP="003902EB">
      <w:pPr>
        <w:spacing w:after="0" w:line="240" w:lineRule="auto"/>
        <w:jc w:val="both"/>
        <w:rPr>
          <w:rFonts w:ascii="Times New Roman" w:hAnsi="Times New Roman" w:cs="Times New Roman"/>
          <w:sz w:val="24"/>
          <w:szCs w:val="24"/>
        </w:rPr>
      </w:pPr>
    </w:p>
    <w:p w14:paraId="36F66390" w14:textId="25565A37" w:rsidR="00BE2649" w:rsidRDefault="00BE2649" w:rsidP="003902EB">
      <w:pPr>
        <w:spacing w:after="0" w:line="240" w:lineRule="auto"/>
        <w:jc w:val="both"/>
        <w:rPr>
          <w:rFonts w:ascii="Times New Roman" w:hAnsi="Times New Roman" w:cs="Times New Roman"/>
          <w:sz w:val="24"/>
          <w:szCs w:val="24"/>
        </w:rPr>
      </w:pPr>
    </w:p>
    <w:p w14:paraId="5B83CD71" w14:textId="77777777" w:rsidR="00FB2118" w:rsidRDefault="00FB2118" w:rsidP="003902EB">
      <w:pPr>
        <w:spacing w:after="0" w:line="240" w:lineRule="auto"/>
        <w:jc w:val="both"/>
        <w:rPr>
          <w:rFonts w:ascii="Times New Roman" w:hAnsi="Times New Roman" w:cs="Times New Roman"/>
          <w:b/>
          <w:bCs/>
        </w:rPr>
      </w:pPr>
    </w:p>
    <w:p w14:paraId="7ECD1DEF" w14:textId="42B396B0" w:rsidR="00FB2118" w:rsidRPr="00FB2118" w:rsidRDefault="00FB2118" w:rsidP="003902EB">
      <w:pPr>
        <w:spacing w:after="0" w:line="240" w:lineRule="auto"/>
        <w:jc w:val="both"/>
        <w:rPr>
          <w:rFonts w:ascii="Times New Roman" w:hAnsi="Times New Roman" w:cs="Times New Roman"/>
          <w:b/>
          <w:bCs/>
          <w:sz w:val="24"/>
          <w:szCs w:val="24"/>
        </w:rPr>
      </w:pPr>
      <w:r w:rsidRPr="00FB2118">
        <w:rPr>
          <w:rFonts w:ascii="Times New Roman" w:hAnsi="Times New Roman" w:cs="Times New Roman"/>
          <w:b/>
          <w:bCs/>
          <w:sz w:val="24"/>
          <w:szCs w:val="24"/>
        </w:rPr>
        <w:t>2.3 Data Analysis and System Development Tools</w:t>
      </w:r>
    </w:p>
    <w:p w14:paraId="7CCFADB8" w14:textId="3712BAD1" w:rsidR="00BE2649" w:rsidRPr="00FB2118" w:rsidRDefault="00BE2649" w:rsidP="003902EB">
      <w:pPr>
        <w:spacing w:after="0" w:line="240" w:lineRule="auto"/>
        <w:jc w:val="both"/>
        <w:rPr>
          <w:rFonts w:ascii="Times New Roman" w:hAnsi="Times New Roman" w:cs="Times New Roman"/>
          <w:sz w:val="24"/>
          <w:szCs w:val="24"/>
        </w:rPr>
      </w:pPr>
    </w:p>
    <w:p w14:paraId="5BD52575" w14:textId="77777777" w:rsidR="00FB2118" w:rsidRPr="00FB2118" w:rsidRDefault="00FB2118" w:rsidP="003902EB">
      <w:pPr>
        <w:spacing w:after="0" w:line="240" w:lineRule="auto"/>
        <w:jc w:val="both"/>
        <w:rPr>
          <w:rFonts w:ascii="Times New Roman" w:hAnsi="Times New Roman" w:cs="Times New Roman"/>
          <w:sz w:val="24"/>
          <w:szCs w:val="24"/>
        </w:rPr>
      </w:pPr>
      <w:r w:rsidRPr="00FB2118">
        <w:rPr>
          <w:rFonts w:ascii="Times New Roman" w:hAnsi="Times New Roman" w:cs="Times New Roman"/>
          <w:sz w:val="24"/>
          <w:szCs w:val="24"/>
        </w:rPr>
        <w:t>Quantitative data from acceptability surveys were analyzed using the Weighted Mean and a 5-point Likert scale based on ISO 25010 quality characteristics. The scale ranges from 1 (Poor) to 5 (Excellent), with an acceptance threshold of 3.4.</w:t>
      </w:r>
    </w:p>
    <w:p w14:paraId="1237EA86" w14:textId="77777777" w:rsidR="00505E2E" w:rsidRDefault="00FB2118" w:rsidP="003902EB">
      <w:pPr>
        <w:spacing w:after="0" w:line="240" w:lineRule="auto"/>
        <w:jc w:val="both"/>
        <w:rPr>
          <w:rFonts w:ascii="Times New Roman" w:hAnsi="Times New Roman" w:cs="Times New Roman"/>
          <w:sz w:val="24"/>
          <w:szCs w:val="24"/>
        </w:rPr>
      </w:pPr>
      <w:r w:rsidRPr="00FB2118">
        <w:rPr>
          <w:rFonts w:ascii="Times New Roman" w:hAnsi="Times New Roman" w:cs="Times New Roman"/>
          <w:sz w:val="24"/>
          <w:szCs w:val="24"/>
        </w:rPr>
        <w:t>The system was developed using PHP Laravel Framework for backend logic, MySQL for database management, and Bootstrap/Tailwind CSS for frontend design. Development tools included Visual Studio Code, XAMPP, Figma, and Draw.io.</w:t>
      </w:r>
    </w:p>
    <w:p w14:paraId="00066A30" w14:textId="77777777" w:rsidR="00505E2E" w:rsidRDefault="00505E2E" w:rsidP="003902EB">
      <w:pPr>
        <w:spacing w:after="0" w:line="240" w:lineRule="auto"/>
        <w:jc w:val="both"/>
        <w:rPr>
          <w:rFonts w:ascii="Times New Roman" w:hAnsi="Times New Roman" w:cs="Times New Roman"/>
          <w:sz w:val="24"/>
          <w:szCs w:val="24"/>
        </w:rPr>
      </w:pPr>
    </w:p>
    <w:p w14:paraId="2C167FA9" w14:textId="71E51A72" w:rsidR="00BE2649" w:rsidRDefault="00505E2E" w:rsidP="003902EB">
      <w:pPr>
        <w:spacing w:after="0" w:line="240" w:lineRule="auto"/>
        <w:jc w:val="both"/>
        <w:rPr>
          <w:rFonts w:ascii="Times New Roman" w:hAnsi="Times New Roman" w:cs="Times New Roman"/>
          <w:b/>
          <w:bCs/>
          <w:sz w:val="24"/>
          <w:szCs w:val="24"/>
        </w:rPr>
      </w:pPr>
      <w:r w:rsidRPr="00505E2E">
        <w:rPr>
          <w:rFonts w:ascii="Times New Roman" w:hAnsi="Times New Roman" w:cs="Times New Roman"/>
          <w:b/>
          <w:bCs/>
          <w:sz w:val="24"/>
          <w:szCs w:val="24"/>
        </w:rPr>
        <w:t>2.4 System Development Procedure</w:t>
      </w:r>
    </w:p>
    <w:p w14:paraId="7D3471A9" w14:textId="77777777" w:rsidR="00086DBE" w:rsidRDefault="00086DBE" w:rsidP="003902EB">
      <w:pPr>
        <w:spacing w:after="0" w:line="240" w:lineRule="auto"/>
        <w:jc w:val="both"/>
        <w:rPr>
          <w:rFonts w:ascii="Times New Roman" w:hAnsi="Times New Roman" w:cs="Times New Roman"/>
          <w:b/>
          <w:bCs/>
          <w:sz w:val="24"/>
          <w:szCs w:val="24"/>
        </w:rPr>
      </w:pPr>
    </w:p>
    <w:p w14:paraId="7E316E3B" w14:textId="77777777" w:rsidR="00086DBE" w:rsidRDefault="00505E2E" w:rsidP="003902EB">
      <w:pPr>
        <w:spacing w:after="0" w:line="240" w:lineRule="auto"/>
        <w:jc w:val="both"/>
        <w:rPr>
          <w:rFonts w:ascii="Times New Roman" w:eastAsia="Times New Roman" w:hAnsi="Times New Roman" w:cs="Times New Roman"/>
          <w:sz w:val="24"/>
          <w:szCs w:val="24"/>
          <w:lang w:eastAsia="en-PH"/>
        </w:rPr>
      </w:pPr>
      <w:r w:rsidRPr="00505E2E">
        <w:rPr>
          <w:rFonts w:ascii="Times New Roman" w:eastAsia="Times New Roman" w:hAnsi="Times New Roman" w:cs="Times New Roman"/>
          <w:sz w:val="24"/>
          <w:szCs w:val="24"/>
          <w:lang w:eastAsia="en-PH"/>
        </w:rPr>
        <w:t>The Research Repository System was developed in the following stages:</w:t>
      </w:r>
    </w:p>
    <w:p w14:paraId="4E6E6356" w14:textId="06140747" w:rsidR="00086DBE" w:rsidRPr="00086DBE" w:rsidRDefault="00086DBE" w:rsidP="003902EB">
      <w:pPr>
        <w:spacing w:after="0" w:line="240" w:lineRule="auto"/>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1. </w:t>
      </w:r>
      <w:r w:rsidR="00505E2E" w:rsidRPr="00505E2E">
        <w:rPr>
          <w:rFonts w:ascii="Times New Roman" w:eastAsia="Times New Roman" w:hAnsi="Times New Roman" w:cs="Times New Roman"/>
          <w:sz w:val="24"/>
          <w:szCs w:val="24"/>
          <w:lang w:eastAsia="en-PH"/>
        </w:rPr>
        <w:t>Requirement Gathering – Identified functional and non-functional requirements through interviews, questionnaires, and document review.</w:t>
      </w:r>
    </w:p>
    <w:p w14:paraId="5C5D2445" w14:textId="366CAC75" w:rsidR="00086DBE" w:rsidRPr="00086DBE" w:rsidRDefault="00086DBE" w:rsidP="003902EB">
      <w:pPr>
        <w:spacing w:after="0" w:line="240" w:lineRule="auto"/>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2. </w:t>
      </w:r>
      <w:r w:rsidR="00505E2E" w:rsidRPr="00505E2E">
        <w:rPr>
          <w:rFonts w:ascii="Times New Roman" w:eastAsia="Times New Roman" w:hAnsi="Times New Roman" w:cs="Times New Roman"/>
          <w:sz w:val="24"/>
          <w:szCs w:val="24"/>
          <w:lang w:eastAsia="en-PH"/>
        </w:rPr>
        <w:t>System Design – Created Entity-Relationship Diagrams (ERD), database schema, and interface mockups to visualize the system structure.</w:t>
      </w:r>
    </w:p>
    <w:p w14:paraId="50289257" w14:textId="315EC0F2" w:rsidR="00086DBE" w:rsidRPr="00086DBE" w:rsidRDefault="00086DBE" w:rsidP="003902EB">
      <w:pPr>
        <w:spacing w:after="0" w:line="240" w:lineRule="auto"/>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3. </w:t>
      </w:r>
      <w:r w:rsidR="00505E2E" w:rsidRPr="00505E2E">
        <w:rPr>
          <w:rFonts w:ascii="Times New Roman" w:eastAsia="Times New Roman" w:hAnsi="Times New Roman" w:cs="Times New Roman"/>
          <w:sz w:val="24"/>
          <w:szCs w:val="24"/>
          <w:lang w:eastAsia="en-PH"/>
        </w:rPr>
        <w:t xml:space="preserve">Implementation – Developed the system using Laravel, </w:t>
      </w:r>
      <w:proofErr w:type="spellStart"/>
      <w:r w:rsidR="00505E2E" w:rsidRPr="00505E2E">
        <w:rPr>
          <w:rFonts w:ascii="Times New Roman" w:eastAsia="Times New Roman" w:hAnsi="Times New Roman" w:cs="Times New Roman"/>
          <w:sz w:val="24"/>
          <w:szCs w:val="24"/>
          <w:lang w:eastAsia="en-PH"/>
        </w:rPr>
        <w:t>Bootstrap</w:t>
      </w:r>
      <w:r>
        <w:rPr>
          <w:rFonts w:ascii="Times New Roman" w:eastAsia="Times New Roman" w:hAnsi="Times New Roman" w:cs="Times New Roman"/>
          <w:sz w:val="24"/>
          <w:szCs w:val="24"/>
          <w:lang w:eastAsia="en-PH"/>
        </w:rPr>
        <w:t>,Tailwind</w:t>
      </w:r>
      <w:proofErr w:type="spellEnd"/>
      <w:r w:rsidR="00505E2E" w:rsidRPr="00505E2E">
        <w:rPr>
          <w:rFonts w:ascii="Times New Roman" w:eastAsia="Times New Roman" w:hAnsi="Times New Roman" w:cs="Times New Roman"/>
          <w:sz w:val="24"/>
          <w:szCs w:val="24"/>
          <w:lang w:eastAsia="en-PH"/>
        </w:rPr>
        <w:t>, MySQL. Features include user authentication, research upload/download, search functionality, and access controls.</w:t>
      </w:r>
    </w:p>
    <w:p w14:paraId="70A55B99" w14:textId="287F0AB8" w:rsidR="00086DBE" w:rsidRPr="00086DBE" w:rsidRDefault="00086DBE" w:rsidP="003902EB">
      <w:pPr>
        <w:spacing w:after="0" w:line="240" w:lineRule="auto"/>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4. </w:t>
      </w:r>
      <w:r w:rsidR="00505E2E" w:rsidRPr="00505E2E">
        <w:rPr>
          <w:rFonts w:ascii="Times New Roman" w:eastAsia="Times New Roman" w:hAnsi="Times New Roman" w:cs="Times New Roman"/>
          <w:sz w:val="24"/>
          <w:szCs w:val="24"/>
          <w:lang w:eastAsia="en-PH"/>
        </w:rPr>
        <w:t>Testing – Conducted unit testing, integration testing, and user acceptance testing to ensure functionality, performance, and usability.</w:t>
      </w:r>
    </w:p>
    <w:p w14:paraId="5F3B27A4" w14:textId="77777777" w:rsidR="003902EB" w:rsidRDefault="00086DBE" w:rsidP="003902EB">
      <w:pPr>
        <w:spacing w:after="0" w:line="240" w:lineRule="auto"/>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5. </w:t>
      </w:r>
      <w:r w:rsidR="00505E2E" w:rsidRPr="00505E2E">
        <w:rPr>
          <w:rFonts w:ascii="Times New Roman" w:eastAsia="Times New Roman" w:hAnsi="Times New Roman" w:cs="Times New Roman"/>
          <w:sz w:val="24"/>
          <w:szCs w:val="24"/>
          <w:lang w:eastAsia="en-PH"/>
        </w:rPr>
        <w:t>Deployment and Feedback – The system was deployed for pilot use, and feedback from participants was collected to identify areas for improvement.</w:t>
      </w:r>
    </w:p>
    <w:p w14:paraId="1D523425" w14:textId="57E3F502" w:rsidR="000B25EA" w:rsidRPr="003902EB" w:rsidRDefault="000B25EA" w:rsidP="003902EB">
      <w:pPr>
        <w:spacing w:after="0" w:line="240" w:lineRule="auto"/>
        <w:jc w:val="both"/>
        <w:rPr>
          <w:rFonts w:ascii="Times New Roman" w:eastAsia="Times New Roman" w:hAnsi="Times New Roman" w:cs="Times New Roman"/>
          <w:sz w:val="24"/>
          <w:szCs w:val="24"/>
          <w:lang w:eastAsia="en-PH"/>
        </w:rPr>
      </w:pPr>
      <w:r w:rsidRPr="00505E2E">
        <w:rPr>
          <w:rFonts w:ascii="Times New Roman" w:hAnsi="Times New Roman" w:cs="Times New Roman"/>
          <w:b/>
          <w:bCs/>
          <w:sz w:val="24"/>
          <w:szCs w:val="24"/>
        </w:rPr>
        <w:t xml:space="preserve">2.4 </w:t>
      </w:r>
      <w:r>
        <w:rPr>
          <w:rFonts w:ascii="Times New Roman" w:hAnsi="Times New Roman" w:cs="Times New Roman"/>
          <w:b/>
          <w:bCs/>
          <w:sz w:val="24"/>
          <w:szCs w:val="24"/>
        </w:rPr>
        <w:t>Data Analysis</w:t>
      </w:r>
    </w:p>
    <w:p w14:paraId="01C59923" w14:textId="77777777" w:rsidR="000B25EA" w:rsidRDefault="000B25EA" w:rsidP="003902EB">
      <w:pPr>
        <w:spacing w:after="0" w:line="240" w:lineRule="auto"/>
        <w:rPr>
          <w:rFonts w:ascii="Times New Roman" w:eastAsia="Times New Roman" w:hAnsi="Times New Roman" w:cs="Times New Roman"/>
          <w:sz w:val="24"/>
          <w:szCs w:val="24"/>
          <w:lang w:eastAsia="en-PH"/>
        </w:rPr>
      </w:pPr>
    </w:p>
    <w:p w14:paraId="62C9987A" w14:textId="3F38D163" w:rsidR="000B25EA" w:rsidRDefault="000B25EA" w:rsidP="003902EB">
      <w:pPr>
        <w:spacing w:after="0" w:line="240" w:lineRule="auto"/>
        <w:jc w:val="both"/>
        <w:rPr>
          <w:rFonts w:ascii="Times New Roman" w:eastAsia="Times New Roman" w:hAnsi="Times New Roman" w:cs="Times New Roman"/>
          <w:sz w:val="24"/>
          <w:szCs w:val="24"/>
          <w:lang w:eastAsia="en-PH"/>
        </w:rPr>
      </w:pPr>
      <w:r w:rsidRPr="000B25EA">
        <w:rPr>
          <w:rFonts w:ascii="Times New Roman" w:eastAsia="Times New Roman" w:hAnsi="Times New Roman" w:cs="Times New Roman"/>
          <w:sz w:val="24"/>
          <w:szCs w:val="24"/>
          <w:lang w:eastAsia="en-PH"/>
        </w:rPr>
        <w:t>The information gathered from respondents was analyzed using descriptive statistics, particularly the weighted mean, to assess the effectiveness and overall quality of the Research Repository System. Each system attribute was rated on a 5-point Likert scale, defined as follows:</w:t>
      </w:r>
    </w:p>
    <w:p w14:paraId="13A40FE8" w14:textId="0DA735DA" w:rsidR="000B25EA" w:rsidRPr="000B25EA" w:rsidRDefault="000B25EA" w:rsidP="003902EB">
      <w:pPr>
        <w:spacing w:after="0" w:line="240" w:lineRule="auto"/>
        <w:jc w:val="both"/>
        <w:rPr>
          <w:rFonts w:ascii="Times New Roman" w:eastAsia="Times New Roman" w:hAnsi="Times New Roman" w:cs="Times New Roman"/>
          <w:sz w:val="24"/>
          <w:szCs w:val="24"/>
          <w:lang w:eastAsia="en-PH"/>
        </w:rPr>
      </w:pPr>
      <w:r w:rsidRPr="000B25EA">
        <w:rPr>
          <w:rFonts w:ascii="Times New Roman" w:eastAsia="Times New Roman" w:hAnsi="Times New Roman" w:cs="Times New Roman"/>
          <w:sz w:val="24"/>
          <w:szCs w:val="24"/>
          <w:lang w:eastAsia="en-PH"/>
        </w:rPr>
        <w:t>1 = Poor</w:t>
      </w:r>
    </w:p>
    <w:p w14:paraId="1802E85D" w14:textId="77777777" w:rsidR="000B25EA" w:rsidRPr="000B25EA" w:rsidRDefault="000B25EA" w:rsidP="003902EB">
      <w:pPr>
        <w:spacing w:after="0" w:line="240" w:lineRule="auto"/>
        <w:jc w:val="both"/>
        <w:rPr>
          <w:rFonts w:ascii="Times New Roman" w:eastAsia="Times New Roman" w:hAnsi="Times New Roman" w:cs="Times New Roman"/>
          <w:sz w:val="24"/>
          <w:szCs w:val="24"/>
          <w:lang w:eastAsia="en-PH"/>
        </w:rPr>
      </w:pPr>
      <w:r w:rsidRPr="000B25EA">
        <w:rPr>
          <w:rFonts w:ascii="Times New Roman" w:eastAsia="Times New Roman" w:hAnsi="Times New Roman" w:cs="Times New Roman"/>
          <w:sz w:val="24"/>
          <w:szCs w:val="24"/>
          <w:lang w:eastAsia="en-PH"/>
        </w:rPr>
        <w:t>2 = Fair</w:t>
      </w:r>
    </w:p>
    <w:p w14:paraId="4298EA49" w14:textId="77777777" w:rsidR="000B25EA" w:rsidRPr="000B25EA" w:rsidRDefault="000B25EA" w:rsidP="003902EB">
      <w:pPr>
        <w:spacing w:after="0" w:line="240" w:lineRule="auto"/>
        <w:jc w:val="both"/>
        <w:rPr>
          <w:rFonts w:ascii="Times New Roman" w:eastAsia="Times New Roman" w:hAnsi="Times New Roman" w:cs="Times New Roman"/>
          <w:sz w:val="24"/>
          <w:szCs w:val="24"/>
          <w:lang w:eastAsia="en-PH"/>
        </w:rPr>
      </w:pPr>
      <w:r w:rsidRPr="000B25EA">
        <w:rPr>
          <w:rFonts w:ascii="Times New Roman" w:eastAsia="Times New Roman" w:hAnsi="Times New Roman" w:cs="Times New Roman"/>
          <w:sz w:val="24"/>
          <w:szCs w:val="24"/>
          <w:lang w:eastAsia="en-PH"/>
        </w:rPr>
        <w:t>3 = Satisfactory</w:t>
      </w:r>
    </w:p>
    <w:p w14:paraId="7F60DCB0" w14:textId="77777777" w:rsidR="000B25EA" w:rsidRPr="000B25EA" w:rsidRDefault="000B25EA" w:rsidP="003902EB">
      <w:pPr>
        <w:spacing w:after="0" w:line="240" w:lineRule="auto"/>
        <w:jc w:val="both"/>
        <w:rPr>
          <w:rFonts w:ascii="Times New Roman" w:eastAsia="Times New Roman" w:hAnsi="Times New Roman" w:cs="Times New Roman"/>
          <w:sz w:val="24"/>
          <w:szCs w:val="24"/>
          <w:lang w:eastAsia="en-PH"/>
        </w:rPr>
      </w:pPr>
      <w:r w:rsidRPr="000B25EA">
        <w:rPr>
          <w:rFonts w:ascii="Times New Roman" w:eastAsia="Times New Roman" w:hAnsi="Times New Roman" w:cs="Times New Roman"/>
          <w:sz w:val="24"/>
          <w:szCs w:val="24"/>
          <w:lang w:eastAsia="en-PH"/>
        </w:rPr>
        <w:t>4 = Very Evident</w:t>
      </w:r>
    </w:p>
    <w:p w14:paraId="746BC95A" w14:textId="77777777" w:rsidR="000B25EA" w:rsidRDefault="000B25EA" w:rsidP="003902EB">
      <w:pPr>
        <w:spacing w:after="0" w:line="240" w:lineRule="auto"/>
        <w:jc w:val="both"/>
        <w:rPr>
          <w:rFonts w:ascii="Times New Roman" w:eastAsia="Times New Roman" w:hAnsi="Times New Roman" w:cs="Times New Roman"/>
          <w:sz w:val="24"/>
          <w:szCs w:val="24"/>
          <w:lang w:eastAsia="en-PH"/>
        </w:rPr>
      </w:pPr>
      <w:r w:rsidRPr="000B25EA">
        <w:rPr>
          <w:rFonts w:ascii="Times New Roman" w:eastAsia="Times New Roman" w:hAnsi="Times New Roman" w:cs="Times New Roman"/>
          <w:sz w:val="24"/>
          <w:szCs w:val="24"/>
          <w:lang w:eastAsia="en-PH"/>
        </w:rPr>
        <w:t>5 = Highly Evident</w:t>
      </w:r>
    </w:p>
    <w:p w14:paraId="36F738EC" w14:textId="77777777" w:rsidR="000B25EA" w:rsidRDefault="000B25EA" w:rsidP="003902EB">
      <w:pPr>
        <w:spacing w:after="0" w:line="240" w:lineRule="auto"/>
        <w:jc w:val="both"/>
        <w:rPr>
          <w:rFonts w:ascii="Times New Roman" w:eastAsia="Times New Roman" w:hAnsi="Times New Roman" w:cs="Times New Roman"/>
          <w:sz w:val="24"/>
          <w:szCs w:val="24"/>
          <w:lang w:eastAsia="en-PH"/>
        </w:rPr>
      </w:pPr>
      <w:r w:rsidRPr="000B25EA">
        <w:rPr>
          <w:rFonts w:ascii="Times New Roman" w:eastAsia="Times New Roman" w:hAnsi="Times New Roman" w:cs="Times New Roman"/>
          <w:sz w:val="24"/>
          <w:szCs w:val="24"/>
          <w:lang w:eastAsia="en-PH"/>
        </w:rPr>
        <w:t>The evaluation focused on the following attributes of the system:</w:t>
      </w:r>
    </w:p>
    <w:p w14:paraId="11610F6D" w14:textId="77777777" w:rsidR="000B25EA" w:rsidRDefault="000B25EA" w:rsidP="003902EB">
      <w:pPr>
        <w:spacing w:after="0" w:line="240" w:lineRule="auto"/>
        <w:jc w:val="both"/>
        <w:rPr>
          <w:rFonts w:ascii="Times New Roman" w:eastAsia="Times New Roman" w:hAnsi="Times New Roman" w:cs="Times New Roman"/>
          <w:sz w:val="24"/>
          <w:szCs w:val="24"/>
          <w:lang w:eastAsia="en-PH"/>
        </w:rPr>
      </w:pPr>
      <w:r w:rsidRPr="000B25EA">
        <w:rPr>
          <w:rFonts w:ascii="Times New Roman" w:eastAsia="Times New Roman" w:hAnsi="Times New Roman" w:cs="Times New Roman"/>
          <w:sz w:val="24"/>
          <w:szCs w:val="24"/>
          <w:lang w:eastAsia="en-PH"/>
        </w:rPr>
        <w:t>Functional Sustainability – the ability of the system to perform tasks consistently without errors.</w:t>
      </w:r>
    </w:p>
    <w:p w14:paraId="54B15F5F" w14:textId="77777777" w:rsidR="000B25EA" w:rsidRDefault="000B25EA" w:rsidP="003902EB">
      <w:pPr>
        <w:spacing w:after="0" w:line="240" w:lineRule="auto"/>
        <w:jc w:val="both"/>
        <w:rPr>
          <w:rFonts w:ascii="Times New Roman" w:eastAsia="Times New Roman" w:hAnsi="Times New Roman" w:cs="Times New Roman"/>
          <w:sz w:val="24"/>
          <w:szCs w:val="24"/>
          <w:lang w:eastAsia="en-PH"/>
        </w:rPr>
      </w:pPr>
      <w:r w:rsidRPr="000B25EA">
        <w:rPr>
          <w:rFonts w:ascii="Times New Roman" w:eastAsia="Times New Roman" w:hAnsi="Times New Roman" w:cs="Times New Roman"/>
          <w:sz w:val="24"/>
          <w:szCs w:val="24"/>
          <w:lang w:eastAsia="en-PH"/>
        </w:rPr>
        <w:t>Performance Efficiency – responsiveness of the system, processing speed, and use of resources.</w:t>
      </w:r>
    </w:p>
    <w:p w14:paraId="4EAD2C61" w14:textId="77777777" w:rsidR="000B25EA" w:rsidRDefault="000B25EA" w:rsidP="003902EB">
      <w:pPr>
        <w:spacing w:after="0" w:line="240" w:lineRule="auto"/>
        <w:jc w:val="both"/>
        <w:rPr>
          <w:rFonts w:ascii="Times New Roman" w:eastAsia="Times New Roman" w:hAnsi="Times New Roman" w:cs="Times New Roman"/>
          <w:sz w:val="24"/>
          <w:szCs w:val="24"/>
          <w:lang w:eastAsia="en-PH"/>
        </w:rPr>
      </w:pPr>
      <w:r w:rsidRPr="000B25EA">
        <w:rPr>
          <w:rFonts w:ascii="Times New Roman" w:eastAsia="Times New Roman" w:hAnsi="Times New Roman" w:cs="Times New Roman"/>
          <w:sz w:val="24"/>
          <w:szCs w:val="24"/>
          <w:lang w:eastAsia="en-PH"/>
        </w:rPr>
        <w:lastRenderedPageBreak/>
        <w:t>Compatibility – capacity of the system to function across different devices and operating environments.</w:t>
      </w:r>
    </w:p>
    <w:p w14:paraId="1540BCB6" w14:textId="77777777" w:rsidR="000B25EA" w:rsidRDefault="000B25EA" w:rsidP="003902EB">
      <w:pPr>
        <w:spacing w:after="0" w:line="240" w:lineRule="auto"/>
        <w:jc w:val="both"/>
        <w:rPr>
          <w:rFonts w:ascii="Times New Roman" w:eastAsia="Times New Roman" w:hAnsi="Times New Roman" w:cs="Times New Roman"/>
          <w:sz w:val="24"/>
          <w:szCs w:val="24"/>
          <w:lang w:eastAsia="en-PH"/>
        </w:rPr>
      </w:pPr>
      <w:r w:rsidRPr="000B25EA">
        <w:rPr>
          <w:rFonts w:ascii="Times New Roman" w:eastAsia="Times New Roman" w:hAnsi="Times New Roman" w:cs="Times New Roman"/>
          <w:sz w:val="24"/>
          <w:szCs w:val="24"/>
          <w:lang w:eastAsia="en-PH"/>
        </w:rPr>
        <w:t>Usability – user-friendliness, clarity of navigation, and overall user satisfaction.</w:t>
      </w:r>
    </w:p>
    <w:p w14:paraId="64195432" w14:textId="77777777" w:rsidR="000B25EA" w:rsidRDefault="000B25EA" w:rsidP="003902EB">
      <w:pPr>
        <w:spacing w:after="0" w:line="240" w:lineRule="auto"/>
        <w:jc w:val="both"/>
        <w:rPr>
          <w:rFonts w:ascii="Times New Roman" w:eastAsia="Times New Roman" w:hAnsi="Times New Roman" w:cs="Times New Roman"/>
          <w:sz w:val="24"/>
          <w:szCs w:val="24"/>
          <w:lang w:eastAsia="en-PH"/>
        </w:rPr>
      </w:pPr>
      <w:r w:rsidRPr="000B25EA">
        <w:rPr>
          <w:rFonts w:ascii="Times New Roman" w:eastAsia="Times New Roman" w:hAnsi="Times New Roman" w:cs="Times New Roman"/>
          <w:sz w:val="24"/>
          <w:szCs w:val="24"/>
          <w:lang w:eastAsia="en-PH"/>
        </w:rPr>
        <w:t>Reliability – consistency in performance under normal operating conditions.</w:t>
      </w:r>
    </w:p>
    <w:p w14:paraId="0C71DFF7" w14:textId="77777777" w:rsidR="000B25EA" w:rsidRDefault="000B25EA" w:rsidP="003902EB">
      <w:pPr>
        <w:spacing w:after="0" w:line="240" w:lineRule="auto"/>
        <w:jc w:val="both"/>
        <w:rPr>
          <w:rFonts w:ascii="Times New Roman" w:eastAsia="Times New Roman" w:hAnsi="Times New Roman" w:cs="Times New Roman"/>
          <w:sz w:val="24"/>
          <w:szCs w:val="24"/>
          <w:lang w:eastAsia="en-PH"/>
        </w:rPr>
      </w:pPr>
      <w:r w:rsidRPr="000B25EA">
        <w:rPr>
          <w:rFonts w:ascii="Times New Roman" w:eastAsia="Times New Roman" w:hAnsi="Times New Roman" w:cs="Times New Roman"/>
          <w:sz w:val="24"/>
          <w:szCs w:val="24"/>
          <w:lang w:eastAsia="en-PH"/>
        </w:rPr>
        <w:t>Security – the effectiveness of measures protecting sensitive data and controlling access.</w:t>
      </w:r>
    </w:p>
    <w:p w14:paraId="04AF4F13" w14:textId="77777777" w:rsidR="000B25EA" w:rsidRDefault="000B25EA" w:rsidP="003902EB">
      <w:pPr>
        <w:spacing w:after="0" w:line="240" w:lineRule="auto"/>
        <w:jc w:val="both"/>
        <w:rPr>
          <w:rFonts w:ascii="Times New Roman" w:eastAsia="Times New Roman" w:hAnsi="Times New Roman" w:cs="Times New Roman"/>
          <w:sz w:val="24"/>
          <w:szCs w:val="24"/>
          <w:lang w:eastAsia="en-PH"/>
        </w:rPr>
      </w:pPr>
      <w:r w:rsidRPr="000B25EA">
        <w:rPr>
          <w:rFonts w:ascii="Times New Roman" w:eastAsia="Times New Roman" w:hAnsi="Times New Roman" w:cs="Times New Roman"/>
          <w:sz w:val="24"/>
          <w:szCs w:val="24"/>
          <w:lang w:eastAsia="en-PH"/>
        </w:rPr>
        <w:t>Maintainability – ease of updating, correcting, or improving the system.</w:t>
      </w:r>
    </w:p>
    <w:p w14:paraId="7540C20A" w14:textId="77777777" w:rsidR="000B25EA" w:rsidRDefault="000B25EA" w:rsidP="003902EB">
      <w:pPr>
        <w:spacing w:after="0" w:line="240" w:lineRule="auto"/>
        <w:jc w:val="both"/>
        <w:rPr>
          <w:rFonts w:ascii="Times New Roman" w:eastAsia="Times New Roman" w:hAnsi="Times New Roman" w:cs="Times New Roman"/>
          <w:sz w:val="24"/>
          <w:szCs w:val="24"/>
          <w:lang w:eastAsia="en-PH"/>
        </w:rPr>
      </w:pPr>
      <w:r w:rsidRPr="000B25EA">
        <w:rPr>
          <w:rFonts w:ascii="Times New Roman" w:eastAsia="Times New Roman" w:hAnsi="Times New Roman" w:cs="Times New Roman"/>
          <w:sz w:val="24"/>
          <w:szCs w:val="24"/>
          <w:lang w:eastAsia="en-PH"/>
        </w:rPr>
        <w:t>Portability – the system’s ability to be transferred or adapted to other environments.</w:t>
      </w:r>
    </w:p>
    <w:p w14:paraId="6244138E" w14:textId="47BB3DDA" w:rsidR="000B25EA" w:rsidRPr="000B25EA" w:rsidRDefault="000B25EA" w:rsidP="003902EB">
      <w:pPr>
        <w:spacing w:after="0" w:line="240" w:lineRule="auto"/>
        <w:jc w:val="both"/>
        <w:rPr>
          <w:rFonts w:ascii="Times New Roman" w:eastAsia="Times New Roman" w:hAnsi="Times New Roman" w:cs="Times New Roman"/>
          <w:sz w:val="24"/>
          <w:szCs w:val="24"/>
          <w:lang w:eastAsia="en-PH"/>
        </w:rPr>
      </w:pPr>
      <w:r w:rsidRPr="000B25EA">
        <w:rPr>
          <w:rFonts w:ascii="Times New Roman" w:eastAsia="Times New Roman" w:hAnsi="Times New Roman" w:cs="Times New Roman"/>
          <w:sz w:val="24"/>
          <w:szCs w:val="24"/>
          <w:lang w:eastAsia="en-PH"/>
        </w:rPr>
        <w:t>The weighted mean for each attribute was calculated using the following formula:</w:t>
      </w:r>
    </w:p>
    <w:p w14:paraId="2F11226F" w14:textId="77777777" w:rsidR="000B25EA" w:rsidRPr="000B25EA" w:rsidRDefault="000B25EA" w:rsidP="003902EB">
      <w:pPr>
        <w:pStyle w:val="NoSpacing"/>
        <w:jc w:val="both"/>
        <w:rPr>
          <w:rFonts w:ascii="Times New Roman" w:hAnsi="Times New Roman" w:cs="Times New Roman"/>
          <w:bCs/>
          <w:sz w:val="24"/>
          <w:szCs w:val="24"/>
        </w:rPr>
      </w:pPr>
      <w:r w:rsidRPr="000B25EA">
        <w:rPr>
          <w:rFonts w:ascii="Times New Roman" w:hAnsi="Times New Roman" w:cs="Times New Roman"/>
          <w:bCs/>
          <w:sz w:val="24"/>
          <w:szCs w:val="24"/>
        </w:rPr>
        <w:t xml:space="preserve">Formula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m:t>
        </m:r>
        <m:f>
          <m:fPr>
            <m:ctrlPr>
              <w:rPr>
                <w:rFonts w:ascii="Cambria Math" w:hAnsi="Cambria Math" w:cs="Times New Roman"/>
                <w:i/>
                <w:sz w:val="24"/>
                <w:szCs w:val="24"/>
              </w:rPr>
            </m:ctrlPr>
          </m:fPr>
          <m:num>
            <m:nary>
              <m:naryPr>
                <m:chr m:val="∑"/>
                <m:limLoc m:val="subSup"/>
                <m:supHide m:val="1"/>
                <m:ctrlPr>
                  <w:rPr>
                    <w:rFonts w:ascii="Cambria Math" w:hAnsi="Cambria Math" w:cs="Times New Roman"/>
                    <w:i/>
                    <w:sz w:val="24"/>
                    <w:szCs w:val="24"/>
                  </w:rPr>
                </m:ctrlPr>
              </m:naryPr>
              <m:sub>
                <m:r>
                  <w:rPr>
                    <w:rFonts w:ascii="Cambria Math" w:hAnsi="Cambria Math" w:cs="Times New Roman"/>
                    <w:sz w:val="24"/>
                    <w:szCs w:val="24"/>
                  </w:rPr>
                  <m:t>x</m:t>
                </m:r>
              </m:sub>
              <m:sup/>
              <m:e>
                <m:r>
                  <w:rPr>
                    <w:rFonts w:ascii="Cambria Math" w:hAnsi="Cambria Math" w:cs="Times New Roman"/>
                    <w:sz w:val="24"/>
                    <w:szCs w:val="24"/>
                  </w:rPr>
                  <m:t>w</m:t>
                </m:r>
              </m:e>
            </m:nary>
          </m:num>
          <m:den>
            <m:r>
              <w:rPr>
                <w:rFonts w:ascii="Cambria Math" w:hAnsi="Cambria Math" w:cs="Times New Roman"/>
                <w:sz w:val="24"/>
                <w:szCs w:val="24"/>
              </w:rPr>
              <m:t>n</m:t>
            </m:r>
          </m:den>
        </m:f>
      </m:oMath>
    </w:p>
    <w:p w14:paraId="3F62C8C0" w14:textId="77777777" w:rsidR="000B25EA" w:rsidRPr="000B25EA" w:rsidRDefault="000B25EA" w:rsidP="003902EB">
      <w:pPr>
        <w:pStyle w:val="NoSpacing"/>
        <w:jc w:val="both"/>
        <w:rPr>
          <w:rFonts w:ascii="Times New Roman" w:hAnsi="Times New Roman" w:cs="Times New Roman"/>
          <w:bCs/>
          <w:sz w:val="24"/>
          <w:szCs w:val="24"/>
        </w:rPr>
      </w:pPr>
      <w:r w:rsidRPr="000B25EA">
        <w:rPr>
          <w:rFonts w:ascii="Times New Roman" w:hAnsi="Times New Roman" w:cs="Times New Roman"/>
          <w:bCs/>
          <w:sz w:val="24"/>
          <w:szCs w:val="24"/>
        </w:rPr>
        <w:t xml:space="preserve">Where </w:t>
      </w:r>
    </w:p>
    <w:p w14:paraId="4BBC5214" w14:textId="77777777" w:rsidR="000B25EA" w:rsidRPr="000B25EA" w:rsidRDefault="00956906" w:rsidP="003902EB">
      <w:pPr>
        <w:pStyle w:val="NoSpacing"/>
        <w:jc w:val="both"/>
        <w:rPr>
          <w:rFonts w:ascii="Times New Roman" w:hAnsi="Times New Roman" w:cs="Times New Roman"/>
          <w:bCs/>
          <w:sz w:val="24"/>
          <w:szCs w:val="24"/>
        </w:rPr>
      </w:pP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000B25EA" w:rsidRPr="000B25EA">
        <w:rPr>
          <w:rFonts w:ascii="Times New Roman" w:hAnsi="Times New Roman" w:cs="Times New Roman"/>
          <w:bCs/>
          <w:sz w:val="24"/>
          <w:szCs w:val="24"/>
        </w:rPr>
        <w:t xml:space="preserve"> = mean</w:t>
      </w:r>
    </w:p>
    <w:p w14:paraId="12A5AB6D" w14:textId="77777777" w:rsidR="000B25EA" w:rsidRPr="000B25EA" w:rsidRDefault="000B25EA" w:rsidP="003902EB">
      <w:pPr>
        <w:pStyle w:val="NoSpacing"/>
        <w:jc w:val="both"/>
        <w:rPr>
          <w:rFonts w:ascii="Times New Roman" w:hAnsi="Times New Roman" w:cs="Times New Roman"/>
          <w:bCs/>
          <w:sz w:val="24"/>
          <w:szCs w:val="24"/>
        </w:rPr>
      </w:pPr>
      <w:r w:rsidRPr="000B25EA">
        <w:rPr>
          <w:rFonts w:ascii="Times New Roman" w:hAnsi="Times New Roman" w:cs="Times New Roman"/>
          <w:bCs/>
          <w:sz w:val="24"/>
          <w:szCs w:val="24"/>
        </w:rPr>
        <w:t>x = number of respondents</w:t>
      </w:r>
    </w:p>
    <w:p w14:paraId="78AE261F" w14:textId="77777777" w:rsidR="000B25EA" w:rsidRPr="000B25EA" w:rsidRDefault="000B25EA" w:rsidP="003902EB">
      <w:pPr>
        <w:pStyle w:val="NoSpacing"/>
        <w:jc w:val="both"/>
        <w:rPr>
          <w:rFonts w:ascii="Times New Roman" w:hAnsi="Times New Roman" w:cs="Times New Roman"/>
          <w:bCs/>
          <w:sz w:val="24"/>
          <w:szCs w:val="24"/>
        </w:rPr>
      </w:pPr>
      <w:r w:rsidRPr="000B25EA">
        <w:rPr>
          <w:rFonts w:ascii="Times New Roman" w:hAnsi="Times New Roman" w:cs="Times New Roman"/>
          <w:bCs/>
          <w:sz w:val="24"/>
          <w:szCs w:val="24"/>
        </w:rPr>
        <w:t>w = weight</w:t>
      </w:r>
    </w:p>
    <w:p w14:paraId="4A330E21" w14:textId="77777777" w:rsidR="000B25EA" w:rsidRDefault="000B25EA" w:rsidP="003902EB">
      <w:pPr>
        <w:pStyle w:val="NoSpacing"/>
        <w:jc w:val="both"/>
        <w:rPr>
          <w:rFonts w:ascii="Times New Roman" w:hAnsi="Times New Roman" w:cs="Times New Roman"/>
          <w:bCs/>
          <w:sz w:val="24"/>
          <w:szCs w:val="24"/>
        </w:rPr>
      </w:pPr>
      <w:r w:rsidRPr="000B25EA">
        <w:rPr>
          <w:rFonts w:ascii="Times New Roman" w:hAnsi="Times New Roman" w:cs="Times New Roman"/>
          <w:bCs/>
          <w:sz w:val="24"/>
          <w:szCs w:val="24"/>
        </w:rPr>
        <w:t>n = total number of respondents</w:t>
      </w:r>
    </w:p>
    <w:p w14:paraId="1AFEF579" w14:textId="77777777" w:rsidR="000B25EA" w:rsidRDefault="000B25EA" w:rsidP="003902EB">
      <w:pPr>
        <w:pStyle w:val="NoSpacing"/>
        <w:jc w:val="both"/>
        <w:rPr>
          <w:rFonts w:ascii="Times New Roman" w:eastAsia="Times New Roman" w:hAnsi="Times New Roman" w:cs="Times New Roman"/>
          <w:sz w:val="24"/>
          <w:szCs w:val="24"/>
          <w:lang w:eastAsia="en-PH"/>
        </w:rPr>
      </w:pPr>
      <w:r w:rsidRPr="000B25EA">
        <w:rPr>
          <w:rFonts w:ascii="Times New Roman" w:eastAsia="Times New Roman" w:hAnsi="Times New Roman" w:cs="Times New Roman"/>
          <w:sz w:val="24"/>
          <w:szCs w:val="24"/>
          <w:lang w:eastAsia="en-PH"/>
        </w:rPr>
        <w:t>The mean scores were then interpreted according to the 5-point scale to determine how strongly each attribute was demonstrated by the system. An overall weighted mean was also computed to provide a general measure of the system’s effectiveness.</w:t>
      </w:r>
    </w:p>
    <w:p w14:paraId="1A16A150" w14:textId="77777777" w:rsidR="000867D6" w:rsidRDefault="000B25EA" w:rsidP="003902EB">
      <w:pPr>
        <w:pStyle w:val="NoSpacing"/>
        <w:jc w:val="both"/>
        <w:rPr>
          <w:rFonts w:ascii="Times New Roman" w:eastAsia="Times New Roman" w:hAnsi="Times New Roman" w:cs="Times New Roman"/>
          <w:sz w:val="24"/>
          <w:szCs w:val="24"/>
          <w:lang w:eastAsia="en-PH"/>
        </w:rPr>
      </w:pPr>
      <w:r w:rsidRPr="000B25EA">
        <w:rPr>
          <w:rFonts w:ascii="Times New Roman" w:eastAsia="Times New Roman" w:hAnsi="Times New Roman" w:cs="Times New Roman"/>
          <w:sz w:val="24"/>
          <w:szCs w:val="24"/>
          <w:lang w:eastAsia="en-PH"/>
        </w:rPr>
        <w:t>For example, a weighted mean of 4.75 indicates that respondents considered the system to be Highly Evident in meeting its intended functions and requirements. Attributes with mean values above 4.70 are considered excellent, reflecting a system that is reliable, efficient, and easy to use.</w:t>
      </w:r>
    </w:p>
    <w:p w14:paraId="38D68455" w14:textId="463FD68C" w:rsidR="000B25EA" w:rsidRPr="000B25EA" w:rsidRDefault="000B25EA" w:rsidP="003902EB">
      <w:pPr>
        <w:pStyle w:val="NoSpacing"/>
        <w:jc w:val="both"/>
        <w:rPr>
          <w:rFonts w:ascii="Times New Roman" w:hAnsi="Times New Roman" w:cs="Times New Roman"/>
          <w:bCs/>
          <w:sz w:val="24"/>
          <w:szCs w:val="24"/>
        </w:rPr>
      </w:pPr>
      <w:r w:rsidRPr="000B25EA">
        <w:rPr>
          <w:rFonts w:ascii="Times New Roman" w:eastAsia="Times New Roman" w:hAnsi="Times New Roman" w:cs="Times New Roman"/>
          <w:sz w:val="24"/>
          <w:szCs w:val="24"/>
          <w:lang w:eastAsia="en-PH"/>
        </w:rPr>
        <w:t xml:space="preserve">This method of analysis ensures that the Research Repository System was thoroughly evaluated across both functional and non-functional dimensions, providing a clear understanding of its performance and usability from the perspective of its users. </w:t>
      </w:r>
    </w:p>
    <w:p w14:paraId="67CCBA2A" w14:textId="77777777" w:rsidR="000B25EA" w:rsidRDefault="000B25EA" w:rsidP="003902EB">
      <w:pPr>
        <w:spacing w:after="0" w:line="240" w:lineRule="auto"/>
        <w:jc w:val="both"/>
        <w:rPr>
          <w:rFonts w:ascii="Times New Roman" w:hAnsi="Times New Roman" w:cs="Times New Roman"/>
          <w:b/>
          <w:bCs/>
          <w:sz w:val="24"/>
          <w:szCs w:val="24"/>
        </w:rPr>
      </w:pPr>
    </w:p>
    <w:p w14:paraId="5AAE73EA" w14:textId="42201E94" w:rsidR="00195B36" w:rsidRPr="003902EB" w:rsidRDefault="003902EB" w:rsidP="003902EB">
      <w:pPr>
        <w:pStyle w:val="NormalWeb"/>
        <w:spacing w:before="0" w:beforeAutospacing="0" w:after="0" w:afterAutospacing="0"/>
        <w:jc w:val="both"/>
        <w:rPr>
          <w:b/>
          <w:bCs/>
          <w:sz w:val="28"/>
          <w:szCs w:val="28"/>
        </w:rPr>
      </w:pPr>
      <w:r w:rsidRPr="003902EB">
        <w:rPr>
          <w:b/>
          <w:bCs/>
          <w:sz w:val="28"/>
          <w:szCs w:val="28"/>
        </w:rPr>
        <w:t>3. RESULTS AND DISCUSSION</w:t>
      </w:r>
    </w:p>
    <w:p w14:paraId="3B5B1A16" w14:textId="77777777" w:rsidR="00BE2649" w:rsidRPr="009E58A6" w:rsidRDefault="00BE2649" w:rsidP="003902EB">
      <w:pPr>
        <w:pStyle w:val="NormalWeb"/>
        <w:spacing w:before="0" w:beforeAutospacing="0" w:after="0" w:afterAutospacing="0"/>
        <w:jc w:val="both"/>
        <w:rPr>
          <w:b/>
          <w:bCs/>
        </w:rPr>
      </w:pPr>
    </w:p>
    <w:p w14:paraId="62C17E03" w14:textId="747598BE" w:rsidR="000867D6" w:rsidRDefault="000867D6" w:rsidP="003902EB">
      <w:pPr>
        <w:pStyle w:val="NormalWeb"/>
        <w:spacing w:before="0" w:beforeAutospacing="0" w:after="0" w:afterAutospacing="0"/>
        <w:jc w:val="both"/>
        <w:rPr>
          <w:b/>
          <w:bCs/>
        </w:rPr>
      </w:pPr>
      <w:r>
        <w:rPr>
          <w:b/>
          <w:bCs/>
        </w:rPr>
        <w:t xml:space="preserve">3.1 </w:t>
      </w:r>
      <w:r w:rsidRPr="009E58A6">
        <w:rPr>
          <w:b/>
          <w:bCs/>
        </w:rPr>
        <w:t>Results and Discussion</w:t>
      </w:r>
    </w:p>
    <w:p w14:paraId="715109A2" w14:textId="77777777" w:rsidR="003902EB" w:rsidRDefault="000867D6" w:rsidP="003902EB">
      <w:pPr>
        <w:spacing w:before="100" w:beforeAutospacing="1" w:after="100" w:afterAutospacing="1" w:line="240" w:lineRule="auto"/>
        <w:rPr>
          <w:rFonts w:ascii="Times New Roman" w:eastAsia="Times New Roman" w:hAnsi="Times New Roman" w:cs="Times New Roman"/>
          <w:sz w:val="24"/>
          <w:szCs w:val="24"/>
          <w:lang w:eastAsia="en-PH"/>
        </w:rPr>
      </w:pPr>
      <w:r w:rsidRPr="000867D6">
        <w:rPr>
          <w:rFonts w:ascii="Times New Roman" w:eastAsia="Times New Roman" w:hAnsi="Times New Roman" w:cs="Times New Roman"/>
          <w:sz w:val="24"/>
          <w:szCs w:val="24"/>
          <w:lang w:eastAsia="en-PH"/>
        </w:rPr>
        <w:t xml:space="preserve">The Research Repository System was evaluated based on eight software quality attributes: Functional Sustainability, Performance Efficiency, Compatibility, Usability, Reliability, Security, Maintainability, and Portability. Respondents, including senior high school students, research teachers, and supervisors, rated the system using a 5-point Likert scale. The results are summarized in Table </w:t>
      </w:r>
      <w:r>
        <w:rPr>
          <w:rFonts w:ascii="Times New Roman" w:eastAsia="Times New Roman" w:hAnsi="Times New Roman" w:cs="Times New Roman"/>
          <w:sz w:val="24"/>
          <w:szCs w:val="24"/>
          <w:lang w:eastAsia="en-PH"/>
        </w:rPr>
        <w:t>2</w:t>
      </w:r>
      <w:r w:rsidRPr="000867D6">
        <w:rPr>
          <w:rFonts w:ascii="Times New Roman" w:eastAsia="Times New Roman" w:hAnsi="Times New Roman" w:cs="Times New Roman"/>
          <w:sz w:val="24"/>
          <w:szCs w:val="24"/>
          <w:lang w:eastAsia="en-PH"/>
        </w:rPr>
        <w:t>.</w:t>
      </w:r>
    </w:p>
    <w:p w14:paraId="3FFF9B9B" w14:textId="20BC4287" w:rsidR="000867D6" w:rsidRPr="003902EB" w:rsidRDefault="000867D6" w:rsidP="003902EB">
      <w:pPr>
        <w:spacing w:before="100" w:beforeAutospacing="1" w:after="100" w:afterAutospacing="1" w:line="240" w:lineRule="auto"/>
        <w:rPr>
          <w:rFonts w:ascii="Times New Roman" w:eastAsia="Times New Roman" w:hAnsi="Times New Roman" w:cs="Times New Roman"/>
          <w:b/>
          <w:bCs/>
          <w:sz w:val="24"/>
          <w:szCs w:val="24"/>
          <w:lang w:eastAsia="en-PH"/>
        </w:rPr>
      </w:pPr>
      <w:r w:rsidRPr="003902EB">
        <w:rPr>
          <w:b/>
          <w:bCs/>
          <w:sz w:val="24"/>
          <w:szCs w:val="24"/>
        </w:rPr>
        <w:t>Table 2: Summary of the Evaluation</w:t>
      </w:r>
    </w:p>
    <w:tbl>
      <w:tblPr>
        <w:tblpPr w:leftFromText="180" w:rightFromText="180" w:vertAnchor="text" w:horzAnchor="margin" w:tblpXSpec="center"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tblCellMar>
        <w:tblLook w:val="0000" w:firstRow="0" w:lastRow="0" w:firstColumn="0" w:lastColumn="0" w:noHBand="0" w:noVBand="0"/>
      </w:tblPr>
      <w:tblGrid>
        <w:gridCol w:w="3034"/>
        <w:gridCol w:w="693"/>
        <w:gridCol w:w="2456"/>
      </w:tblGrid>
      <w:tr w:rsidR="000867D6" w14:paraId="7BCCC5E1" w14:textId="1E42DFF1" w:rsidTr="000867D6">
        <w:trPr>
          <w:tblHeader/>
        </w:trPr>
        <w:tc>
          <w:tcPr>
            <w:tcW w:w="0" w:type="auto"/>
            <w:shd w:val="clear" w:color="auto" w:fill="auto"/>
            <w:vAlign w:val="center"/>
          </w:tcPr>
          <w:p w14:paraId="553FB6C3" w14:textId="055EC69A" w:rsidR="000867D6" w:rsidRDefault="000867D6" w:rsidP="003902EB">
            <w:pPr>
              <w:pStyle w:val="TableHeading"/>
              <w:widowControl w:val="0"/>
              <w:spacing w:line="240" w:lineRule="auto"/>
              <w:rPr>
                <w:szCs w:val="24"/>
              </w:rPr>
            </w:pPr>
            <w:r>
              <w:rPr>
                <w:szCs w:val="24"/>
              </w:rPr>
              <w:t>Portability</w:t>
            </w:r>
          </w:p>
        </w:tc>
        <w:tc>
          <w:tcPr>
            <w:tcW w:w="0" w:type="auto"/>
            <w:shd w:val="clear" w:color="auto" w:fill="auto"/>
            <w:vAlign w:val="center"/>
          </w:tcPr>
          <w:p w14:paraId="08533960" w14:textId="1F6DDAB0" w:rsidR="000867D6" w:rsidRDefault="00EF73AC" w:rsidP="003902EB">
            <w:pPr>
              <w:pStyle w:val="TableHeading"/>
              <w:widowControl w:val="0"/>
              <w:spacing w:line="240" w:lineRule="auto"/>
              <w:rPr>
                <w:szCs w:val="24"/>
              </w:rPr>
            </w:pPr>
            <w:r>
              <w:t>Rate</w:t>
            </w:r>
          </w:p>
        </w:tc>
        <w:tc>
          <w:tcPr>
            <w:tcW w:w="2456" w:type="dxa"/>
          </w:tcPr>
          <w:p w14:paraId="0695D814" w14:textId="4C90E22A" w:rsidR="000867D6" w:rsidRDefault="00EF73AC" w:rsidP="003902EB">
            <w:pPr>
              <w:pStyle w:val="TableHeading"/>
              <w:widowControl w:val="0"/>
              <w:spacing w:line="240" w:lineRule="auto"/>
            </w:pPr>
            <w:r>
              <w:t>Description</w:t>
            </w:r>
          </w:p>
        </w:tc>
      </w:tr>
      <w:tr w:rsidR="000867D6" w14:paraId="22798581" w14:textId="3D8F1B3B" w:rsidTr="000867D6">
        <w:trPr>
          <w:tblHeader/>
        </w:trPr>
        <w:tc>
          <w:tcPr>
            <w:tcW w:w="0" w:type="auto"/>
            <w:shd w:val="clear" w:color="auto" w:fill="auto"/>
            <w:vAlign w:val="center"/>
          </w:tcPr>
          <w:p w14:paraId="79D036CE" w14:textId="27CC8A41" w:rsidR="000867D6" w:rsidRDefault="000867D6" w:rsidP="003902EB">
            <w:pPr>
              <w:pStyle w:val="TableHeading"/>
              <w:widowControl w:val="0"/>
              <w:spacing w:line="240" w:lineRule="auto"/>
              <w:rPr>
                <w:szCs w:val="24"/>
              </w:rPr>
            </w:pPr>
            <w:r>
              <w:t>1. Functional Sustainability</w:t>
            </w:r>
          </w:p>
        </w:tc>
        <w:tc>
          <w:tcPr>
            <w:tcW w:w="0" w:type="auto"/>
            <w:shd w:val="clear" w:color="auto" w:fill="auto"/>
            <w:vAlign w:val="center"/>
          </w:tcPr>
          <w:p w14:paraId="43D37698" w14:textId="43332A09" w:rsidR="000867D6" w:rsidRDefault="00EF73AC" w:rsidP="003902EB">
            <w:pPr>
              <w:widowControl w:val="0"/>
              <w:snapToGrid w:val="0"/>
              <w:spacing w:line="240" w:lineRule="auto"/>
              <w:rPr>
                <w:szCs w:val="24"/>
              </w:rPr>
            </w:pPr>
            <w:r>
              <w:rPr>
                <w:szCs w:val="24"/>
              </w:rPr>
              <w:t>4.77</w:t>
            </w:r>
          </w:p>
        </w:tc>
        <w:tc>
          <w:tcPr>
            <w:tcW w:w="2456" w:type="dxa"/>
          </w:tcPr>
          <w:p w14:paraId="36148777" w14:textId="262F8222" w:rsidR="000867D6" w:rsidRDefault="00EF73AC" w:rsidP="003902EB">
            <w:pPr>
              <w:widowControl w:val="0"/>
              <w:snapToGrid w:val="0"/>
              <w:spacing w:line="240" w:lineRule="auto"/>
              <w:rPr>
                <w:szCs w:val="24"/>
              </w:rPr>
            </w:pPr>
            <w:r>
              <w:rPr>
                <w:szCs w:val="24"/>
              </w:rPr>
              <w:t>Highly Evident</w:t>
            </w:r>
          </w:p>
        </w:tc>
      </w:tr>
      <w:tr w:rsidR="000867D6" w14:paraId="76D06054" w14:textId="4C9DC2B0" w:rsidTr="000867D6">
        <w:tc>
          <w:tcPr>
            <w:tcW w:w="0" w:type="auto"/>
            <w:shd w:val="clear" w:color="auto" w:fill="auto"/>
            <w:vAlign w:val="center"/>
          </w:tcPr>
          <w:p w14:paraId="2B036900" w14:textId="6D3A23CF" w:rsidR="000867D6" w:rsidRDefault="000867D6" w:rsidP="003902EB">
            <w:pPr>
              <w:pStyle w:val="TableHeading"/>
              <w:widowControl w:val="0"/>
              <w:spacing w:line="240" w:lineRule="auto"/>
              <w:rPr>
                <w:szCs w:val="24"/>
              </w:rPr>
            </w:pPr>
            <w:r>
              <w:t>2. Performance Efficiency</w:t>
            </w:r>
          </w:p>
        </w:tc>
        <w:tc>
          <w:tcPr>
            <w:tcW w:w="0" w:type="auto"/>
            <w:shd w:val="clear" w:color="auto" w:fill="auto"/>
            <w:vAlign w:val="center"/>
          </w:tcPr>
          <w:p w14:paraId="3CDFF540" w14:textId="4C42CEC4" w:rsidR="000867D6" w:rsidRDefault="00EF73AC" w:rsidP="003902EB">
            <w:pPr>
              <w:widowControl w:val="0"/>
              <w:snapToGrid w:val="0"/>
              <w:spacing w:line="240" w:lineRule="auto"/>
              <w:rPr>
                <w:szCs w:val="24"/>
              </w:rPr>
            </w:pPr>
            <w:r>
              <w:rPr>
                <w:szCs w:val="24"/>
              </w:rPr>
              <w:t>4.75</w:t>
            </w:r>
          </w:p>
        </w:tc>
        <w:tc>
          <w:tcPr>
            <w:tcW w:w="2456" w:type="dxa"/>
          </w:tcPr>
          <w:p w14:paraId="5B42A756" w14:textId="21B8DFEE" w:rsidR="000867D6" w:rsidRDefault="00EF73AC" w:rsidP="003902EB">
            <w:pPr>
              <w:widowControl w:val="0"/>
              <w:snapToGrid w:val="0"/>
              <w:spacing w:line="240" w:lineRule="auto"/>
              <w:rPr>
                <w:sz w:val="24"/>
                <w:szCs w:val="24"/>
              </w:rPr>
            </w:pPr>
            <w:r>
              <w:rPr>
                <w:szCs w:val="24"/>
              </w:rPr>
              <w:t>Highly Evident</w:t>
            </w:r>
          </w:p>
        </w:tc>
      </w:tr>
      <w:tr w:rsidR="000867D6" w14:paraId="10B30DDE" w14:textId="271A806F" w:rsidTr="000867D6">
        <w:tc>
          <w:tcPr>
            <w:tcW w:w="0" w:type="auto"/>
            <w:shd w:val="clear" w:color="auto" w:fill="auto"/>
            <w:vAlign w:val="center"/>
          </w:tcPr>
          <w:p w14:paraId="330C6CAE" w14:textId="36FD7D1F" w:rsidR="000867D6" w:rsidRDefault="000867D6" w:rsidP="003902EB">
            <w:pPr>
              <w:pStyle w:val="TableHeading"/>
              <w:widowControl w:val="0"/>
              <w:spacing w:line="240" w:lineRule="auto"/>
              <w:rPr>
                <w:szCs w:val="24"/>
              </w:rPr>
            </w:pPr>
            <w:r>
              <w:t>3. Compatibility</w:t>
            </w:r>
          </w:p>
        </w:tc>
        <w:tc>
          <w:tcPr>
            <w:tcW w:w="0" w:type="auto"/>
            <w:shd w:val="clear" w:color="auto" w:fill="auto"/>
            <w:vAlign w:val="center"/>
          </w:tcPr>
          <w:p w14:paraId="7EB213EB" w14:textId="30D25916" w:rsidR="000867D6" w:rsidRDefault="00EF73AC" w:rsidP="003902EB">
            <w:pPr>
              <w:widowControl w:val="0"/>
              <w:snapToGrid w:val="0"/>
              <w:spacing w:line="240" w:lineRule="auto"/>
              <w:rPr>
                <w:szCs w:val="24"/>
              </w:rPr>
            </w:pPr>
            <w:r>
              <w:rPr>
                <w:szCs w:val="24"/>
              </w:rPr>
              <w:t>4.73</w:t>
            </w:r>
          </w:p>
        </w:tc>
        <w:tc>
          <w:tcPr>
            <w:tcW w:w="2456" w:type="dxa"/>
          </w:tcPr>
          <w:p w14:paraId="3EBDF545" w14:textId="4C7375C4" w:rsidR="000867D6" w:rsidRDefault="00EF73AC" w:rsidP="003902EB">
            <w:pPr>
              <w:widowControl w:val="0"/>
              <w:snapToGrid w:val="0"/>
              <w:spacing w:line="240" w:lineRule="auto"/>
              <w:rPr>
                <w:szCs w:val="24"/>
              </w:rPr>
            </w:pPr>
            <w:r>
              <w:rPr>
                <w:szCs w:val="24"/>
              </w:rPr>
              <w:t>Highly Evident</w:t>
            </w:r>
          </w:p>
        </w:tc>
      </w:tr>
      <w:tr w:rsidR="000867D6" w14:paraId="513ECF41" w14:textId="187734D5" w:rsidTr="000867D6">
        <w:tc>
          <w:tcPr>
            <w:tcW w:w="0" w:type="auto"/>
            <w:shd w:val="clear" w:color="auto" w:fill="auto"/>
            <w:vAlign w:val="center"/>
          </w:tcPr>
          <w:p w14:paraId="4027BBEA" w14:textId="127EFCC5" w:rsidR="000867D6" w:rsidRDefault="000867D6" w:rsidP="003902EB">
            <w:pPr>
              <w:pStyle w:val="TableHeading"/>
              <w:widowControl w:val="0"/>
              <w:spacing w:line="240" w:lineRule="auto"/>
              <w:rPr>
                <w:szCs w:val="24"/>
              </w:rPr>
            </w:pPr>
            <w:r>
              <w:t>4. Usability</w:t>
            </w:r>
          </w:p>
        </w:tc>
        <w:tc>
          <w:tcPr>
            <w:tcW w:w="0" w:type="auto"/>
            <w:shd w:val="clear" w:color="auto" w:fill="auto"/>
            <w:vAlign w:val="center"/>
          </w:tcPr>
          <w:p w14:paraId="4F60D7AC" w14:textId="75300088" w:rsidR="000867D6" w:rsidRDefault="00EF73AC" w:rsidP="003902EB">
            <w:pPr>
              <w:widowControl w:val="0"/>
              <w:snapToGrid w:val="0"/>
              <w:spacing w:line="240" w:lineRule="auto"/>
              <w:rPr>
                <w:szCs w:val="24"/>
              </w:rPr>
            </w:pPr>
            <w:r>
              <w:rPr>
                <w:szCs w:val="24"/>
              </w:rPr>
              <w:t>4.74</w:t>
            </w:r>
          </w:p>
        </w:tc>
        <w:tc>
          <w:tcPr>
            <w:tcW w:w="2456" w:type="dxa"/>
          </w:tcPr>
          <w:p w14:paraId="30327DE9" w14:textId="0479C4E9" w:rsidR="000867D6" w:rsidRDefault="00EF73AC" w:rsidP="003902EB">
            <w:pPr>
              <w:widowControl w:val="0"/>
              <w:snapToGrid w:val="0"/>
              <w:spacing w:line="240" w:lineRule="auto"/>
              <w:rPr>
                <w:szCs w:val="24"/>
              </w:rPr>
            </w:pPr>
            <w:r>
              <w:rPr>
                <w:szCs w:val="24"/>
              </w:rPr>
              <w:t>Highly Evident</w:t>
            </w:r>
          </w:p>
        </w:tc>
      </w:tr>
      <w:tr w:rsidR="000867D6" w14:paraId="1F74FDFB" w14:textId="77777777" w:rsidTr="000867D6">
        <w:tc>
          <w:tcPr>
            <w:tcW w:w="0" w:type="auto"/>
            <w:shd w:val="clear" w:color="auto" w:fill="auto"/>
            <w:vAlign w:val="center"/>
          </w:tcPr>
          <w:p w14:paraId="7D976412" w14:textId="5C0AB589" w:rsidR="000867D6" w:rsidRDefault="000867D6" w:rsidP="003902EB">
            <w:pPr>
              <w:pStyle w:val="TableHeading"/>
              <w:widowControl w:val="0"/>
              <w:spacing w:line="240" w:lineRule="auto"/>
            </w:pPr>
            <w:r>
              <w:t>5. Reliability</w:t>
            </w:r>
          </w:p>
        </w:tc>
        <w:tc>
          <w:tcPr>
            <w:tcW w:w="0" w:type="auto"/>
            <w:shd w:val="clear" w:color="auto" w:fill="auto"/>
            <w:vAlign w:val="center"/>
          </w:tcPr>
          <w:p w14:paraId="33E6F642" w14:textId="1AC83CF3" w:rsidR="000867D6" w:rsidRDefault="00EF73AC" w:rsidP="003902EB">
            <w:pPr>
              <w:widowControl w:val="0"/>
              <w:snapToGrid w:val="0"/>
              <w:spacing w:line="240" w:lineRule="auto"/>
              <w:rPr>
                <w:szCs w:val="24"/>
              </w:rPr>
            </w:pPr>
            <w:r>
              <w:rPr>
                <w:szCs w:val="24"/>
              </w:rPr>
              <w:t>4.72</w:t>
            </w:r>
          </w:p>
        </w:tc>
        <w:tc>
          <w:tcPr>
            <w:tcW w:w="2456" w:type="dxa"/>
          </w:tcPr>
          <w:p w14:paraId="3E821539" w14:textId="4E83D6EA" w:rsidR="000867D6" w:rsidRDefault="00EF73AC" w:rsidP="003902EB">
            <w:pPr>
              <w:widowControl w:val="0"/>
              <w:snapToGrid w:val="0"/>
              <w:spacing w:line="240" w:lineRule="auto"/>
              <w:rPr>
                <w:szCs w:val="24"/>
              </w:rPr>
            </w:pPr>
            <w:r>
              <w:rPr>
                <w:szCs w:val="24"/>
              </w:rPr>
              <w:t>Highly Evident</w:t>
            </w:r>
          </w:p>
        </w:tc>
      </w:tr>
      <w:tr w:rsidR="000867D6" w14:paraId="14F7E22B" w14:textId="77777777" w:rsidTr="000867D6">
        <w:tc>
          <w:tcPr>
            <w:tcW w:w="0" w:type="auto"/>
            <w:shd w:val="clear" w:color="auto" w:fill="auto"/>
            <w:vAlign w:val="center"/>
          </w:tcPr>
          <w:p w14:paraId="0E684622" w14:textId="4C6F5CF3" w:rsidR="000867D6" w:rsidRDefault="000867D6" w:rsidP="003902EB">
            <w:pPr>
              <w:pStyle w:val="TableHeading"/>
              <w:widowControl w:val="0"/>
              <w:spacing w:line="240" w:lineRule="auto"/>
            </w:pPr>
            <w:r>
              <w:t>6. Security</w:t>
            </w:r>
          </w:p>
        </w:tc>
        <w:tc>
          <w:tcPr>
            <w:tcW w:w="0" w:type="auto"/>
            <w:shd w:val="clear" w:color="auto" w:fill="auto"/>
            <w:vAlign w:val="center"/>
          </w:tcPr>
          <w:p w14:paraId="51574A63" w14:textId="3696DFFE" w:rsidR="000867D6" w:rsidRDefault="00EF73AC" w:rsidP="003902EB">
            <w:pPr>
              <w:widowControl w:val="0"/>
              <w:snapToGrid w:val="0"/>
              <w:spacing w:line="240" w:lineRule="auto"/>
              <w:rPr>
                <w:szCs w:val="24"/>
              </w:rPr>
            </w:pPr>
            <w:r>
              <w:rPr>
                <w:szCs w:val="24"/>
              </w:rPr>
              <w:t>4.77</w:t>
            </w:r>
          </w:p>
        </w:tc>
        <w:tc>
          <w:tcPr>
            <w:tcW w:w="2456" w:type="dxa"/>
          </w:tcPr>
          <w:p w14:paraId="1CCD8F1C" w14:textId="32D8B8A8" w:rsidR="000867D6" w:rsidRDefault="00EF73AC" w:rsidP="003902EB">
            <w:pPr>
              <w:widowControl w:val="0"/>
              <w:snapToGrid w:val="0"/>
              <w:spacing w:line="240" w:lineRule="auto"/>
              <w:rPr>
                <w:szCs w:val="24"/>
              </w:rPr>
            </w:pPr>
            <w:r>
              <w:rPr>
                <w:szCs w:val="24"/>
              </w:rPr>
              <w:t>Highly Evident</w:t>
            </w:r>
          </w:p>
        </w:tc>
      </w:tr>
      <w:tr w:rsidR="000867D6" w14:paraId="4EE3AEA1" w14:textId="77777777" w:rsidTr="000867D6">
        <w:tc>
          <w:tcPr>
            <w:tcW w:w="0" w:type="auto"/>
            <w:shd w:val="clear" w:color="auto" w:fill="auto"/>
            <w:vAlign w:val="center"/>
          </w:tcPr>
          <w:p w14:paraId="33BC6149" w14:textId="037DB6FA" w:rsidR="000867D6" w:rsidRDefault="000867D6" w:rsidP="003902EB">
            <w:pPr>
              <w:pStyle w:val="TableHeading"/>
              <w:widowControl w:val="0"/>
              <w:spacing w:line="240" w:lineRule="auto"/>
            </w:pPr>
            <w:r>
              <w:t>7. Maintainability</w:t>
            </w:r>
          </w:p>
        </w:tc>
        <w:tc>
          <w:tcPr>
            <w:tcW w:w="0" w:type="auto"/>
            <w:shd w:val="clear" w:color="auto" w:fill="auto"/>
            <w:vAlign w:val="center"/>
          </w:tcPr>
          <w:p w14:paraId="5CED0F39" w14:textId="278DAE12" w:rsidR="000867D6" w:rsidRDefault="00EF73AC" w:rsidP="003902EB">
            <w:pPr>
              <w:widowControl w:val="0"/>
              <w:snapToGrid w:val="0"/>
              <w:spacing w:line="240" w:lineRule="auto"/>
              <w:rPr>
                <w:szCs w:val="24"/>
              </w:rPr>
            </w:pPr>
            <w:r>
              <w:rPr>
                <w:szCs w:val="24"/>
              </w:rPr>
              <w:t>4.74</w:t>
            </w:r>
          </w:p>
        </w:tc>
        <w:tc>
          <w:tcPr>
            <w:tcW w:w="2456" w:type="dxa"/>
          </w:tcPr>
          <w:p w14:paraId="0D6DF885" w14:textId="3F30E337" w:rsidR="000867D6" w:rsidRDefault="00EF73AC" w:rsidP="003902EB">
            <w:pPr>
              <w:widowControl w:val="0"/>
              <w:snapToGrid w:val="0"/>
              <w:spacing w:line="240" w:lineRule="auto"/>
              <w:rPr>
                <w:szCs w:val="24"/>
              </w:rPr>
            </w:pPr>
            <w:r>
              <w:rPr>
                <w:szCs w:val="24"/>
              </w:rPr>
              <w:t>Highly Evident</w:t>
            </w:r>
          </w:p>
        </w:tc>
      </w:tr>
      <w:tr w:rsidR="000867D6" w14:paraId="33C34AC8" w14:textId="77777777" w:rsidTr="000867D6">
        <w:tc>
          <w:tcPr>
            <w:tcW w:w="0" w:type="auto"/>
            <w:shd w:val="clear" w:color="auto" w:fill="auto"/>
            <w:vAlign w:val="center"/>
          </w:tcPr>
          <w:p w14:paraId="750C31C1" w14:textId="29FC4E0E" w:rsidR="000867D6" w:rsidRDefault="00EF73AC" w:rsidP="003902EB">
            <w:pPr>
              <w:pStyle w:val="TableHeading"/>
              <w:widowControl w:val="0"/>
              <w:spacing w:line="240" w:lineRule="auto"/>
            </w:pPr>
            <w:r>
              <w:t>8. Portability</w:t>
            </w:r>
          </w:p>
        </w:tc>
        <w:tc>
          <w:tcPr>
            <w:tcW w:w="0" w:type="auto"/>
            <w:shd w:val="clear" w:color="auto" w:fill="auto"/>
            <w:vAlign w:val="center"/>
          </w:tcPr>
          <w:p w14:paraId="6FDDA322" w14:textId="7D389141" w:rsidR="000867D6" w:rsidRDefault="00EF73AC" w:rsidP="003902EB">
            <w:pPr>
              <w:widowControl w:val="0"/>
              <w:snapToGrid w:val="0"/>
              <w:spacing w:line="240" w:lineRule="auto"/>
              <w:rPr>
                <w:szCs w:val="24"/>
              </w:rPr>
            </w:pPr>
            <w:r>
              <w:rPr>
                <w:szCs w:val="24"/>
              </w:rPr>
              <w:t>4.74</w:t>
            </w:r>
          </w:p>
        </w:tc>
        <w:tc>
          <w:tcPr>
            <w:tcW w:w="2456" w:type="dxa"/>
          </w:tcPr>
          <w:p w14:paraId="24C85074" w14:textId="2556F9B8" w:rsidR="000867D6" w:rsidRDefault="00EF73AC" w:rsidP="003902EB">
            <w:pPr>
              <w:widowControl w:val="0"/>
              <w:snapToGrid w:val="0"/>
              <w:spacing w:line="240" w:lineRule="auto"/>
              <w:rPr>
                <w:szCs w:val="24"/>
              </w:rPr>
            </w:pPr>
            <w:r>
              <w:rPr>
                <w:szCs w:val="24"/>
              </w:rPr>
              <w:t>Highly Evident</w:t>
            </w:r>
          </w:p>
        </w:tc>
      </w:tr>
      <w:tr w:rsidR="00EF73AC" w14:paraId="07936338" w14:textId="77777777" w:rsidTr="000867D6">
        <w:tc>
          <w:tcPr>
            <w:tcW w:w="0" w:type="auto"/>
            <w:shd w:val="clear" w:color="auto" w:fill="auto"/>
            <w:vAlign w:val="center"/>
          </w:tcPr>
          <w:p w14:paraId="796AC9C1" w14:textId="2A4BEC95" w:rsidR="00EF73AC" w:rsidRDefault="00EF73AC" w:rsidP="003902EB">
            <w:pPr>
              <w:pStyle w:val="TableHeading"/>
              <w:widowControl w:val="0"/>
              <w:spacing w:line="240" w:lineRule="auto"/>
            </w:pPr>
            <w:r>
              <w:t>Weighted Mean</w:t>
            </w:r>
          </w:p>
        </w:tc>
        <w:tc>
          <w:tcPr>
            <w:tcW w:w="0" w:type="auto"/>
            <w:shd w:val="clear" w:color="auto" w:fill="auto"/>
            <w:vAlign w:val="center"/>
          </w:tcPr>
          <w:p w14:paraId="10CAF0B8" w14:textId="5A0E7313" w:rsidR="00EF73AC" w:rsidRDefault="00EF73AC" w:rsidP="003902EB">
            <w:pPr>
              <w:widowControl w:val="0"/>
              <w:snapToGrid w:val="0"/>
              <w:spacing w:line="240" w:lineRule="auto"/>
              <w:rPr>
                <w:szCs w:val="24"/>
              </w:rPr>
            </w:pPr>
            <w:r>
              <w:rPr>
                <w:szCs w:val="24"/>
              </w:rPr>
              <w:t>4.75</w:t>
            </w:r>
          </w:p>
        </w:tc>
        <w:tc>
          <w:tcPr>
            <w:tcW w:w="2456" w:type="dxa"/>
          </w:tcPr>
          <w:p w14:paraId="54818335" w14:textId="14B6C729" w:rsidR="00EF73AC" w:rsidRDefault="00EF73AC" w:rsidP="003902EB">
            <w:pPr>
              <w:widowControl w:val="0"/>
              <w:snapToGrid w:val="0"/>
              <w:spacing w:line="240" w:lineRule="auto"/>
              <w:rPr>
                <w:szCs w:val="24"/>
              </w:rPr>
            </w:pPr>
            <w:r>
              <w:rPr>
                <w:szCs w:val="24"/>
              </w:rPr>
              <w:t>Highly Evident</w:t>
            </w:r>
          </w:p>
        </w:tc>
      </w:tr>
    </w:tbl>
    <w:p w14:paraId="374C8742" w14:textId="77777777" w:rsidR="000867D6" w:rsidRDefault="000867D6" w:rsidP="003902EB">
      <w:pPr>
        <w:pStyle w:val="NormalWeb"/>
        <w:spacing w:before="0" w:beforeAutospacing="0" w:after="0" w:afterAutospacing="0"/>
        <w:jc w:val="center"/>
      </w:pPr>
    </w:p>
    <w:p w14:paraId="0B883D16" w14:textId="7103B8B0" w:rsidR="000867D6" w:rsidRDefault="000867D6" w:rsidP="003902EB">
      <w:pPr>
        <w:spacing w:after="0" w:line="240" w:lineRule="auto"/>
        <w:jc w:val="both"/>
        <w:rPr>
          <w:rFonts w:ascii="Times New Roman" w:hAnsi="Times New Roman" w:cs="Times New Roman"/>
          <w:sz w:val="24"/>
          <w:szCs w:val="24"/>
        </w:rPr>
      </w:pPr>
    </w:p>
    <w:p w14:paraId="36D13020" w14:textId="77777777" w:rsidR="000867D6" w:rsidRDefault="000867D6" w:rsidP="003902EB">
      <w:pPr>
        <w:spacing w:after="0" w:line="240" w:lineRule="auto"/>
        <w:jc w:val="both"/>
        <w:rPr>
          <w:rFonts w:ascii="Times New Roman" w:hAnsi="Times New Roman" w:cs="Times New Roman"/>
          <w:sz w:val="24"/>
          <w:szCs w:val="24"/>
        </w:rPr>
      </w:pPr>
    </w:p>
    <w:p w14:paraId="049C1D75" w14:textId="74FE3B17" w:rsidR="000867D6" w:rsidRDefault="000867D6" w:rsidP="003902EB">
      <w:pPr>
        <w:spacing w:after="0" w:line="240" w:lineRule="auto"/>
        <w:jc w:val="both"/>
        <w:rPr>
          <w:rFonts w:ascii="Times New Roman" w:hAnsi="Times New Roman" w:cs="Times New Roman"/>
          <w:sz w:val="24"/>
          <w:szCs w:val="24"/>
        </w:rPr>
      </w:pPr>
    </w:p>
    <w:p w14:paraId="582DD81E" w14:textId="71C8CCFD" w:rsidR="00EF73AC" w:rsidRDefault="00EF73AC" w:rsidP="003902EB">
      <w:pPr>
        <w:spacing w:after="0" w:line="240" w:lineRule="auto"/>
        <w:jc w:val="both"/>
        <w:rPr>
          <w:rFonts w:ascii="Times New Roman" w:hAnsi="Times New Roman" w:cs="Times New Roman"/>
          <w:sz w:val="24"/>
          <w:szCs w:val="24"/>
        </w:rPr>
      </w:pPr>
    </w:p>
    <w:p w14:paraId="3F6CFACC" w14:textId="52DE4BBC" w:rsidR="00EF73AC" w:rsidRDefault="00EF73AC" w:rsidP="003902EB">
      <w:pPr>
        <w:spacing w:after="0" w:line="240" w:lineRule="auto"/>
        <w:jc w:val="both"/>
        <w:rPr>
          <w:rFonts w:ascii="Times New Roman" w:hAnsi="Times New Roman" w:cs="Times New Roman"/>
          <w:sz w:val="24"/>
          <w:szCs w:val="24"/>
        </w:rPr>
      </w:pPr>
    </w:p>
    <w:p w14:paraId="350C4D27" w14:textId="33F8B38D" w:rsidR="00EF73AC" w:rsidRDefault="00EF73AC" w:rsidP="003902EB">
      <w:pPr>
        <w:spacing w:after="0" w:line="240" w:lineRule="auto"/>
        <w:jc w:val="both"/>
        <w:rPr>
          <w:rFonts w:ascii="Times New Roman" w:hAnsi="Times New Roman" w:cs="Times New Roman"/>
          <w:sz w:val="24"/>
          <w:szCs w:val="24"/>
        </w:rPr>
      </w:pPr>
    </w:p>
    <w:p w14:paraId="12ED088A" w14:textId="3E750813" w:rsidR="00EF73AC" w:rsidRDefault="00EF73AC" w:rsidP="003902EB">
      <w:pPr>
        <w:spacing w:after="0" w:line="240" w:lineRule="auto"/>
        <w:jc w:val="both"/>
        <w:rPr>
          <w:rFonts w:ascii="Times New Roman" w:hAnsi="Times New Roman" w:cs="Times New Roman"/>
          <w:sz w:val="24"/>
          <w:szCs w:val="24"/>
        </w:rPr>
      </w:pPr>
    </w:p>
    <w:p w14:paraId="2AC3A742" w14:textId="2EF44719" w:rsidR="00EF73AC" w:rsidRDefault="00EF73AC" w:rsidP="003902EB">
      <w:pPr>
        <w:spacing w:after="0" w:line="240" w:lineRule="auto"/>
        <w:jc w:val="both"/>
        <w:rPr>
          <w:rFonts w:ascii="Times New Roman" w:hAnsi="Times New Roman" w:cs="Times New Roman"/>
          <w:sz w:val="24"/>
          <w:szCs w:val="24"/>
        </w:rPr>
      </w:pPr>
    </w:p>
    <w:p w14:paraId="6C5865CB" w14:textId="1646032D" w:rsidR="00EF73AC" w:rsidRDefault="00EF73AC" w:rsidP="003902EB">
      <w:pPr>
        <w:spacing w:after="0" w:line="240" w:lineRule="auto"/>
        <w:jc w:val="both"/>
        <w:rPr>
          <w:rFonts w:ascii="Times New Roman" w:hAnsi="Times New Roman" w:cs="Times New Roman"/>
          <w:sz w:val="24"/>
          <w:szCs w:val="24"/>
        </w:rPr>
      </w:pPr>
    </w:p>
    <w:p w14:paraId="16F49484" w14:textId="3FF24426" w:rsidR="00EF73AC" w:rsidRDefault="00EF73AC" w:rsidP="003902EB">
      <w:pPr>
        <w:spacing w:after="0" w:line="240" w:lineRule="auto"/>
        <w:jc w:val="both"/>
        <w:rPr>
          <w:rFonts w:ascii="Times New Roman" w:hAnsi="Times New Roman" w:cs="Times New Roman"/>
          <w:sz w:val="24"/>
          <w:szCs w:val="24"/>
        </w:rPr>
      </w:pPr>
    </w:p>
    <w:p w14:paraId="4C2D487C" w14:textId="00429F5B" w:rsidR="00EF73AC" w:rsidRDefault="00EF73AC" w:rsidP="003902EB">
      <w:pPr>
        <w:spacing w:after="0" w:line="240" w:lineRule="auto"/>
        <w:jc w:val="both"/>
        <w:rPr>
          <w:rFonts w:ascii="Times New Roman" w:hAnsi="Times New Roman" w:cs="Times New Roman"/>
          <w:sz w:val="24"/>
          <w:szCs w:val="24"/>
        </w:rPr>
      </w:pPr>
    </w:p>
    <w:p w14:paraId="16E82587" w14:textId="62F459C0" w:rsidR="00EF73AC" w:rsidRDefault="00EF73AC" w:rsidP="003902EB">
      <w:pPr>
        <w:spacing w:after="0" w:line="240" w:lineRule="auto"/>
        <w:jc w:val="both"/>
        <w:rPr>
          <w:rFonts w:ascii="Times New Roman" w:hAnsi="Times New Roman" w:cs="Times New Roman"/>
          <w:sz w:val="24"/>
          <w:szCs w:val="24"/>
        </w:rPr>
      </w:pPr>
    </w:p>
    <w:p w14:paraId="5323FB50" w14:textId="266D12F1" w:rsidR="00EF73AC" w:rsidRDefault="00EF73AC" w:rsidP="003902EB">
      <w:pPr>
        <w:spacing w:after="0" w:line="240" w:lineRule="auto"/>
        <w:jc w:val="both"/>
        <w:rPr>
          <w:rFonts w:ascii="Times New Roman" w:hAnsi="Times New Roman" w:cs="Times New Roman"/>
          <w:sz w:val="24"/>
          <w:szCs w:val="24"/>
        </w:rPr>
      </w:pPr>
    </w:p>
    <w:p w14:paraId="417C6A16" w14:textId="5CFEB338" w:rsidR="00EF73AC" w:rsidRDefault="00EF73AC" w:rsidP="003902EB">
      <w:pPr>
        <w:spacing w:after="0" w:line="240" w:lineRule="auto"/>
        <w:jc w:val="both"/>
        <w:rPr>
          <w:rFonts w:ascii="Times New Roman" w:hAnsi="Times New Roman" w:cs="Times New Roman"/>
          <w:sz w:val="24"/>
          <w:szCs w:val="24"/>
        </w:rPr>
      </w:pPr>
    </w:p>
    <w:p w14:paraId="6DC37F60" w14:textId="77777777" w:rsidR="003902EB" w:rsidRDefault="003902EB" w:rsidP="003902EB">
      <w:pPr>
        <w:pStyle w:val="NormalWeb"/>
        <w:spacing w:before="0" w:beforeAutospacing="0" w:after="0" w:afterAutospacing="0"/>
        <w:jc w:val="both"/>
        <w:rPr>
          <w:b/>
          <w:bCs/>
        </w:rPr>
      </w:pPr>
    </w:p>
    <w:p w14:paraId="1DD131EA" w14:textId="55CB27D2" w:rsidR="00EF73AC" w:rsidRDefault="00EF73AC" w:rsidP="003902EB">
      <w:pPr>
        <w:pStyle w:val="NormalWeb"/>
        <w:spacing w:before="0" w:beforeAutospacing="0" w:after="0" w:afterAutospacing="0"/>
        <w:jc w:val="both"/>
        <w:rPr>
          <w:b/>
          <w:bCs/>
        </w:rPr>
      </w:pPr>
      <w:r>
        <w:rPr>
          <w:b/>
          <w:bCs/>
        </w:rPr>
        <w:t>3.1 Discussion of Results</w:t>
      </w:r>
    </w:p>
    <w:p w14:paraId="7DF3D2CA" w14:textId="77777777" w:rsidR="00EF73AC" w:rsidRDefault="00EF73AC" w:rsidP="003902EB">
      <w:pPr>
        <w:spacing w:after="0" w:line="240" w:lineRule="auto"/>
        <w:jc w:val="both"/>
        <w:rPr>
          <w:rFonts w:ascii="Times New Roman" w:eastAsia="Times New Roman" w:hAnsi="Times New Roman" w:cs="Times New Roman"/>
          <w:sz w:val="24"/>
          <w:szCs w:val="24"/>
          <w:lang w:eastAsia="en-PH"/>
        </w:rPr>
      </w:pPr>
    </w:p>
    <w:p w14:paraId="641762E0" w14:textId="5B91A856" w:rsidR="00EF73AC" w:rsidRPr="00EF73AC" w:rsidRDefault="00EF73AC" w:rsidP="003902EB">
      <w:pPr>
        <w:spacing w:after="0" w:line="240" w:lineRule="auto"/>
        <w:jc w:val="both"/>
        <w:rPr>
          <w:rFonts w:ascii="Times New Roman" w:eastAsia="Times New Roman" w:hAnsi="Times New Roman" w:cs="Times New Roman"/>
          <w:sz w:val="24"/>
          <w:szCs w:val="24"/>
          <w:lang w:eastAsia="en-PH"/>
        </w:rPr>
      </w:pPr>
      <w:r w:rsidRPr="00EF73AC">
        <w:rPr>
          <w:rFonts w:ascii="Times New Roman" w:eastAsia="Times New Roman" w:hAnsi="Times New Roman" w:cs="Times New Roman"/>
          <w:sz w:val="24"/>
          <w:szCs w:val="24"/>
          <w:lang w:eastAsia="en-PH"/>
        </w:rPr>
        <w:t xml:space="preserve">The evaluation indicates that the Research Repository System is highly effective in supporting the management and accessibility of senior high school research papers. The highest-rated attributes were Functional </w:t>
      </w:r>
      <w:r w:rsidRPr="00EF73AC">
        <w:rPr>
          <w:rFonts w:ascii="Times New Roman" w:eastAsia="Times New Roman" w:hAnsi="Times New Roman" w:cs="Times New Roman"/>
          <w:sz w:val="24"/>
          <w:szCs w:val="24"/>
          <w:lang w:eastAsia="en-PH"/>
        </w:rPr>
        <w:lastRenderedPageBreak/>
        <w:t>Sustainability and Security (4.77), reflecting that the system reliably performs the required tasks and safeguards sensitive data, such as student research submissions and access credentials.</w:t>
      </w:r>
    </w:p>
    <w:p w14:paraId="70390DE7" w14:textId="77777777" w:rsidR="00EF73AC" w:rsidRPr="00EF73AC" w:rsidRDefault="00EF73AC" w:rsidP="003902EB">
      <w:pPr>
        <w:spacing w:after="0" w:line="240" w:lineRule="auto"/>
        <w:jc w:val="both"/>
        <w:rPr>
          <w:rFonts w:ascii="Times New Roman" w:eastAsia="Times New Roman" w:hAnsi="Times New Roman" w:cs="Times New Roman"/>
          <w:sz w:val="24"/>
          <w:szCs w:val="24"/>
          <w:lang w:eastAsia="en-PH"/>
        </w:rPr>
      </w:pPr>
      <w:r w:rsidRPr="00EF73AC">
        <w:rPr>
          <w:rFonts w:ascii="Times New Roman" w:eastAsia="Times New Roman" w:hAnsi="Times New Roman" w:cs="Times New Roman"/>
          <w:sz w:val="24"/>
          <w:szCs w:val="24"/>
          <w:lang w:eastAsia="en-PH"/>
        </w:rPr>
        <w:t>Performance Efficiency received a weighted mean of 4.75, suggesting that the system processes tasks promptly and handles multiple user requests without significant delays. Attributes such as Compatibility, Usability, Reliability, Maintainability, and Portability scored above 4.70, demonstrating that the system is user-friendly, adaptable across devices, consistent in performance, easy to maintain, and transferable to different environments if needed.</w:t>
      </w:r>
    </w:p>
    <w:p w14:paraId="57D751A6" w14:textId="77777777" w:rsidR="00EF73AC" w:rsidRPr="00EF73AC" w:rsidRDefault="00EF73AC" w:rsidP="003902EB">
      <w:pPr>
        <w:spacing w:after="0" w:line="240" w:lineRule="auto"/>
        <w:jc w:val="both"/>
        <w:rPr>
          <w:rFonts w:ascii="Times New Roman" w:eastAsia="Times New Roman" w:hAnsi="Times New Roman" w:cs="Times New Roman"/>
          <w:sz w:val="24"/>
          <w:szCs w:val="24"/>
          <w:lang w:eastAsia="en-PH"/>
        </w:rPr>
      </w:pPr>
      <w:r w:rsidRPr="00EF73AC">
        <w:rPr>
          <w:rFonts w:ascii="Times New Roman" w:eastAsia="Times New Roman" w:hAnsi="Times New Roman" w:cs="Times New Roman"/>
          <w:sz w:val="24"/>
          <w:szCs w:val="24"/>
          <w:lang w:eastAsia="en-PH"/>
        </w:rPr>
        <w:t>The overall weighted mean of 4.75 signifies that the system meets the intended functional and non-functional requirements. Respondents highlighted that features such as the search and retrieval functions, upload/download processes, and access control mechanisms significantly improved research management efficiency within the division.</w:t>
      </w:r>
    </w:p>
    <w:p w14:paraId="3C3B9383" w14:textId="77974CA2" w:rsidR="00EF73AC" w:rsidRPr="00EF73AC" w:rsidRDefault="00EF73AC" w:rsidP="003902EB">
      <w:pPr>
        <w:spacing w:after="0" w:line="240" w:lineRule="auto"/>
        <w:jc w:val="both"/>
        <w:rPr>
          <w:rFonts w:ascii="Times New Roman" w:eastAsia="Times New Roman" w:hAnsi="Times New Roman" w:cs="Times New Roman"/>
          <w:sz w:val="24"/>
          <w:szCs w:val="24"/>
          <w:lang w:eastAsia="en-PH"/>
        </w:rPr>
      </w:pPr>
      <w:r w:rsidRPr="00EF73AC">
        <w:rPr>
          <w:rFonts w:ascii="Times New Roman" w:eastAsia="Times New Roman" w:hAnsi="Times New Roman" w:cs="Times New Roman"/>
          <w:sz w:val="24"/>
          <w:szCs w:val="24"/>
          <w:lang w:eastAsia="en-PH"/>
        </w:rPr>
        <w:t>These results align with the study’s objectives to provide greater accessibility, organization, and security for senior high school research outputs. The positive evaluation also indicates that the system has potential for adoption across schools in the Alaminos City Division, supporting teachers and students in conducting and managing research more effectively.</w:t>
      </w:r>
    </w:p>
    <w:p w14:paraId="53447982" w14:textId="77777777" w:rsidR="00EF73AC" w:rsidRDefault="00EF73AC" w:rsidP="003902EB">
      <w:pPr>
        <w:pStyle w:val="NormalWeb"/>
        <w:spacing w:before="0" w:beforeAutospacing="0" w:after="0" w:afterAutospacing="0"/>
        <w:jc w:val="both"/>
        <w:rPr>
          <w:b/>
          <w:bCs/>
        </w:rPr>
      </w:pPr>
    </w:p>
    <w:p w14:paraId="7B3DC8D1" w14:textId="44929181" w:rsidR="00195B36" w:rsidRPr="003902EB" w:rsidRDefault="003902EB" w:rsidP="003902EB">
      <w:pPr>
        <w:pStyle w:val="NormalWeb"/>
        <w:spacing w:before="0" w:beforeAutospacing="0" w:after="0" w:afterAutospacing="0"/>
        <w:jc w:val="both"/>
        <w:rPr>
          <w:b/>
          <w:bCs/>
          <w:sz w:val="28"/>
          <w:szCs w:val="28"/>
        </w:rPr>
      </w:pPr>
      <w:r w:rsidRPr="003902EB">
        <w:rPr>
          <w:b/>
          <w:bCs/>
          <w:sz w:val="28"/>
          <w:szCs w:val="28"/>
        </w:rPr>
        <w:t>CONCLUSION</w:t>
      </w:r>
    </w:p>
    <w:p w14:paraId="34015473" w14:textId="77777777" w:rsidR="00EF73AC" w:rsidRPr="003326E3" w:rsidRDefault="00EF73AC" w:rsidP="003902EB">
      <w:pPr>
        <w:pStyle w:val="NormalWeb"/>
        <w:spacing w:before="0" w:beforeAutospacing="0" w:after="0" w:afterAutospacing="0"/>
        <w:jc w:val="both"/>
        <w:rPr>
          <w:b/>
          <w:bCs/>
        </w:rPr>
      </w:pPr>
    </w:p>
    <w:p w14:paraId="0C4DF663" w14:textId="77777777" w:rsidR="00195B36" w:rsidRDefault="00195B36" w:rsidP="003902EB">
      <w:pPr>
        <w:pStyle w:val="NormalWeb"/>
        <w:spacing w:before="0" w:beforeAutospacing="0" w:after="0" w:afterAutospacing="0"/>
        <w:jc w:val="both"/>
      </w:pPr>
      <w:r>
        <w:t>The developed Research Repository System offers a practical and effective solution to the limited accessibility of research materials among senior high school students in the Alaminos City Division. The system provides a centralized digital archive that improves research retrieval efficiency while ensuring secure access to academic documents. Based on the evaluation results, the system meets high standards of software quality and user satisfaction.</w:t>
      </w:r>
    </w:p>
    <w:p w14:paraId="25F1DC34" w14:textId="464F521E" w:rsidR="00195B36" w:rsidRDefault="00195B36" w:rsidP="003902EB">
      <w:pPr>
        <w:pStyle w:val="NormalWeb"/>
        <w:spacing w:before="0" w:beforeAutospacing="0" w:after="0" w:afterAutospacing="0"/>
        <w:jc w:val="both"/>
      </w:pPr>
      <w:r>
        <w:t>The implementation of the system is expected to strengthen research engagement, promote continuity in academic studies, and support evidence-based learning within the division. Future improvements may include system integration with other educational platforms and expansion to accommodate additional schools or divisions.</w:t>
      </w:r>
    </w:p>
    <w:p w14:paraId="6C0E232F" w14:textId="77777777" w:rsidR="003326E3" w:rsidRDefault="003326E3" w:rsidP="003902EB">
      <w:pPr>
        <w:pStyle w:val="NormalWeb"/>
        <w:spacing w:before="0" w:beforeAutospacing="0" w:after="0" w:afterAutospacing="0"/>
        <w:jc w:val="both"/>
      </w:pPr>
    </w:p>
    <w:p w14:paraId="4A997F1F" w14:textId="7568BD8E" w:rsidR="00195B36" w:rsidRDefault="00195B36" w:rsidP="003902EB">
      <w:pPr>
        <w:pStyle w:val="NormalWeb"/>
        <w:spacing w:before="0" w:beforeAutospacing="0" w:after="0" w:afterAutospacing="0"/>
        <w:jc w:val="both"/>
      </w:pPr>
      <w:r>
        <w:t>The Research Repository System developed in this study provides an effective solution to the problem of limited research accessibility among senior high school students in the Alaminos City Division. The system centralizes research outputs, improves retrieval efficiency, and ensures secure access to academic materials. Evaluation results confirm that the system meets high standards of software quality and user satisfaction.</w:t>
      </w:r>
    </w:p>
    <w:p w14:paraId="7DAEA5FE" w14:textId="77777777" w:rsidR="00195B36" w:rsidRDefault="00195B36" w:rsidP="003902EB">
      <w:pPr>
        <w:pStyle w:val="NormalWeb"/>
        <w:spacing w:before="0" w:beforeAutospacing="0" w:after="0" w:afterAutospacing="0"/>
        <w:jc w:val="both"/>
      </w:pPr>
      <w:r>
        <w:t>The implementation of the system is expected to enhance research engagement, reduce duplication of research topics, and support informed academic decision-making. Future enhancements may include integration with other educational platforms and expansion to additional school divisions.</w:t>
      </w:r>
    </w:p>
    <w:p w14:paraId="30230A65" w14:textId="0F287296" w:rsidR="00195B36" w:rsidRDefault="00195B36" w:rsidP="003902EB">
      <w:pPr>
        <w:pStyle w:val="NormalWeb"/>
        <w:spacing w:before="0" w:beforeAutospacing="0" w:after="0" w:afterAutospacing="0"/>
      </w:pPr>
      <w:r>
        <w:t>Acknowledgement</w:t>
      </w:r>
    </w:p>
    <w:p w14:paraId="4B5287C0" w14:textId="0216E550" w:rsidR="00195B36" w:rsidRDefault="00195B36" w:rsidP="003902EB">
      <w:pPr>
        <w:pStyle w:val="NormalWeb"/>
        <w:spacing w:before="0" w:beforeAutospacing="0" w:after="0" w:afterAutospacing="0"/>
      </w:pPr>
      <w:r>
        <w:t>The researchers express their sincere gratitude to the school administrators, teachers, and students of the Alaminos City Division for their cooperation and support throughout the conduct of this study. Appreciation is also extended to Pangasinan State University – Alaminos City Campus for the guidance and resources provided.</w:t>
      </w:r>
    </w:p>
    <w:p w14:paraId="4367CDD5" w14:textId="77777777" w:rsidR="003326E3" w:rsidRDefault="003326E3" w:rsidP="003902EB">
      <w:pPr>
        <w:pStyle w:val="NormalWeb"/>
        <w:spacing w:before="0" w:beforeAutospacing="0" w:after="0" w:afterAutospacing="0"/>
      </w:pPr>
    </w:p>
    <w:p w14:paraId="271D4E01" w14:textId="7774E560" w:rsidR="00BB4DC0" w:rsidRPr="003902EB" w:rsidRDefault="003902EB" w:rsidP="003902EB">
      <w:pPr>
        <w:pStyle w:val="NormalWeb"/>
        <w:spacing w:before="0" w:beforeAutospacing="0" w:after="0" w:afterAutospacing="0"/>
        <w:rPr>
          <w:b/>
          <w:bCs/>
          <w:sz w:val="28"/>
          <w:szCs w:val="28"/>
        </w:rPr>
      </w:pPr>
      <w:r w:rsidRPr="003902EB">
        <w:rPr>
          <w:b/>
          <w:bCs/>
          <w:sz w:val="28"/>
          <w:szCs w:val="28"/>
        </w:rPr>
        <w:t>REFERENCES</w:t>
      </w:r>
    </w:p>
    <w:p w14:paraId="0F2DC83F" w14:textId="77777777" w:rsidR="00BB4DC0" w:rsidRDefault="00BB4DC0" w:rsidP="003902EB">
      <w:pPr>
        <w:pStyle w:val="NormalWeb"/>
        <w:spacing w:before="0" w:beforeAutospacing="0" w:after="0" w:afterAutospacing="0"/>
        <w:rPr>
          <w:b/>
          <w:bCs/>
        </w:rPr>
      </w:pPr>
    </w:p>
    <w:p w14:paraId="0CD56A3B" w14:textId="77777777" w:rsidR="00BB4DC0" w:rsidRPr="00BB4DC0" w:rsidRDefault="00BB4DC0" w:rsidP="003902EB">
      <w:pPr>
        <w:pStyle w:val="NormalWeb"/>
        <w:numPr>
          <w:ilvl w:val="0"/>
          <w:numId w:val="8"/>
        </w:numPr>
        <w:spacing w:before="0" w:beforeAutospacing="0" w:after="0" w:afterAutospacing="0"/>
        <w:rPr>
          <w:color w:val="000000" w:themeColor="text1"/>
        </w:rPr>
      </w:pPr>
      <w:r w:rsidRPr="00BB4DC0">
        <w:rPr>
          <w:color w:val="000000" w:themeColor="text1"/>
        </w:rPr>
        <w:t xml:space="preserve">Ahmad, M., &amp; Rafiq, M. (2022). Challenges in financial support for university libraries: A global perspective. International Journal of Library &amp; Information Science, 12(4), 123–135. </w:t>
      </w:r>
      <w:hyperlink r:id="rId8" w:tgtFrame="_new" w:history="1">
        <w:r w:rsidRPr="00BB4DC0">
          <w:rPr>
            <w:color w:val="000000" w:themeColor="text1"/>
          </w:rPr>
          <w:t>https://doi.org/10.1016/j.acalib.2022.102617</w:t>
        </w:r>
      </w:hyperlink>
    </w:p>
    <w:p w14:paraId="30D61C7F" w14:textId="77777777" w:rsidR="00BB4DC0" w:rsidRPr="00BB4DC0" w:rsidRDefault="00BB4DC0" w:rsidP="003902EB">
      <w:pPr>
        <w:pStyle w:val="NormalWeb"/>
        <w:numPr>
          <w:ilvl w:val="0"/>
          <w:numId w:val="8"/>
        </w:numPr>
        <w:spacing w:before="0" w:beforeAutospacing="0" w:after="0" w:afterAutospacing="0"/>
        <w:rPr>
          <w:color w:val="000000" w:themeColor="text1"/>
        </w:rPr>
      </w:pPr>
      <w:r w:rsidRPr="00BB4DC0">
        <w:rPr>
          <w:color w:val="000000" w:themeColor="text1"/>
        </w:rPr>
        <w:t xml:space="preserve">Alharbi, S., &amp; Drew, S. (2021). Open access repositories and academic research visibility. Journal of Library and Information Science, 47(5), 672–690. </w:t>
      </w:r>
      <w:hyperlink r:id="rId9" w:tgtFrame="_new" w:history="1">
        <w:r w:rsidRPr="00BB4DC0">
          <w:rPr>
            <w:color w:val="000000" w:themeColor="text1"/>
          </w:rPr>
          <w:t>https://ejournal.um.edu.my/index.php/MJLIS/article/view/6945</w:t>
        </w:r>
      </w:hyperlink>
    </w:p>
    <w:p w14:paraId="09A240FB" w14:textId="77777777" w:rsidR="00BB4DC0" w:rsidRPr="00BB4DC0" w:rsidRDefault="00BB4DC0" w:rsidP="003902EB">
      <w:pPr>
        <w:pStyle w:val="NormalWeb"/>
        <w:numPr>
          <w:ilvl w:val="0"/>
          <w:numId w:val="8"/>
        </w:numPr>
        <w:spacing w:before="0" w:beforeAutospacing="0" w:after="0" w:afterAutospacing="0"/>
        <w:rPr>
          <w:color w:val="000000" w:themeColor="text1"/>
        </w:rPr>
      </w:pPr>
      <w:proofErr w:type="spellStart"/>
      <w:r w:rsidRPr="00BB4DC0">
        <w:rPr>
          <w:color w:val="000000" w:themeColor="text1"/>
        </w:rPr>
        <w:t>Schirru</w:t>
      </w:r>
      <w:proofErr w:type="spellEnd"/>
      <w:r w:rsidRPr="00BB4DC0">
        <w:rPr>
          <w:color w:val="000000" w:themeColor="text1"/>
        </w:rPr>
        <w:t xml:space="preserve">, L., Rocha de Souza, A., &amp; Valente, M. G. (2024). Copyright challenges in digital research repositories. International Journal of Digital Preservation, 19(1), 45–60. </w:t>
      </w:r>
      <w:hyperlink r:id="rId10" w:tgtFrame="_new" w:history="1">
        <w:r w:rsidRPr="00BB4DC0">
          <w:rPr>
            <w:color w:val="000000" w:themeColor="text1"/>
          </w:rPr>
          <w:t>https://doi.org/10.1007/s40319-024-01511-2</w:t>
        </w:r>
      </w:hyperlink>
    </w:p>
    <w:p w14:paraId="34268972" w14:textId="77777777" w:rsidR="00BB4DC0" w:rsidRPr="00BB4DC0" w:rsidRDefault="00BB4DC0" w:rsidP="003902EB">
      <w:pPr>
        <w:pStyle w:val="NormalWeb"/>
        <w:numPr>
          <w:ilvl w:val="0"/>
          <w:numId w:val="8"/>
        </w:numPr>
        <w:spacing w:before="0" w:beforeAutospacing="0" w:after="0" w:afterAutospacing="0"/>
        <w:rPr>
          <w:color w:val="000000" w:themeColor="text1"/>
        </w:rPr>
      </w:pPr>
      <w:r w:rsidRPr="00BB4DC0">
        <w:rPr>
          <w:color w:val="000000" w:themeColor="text1"/>
        </w:rPr>
        <w:lastRenderedPageBreak/>
        <w:t xml:space="preserve">Anderson, T., &amp; Kanuka, H. (2020). Improving usability in educational digital repositories. Educational Technology Research and Development, 68(2), 351–368. </w:t>
      </w:r>
      <w:hyperlink r:id="rId11" w:tgtFrame="_new" w:history="1">
        <w:r w:rsidRPr="00BB4DC0">
          <w:rPr>
            <w:color w:val="000000" w:themeColor="text1"/>
          </w:rPr>
          <w:t>https://www.tandfonline.com/doi/full/10.1080/10494820.2020.1799761</w:t>
        </w:r>
      </w:hyperlink>
    </w:p>
    <w:p w14:paraId="2ED25A3C" w14:textId="77777777" w:rsidR="00BB4DC0" w:rsidRPr="00BB4DC0" w:rsidRDefault="00BB4DC0" w:rsidP="003902EB">
      <w:pPr>
        <w:pStyle w:val="NormalWeb"/>
        <w:numPr>
          <w:ilvl w:val="0"/>
          <w:numId w:val="8"/>
        </w:numPr>
        <w:spacing w:before="0" w:beforeAutospacing="0" w:after="0" w:afterAutospacing="0"/>
        <w:rPr>
          <w:color w:val="000000" w:themeColor="text1"/>
        </w:rPr>
      </w:pPr>
      <w:r w:rsidRPr="00BB4DC0">
        <w:rPr>
          <w:color w:val="000000" w:themeColor="text1"/>
        </w:rPr>
        <w:t xml:space="preserve">Austria, M. G., &amp; </w:t>
      </w:r>
      <w:proofErr w:type="spellStart"/>
      <w:r w:rsidRPr="00BB4DC0">
        <w:rPr>
          <w:color w:val="000000" w:themeColor="text1"/>
        </w:rPr>
        <w:t>Cabanero</w:t>
      </w:r>
      <w:proofErr w:type="spellEnd"/>
      <w:r w:rsidRPr="00BB4DC0">
        <w:rPr>
          <w:color w:val="000000" w:themeColor="text1"/>
        </w:rPr>
        <w:t xml:space="preserve">, C. G. (2020). Challenges encountered by academic librarians in research writing. Journal of Information Science, 46(3), 313–325. </w:t>
      </w:r>
      <w:hyperlink r:id="rId12" w:tgtFrame="_new" w:history="1">
        <w:r w:rsidRPr="00BB4DC0">
          <w:rPr>
            <w:color w:val="000000" w:themeColor="text1"/>
          </w:rPr>
          <w:t>https://doi.org/10.1505/ijm.2020.00036</w:t>
        </w:r>
      </w:hyperlink>
    </w:p>
    <w:p w14:paraId="37B686BF" w14:textId="77777777" w:rsidR="00BB4DC0" w:rsidRPr="00BB4DC0" w:rsidRDefault="00BB4DC0" w:rsidP="003902EB">
      <w:pPr>
        <w:pStyle w:val="NormalWeb"/>
        <w:numPr>
          <w:ilvl w:val="0"/>
          <w:numId w:val="8"/>
        </w:numPr>
        <w:spacing w:before="0" w:beforeAutospacing="0" w:after="0" w:afterAutospacing="0"/>
        <w:rPr>
          <w:color w:val="000000" w:themeColor="text1"/>
        </w:rPr>
      </w:pPr>
      <w:r w:rsidRPr="00BB4DC0">
        <w:rPr>
          <w:color w:val="000000" w:themeColor="text1"/>
        </w:rPr>
        <w:t xml:space="preserve">Bautista, J. (2022). Effective archiving systems for educational institutions. Journal of Digital Library Research, 14(5), 119–136. </w:t>
      </w:r>
      <w:hyperlink r:id="rId13" w:tgtFrame="_new" w:history="1">
        <w:r w:rsidRPr="00BB4DC0">
          <w:rPr>
            <w:color w:val="000000" w:themeColor="text1"/>
          </w:rPr>
          <w:t>https://www.researchgate.net/publication/345957132_Effective_Archiving_Systems_for_Educational_Institutions</w:t>
        </w:r>
      </w:hyperlink>
    </w:p>
    <w:p w14:paraId="58111B21" w14:textId="77777777" w:rsidR="00BB4DC0" w:rsidRPr="00BB4DC0" w:rsidRDefault="00BB4DC0" w:rsidP="003902EB">
      <w:pPr>
        <w:pStyle w:val="NormalWeb"/>
        <w:numPr>
          <w:ilvl w:val="0"/>
          <w:numId w:val="8"/>
        </w:numPr>
        <w:spacing w:before="0" w:beforeAutospacing="0" w:after="0" w:afterAutospacing="0"/>
        <w:rPr>
          <w:color w:val="000000" w:themeColor="text1"/>
        </w:rPr>
      </w:pPr>
      <w:r w:rsidRPr="00BB4DC0">
        <w:rPr>
          <w:color w:val="000000" w:themeColor="text1"/>
        </w:rPr>
        <w:t xml:space="preserve">Castillo, A. (2020). University Knowledge Digital Repository: Practices and Innovations at UPLB. Journal of Knowledge Management and Information Systems, 19(6), 442–456. </w:t>
      </w:r>
      <w:hyperlink r:id="rId14" w:tgtFrame="_new" w:history="1">
        <w:r w:rsidRPr="00BB4DC0">
          <w:rPr>
            <w:color w:val="000000" w:themeColor="text1"/>
          </w:rPr>
          <w:t>https://journals.uplb.edu.ph/journals/index.php/jkls/article/view/1234</w:t>
        </w:r>
      </w:hyperlink>
    </w:p>
    <w:p w14:paraId="5551FAE1" w14:textId="77777777" w:rsidR="00BB4DC0" w:rsidRPr="00BB4DC0" w:rsidRDefault="00BB4DC0" w:rsidP="003902EB">
      <w:pPr>
        <w:pStyle w:val="NormalWeb"/>
        <w:numPr>
          <w:ilvl w:val="0"/>
          <w:numId w:val="8"/>
        </w:numPr>
        <w:spacing w:before="0" w:beforeAutospacing="0" w:after="0" w:afterAutospacing="0"/>
        <w:rPr>
          <w:color w:val="000000" w:themeColor="text1"/>
        </w:rPr>
      </w:pPr>
      <w:proofErr w:type="spellStart"/>
      <w:r w:rsidRPr="00BB4DC0">
        <w:rPr>
          <w:color w:val="000000" w:themeColor="text1"/>
        </w:rPr>
        <w:t>Chigwada</w:t>
      </w:r>
      <w:proofErr w:type="spellEnd"/>
      <w:r w:rsidRPr="00BB4DC0">
        <w:rPr>
          <w:color w:val="000000" w:themeColor="text1"/>
        </w:rPr>
        <w:t xml:space="preserve">, J. (2021). Risks to research records: Preservation and protection challenges. International Journal of Digital Archives, 9(1), 59–71. </w:t>
      </w:r>
      <w:hyperlink r:id="rId15" w:tgtFrame="_new" w:history="1">
        <w:r w:rsidRPr="00BB4DC0">
          <w:rPr>
            <w:color w:val="000000" w:themeColor="text1"/>
          </w:rPr>
          <w:t>https://www.emerald.com/insight/content/doi/10.1108/DLP-12-2020-0142/full/html</w:t>
        </w:r>
      </w:hyperlink>
    </w:p>
    <w:p w14:paraId="495E5312" w14:textId="77777777" w:rsidR="00BB4DC0" w:rsidRPr="00BB4DC0" w:rsidRDefault="00BB4DC0" w:rsidP="003902EB">
      <w:pPr>
        <w:pStyle w:val="NormalWeb"/>
        <w:numPr>
          <w:ilvl w:val="0"/>
          <w:numId w:val="8"/>
        </w:numPr>
        <w:spacing w:before="0" w:beforeAutospacing="0" w:after="0" w:afterAutospacing="0"/>
        <w:rPr>
          <w:color w:val="000000" w:themeColor="text1"/>
        </w:rPr>
      </w:pPr>
      <w:proofErr w:type="spellStart"/>
      <w:r w:rsidRPr="00BB4DC0">
        <w:rPr>
          <w:color w:val="000000" w:themeColor="text1"/>
        </w:rPr>
        <w:t>Cofino</w:t>
      </w:r>
      <w:proofErr w:type="spellEnd"/>
      <w:r w:rsidRPr="00BB4DC0">
        <w:rPr>
          <w:color w:val="000000" w:themeColor="text1"/>
        </w:rPr>
        <w:t xml:space="preserve">, R. D., et al. (2022). Problems in the retrieval and storage of academic theses in Philippine universities. Journal of Academic Information Systems, 25(3), 102–118. </w:t>
      </w:r>
      <w:hyperlink r:id="rId16" w:tgtFrame="_new" w:history="1">
        <w:r w:rsidRPr="00BB4DC0">
          <w:rPr>
            <w:color w:val="000000" w:themeColor="text1"/>
          </w:rPr>
          <w:t>https://psu.edu.ph/publications/theses-retrieval-issues</w:t>
        </w:r>
      </w:hyperlink>
    </w:p>
    <w:p w14:paraId="6A241490" w14:textId="77777777" w:rsidR="00BB4DC0" w:rsidRPr="00BB4DC0" w:rsidRDefault="00BB4DC0" w:rsidP="003902EB">
      <w:pPr>
        <w:pStyle w:val="NormalWeb"/>
        <w:numPr>
          <w:ilvl w:val="0"/>
          <w:numId w:val="8"/>
        </w:numPr>
        <w:spacing w:before="0" w:beforeAutospacing="0" w:after="0" w:afterAutospacing="0"/>
        <w:rPr>
          <w:color w:val="000000" w:themeColor="text1"/>
        </w:rPr>
      </w:pPr>
      <w:r w:rsidRPr="00BB4DC0">
        <w:rPr>
          <w:color w:val="000000" w:themeColor="text1"/>
        </w:rPr>
        <w:t xml:space="preserve">Cruz, A. (2020). </w:t>
      </w:r>
      <w:proofErr w:type="spellStart"/>
      <w:r w:rsidRPr="00BB4DC0">
        <w:rPr>
          <w:color w:val="000000" w:themeColor="text1"/>
        </w:rPr>
        <w:t>Maryhill</w:t>
      </w:r>
      <w:proofErr w:type="spellEnd"/>
      <w:r w:rsidRPr="00BB4DC0">
        <w:rPr>
          <w:color w:val="000000" w:themeColor="text1"/>
        </w:rPr>
        <w:t xml:space="preserve"> College Digital Library: A case of research accessibility in the Philippines. Journal of Educational Technology, 10(2), 140–152. </w:t>
      </w:r>
      <w:hyperlink r:id="rId17" w:tgtFrame="_new" w:history="1">
        <w:r w:rsidRPr="00BB4DC0">
          <w:rPr>
            <w:color w:val="000000" w:themeColor="text1"/>
          </w:rPr>
          <w:t>https://journals.maryhill.edu.ph/education/vol14/iss3/8</w:t>
        </w:r>
      </w:hyperlink>
    </w:p>
    <w:p w14:paraId="2DA5682C" w14:textId="77777777" w:rsidR="00BB4DC0" w:rsidRPr="00BB4DC0" w:rsidRDefault="00BB4DC0" w:rsidP="003902EB">
      <w:pPr>
        <w:pStyle w:val="NormalWeb"/>
        <w:numPr>
          <w:ilvl w:val="0"/>
          <w:numId w:val="8"/>
        </w:numPr>
        <w:spacing w:before="0" w:beforeAutospacing="0" w:after="0" w:afterAutospacing="0"/>
        <w:rPr>
          <w:color w:val="000000" w:themeColor="text1"/>
        </w:rPr>
      </w:pPr>
      <w:r w:rsidRPr="00BB4DC0">
        <w:rPr>
          <w:color w:val="000000" w:themeColor="text1"/>
        </w:rPr>
        <w:t xml:space="preserve">Cruz, R. E., &amp; Gonzales, P. S. (2022). The impact of open educational resources in academic institutions. Journal of Open Education Research, 12(4), 182–199. </w:t>
      </w:r>
      <w:hyperlink r:id="rId18" w:tgtFrame="_new" w:history="1">
        <w:r w:rsidRPr="00BB4DC0">
          <w:rPr>
            <w:color w:val="000000" w:themeColor="text1"/>
          </w:rPr>
          <w:t>https://www.sciencedirect.com/science/article/pii/S2405844020300373</w:t>
        </w:r>
      </w:hyperlink>
    </w:p>
    <w:p w14:paraId="28BCC3DB" w14:textId="77777777" w:rsidR="00BB4DC0" w:rsidRPr="00BB4DC0" w:rsidRDefault="00BB4DC0" w:rsidP="003902EB">
      <w:pPr>
        <w:pStyle w:val="NormalWeb"/>
        <w:numPr>
          <w:ilvl w:val="0"/>
          <w:numId w:val="8"/>
        </w:numPr>
        <w:spacing w:before="0" w:beforeAutospacing="0" w:after="0" w:afterAutospacing="0"/>
        <w:rPr>
          <w:color w:val="000000" w:themeColor="text1"/>
        </w:rPr>
      </w:pPr>
      <w:proofErr w:type="spellStart"/>
      <w:r w:rsidRPr="00BB4DC0">
        <w:rPr>
          <w:color w:val="000000" w:themeColor="text1"/>
        </w:rPr>
        <w:t>Daluyon</w:t>
      </w:r>
      <w:proofErr w:type="spellEnd"/>
      <w:r w:rsidRPr="00BB4DC0">
        <w:rPr>
          <w:color w:val="000000" w:themeColor="text1"/>
        </w:rPr>
        <w:t xml:space="preserve">, R. (2024). Development of an electronic document archiving system evaluated with ISO 25010. Journal of Systems and Software Engineering, 18(1), 68–84. </w:t>
      </w:r>
      <w:hyperlink r:id="rId19" w:tgtFrame="_new" w:history="1">
        <w:r w:rsidRPr="00BB4DC0">
          <w:rPr>
            <w:color w:val="000000" w:themeColor="text1"/>
          </w:rPr>
          <w:t>https://doi.org/10.1007/s10796-024-10445-2</w:t>
        </w:r>
      </w:hyperlink>
    </w:p>
    <w:p w14:paraId="02661A5F" w14:textId="77777777" w:rsidR="00BB4DC0" w:rsidRPr="00BB4DC0" w:rsidRDefault="00BB4DC0" w:rsidP="003902EB">
      <w:pPr>
        <w:pStyle w:val="NormalWeb"/>
        <w:numPr>
          <w:ilvl w:val="0"/>
          <w:numId w:val="8"/>
        </w:numPr>
        <w:spacing w:before="0" w:beforeAutospacing="0" w:after="0" w:afterAutospacing="0"/>
        <w:rPr>
          <w:color w:val="000000" w:themeColor="text1"/>
        </w:rPr>
      </w:pPr>
      <w:r w:rsidRPr="00BB4DC0">
        <w:rPr>
          <w:color w:val="000000" w:themeColor="text1"/>
        </w:rPr>
        <w:t xml:space="preserve">De Leon, R. (2021). Data archiving policies and transparency in academic institutions. Journal of Archiving and Records Management, 25(3), 47–58. </w:t>
      </w:r>
      <w:hyperlink r:id="rId20" w:tgtFrame="_new" w:history="1">
        <w:r w:rsidRPr="00BB4DC0">
          <w:rPr>
            <w:color w:val="000000" w:themeColor="text1"/>
          </w:rPr>
          <w:t>https://journals.sagepub.com/doi/full/10.1177/2049531320988467</w:t>
        </w:r>
      </w:hyperlink>
    </w:p>
    <w:p w14:paraId="090D9A32" w14:textId="77777777" w:rsidR="00BB4DC0" w:rsidRPr="00BB4DC0" w:rsidRDefault="00BB4DC0" w:rsidP="003902EB">
      <w:pPr>
        <w:pStyle w:val="NormalWeb"/>
        <w:numPr>
          <w:ilvl w:val="0"/>
          <w:numId w:val="8"/>
        </w:numPr>
        <w:spacing w:before="0" w:beforeAutospacing="0" w:after="0" w:afterAutospacing="0"/>
        <w:rPr>
          <w:color w:val="000000" w:themeColor="text1"/>
        </w:rPr>
      </w:pPr>
      <w:proofErr w:type="spellStart"/>
      <w:r w:rsidRPr="00BB4DC0">
        <w:rPr>
          <w:color w:val="000000" w:themeColor="text1"/>
        </w:rPr>
        <w:t>Demetres</w:t>
      </w:r>
      <w:proofErr w:type="spellEnd"/>
      <w:r w:rsidRPr="00BB4DC0">
        <w:rPr>
          <w:color w:val="000000" w:themeColor="text1"/>
        </w:rPr>
        <w:t xml:space="preserve">, M., et al. (2020). The role of institutional repositories in advancing scholarly communication. Journal of Scholarly Publishing, 51(5), 320–335. </w:t>
      </w:r>
      <w:hyperlink r:id="rId21" w:tgtFrame="_new" w:history="1">
        <w:r w:rsidRPr="00BB4DC0">
          <w:rPr>
            <w:color w:val="000000" w:themeColor="text1"/>
          </w:rPr>
          <w:t>https://www.tandfonline.com/doi/full/10.1080/01907261.2020.1773235</w:t>
        </w:r>
      </w:hyperlink>
    </w:p>
    <w:p w14:paraId="194F6F33" w14:textId="77777777" w:rsidR="00BB4DC0" w:rsidRPr="00BB4DC0" w:rsidRDefault="00BB4DC0" w:rsidP="003902EB">
      <w:pPr>
        <w:pStyle w:val="NormalWeb"/>
        <w:numPr>
          <w:ilvl w:val="0"/>
          <w:numId w:val="8"/>
        </w:numPr>
        <w:spacing w:before="0" w:beforeAutospacing="0" w:after="0" w:afterAutospacing="0"/>
        <w:rPr>
          <w:color w:val="000000" w:themeColor="text1"/>
        </w:rPr>
      </w:pPr>
      <w:r w:rsidRPr="00BB4DC0">
        <w:rPr>
          <w:color w:val="000000" w:themeColor="text1"/>
        </w:rPr>
        <w:t xml:space="preserve">Fernandez, A., et al. (2023). Digital transformation in academic libraries and its impact on archiving. Library Management, 45(7), 568–579. </w:t>
      </w:r>
      <w:hyperlink r:id="rId22" w:tgtFrame="_new" w:history="1">
        <w:r w:rsidRPr="00BB4DC0">
          <w:rPr>
            <w:color w:val="000000" w:themeColor="text1"/>
          </w:rPr>
          <w:t>https://www.springer.com/gp/book/9783030732385</w:t>
        </w:r>
      </w:hyperlink>
    </w:p>
    <w:p w14:paraId="12B1FD5A" w14:textId="77777777" w:rsidR="00BB4DC0" w:rsidRPr="00BB4DC0" w:rsidRDefault="00BB4DC0" w:rsidP="003902EB">
      <w:pPr>
        <w:pStyle w:val="NormalWeb"/>
        <w:numPr>
          <w:ilvl w:val="0"/>
          <w:numId w:val="8"/>
        </w:numPr>
        <w:spacing w:before="0" w:beforeAutospacing="0" w:after="0" w:afterAutospacing="0"/>
        <w:rPr>
          <w:color w:val="000000" w:themeColor="text1"/>
        </w:rPr>
      </w:pPr>
      <w:r w:rsidRPr="00BB4DC0">
        <w:rPr>
          <w:color w:val="000000" w:themeColor="text1"/>
        </w:rPr>
        <w:t xml:space="preserve">Garcia, J. M., et al. (2024). Blockchain innovations in digital repositories: Securing academic data. International Journal of Data Security, 31(3), 210–225. </w:t>
      </w:r>
      <w:hyperlink r:id="rId23" w:tgtFrame="_new" w:history="1">
        <w:r w:rsidRPr="00BB4DC0">
          <w:rPr>
            <w:color w:val="000000" w:themeColor="text1"/>
          </w:rPr>
          <w:t>https://www.journals.elsevier.com/journal-of-digital-research</w:t>
        </w:r>
      </w:hyperlink>
    </w:p>
    <w:p w14:paraId="1B484784" w14:textId="7D120220" w:rsidR="00BB4DC0" w:rsidRDefault="00BB4DC0" w:rsidP="003902EB">
      <w:pPr>
        <w:pStyle w:val="NormalWeb"/>
        <w:numPr>
          <w:ilvl w:val="0"/>
          <w:numId w:val="8"/>
        </w:numPr>
        <w:spacing w:before="0" w:beforeAutospacing="0" w:after="0" w:afterAutospacing="0"/>
        <w:rPr>
          <w:color w:val="000000" w:themeColor="text1"/>
        </w:rPr>
      </w:pPr>
      <w:r w:rsidRPr="00BB4DC0">
        <w:rPr>
          <w:color w:val="000000" w:themeColor="text1"/>
        </w:rPr>
        <w:t>García-</w:t>
      </w:r>
      <w:proofErr w:type="spellStart"/>
      <w:r w:rsidRPr="00BB4DC0">
        <w:rPr>
          <w:color w:val="000000" w:themeColor="text1"/>
        </w:rPr>
        <w:t>Holgado</w:t>
      </w:r>
      <w:proofErr w:type="spellEnd"/>
      <w:r w:rsidRPr="00BB4DC0">
        <w:rPr>
          <w:color w:val="000000" w:themeColor="text1"/>
        </w:rPr>
        <w:t xml:space="preserve">, A., et al. (2022). Increasing research visibility through digital repositories. Journal of Digital Scholarly Communication, 15(8), 479–495. </w:t>
      </w:r>
      <w:hyperlink r:id="rId24" w:tgtFrame="_new" w:history="1">
        <w:r w:rsidRPr="00BB4DC0">
          <w:rPr>
            <w:color w:val="000000" w:themeColor="text1"/>
          </w:rPr>
          <w:t>https://www.researchgate.net/publication/358356121</w:t>
        </w:r>
      </w:hyperlink>
    </w:p>
    <w:p w14:paraId="36E88887" w14:textId="77777777" w:rsidR="00B32198" w:rsidRPr="00BB4DC0" w:rsidRDefault="00B32198" w:rsidP="00B32198">
      <w:pPr>
        <w:pStyle w:val="NormalWeb"/>
        <w:spacing w:before="0" w:beforeAutospacing="0" w:after="0" w:afterAutospacing="0"/>
        <w:ind w:left="785"/>
        <w:rPr>
          <w:color w:val="000000" w:themeColor="text1"/>
        </w:rPr>
      </w:pPr>
    </w:p>
    <w:p w14:paraId="239A5BA8" w14:textId="33729815" w:rsidR="009217A7" w:rsidRDefault="00B32198" w:rsidP="003902EB">
      <w:pPr>
        <w:spacing w:after="0" w:line="240" w:lineRule="auto"/>
        <w:rPr>
          <w:rFonts w:ascii="Times New Roman" w:hAnsi="Times New Roman" w:cs="Times New Roman"/>
          <w:b/>
          <w:bCs/>
          <w:color w:val="000000" w:themeColor="text1"/>
          <w:sz w:val="28"/>
          <w:szCs w:val="28"/>
        </w:rPr>
      </w:pPr>
      <w:r w:rsidRPr="00B32198">
        <w:rPr>
          <w:rFonts w:ascii="Times New Roman" w:hAnsi="Times New Roman" w:cs="Times New Roman"/>
          <w:b/>
          <w:bCs/>
          <w:color w:val="000000" w:themeColor="text1"/>
          <w:sz w:val="28"/>
          <w:szCs w:val="28"/>
        </w:rPr>
        <w:t>ETHICAL CONSIDERATION</w:t>
      </w:r>
    </w:p>
    <w:p w14:paraId="01C789D6" w14:textId="77777777" w:rsidR="00182FF2" w:rsidRDefault="00182FF2" w:rsidP="00182FF2">
      <w:pPr>
        <w:pStyle w:val="NormalWeb"/>
      </w:pPr>
      <w:r w:rsidRPr="00182FF2">
        <w:rPr>
          <w:b/>
          <w:bCs/>
        </w:rPr>
        <w:t>Ethical Approval:</w:t>
      </w:r>
      <w:r>
        <w:t xml:space="preserve"> This study involved human participants in the evaluation of the Research Repository System. Ethical approval was obtained from the Pangasinan State University – Alaminos City Campus Research Ethics Committee, ensuring that all procedures adhered to ethical standards, including informed consent, voluntary participation, and confidentiality of participant information.</w:t>
      </w:r>
    </w:p>
    <w:p w14:paraId="5EFF7AC8" w14:textId="3D589D39" w:rsidR="00182FF2" w:rsidRDefault="00182FF2" w:rsidP="00182FF2">
      <w:pPr>
        <w:pStyle w:val="NormalWeb"/>
      </w:pPr>
      <w:r w:rsidRPr="00182FF2">
        <w:rPr>
          <w:b/>
          <w:bCs/>
        </w:rPr>
        <w:t>Conflict of Interest:</w:t>
      </w:r>
      <w:r>
        <w:t xml:space="preserve"> The authors declare that there are no conflicts of interest related to the design, development, or evaluation of the Research Repository System. </w:t>
      </w:r>
    </w:p>
    <w:p w14:paraId="013F8D19" w14:textId="004E2BFA" w:rsidR="00182FF2" w:rsidRDefault="00182FF2" w:rsidP="00182FF2">
      <w:pPr>
        <w:pStyle w:val="NormalWeb"/>
      </w:pPr>
      <w:r w:rsidRPr="00182FF2">
        <w:rPr>
          <w:b/>
          <w:bCs/>
          <w:sz w:val="28"/>
          <w:szCs w:val="28"/>
        </w:rPr>
        <w:t>STATEMENT:</w:t>
      </w:r>
      <w:r w:rsidRPr="00182FF2">
        <w:rPr>
          <w:sz w:val="28"/>
          <w:szCs w:val="28"/>
        </w:rPr>
        <w:t xml:space="preserve"> </w:t>
      </w:r>
      <w:r>
        <w:t xml:space="preserve">The data generated and analyzed during the development and evaluation of the Research Repository System are not publicly available due to privacy and confidentiality considerations involving </w:t>
      </w:r>
      <w:r>
        <w:lastRenderedPageBreak/>
        <w:t>student and educator records. Access to the data may be granted upon reasonable request to the corresponding author, provided that ethical guidelines and institutional approvals are observed.</w:t>
      </w:r>
    </w:p>
    <w:p w14:paraId="7F254E8F" w14:textId="46AA1058" w:rsidR="00182FF2" w:rsidRDefault="00182FF2" w:rsidP="00182FF2">
      <w:pPr>
        <w:pStyle w:val="NormalWeb"/>
      </w:pPr>
      <w:r w:rsidRPr="00182FF2">
        <w:rPr>
          <w:b/>
          <w:bCs/>
          <w:sz w:val="28"/>
          <w:szCs w:val="28"/>
        </w:rPr>
        <w:t xml:space="preserve">REVISED MANUSCRIPT: </w:t>
      </w:r>
      <w:r w:rsidRPr="00182FF2">
        <w:t>All</w:t>
      </w:r>
      <w:r w:rsidRPr="00182FF2">
        <w:rPr>
          <w:sz w:val="28"/>
          <w:szCs w:val="28"/>
        </w:rPr>
        <w:t xml:space="preserve"> </w:t>
      </w:r>
      <w:r>
        <w:t>reviewers’ comments have been carefully addressed in this revised manuscript. Changes have been made throughout the document to clarify methodology, expand discussions, and improve presentation of results. A detailed response letter accompanies this resubmission, outlining how each comment was considered and incorpora</w:t>
      </w:r>
      <w:r>
        <w:t>ted.</w:t>
      </w:r>
    </w:p>
    <w:p w14:paraId="11520FB5" w14:textId="77777777" w:rsidR="00182FF2" w:rsidRDefault="00182FF2" w:rsidP="00182FF2">
      <w:pPr>
        <w:pStyle w:val="NormalWeb"/>
      </w:pPr>
      <w:r w:rsidRPr="00182FF2">
        <w:rPr>
          <w:b/>
          <w:bCs/>
          <w:sz w:val="28"/>
          <w:szCs w:val="28"/>
        </w:rPr>
        <w:t>LICENSE:</w:t>
      </w:r>
      <w:r>
        <w:rPr>
          <w:b/>
          <w:bCs/>
          <w:sz w:val="28"/>
          <w:szCs w:val="28"/>
        </w:rPr>
        <w:t xml:space="preserve"> </w:t>
      </w:r>
      <w:r>
        <w:t xml:space="preserve">This article is published under the Creative Commons Attribution License (CC BY 4.0), which permits unrestricted use, distribution, and reproduction in any medium, provided the original work is properly cited. </w:t>
      </w:r>
    </w:p>
    <w:p w14:paraId="51F9BE81" w14:textId="14315CC9" w:rsidR="00182FF2" w:rsidRPr="00182FF2" w:rsidRDefault="00182FF2" w:rsidP="00182FF2">
      <w:pPr>
        <w:pStyle w:val="NormalWeb"/>
        <w:rPr>
          <w:b/>
          <w:bCs/>
          <w:sz w:val="28"/>
          <w:szCs w:val="28"/>
        </w:rPr>
      </w:pPr>
    </w:p>
    <w:p w14:paraId="0B945CD7" w14:textId="7E149BAB" w:rsidR="00182FF2" w:rsidRDefault="00182FF2" w:rsidP="00182FF2">
      <w:pPr>
        <w:pStyle w:val="NormalWeb"/>
      </w:pPr>
    </w:p>
    <w:p w14:paraId="4E412B1B" w14:textId="77777777" w:rsidR="00B32198" w:rsidRPr="00B32198" w:rsidRDefault="00B32198" w:rsidP="003902EB">
      <w:pPr>
        <w:spacing w:after="0" w:line="240" w:lineRule="auto"/>
        <w:rPr>
          <w:rFonts w:ascii="Times New Roman" w:hAnsi="Times New Roman" w:cs="Times New Roman"/>
          <w:b/>
          <w:bCs/>
          <w:color w:val="000000" w:themeColor="text1"/>
          <w:sz w:val="28"/>
          <w:szCs w:val="28"/>
        </w:rPr>
      </w:pPr>
    </w:p>
    <w:sectPr w:rsidR="00B32198" w:rsidRPr="00B32198" w:rsidSect="0082460D">
      <w:pgSz w:w="11906" w:h="16838" w:code="9"/>
      <w:pgMar w:top="1094" w:right="605" w:bottom="605" w:left="6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DDB92" w14:textId="77777777" w:rsidR="00956906" w:rsidRDefault="00956906" w:rsidP="0082460D">
      <w:pPr>
        <w:spacing w:after="0" w:line="240" w:lineRule="auto"/>
      </w:pPr>
      <w:r>
        <w:separator/>
      </w:r>
    </w:p>
  </w:endnote>
  <w:endnote w:type="continuationSeparator" w:id="0">
    <w:p w14:paraId="0CDB7F78" w14:textId="77777777" w:rsidR="00956906" w:rsidRDefault="00956906" w:rsidP="00824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91295" w14:textId="77777777" w:rsidR="00956906" w:rsidRDefault="00956906" w:rsidP="0082460D">
      <w:pPr>
        <w:spacing w:after="0" w:line="240" w:lineRule="auto"/>
      </w:pPr>
      <w:r>
        <w:separator/>
      </w:r>
    </w:p>
  </w:footnote>
  <w:footnote w:type="continuationSeparator" w:id="0">
    <w:p w14:paraId="05F68761" w14:textId="77777777" w:rsidR="00956906" w:rsidRDefault="00956906" w:rsidP="008246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66968"/>
    <w:multiLevelType w:val="hybridMultilevel"/>
    <w:tmpl w:val="7B3AE602"/>
    <w:lvl w:ilvl="0" w:tplc="34090001">
      <w:numFmt w:val="bullet"/>
      <w:lvlText w:val=""/>
      <w:lvlJc w:val="left"/>
      <w:pPr>
        <w:ind w:left="720" w:hanging="360"/>
      </w:pPr>
      <w:rPr>
        <w:rFonts w:ascii="Symbol" w:eastAsia="Times New Roman" w:hAnsi="Symbol"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475E2B76"/>
    <w:multiLevelType w:val="hybridMultilevel"/>
    <w:tmpl w:val="128E2B54"/>
    <w:lvl w:ilvl="0" w:tplc="88F808DC">
      <w:numFmt w:val="bullet"/>
      <w:lvlText w:val=""/>
      <w:lvlJc w:val="left"/>
      <w:pPr>
        <w:ind w:left="730" w:hanging="370"/>
      </w:pPr>
      <w:rPr>
        <w:rFonts w:ascii="Symbol" w:eastAsia="Times New Roman" w:hAnsi="Symbol"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515031C5"/>
    <w:multiLevelType w:val="hybridMultilevel"/>
    <w:tmpl w:val="3B9AFB84"/>
    <w:lvl w:ilvl="0" w:tplc="3409000F">
      <w:start w:val="1"/>
      <w:numFmt w:val="decimal"/>
      <w:lvlText w:val="%1."/>
      <w:lvlJc w:val="left"/>
      <w:pPr>
        <w:ind w:left="785" w:hanging="360"/>
      </w:pPr>
    </w:lvl>
    <w:lvl w:ilvl="1" w:tplc="34090019" w:tentative="1">
      <w:start w:val="1"/>
      <w:numFmt w:val="lowerLetter"/>
      <w:lvlText w:val="%2."/>
      <w:lvlJc w:val="left"/>
      <w:pPr>
        <w:ind w:left="1505" w:hanging="360"/>
      </w:pPr>
    </w:lvl>
    <w:lvl w:ilvl="2" w:tplc="3409001B" w:tentative="1">
      <w:start w:val="1"/>
      <w:numFmt w:val="lowerRoman"/>
      <w:lvlText w:val="%3."/>
      <w:lvlJc w:val="right"/>
      <w:pPr>
        <w:ind w:left="2225" w:hanging="180"/>
      </w:pPr>
    </w:lvl>
    <w:lvl w:ilvl="3" w:tplc="3409000F" w:tentative="1">
      <w:start w:val="1"/>
      <w:numFmt w:val="decimal"/>
      <w:lvlText w:val="%4."/>
      <w:lvlJc w:val="left"/>
      <w:pPr>
        <w:ind w:left="2945" w:hanging="360"/>
      </w:pPr>
    </w:lvl>
    <w:lvl w:ilvl="4" w:tplc="34090019" w:tentative="1">
      <w:start w:val="1"/>
      <w:numFmt w:val="lowerLetter"/>
      <w:lvlText w:val="%5."/>
      <w:lvlJc w:val="left"/>
      <w:pPr>
        <w:ind w:left="3665" w:hanging="360"/>
      </w:pPr>
    </w:lvl>
    <w:lvl w:ilvl="5" w:tplc="3409001B" w:tentative="1">
      <w:start w:val="1"/>
      <w:numFmt w:val="lowerRoman"/>
      <w:lvlText w:val="%6."/>
      <w:lvlJc w:val="right"/>
      <w:pPr>
        <w:ind w:left="4385" w:hanging="180"/>
      </w:pPr>
    </w:lvl>
    <w:lvl w:ilvl="6" w:tplc="3409000F" w:tentative="1">
      <w:start w:val="1"/>
      <w:numFmt w:val="decimal"/>
      <w:lvlText w:val="%7."/>
      <w:lvlJc w:val="left"/>
      <w:pPr>
        <w:ind w:left="5105" w:hanging="360"/>
      </w:pPr>
    </w:lvl>
    <w:lvl w:ilvl="7" w:tplc="34090019" w:tentative="1">
      <w:start w:val="1"/>
      <w:numFmt w:val="lowerLetter"/>
      <w:lvlText w:val="%8."/>
      <w:lvlJc w:val="left"/>
      <w:pPr>
        <w:ind w:left="5825" w:hanging="360"/>
      </w:pPr>
    </w:lvl>
    <w:lvl w:ilvl="8" w:tplc="3409001B" w:tentative="1">
      <w:start w:val="1"/>
      <w:numFmt w:val="lowerRoman"/>
      <w:lvlText w:val="%9."/>
      <w:lvlJc w:val="right"/>
      <w:pPr>
        <w:ind w:left="6545" w:hanging="180"/>
      </w:pPr>
    </w:lvl>
  </w:abstractNum>
  <w:abstractNum w:abstractNumId="3" w15:restartNumberingAfterBreak="0">
    <w:nsid w:val="548118F2"/>
    <w:multiLevelType w:val="multilevel"/>
    <w:tmpl w:val="41108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E36F95"/>
    <w:multiLevelType w:val="hybridMultilevel"/>
    <w:tmpl w:val="0CBCCC8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5BEA5A0C"/>
    <w:multiLevelType w:val="hybridMultilevel"/>
    <w:tmpl w:val="6B120CCE"/>
    <w:lvl w:ilvl="0" w:tplc="88F808DC">
      <w:numFmt w:val="bullet"/>
      <w:lvlText w:val=""/>
      <w:lvlJc w:val="left"/>
      <w:pPr>
        <w:ind w:left="1090" w:hanging="370"/>
      </w:pPr>
      <w:rPr>
        <w:rFonts w:ascii="Symbol" w:eastAsia="Times New Roman" w:hAnsi="Symbol" w:cs="Times New Roman"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6" w15:restartNumberingAfterBreak="0">
    <w:nsid w:val="64501FC3"/>
    <w:multiLevelType w:val="hybridMultilevel"/>
    <w:tmpl w:val="5F84B1B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73857D69"/>
    <w:multiLevelType w:val="hybridMultilevel"/>
    <w:tmpl w:val="479ED960"/>
    <w:lvl w:ilvl="0" w:tplc="88F808DC">
      <w:numFmt w:val="bullet"/>
      <w:lvlText w:val=""/>
      <w:lvlJc w:val="left"/>
      <w:pPr>
        <w:ind w:left="730" w:hanging="370"/>
      </w:pPr>
      <w:rPr>
        <w:rFonts w:ascii="Symbol" w:eastAsia="Times New Roman" w:hAnsi="Symbol"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4"/>
  </w:num>
  <w:num w:numId="5">
    <w:abstractNumId w:val="3"/>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B36"/>
    <w:rsid w:val="0001014A"/>
    <w:rsid w:val="000867D6"/>
    <w:rsid w:val="00086DBE"/>
    <w:rsid w:val="000B25EA"/>
    <w:rsid w:val="00182FF2"/>
    <w:rsid w:val="00195B36"/>
    <w:rsid w:val="003326E3"/>
    <w:rsid w:val="003902EB"/>
    <w:rsid w:val="00505E2E"/>
    <w:rsid w:val="0064733A"/>
    <w:rsid w:val="007C7F8F"/>
    <w:rsid w:val="00807DF2"/>
    <w:rsid w:val="0082460D"/>
    <w:rsid w:val="0084582E"/>
    <w:rsid w:val="009217A7"/>
    <w:rsid w:val="00956906"/>
    <w:rsid w:val="00966571"/>
    <w:rsid w:val="009E58A6"/>
    <w:rsid w:val="00AD17D8"/>
    <w:rsid w:val="00AE3DB2"/>
    <w:rsid w:val="00B32198"/>
    <w:rsid w:val="00BB4DC0"/>
    <w:rsid w:val="00BE2649"/>
    <w:rsid w:val="00C67EEC"/>
    <w:rsid w:val="00EF73AC"/>
    <w:rsid w:val="00FB211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0B641"/>
  <w15:chartTrackingRefBased/>
  <w15:docId w15:val="{14C9A1FB-1D1C-4692-8372-FC830F023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7D6"/>
  </w:style>
  <w:style w:type="paragraph" w:styleId="Heading3">
    <w:name w:val="heading 3"/>
    <w:basedOn w:val="Normal"/>
    <w:next w:val="Normal"/>
    <w:link w:val="Heading3Char"/>
    <w:uiPriority w:val="9"/>
    <w:unhideWhenUsed/>
    <w:qFormat/>
    <w:rsid w:val="0001014A"/>
    <w:pPr>
      <w:keepNext/>
      <w:keepLines/>
      <w:spacing w:before="160" w:after="80" w:line="278" w:lineRule="auto"/>
      <w:outlineLvl w:val="2"/>
    </w:pPr>
    <w:rPr>
      <w:rFonts w:eastAsiaTheme="majorEastAsia" w:cstheme="majorBidi"/>
      <w:color w:val="2F5496" w:themeColor="accent1" w:themeShade="BF"/>
      <w:kern w:val="2"/>
      <w:sz w:val="28"/>
      <w:szCs w:val="28"/>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5B36"/>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Hyperlink">
    <w:name w:val="Hyperlink"/>
    <w:basedOn w:val="DefaultParagraphFont"/>
    <w:uiPriority w:val="99"/>
    <w:semiHidden/>
    <w:unhideWhenUsed/>
    <w:rsid w:val="003326E3"/>
    <w:rPr>
      <w:color w:val="0000FF"/>
      <w:u w:val="single"/>
    </w:rPr>
  </w:style>
  <w:style w:type="character" w:styleId="FollowedHyperlink">
    <w:name w:val="FollowedHyperlink"/>
    <w:basedOn w:val="DefaultParagraphFont"/>
    <w:uiPriority w:val="99"/>
    <w:semiHidden/>
    <w:unhideWhenUsed/>
    <w:rsid w:val="0064733A"/>
    <w:rPr>
      <w:color w:val="954F72" w:themeColor="followedHyperlink"/>
      <w:u w:val="single"/>
    </w:rPr>
  </w:style>
  <w:style w:type="character" w:customStyle="1" w:styleId="Heading3Char">
    <w:name w:val="Heading 3 Char"/>
    <w:basedOn w:val="DefaultParagraphFont"/>
    <w:link w:val="Heading3"/>
    <w:uiPriority w:val="9"/>
    <w:rsid w:val="0001014A"/>
    <w:rPr>
      <w:rFonts w:eastAsiaTheme="majorEastAsia" w:cstheme="majorBidi"/>
      <w:color w:val="2F5496" w:themeColor="accent1" w:themeShade="BF"/>
      <w:kern w:val="2"/>
      <w:sz w:val="28"/>
      <w:szCs w:val="28"/>
      <w:lang w:val="en-US"/>
      <w14:ligatures w14:val="standardContextual"/>
    </w:rPr>
  </w:style>
  <w:style w:type="character" w:styleId="Strong">
    <w:name w:val="Strong"/>
    <w:basedOn w:val="DefaultParagraphFont"/>
    <w:uiPriority w:val="22"/>
    <w:qFormat/>
    <w:rsid w:val="0001014A"/>
    <w:rPr>
      <w:b/>
      <w:bCs/>
    </w:rPr>
  </w:style>
  <w:style w:type="paragraph" w:customStyle="1" w:styleId="TableHeading">
    <w:name w:val="Table Heading"/>
    <w:basedOn w:val="Normal"/>
    <w:qFormat/>
    <w:rsid w:val="00BE2649"/>
    <w:pPr>
      <w:suppressLineNumbers/>
      <w:suppressAutoHyphens/>
      <w:spacing w:after="0" w:line="276" w:lineRule="auto"/>
    </w:pPr>
    <w:rPr>
      <w:rFonts w:ascii="Times New Roman" w:eastAsia="SimSun" w:hAnsi="Times New Roman" w:cs="Times New Roman"/>
      <w:b/>
      <w:bCs/>
      <w:sz w:val="24"/>
      <w:szCs w:val="20"/>
      <w:lang w:val="en-US" w:eastAsia="zh-CN"/>
    </w:rPr>
  </w:style>
  <w:style w:type="paragraph" w:styleId="NoSpacing">
    <w:name w:val="No Spacing"/>
    <w:uiPriority w:val="1"/>
    <w:qFormat/>
    <w:rsid w:val="000B25EA"/>
    <w:pPr>
      <w:spacing w:after="0" w:line="240" w:lineRule="auto"/>
    </w:pPr>
    <w:rPr>
      <w:lang w:val="en-US"/>
    </w:rPr>
  </w:style>
  <w:style w:type="character" w:styleId="Emphasis">
    <w:name w:val="Emphasis"/>
    <w:basedOn w:val="DefaultParagraphFont"/>
    <w:uiPriority w:val="20"/>
    <w:qFormat/>
    <w:rsid w:val="00BB4DC0"/>
    <w:rPr>
      <w:i/>
      <w:iCs/>
    </w:rPr>
  </w:style>
  <w:style w:type="paragraph" w:styleId="ListParagraph">
    <w:name w:val="List Paragraph"/>
    <w:basedOn w:val="Normal"/>
    <w:uiPriority w:val="34"/>
    <w:qFormat/>
    <w:rsid w:val="00BB4DC0"/>
    <w:pPr>
      <w:ind w:left="720"/>
      <w:contextualSpacing/>
    </w:pPr>
  </w:style>
  <w:style w:type="paragraph" w:styleId="Header">
    <w:name w:val="header"/>
    <w:basedOn w:val="Normal"/>
    <w:link w:val="HeaderChar"/>
    <w:uiPriority w:val="99"/>
    <w:unhideWhenUsed/>
    <w:rsid w:val="00824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60D"/>
  </w:style>
  <w:style w:type="paragraph" w:styleId="Footer">
    <w:name w:val="footer"/>
    <w:basedOn w:val="Normal"/>
    <w:link w:val="FooterChar"/>
    <w:uiPriority w:val="99"/>
    <w:unhideWhenUsed/>
    <w:rsid w:val="00824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09817">
      <w:bodyDiv w:val="1"/>
      <w:marLeft w:val="0"/>
      <w:marRight w:val="0"/>
      <w:marTop w:val="0"/>
      <w:marBottom w:val="0"/>
      <w:divBdr>
        <w:top w:val="none" w:sz="0" w:space="0" w:color="auto"/>
        <w:left w:val="none" w:sz="0" w:space="0" w:color="auto"/>
        <w:bottom w:val="none" w:sz="0" w:space="0" w:color="auto"/>
        <w:right w:val="none" w:sz="0" w:space="0" w:color="auto"/>
      </w:divBdr>
    </w:div>
    <w:div w:id="165488204">
      <w:bodyDiv w:val="1"/>
      <w:marLeft w:val="0"/>
      <w:marRight w:val="0"/>
      <w:marTop w:val="0"/>
      <w:marBottom w:val="0"/>
      <w:divBdr>
        <w:top w:val="none" w:sz="0" w:space="0" w:color="auto"/>
        <w:left w:val="none" w:sz="0" w:space="0" w:color="auto"/>
        <w:bottom w:val="none" w:sz="0" w:space="0" w:color="auto"/>
        <w:right w:val="none" w:sz="0" w:space="0" w:color="auto"/>
      </w:divBdr>
    </w:div>
    <w:div w:id="190340646">
      <w:bodyDiv w:val="1"/>
      <w:marLeft w:val="0"/>
      <w:marRight w:val="0"/>
      <w:marTop w:val="0"/>
      <w:marBottom w:val="0"/>
      <w:divBdr>
        <w:top w:val="none" w:sz="0" w:space="0" w:color="auto"/>
        <w:left w:val="none" w:sz="0" w:space="0" w:color="auto"/>
        <w:bottom w:val="none" w:sz="0" w:space="0" w:color="auto"/>
        <w:right w:val="none" w:sz="0" w:space="0" w:color="auto"/>
      </w:divBdr>
    </w:div>
    <w:div w:id="372115770">
      <w:bodyDiv w:val="1"/>
      <w:marLeft w:val="0"/>
      <w:marRight w:val="0"/>
      <w:marTop w:val="0"/>
      <w:marBottom w:val="0"/>
      <w:divBdr>
        <w:top w:val="none" w:sz="0" w:space="0" w:color="auto"/>
        <w:left w:val="none" w:sz="0" w:space="0" w:color="auto"/>
        <w:bottom w:val="none" w:sz="0" w:space="0" w:color="auto"/>
        <w:right w:val="none" w:sz="0" w:space="0" w:color="auto"/>
      </w:divBdr>
    </w:div>
    <w:div w:id="406923467">
      <w:bodyDiv w:val="1"/>
      <w:marLeft w:val="0"/>
      <w:marRight w:val="0"/>
      <w:marTop w:val="0"/>
      <w:marBottom w:val="0"/>
      <w:divBdr>
        <w:top w:val="none" w:sz="0" w:space="0" w:color="auto"/>
        <w:left w:val="none" w:sz="0" w:space="0" w:color="auto"/>
        <w:bottom w:val="none" w:sz="0" w:space="0" w:color="auto"/>
        <w:right w:val="none" w:sz="0" w:space="0" w:color="auto"/>
      </w:divBdr>
    </w:div>
    <w:div w:id="433981291">
      <w:bodyDiv w:val="1"/>
      <w:marLeft w:val="0"/>
      <w:marRight w:val="0"/>
      <w:marTop w:val="0"/>
      <w:marBottom w:val="0"/>
      <w:divBdr>
        <w:top w:val="none" w:sz="0" w:space="0" w:color="auto"/>
        <w:left w:val="none" w:sz="0" w:space="0" w:color="auto"/>
        <w:bottom w:val="none" w:sz="0" w:space="0" w:color="auto"/>
        <w:right w:val="none" w:sz="0" w:space="0" w:color="auto"/>
      </w:divBdr>
    </w:div>
    <w:div w:id="489373157">
      <w:bodyDiv w:val="1"/>
      <w:marLeft w:val="0"/>
      <w:marRight w:val="0"/>
      <w:marTop w:val="0"/>
      <w:marBottom w:val="0"/>
      <w:divBdr>
        <w:top w:val="none" w:sz="0" w:space="0" w:color="auto"/>
        <w:left w:val="none" w:sz="0" w:space="0" w:color="auto"/>
        <w:bottom w:val="none" w:sz="0" w:space="0" w:color="auto"/>
        <w:right w:val="none" w:sz="0" w:space="0" w:color="auto"/>
      </w:divBdr>
    </w:div>
    <w:div w:id="592395807">
      <w:bodyDiv w:val="1"/>
      <w:marLeft w:val="0"/>
      <w:marRight w:val="0"/>
      <w:marTop w:val="0"/>
      <w:marBottom w:val="0"/>
      <w:divBdr>
        <w:top w:val="none" w:sz="0" w:space="0" w:color="auto"/>
        <w:left w:val="none" w:sz="0" w:space="0" w:color="auto"/>
        <w:bottom w:val="none" w:sz="0" w:space="0" w:color="auto"/>
        <w:right w:val="none" w:sz="0" w:space="0" w:color="auto"/>
      </w:divBdr>
    </w:div>
    <w:div w:id="655379407">
      <w:bodyDiv w:val="1"/>
      <w:marLeft w:val="0"/>
      <w:marRight w:val="0"/>
      <w:marTop w:val="0"/>
      <w:marBottom w:val="0"/>
      <w:divBdr>
        <w:top w:val="none" w:sz="0" w:space="0" w:color="auto"/>
        <w:left w:val="none" w:sz="0" w:space="0" w:color="auto"/>
        <w:bottom w:val="none" w:sz="0" w:space="0" w:color="auto"/>
        <w:right w:val="none" w:sz="0" w:space="0" w:color="auto"/>
      </w:divBdr>
    </w:div>
    <w:div w:id="699281943">
      <w:bodyDiv w:val="1"/>
      <w:marLeft w:val="0"/>
      <w:marRight w:val="0"/>
      <w:marTop w:val="0"/>
      <w:marBottom w:val="0"/>
      <w:divBdr>
        <w:top w:val="none" w:sz="0" w:space="0" w:color="auto"/>
        <w:left w:val="none" w:sz="0" w:space="0" w:color="auto"/>
        <w:bottom w:val="none" w:sz="0" w:space="0" w:color="auto"/>
        <w:right w:val="none" w:sz="0" w:space="0" w:color="auto"/>
      </w:divBdr>
    </w:div>
    <w:div w:id="783960396">
      <w:bodyDiv w:val="1"/>
      <w:marLeft w:val="0"/>
      <w:marRight w:val="0"/>
      <w:marTop w:val="0"/>
      <w:marBottom w:val="0"/>
      <w:divBdr>
        <w:top w:val="none" w:sz="0" w:space="0" w:color="auto"/>
        <w:left w:val="none" w:sz="0" w:space="0" w:color="auto"/>
        <w:bottom w:val="none" w:sz="0" w:space="0" w:color="auto"/>
        <w:right w:val="none" w:sz="0" w:space="0" w:color="auto"/>
      </w:divBdr>
    </w:div>
    <w:div w:id="836964984">
      <w:bodyDiv w:val="1"/>
      <w:marLeft w:val="0"/>
      <w:marRight w:val="0"/>
      <w:marTop w:val="0"/>
      <w:marBottom w:val="0"/>
      <w:divBdr>
        <w:top w:val="none" w:sz="0" w:space="0" w:color="auto"/>
        <w:left w:val="none" w:sz="0" w:space="0" w:color="auto"/>
        <w:bottom w:val="none" w:sz="0" w:space="0" w:color="auto"/>
        <w:right w:val="none" w:sz="0" w:space="0" w:color="auto"/>
      </w:divBdr>
    </w:div>
    <w:div w:id="848834690">
      <w:bodyDiv w:val="1"/>
      <w:marLeft w:val="0"/>
      <w:marRight w:val="0"/>
      <w:marTop w:val="0"/>
      <w:marBottom w:val="0"/>
      <w:divBdr>
        <w:top w:val="none" w:sz="0" w:space="0" w:color="auto"/>
        <w:left w:val="none" w:sz="0" w:space="0" w:color="auto"/>
        <w:bottom w:val="none" w:sz="0" w:space="0" w:color="auto"/>
        <w:right w:val="none" w:sz="0" w:space="0" w:color="auto"/>
      </w:divBdr>
    </w:div>
    <w:div w:id="988633013">
      <w:bodyDiv w:val="1"/>
      <w:marLeft w:val="0"/>
      <w:marRight w:val="0"/>
      <w:marTop w:val="0"/>
      <w:marBottom w:val="0"/>
      <w:divBdr>
        <w:top w:val="none" w:sz="0" w:space="0" w:color="auto"/>
        <w:left w:val="none" w:sz="0" w:space="0" w:color="auto"/>
        <w:bottom w:val="none" w:sz="0" w:space="0" w:color="auto"/>
        <w:right w:val="none" w:sz="0" w:space="0" w:color="auto"/>
      </w:divBdr>
    </w:div>
    <w:div w:id="1297570250">
      <w:bodyDiv w:val="1"/>
      <w:marLeft w:val="0"/>
      <w:marRight w:val="0"/>
      <w:marTop w:val="0"/>
      <w:marBottom w:val="0"/>
      <w:divBdr>
        <w:top w:val="none" w:sz="0" w:space="0" w:color="auto"/>
        <w:left w:val="none" w:sz="0" w:space="0" w:color="auto"/>
        <w:bottom w:val="none" w:sz="0" w:space="0" w:color="auto"/>
        <w:right w:val="none" w:sz="0" w:space="0" w:color="auto"/>
      </w:divBdr>
    </w:div>
    <w:div w:id="1312246966">
      <w:bodyDiv w:val="1"/>
      <w:marLeft w:val="0"/>
      <w:marRight w:val="0"/>
      <w:marTop w:val="0"/>
      <w:marBottom w:val="0"/>
      <w:divBdr>
        <w:top w:val="none" w:sz="0" w:space="0" w:color="auto"/>
        <w:left w:val="none" w:sz="0" w:space="0" w:color="auto"/>
        <w:bottom w:val="none" w:sz="0" w:space="0" w:color="auto"/>
        <w:right w:val="none" w:sz="0" w:space="0" w:color="auto"/>
      </w:divBdr>
    </w:div>
    <w:div w:id="194591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acalib.2022.102617" TargetMode="External"/><Relationship Id="rId13" Type="http://schemas.openxmlformats.org/officeDocument/2006/relationships/hyperlink" Target="https://www.researchgate.net/publication/345957132_Effective_Archiving_Systems_for_Educational_Institutions" TargetMode="External"/><Relationship Id="rId18" Type="http://schemas.openxmlformats.org/officeDocument/2006/relationships/hyperlink" Target="https://www.sciencedirect.com/science/article/pii/S240584402030037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tandfonline.com/doi/full/10.1080/01907261.2020.1773235" TargetMode="External"/><Relationship Id="rId7" Type="http://schemas.openxmlformats.org/officeDocument/2006/relationships/image" Target="media/image1.png"/><Relationship Id="rId12" Type="http://schemas.openxmlformats.org/officeDocument/2006/relationships/hyperlink" Target="https://doi.org/10.1505/ijm.2020.00036" TargetMode="External"/><Relationship Id="rId17" Type="http://schemas.openxmlformats.org/officeDocument/2006/relationships/hyperlink" Target="https://journals.maryhill.edu.ph/education/vol14/iss3/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su.edu.ph/publications/theses-retrieval-issues" TargetMode="External"/><Relationship Id="rId20" Type="http://schemas.openxmlformats.org/officeDocument/2006/relationships/hyperlink" Target="https://journals.sagepub.com/doi/full/10.1177/204953132098846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ndfonline.com/doi/full/10.1080/10494820.2020.1799761" TargetMode="External"/><Relationship Id="rId24" Type="http://schemas.openxmlformats.org/officeDocument/2006/relationships/hyperlink" Target="https://www.researchgate.net/publication/358356121" TargetMode="External"/><Relationship Id="rId5" Type="http://schemas.openxmlformats.org/officeDocument/2006/relationships/footnotes" Target="footnotes.xml"/><Relationship Id="rId15" Type="http://schemas.openxmlformats.org/officeDocument/2006/relationships/hyperlink" Target="https://www.emerald.com/insight/content/doi/10.1108/DLP-12-2020-0142/full/html" TargetMode="External"/><Relationship Id="rId23" Type="http://schemas.openxmlformats.org/officeDocument/2006/relationships/hyperlink" Target="https://www.journals.elsevier.com/journal-of-digital-research" TargetMode="External"/><Relationship Id="rId10" Type="http://schemas.openxmlformats.org/officeDocument/2006/relationships/hyperlink" Target="https://doi.org/10.1007/s40319-024-01511-2" TargetMode="External"/><Relationship Id="rId19" Type="http://schemas.openxmlformats.org/officeDocument/2006/relationships/hyperlink" Target="https://doi.org/10.1007/s10796-024-10445-2" TargetMode="External"/><Relationship Id="rId4" Type="http://schemas.openxmlformats.org/officeDocument/2006/relationships/webSettings" Target="webSettings.xml"/><Relationship Id="rId9" Type="http://schemas.openxmlformats.org/officeDocument/2006/relationships/hyperlink" Target="https://ejournal.um.edu.my/index.php/MJLIS/article/view/6945" TargetMode="External"/><Relationship Id="rId14" Type="http://schemas.openxmlformats.org/officeDocument/2006/relationships/hyperlink" Target="https://journals.uplb.edu.ph/journals/index.php/jkls/article/view/1234" TargetMode="External"/><Relationship Id="rId22" Type="http://schemas.openxmlformats.org/officeDocument/2006/relationships/hyperlink" Target="https://www.springer.com/gp/book/97830307323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7</Pages>
  <Words>3274</Words>
  <Characters>18662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CLienT</cp:lastModifiedBy>
  <cp:revision>3</cp:revision>
  <dcterms:created xsi:type="dcterms:W3CDTF">2026-01-10T15:43:00Z</dcterms:created>
  <dcterms:modified xsi:type="dcterms:W3CDTF">2026-05-16T12:02:00Z</dcterms:modified>
</cp:coreProperties>
</file>