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E1F" w:rsidRPr="00117E1F" w:rsidRDefault="000D6B2B" w:rsidP="00117E1F">
      <w:pPr>
        <w:spacing w:before="240" w:after="0" w:line="480" w:lineRule="auto"/>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 xml:space="preserve">TITLE: </w:t>
      </w:r>
      <w:r w:rsidR="00117E1F" w:rsidRPr="00117E1F">
        <w:rPr>
          <w:rFonts w:ascii="Times New Roman" w:eastAsia="Times New Roman" w:hAnsi="Times New Roman" w:cs="Times New Roman"/>
          <w:b/>
          <w:sz w:val="24"/>
          <w:szCs w:val="24"/>
          <w:lang w:val="en-GB" w:eastAsia="en-GB"/>
        </w:rPr>
        <w:t xml:space="preserve">THE PROSPECTS OF SCIENCE, ENGINEERING, AND TECHNOLOGY IN EDUCATION: THE PATHWAY TO ACQUIRING APPROPRIATE DIGITAL TECHNOLOGY EDUCATION FOR EARLY LEARNERS IN LIBERIA </w:t>
      </w:r>
    </w:p>
    <w:p w:rsidR="00117E1F" w:rsidRDefault="00117E1F" w:rsidP="00117E1F">
      <w:pPr>
        <w:spacing w:before="240" w:after="0" w:line="480" w:lineRule="auto"/>
        <w:rPr>
          <w:rFonts w:ascii="Times New Roman" w:eastAsia="Times New Roman" w:hAnsi="Times New Roman" w:cs="Times New Roman"/>
          <w:sz w:val="24"/>
          <w:szCs w:val="24"/>
          <w:lang w:val="en-GB" w:eastAsia="en-GB"/>
        </w:rPr>
      </w:pPr>
      <w:r w:rsidRPr="000D6B2B">
        <w:rPr>
          <w:rFonts w:ascii="Times New Roman" w:eastAsia="Times New Roman" w:hAnsi="Times New Roman" w:cs="Times New Roman"/>
          <w:b/>
          <w:sz w:val="24"/>
          <w:szCs w:val="24"/>
          <w:lang w:val="en-GB" w:eastAsia="en-GB"/>
        </w:rPr>
        <w:t/>
      </w:r>
      <w:r w:rsidRPr="00117E1F">
        <w:rPr>
          <w:rFonts w:ascii="Times New Roman" w:eastAsia="Times New Roman" w:hAnsi="Times New Roman" w:cs="Times New Roman"/>
          <w:sz w:val="24"/>
          <w:szCs w:val="24"/>
          <w:lang w:val="en-GB" w:eastAsia="en-GB"/>
        </w:rPr>
        <w:t/>
      </w:r>
    </w:p>
    <w:p w:rsidR="00070E6C" w:rsidRPr="00070E6C" w:rsidRDefault="00070E6C" w:rsidP="00070E6C">
      <w:pPr>
        <w:spacing w:after="0" w:line="480" w:lineRule="auto"/>
        <w:rPr>
          <w:rFonts w:ascii="Times New Roman" w:hAnsi="Times New Roman" w:cs="Times New Roman"/>
          <w:sz w:val="24"/>
          <w:szCs w:val="24"/>
          <w:lang w:val="en-GB" w:eastAsia="en-GB"/>
        </w:rPr>
      </w:pPr>
      <w:r w:rsidRPr="00117E1F">
        <w:rPr>
          <w:rFonts w:ascii="Times New Roman" w:hAnsi="Times New Roman" w:cs="Times New Roman"/>
          <w:sz w:val="24"/>
          <w:szCs w:val="24"/>
          <w:lang w:val="en-GB" w:eastAsia="en-GB"/>
        </w:rPr>
        <w:t xml:space="preserve"/>
      </w:r>
      <w:r>
        <w:rPr>
          <w:rFonts w:ascii="Times New Roman" w:hAnsi="Times New Roman" w:cs="Times New Roman"/>
          <w:sz w:val="24"/>
          <w:szCs w:val="24"/>
          <w:lang w:val="en-GB" w:eastAsia="en-GB"/>
        </w:rPr>
        <w:t xml:space="preserve"/>
      </w:r>
    </w:p>
    <w:p w:rsidR="00117E1F" w:rsidRPr="00117E1F" w:rsidRDefault="00117E1F" w:rsidP="00117E1F">
      <w:pPr>
        <w:spacing w:before="240" w:after="0" w:line="480" w:lineRule="auto"/>
        <w:rPr>
          <w:rFonts w:ascii="Times New Roman" w:eastAsia="Times New Roman" w:hAnsi="Times New Roman" w:cs="Times New Roman"/>
          <w:sz w:val="24"/>
          <w:szCs w:val="24"/>
          <w:lang w:val="en-GB" w:eastAsia="en-GB"/>
        </w:rPr>
      </w:pPr>
      <w:r w:rsidRPr="000D6B2B">
        <w:rPr>
          <w:rFonts w:ascii="Times New Roman" w:eastAsia="Times New Roman" w:hAnsi="Times New Roman" w:cs="Times New Roman"/>
          <w:b/>
          <w:sz w:val="24"/>
          <w:szCs w:val="24"/>
          <w:lang w:val="en-GB" w:eastAsia="en-GB"/>
        </w:rPr>
        <w:t/>
      </w:r>
      <w:r w:rsidRPr="00117E1F">
        <w:rPr>
          <w:rFonts w:ascii="Times New Roman" w:eastAsia="Times New Roman" w:hAnsi="Times New Roman" w:cs="Times New Roman"/>
          <w:sz w:val="24"/>
          <w:szCs w:val="24"/>
          <w:lang w:val="en-GB" w:eastAsia="en-GB"/>
        </w:rPr>
        <w:t xml:space="preserve"/>
      </w:r>
      <w:r w:rsidRPr="00117E1F">
        <w:rPr>
          <w:rFonts w:ascii="Times New Roman" w:hAnsi="Times New Roman" w:cs="Times New Roman"/>
          <w:sz w:val="24"/>
          <w:szCs w:val="24"/>
          <w:lang w:val="en-GB" w:eastAsia="en-GB"/>
        </w:rPr>
        <w:t xml:space="preserve"/>
      </w:r>
      <w:r w:rsidRPr="00117E1F">
        <w:rPr>
          <w:rFonts w:ascii="Times New Roman" w:eastAsia="Times New Roman" w:hAnsi="Times New Roman" w:cs="Times New Roman"/>
          <w:sz w:val="24"/>
          <w:szCs w:val="24"/>
          <w:lang w:val="en-GB" w:eastAsia="en-GB"/>
        </w:rPr>
        <w:t/>
      </w:r>
    </w:p>
    <w:p w:rsidR="00117E1F" w:rsidRPr="00117E1F" w:rsidRDefault="00117E1F" w:rsidP="00117E1F">
      <w:pPr>
        <w:spacing w:after="0" w:line="480" w:lineRule="auto"/>
        <w:rPr>
          <w:rFonts w:ascii="Times New Roman" w:hAnsi="Times New Roman" w:cs="Times New Roman"/>
          <w:sz w:val="24"/>
          <w:szCs w:val="24"/>
          <w:lang w:val="en-GB" w:eastAsia="en-GB"/>
        </w:rPr>
      </w:pPr>
      <w:r w:rsidRPr="000D6B2B">
        <w:rPr>
          <w:rFonts w:ascii="Times New Roman" w:hAnsi="Times New Roman" w:cs="Times New Roman"/>
          <w:b/>
          <w:sz w:val="24"/>
          <w:szCs w:val="24"/>
          <w:lang w:val="en-GB" w:eastAsia="en-GB"/>
        </w:rPr>
        <w:t/>
      </w:r>
      <w:r w:rsidRPr="00117E1F">
        <w:rPr>
          <w:rFonts w:ascii="Times New Roman" w:hAnsi="Times New Roman" w:cs="Times New Roman"/>
          <w:sz w:val="24"/>
          <w:szCs w:val="24"/>
          <w:lang w:val="en-GB" w:eastAsia="en-GB"/>
        </w:rPr>
        <w:t xml:space="preserve"/>
      </w:r>
      <w:hyperlink r:id="rId8" w:history="1">
        <w:r w:rsidRPr="00117E1F">
          <w:rPr>
            <w:rFonts w:ascii="Times New Roman" w:eastAsia="Times New Roman" w:hAnsi="Times New Roman" w:cs="Times New Roman"/>
            <w:color w:val="0000FF" w:themeColor="hyperlink"/>
            <w:sz w:val="24"/>
            <w:szCs w:val="24"/>
            <w:u w:val="single"/>
            <w:lang w:val="en-GB" w:eastAsia="en-GB"/>
          </w:rPr>
          <w:t/>
        </w:r>
      </w:hyperlink>
      <w:r w:rsidRPr="00117E1F">
        <w:rPr>
          <w:rFonts w:ascii="Times New Roman" w:eastAsia="Times New Roman" w:hAnsi="Times New Roman" w:cs="Times New Roman"/>
          <w:sz w:val="24"/>
          <w:szCs w:val="24"/>
          <w:lang w:val="en-GB" w:eastAsia="en-GB"/>
        </w:rPr>
        <w:t xml:space="preserve"/>
      </w:r>
    </w:p>
    <w:p w:rsidR="00117E1F" w:rsidRPr="000562B7" w:rsidRDefault="00117E1F" w:rsidP="00117E1F">
      <w:pPr>
        <w:spacing w:after="120" w:line="240" w:lineRule="auto"/>
        <w:rPr>
          <w:rFonts w:ascii="Times New Roman" w:eastAsia="Times New Roman" w:hAnsi="Times New Roman" w:cs="Times New Roman"/>
          <w:b/>
          <w:color w:val="000000" w:themeColor="text1"/>
          <w:sz w:val="24"/>
          <w:szCs w:val="24"/>
          <w:lang w:val="en-GB" w:eastAsia="en-GB"/>
        </w:rPr>
      </w:pPr>
      <w:r w:rsidRPr="000562B7">
        <w:rPr>
          <w:rFonts w:ascii="Times New Roman" w:eastAsia="Times New Roman" w:hAnsi="Times New Roman" w:cs="Times New Roman"/>
          <w:b/>
          <w:color w:val="000000" w:themeColor="text1"/>
          <w:sz w:val="24"/>
          <w:szCs w:val="24"/>
          <w:lang w:val="en-GB" w:eastAsia="en-GB"/>
        </w:rPr>
        <w:t>Abstract</w:t>
      </w:r>
    </w:p>
    <w:p w:rsidR="00117E1F" w:rsidRPr="000562B7" w:rsidRDefault="00117E1F" w:rsidP="00117E1F">
      <w:pPr>
        <w:spacing w:line="480" w:lineRule="auto"/>
        <w:jc w:val="both"/>
        <w:rPr>
          <w:rFonts w:ascii="Times New Roman" w:eastAsia="Times New Roman" w:hAnsi="Times New Roman" w:cs="Times New Roman"/>
          <w:color w:val="000000" w:themeColor="text1"/>
          <w:sz w:val="24"/>
          <w:szCs w:val="24"/>
          <w:lang w:val="en-GB" w:eastAsia="en-GB"/>
        </w:rPr>
      </w:pPr>
      <w:r w:rsidRPr="000562B7">
        <w:rPr>
          <w:rFonts w:ascii="Times New Roman" w:eastAsia="Times New Roman" w:hAnsi="Times New Roman" w:cs="Times New Roman"/>
          <w:color w:val="000000" w:themeColor="text1"/>
          <w:sz w:val="24"/>
          <w:szCs w:val="24"/>
          <w:lang w:val="en-GB" w:eastAsia="en-GB"/>
        </w:rPr>
        <w:t xml:space="preserve">This study investigated the Prospects of Science, Engineering and Technology in Education, with emphasis on the pathway to acquiring appropriate digital technology education for early learners in Liberia under the age of six, as the world becomes increasingly digital technology-driven. The purpose of this study was to investigate the perceptions of parents and teachers on the appropriate use of digital technology in early childhood education, identify strengths, challenges, and support needs for using digital technology appropriately with children under six years, and the probable implications for ECE pedagogy in Liberia. The study employed a mixed methods research approach, including an open-ended questionnaire, documenting the backgrounds of 60 respondents about the appropriate use of digital technology with children under the age of six years, instructional use and benefit of digital technology, challenges and support needs. The "Likert Scale" was used for ease of basic statistical data analysis, focusing on eight schools in the </w:t>
      </w:r>
      <w:r w:rsidRPr="000562B7">
        <w:rPr>
          <w:rFonts w:ascii="Times New Roman" w:eastAsia="Times New Roman" w:hAnsi="Times New Roman" w:cs="Times New Roman"/>
          <w:color w:val="000000" w:themeColor="text1"/>
          <w:sz w:val="24"/>
          <w:szCs w:val="24"/>
          <w:lang w:val="en-GB" w:eastAsia="en-GB"/>
        </w:rPr>
        <w:lastRenderedPageBreak/>
        <w:t xml:space="preserve">Sanniquellie-Mahn and Bain-Garr Districts of Nimba County. Findings revealed that 78.3% of respondents believe that digital technology frequently or constantly encourages children’s curiosity and creativity, indicating a strong perception of its positive impact; while 11.7% feels it is infrequently or not ever effective, showing that digital technology is generally seen as a valuable tool for stimulating exploration and imaginative thinking in children. The study recommended that (1) parent/caregiver and teachers be trained to acquire knowledge and skills in use of appropriate digital technology for young children including children with disabilities; (2) that the Ministry of Education ensure provision of developmentally digital technology resources and support at early learning (ECE) centers in all school districts in Liberia; and (3) provide the safety and ethical use of digital technology more appropriately and effectively with young children to become digital technology citizens. </w:t>
      </w:r>
    </w:p>
    <w:p w:rsidR="00117E1F" w:rsidRPr="000562B7" w:rsidRDefault="00117E1F" w:rsidP="00117E1F">
      <w:pPr>
        <w:spacing w:after="0" w:line="480" w:lineRule="auto"/>
        <w:rPr>
          <w:rFonts w:ascii="Times New Roman" w:eastAsia="Times New Roman" w:hAnsi="Times New Roman" w:cs="Times New Roman"/>
          <w:color w:val="000000" w:themeColor="text1"/>
          <w:sz w:val="24"/>
          <w:szCs w:val="24"/>
          <w:lang w:val="en-GB" w:eastAsia="en-GB"/>
        </w:rPr>
      </w:pPr>
      <w:r w:rsidRPr="000562B7">
        <w:rPr>
          <w:rFonts w:ascii="Times New Roman" w:eastAsia="Times New Roman" w:hAnsi="Times New Roman" w:cs="Times New Roman"/>
          <w:b/>
          <w:color w:val="000000" w:themeColor="text1"/>
          <w:sz w:val="24"/>
          <w:szCs w:val="24"/>
          <w:lang w:val="en-GB" w:eastAsia="en-GB"/>
        </w:rPr>
        <w:t>KEYWORDS</w:t>
      </w:r>
      <w:r w:rsidRPr="000562B7">
        <w:rPr>
          <w:rFonts w:ascii="Times New Roman" w:eastAsia="Times New Roman" w:hAnsi="Times New Roman" w:cs="Times New Roman"/>
          <w:color w:val="000000" w:themeColor="text1"/>
          <w:sz w:val="24"/>
          <w:szCs w:val="24"/>
          <w:lang w:val="en-GB" w:eastAsia="en-GB"/>
        </w:rPr>
        <w:t>: Digital Technology, Developmentally Appropriate, Pedagogy, Early Learners</w:t>
      </w:r>
    </w:p>
    <w:p w:rsidR="00B11214" w:rsidRDefault="00B11214" w:rsidP="00117E1F">
      <w:pPr>
        <w:spacing w:after="0" w:line="480" w:lineRule="auto"/>
        <w:jc w:val="both"/>
        <w:outlineLvl w:val="2"/>
        <w:rPr>
          <w:rFonts w:ascii="Times New Roman" w:eastAsia="Times New Roman" w:hAnsi="Times New Roman" w:cs="Times New Roman"/>
          <w:b/>
          <w:bCs/>
          <w:color w:val="000000" w:themeColor="text1"/>
          <w:sz w:val="24"/>
          <w:szCs w:val="24"/>
        </w:rPr>
      </w:pPr>
    </w:p>
    <w:p w:rsidR="00117E1F" w:rsidRPr="00B11214" w:rsidRDefault="00117E1F" w:rsidP="00B11214">
      <w:pPr>
        <w:pStyle w:val="ListParagraph"/>
        <w:numPr>
          <w:ilvl w:val="0"/>
          <w:numId w:val="6"/>
        </w:numPr>
        <w:spacing w:after="0" w:line="480" w:lineRule="auto"/>
        <w:jc w:val="both"/>
        <w:outlineLvl w:val="2"/>
        <w:rPr>
          <w:rFonts w:ascii="Times New Roman" w:eastAsia="Times New Roman" w:hAnsi="Times New Roman" w:cs="Times New Roman"/>
          <w:b/>
          <w:bCs/>
          <w:color w:val="000000" w:themeColor="text1"/>
          <w:sz w:val="24"/>
          <w:szCs w:val="24"/>
        </w:rPr>
      </w:pPr>
      <w:r w:rsidRPr="00B11214">
        <w:rPr>
          <w:rFonts w:ascii="Times New Roman" w:eastAsia="Times New Roman" w:hAnsi="Times New Roman" w:cs="Times New Roman"/>
          <w:b/>
          <w:bCs/>
          <w:color w:val="000000" w:themeColor="text1"/>
          <w:sz w:val="24"/>
          <w:szCs w:val="24"/>
        </w:rPr>
        <w:t>Introduction</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This paper critically examines the pathway to acquiring appropriate digital technology education for early learners in Liberia. The study draws on key national policy documents on Early Childhood Development (ECD), which define Early Childhood Education (ECE) as a pre-primary program for children aged three to five. ECE in Liberia operates at three levels: Beginner (Nursery II) for three-year-olds, Kindergarten I (KG I) for four-year-olds, and Pre-first (Kindergarten II, KG II) for five-year-olds (Liberia National Inter-Sectorial Policy on Early Childhood Development, 2021; Liberia Early Learning Framework and Development Standards, 2021; Education Law, 2018).</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lastRenderedPageBreak/>
        <w:t xml:space="preserve">According to the Liberia Education Sector Analysis (2016), the country has approximately 800,000 children aged 0–5 years, of which 539,660 (49.3%) children between 2-5 years are enrolled in early childhood education programs, while 50.7% remain out of school. This situation contradicts Section 4.3.4 of the Revised Education Act of 2011, which mandates that “the age range for attendance in early childhood programs shall be from three (3) to five (5) years, provided no child shall be denied attendance in early childhood education programs” (Union, A., </w:t>
      </w:r>
      <w:r w:rsidRPr="000562B7">
        <w:rPr>
          <w:rFonts w:ascii="Times New Roman" w:eastAsia="Times New Roman" w:hAnsi="Times New Roman" w:cs="Times New Roman"/>
          <w:iCs/>
          <w:color w:val="000000" w:themeColor="text1"/>
          <w:sz w:val="24"/>
          <w:szCs w:val="24"/>
        </w:rPr>
        <w:t>Early Childhood Education in Africa: Implementing Agenda 2063</w:t>
      </w:r>
      <w:r w:rsidRPr="000562B7">
        <w:rPr>
          <w:rFonts w:ascii="Times New Roman" w:eastAsia="Times New Roman" w:hAnsi="Times New Roman" w:cs="Times New Roman"/>
          <w:color w:val="000000" w:themeColor="text1"/>
          <w:sz w:val="24"/>
          <w:szCs w:val="24"/>
        </w:rPr>
        <w:t>).</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In this context, the pathway to acquiring appropriate digital technology education for early learners in Liberia depends on transforming the perceptions of parents and teachers toward the use of digital tools in early childhood settings. Both groups must be adequately trained to support young children in developing competencies across </w:t>
      </w:r>
      <w:r w:rsidRPr="000562B7">
        <w:rPr>
          <w:rFonts w:ascii="Times New Roman" w:eastAsia="Times New Roman" w:hAnsi="Times New Roman" w:cs="Times New Roman"/>
          <w:bCs/>
          <w:color w:val="000000" w:themeColor="text1"/>
          <w:sz w:val="24"/>
          <w:szCs w:val="24"/>
        </w:rPr>
        <w:t>Literacy, Art, Science, Technology, Engineering, Mathematics, and Play (LASTEMP)</w:t>
      </w:r>
      <w:r w:rsidRPr="000562B7">
        <w:rPr>
          <w:rFonts w:ascii="Times New Roman" w:eastAsia="Times New Roman" w:hAnsi="Times New Roman" w:cs="Times New Roman"/>
          <w:color w:val="000000" w:themeColor="text1"/>
          <w:sz w:val="24"/>
          <w:szCs w:val="24"/>
        </w:rPr>
        <w:t xml:space="preserve"> curricular areas. Parents, as the first teachers, play a foundational role in nurturing these skills, while teachers reinforce and extend learning experiences in formal settings (Kothmann, 2019).</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However, many children are exposed to passive, non-interactive screen media and inappropriate graphical content, which fails to support their expressive, creative, and cognitive development. The main goal of this research, therefore, is to investigate how children under six years can appropriately use digital technology and explore the implications for early years’ pedagogy in Liberia.</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Digital technologies are widely used in Early Childhood Education (ECE) globally to enhance children’s development in language, literacy, art, science, and mathematics (Bird &amp; Edwards, 2015). When used appropriately, these tools strengthen children’s cognitive domains, especially critical thinking and problem-solving skills, preparing them for future challenges in a </w:t>
      </w:r>
      <w:r w:rsidRPr="000562B7">
        <w:rPr>
          <w:rFonts w:ascii="Times New Roman" w:eastAsia="Times New Roman" w:hAnsi="Times New Roman" w:cs="Times New Roman"/>
          <w:color w:val="000000" w:themeColor="text1"/>
          <w:sz w:val="24"/>
          <w:szCs w:val="24"/>
        </w:rPr>
        <w:lastRenderedPageBreak/>
        <w:t>technology-driven world. Yet, studies show that many parents and teachers remain uncertain about how to select and apply suitable electronic learning activities for young children (Korat &amp; Segal-Drori, 2016). Similarly, Verhoeven et al. (2020) found that the effectiveness of early digital literacy programs varies significantly depending on the technology used and the educators’ competence.</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For parents and teachers to maximize the educational benefits of technology, they must develop digital literacy skills themselves. Passive exposure to technology alone does not promote interactive learning (Nacher et al., 2015). In comparing desktop computers with modern mobile devices, Nacher and colleagues (2015) emphasize that touch-screen tablets and smartphones offer simple, tactile interfaces, such as touching, pointing, scribbling, and swiping, that help children engage meaningfully with digital environments. Likewise, Hoffman and Paciga (2014) and Price et al. (2015) note that these intuitive features enable children to become familiar with digital tools earlier than previous generations.</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When integrated with </w:t>
      </w:r>
      <w:r w:rsidRPr="000562B7">
        <w:rPr>
          <w:rFonts w:ascii="Times New Roman" w:eastAsia="Times New Roman" w:hAnsi="Times New Roman" w:cs="Times New Roman"/>
          <w:bCs/>
          <w:color w:val="000000" w:themeColor="text1"/>
          <w:sz w:val="24"/>
          <w:szCs w:val="24"/>
        </w:rPr>
        <w:t>developmentally appropriate practices</w:t>
      </w:r>
      <w:r w:rsidRPr="000562B7">
        <w:rPr>
          <w:rFonts w:ascii="Times New Roman" w:eastAsia="Times New Roman" w:hAnsi="Times New Roman" w:cs="Times New Roman"/>
          <w:color w:val="000000" w:themeColor="text1"/>
          <w:sz w:val="24"/>
          <w:szCs w:val="24"/>
        </w:rPr>
        <w:t>, digital technologies stimulate early learners’ holistic growth across learning domains (Rousey, 2020). However, negative attitudes, limited confidence, and inadequate training among teachers and parents continue to hinder effective technology integration. Pongsakdi, Kortelainen, and Veermans (2021) stress that enhancing teachers’ digital pedagogical skills through targeted in-service training is essential for improving instructional productivity and learner engagement.</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pathway to acquiring appropriate digital technology education for early learners in Liberia involves aligning policy with practice, building digital capacity among educators and parents, and ensuring equitable access to safe, developmentally appropriate technologies. By doing </w:t>
      </w:r>
      <w:r w:rsidRPr="000562B7">
        <w:rPr>
          <w:rFonts w:ascii="Times New Roman" w:eastAsia="Times New Roman" w:hAnsi="Times New Roman" w:cs="Times New Roman"/>
          <w:color w:val="000000" w:themeColor="text1"/>
          <w:sz w:val="24"/>
          <w:szCs w:val="24"/>
        </w:rPr>
        <w:lastRenderedPageBreak/>
        <w:t>so, Liberia can nurture a generation of early learners who are not only technology users but also creative, and critical thinkers ready to participate as global digital citizens.</w:t>
      </w:r>
    </w:p>
    <w:p w:rsidR="00117E1F" w:rsidRPr="000562B7" w:rsidRDefault="00B11214" w:rsidP="00117E1F">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1.2 </w:t>
      </w:r>
      <w:r w:rsidR="00117E1F" w:rsidRPr="000562B7">
        <w:rPr>
          <w:rFonts w:ascii="Times New Roman" w:hAnsi="Times New Roman" w:cs="Times New Roman"/>
          <w:b/>
          <w:color w:val="000000" w:themeColor="text1"/>
          <w:sz w:val="24"/>
          <w:szCs w:val="24"/>
        </w:rPr>
        <w:t>Purpose of the Study</w:t>
      </w:r>
    </w:p>
    <w:p w:rsidR="00117E1F" w:rsidRPr="000562B7" w:rsidRDefault="00117E1F" w:rsidP="00117E1F">
      <w:p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purpose of this study is to critically examine the pathway to acquiring appropriate digital technology education for early learners in Liberia by exploring the perceptions, experiences, and capacity needs of early childhood teachers and parents. </w:t>
      </w:r>
      <w:r w:rsidRPr="000562B7">
        <w:rPr>
          <w:rFonts w:ascii="Times New Roman" w:hAnsi="Times New Roman" w:cs="Times New Roman"/>
          <w:color w:val="000000" w:themeColor="text1"/>
          <w:sz w:val="24"/>
          <w:szCs w:val="24"/>
        </w:rPr>
        <w:t xml:space="preserve">Additionally, investigate the appropriate use of digital technology by learners under the age of six and the possible implications for early year pedagogy in Liberia. Digital Technology are widely used in childhood education (ECE) in various forms to support the development of young children’s emergent skills in language and literacy, art, science, engineering, mathematics, and play (LASTEM).  Acquiring appropriate digital technology education during early childhood, benefits children in all domains of learning, especially cognitive domain, where children learn critical thinking, and problem-solving skills to effectively face the complex challenges in the future. Review of cross-section of related literature show that many parents and teachers are unsure of how to choose appropriate e-learning activities for certain aspects of early language and emergent literacy (Korat &amp; Segal-Drori, 2016) and, indeed, e-learning EC programs with different digital technologies have shown varying degrees of effectiveness in improving young children’s language and literacy skills in experimental studies (Verhoeven et al., 2020). For parents and teachers to better utilize digital technologies for early learner, they must learn and acquire the appropriate skills to be able effectively use digital technology. The passive use of digital technology will not help children learn interactively with the digital technology device(s). In the context of instructional use and benefits, there key content areas such as Language and Literacy Skills, Art skills, Science, Technology, Engineering, and Mathematics, and Play-Based Learning knowledge and skills (Bird, J., &amp; Edwards, S., 2015), of </w:t>
      </w:r>
      <w:r w:rsidRPr="000562B7">
        <w:rPr>
          <w:rFonts w:ascii="Times New Roman" w:hAnsi="Times New Roman" w:cs="Times New Roman"/>
          <w:color w:val="000000" w:themeColor="text1"/>
          <w:sz w:val="24"/>
          <w:szCs w:val="24"/>
        </w:rPr>
        <w:lastRenderedPageBreak/>
        <w:t>which researcher coins the acronym as LASTEMP curricular, that benefit young learners. When digital Technology is use appropriately in these content areas, it builds up children’s skills. As young children grow from infancy to preschool age, they naturally develop skills in LASTEMP together. The neurons that are responsible for children skills in LASTEMP curricular are built up in the brain. The role of a mature or experienced adult such as parents, teachers and caregiver is needed to tap upon these skills to help the child to acquire the skills (Vygotsky, L., &amp; Cole, M., 2018.</w:t>
      </w:r>
    </w:p>
    <w:p w:rsidR="00117E1F" w:rsidRPr="000562B7" w:rsidRDefault="00894059" w:rsidP="00117E1F">
      <w:pPr>
        <w:spacing w:after="0" w:line="48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1.3 </w:t>
      </w:r>
      <w:r w:rsidR="00117E1F" w:rsidRPr="000562B7">
        <w:rPr>
          <w:rFonts w:ascii="Times New Roman" w:eastAsia="Times New Roman" w:hAnsi="Times New Roman" w:cs="Times New Roman"/>
          <w:b/>
          <w:bCs/>
          <w:color w:val="000000" w:themeColor="text1"/>
          <w:sz w:val="24"/>
          <w:szCs w:val="24"/>
        </w:rPr>
        <w:t>Problem Statement</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Despite global recognition of digital technology as a catalyst for enhancing learning experiences in early childhood education (ECE), Liberia continues to face challenges in integrating technology appropriately within early learning environments. Although national education policies, such as the </w:t>
      </w:r>
      <w:r w:rsidRPr="000562B7">
        <w:rPr>
          <w:rFonts w:ascii="Times New Roman" w:eastAsia="Times New Roman" w:hAnsi="Times New Roman" w:cs="Times New Roman"/>
          <w:iCs/>
          <w:color w:val="000000" w:themeColor="text1"/>
          <w:sz w:val="24"/>
          <w:szCs w:val="24"/>
        </w:rPr>
        <w:t>Liberia National Inter-Sectorial Policy on Early Childhood Development (2021)</w:t>
      </w:r>
      <w:r w:rsidRPr="000562B7">
        <w:rPr>
          <w:rFonts w:ascii="Times New Roman" w:eastAsia="Times New Roman" w:hAnsi="Times New Roman" w:cs="Times New Roman"/>
          <w:color w:val="000000" w:themeColor="text1"/>
          <w:sz w:val="24"/>
          <w:szCs w:val="24"/>
        </w:rPr>
        <w:t xml:space="preserve"> and the </w:t>
      </w:r>
      <w:r w:rsidRPr="000562B7">
        <w:rPr>
          <w:rFonts w:ascii="Times New Roman" w:eastAsia="Times New Roman" w:hAnsi="Times New Roman" w:cs="Times New Roman"/>
          <w:iCs/>
          <w:color w:val="000000" w:themeColor="text1"/>
          <w:sz w:val="24"/>
          <w:szCs w:val="24"/>
        </w:rPr>
        <w:t>Education Reform Act (2011)</w:t>
      </w:r>
      <w:r w:rsidRPr="000562B7">
        <w:rPr>
          <w:rFonts w:ascii="Times New Roman" w:eastAsia="Times New Roman" w:hAnsi="Times New Roman" w:cs="Times New Roman"/>
          <w:color w:val="000000" w:themeColor="text1"/>
          <w:sz w:val="24"/>
          <w:szCs w:val="24"/>
        </w:rPr>
        <w:t xml:space="preserve"> emphasize quality, inclusive, and equitable early education, there remains a gap between policy intentions and practical classroom realities. Many early childhood educators and parents lack adequate digital literacy skills to guide young learners’ effective and safe engagement with technology. Moreover, while some studies suggest that technology can make learning fun, foster creativity, and support developmental outcomes, concerns persist about the appropriateness of available digital content and the capacity of teachers to use these tools effectively.</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Findings from this study reveal that although technology is widely perceived as engaging and beneficial, a large proportion of teachers require additional training to integrate it meaningfully into instruction. Furthermore, inconsistencies in perceptions regarding the developmental suitability of digital materials highlight a pressing need for guidance and professional support. </w:t>
      </w:r>
      <w:r w:rsidRPr="000562B7">
        <w:rPr>
          <w:rFonts w:ascii="Times New Roman" w:eastAsia="Times New Roman" w:hAnsi="Times New Roman" w:cs="Times New Roman"/>
          <w:color w:val="000000" w:themeColor="text1"/>
          <w:sz w:val="24"/>
          <w:szCs w:val="24"/>
        </w:rPr>
        <w:lastRenderedPageBreak/>
        <w:t xml:space="preserve">Therefore, the problem lies not in the availability of technology itself, but in </w:t>
      </w:r>
      <w:r w:rsidRPr="000562B7">
        <w:rPr>
          <w:rFonts w:ascii="Times New Roman" w:eastAsia="Times New Roman" w:hAnsi="Times New Roman" w:cs="Times New Roman"/>
          <w:bCs/>
          <w:color w:val="000000" w:themeColor="text1"/>
          <w:sz w:val="24"/>
          <w:szCs w:val="24"/>
        </w:rPr>
        <w:t>how effectively it is used to enhance early learning outcomes</w:t>
      </w:r>
      <w:r w:rsidRPr="000562B7">
        <w:rPr>
          <w:rFonts w:ascii="Times New Roman" w:eastAsia="Times New Roman" w:hAnsi="Times New Roman" w:cs="Times New Roman"/>
          <w:color w:val="000000" w:themeColor="text1"/>
          <w:sz w:val="24"/>
          <w:szCs w:val="24"/>
        </w:rPr>
        <w:t xml:space="preserve"> in Liberia’s ECE settings.</w:t>
      </w:r>
    </w:p>
    <w:p w:rsidR="00070E6C" w:rsidRPr="000562B7" w:rsidRDefault="00894059" w:rsidP="00070E6C">
      <w:pPr>
        <w:spacing w:after="0" w:line="48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1.4 </w:t>
      </w:r>
      <w:r w:rsidR="00070E6C" w:rsidRPr="000562B7">
        <w:rPr>
          <w:rFonts w:ascii="Times New Roman" w:eastAsia="Times New Roman" w:hAnsi="Times New Roman" w:cs="Times New Roman"/>
          <w:b/>
          <w:bCs/>
          <w:color w:val="000000" w:themeColor="text1"/>
          <w:sz w:val="24"/>
          <w:szCs w:val="24"/>
        </w:rPr>
        <w:t>Objectives of the Study</w:t>
      </w:r>
    </w:p>
    <w:p w:rsidR="00070E6C" w:rsidRPr="000562B7" w:rsidRDefault="00070E6C" w:rsidP="00070E6C">
      <w:p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The study sought:</w:t>
      </w:r>
    </w:p>
    <w:p w:rsidR="00070E6C" w:rsidRPr="000562B7" w:rsidRDefault="00070E6C" w:rsidP="00070E6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To examine teachers’ perceptions of digital technology as a tool for enhancing engagement, creativity, and developmental appropriateness in early learning.</w:t>
      </w:r>
    </w:p>
    <w:p w:rsidR="00070E6C" w:rsidRPr="000562B7" w:rsidRDefault="00070E6C" w:rsidP="00070E6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To assess the extent to which digital tools support teachers in planning, organizing, and evaluating children’s learning progress, including the challenges of access.</w:t>
      </w:r>
    </w:p>
    <w:p w:rsidR="00070E6C" w:rsidRPr="000562B7" w:rsidRDefault="00070E6C" w:rsidP="00070E6C">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To determine teachers’ professional development needs and propose strategies for building digital competence and promoting effective technology integration in early childhood education programs in Liberia.</w:t>
      </w:r>
    </w:p>
    <w:p w:rsidR="00070E6C" w:rsidRPr="000562B7" w:rsidRDefault="00894059" w:rsidP="00070E6C">
      <w:pPr>
        <w:spacing w:after="0" w:line="480" w:lineRule="auto"/>
        <w:jc w:val="both"/>
        <w:outlineLvl w:val="2"/>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1.5 </w:t>
      </w:r>
      <w:r w:rsidR="00070E6C" w:rsidRPr="000562B7">
        <w:rPr>
          <w:rFonts w:ascii="Times New Roman" w:eastAsia="Times New Roman" w:hAnsi="Times New Roman" w:cs="Times New Roman"/>
          <w:b/>
          <w:bCs/>
          <w:color w:val="000000" w:themeColor="text1"/>
          <w:sz w:val="24"/>
          <w:szCs w:val="24"/>
        </w:rPr>
        <w:t>Research Questions</w:t>
      </w:r>
    </w:p>
    <w:p w:rsidR="00070E6C" w:rsidRPr="000562B7" w:rsidRDefault="00070E6C" w:rsidP="00070E6C">
      <w:p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The study focused on addressing the following research questions:</w:t>
      </w:r>
    </w:p>
    <w:p w:rsidR="00070E6C" w:rsidRPr="000562B7" w:rsidRDefault="00070E6C" w:rsidP="00070E6C">
      <w:pPr>
        <w:numPr>
          <w:ilvl w:val="0"/>
          <w:numId w:val="5"/>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What are early childhood teachers’ perceptions of the role of digital technology in making learning engaging, creative, and developmentally appropriate for young children?</w:t>
      </w:r>
    </w:p>
    <w:p w:rsidR="00070E6C" w:rsidRPr="000562B7" w:rsidRDefault="00070E6C" w:rsidP="00070E6C">
      <w:pPr>
        <w:numPr>
          <w:ilvl w:val="0"/>
          <w:numId w:val="5"/>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To what extent do digital tools assist teachers in planning, organizing, and assessing children’s learning, and what challenges do they face in accessing quality devices and reliable internet?</w:t>
      </w:r>
    </w:p>
    <w:p w:rsidR="00894059" w:rsidRPr="00894059" w:rsidRDefault="00070E6C" w:rsidP="00894059">
      <w:pPr>
        <w:numPr>
          <w:ilvl w:val="0"/>
          <w:numId w:val="5"/>
        </w:num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Cs/>
          <w:color w:val="000000" w:themeColor="text1"/>
          <w:sz w:val="24"/>
          <w:szCs w:val="24"/>
        </w:rPr>
        <w:t>What professional development needs and capacity-building strategies are required to enhance teachers’ effective use of digital technology in early childhood education in Liberia?</w:t>
      </w:r>
    </w:p>
    <w:p w:rsidR="00894059" w:rsidRDefault="00894059" w:rsidP="00894059">
      <w:pPr>
        <w:spacing w:after="0" w:line="480" w:lineRule="auto"/>
        <w:jc w:val="both"/>
        <w:rPr>
          <w:rFonts w:ascii="Times New Roman" w:eastAsia="Times New Roman" w:hAnsi="Times New Roman" w:cs="Times New Roman"/>
          <w:bCs/>
          <w:color w:val="000000" w:themeColor="text1"/>
          <w:sz w:val="24"/>
          <w:szCs w:val="24"/>
        </w:rPr>
      </w:pPr>
    </w:p>
    <w:p w:rsidR="00894059" w:rsidRPr="00894059" w:rsidRDefault="00894059" w:rsidP="00894059">
      <w:pPr>
        <w:spacing w:after="0" w:line="480" w:lineRule="auto"/>
        <w:jc w:val="both"/>
        <w:rPr>
          <w:rFonts w:ascii="Times New Roman" w:eastAsia="Times New Roman" w:hAnsi="Times New Roman" w:cs="Times New Roman"/>
          <w:color w:val="000000" w:themeColor="text1"/>
          <w:sz w:val="24"/>
          <w:szCs w:val="24"/>
        </w:rPr>
      </w:pPr>
    </w:p>
    <w:p w:rsidR="00894059" w:rsidRPr="00894059" w:rsidRDefault="00070E6C" w:rsidP="00894059">
      <w:pPr>
        <w:pStyle w:val="ListParagraph"/>
        <w:numPr>
          <w:ilvl w:val="1"/>
          <w:numId w:val="6"/>
        </w:numPr>
        <w:spacing w:after="0" w:line="480" w:lineRule="auto"/>
        <w:jc w:val="both"/>
        <w:outlineLvl w:val="2"/>
        <w:rPr>
          <w:rFonts w:ascii="Times New Roman" w:eastAsia="Times New Roman" w:hAnsi="Times New Roman" w:cs="Times New Roman"/>
          <w:b/>
          <w:bCs/>
          <w:color w:val="000000" w:themeColor="text1"/>
          <w:sz w:val="24"/>
          <w:szCs w:val="24"/>
        </w:rPr>
      </w:pPr>
      <w:r w:rsidRPr="00894059">
        <w:rPr>
          <w:rFonts w:ascii="Times New Roman" w:eastAsia="Times New Roman" w:hAnsi="Times New Roman" w:cs="Times New Roman"/>
          <w:b/>
          <w:bCs/>
          <w:color w:val="000000" w:themeColor="text1"/>
          <w:sz w:val="24"/>
          <w:szCs w:val="24"/>
        </w:rPr>
        <w:lastRenderedPageBreak/>
        <w:t>Significance of the Study</w:t>
      </w:r>
    </w:p>
    <w:p w:rsidR="00070E6C" w:rsidRPr="00894059" w:rsidRDefault="00070E6C" w:rsidP="00894059">
      <w:pPr>
        <w:spacing w:after="0" w:line="480" w:lineRule="auto"/>
        <w:ind w:firstLine="360"/>
        <w:jc w:val="both"/>
        <w:outlineLvl w:val="2"/>
        <w:rPr>
          <w:rFonts w:ascii="Times New Roman" w:eastAsia="Times New Roman" w:hAnsi="Times New Roman" w:cs="Times New Roman"/>
          <w:b/>
          <w:bCs/>
          <w:color w:val="000000" w:themeColor="text1"/>
          <w:sz w:val="24"/>
          <w:szCs w:val="24"/>
        </w:rPr>
      </w:pPr>
      <w:r w:rsidRPr="00894059">
        <w:rPr>
          <w:rFonts w:ascii="Times New Roman" w:eastAsia="Times New Roman" w:hAnsi="Times New Roman" w:cs="Times New Roman"/>
          <w:color w:val="000000" w:themeColor="text1"/>
          <w:sz w:val="24"/>
          <w:szCs w:val="24"/>
        </w:rPr>
        <w:t xml:space="preserve">The findings of this study provide valuable insights for policymakers, educators, and curriculum developers in aligning Liberia’s early childhood digital education practices with national and international standards, such as UNESCO’s </w:t>
      </w:r>
      <w:r w:rsidRPr="00894059">
        <w:rPr>
          <w:rFonts w:ascii="Times New Roman" w:eastAsia="Times New Roman" w:hAnsi="Times New Roman" w:cs="Times New Roman"/>
          <w:iCs/>
          <w:color w:val="000000" w:themeColor="text1"/>
          <w:sz w:val="24"/>
          <w:szCs w:val="24"/>
        </w:rPr>
        <w:t>ECCE Framework</w:t>
      </w:r>
      <w:r w:rsidRPr="00894059">
        <w:rPr>
          <w:rFonts w:ascii="Times New Roman" w:eastAsia="Times New Roman" w:hAnsi="Times New Roman" w:cs="Times New Roman"/>
          <w:color w:val="000000" w:themeColor="text1"/>
          <w:sz w:val="24"/>
          <w:szCs w:val="24"/>
        </w:rPr>
        <w:t xml:space="preserve"> and </w:t>
      </w:r>
      <w:r w:rsidRPr="00894059">
        <w:rPr>
          <w:rFonts w:ascii="Times New Roman" w:eastAsia="Times New Roman" w:hAnsi="Times New Roman" w:cs="Times New Roman"/>
          <w:iCs/>
          <w:color w:val="000000" w:themeColor="text1"/>
          <w:sz w:val="24"/>
          <w:szCs w:val="24"/>
        </w:rPr>
        <w:t>Agenda 2063</w:t>
      </w:r>
      <w:r w:rsidRPr="00894059">
        <w:rPr>
          <w:rFonts w:ascii="Times New Roman" w:eastAsia="Times New Roman" w:hAnsi="Times New Roman" w:cs="Times New Roman"/>
          <w:color w:val="000000" w:themeColor="text1"/>
          <w:sz w:val="24"/>
          <w:szCs w:val="24"/>
        </w:rPr>
        <w:t>. Results from the study indicate that most teachers recognize the positive role of technology in making learning engaging, fun, and creative for young children. This evidence supports the need for continued policy efforts to integrate digital learning into early childhood education and ensure that implementation reflects both global best practices and Liberia’s educational priorities.</w:t>
      </w:r>
    </w:p>
    <w:p w:rsidR="00070E6C" w:rsidRPr="000562B7" w:rsidRDefault="00070E6C" w:rsidP="00070E6C">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The study further highlights a significant gap in teachers’ digital competence and professional readiness. Although access to quality devices and reliable internet is generally sufficient in urban and suburban communities, the majority of respondents expressed a strong need for additional training and the availability internet to effectively use digital technology in the classroom. This underscores the importance of targeted professional development programs that enhance teachers’ digital literacy and confidence, thereby improving instructional quality and learner engagement across early learning settings in urban and rural communities.</w:t>
      </w:r>
    </w:p>
    <w:p w:rsidR="00070E6C" w:rsidRPr="000562B7" w:rsidRDefault="00070E6C" w:rsidP="00070E6C">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Additionally, the study emphasizes the need for developmentally appropriate digital materials and stronger collaboration between parents and educators. Respondents were divided on the suitability of existing digital resources, indicating the necessity of carefully selecting or designing content that supports holistic child development in </w:t>
      </w:r>
      <w:r w:rsidRPr="000562B7">
        <w:rPr>
          <w:rFonts w:ascii="Times New Roman" w:eastAsia="Times New Roman" w:hAnsi="Times New Roman" w:cs="Times New Roman"/>
          <w:iCs/>
          <w:color w:val="000000" w:themeColor="text1"/>
          <w:sz w:val="24"/>
          <w:szCs w:val="24"/>
        </w:rPr>
        <w:t>Literacy, Art, Science, Technology, Engineering, Mathematics, and Play (LASTEMP)</w:t>
      </w:r>
      <w:r w:rsidRPr="000562B7">
        <w:rPr>
          <w:rFonts w:ascii="Times New Roman" w:eastAsia="Times New Roman" w:hAnsi="Times New Roman" w:cs="Times New Roman"/>
          <w:color w:val="000000" w:themeColor="text1"/>
          <w:sz w:val="24"/>
          <w:szCs w:val="24"/>
        </w:rPr>
        <w:t xml:space="preserve"> areas. By involving parents in digital literacy initiatives, the study promotes a home–school partnership that reinforces responsible and effective technology use. Overall, these findings contribute new knowledge to early childhood digital </w:t>
      </w:r>
      <w:r w:rsidRPr="000562B7">
        <w:rPr>
          <w:rFonts w:ascii="Times New Roman" w:eastAsia="Times New Roman" w:hAnsi="Times New Roman" w:cs="Times New Roman"/>
          <w:color w:val="000000" w:themeColor="text1"/>
          <w:sz w:val="24"/>
          <w:szCs w:val="24"/>
        </w:rPr>
        <w:lastRenderedPageBreak/>
        <w:t>education in Liberia and offer practical recommendations for improving policy, practice, and research.</w:t>
      </w:r>
    </w:p>
    <w:p w:rsidR="00117E1F" w:rsidRPr="00894059" w:rsidRDefault="00117E1F" w:rsidP="00894059">
      <w:pPr>
        <w:pStyle w:val="ListParagraph"/>
        <w:numPr>
          <w:ilvl w:val="0"/>
          <w:numId w:val="6"/>
        </w:numPr>
        <w:spacing w:after="0" w:line="480" w:lineRule="auto"/>
        <w:jc w:val="both"/>
        <w:rPr>
          <w:rFonts w:ascii="Times New Roman" w:eastAsia="Times New Roman" w:hAnsi="Times New Roman" w:cs="Times New Roman"/>
          <w:color w:val="000000" w:themeColor="text1"/>
          <w:sz w:val="24"/>
          <w:szCs w:val="24"/>
        </w:rPr>
      </w:pPr>
      <w:r w:rsidRPr="00894059">
        <w:rPr>
          <w:rFonts w:ascii="Times New Roman" w:hAnsi="Times New Roman" w:cs="Times New Roman"/>
          <w:b/>
          <w:color w:val="000000" w:themeColor="text1"/>
          <w:sz w:val="24"/>
          <w:szCs w:val="24"/>
        </w:rPr>
        <w:t>Review of Related Literature</w:t>
      </w:r>
    </w:p>
    <w:p w:rsidR="00894059" w:rsidRDefault="00117E1F" w:rsidP="00894059">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This literature revie</w:t>
      </w:r>
      <w:r w:rsidR="00894059">
        <w:rPr>
          <w:rFonts w:ascii="Times New Roman" w:hAnsi="Times New Roman" w:cs="Times New Roman"/>
          <w:color w:val="000000" w:themeColor="text1"/>
          <w:sz w:val="24"/>
          <w:szCs w:val="24"/>
        </w:rPr>
        <w:t>w explores how digital technologies</w:t>
      </w:r>
      <w:r w:rsidRPr="000562B7">
        <w:rPr>
          <w:rFonts w:ascii="Times New Roman" w:hAnsi="Times New Roman" w:cs="Times New Roman"/>
          <w:color w:val="000000" w:themeColor="text1"/>
          <w:sz w:val="24"/>
          <w:szCs w:val="24"/>
        </w:rPr>
        <w:t xml:space="preserve"> support children develop skills in language, literacy, arts, science, technology, </w:t>
      </w:r>
      <w:r w:rsidR="00894059">
        <w:rPr>
          <w:rFonts w:ascii="Times New Roman" w:hAnsi="Times New Roman" w:cs="Times New Roman"/>
          <w:color w:val="000000" w:themeColor="text1"/>
          <w:sz w:val="24"/>
          <w:szCs w:val="24"/>
        </w:rPr>
        <w:t>mathematics and play (LASTEMP).</w:t>
      </w:r>
    </w:p>
    <w:p w:rsidR="00117E1F" w:rsidRPr="00894059" w:rsidRDefault="00894059" w:rsidP="00894059">
      <w:pPr>
        <w:spacing w:line="48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117E1F" w:rsidRPr="00894059">
        <w:rPr>
          <w:rFonts w:ascii="Times New Roman" w:hAnsi="Times New Roman" w:cs="Times New Roman"/>
          <w:b/>
          <w:color w:val="000000" w:themeColor="text1"/>
          <w:sz w:val="24"/>
          <w:szCs w:val="24"/>
        </w:rPr>
        <w:t>Digital Technology builds young children’s language and literacy skills</w:t>
      </w:r>
      <w:r w:rsidR="00117E1F" w:rsidRPr="00894059">
        <w:rPr>
          <w:rFonts w:ascii="Times New Roman" w:hAnsi="Times New Roman" w:cs="Times New Roman"/>
          <w:color w:val="000000" w:themeColor="text1"/>
          <w:sz w:val="24"/>
          <w:szCs w:val="24"/>
        </w:rPr>
        <w:t xml:space="preserve">. </w:t>
      </w:r>
    </w:p>
    <w:p w:rsidR="00117E1F" w:rsidRPr="000562B7" w:rsidRDefault="00117E1F" w:rsidP="00117E1F">
      <w:pPr>
        <w:spacing w:line="480" w:lineRule="auto"/>
        <w:ind w:firstLine="360"/>
        <w:contextualSpacing/>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According to Monica Turturean (2015), parent education is one of the most important family literacy which follows to help parents to improve their skills, becoming the primary teacher for their children, and to learn them to be full partners in the education of their children. For his perspective on role of education in children’s lives, Martin Luther stressed that parents have the primary role of education their children (Arnold, M. (2019) to be able to read on their own so that they would have independent access to the holy scriptures in the Bible (Luther, M. (1530). Teachers also have the responsibility of becoming digital literate in the technological age as they have new responsibilities and new tools teaching language and literacy.  </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In her review on how digital technology can support language and literacy outcomes in years settings, Billington, (2016), reported that there is an emerging body of largely small-scale work that shows that technology can have a positive impact on literacy outcomes such that young children use of tablets can support increased alphabetical knowledge, awareness of print concepts and emergent writing in pre-school children (Nuemann and Neumann, 2014). There are software that targets early literacy skills such as letter recognition, phonemic awareness, vocabulary, and comprehension skills (Kharashi, 2019).</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lastRenderedPageBreak/>
        <w:t xml:space="preserve">Billington in the review presented the four research evidences how digital technology builds children’s language and literacy skills. First, children should have access to a wide range of digital technologies, both at home and in the learning environment including the use of tablet and touch screen devices (2016). Second, at home parents should embed digital technology effectively within their pedagogy to promote young children’s language and literacy skills, based on the available research and what we know about how children acquire language and literacy skills (Murcia, Campbell, Aranda (2018). Third, digital technology should be used to support the sharing of information with parents about ways they can support their child’s language and literacy development skills and share good practice, literacy methods or resources such as the social media and email and modeling with storytelling or sharing nursery rhymes. Fourth, practitioners should support parents to use digital technology to encourage their child’s language and literacy skills (Billington, 2016). Plowman (2015) recommends that since children model their parent’s behavior around the use of technology, parents should scaffolding and supporting technology use with children in everyday life. Donahue (2014), in his book on Family engagement in the digital age, “argues that we need to consider building digital literacy skills of parents to encourage language development and literacy skills of their children.”  The use of digital Technology can help young children to develop vocabulary skills. Appropriate conditions and suitable materials such as talking toys can inspire young children to learn a new language effortlessly Clark, M. (2013). Such technology can be used as an engaging, supplementary tool to foster vocabulary learning for young children (Güngör, B. (2018). Güngör recommends that with these teachers should create learning environments that focus on oral language skills to develop vocabulary and incorporate technological tools (2018). Using digital technology in early childhood settings requires teachers to prepare themselves to use technology in early childhood language instruction; for instance using </w:t>
      </w:r>
      <w:r w:rsidRPr="000562B7">
        <w:rPr>
          <w:rFonts w:ascii="Times New Roman" w:hAnsi="Times New Roman" w:cs="Times New Roman"/>
          <w:color w:val="000000" w:themeColor="text1"/>
          <w:sz w:val="24"/>
          <w:szCs w:val="24"/>
        </w:rPr>
        <w:lastRenderedPageBreak/>
        <w:t>the interactive white board, also known as a Smart Board, which is now more common to use in early childhood instruction because it helps to enhance learning and teaching (Kharashi, 2019.</w:t>
      </w:r>
    </w:p>
    <w:p w:rsidR="00117E1F" w:rsidRPr="00894059" w:rsidRDefault="00894059" w:rsidP="00894059">
      <w:pPr>
        <w:pStyle w:val="ListParagraph"/>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2.1 </w:t>
      </w:r>
      <w:r w:rsidR="00117E1F" w:rsidRPr="00894059">
        <w:rPr>
          <w:rFonts w:ascii="Times New Roman" w:hAnsi="Times New Roman" w:cs="Times New Roman"/>
          <w:b/>
          <w:color w:val="000000" w:themeColor="text1"/>
          <w:sz w:val="24"/>
          <w:szCs w:val="24"/>
        </w:rPr>
        <w:t>Digital Technology Builds Young Children’s Arts Skills</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According to Laverick, D. (2015), teaching with technology and interactive media help to promote creativity and arts-based learning in young children while Leung, Choi, and Yuen (2020) confirm visual arts give children a powerful language with which to express themselves aesthetically, cognitively and creatively through the use of symbolic representations. </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Citing a recent study by number of international scholars, showed how digital Technology relate to children's learning experiences at school, arguing that open-ended digital devices such as tablet computers, cameras and video recorders, may allow children to produce more creative content, such as drawings, photos and films (Laverick, 2015). In an article on art Technology Integration, Victoria Pavlou  (2020) believes the emergence of new media provides new tools for promoting critical thinking and creativity in an environment that encourages collaboration, co-authoring and sharing ideas and artworks with audiences. Embedding new media in art lessons and integrating art with other disciplines not only promotes visual competence but also transversal competences necessary for the future lives of children. Despite the many benefits that this process entails, there is still no broad integration of new media in art lessons or art integration through technology in primary schools, as teachers are often oblivious of the new possibilities and means of engaging children</w:t>
      </w:r>
    </w:p>
    <w:p w:rsidR="00117E1F" w:rsidRPr="000562B7" w:rsidRDefault="00E11371" w:rsidP="00894059">
      <w:pPr>
        <w:spacing w:line="48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w:t>
      </w:r>
      <w:r w:rsidR="00894059">
        <w:rPr>
          <w:rFonts w:ascii="Times New Roman" w:hAnsi="Times New Roman" w:cs="Times New Roman"/>
          <w:b/>
          <w:color w:val="000000" w:themeColor="text1"/>
          <w:sz w:val="24"/>
          <w:szCs w:val="24"/>
        </w:rPr>
        <w:t xml:space="preserve"> </w:t>
      </w:r>
      <w:r w:rsidR="00894059" w:rsidRPr="000562B7">
        <w:rPr>
          <w:rFonts w:ascii="Times New Roman" w:hAnsi="Times New Roman" w:cs="Times New Roman"/>
          <w:b/>
          <w:color w:val="000000" w:themeColor="text1"/>
          <w:sz w:val="24"/>
          <w:szCs w:val="24"/>
        </w:rPr>
        <w:t>Digital</w:t>
      </w:r>
      <w:r w:rsidR="00117E1F" w:rsidRPr="000562B7">
        <w:rPr>
          <w:rFonts w:ascii="Times New Roman" w:hAnsi="Times New Roman" w:cs="Times New Roman"/>
          <w:b/>
          <w:color w:val="000000" w:themeColor="text1"/>
          <w:sz w:val="24"/>
          <w:szCs w:val="24"/>
        </w:rPr>
        <w:t xml:space="preserve"> Technology Builds Young Children’s STEM Curricular Skills</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Some theorists have profoundly asserted that children are natural scientists and if this assertion is true the answer to the question “Do young children naturally develop the foundations </w:t>
      </w:r>
      <w:r w:rsidRPr="000562B7">
        <w:rPr>
          <w:rFonts w:ascii="Times New Roman" w:hAnsi="Times New Roman" w:cs="Times New Roman"/>
          <w:color w:val="000000" w:themeColor="text1"/>
          <w:sz w:val="24"/>
          <w:szCs w:val="24"/>
        </w:rPr>
        <w:lastRenderedPageBreak/>
        <w:t>of science, technology, engineering, and math (STEM)? And should teachers and parents use STEM curricular to build early learners skills? Douglas and Sarama (2016), in their response to the argument about teaching Math, Science, and Technology in the Early Grades asserted that, first young children possess a sophisticated informal knowledge of math, which enable them to frequently ask scientific questions, such as why questions. Second, during free play early learners involve into substantial amounts of foundational math as they explore patterns, shapes, and spatial relations; compare magnitudes; and count objects. Hence, early learners’ knowledge of and interest in math and science predicts later success in STEM (Douglas H. Clements and Julie Sarama, 2016). With the belief that young children naturally develop the foundations of science, technology, engineering, and math (STEM), education stakeholders should develop a framework that will give teachers the pedagogical skills to teach STEM curricula using digital technology in early grades to build and enhance their skills since it predicts later success in STEM. Clements and Sarama (2016) emphasized that building young children’s digital technology skills in STEM learning must encompass more than facts or simple skills; rather, the classroom should be filled with interesting, appropriate technology to engage in math and science that follow research-based learning paths that include a goal, a developmental progression, and instructional activities.</w:t>
      </w:r>
    </w:p>
    <w:p w:rsidR="00117E1F" w:rsidRPr="000562B7" w:rsidRDefault="00894059" w:rsidP="00894059">
      <w:pPr>
        <w:spacing w:line="48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4A6357">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00117E1F" w:rsidRPr="000562B7">
        <w:rPr>
          <w:rFonts w:ascii="Times New Roman" w:hAnsi="Times New Roman" w:cs="Times New Roman"/>
          <w:b/>
          <w:color w:val="000000" w:themeColor="text1"/>
          <w:sz w:val="24"/>
          <w:szCs w:val="24"/>
        </w:rPr>
        <w:t xml:space="preserve">Digital Technology Develops Young Children Skills through Play-Based Learning </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The role of play in the life of children cannot be overemphasized. When a parent or teacher takes away play from children, you take away their wellbeing. In the American Journal of Play, Hinitz (2023) agrees with Montessori that play is children’s work, nevertheless, one should view play from many perspectives, and that is, from all parts of the curricular spectrum, beginning with the “free” or “natural” school of …Digital Technology is increasingly acknowledged as an important aspect of childhood education. A significant problem for childhood education has been </w:t>
      </w:r>
      <w:r w:rsidRPr="000562B7">
        <w:rPr>
          <w:rFonts w:ascii="Times New Roman" w:hAnsi="Times New Roman" w:cs="Times New Roman"/>
          <w:color w:val="000000" w:themeColor="text1"/>
          <w:sz w:val="24"/>
          <w:szCs w:val="24"/>
        </w:rPr>
        <w:lastRenderedPageBreak/>
        <w:t>how to understand the pedagogical use of technology in a sector that values play-based learning (Edwards, S., 2013; Roberts, P., &amp; Knaus, M., 2023). This study presents a new framework to understand how children learn to use technology through play. The Digital Play Framework presents a series of indicators for how children learn to use Technology as cultural tools, first by exploring the functionality of Technology through epistemic activity, and second by generating new content through ludic activity (Leung, S. K., et al., 2020; Loudoun, F. M., 2024).</w:t>
      </w:r>
    </w:p>
    <w:p w:rsidR="00117E1F" w:rsidRPr="000562B7" w:rsidRDefault="004A6357" w:rsidP="00894059">
      <w:pPr>
        <w:spacing w:line="480" w:lineRule="auto"/>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w:t>
      </w:r>
      <w:r w:rsidR="00117E1F" w:rsidRPr="000562B7">
        <w:rPr>
          <w:rFonts w:ascii="Times New Roman" w:hAnsi="Times New Roman" w:cs="Times New Roman"/>
          <w:b/>
          <w:color w:val="000000" w:themeColor="text1"/>
          <w:sz w:val="24"/>
          <w:szCs w:val="24"/>
        </w:rPr>
        <w:t xml:space="preserve"> Digital Technology for Inclusive Excellence and Equity</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In his research paper on “Future of Digital Education and the Role Of Inclusive Education and Equity,” Siddiqi (2024) asserted that the diverse needs of learners in a world that is increasingly interconnected and technologically advanced, promoting inclusivity, digital education stand as out as a tool to bridge gaps and offer access to high-quality learning opportunities for individuals from various socio-economic backgrounds, locations, and abilities. In their recent work on promoting quality inclusion in early childhood care and education, the authors emphasized that inclusive practices should be utilized in Early Childhood Care and Education (ECCE) settings to promote equitable and inclusive learning experiences for all children (Soukakou, E., Dionne, C., &amp; Palikara, O. (2024, February). While this paper emphasizes acquiring appropriate digital Technology by early learners in Liberia under the age of six, it is therefore expedient to include early learners with disabilities. Therefore, providing access with equity should not be ignored by parents, teachers, and civil authority. These learners need assistive technologies at home and school. Assistive technology devices are those devices that are designed to specifically help a student with learnng (Boyd, B. F. 2008; Lohmann, M. J., et al., 2019). Parents and teachers must ensure that assistive and instructional digital technology devices, such as pencil grips, typoscopes, text magnifiers, tape recorders, Readers, and braillers are available (Ahmad, F. K., 2015; </w:t>
      </w:r>
      <w:r w:rsidRPr="000562B7">
        <w:rPr>
          <w:rFonts w:ascii="Times New Roman" w:hAnsi="Times New Roman" w:cs="Times New Roman"/>
          <w:color w:val="000000" w:themeColor="text1"/>
          <w:sz w:val="24"/>
          <w:szCs w:val="24"/>
        </w:rPr>
        <w:lastRenderedPageBreak/>
        <w:t>Tamakloe, D., &amp; Agbenyega, J. S., 2017). Others are text-to-speech - a computer voice that reads text aloud for people with visual or reading disabilities and speech-to-text-a computer software that types words as they ar</w:t>
      </w:r>
      <w:bookmarkStart w:id="0" w:name="_GoBack"/>
      <w:bookmarkEnd w:id="0"/>
      <w:r w:rsidRPr="000562B7">
        <w:rPr>
          <w:rFonts w:ascii="Times New Roman" w:hAnsi="Times New Roman" w:cs="Times New Roman"/>
          <w:color w:val="000000" w:themeColor="text1"/>
          <w:sz w:val="24"/>
          <w:szCs w:val="24"/>
        </w:rPr>
        <w:t>e spoken. These assistive technology devices are useful for individuals who have some forms of learning disabilities (</w:t>
      </w:r>
      <w:r w:rsidRPr="000562B7">
        <w:rPr>
          <w:rFonts w:ascii="Times New Roman" w:hAnsi="Times New Roman" w:cs="Times New Roman"/>
          <w:color w:val="000000" w:themeColor="text1"/>
          <w:sz w:val="24"/>
          <w:szCs w:val="24"/>
          <w:shd w:val="clear" w:color="auto" w:fill="FFFFFF"/>
        </w:rPr>
        <w:t>Lewis, R. B., &amp; Lewis, R. B. (1998)</w:t>
      </w:r>
      <w:r w:rsidRPr="000562B7">
        <w:rPr>
          <w:rFonts w:ascii="Times New Roman" w:hAnsi="Times New Roman" w:cs="Times New Roman"/>
          <w:color w:val="000000" w:themeColor="text1"/>
          <w:sz w:val="24"/>
          <w:szCs w:val="24"/>
        </w:rPr>
        <w:t xml:space="preserve">. </w:t>
      </w:r>
    </w:p>
    <w:p w:rsidR="00117E1F" w:rsidRPr="00894059" w:rsidRDefault="00117E1F" w:rsidP="004A6357">
      <w:pPr>
        <w:pStyle w:val="ListParagraph"/>
        <w:numPr>
          <w:ilvl w:val="1"/>
          <w:numId w:val="9"/>
        </w:numPr>
        <w:spacing w:line="480" w:lineRule="auto"/>
        <w:jc w:val="both"/>
        <w:rPr>
          <w:rFonts w:ascii="Times New Roman" w:hAnsi="Times New Roman" w:cs="Times New Roman"/>
          <w:b/>
          <w:color w:val="000000" w:themeColor="text1"/>
          <w:sz w:val="24"/>
          <w:szCs w:val="24"/>
        </w:rPr>
      </w:pPr>
      <w:r w:rsidRPr="00894059">
        <w:rPr>
          <w:rFonts w:ascii="Times New Roman" w:hAnsi="Times New Roman" w:cs="Times New Roman"/>
          <w:b/>
          <w:color w:val="000000" w:themeColor="text1"/>
          <w:sz w:val="24"/>
          <w:szCs w:val="24"/>
        </w:rPr>
        <w:t>Online Safety for children use of digital technology and Digital Citizenship</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Digital technologies are an integral part of children’s daily </w:t>
      </w:r>
      <w:r w:rsidR="00F23670" w:rsidRPr="000562B7">
        <w:rPr>
          <w:rFonts w:ascii="Times New Roman" w:hAnsi="Times New Roman" w:cs="Times New Roman"/>
          <w:color w:val="000000" w:themeColor="text1"/>
          <w:sz w:val="24"/>
          <w:szCs w:val="24"/>
        </w:rPr>
        <w:t>lives, which</w:t>
      </w:r>
      <w:r w:rsidRPr="000562B7">
        <w:rPr>
          <w:rFonts w:ascii="Times New Roman" w:hAnsi="Times New Roman" w:cs="Times New Roman"/>
          <w:color w:val="000000" w:themeColor="text1"/>
          <w:sz w:val="24"/>
          <w:szCs w:val="24"/>
        </w:rPr>
        <w:t xml:space="preserve"> presents both opportunities and risks for them. While not all online risks may necessarily lead to harm (Livingstone, 2013), it is still crucial to equip children and young people with the necessary knowledge and skills to navigate the digital world safely and responsibly (Cortesi et al., 2020). Digital-based learning is a well-established way to encourage safer online behavior among children and young people. </w:t>
      </w:r>
    </w:p>
    <w:p w:rsidR="00117E1F" w:rsidRPr="000562B7" w:rsidRDefault="00117E1F" w:rsidP="00117E1F">
      <w:pPr>
        <w:spacing w:line="480" w:lineRule="auto"/>
        <w:ind w:firstLine="720"/>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Livingstone and Smith (2014) define harm in the context of online risks as a probabilistic outcome, which is not inevitable for every encounter with online risk. They suggest conceptualizing online risks as affording harm, where harm depends on various contingencies. Nwachukwu, (2023), takes a comprehensive approach, emphasizing the importance of safeguarding personal and sensitive information and being aware of and mitigating various online risks like cyber bullying, identity theft, and exposure to inappropriate content. This underscores the significance of digital literacy and responsible online behavior. By practicing positive online behavior, children and young people can decrease their risk of harm and increase their self-efficacy and resilience. While there is some overlap between cyber security and online safety, this study uses the terminology of online safety to align with the literature on education regarding internet harms. Children are a vulnerable segment of society. For instance, cyber bullying, misinformation </w:t>
      </w:r>
      <w:r w:rsidRPr="000562B7">
        <w:rPr>
          <w:rFonts w:ascii="Times New Roman" w:hAnsi="Times New Roman" w:cs="Times New Roman"/>
          <w:color w:val="000000" w:themeColor="text1"/>
          <w:sz w:val="24"/>
          <w:szCs w:val="24"/>
        </w:rPr>
        <w:lastRenderedPageBreak/>
        <w:t xml:space="preserve">and risks associated with artificial intelligence (AI) (Campbell et al., 2025) are some of the recent online risks towards children and young people in recent years. As children engage more with online digital technology education platforms, it is crucial to adopt relevant and engaging online safety education to protect them from online risks and harms. </w:t>
      </w:r>
    </w:p>
    <w:p w:rsidR="00117E1F" w:rsidRPr="00894059" w:rsidRDefault="00117E1F" w:rsidP="004A6357">
      <w:pPr>
        <w:pStyle w:val="ListParagraph"/>
        <w:numPr>
          <w:ilvl w:val="0"/>
          <w:numId w:val="9"/>
        </w:numPr>
        <w:spacing w:line="480" w:lineRule="auto"/>
        <w:jc w:val="both"/>
        <w:rPr>
          <w:rFonts w:ascii="Times New Roman" w:hAnsi="Times New Roman" w:cs="Times New Roman"/>
          <w:b/>
          <w:color w:val="000000" w:themeColor="text1"/>
          <w:sz w:val="24"/>
          <w:szCs w:val="24"/>
        </w:rPr>
      </w:pPr>
      <w:r w:rsidRPr="00894059">
        <w:rPr>
          <w:rFonts w:ascii="Times New Roman" w:hAnsi="Times New Roman" w:cs="Times New Roman"/>
          <w:b/>
          <w:color w:val="000000" w:themeColor="text1"/>
          <w:sz w:val="24"/>
          <w:szCs w:val="24"/>
        </w:rPr>
        <w:t>Research Methodology</w:t>
      </w:r>
    </w:p>
    <w:p w:rsidR="00117E1F" w:rsidRPr="000562B7" w:rsidRDefault="00117E1F" w:rsidP="00117E1F">
      <w:pPr>
        <w:spacing w:line="480" w:lineRule="auto"/>
        <w:ind w:firstLine="720"/>
        <w:jc w:val="both"/>
        <w:rPr>
          <w:rFonts w:ascii="Times New Roman" w:eastAsia="Times New Roman" w:hAnsi="Times New Roman" w:cs="Times New Roman"/>
          <w:color w:val="000000" w:themeColor="text1"/>
          <w:sz w:val="24"/>
          <w:szCs w:val="24"/>
          <w:lang w:val="en-GB" w:eastAsia="en-GB"/>
        </w:rPr>
      </w:pPr>
      <w:r w:rsidRPr="000562B7">
        <w:rPr>
          <w:rFonts w:ascii="Times New Roman" w:eastAsia="Times New Roman" w:hAnsi="Times New Roman" w:cs="Times New Roman"/>
          <w:color w:val="000000" w:themeColor="text1"/>
          <w:sz w:val="24"/>
          <w:szCs w:val="24"/>
          <w:lang w:val="en-GB" w:eastAsia="en-GB"/>
        </w:rPr>
        <w:t>A mixed-methods research strategy was used in the study.  To examine the variations across the groups' replies, the Likert scale responses were cross-tabulated with participant demographic and experience data.  The study focused on eight schools in the Sanniquellie-Mahn and Bain-Garr Districts of Nimba County to investigate how parents/caregivers and educators felt about early learners in Liberia under the age of six obtaining appropriate digital technology and the potential ramifications for early childhood education in the country.</w:t>
      </w:r>
    </w:p>
    <w:p w:rsidR="00117E1F" w:rsidRPr="000562B7" w:rsidRDefault="00117E1F" w:rsidP="00117E1F">
      <w:pPr>
        <w:spacing w:line="480" w:lineRule="auto"/>
        <w:ind w:firstLine="720"/>
        <w:rPr>
          <w:rFonts w:ascii="Times New Roman" w:eastAsia="Times New Roman" w:hAnsi="Times New Roman" w:cs="Times New Roman"/>
          <w:color w:val="000000" w:themeColor="text1"/>
          <w:sz w:val="24"/>
          <w:szCs w:val="24"/>
          <w:lang w:val="en-GB" w:eastAsia="en-GB"/>
        </w:rPr>
      </w:pPr>
      <w:r w:rsidRPr="000562B7">
        <w:rPr>
          <w:rFonts w:ascii="Times New Roman" w:eastAsia="Times New Roman" w:hAnsi="Times New Roman" w:cs="Times New Roman"/>
          <w:color w:val="000000" w:themeColor="text1"/>
          <w:sz w:val="24"/>
          <w:szCs w:val="24"/>
          <w:lang w:val="en-GB" w:eastAsia="en-GB"/>
        </w:rPr>
        <w:t>The results showed that 78.3% of respondents strongly believe that digital technology frequently or constantly fosters children's creativity and curiosity, while 11.7% believe that it does so infrequently or never. This suggests that digital technology is generally regarded as a useful tool for encouraging children's imaginative thinking and exploration.  The target demographic consisted of 80 persons who are employed as instructors and parent/caretakers in both public schools and home-based learning centers.  Of these, 37 were female and 43 were male, representing the eight schools.</w:t>
      </w:r>
    </w:p>
    <w:p w:rsidR="00117E1F" w:rsidRPr="000562B7" w:rsidRDefault="00117E1F" w:rsidP="00117E1F">
      <w:pPr>
        <w:spacing w:line="480" w:lineRule="auto"/>
        <w:ind w:firstLine="72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 xml:space="preserve">A questionnaire of 16 items was used to gather data; two open-ended questions and the bulk of Likert-type items based on a scale from "Never True" to "Rarely True," "Sometimes True" to "Often True," and "Always True" was included.  The Likert scale was employed by the researcher to gauge the opinions, convictions, attitudes, and incentives of survey participants </w:t>
      </w:r>
      <w:r w:rsidRPr="000562B7">
        <w:rPr>
          <w:rFonts w:ascii="Times New Roman" w:hAnsi="Times New Roman" w:cs="Times New Roman"/>
          <w:color w:val="000000" w:themeColor="text1"/>
          <w:sz w:val="24"/>
        </w:rPr>
        <w:lastRenderedPageBreak/>
        <w:t>about the appropriate use of digital technology by early learners. Thirty-three men and twenty-seven women comprised the 60 respondents selected, which included five school principals from four public schools and four home-based learning centers, 31 classroom teachers, three co-teachers, and twenty-one parents/caregivers.</w:t>
      </w:r>
    </w:p>
    <w:p w:rsidR="00117E1F" w:rsidRPr="000562B7" w:rsidRDefault="00117E1F" w:rsidP="00117E1F">
      <w:pPr>
        <w:spacing w:line="480" w:lineRule="auto"/>
        <w:ind w:firstLine="72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 xml:space="preserve">Every ethical concern was taken into account in this study. Participation in the study was </w:t>
      </w:r>
      <w:r w:rsidR="001E5595" w:rsidRPr="000562B7">
        <w:rPr>
          <w:rFonts w:ascii="Times New Roman" w:hAnsi="Times New Roman" w:cs="Times New Roman"/>
          <w:color w:val="000000" w:themeColor="text1"/>
          <w:sz w:val="24"/>
        </w:rPr>
        <w:t>optional</w:t>
      </w:r>
      <w:r w:rsidRPr="000562B7">
        <w:rPr>
          <w:rFonts w:ascii="Times New Roman" w:hAnsi="Times New Roman" w:cs="Times New Roman"/>
          <w:color w:val="000000" w:themeColor="text1"/>
          <w:sz w:val="24"/>
        </w:rPr>
        <w:t xml:space="preserve">, and participants were advised by the researcher of their freedom to leave at any time without incurring any fees. </w:t>
      </w:r>
      <w:r w:rsidR="001E5595" w:rsidRPr="000562B7">
        <w:rPr>
          <w:rFonts w:ascii="Times New Roman" w:hAnsi="Times New Roman" w:cs="Times New Roman"/>
          <w:color w:val="000000" w:themeColor="text1"/>
          <w:sz w:val="24"/>
        </w:rPr>
        <w:t>Each participant signed an informed permission form</w:t>
      </w:r>
      <w:r w:rsidRPr="000562B7">
        <w:rPr>
          <w:rFonts w:ascii="Times New Roman" w:hAnsi="Times New Roman" w:cs="Times New Roman"/>
          <w:color w:val="000000" w:themeColor="text1"/>
          <w:sz w:val="24"/>
        </w:rPr>
        <w:t>, and confidentiality of information was guaranteed for both data handling and outcome publication.</w:t>
      </w:r>
    </w:p>
    <w:p w:rsidR="00117E1F" w:rsidRDefault="00117E1F" w:rsidP="00117E1F">
      <w:pPr>
        <w:spacing w:line="480" w:lineRule="auto"/>
        <w:ind w:firstLine="72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The researcher used the Statistical Package for the Social Sciences (SPSS) version 22 to analyze the data. Demographics, backgrounds, roles of respondents, years of experience, inclusion of early learners, the benefits of digital technology devices, and appropriate use were all described in the study using descriptive statistics (frequencies and percentages) to determine the outcomes of the survey.</w:t>
      </w:r>
    </w:p>
    <w:p w:rsidR="005922A7" w:rsidRDefault="005922A7" w:rsidP="00117E1F">
      <w:pPr>
        <w:spacing w:line="480" w:lineRule="auto"/>
        <w:ind w:firstLine="720"/>
        <w:rPr>
          <w:rFonts w:ascii="Times New Roman" w:hAnsi="Times New Roman" w:cs="Times New Roman"/>
          <w:color w:val="000000" w:themeColor="text1"/>
          <w:sz w:val="24"/>
        </w:rPr>
      </w:pPr>
    </w:p>
    <w:p w:rsidR="005922A7" w:rsidRPr="000562B7" w:rsidRDefault="005922A7" w:rsidP="00117E1F">
      <w:pPr>
        <w:spacing w:line="480" w:lineRule="auto"/>
        <w:ind w:firstLine="720"/>
        <w:rPr>
          <w:rFonts w:ascii="Times New Roman" w:hAnsi="Times New Roman" w:cs="Times New Roman"/>
          <w:color w:val="000000" w:themeColor="text1"/>
          <w:sz w:val="24"/>
        </w:rPr>
      </w:pPr>
    </w:p>
    <w:p w:rsidR="00117E1F" w:rsidRPr="000562B7" w:rsidRDefault="00117E1F" w:rsidP="004A6357">
      <w:pPr>
        <w:numPr>
          <w:ilvl w:val="0"/>
          <w:numId w:val="9"/>
        </w:numPr>
        <w:spacing w:line="480" w:lineRule="auto"/>
        <w:contextualSpacing/>
        <w:jc w:val="both"/>
        <w:rPr>
          <w:rFonts w:ascii="Times New Roman" w:hAnsi="Times New Roman" w:cs="Times New Roman"/>
          <w:b/>
          <w:color w:val="000000" w:themeColor="text1"/>
          <w:sz w:val="24"/>
          <w:szCs w:val="24"/>
        </w:rPr>
      </w:pPr>
      <w:r w:rsidRPr="000562B7">
        <w:rPr>
          <w:rFonts w:ascii="Times New Roman" w:hAnsi="Times New Roman" w:cs="Times New Roman"/>
          <w:b/>
          <w:color w:val="000000" w:themeColor="text1"/>
          <w:sz w:val="24"/>
          <w:szCs w:val="24"/>
        </w:rPr>
        <w:t>Results/Discussion</w:t>
      </w:r>
    </w:p>
    <w:p w:rsidR="00117E1F" w:rsidRPr="000562B7" w:rsidRDefault="00117E1F" w:rsidP="00117E1F">
      <w:pPr>
        <w:spacing w:line="480" w:lineRule="auto"/>
        <w:ind w:firstLine="360"/>
        <w:contextualSpacing/>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This study looked at the prospect of science, technology, engineering, and mathematics (STEM) in education, with emphasis on the pathway to acquiring appropriate digital technology education for early learners in Liberia under the age of six. It also looked at how parents/caregivers and teachers in the Sanniquellie-Mahn and Bain-Garr Districts of Nimba County view the proper use of digital technology in early childhood education.  In order to ascertain the likely values for </w:t>
      </w:r>
      <w:r w:rsidRPr="000562B7">
        <w:rPr>
          <w:rFonts w:ascii="Times New Roman" w:hAnsi="Times New Roman" w:cs="Times New Roman"/>
          <w:color w:val="000000" w:themeColor="text1"/>
          <w:sz w:val="24"/>
          <w:szCs w:val="24"/>
        </w:rPr>
        <w:lastRenderedPageBreak/>
        <w:t>ECE pedagogy in Liberia, it identifies respondents' strengths, challenges, and support requirements for using digital technology with children under six years of age.</w:t>
      </w:r>
    </w:p>
    <w:p w:rsidR="00117E1F" w:rsidRPr="000562B7" w:rsidRDefault="00117E1F" w:rsidP="00117E1F">
      <w:pPr>
        <w:spacing w:after="0" w:line="480" w:lineRule="auto"/>
        <w:outlineLvl w:val="2"/>
        <w:rPr>
          <w:rFonts w:ascii="Times New Roman" w:eastAsia="Times New Roman" w:hAnsi="Times New Roman" w:cs="Times New Roman"/>
          <w:b/>
          <w:bCs/>
          <w:color w:val="000000" w:themeColor="text1"/>
          <w:sz w:val="24"/>
          <w:szCs w:val="24"/>
        </w:rPr>
      </w:pPr>
      <w:r w:rsidRPr="000562B7">
        <w:rPr>
          <w:rFonts w:ascii="Times New Roman" w:eastAsia="Times New Roman" w:hAnsi="Times New Roman" w:cs="Times New Roman"/>
          <w:b/>
          <w:bCs/>
          <w:color w:val="000000" w:themeColor="text1"/>
          <w:sz w:val="24"/>
          <w:szCs w:val="24"/>
        </w:rPr>
        <w:t>4.1 Demographic Characteristics of Respondents</w:t>
      </w:r>
    </w:p>
    <w:p w:rsidR="00117E1F" w:rsidRPr="000562B7" w:rsidRDefault="00117E1F" w:rsidP="00117E1F">
      <w:pPr>
        <w:spacing w:after="0" w:line="480" w:lineRule="auto"/>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The researcher gathered demographic data from participants, including gender and school type. These variables helped to contextualize the study participants' working settings in the Sanniquellie-Mahn and Bain-Garr Districts of Nimba County and provided a thorough understanding of the study subjects.</w:t>
      </w:r>
    </w:p>
    <w:p w:rsidR="00117E1F" w:rsidRPr="000562B7" w:rsidRDefault="00117E1F" w:rsidP="00117E1F">
      <w:pPr>
        <w:spacing w:after="0" w:line="480" w:lineRule="auto"/>
        <w:jc w:val="both"/>
        <w:outlineLvl w:val="2"/>
        <w:rPr>
          <w:rFonts w:ascii="Times New Roman" w:eastAsia="Times New Roman" w:hAnsi="Times New Roman" w:cs="Times New Roman"/>
          <w:b/>
          <w:bCs/>
          <w:color w:val="000000" w:themeColor="text1"/>
          <w:sz w:val="24"/>
          <w:szCs w:val="24"/>
        </w:rPr>
      </w:pPr>
      <w:r w:rsidRPr="000562B7">
        <w:rPr>
          <w:rFonts w:ascii="Times New Roman" w:eastAsia="Times New Roman" w:hAnsi="Times New Roman" w:cs="Times New Roman"/>
          <w:b/>
          <w:bCs/>
          <w:color w:val="000000" w:themeColor="text1"/>
          <w:sz w:val="24"/>
          <w:szCs w:val="24"/>
        </w:rPr>
        <w:t>Table 1: Demographic Characteristics of Respondents</w:t>
      </w:r>
    </w:p>
    <w:tbl>
      <w:tblPr>
        <w:tblStyle w:val="MediumGrid1-Accent1"/>
        <w:tblW w:w="0" w:type="auto"/>
        <w:tblLook w:val="04A0" w:firstRow="1" w:lastRow="0" w:firstColumn="1" w:lastColumn="0" w:noHBand="0" w:noVBand="1"/>
      </w:tblPr>
      <w:tblGrid>
        <w:gridCol w:w="2175"/>
        <w:gridCol w:w="3955"/>
        <w:gridCol w:w="456"/>
        <w:gridCol w:w="2645"/>
      </w:tblGrid>
      <w:tr w:rsidR="000562B7" w:rsidRPr="000562B7" w:rsidTr="00592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hideMark/>
          </w:tcPr>
          <w:p w:rsidR="00117E1F" w:rsidRPr="000562B7" w:rsidRDefault="00117E1F" w:rsidP="00117E1F">
            <w:pPr>
              <w:spacing w:line="360" w:lineRule="auto"/>
              <w:jc w:val="both"/>
              <w:rPr>
                <w:rFonts w:ascii="Times New Roman" w:eastAsia="Times New Roman" w:hAnsi="Times New Roman" w:cs="Times New Roman"/>
                <w:b w:val="0"/>
                <w:bCs w:val="0"/>
                <w:color w:val="000000" w:themeColor="text1"/>
                <w:sz w:val="24"/>
                <w:szCs w:val="24"/>
              </w:rPr>
            </w:pPr>
            <w:r w:rsidRPr="000562B7">
              <w:rPr>
                <w:rFonts w:ascii="Times New Roman" w:eastAsia="Times New Roman" w:hAnsi="Times New Roman" w:cs="Times New Roman"/>
                <w:b w:val="0"/>
                <w:bCs w:val="0"/>
                <w:color w:val="000000" w:themeColor="text1"/>
                <w:sz w:val="24"/>
                <w:szCs w:val="24"/>
              </w:rPr>
              <w:t>Variable</w:t>
            </w:r>
          </w:p>
        </w:tc>
        <w:tc>
          <w:tcPr>
            <w:tcW w:w="0" w:type="auto"/>
            <w:shd w:val="clear" w:color="auto" w:fill="4F81BD" w:themeFill="accent1"/>
            <w:hideMark/>
          </w:tcPr>
          <w:p w:rsidR="00117E1F" w:rsidRPr="000562B7" w:rsidRDefault="00117E1F" w:rsidP="00117E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0562B7">
              <w:rPr>
                <w:rFonts w:ascii="Times New Roman" w:eastAsia="Times New Roman" w:hAnsi="Times New Roman" w:cs="Times New Roman"/>
                <w:b w:val="0"/>
                <w:bCs w:val="0"/>
                <w:color w:val="000000" w:themeColor="text1"/>
                <w:sz w:val="24"/>
                <w:szCs w:val="24"/>
              </w:rPr>
              <w:t>Category</w:t>
            </w:r>
          </w:p>
        </w:tc>
        <w:tc>
          <w:tcPr>
            <w:tcW w:w="0" w:type="auto"/>
            <w:shd w:val="clear" w:color="auto" w:fill="4F81BD" w:themeFill="accent1"/>
            <w:hideMark/>
          </w:tcPr>
          <w:p w:rsidR="00117E1F" w:rsidRPr="000562B7" w:rsidRDefault="00117E1F" w:rsidP="00117E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0562B7">
              <w:rPr>
                <w:rFonts w:ascii="Times New Roman" w:eastAsia="Times New Roman" w:hAnsi="Times New Roman" w:cs="Times New Roman"/>
                <w:b w:val="0"/>
                <w:bCs w:val="0"/>
                <w:color w:val="000000" w:themeColor="text1"/>
                <w:sz w:val="24"/>
                <w:szCs w:val="24"/>
              </w:rPr>
              <w:t>F</w:t>
            </w:r>
          </w:p>
        </w:tc>
        <w:tc>
          <w:tcPr>
            <w:tcW w:w="2645" w:type="dxa"/>
            <w:shd w:val="clear" w:color="auto" w:fill="4F81BD" w:themeFill="accent1"/>
            <w:hideMark/>
          </w:tcPr>
          <w:p w:rsidR="00117E1F" w:rsidRPr="000562B7" w:rsidRDefault="00117E1F" w:rsidP="00117E1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24"/>
                <w:szCs w:val="24"/>
              </w:rPr>
            </w:pPr>
            <w:r w:rsidRPr="000562B7">
              <w:rPr>
                <w:rFonts w:ascii="Times New Roman" w:eastAsia="Times New Roman" w:hAnsi="Times New Roman" w:cs="Times New Roman"/>
                <w:b w:val="0"/>
                <w:bCs w:val="0"/>
                <w:color w:val="000000" w:themeColor="text1"/>
                <w:sz w:val="24"/>
                <w:szCs w:val="24"/>
              </w:rPr>
              <w:t>(%)</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val="0"/>
                <w:bCs w:val="0"/>
                <w:color w:val="000000" w:themeColor="text1"/>
                <w:sz w:val="24"/>
                <w:szCs w:val="24"/>
              </w:rPr>
              <w:t>Gender</w:t>
            </w:r>
          </w:p>
        </w:tc>
        <w:tc>
          <w:tcPr>
            <w:tcW w:w="0" w:type="auto"/>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Male</w:t>
            </w:r>
          </w:p>
        </w:tc>
        <w:tc>
          <w:tcPr>
            <w:tcW w:w="0" w:type="auto"/>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33</w:t>
            </w:r>
          </w:p>
        </w:tc>
        <w:tc>
          <w:tcPr>
            <w:tcW w:w="2645" w:type="dxa"/>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55.0</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Female</w:t>
            </w:r>
          </w:p>
        </w:tc>
        <w:tc>
          <w:tcPr>
            <w:tcW w:w="0" w:type="auto"/>
            <w:hideMark/>
          </w:tcPr>
          <w:p w:rsidR="00117E1F" w:rsidRPr="000562B7" w:rsidRDefault="00117E1F" w:rsidP="00117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27</w:t>
            </w:r>
          </w:p>
        </w:tc>
        <w:tc>
          <w:tcPr>
            <w:tcW w:w="2645" w:type="dxa"/>
            <w:hideMark/>
          </w:tcPr>
          <w:p w:rsidR="00117E1F" w:rsidRPr="000562B7" w:rsidRDefault="00117E1F" w:rsidP="00117E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45.0</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Total</w:t>
            </w:r>
          </w:p>
        </w:tc>
        <w:tc>
          <w:tcPr>
            <w:tcW w:w="0" w:type="auto"/>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60</w:t>
            </w:r>
          </w:p>
        </w:tc>
        <w:tc>
          <w:tcPr>
            <w:tcW w:w="2645" w:type="dxa"/>
            <w:hideMark/>
          </w:tcPr>
          <w:p w:rsidR="00117E1F" w:rsidRPr="000562B7" w:rsidRDefault="00117E1F" w:rsidP="00117E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100</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val="0"/>
                <w:bCs w:val="0"/>
                <w:color w:val="000000" w:themeColor="text1"/>
                <w:sz w:val="24"/>
                <w:szCs w:val="24"/>
              </w:rPr>
              <w:t>Name of School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Zolowee Home-based Learning Center</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8</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13.3</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Sehkeinpa Home-based School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11</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18.3</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Zuluyee Home-based School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7</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11.7</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Zuluyee Public School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4</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6.7</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Neingbein Home-based School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6</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10.0</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Zolowee Public School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7</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11.7</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Sehkeinpa Public School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8</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13.3</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Neingbein Public School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9</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15.0</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Total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60</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100</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val="0"/>
                <w:bCs w:val="0"/>
                <w:color w:val="000000" w:themeColor="text1"/>
                <w:sz w:val="24"/>
                <w:szCs w:val="24"/>
              </w:rPr>
              <w:t>Role in School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Classroom Teacher</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31</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51.7</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Co-Teacher</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3</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5.0</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Parent/Caregiver</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21</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35.0</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Principal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5</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8.3</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Total</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60</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100</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val="0"/>
                <w:bCs w:val="0"/>
                <w:color w:val="000000" w:themeColor="text1"/>
                <w:sz w:val="24"/>
                <w:szCs w:val="24"/>
              </w:rPr>
              <w:t>Years of Experience</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1–3 years</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26</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43.3</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4–7 years</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8</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13.3</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8–11 years</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7</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11.7</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12 years and above</w:t>
            </w:r>
          </w:p>
        </w:tc>
        <w:tc>
          <w:tcPr>
            <w:tcW w:w="0" w:type="auto"/>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19</w:t>
            </w:r>
          </w:p>
        </w:tc>
        <w:tc>
          <w:tcPr>
            <w:tcW w:w="2645" w:type="dxa"/>
            <w:hideMark/>
          </w:tcPr>
          <w:p w:rsidR="00117E1F" w:rsidRPr="000562B7" w:rsidRDefault="00117E1F" w:rsidP="00117E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31.7</w:t>
            </w:r>
          </w:p>
        </w:tc>
      </w:tr>
      <w:tr w:rsidR="000562B7" w:rsidRPr="000562B7" w:rsidTr="005922A7">
        <w:tc>
          <w:tcPr>
            <w:cnfStyle w:val="001000000000" w:firstRow="0" w:lastRow="0" w:firstColumn="1" w:lastColumn="0" w:oddVBand="0" w:evenVBand="0" w:oddHBand="0" w:evenHBand="0" w:firstRowFirstColumn="0" w:firstRowLastColumn="0" w:lastRowFirstColumn="0" w:lastRowLastColumn="0"/>
            <w:tcW w:w="0" w:type="auto"/>
            <w:hideMark/>
          </w:tcPr>
          <w:p w:rsidR="00117E1F" w:rsidRPr="000562B7" w:rsidRDefault="00117E1F" w:rsidP="00117E1F">
            <w:pPr>
              <w:spacing w:line="360" w:lineRule="auto"/>
              <w:jc w:val="both"/>
              <w:rPr>
                <w:rFonts w:ascii="Times New Roman" w:eastAsia="Times New Roman" w:hAnsi="Times New Roman" w:cs="Times New Roman"/>
                <w:color w:val="000000" w:themeColor="text1"/>
                <w:sz w:val="24"/>
                <w:szCs w:val="24"/>
              </w:rPr>
            </w:pP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Total</w:t>
            </w:r>
          </w:p>
        </w:tc>
        <w:tc>
          <w:tcPr>
            <w:tcW w:w="0" w:type="auto"/>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60</w:t>
            </w:r>
          </w:p>
        </w:tc>
        <w:tc>
          <w:tcPr>
            <w:tcW w:w="2645" w:type="dxa"/>
            <w:hideMark/>
          </w:tcPr>
          <w:p w:rsidR="00117E1F" w:rsidRPr="000562B7" w:rsidRDefault="00117E1F" w:rsidP="00117E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b/>
                <w:bCs/>
                <w:color w:val="000000" w:themeColor="text1"/>
                <w:sz w:val="24"/>
                <w:szCs w:val="24"/>
              </w:rPr>
              <w:t>100</w:t>
            </w:r>
          </w:p>
        </w:tc>
      </w:tr>
    </w:tbl>
    <w:p w:rsidR="00117E1F" w:rsidRPr="000562B7" w:rsidRDefault="00117E1F" w:rsidP="00117E1F">
      <w:pPr>
        <w:spacing w:after="0"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Source: Field Data (2025)</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Table 1 revealed a </w:t>
      </w:r>
      <w:r w:rsidRPr="000562B7">
        <w:rPr>
          <w:rFonts w:ascii="Times New Roman" w:eastAsia="Times New Roman" w:hAnsi="Times New Roman" w:cs="Times New Roman"/>
          <w:bCs/>
          <w:color w:val="000000" w:themeColor="text1"/>
          <w:sz w:val="24"/>
          <w:szCs w:val="24"/>
        </w:rPr>
        <w:t>slight male dominance</w:t>
      </w:r>
      <w:r w:rsidRPr="000562B7">
        <w:rPr>
          <w:rFonts w:ascii="Times New Roman" w:eastAsia="Times New Roman" w:hAnsi="Times New Roman" w:cs="Times New Roman"/>
          <w:color w:val="000000" w:themeColor="text1"/>
          <w:sz w:val="24"/>
          <w:szCs w:val="24"/>
        </w:rPr>
        <w:t xml:space="preserve">, with </w:t>
      </w:r>
      <w:r w:rsidRPr="000562B7">
        <w:rPr>
          <w:rFonts w:ascii="Times New Roman" w:eastAsia="Times New Roman" w:hAnsi="Times New Roman" w:cs="Times New Roman"/>
          <w:bCs/>
          <w:color w:val="000000" w:themeColor="text1"/>
          <w:sz w:val="24"/>
          <w:szCs w:val="24"/>
        </w:rPr>
        <w:t>55% males</w:t>
      </w:r>
      <w:r w:rsidRPr="000562B7">
        <w:rPr>
          <w:rFonts w:ascii="Times New Roman" w:eastAsia="Times New Roman" w:hAnsi="Times New Roman" w:cs="Times New Roman"/>
          <w:color w:val="000000" w:themeColor="text1"/>
          <w:sz w:val="24"/>
          <w:szCs w:val="24"/>
        </w:rPr>
        <w:t xml:space="preserve"> and </w:t>
      </w:r>
      <w:r w:rsidRPr="000562B7">
        <w:rPr>
          <w:rFonts w:ascii="Times New Roman" w:eastAsia="Times New Roman" w:hAnsi="Times New Roman" w:cs="Times New Roman"/>
          <w:bCs/>
          <w:color w:val="000000" w:themeColor="text1"/>
          <w:sz w:val="24"/>
          <w:szCs w:val="24"/>
        </w:rPr>
        <w:t>45% females</w:t>
      </w:r>
      <w:r w:rsidRPr="000562B7">
        <w:rPr>
          <w:rFonts w:ascii="Times New Roman" w:eastAsia="Times New Roman" w:hAnsi="Times New Roman" w:cs="Times New Roman"/>
          <w:color w:val="000000" w:themeColor="text1"/>
          <w:sz w:val="24"/>
          <w:szCs w:val="24"/>
        </w:rPr>
        <w:t xml:space="preserve">. This near balance reflects a </w:t>
      </w:r>
      <w:r w:rsidRPr="000562B7">
        <w:rPr>
          <w:rFonts w:ascii="Times New Roman" w:eastAsia="Times New Roman" w:hAnsi="Times New Roman" w:cs="Times New Roman"/>
          <w:bCs/>
          <w:color w:val="000000" w:themeColor="text1"/>
          <w:sz w:val="24"/>
          <w:szCs w:val="24"/>
        </w:rPr>
        <w:t>fair gender representation</w:t>
      </w:r>
      <w:r w:rsidRPr="000562B7">
        <w:rPr>
          <w:rFonts w:ascii="Times New Roman" w:eastAsia="Times New Roman" w:hAnsi="Times New Roman" w:cs="Times New Roman"/>
          <w:color w:val="000000" w:themeColor="text1"/>
          <w:sz w:val="24"/>
          <w:szCs w:val="24"/>
        </w:rPr>
        <w:t>, suggesting that both male and female perspectives were adequately captured, thereby enhancing the reliability and inclusiveness of the study’s findings.</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table further indicates that respondents were drawn from </w:t>
      </w:r>
      <w:r w:rsidRPr="000562B7">
        <w:rPr>
          <w:rFonts w:ascii="Times New Roman" w:eastAsia="Times New Roman" w:hAnsi="Times New Roman" w:cs="Times New Roman"/>
          <w:bCs/>
          <w:color w:val="000000" w:themeColor="text1"/>
          <w:sz w:val="24"/>
          <w:szCs w:val="24"/>
        </w:rPr>
        <w:t>eight schools</w:t>
      </w:r>
      <w:r w:rsidRPr="000562B7">
        <w:rPr>
          <w:rFonts w:ascii="Times New Roman" w:eastAsia="Times New Roman" w:hAnsi="Times New Roman" w:cs="Times New Roman"/>
          <w:color w:val="000000" w:themeColor="text1"/>
          <w:sz w:val="24"/>
          <w:szCs w:val="24"/>
        </w:rPr>
        <w:t xml:space="preserve">, comprising both </w:t>
      </w:r>
      <w:r w:rsidRPr="000562B7">
        <w:rPr>
          <w:rFonts w:ascii="Times New Roman" w:eastAsia="Times New Roman" w:hAnsi="Times New Roman" w:cs="Times New Roman"/>
          <w:bCs/>
          <w:color w:val="000000" w:themeColor="text1"/>
          <w:sz w:val="24"/>
          <w:szCs w:val="24"/>
        </w:rPr>
        <w:t>home-based learning centers and public schools</w:t>
      </w:r>
      <w:r w:rsidRPr="000562B7">
        <w:rPr>
          <w:rFonts w:ascii="Times New Roman" w:eastAsia="Times New Roman" w:hAnsi="Times New Roman" w:cs="Times New Roman"/>
          <w:color w:val="000000" w:themeColor="text1"/>
          <w:sz w:val="24"/>
          <w:szCs w:val="24"/>
        </w:rPr>
        <w:t xml:space="preserve">. The largest proportion came from </w:t>
      </w:r>
      <w:r w:rsidRPr="000562B7">
        <w:rPr>
          <w:rFonts w:ascii="Times New Roman" w:eastAsia="Times New Roman" w:hAnsi="Times New Roman" w:cs="Times New Roman"/>
          <w:bCs/>
          <w:color w:val="000000" w:themeColor="text1"/>
          <w:sz w:val="24"/>
          <w:szCs w:val="24"/>
        </w:rPr>
        <w:t>Sehkeinpa Home-based School (18.3%)</w:t>
      </w:r>
      <w:r w:rsidRPr="000562B7">
        <w:rPr>
          <w:rFonts w:ascii="Times New Roman" w:eastAsia="Times New Roman" w:hAnsi="Times New Roman" w:cs="Times New Roman"/>
          <w:color w:val="000000" w:themeColor="text1"/>
          <w:sz w:val="24"/>
          <w:szCs w:val="24"/>
        </w:rPr>
        <w:t xml:space="preserve">, while the least came from </w:t>
      </w:r>
      <w:r w:rsidRPr="000562B7">
        <w:rPr>
          <w:rFonts w:ascii="Times New Roman" w:eastAsia="Times New Roman" w:hAnsi="Times New Roman" w:cs="Times New Roman"/>
          <w:bCs/>
          <w:color w:val="000000" w:themeColor="text1"/>
          <w:sz w:val="24"/>
          <w:szCs w:val="24"/>
        </w:rPr>
        <w:t>Zuluyee Public School (6.7%)</w:t>
      </w:r>
      <w:r w:rsidRPr="000562B7">
        <w:rPr>
          <w:rFonts w:ascii="Times New Roman" w:eastAsia="Times New Roman" w:hAnsi="Times New Roman" w:cs="Times New Roman"/>
          <w:color w:val="000000" w:themeColor="text1"/>
          <w:sz w:val="24"/>
          <w:szCs w:val="24"/>
        </w:rPr>
        <w:t xml:space="preserve">. This distribution demonstrates </w:t>
      </w:r>
      <w:r w:rsidRPr="000562B7">
        <w:rPr>
          <w:rFonts w:ascii="Times New Roman" w:eastAsia="Times New Roman" w:hAnsi="Times New Roman" w:cs="Times New Roman"/>
          <w:bCs/>
          <w:color w:val="000000" w:themeColor="text1"/>
          <w:sz w:val="24"/>
          <w:szCs w:val="24"/>
        </w:rPr>
        <w:t>broad institutional representation</w:t>
      </w:r>
      <w:r w:rsidRPr="000562B7">
        <w:rPr>
          <w:rFonts w:ascii="Times New Roman" w:eastAsia="Times New Roman" w:hAnsi="Times New Roman" w:cs="Times New Roman"/>
          <w:color w:val="000000" w:themeColor="text1"/>
          <w:sz w:val="24"/>
          <w:szCs w:val="24"/>
        </w:rPr>
        <w:t>, ensuring that the data reflect experiences across different educational settings and community-based learning environments.</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table further established that the majority of participants were </w:t>
      </w:r>
      <w:r w:rsidRPr="000562B7">
        <w:rPr>
          <w:rFonts w:ascii="Times New Roman" w:eastAsia="Times New Roman" w:hAnsi="Times New Roman" w:cs="Times New Roman"/>
          <w:bCs/>
          <w:color w:val="000000" w:themeColor="text1"/>
          <w:sz w:val="24"/>
          <w:szCs w:val="24"/>
        </w:rPr>
        <w:t>classroom teachers (51.7%)</w:t>
      </w:r>
      <w:r w:rsidRPr="000562B7">
        <w:rPr>
          <w:rFonts w:ascii="Times New Roman" w:eastAsia="Times New Roman" w:hAnsi="Times New Roman" w:cs="Times New Roman"/>
          <w:color w:val="000000" w:themeColor="text1"/>
          <w:sz w:val="24"/>
          <w:szCs w:val="24"/>
        </w:rPr>
        <w:t xml:space="preserve">, followed by </w:t>
      </w:r>
      <w:r w:rsidRPr="000562B7">
        <w:rPr>
          <w:rFonts w:ascii="Times New Roman" w:eastAsia="Times New Roman" w:hAnsi="Times New Roman" w:cs="Times New Roman"/>
          <w:bCs/>
          <w:color w:val="000000" w:themeColor="text1"/>
          <w:sz w:val="24"/>
          <w:szCs w:val="24"/>
        </w:rPr>
        <w:t>parents/caregivers (35%)</w:t>
      </w:r>
      <w:r w:rsidRPr="000562B7">
        <w:rPr>
          <w:rFonts w:ascii="Times New Roman" w:eastAsia="Times New Roman" w:hAnsi="Times New Roman" w:cs="Times New Roman"/>
          <w:color w:val="000000" w:themeColor="text1"/>
          <w:sz w:val="24"/>
          <w:szCs w:val="24"/>
        </w:rPr>
        <w:t xml:space="preserve">, </w:t>
      </w:r>
      <w:r w:rsidRPr="000562B7">
        <w:rPr>
          <w:rFonts w:ascii="Times New Roman" w:eastAsia="Times New Roman" w:hAnsi="Times New Roman" w:cs="Times New Roman"/>
          <w:bCs/>
          <w:color w:val="000000" w:themeColor="text1"/>
          <w:sz w:val="24"/>
          <w:szCs w:val="24"/>
        </w:rPr>
        <w:t>principals (8.3%)</w:t>
      </w:r>
      <w:r w:rsidRPr="000562B7">
        <w:rPr>
          <w:rFonts w:ascii="Times New Roman" w:eastAsia="Times New Roman" w:hAnsi="Times New Roman" w:cs="Times New Roman"/>
          <w:color w:val="000000" w:themeColor="text1"/>
          <w:sz w:val="24"/>
          <w:szCs w:val="24"/>
        </w:rPr>
        <w:t xml:space="preserve">, and </w:t>
      </w:r>
      <w:r w:rsidRPr="000562B7">
        <w:rPr>
          <w:rFonts w:ascii="Times New Roman" w:eastAsia="Times New Roman" w:hAnsi="Times New Roman" w:cs="Times New Roman"/>
          <w:bCs/>
          <w:color w:val="000000" w:themeColor="text1"/>
          <w:sz w:val="24"/>
          <w:szCs w:val="24"/>
        </w:rPr>
        <w:t>co-teachers (5%)</w:t>
      </w:r>
      <w:r w:rsidRPr="000562B7">
        <w:rPr>
          <w:rFonts w:ascii="Times New Roman" w:eastAsia="Times New Roman" w:hAnsi="Times New Roman" w:cs="Times New Roman"/>
          <w:color w:val="000000" w:themeColor="text1"/>
          <w:sz w:val="24"/>
          <w:szCs w:val="24"/>
        </w:rPr>
        <w:t xml:space="preserve">. This result indicates that most respondents were directly involved in </w:t>
      </w:r>
      <w:r w:rsidRPr="000562B7">
        <w:rPr>
          <w:rFonts w:ascii="Times New Roman" w:eastAsia="Times New Roman" w:hAnsi="Times New Roman" w:cs="Times New Roman"/>
          <w:bCs/>
          <w:color w:val="000000" w:themeColor="text1"/>
          <w:sz w:val="24"/>
          <w:szCs w:val="24"/>
        </w:rPr>
        <w:t>teaching and learning processes</w:t>
      </w:r>
      <w:r w:rsidRPr="000562B7">
        <w:rPr>
          <w:rFonts w:ascii="Times New Roman" w:eastAsia="Times New Roman" w:hAnsi="Times New Roman" w:cs="Times New Roman"/>
          <w:color w:val="000000" w:themeColor="text1"/>
          <w:sz w:val="24"/>
          <w:szCs w:val="24"/>
        </w:rPr>
        <w:t>, with a supportive contribution from caregivers and administrators. The variety of roles strengthens the study’s perspectives on school operations and instructional practices.</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finding on respondents’ professional experience varied, with </w:t>
      </w:r>
      <w:r w:rsidRPr="000562B7">
        <w:rPr>
          <w:rFonts w:ascii="Times New Roman" w:eastAsia="Times New Roman" w:hAnsi="Times New Roman" w:cs="Times New Roman"/>
          <w:bCs/>
          <w:color w:val="000000" w:themeColor="text1"/>
          <w:sz w:val="24"/>
          <w:szCs w:val="24"/>
        </w:rPr>
        <w:t>43.3% having 1-3 years</w:t>
      </w:r>
      <w:r w:rsidRPr="000562B7">
        <w:rPr>
          <w:rFonts w:ascii="Times New Roman" w:eastAsia="Times New Roman" w:hAnsi="Times New Roman" w:cs="Times New Roman"/>
          <w:color w:val="000000" w:themeColor="text1"/>
          <w:sz w:val="24"/>
          <w:szCs w:val="24"/>
        </w:rPr>
        <w:t xml:space="preserve"> and </w:t>
      </w:r>
      <w:r w:rsidRPr="000562B7">
        <w:rPr>
          <w:rFonts w:ascii="Times New Roman" w:eastAsia="Times New Roman" w:hAnsi="Times New Roman" w:cs="Times New Roman"/>
          <w:bCs/>
          <w:color w:val="000000" w:themeColor="text1"/>
          <w:sz w:val="24"/>
          <w:szCs w:val="24"/>
        </w:rPr>
        <w:t>31.7% having 12 years or more</w:t>
      </w:r>
      <w:r w:rsidRPr="000562B7">
        <w:rPr>
          <w:rFonts w:ascii="Times New Roman" w:eastAsia="Times New Roman" w:hAnsi="Times New Roman" w:cs="Times New Roman"/>
          <w:color w:val="000000" w:themeColor="text1"/>
          <w:sz w:val="24"/>
          <w:szCs w:val="24"/>
        </w:rPr>
        <w:t xml:space="preserve">. Those with </w:t>
      </w:r>
      <w:r w:rsidRPr="000562B7">
        <w:rPr>
          <w:rFonts w:ascii="Times New Roman" w:eastAsia="Times New Roman" w:hAnsi="Times New Roman" w:cs="Times New Roman"/>
          <w:bCs/>
          <w:color w:val="000000" w:themeColor="text1"/>
          <w:sz w:val="24"/>
          <w:szCs w:val="24"/>
        </w:rPr>
        <w:t>4-7 years (13.3%)</w:t>
      </w:r>
      <w:r w:rsidRPr="000562B7">
        <w:rPr>
          <w:rFonts w:ascii="Times New Roman" w:eastAsia="Times New Roman" w:hAnsi="Times New Roman" w:cs="Times New Roman"/>
          <w:color w:val="000000" w:themeColor="text1"/>
          <w:sz w:val="24"/>
          <w:szCs w:val="24"/>
        </w:rPr>
        <w:t xml:space="preserve"> and </w:t>
      </w:r>
      <w:r w:rsidRPr="000562B7">
        <w:rPr>
          <w:rFonts w:ascii="Times New Roman" w:eastAsia="Times New Roman" w:hAnsi="Times New Roman" w:cs="Times New Roman"/>
          <w:bCs/>
          <w:color w:val="000000" w:themeColor="text1"/>
          <w:sz w:val="24"/>
          <w:szCs w:val="24"/>
        </w:rPr>
        <w:t>8–11 years (11.7%)</w:t>
      </w:r>
      <w:r w:rsidRPr="000562B7">
        <w:rPr>
          <w:rFonts w:ascii="Times New Roman" w:eastAsia="Times New Roman" w:hAnsi="Times New Roman" w:cs="Times New Roman"/>
          <w:color w:val="000000" w:themeColor="text1"/>
          <w:sz w:val="24"/>
          <w:szCs w:val="24"/>
        </w:rPr>
        <w:t xml:space="preserve"> formed smaller groups. This pattern reveals a </w:t>
      </w:r>
      <w:r w:rsidRPr="000562B7">
        <w:rPr>
          <w:rFonts w:ascii="Times New Roman" w:eastAsia="Times New Roman" w:hAnsi="Times New Roman" w:cs="Times New Roman"/>
          <w:bCs/>
          <w:color w:val="000000" w:themeColor="text1"/>
          <w:sz w:val="24"/>
          <w:szCs w:val="24"/>
        </w:rPr>
        <w:t>mix of novice and experienced educators</w:t>
      </w:r>
      <w:r w:rsidRPr="000562B7">
        <w:rPr>
          <w:rFonts w:ascii="Times New Roman" w:eastAsia="Times New Roman" w:hAnsi="Times New Roman" w:cs="Times New Roman"/>
          <w:color w:val="000000" w:themeColor="text1"/>
          <w:sz w:val="24"/>
          <w:szCs w:val="24"/>
        </w:rPr>
        <w:t xml:space="preserve">, suggesting that the study incorporated both </w:t>
      </w:r>
      <w:r w:rsidRPr="000562B7">
        <w:rPr>
          <w:rFonts w:ascii="Times New Roman" w:eastAsia="Times New Roman" w:hAnsi="Times New Roman" w:cs="Times New Roman"/>
          <w:bCs/>
          <w:color w:val="000000" w:themeColor="text1"/>
          <w:sz w:val="24"/>
          <w:szCs w:val="24"/>
        </w:rPr>
        <w:t>fresh perspectives and long-term professional insights</w:t>
      </w:r>
      <w:r w:rsidRPr="000562B7">
        <w:rPr>
          <w:rFonts w:ascii="Times New Roman" w:eastAsia="Times New Roman" w:hAnsi="Times New Roman" w:cs="Times New Roman"/>
          <w:color w:val="000000" w:themeColor="text1"/>
          <w:sz w:val="24"/>
          <w:szCs w:val="24"/>
        </w:rPr>
        <w:t>.</w:t>
      </w:r>
    </w:p>
    <w:p w:rsidR="00117E1F" w:rsidRPr="000562B7" w:rsidRDefault="00117E1F" w:rsidP="00117E1F">
      <w:pPr>
        <w:spacing w:after="0" w:line="480" w:lineRule="auto"/>
        <w:ind w:firstLine="720"/>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The demographic characteristics portray a </w:t>
      </w:r>
      <w:r w:rsidRPr="000562B7">
        <w:rPr>
          <w:rFonts w:ascii="Times New Roman" w:eastAsia="Times New Roman" w:hAnsi="Times New Roman" w:cs="Times New Roman"/>
          <w:bCs/>
          <w:color w:val="000000" w:themeColor="text1"/>
          <w:sz w:val="24"/>
          <w:szCs w:val="24"/>
        </w:rPr>
        <w:t>diverse and representative sample</w:t>
      </w:r>
      <w:r w:rsidRPr="000562B7">
        <w:rPr>
          <w:rFonts w:ascii="Times New Roman" w:eastAsia="Times New Roman" w:hAnsi="Times New Roman" w:cs="Times New Roman"/>
          <w:color w:val="000000" w:themeColor="text1"/>
          <w:sz w:val="24"/>
          <w:szCs w:val="24"/>
        </w:rPr>
        <w:t xml:space="preserve">, encompassing balanced gender participation, wide school coverage, varied professional roles, and </w:t>
      </w:r>
      <w:r w:rsidRPr="000562B7">
        <w:rPr>
          <w:rFonts w:ascii="Times New Roman" w:eastAsia="Times New Roman" w:hAnsi="Times New Roman" w:cs="Times New Roman"/>
          <w:color w:val="000000" w:themeColor="text1"/>
          <w:sz w:val="24"/>
          <w:szCs w:val="24"/>
        </w:rPr>
        <w:lastRenderedPageBreak/>
        <w:t xml:space="preserve">differing levels of experience. This diversity enhances the </w:t>
      </w:r>
      <w:r w:rsidRPr="000562B7">
        <w:rPr>
          <w:rFonts w:ascii="Times New Roman" w:eastAsia="Times New Roman" w:hAnsi="Times New Roman" w:cs="Times New Roman"/>
          <w:bCs/>
          <w:color w:val="000000" w:themeColor="text1"/>
          <w:sz w:val="24"/>
          <w:szCs w:val="24"/>
        </w:rPr>
        <w:t>validity and depth</w:t>
      </w:r>
      <w:r w:rsidRPr="000562B7">
        <w:rPr>
          <w:rFonts w:ascii="Times New Roman" w:eastAsia="Times New Roman" w:hAnsi="Times New Roman" w:cs="Times New Roman"/>
          <w:color w:val="000000" w:themeColor="text1"/>
          <w:sz w:val="24"/>
          <w:szCs w:val="24"/>
        </w:rPr>
        <w:t xml:space="preserve"> of the research findings, providing a comprehensive understanding of the respondents’ backgrounds and their implications for early learning and educational practices.</w:t>
      </w:r>
    </w:p>
    <w:tbl>
      <w:tblPr>
        <w:tblW w:w="75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17"/>
      </w:tblGrid>
      <w:tr w:rsidR="00117E1F" w:rsidRPr="000562B7" w:rsidTr="00117E1F">
        <w:trPr>
          <w:cantSplit/>
        </w:trPr>
        <w:tc>
          <w:tcPr>
            <w:tcW w:w="7517" w:type="dxa"/>
            <w:tcBorders>
              <w:top w:val="nil"/>
              <w:left w:val="nil"/>
              <w:bottom w:val="nil"/>
              <w:right w:val="nil"/>
            </w:tcBorders>
            <w:shd w:val="clear" w:color="auto" w:fill="FFFFFF"/>
            <w:vAlign w:val="center"/>
          </w:tcPr>
          <w:p w:rsidR="00117E1F" w:rsidRPr="000562B7" w:rsidRDefault="00117E1F" w:rsidP="00117E1F">
            <w:pPr>
              <w:autoSpaceDE w:val="0"/>
              <w:autoSpaceDN w:val="0"/>
              <w:adjustRightInd w:val="0"/>
              <w:spacing w:after="0" w:line="480" w:lineRule="auto"/>
              <w:ind w:right="60"/>
              <w:jc w:val="both"/>
              <w:rPr>
                <w:rFonts w:ascii="Times New Roman" w:eastAsia="Calibri" w:hAnsi="Times New Roman" w:cs="Times New Roman"/>
                <w:color w:val="000000" w:themeColor="text1"/>
                <w:sz w:val="18"/>
                <w:szCs w:val="18"/>
              </w:rPr>
            </w:pPr>
            <w:r w:rsidRPr="000562B7">
              <w:rPr>
                <w:rFonts w:ascii="Times New Roman" w:eastAsia="Calibri" w:hAnsi="Times New Roman" w:cs="Times New Roman"/>
                <w:b/>
                <w:bCs/>
                <w:color w:val="000000" w:themeColor="text1"/>
                <w:sz w:val="24"/>
                <w:szCs w:val="18"/>
              </w:rPr>
              <w:t>Table 2: Technology helps make learning fun and engaging for young children</w:t>
            </w:r>
          </w:p>
        </w:tc>
      </w:tr>
    </w:tbl>
    <w:p w:rsidR="00117E1F" w:rsidRPr="000562B7" w:rsidRDefault="00117E1F" w:rsidP="00117E1F">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p>
    <w:tbl>
      <w:tblPr>
        <w:tblStyle w:val="MediumGrid3-Accent1"/>
        <w:tblW w:w="9376" w:type="dxa"/>
        <w:tblLayout w:type="fixed"/>
        <w:tblLook w:val="0000" w:firstRow="0" w:lastRow="0" w:firstColumn="0" w:lastColumn="0" w:noHBand="0" w:noVBand="0"/>
      </w:tblPr>
      <w:tblGrid>
        <w:gridCol w:w="236"/>
        <w:gridCol w:w="4274"/>
        <w:gridCol w:w="4866"/>
      </w:tblGrid>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gridSpan w:val="2"/>
            <w:shd w:val="clear" w:color="auto" w:fill="4F81BD" w:themeFill="accent1"/>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Responses</w:t>
            </w:r>
          </w:p>
        </w:tc>
        <w:tc>
          <w:tcPr>
            <w:tcW w:w="4981" w:type="dxa"/>
            <w:shd w:val="clear" w:color="auto" w:fill="4F81BD" w:themeFill="accent1"/>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F (%)</w:t>
            </w:r>
          </w:p>
        </w:tc>
      </w:tr>
      <w:tr w:rsidR="000562B7" w:rsidRPr="000562B7" w:rsidTr="005922A7">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Never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3 (5)</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8 (13.3)</w:t>
            </w:r>
          </w:p>
        </w:tc>
      </w:tr>
      <w:tr w:rsidR="000562B7" w:rsidRPr="000562B7" w:rsidTr="005922A7">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Sometimes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27 (45)</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Often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 (1.7)</w:t>
            </w:r>
          </w:p>
        </w:tc>
      </w:tr>
      <w:tr w:rsidR="000562B7" w:rsidRPr="000562B7" w:rsidTr="005922A7">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Always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21 (35)</w:t>
            </w:r>
          </w:p>
        </w:tc>
      </w:tr>
      <w:tr w:rsidR="000562B7" w:rsidRPr="000562B7" w:rsidTr="005922A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Total</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60 (100)</w:t>
            </w:r>
          </w:p>
        </w:tc>
      </w:tr>
    </w:tbl>
    <w:p w:rsidR="00117E1F" w:rsidRPr="000562B7" w:rsidRDefault="00117E1F"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Table 2 indicates that most respondents perceive technology as a helpful tool for making learning fun and engaging for young children. While </w:t>
      </w:r>
      <w:r w:rsidRPr="000562B7">
        <w:rPr>
          <w:rFonts w:ascii="Times New Roman" w:eastAsia="Times New Roman" w:hAnsi="Times New Roman" w:cs="Times New Roman"/>
          <w:bCs/>
          <w:color w:val="000000" w:themeColor="text1"/>
          <w:sz w:val="24"/>
          <w:szCs w:val="24"/>
        </w:rPr>
        <w:t>45%</w:t>
      </w:r>
      <w:r w:rsidRPr="000562B7">
        <w:rPr>
          <w:rFonts w:ascii="Times New Roman" w:eastAsia="Times New Roman" w:hAnsi="Times New Roman" w:cs="Times New Roman"/>
          <w:color w:val="000000" w:themeColor="text1"/>
          <w:sz w:val="24"/>
          <w:szCs w:val="24"/>
        </w:rPr>
        <w:t xml:space="preserve"> </w:t>
      </w:r>
      <w:r w:rsidR="001E5595" w:rsidRPr="000562B7">
        <w:rPr>
          <w:rFonts w:ascii="Times New Roman" w:eastAsia="Times New Roman" w:hAnsi="Times New Roman" w:cs="Times New Roman"/>
          <w:color w:val="000000" w:themeColor="text1"/>
          <w:sz w:val="24"/>
          <w:szCs w:val="24"/>
        </w:rPr>
        <w:t>say,</w:t>
      </w:r>
      <w:r w:rsidRPr="000562B7">
        <w:rPr>
          <w:rFonts w:ascii="Times New Roman" w:eastAsia="Times New Roman" w:hAnsi="Times New Roman" w:cs="Times New Roman"/>
          <w:color w:val="000000" w:themeColor="text1"/>
          <w:sz w:val="24"/>
          <w:szCs w:val="24"/>
        </w:rPr>
        <w:t xml:space="preserve"> it is </w:t>
      </w:r>
      <w:r w:rsidRPr="000562B7">
        <w:rPr>
          <w:rFonts w:ascii="Times New Roman" w:eastAsia="Times New Roman" w:hAnsi="Times New Roman" w:cs="Times New Roman"/>
          <w:i/>
          <w:iCs/>
          <w:color w:val="000000" w:themeColor="text1"/>
          <w:sz w:val="24"/>
          <w:szCs w:val="24"/>
        </w:rPr>
        <w:t>sometimes</w:t>
      </w:r>
      <w:r w:rsidRPr="000562B7">
        <w:rPr>
          <w:rFonts w:ascii="Times New Roman" w:eastAsia="Times New Roman" w:hAnsi="Times New Roman" w:cs="Times New Roman"/>
          <w:color w:val="000000" w:themeColor="text1"/>
          <w:sz w:val="24"/>
          <w:szCs w:val="24"/>
        </w:rPr>
        <w:t xml:space="preserve"> effective and </w:t>
      </w:r>
      <w:r w:rsidRPr="000562B7">
        <w:rPr>
          <w:rFonts w:ascii="Times New Roman" w:eastAsia="Times New Roman" w:hAnsi="Times New Roman" w:cs="Times New Roman"/>
          <w:bCs/>
          <w:color w:val="000000" w:themeColor="text1"/>
          <w:sz w:val="24"/>
          <w:szCs w:val="24"/>
        </w:rPr>
        <w:t>35%</w:t>
      </w:r>
      <w:r w:rsidRPr="000562B7">
        <w:rPr>
          <w:rFonts w:ascii="Times New Roman" w:eastAsia="Times New Roman" w:hAnsi="Times New Roman" w:cs="Times New Roman"/>
          <w:color w:val="000000" w:themeColor="text1"/>
          <w:sz w:val="24"/>
          <w:szCs w:val="24"/>
        </w:rPr>
        <w:t xml:space="preserve"> say it is </w:t>
      </w:r>
      <w:r w:rsidRPr="000562B7">
        <w:rPr>
          <w:rFonts w:ascii="Times New Roman" w:eastAsia="Times New Roman" w:hAnsi="Times New Roman" w:cs="Times New Roman"/>
          <w:i/>
          <w:iCs/>
          <w:color w:val="000000" w:themeColor="text1"/>
          <w:sz w:val="24"/>
          <w:szCs w:val="24"/>
        </w:rPr>
        <w:t>always</w:t>
      </w:r>
      <w:r w:rsidRPr="000562B7">
        <w:rPr>
          <w:rFonts w:ascii="Times New Roman" w:eastAsia="Times New Roman" w:hAnsi="Times New Roman" w:cs="Times New Roman"/>
          <w:color w:val="000000" w:themeColor="text1"/>
          <w:sz w:val="24"/>
          <w:szCs w:val="24"/>
        </w:rPr>
        <w:t xml:space="preserve"> effective, a smaller portion (</w:t>
      </w:r>
      <w:r w:rsidRPr="000562B7">
        <w:rPr>
          <w:rFonts w:ascii="Times New Roman" w:eastAsia="Times New Roman" w:hAnsi="Times New Roman" w:cs="Times New Roman"/>
          <w:bCs/>
          <w:color w:val="000000" w:themeColor="text1"/>
          <w:sz w:val="24"/>
          <w:szCs w:val="24"/>
        </w:rPr>
        <w:t>18.3%</w:t>
      </w:r>
      <w:r w:rsidRPr="000562B7">
        <w:rPr>
          <w:rFonts w:ascii="Times New Roman" w:eastAsia="Times New Roman" w:hAnsi="Times New Roman" w:cs="Times New Roman"/>
          <w:b/>
          <w:color w:val="000000" w:themeColor="text1"/>
          <w:sz w:val="24"/>
          <w:szCs w:val="24"/>
        </w:rPr>
        <w:t>)</w:t>
      </w:r>
      <w:r w:rsidRPr="000562B7">
        <w:rPr>
          <w:rFonts w:ascii="Times New Roman" w:eastAsia="Times New Roman" w:hAnsi="Times New Roman" w:cs="Times New Roman"/>
          <w:color w:val="000000" w:themeColor="text1"/>
          <w:sz w:val="24"/>
          <w:szCs w:val="24"/>
        </w:rPr>
        <w:t xml:space="preserve"> feel it is </w:t>
      </w:r>
      <w:r w:rsidRPr="000562B7">
        <w:rPr>
          <w:rFonts w:ascii="Times New Roman" w:eastAsia="Times New Roman" w:hAnsi="Times New Roman" w:cs="Times New Roman"/>
          <w:i/>
          <w:iCs/>
          <w:color w:val="000000" w:themeColor="text1"/>
          <w:sz w:val="24"/>
          <w:szCs w:val="24"/>
        </w:rPr>
        <w:t>rarely</w:t>
      </w:r>
      <w:r w:rsidRPr="000562B7">
        <w:rPr>
          <w:rFonts w:ascii="Times New Roman" w:eastAsia="Times New Roman" w:hAnsi="Times New Roman" w:cs="Times New Roman"/>
          <w:color w:val="000000" w:themeColor="text1"/>
          <w:sz w:val="24"/>
          <w:szCs w:val="24"/>
        </w:rPr>
        <w:t xml:space="preserve"> or </w:t>
      </w:r>
      <w:r w:rsidRPr="000562B7">
        <w:rPr>
          <w:rFonts w:ascii="Times New Roman" w:eastAsia="Times New Roman" w:hAnsi="Times New Roman" w:cs="Times New Roman"/>
          <w:i/>
          <w:iCs/>
          <w:color w:val="000000" w:themeColor="text1"/>
          <w:sz w:val="24"/>
          <w:szCs w:val="24"/>
        </w:rPr>
        <w:t>never</w:t>
      </w:r>
      <w:r w:rsidRPr="000562B7">
        <w:rPr>
          <w:rFonts w:ascii="Times New Roman" w:eastAsia="Times New Roman" w:hAnsi="Times New Roman" w:cs="Times New Roman"/>
          <w:color w:val="000000" w:themeColor="text1"/>
          <w:sz w:val="24"/>
          <w:szCs w:val="24"/>
        </w:rPr>
        <w:t xml:space="preserve"> effective. Overall, the data suggests that technology generally enhances children’s learning experiences, though its impact may vary.</w:t>
      </w:r>
    </w:p>
    <w:p w:rsidR="00117E1F" w:rsidRPr="000562B7" w:rsidRDefault="00117E1F" w:rsidP="00117E1F">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b/>
          <w:bCs/>
          <w:color w:val="000000" w:themeColor="text1"/>
          <w:sz w:val="24"/>
          <w:szCs w:val="24"/>
        </w:rPr>
        <w:t>Table 3: Digital tools would help me plan, organize, and assess children's learning progress</w:t>
      </w:r>
    </w:p>
    <w:tbl>
      <w:tblPr>
        <w:tblStyle w:val="MediumGrid3-Accent1"/>
        <w:tblW w:w="9376" w:type="dxa"/>
        <w:tblLayout w:type="fixed"/>
        <w:tblLook w:val="0000" w:firstRow="0" w:lastRow="0" w:firstColumn="0" w:lastColumn="0" w:noHBand="0" w:noVBand="0"/>
      </w:tblPr>
      <w:tblGrid>
        <w:gridCol w:w="236"/>
        <w:gridCol w:w="4274"/>
        <w:gridCol w:w="4866"/>
      </w:tblGrid>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gridSpan w:val="2"/>
            <w:shd w:val="clear" w:color="auto" w:fill="4F81BD" w:themeFill="accent1"/>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Reponses</w:t>
            </w:r>
          </w:p>
        </w:tc>
        <w:tc>
          <w:tcPr>
            <w:tcW w:w="4981" w:type="dxa"/>
            <w:shd w:val="clear" w:color="auto" w:fill="4F81BD" w:themeFill="accent1"/>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F (%)</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Never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7 (11.7)</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12 (20)</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Sometimes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21 (35)</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Often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9 (15)</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Always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11 (18)</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Total</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60 (100)</w:t>
            </w:r>
          </w:p>
        </w:tc>
      </w:tr>
    </w:tbl>
    <w:p w:rsidR="00117E1F" w:rsidRPr="000562B7" w:rsidRDefault="00117E1F"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 xml:space="preserve">Respondents have a </w:t>
      </w:r>
      <w:r w:rsidRPr="000562B7">
        <w:rPr>
          <w:rFonts w:ascii="Times New Roman" w:eastAsia="Times New Roman" w:hAnsi="Times New Roman" w:cs="Times New Roman"/>
          <w:bCs/>
          <w:color w:val="000000" w:themeColor="text1"/>
          <w:sz w:val="24"/>
          <w:szCs w:val="24"/>
        </w:rPr>
        <w:t>moderate perception</w:t>
      </w:r>
      <w:r w:rsidRPr="000562B7">
        <w:rPr>
          <w:rFonts w:ascii="Times New Roman" w:eastAsia="Times New Roman" w:hAnsi="Times New Roman" w:cs="Times New Roman"/>
          <w:color w:val="000000" w:themeColor="text1"/>
          <w:sz w:val="24"/>
          <w:szCs w:val="24"/>
        </w:rPr>
        <w:t xml:space="preserve"> of digital tools’ usefulness in planning, organizing, and assessing children’s learning. While </w:t>
      </w:r>
      <w:r w:rsidRPr="000562B7">
        <w:rPr>
          <w:rFonts w:ascii="Times New Roman" w:eastAsia="Times New Roman" w:hAnsi="Times New Roman" w:cs="Times New Roman"/>
          <w:bCs/>
          <w:color w:val="000000" w:themeColor="text1"/>
          <w:sz w:val="24"/>
          <w:szCs w:val="24"/>
        </w:rPr>
        <w:t>35%</w:t>
      </w:r>
      <w:r w:rsidRPr="000562B7">
        <w:rPr>
          <w:rFonts w:ascii="Times New Roman" w:eastAsia="Times New Roman" w:hAnsi="Times New Roman" w:cs="Times New Roman"/>
          <w:color w:val="000000" w:themeColor="text1"/>
          <w:sz w:val="24"/>
          <w:szCs w:val="24"/>
        </w:rPr>
        <w:t xml:space="preserve"> view them as </w:t>
      </w:r>
      <w:r w:rsidRPr="000562B7">
        <w:rPr>
          <w:rFonts w:ascii="Times New Roman" w:eastAsia="Times New Roman" w:hAnsi="Times New Roman" w:cs="Times New Roman"/>
          <w:i/>
          <w:iCs/>
          <w:color w:val="000000" w:themeColor="text1"/>
          <w:sz w:val="24"/>
          <w:szCs w:val="24"/>
        </w:rPr>
        <w:t>sometimes</w:t>
      </w:r>
      <w:r w:rsidRPr="000562B7">
        <w:rPr>
          <w:rFonts w:ascii="Times New Roman" w:eastAsia="Times New Roman" w:hAnsi="Times New Roman" w:cs="Times New Roman"/>
          <w:color w:val="000000" w:themeColor="text1"/>
          <w:sz w:val="24"/>
          <w:szCs w:val="24"/>
        </w:rPr>
        <w:t xml:space="preserve"> helpful and </w:t>
      </w:r>
      <w:r w:rsidRPr="000562B7">
        <w:rPr>
          <w:rFonts w:ascii="Times New Roman" w:eastAsia="Times New Roman" w:hAnsi="Times New Roman" w:cs="Times New Roman"/>
          <w:bCs/>
          <w:color w:val="000000" w:themeColor="text1"/>
          <w:sz w:val="24"/>
          <w:szCs w:val="24"/>
        </w:rPr>
        <w:t>33%</w:t>
      </w:r>
      <w:r w:rsidRPr="000562B7">
        <w:rPr>
          <w:rFonts w:ascii="Times New Roman" w:eastAsia="Times New Roman" w:hAnsi="Times New Roman" w:cs="Times New Roman"/>
          <w:color w:val="000000" w:themeColor="text1"/>
          <w:sz w:val="24"/>
          <w:szCs w:val="24"/>
        </w:rPr>
        <w:t xml:space="preserve"> see them as </w:t>
      </w:r>
      <w:r w:rsidRPr="000562B7">
        <w:rPr>
          <w:rFonts w:ascii="Times New Roman" w:eastAsia="Times New Roman" w:hAnsi="Times New Roman" w:cs="Times New Roman"/>
          <w:i/>
          <w:iCs/>
          <w:color w:val="000000" w:themeColor="text1"/>
          <w:sz w:val="24"/>
          <w:szCs w:val="24"/>
        </w:rPr>
        <w:t>often</w:t>
      </w:r>
      <w:r w:rsidRPr="000562B7">
        <w:rPr>
          <w:rFonts w:ascii="Times New Roman" w:eastAsia="Times New Roman" w:hAnsi="Times New Roman" w:cs="Times New Roman"/>
          <w:color w:val="000000" w:themeColor="text1"/>
          <w:sz w:val="24"/>
          <w:szCs w:val="24"/>
        </w:rPr>
        <w:t xml:space="preserve"> or </w:t>
      </w:r>
      <w:r w:rsidRPr="000562B7">
        <w:rPr>
          <w:rFonts w:ascii="Times New Roman" w:eastAsia="Times New Roman" w:hAnsi="Times New Roman" w:cs="Times New Roman"/>
          <w:i/>
          <w:iCs/>
          <w:color w:val="000000" w:themeColor="text1"/>
          <w:sz w:val="24"/>
          <w:szCs w:val="24"/>
        </w:rPr>
        <w:t>always</w:t>
      </w:r>
      <w:r w:rsidRPr="000562B7">
        <w:rPr>
          <w:rFonts w:ascii="Times New Roman" w:eastAsia="Times New Roman" w:hAnsi="Times New Roman" w:cs="Times New Roman"/>
          <w:color w:val="000000" w:themeColor="text1"/>
          <w:sz w:val="24"/>
          <w:szCs w:val="24"/>
        </w:rPr>
        <w:t xml:space="preserve"> helpful, about </w:t>
      </w:r>
      <w:r w:rsidRPr="000562B7">
        <w:rPr>
          <w:rFonts w:ascii="Times New Roman" w:eastAsia="Times New Roman" w:hAnsi="Times New Roman" w:cs="Times New Roman"/>
          <w:bCs/>
          <w:color w:val="000000" w:themeColor="text1"/>
          <w:sz w:val="24"/>
          <w:szCs w:val="24"/>
        </w:rPr>
        <w:t>31.7%</w:t>
      </w:r>
      <w:r w:rsidRPr="000562B7">
        <w:rPr>
          <w:rFonts w:ascii="Times New Roman" w:eastAsia="Times New Roman" w:hAnsi="Times New Roman" w:cs="Times New Roman"/>
          <w:color w:val="000000" w:themeColor="text1"/>
          <w:sz w:val="24"/>
          <w:szCs w:val="24"/>
        </w:rPr>
        <w:t xml:space="preserve"> believe they are </w:t>
      </w:r>
      <w:r w:rsidRPr="000562B7">
        <w:rPr>
          <w:rFonts w:ascii="Times New Roman" w:eastAsia="Times New Roman" w:hAnsi="Times New Roman" w:cs="Times New Roman"/>
          <w:i/>
          <w:iCs/>
          <w:color w:val="000000" w:themeColor="text1"/>
          <w:sz w:val="24"/>
          <w:szCs w:val="24"/>
        </w:rPr>
        <w:t>rarely</w:t>
      </w:r>
      <w:r w:rsidRPr="000562B7">
        <w:rPr>
          <w:rFonts w:ascii="Times New Roman" w:eastAsia="Times New Roman" w:hAnsi="Times New Roman" w:cs="Times New Roman"/>
          <w:color w:val="000000" w:themeColor="text1"/>
          <w:sz w:val="24"/>
          <w:szCs w:val="24"/>
        </w:rPr>
        <w:t xml:space="preserve"> or </w:t>
      </w:r>
      <w:r w:rsidRPr="000562B7">
        <w:rPr>
          <w:rFonts w:ascii="Times New Roman" w:eastAsia="Times New Roman" w:hAnsi="Times New Roman" w:cs="Times New Roman"/>
          <w:i/>
          <w:iCs/>
          <w:color w:val="000000" w:themeColor="text1"/>
          <w:sz w:val="24"/>
          <w:szCs w:val="24"/>
        </w:rPr>
        <w:t>never</w:t>
      </w:r>
      <w:r w:rsidRPr="000562B7">
        <w:rPr>
          <w:rFonts w:ascii="Times New Roman" w:eastAsia="Times New Roman" w:hAnsi="Times New Roman" w:cs="Times New Roman"/>
          <w:color w:val="000000" w:themeColor="text1"/>
          <w:sz w:val="24"/>
          <w:szCs w:val="24"/>
        </w:rPr>
        <w:t xml:space="preserve"> helpful. Overall, digital tools are seen as beneficial, but their effectiveness is not universally recognized.</w:t>
      </w:r>
    </w:p>
    <w:p w:rsidR="00117E1F" w:rsidRPr="000562B7" w:rsidRDefault="00117E1F" w:rsidP="00117E1F">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b/>
          <w:bCs/>
          <w:color w:val="000000" w:themeColor="text1"/>
          <w:sz w:val="24"/>
          <w:szCs w:val="24"/>
        </w:rPr>
        <w:t>Table 4: Technology encourages children's curiosity and creativity.</w:t>
      </w:r>
    </w:p>
    <w:tbl>
      <w:tblPr>
        <w:tblStyle w:val="MediumGrid3-Accent1"/>
        <w:tblW w:w="9234" w:type="dxa"/>
        <w:tblLayout w:type="fixed"/>
        <w:tblLook w:val="0000" w:firstRow="0" w:lastRow="0" w:firstColumn="0" w:lastColumn="0" w:noHBand="0" w:noVBand="0"/>
      </w:tblPr>
      <w:tblGrid>
        <w:gridCol w:w="236"/>
        <w:gridCol w:w="4273"/>
        <w:gridCol w:w="4725"/>
      </w:tblGrid>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395" w:type="dxa"/>
            <w:gridSpan w:val="2"/>
            <w:shd w:val="clear" w:color="auto" w:fill="4F81BD" w:themeFill="accent1"/>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Responses</w:t>
            </w:r>
          </w:p>
        </w:tc>
        <w:tc>
          <w:tcPr>
            <w:tcW w:w="4839" w:type="dxa"/>
            <w:shd w:val="clear" w:color="auto" w:fill="4F81BD" w:themeFill="accent1"/>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F (%)</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Never True</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 xml:space="preserve">1 (1.7) </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5 (8.3)</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Sometime True</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7 (11.7)</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Often True</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18 (30)</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Always True</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29 (48.3)</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375"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Total</w:t>
            </w:r>
          </w:p>
        </w:tc>
        <w:tc>
          <w:tcPr>
            <w:cnfStyle w:val="000010000000" w:firstRow="0" w:lastRow="0" w:firstColumn="0" w:lastColumn="0" w:oddVBand="1" w:evenVBand="0" w:oddHBand="0" w:evenHBand="0" w:firstRowFirstColumn="0" w:firstRowLastColumn="0" w:lastRowFirstColumn="0" w:lastRowLastColumn="0"/>
            <w:tcW w:w="4839"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60 (100)</w:t>
            </w:r>
          </w:p>
        </w:tc>
      </w:tr>
    </w:tbl>
    <w:p w:rsidR="00117E1F" w:rsidRPr="000562B7" w:rsidRDefault="00117E1F"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Most respondents (</w:t>
      </w:r>
      <w:r w:rsidRPr="000562B7">
        <w:rPr>
          <w:rFonts w:ascii="Times New Roman" w:eastAsia="Times New Roman" w:hAnsi="Times New Roman" w:cs="Times New Roman"/>
          <w:bCs/>
          <w:color w:val="000000" w:themeColor="text1"/>
          <w:sz w:val="24"/>
          <w:szCs w:val="24"/>
        </w:rPr>
        <w:t>78.3%</w:t>
      </w:r>
      <w:r w:rsidRPr="000562B7">
        <w:rPr>
          <w:rFonts w:ascii="Times New Roman" w:eastAsia="Times New Roman" w:hAnsi="Times New Roman" w:cs="Times New Roman"/>
          <w:b/>
          <w:color w:val="000000" w:themeColor="text1"/>
          <w:sz w:val="24"/>
          <w:szCs w:val="24"/>
        </w:rPr>
        <w:t>)</w:t>
      </w:r>
      <w:r w:rsidRPr="000562B7">
        <w:rPr>
          <w:rFonts w:ascii="Times New Roman" w:eastAsia="Times New Roman" w:hAnsi="Times New Roman" w:cs="Times New Roman"/>
          <w:color w:val="000000" w:themeColor="text1"/>
          <w:sz w:val="24"/>
          <w:szCs w:val="24"/>
        </w:rPr>
        <w:t xml:space="preserve"> believe that technology </w:t>
      </w:r>
      <w:r w:rsidRPr="000562B7">
        <w:rPr>
          <w:rFonts w:ascii="Times New Roman" w:eastAsia="Times New Roman" w:hAnsi="Times New Roman" w:cs="Times New Roman"/>
          <w:i/>
          <w:iCs/>
          <w:color w:val="000000" w:themeColor="text1"/>
          <w:sz w:val="24"/>
          <w:szCs w:val="24"/>
        </w:rPr>
        <w:t>often</w:t>
      </w:r>
      <w:r w:rsidRPr="000562B7">
        <w:rPr>
          <w:rFonts w:ascii="Times New Roman" w:eastAsia="Times New Roman" w:hAnsi="Times New Roman" w:cs="Times New Roman"/>
          <w:color w:val="000000" w:themeColor="text1"/>
          <w:sz w:val="24"/>
          <w:szCs w:val="24"/>
        </w:rPr>
        <w:t xml:space="preserve"> or </w:t>
      </w:r>
      <w:r w:rsidRPr="000562B7">
        <w:rPr>
          <w:rFonts w:ascii="Times New Roman" w:eastAsia="Times New Roman" w:hAnsi="Times New Roman" w:cs="Times New Roman"/>
          <w:i/>
          <w:iCs/>
          <w:color w:val="000000" w:themeColor="text1"/>
          <w:sz w:val="24"/>
          <w:szCs w:val="24"/>
        </w:rPr>
        <w:t>always</w:t>
      </w:r>
      <w:r w:rsidRPr="000562B7">
        <w:rPr>
          <w:rFonts w:ascii="Times New Roman" w:eastAsia="Times New Roman" w:hAnsi="Times New Roman" w:cs="Times New Roman"/>
          <w:color w:val="000000" w:themeColor="text1"/>
          <w:sz w:val="24"/>
          <w:szCs w:val="24"/>
        </w:rPr>
        <w:t xml:space="preserve"> encourages children’s curiosity and creativity, indicating a strong perception of its positive impact. Only a small proportion (</w:t>
      </w:r>
      <w:r w:rsidRPr="000562B7">
        <w:rPr>
          <w:rFonts w:ascii="Times New Roman" w:eastAsia="Times New Roman" w:hAnsi="Times New Roman" w:cs="Times New Roman"/>
          <w:bCs/>
          <w:color w:val="000000" w:themeColor="text1"/>
          <w:sz w:val="24"/>
          <w:szCs w:val="24"/>
        </w:rPr>
        <w:t>11.7%</w:t>
      </w:r>
      <w:r w:rsidRPr="000562B7">
        <w:rPr>
          <w:rFonts w:ascii="Times New Roman" w:eastAsia="Times New Roman" w:hAnsi="Times New Roman" w:cs="Times New Roman"/>
          <w:b/>
          <w:color w:val="000000" w:themeColor="text1"/>
          <w:sz w:val="24"/>
          <w:szCs w:val="24"/>
        </w:rPr>
        <w:t>)</w:t>
      </w:r>
      <w:r w:rsidRPr="000562B7">
        <w:rPr>
          <w:rFonts w:ascii="Times New Roman" w:eastAsia="Times New Roman" w:hAnsi="Times New Roman" w:cs="Times New Roman"/>
          <w:color w:val="000000" w:themeColor="text1"/>
          <w:sz w:val="24"/>
          <w:szCs w:val="24"/>
        </w:rPr>
        <w:t xml:space="preserve"> feels it is </w:t>
      </w:r>
      <w:r w:rsidRPr="000562B7">
        <w:rPr>
          <w:rFonts w:ascii="Times New Roman" w:eastAsia="Times New Roman" w:hAnsi="Times New Roman" w:cs="Times New Roman"/>
          <w:i/>
          <w:iCs/>
          <w:color w:val="000000" w:themeColor="text1"/>
          <w:sz w:val="24"/>
          <w:szCs w:val="24"/>
        </w:rPr>
        <w:t>rarely</w:t>
      </w:r>
      <w:r w:rsidRPr="000562B7">
        <w:rPr>
          <w:rFonts w:ascii="Times New Roman" w:eastAsia="Times New Roman" w:hAnsi="Times New Roman" w:cs="Times New Roman"/>
          <w:color w:val="000000" w:themeColor="text1"/>
          <w:sz w:val="24"/>
          <w:szCs w:val="24"/>
        </w:rPr>
        <w:t xml:space="preserve"> or </w:t>
      </w:r>
      <w:r w:rsidRPr="000562B7">
        <w:rPr>
          <w:rFonts w:ascii="Times New Roman" w:eastAsia="Times New Roman" w:hAnsi="Times New Roman" w:cs="Times New Roman"/>
          <w:i/>
          <w:iCs/>
          <w:color w:val="000000" w:themeColor="text1"/>
          <w:sz w:val="24"/>
          <w:szCs w:val="24"/>
        </w:rPr>
        <w:t>never</w:t>
      </w:r>
      <w:r w:rsidRPr="000562B7">
        <w:rPr>
          <w:rFonts w:ascii="Times New Roman" w:eastAsia="Times New Roman" w:hAnsi="Times New Roman" w:cs="Times New Roman"/>
          <w:color w:val="000000" w:themeColor="text1"/>
          <w:sz w:val="24"/>
          <w:szCs w:val="24"/>
        </w:rPr>
        <w:t xml:space="preserve"> effective, showing that technology is generally seen as a valuable tool for stimulating exploration and imaginative thinking in children.</w:t>
      </w:r>
    </w:p>
    <w:p w:rsidR="00117E1F" w:rsidRPr="000562B7" w:rsidRDefault="00117E1F" w:rsidP="00117E1F">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b/>
          <w:bCs/>
          <w:color w:val="000000" w:themeColor="text1"/>
          <w:sz w:val="24"/>
          <w:szCs w:val="24"/>
        </w:rPr>
        <w:t>Table 5: Access to quality devices and reliable internet is a challenge in my setting.</w:t>
      </w:r>
    </w:p>
    <w:tbl>
      <w:tblPr>
        <w:tblStyle w:val="MediumGrid3-Accent1"/>
        <w:tblW w:w="9234" w:type="dxa"/>
        <w:tblLayout w:type="fixed"/>
        <w:tblLook w:val="0000" w:firstRow="0" w:lastRow="0" w:firstColumn="0" w:lastColumn="0" w:noHBand="0" w:noVBand="0"/>
      </w:tblPr>
      <w:tblGrid>
        <w:gridCol w:w="236"/>
        <w:gridCol w:w="4134"/>
        <w:gridCol w:w="4864"/>
      </w:tblGrid>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gridSpan w:val="2"/>
            <w:shd w:val="clear" w:color="auto" w:fill="4F81BD" w:themeFill="accent1"/>
          </w:tcPr>
          <w:p w:rsidR="00117E1F" w:rsidRPr="00FF5332" w:rsidRDefault="00117E1F" w:rsidP="00117E1F">
            <w:pPr>
              <w:autoSpaceDE w:val="0"/>
              <w:autoSpaceDN w:val="0"/>
              <w:adjustRightInd w:val="0"/>
              <w:spacing w:line="480" w:lineRule="auto"/>
              <w:jc w:val="both"/>
              <w:rPr>
                <w:rFonts w:ascii="Times New Roman" w:eastAsia="Calibri" w:hAnsi="Times New Roman" w:cs="Times New Roman"/>
                <w:b/>
                <w:color w:val="000000" w:themeColor="text1"/>
                <w:sz w:val="24"/>
                <w:szCs w:val="24"/>
              </w:rPr>
            </w:pPr>
            <w:r w:rsidRPr="00FF5332">
              <w:rPr>
                <w:rFonts w:ascii="Times New Roman" w:eastAsia="Calibri" w:hAnsi="Times New Roman" w:cs="Times New Roman"/>
                <w:b/>
                <w:color w:val="000000" w:themeColor="text1"/>
                <w:sz w:val="24"/>
                <w:szCs w:val="24"/>
              </w:rPr>
              <w:lastRenderedPageBreak/>
              <w:t>Responses</w:t>
            </w:r>
          </w:p>
        </w:tc>
        <w:tc>
          <w:tcPr>
            <w:tcW w:w="4981" w:type="dxa"/>
            <w:shd w:val="clear" w:color="auto" w:fill="4F81BD" w:themeFill="accent1"/>
          </w:tcPr>
          <w:p w:rsidR="00117E1F" w:rsidRPr="00FF5332"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FF5332">
              <w:rPr>
                <w:rFonts w:ascii="Times New Roman" w:eastAsia="Calibri" w:hAnsi="Times New Roman" w:cs="Times New Roman"/>
                <w:b/>
                <w:color w:val="000000" w:themeColor="text1"/>
                <w:sz w:val="24"/>
                <w:szCs w:val="24"/>
              </w:rPr>
              <w:t>F (%)</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right="60"/>
              <w:jc w:val="both"/>
              <w:rPr>
                <w:rFonts w:ascii="Arial" w:eastAsia="Calibri" w:hAnsi="Arial" w:cs="Arial"/>
                <w:color w:val="000000" w:themeColor="text1"/>
                <w:sz w:val="24"/>
                <w:szCs w:val="24"/>
              </w:rPr>
            </w:pPr>
          </w:p>
        </w:tc>
        <w:tc>
          <w:tcPr>
            <w:tcW w:w="4233" w:type="dxa"/>
          </w:tcPr>
          <w:p w:rsidR="00117E1F" w:rsidRPr="00FF5332"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Never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FF5332"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48 (80)</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Arial" w:eastAsia="Calibri" w:hAnsi="Arial" w:cs="Arial"/>
                <w:color w:val="000000" w:themeColor="text1"/>
                <w:sz w:val="24"/>
                <w:szCs w:val="24"/>
              </w:rPr>
            </w:pPr>
          </w:p>
        </w:tc>
        <w:tc>
          <w:tcPr>
            <w:tcW w:w="4233" w:type="dxa"/>
          </w:tcPr>
          <w:p w:rsidR="00117E1F" w:rsidRPr="00FF5332"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FF5332"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12 (20)</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Arial" w:eastAsia="Calibri" w:hAnsi="Arial" w:cs="Arial"/>
                <w:color w:val="000000" w:themeColor="text1"/>
                <w:sz w:val="24"/>
                <w:szCs w:val="24"/>
              </w:rPr>
            </w:pPr>
          </w:p>
        </w:tc>
        <w:tc>
          <w:tcPr>
            <w:tcW w:w="4233" w:type="dxa"/>
          </w:tcPr>
          <w:p w:rsidR="00117E1F" w:rsidRPr="00FF5332" w:rsidRDefault="00117E1F" w:rsidP="00117E1F">
            <w:pPr>
              <w:tabs>
                <w:tab w:val="center" w:pos="2116"/>
              </w:tabs>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Total</w:t>
            </w:r>
            <w:r w:rsidRPr="00FF5332">
              <w:rPr>
                <w:rFonts w:ascii="Times New Roman" w:eastAsia="Calibri" w:hAnsi="Times New Roman" w:cs="Times New Roman"/>
                <w:color w:val="000000" w:themeColor="text1"/>
                <w:sz w:val="24"/>
                <w:szCs w:val="24"/>
              </w:rPr>
              <w:tab/>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FF5332"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FF5332">
              <w:rPr>
                <w:rFonts w:ascii="Times New Roman" w:eastAsia="Calibri" w:hAnsi="Times New Roman" w:cs="Times New Roman"/>
                <w:color w:val="000000" w:themeColor="text1"/>
                <w:sz w:val="24"/>
                <w:szCs w:val="24"/>
              </w:rPr>
              <w:t>60 (100)</w:t>
            </w:r>
          </w:p>
        </w:tc>
      </w:tr>
    </w:tbl>
    <w:p w:rsidR="00117E1F" w:rsidRPr="000562B7" w:rsidRDefault="00117E1F"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The majority of respondents (</w:t>
      </w:r>
      <w:r w:rsidRPr="000562B7">
        <w:rPr>
          <w:rFonts w:ascii="Times New Roman" w:eastAsia="Times New Roman" w:hAnsi="Times New Roman" w:cs="Times New Roman"/>
          <w:bCs/>
          <w:color w:val="000000" w:themeColor="text1"/>
          <w:sz w:val="24"/>
          <w:szCs w:val="24"/>
        </w:rPr>
        <w:t>80%</w:t>
      </w:r>
      <w:r w:rsidRPr="000562B7">
        <w:rPr>
          <w:rFonts w:ascii="Times New Roman" w:eastAsia="Times New Roman" w:hAnsi="Times New Roman" w:cs="Times New Roman"/>
          <w:color w:val="000000" w:themeColor="text1"/>
          <w:sz w:val="24"/>
          <w:szCs w:val="24"/>
        </w:rPr>
        <w:t>) do not view access to quality devices and reliable internet as a challenge, while a smaller portion (</w:t>
      </w:r>
      <w:r w:rsidRPr="000562B7">
        <w:rPr>
          <w:rFonts w:ascii="Times New Roman" w:eastAsia="Times New Roman" w:hAnsi="Times New Roman" w:cs="Times New Roman"/>
          <w:bCs/>
          <w:color w:val="000000" w:themeColor="text1"/>
          <w:sz w:val="24"/>
          <w:szCs w:val="24"/>
        </w:rPr>
        <w:t>20%</w:t>
      </w:r>
      <w:r w:rsidRPr="000562B7">
        <w:rPr>
          <w:rFonts w:ascii="Times New Roman" w:eastAsia="Times New Roman" w:hAnsi="Times New Roman" w:cs="Times New Roman"/>
          <w:color w:val="000000" w:themeColor="text1"/>
          <w:sz w:val="24"/>
          <w:szCs w:val="24"/>
        </w:rPr>
        <w:t xml:space="preserve">) rarely </w:t>
      </w:r>
      <w:r w:rsidR="001E5595" w:rsidRPr="000562B7">
        <w:rPr>
          <w:rFonts w:ascii="Times New Roman" w:eastAsia="Times New Roman" w:hAnsi="Times New Roman" w:cs="Times New Roman"/>
          <w:color w:val="000000" w:themeColor="text1"/>
          <w:sz w:val="24"/>
          <w:szCs w:val="24"/>
        </w:rPr>
        <w:t>have trouble</w:t>
      </w:r>
      <w:r w:rsidRPr="000562B7">
        <w:rPr>
          <w:rFonts w:ascii="Times New Roman" w:eastAsia="Times New Roman" w:hAnsi="Times New Roman" w:cs="Times New Roman"/>
          <w:color w:val="000000" w:themeColor="text1"/>
          <w:sz w:val="24"/>
          <w:szCs w:val="24"/>
        </w:rPr>
        <w:t>. Overall, access to technology and internet connectivity is generally sufficient in their setting.</w:t>
      </w:r>
    </w:p>
    <w:p w:rsidR="00117E1F" w:rsidRPr="000562B7" w:rsidRDefault="001E5595" w:rsidP="00117E1F">
      <w:pPr>
        <w:autoSpaceDE w:val="0"/>
        <w:autoSpaceDN w:val="0"/>
        <w:adjustRightInd w:val="0"/>
        <w:spacing w:after="0" w:line="480" w:lineRule="auto"/>
        <w:ind w:left="60" w:right="60"/>
        <w:jc w:val="both"/>
        <w:rPr>
          <w:rFonts w:ascii="Times New Roman" w:eastAsia="Calibri" w:hAnsi="Times New Roman" w:cs="Times New Roman"/>
          <w:color w:val="000000" w:themeColor="text1"/>
          <w:sz w:val="24"/>
          <w:szCs w:val="24"/>
        </w:rPr>
      </w:pPr>
      <w:r>
        <w:rPr>
          <w:rFonts w:ascii="Times New Roman" w:eastAsia="Calibri" w:hAnsi="Times New Roman" w:cs="Times New Roman"/>
          <w:b/>
          <w:bCs/>
          <w:color w:val="000000" w:themeColor="text1"/>
          <w:sz w:val="24"/>
          <w:szCs w:val="24"/>
        </w:rPr>
        <w:t>Table 6: Need</w:t>
      </w:r>
      <w:r w:rsidR="00117E1F" w:rsidRPr="000562B7">
        <w:rPr>
          <w:rFonts w:ascii="Times New Roman" w:eastAsia="Calibri" w:hAnsi="Times New Roman" w:cs="Times New Roman"/>
          <w:b/>
          <w:bCs/>
          <w:color w:val="000000" w:themeColor="text1"/>
          <w:sz w:val="24"/>
          <w:szCs w:val="24"/>
        </w:rPr>
        <w:t xml:space="preserve"> additional training to effectively use digital technology with young learners.</w:t>
      </w:r>
    </w:p>
    <w:tbl>
      <w:tblPr>
        <w:tblStyle w:val="MediumGrid3-Accent1"/>
        <w:tblW w:w="9234" w:type="dxa"/>
        <w:tblLayout w:type="fixed"/>
        <w:tblLook w:val="0000" w:firstRow="0" w:lastRow="0" w:firstColumn="0" w:lastColumn="0" w:noHBand="0" w:noVBand="0"/>
      </w:tblPr>
      <w:tblGrid>
        <w:gridCol w:w="236"/>
        <w:gridCol w:w="4134"/>
        <w:gridCol w:w="4864"/>
      </w:tblGrid>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gridSpan w:val="2"/>
            <w:shd w:val="clear" w:color="auto" w:fill="4F81BD" w:themeFill="accent1"/>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Responses</w:t>
            </w:r>
          </w:p>
        </w:tc>
        <w:tc>
          <w:tcPr>
            <w:tcW w:w="4981" w:type="dxa"/>
            <w:shd w:val="clear" w:color="auto" w:fill="4F81BD" w:themeFill="accent1"/>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F (%)</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right="60"/>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 (10)</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Sometimes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5 (8.3)</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Often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5 (8.3)</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Always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44 (73.3)</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Total</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60 (100)</w:t>
            </w:r>
          </w:p>
        </w:tc>
      </w:tr>
    </w:tbl>
    <w:p w:rsidR="00117E1F" w:rsidRPr="000562B7" w:rsidRDefault="00117E1F"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0562B7">
        <w:rPr>
          <w:rFonts w:ascii="Times New Roman" w:eastAsia="Times New Roman" w:hAnsi="Times New Roman" w:cs="Times New Roman"/>
          <w:color w:val="000000" w:themeColor="text1"/>
          <w:sz w:val="24"/>
          <w:szCs w:val="24"/>
        </w:rPr>
        <w:t>A large majority of respondents (</w:t>
      </w:r>
      <w:r w:rsidRPr="000562B7">
        <w:rPr>
          <w:rFonts w:ascii="Times New Roman" w:eastAsia="Times New Roman" w:hAnsi="Times New Roman" w:cs="Times New Roman"/>
          <w:b/>
          <w:bCs/>
          <w:color w:val="000000" w:themeColor="text1"/>
          <w:sz w:val="24"/>
          <w:szCs w:val="24"/>
        </w:rPr>
        <w:t>73.3%</w:t>
      </w:r>
      <w:r w:rsidRPr="000562B7">
        <w:rPr>
          <w:rFonts w:ascii="Times New Roman" w:eastAsia="Times New Roman" w:hAnsi="Times New Roman" w:cs="Times New Roman"/>
          <w:color w:val="000000" w:themeColor="text1"/>
          <w:sz w:val="24"/>
          <w:szCs w:val="24"/>
        </w:rPr>
        <w:t xml:space="preserve">) feel they </w:t>
      </w:r>
      <w:r w:rsidRPr="000562B7">
        <w:rPr>
          <w:rFonts w:ascii="Times New Roman" w:eastAsia="Times New Roman" w:hAnsi="Times New Roman" w:cs="Times New Roman"/>
          <w:i/>
          <w:iCs/>
          <w:color w:val="000000" w:themeColor="text1"/>
          <w:sz w:val="24"/>
          <w:szCs w:val="24"/>
        </w:rPr>
        <w:t>always</w:t>
      </w:r>
      <w:r w:rsidRPr="000562B7">
        <w:rPr>
          <w:rFonts w:ascii="Times New Roman" w:eastAsia="Times New Roman" w:hAnsi="Times New Roman" w:cs="Times New Roman"/>
          <w:color w:val="000000" w:themeColor="text1"/>
          <w:sz w:val="24"/>
          <w:szCs w:val="24"/>
        </w:rPr>
        <w:t xml:space="preserve"> need additional training to use digital technology effectively with young learners, indicating a strong demand for professional development. Only a small proportion (</w:t>
      </w:r>
      <w:r w:rsidRPr="000562B7">
        <w:rPr>
          <w:rFonts w:ascii="Times New Roman" w:eastAsia="Times New Roman" w:hAnsi="Times New Roman" w:cs="Times New Roman"/>
          <w:b/>
          <w:bCs/>
          <w:color w:val="000000" w:themeColor="text1"/>
          <w:sz w:val="24"/>
          <w:szCs w:val="24"/>
        </w:rPr>
        <w:t>26.6%</w:t>
      </w:r>
      <w:r w:rsidRPr="000562B7">
        <w:rPr>
          <w:rFonts w:ascii="Times New Roman" w:eastAsia="Times New Roman" w:hAnsi="Times New Roman" w:cs="Times New Roman"/>
          <w:color w:val="000000" w:themeColor="text1"/>
          <w:sz w:val="24"/>
          <w:szCs w:val="24"/>
        </w:rPr>
        <w:t>) feel the need is occasional or minimal.</w:t>
      </w:r>
    </w:p>
    <w:p w:rsidR="00117E1F" w:rsidRPr="000562B7" w:rsidRDefault="00117E1F" w:rsidP="00117E1F">
      <w:pPr>
        <w:autoSpaceDE w:val="0"/>
        <w:autoSpaceDN w:val="0"/>
        <w:adjustRightInd w:val="0"/>
        <w:spacing w:after="0" w:line="480" w:lineRule="auto"/>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b/>
          <w:bCs/>
          <w:color w:val="000000" w:themeColor="text1"/>
          <w:sz w:val="24"/>
          <w:szCs w:val="24"/>
        </w:rPr>
        <w:t>Table 7: Many available digital materials are not developmentally appropriate for early learners</w:t>
      </w:r>
    </w:p>
    <w:tbl>
      <w:tblPr>
        <w:tblStyle w:val="MediumGrid3-Accent1"/>
        <w:tblW w:w="9234" w:type="dxa"/>
        <w:tblLayout w:type="fixed"/>
        <w:tblLook w:val="0000" w:firstRow="0" w:lastRow="0" w:firstColumn="0" w:lastColumn="0" w:noHBand="0" w:noVBand="0"/>
      </w:tblPr>
      <w:tblGrid>
        <w:gridCol w:w="236"/>
        <w:gridCol w:w="4134"/>
        <w:gridCol w:w="4864"/>
      </w:tblGrid>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253" w:type="dxa"/>
            <w:gridSpan w:val="2"/>
            <w:shd w:val="clear" w:color="auto" w:fill="4F81BD" w:themeFill="accent1"/>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Responses</w:t>
            </w:r>
          </w:p>
        </w:tc>
        <w:tc>
          <w:tcPr>
            <w:tcW w:w="4981" w:type="dxa"/>
            <w:shd w:val="clear" w:color="auto" w:fill="4F81BD" w:themeFill="accent1"/>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000000" w:themeColor="text1"/>
                <w:sz w:val="24"/>
                <w:szCs w:val="24"/>
              </w:rPr>
            </w:pPr>
            <w:r w:rsidRPr="000562B7">
              <w:rPr>
                <w:rFonts w:ascii="Times New Roman" w:eastAsia="Calibri" w:hAnsi="Times New Roman" w:cs="Times New Roman"/>
                <w:b/>
                <w:color w:val="000000" w:themeColor="text1"/>
                <w:sz w:val="24"/>
                <w:szCs w:val="24"/>
              </w:rPr>
              <w:t>F (%)</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val="restart"/>
          </w:tcPr>
          <w:p w:rsidR="00117E1F" w:rsidRPr="000562B7" w:rsidRDefault="00117E1F" w:rsidP="00117E1F">
            <w:pPr>
              <w:autoSpaceDE w:val="0"/>
              <w:autoSpaceDN w:val="0"/>
              <w:adjustRightInd w:val="0"/>
              <w:spacing w:line="480" w:lineRule="auto"/>
              <w:ind w:right="60"/>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Not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19 (31.7)</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Rarely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11 (18.3)</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Some Times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10 (16.7)</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Often 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9 (15)</w:t>
            </w:r>
          </w:p>
        </w:tc>
      </w:tr>
      <w:tr w:rsidR="000562B7" w:rsidRPr="000562B7" w:rsidTr="00FF5332">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True</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10 (16.7)</w:t>
            </w:r>
          </w:p>
        </w:tc>
      </w:tr>
      <w:tr w:rsidR="000562B7" w:rsidRPr="000562B7" w:rsidTr="00FF533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 w:type="dxa"/>
            <w:vMerge/>
          </w:tcPr>
          <w:p w:rsidR="00117E1F" w:rsidRPr="000562B7" w:rsidRDefault="00117E1F" w:rsidP="00117E1F">
            <w:pPr>
              <w:autoSpaceDE w:val="0"/>
              <w:autoSpaceDN w:val="0"/>
              <w:adjustRightInd w:val="0"/>
              <w:spacing w:line="480" w:lineRule="auto"/>
              <w:jc w:val="both"/>
              <w:rPr>
                <w:rFonts w:ascii="Times New Roman" w:eastAsia="Calibri" w:hAnsi="Times New Roman" w:cs="Times New Roman"/>
                <w:color w:val="000000" w:themeColor="text1"/>
                <w:sz w:val="24"/>
                <w:szCs w:val="24"/>
              </w:rPr>
            </w:pPr>
          </w:p>
        </w:tc>
        <w:tc>
          <w:tcPr>
            <w:tcW w:w="4233" w:type="dxa"/>
          </w:tcPr>
          <w:p w:rsidR="00117E1F" w:rsidRPr="000562B7" w:rsidRDefault="00117E1F" w:rsidP="00117E1F">
            <w:pPr>
              <w:autoSpaceDE w:val="0"/>
              <w:autoSpaceDN w:val="0"/>
              <w:adjustRightInd w:val="0"/>
              <w:spacing w:line="480" w:lineRule="auto"/>
              <w:ind w:left="60" w:right="60"/>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Total</w:t>
            </w:r>
          </w:p>
        </w:tc>
        <w:tc>
          <w:tcPr>
            <w:cnfStyle w:val="000010000000" w:firstRow="0" w:lastRow="0" w:firstColumn="0" w:lastColumn="0" w:oddVBand="1" w:evenVBand="0" w:oddHBand="0" w:evenHBand="0" w:firstRowFirstColumn="0" w:firstRowLastColumn="0" w:lastRowFirstColumn="0" w:lastRowLastColumn="0"/>
            <w:tcW w:w="4981" w:type="dxa"/>
          </w:tcPr>
          <w:p w:rsidR="00117E1F" w:rsidRPr="000562B7" w:rsidRDefault="00117E1F" w:rsidP="00117E1F">
            <w:pPr>
              <w:autoSpaceDE w:val="0"/>
              <w:autoSpaceDN w:val="0"/>
              <w:adjustRightInd w:val="0"/>
              <w:spacing w:line="480" w:lineRule="auto"/>
              <w:ind w:left="60" w:right="60"/>
              <w:jc w:val="both"/>
              <w:rPr>
                <w:rFonts w:ascii="Times New Roman" w:eastAsia="Calibri" w:hAnsi="Times New Roman" w:cs="Times New Roman"/>
                <w:color w:val="000000" w:themeColor="text1"/>
                <w:sz w:val="24"/>
                <w:szCs w:val="24"/>
              </w:rPr>
            </w:pPr>
            <w:r w:rsidRPr="000562B7">
              <w:rPr>
                <w:rFonts w:ascii="Times New Roman" w:eastAsia="Calibri" w:hAnsi="Times New Roman" w:cs="Times New Roman"/>
                <w:color w:val="000000" w:themeColor="text1"/>
                <w:sz w:val="24"/>
                <w:szCs w:val="24"/>
              </w:rPr>
              <w:t>60 (100)</w:t>
            </w:r>
          </w:p>
        </w:tc>
      </w:tr>
    </w:tbl>
    <w:p w:rsidR="00117E1F" w:rsidRPr="000562B7" w:rsidRDefault="001E5595" w:rsidP="00117E1F">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Respondents were</w:t>
      </w:r>
      <w:r w:rsidR="00117E1F" w:rsidRPr="000562B7">
        <w:rPr>
          <w:rFonts w:ascii="Times New Roman" w:eastAsia="Times New Roman" w:hAnsi="Times New Roman" w:cs="Times New Roman"/>
          <w:color w:val="000000" w:themeColor="text1"/>
          <w:sz w:val="24"/>
          <w:szCs w:val="24"/>
        </w:rPr>
        <w:t xml:space="preserve"> </w:t>
      </w:r>
      <w:r w:rsidR="00117E1F" w:rsidRPr="000562B7">
        <w:rPr>
          <w:rFonts w:ascii="Times New Roman" w:eastAsia="Times New Roman" w:hAnsi="Times New Roman" w:cs="Times New Roman"/>
          <w:bCs/>
          <w:color w:val="000000" w:themeColor="text1"/>
          <w:sz w:val="24"/>
          <w:szCs w:val="24"/>
        </w:rPr>
        <w:t>divided</w:t>
      </w:r>
      <w:r w:rsidR="00117E1F" w:rsidRPr="000562B7">
        <w:rPr>
          <w:rFonts w:ascii="Times New Roman" w:eastAsia="Times New Roman" w:hAnsi="Times New Roman" w:cs="Times New Roman"/>
          <w:b/>
          <w:color w:val="000000" w:themeColor="text1"/>
          <w:sz w:val="24"/>
          <w:szCs w:val="24"/>
        </w:rPr>
        <w:t xml:space="preserve"> </w:t>
      </w:r>
      <w:r w:rsidR="00117E1F" w:rsidRPr="000562B7">
        <w:rPr>
          <w:rFonts w:ascii="Times New Roman" w:eastAsia="Times New Roman" w:hAnsi="Times New Roman" w:cs="Times New Roman"/>
          <w:color w:val="000000" w:themeColor="text1"/>
          <w:sz w:val="24"/>
          <w:szCs w:val="24"/>
        </w:rPr>
        <w:t xml:space="preserve">on the developmental appropriateness of digital materials for early learners. Half believe some materials are </w:t>
      </w:r>
      <w:r w:rsidR="00117E1F" w:rsidRPr="000562B7">
        <w:rPr>
          <w:rFonts w:ascii="Times New Roman" w:eastAsia="Times New Roman" w:hAnsi="Times New Roman" w:cs="Times New Roman"/>
          <w:i/>
          <w:iCs/>
          <w:color w:val="000000" w:themeColor="text1"/>
          <w:sz w:val="24"/>
          <w:szCs w:val="24"/>
        </w:rPr>
        <w:t>sometimes, often, or always</w:t>
      </w:r>
      <w:r w:rsidR="00117E1F" w:rsidRPr="000562B7">
        <w:rPr>
          <w:rFonts w:ascii="Times New Roman" w:eastAsia="Times New Roman" w:hAnsi="Times New Roman" w:cs="Times New Roman"/>
          <w:color w:val="000000" w:themeColor="text1"/>
          <w:sz w:val="24"/>
          <w:szCs w:val="24"/>
        </w:rPr>
        <w:t xml:space="preserve"> inappropriate, while the other half (</w:t>
      </w:r>
      <w:r w:rsidR="00117E1F" w:rsidRPr="000562B7">
        <w:rPr>
          <w:rFonts w:ascii="Times New Roman" w:eastAsia="Times New Roman" w:hAnsi="Times New Roman" w:cs="Times New Roman"/>
          <w:i/>
          <w:iCs/>
          <w:color w:val="000000" w:themeColor="text1"/>
          <w:sz w:val="24"/>
          <w:szCs w:val="24"/>
        </w:rPr>
        <w:t>not true</w:t>
      </w:r>
      <w:r w:rsidR="00117E1F" w:rsidRPr="000562B7">
        <w:rPr>
          <w:rFonts w:ascii="Times New Roman" w:eastAsia="Times New Roman" w:hAnsi="Times New Roman" w:cs="Times New Roman"/>
          <w:color w:val="000000" w:themeColor="text1"/>
          <w:sz w:val="24"/>
          <w:szCs w:val="24"/>
        </w:rPr>
        <w:t xml:space="preserve"> or </w:t>
      </w:r>
      <w:r w:rsidR="00117E1F" w:rsidRPr="000562B7">
        <w:rPr>
          <w:rFonts w:ascii="Times New Roman" w:eastAsia="Times New Roman" w:hAnsi="Times New Roman" w:cs="Times New Roman"/>
          <w:i/>
          <w:iCs/>
          <w:color w:val="000000" w:themeColor="text1"/>
          <w:sz w:val="24"/>
          <w:szCs w:val="24"/>
        </w:rPr>
        <w:t>rarely true</w:t>
      </w:r>
      <w:r w:rsidR="00117E1F" w:rsidRPr="000562B7">
        <w:rPr>
          <w:rFonts w:ascii="Times New Roman" w:eastAsia="Times New Roman" w:hAnsi="Times New Roman" w:cs="Times New Roman"/>
          <w:color w:val="000000" w:themeColor="text1"/>
          <w:sz w:val="24"/>
          <w:szCs w:val="24"/>
        </w:rPr>
        <w:t>) feel they are generally suitable. This highlights a need for careful selection of age-appropriate digital resources.</w:t>
      </w:r>
    </w:p>
    <w:p w:rsidR="00117E1F" w:rsidRPr="000562B7" w:rsidRDefault="00117E1F" w:rsidP="00117E1F">
      <w:pPr>
        <w:spacing w:line="480" w:lineRule="auto"/>
        <w:ind w:firstLine="360"/>
        <w:contextualSpacing/>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The researcher gathered demographic information from instructors and parents/caregivers, including respondents' years of experience, gender, school type, and positions in their schools.  Data collecting also covered the advantages and usage of digital technology and related gadgets by early learners, as well as the problems and training requirements of using digital technology in a developmentally appropriate manner.  These factors provided a thorough comprehension of the study of participants' perceptions of the instructional use and advantages of digital technology use in the first five years of children's lives in the Nimba County districts of Sanniquellie-Mahn and Bain-Garr.</w:t>
      </w:r>
    </w:p>
    <w:p w:rsidR="00117E1F" w:rsidRPr="000562B7" w:rsidRDefault="001F1A10" w:rsidP="00117E1F">
      <w:pPr>
        <w:spacing w:line="480" w:lineRule="auto"/>
        <w:rPr>
          <w:rFonts w:ascii="Times New Roman" w:hAnsi="Times New Roman" w:cs="Times New Roman"/>
          <w:b/>
          <w:color w:val="000000" w:themeColor="text1"/>
          <w:sz w:val="24"/>
        </w:rPr>
      </w:pPr>
      <w:r w:rsidRPr="000562B7">
        <w:rPr>
          <w:rFonts w:ascii="Times New Roman" w:hAnsi="Times New Roman" w:cs="Times New Roman"/>
          <w:b/>
          <w:color w:val="000000" w:themeColor="text1"/>
          <w:sz w:val="24"/>
        </w:rPr>
        <w:t xml:space="preserve">4.2 </w:t>
      </w:r>
      <w:r>
        <w:rPr>
          <w:rFonts w:ascii="Times New Roman" w:hAnsi="Times New Roman" w:cs="Times New Roman"/>
          <w:b/>
          <w:color w:val="000000" w:themeColor="text1"/>
          <w:sz w:val="24"/>
        </w:rPr>
        <w:t>Respondents</w:t>
      </w:r>
      <w:r w:rsidR="00117E1F" w:rsidRPr="000562B7">
        <w:rPr>
          <w:rFonts w:ascii="Times New Roman" w:hAnsi="Times New Roman" w:cs="Times New Roman"/>
          <w:b/>
          <w:color w:val="000000" w:themeColor="text1"/>
          <w:sz w:val="24"/>
        </w:rPr>
        <w:t xml:space="preserve"> Place of Assignment in the Nimba County districts of Sanniquellie-Mahn and Bain-Garr.</w:t>
      </w:r>
    </w:p>
    <w:p w:rsidR="00117E1F" w:rsidRPr="000562B7" w:rsidRDefault="00117E1F" w:rsidP="00117E1F">
      <w:pPr>
        <w:spacing w:line="480" w:lineRule="auto"/>
        <w:ind w:firstLine="36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 xml:space="preserve">Of the sixty respondents in the sample, thirty-two were from public early learning centers and thirty-two were from four home-based centers.  There were 60 valid responses overall, </w:t>
      </w:r>
      <w:r w:rsidRPr="000562B7">
        <w:rPr>
          <w:rFonts w:ascii="Times New Roman" w:hAnsi="Times New Roman" w:cs="Times New Roman"/>
          <w:color w:val="000000" w:themeColor="text1"/>
          <w:sz w:val="24"/>
        </w:rPr>
        <w:lastRenderedPageBreak/>
        <w:t>including 33 male and 27 female responses.  With 55% of respondents being men and 45% being women, there is a significant gender gap in the survey, suggesting that men participated in it at a slightly higher rate.</w:t>
      </w:r>
    </w:p>
    <w:p w:rsidR="00117E1F" w:rsidRPr="000562B7" w:rsidRDefault="00117E1F" w:rsidP="00117E1F">
      <w:pPr>
        <w:spacing w:line="480" w:lineRule="auto"/>
        <w:ind w:firstLine="36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These seven elements show that the first step in providing early learners in Liberia with an appropriate digital technology education is changing the way parents and educators see the usage of digital technologies in early childhood settings. To help young children build competences throughout the Literacy, Art, Science, Technology, Engineering, Mathematics, and Play (LASTEMP) curriculum areas, both groups need to receive sufficient training.</w:t>
      </w:r>
    </w:p>
    <w:p w:rsidR="00117E1F" w:rsidRPr="000562B7" w:rsidRDefault="00117E1F" w:rsidP="00FF5332">
      <w:pPr>
        <w:spacing w:line="480" w:lineRule="auto"/>
        <w:ind w:firstLine="360"/>
        <w:rPr>
          <w:rFonts w:ascii="Times New Roman" w:hAnsi="Times New Roman" w:cs="Times New Roman"/>
          <w:color w:val="000000" w:themeColor="text1"/>
          <w:sz w:val="24"/>
        </w:rPr>
      </w:pPr>
      <w:r w:rsidRPr="000562B7">
        <w:rPr>
          <w:rFonts w:ascii="Times New Roman" w:hAnsi="Times New Roman" w:cs="Times New Roman"/>
          <w:color w:val="000000" w:themeColor="text1"/>
          <w:sz w:val="24"/>
        </w:rPr>
        <w:t xml:space="preserve">According to the research's findings, the majority of parents and caregivers are open to receiving training on how to utilize digital tools appropriately so they may effectively instruct early learners under six in </w:t>
      </w:r>
      <w:r w:rsidR="00FF5332">
        <w:rPr>
          <w:rFonts w:ascii="Times New Roman" w:hAnsi="Times New Roman" w:cs="Times New Roman"/>
          <w:color w:val="000000" w:themeColor="text1"/>
          <w:sz w:val="24"/>
        </w:rPr>
        <w:t>different digital technologies.</w:t>
      </w:r>
    </w:p>
    <w:p w:rsidR="00117E1F" w:rsidRPr="000562B7" w:rsidRDefault="00117E1F" w:rsidP="004A6357">
      <w:pPr>
        <w:numPr>
          <w:ilvl w:val="0"/>
          <w:numId w:val="9"/>
        </w:numPr>
        <w:spacing w:line="480" w:lineRule="auto"/>
        <w:contextualSpacing/>
        <w:rPr>
          <w:rFonts w:ascii="Times New Roman" w:hAnsi="Times New Roman" w:cs="Times New Roman"/>
          <w:b/>
          <w:color w:val="000000" w:themeColor="text1"/>
          <w:sz w:val="24"/>
        </w:rPr>
      </w:pPr>
      <w:r w:rsidRPr="000562B7">
        <w:rPr>
          <w:rFonts w:ascii="Times New Roman" w:hAnsi="Times New Roman" w:cs="Times New Roman"/>
          <w:b/>
          <w:color w:val="000000" w:themeColor="text1"/>
          <w:sz w:val="24"/>
        </w:rPr>
        <w:t>Conclusion and Recommendations</w:t>
      </w:r>
    </w:p>
    <w:p w:rsidR="00117E1F" w:rsidRPr="000562B7" w:rsidRDefault="00117E1F" w:rsidP="00117E1F">
      <w:pPr>
        <w:spacing w:line="480" w:lineRule="auto"/>
        <w:ind w:firstLine="360"/>
        <w:contextualSpacing/>
        <w:jc w:val="both"/>
        <w:rPr>
          <w:rFonts w:ascii="Times New Roman" w:hAnsi="Times New Roman" w:cs="Times New Roman"/>
          <w:color w:val="000000" w:themeColor="text1"/>
          <w:sz w:val="24"/>
          <w:szCs w:val="24"/>
        </w:rPr>
      </w:pPr>
      <w:r w:rsidRPr="000562B7">
        <w:rPr>
          <w:rFonts w:ascii="Times New Roman" w:hAnsi="Times New Roman" w:cs="Times New Roman"/>
          <w:color w:val="000000" w:themeColor="text1"/>
          <w:sz w:val="24"/>
          <w:szCs w:val="24"/>
        </w:rPr>
        <w:t xml:space="preserve">Early learners in Liberia are citizens of the global digital community; therefore acquiring appropriate digital technology education for young learners in Liberia under the age of six is an imperative.  The study concludes by offering a thorough examination of the prospects of science, engineering, and technology in education, with emphasis on the appropriate use of digital technology in the early years.  Data gathered from a sample of 60 participants (parents/caregivers and instructors) from a variety of demographic groups shows that early learners use digital technology with considerable benefits.  There is a high desire for professional development, as seen by the vast majority of respondents (73.3%) believing they constantly require more training in order to use digital technology with young learners. Just 26.6% of respondents believe the need is infrequent or negligible.  The use of digital technology and interactive media with young </w:t>
      </w:r>
      <w:r w:rsidRPr="000562B7">
        <w:rPr>
          <w:rFonts w:ascii="Times New Roman" w:hAnsi="Times New Roman" w:cs="Times New Roman"/>
          <w:color w:val="000000" w:themeColor="text1"/>
          <w:sz w:val="24"/>
          <w:szCs w:val="24"/>
        </w:rPr>
        <w:lastRenderedPageBreak/>
        <w:t>children in a developmentally appropriate early childhood education classroom also highlights issues and the need for training (Donohue, C. Ed., 2014; Mantilla, A., &amp; Edwards, S., 2019; Demirtaş İlhan, S., 2023).  These results are in line with earlier studies that showed a high need for professional development to enhance instruction and learning as well as the responsible use of digital technology with young children (Ogegbo, A. A., &amp; Aina, A., 2020). The Government of Liberia through the Ministry of Education and in collaborating ministries should foster an holistic approach that mitigate the acquisition of appropriate digital education by Liberia citizens under the age of five years.</w:t>
      </w:r>
      <w:r w:rsidRPr="000562B7">
        <w:rPr>
          <w:color w:val="000000" w:themeColor="text1"/>
        </w:rPr>
        <w:t xml:space="preserve"> </w:t>
      </w:r>
      <w:r w:rsidRPr="000562B7">
        <w:rPr>
          <w:rFonts w:ascii="Times New Roman" w:hAnsi="Times New Roman" w:cs="Times New Roman"/>
          <w:color w:val="000000" w:themeColor="text1"/>
          <w:sz w:val="24"/>
          <w:szCs w:val="24"/>
        </w:rPr>
        <w:t>This will place Liberian children at the competitive with other children in the global community.</w:t>
      </w:r>
    </w:p>
    <w:p w:rsidR="00117E1F" w:rsidRPr="000562B7" w:rsidRDefault="00117E1F" w:rsidP="00117E1F">
      <w:pPr>
        <w:spacing w:line="480" w:lineRule="auto"/>
        <w:jc w:val="both"/>
        <w:rPr>
          <w:rFonts w:ascii="Times New Roman" w:hAnsi="Times New Roman" w:cs="Times New Roman"/>
          <w:b/>
          <w:color w:val="000000" w:themeColor="text1"/>
          <w:sz w:val="24"/>
          <w:szCs w:val="24"/>
        </w:rPr>
      </w:pPr>
      <w:r w:rsidRPr="000562B7">
        <w:rPr>
          <w:rFonts w:ascii="Times New Roman" w:hAnsi="Times New Roman" w:cs="Times New Roman"/>
          <w:color w:val="000000" w:themeColor="text1"/>
          <w:sz w:val="24"/>
          <w:szCs w:val="24"/>
        </w:rPr>
        <w:t>In view of the findi</w:t>
      </w:r>
      <w:r w:rsidR="001F1A10">
        <w:rPr>
          <w:rFonts w:ascii="Times New Roman" w:hAnsi="Times New Roman" w:cs="Times New Roman"/>
          <w:color w:val="000000" w:themeColor="text1"/>
          <w:sz w:val="24"/>
          <w:szCs w:val="24"/>
        </w:rPr>
        <w:t xml:space="preserve">ngs, first, the study recommends that </w:t>
      </w:r>
      <w:r w:rsidRPr="000562B7">
        <w:rPr>
          <w:rFonts w:ascii="Times New Roman" w:hAnsi="Times New Roman" w:cs="Times New Roman"/>
          <w:color w:val="000000" w:themeColor="text1"/>
          <w:sz w:val="24"/>
          <w:szCs w:val="24"/>
        </w:rPr>
        <w:t>parent/caregiver and teachers acquire knowledge and skills in use of appropriate digital technology for young children inclu</w:t>
      </w:r>
      <w:r w:rsidR="001F1A10">
        <w:rPr>
          <w:rFonts w:ascii="Times New Roman" w:hAnsi="Times New Roman" w:cs="Times New Roman"/>
          <w:color w:val="000000" w:themeColor="text1"/>
          <w:sz w:val="24"/>
          <w:szCs w:val="24"/>
        </w:rPr>
        <w:t xml:space="preserve">ding children with disabilities. Second, the </w:t>
      </w:r>
      <w:r w:rsidRPr="000562B7">
        <w:rPr>
          <w:rFonts w:ascii="Times New Roman" w:hAnsi="Times New Roman" w:cs="Times New Roman"/>
          <w:color w:val="000000" w:themeColor="text1"/>
          <w:sz w:val="24"/>
          <w:szCs w:val="24"/>
        </w:rPr>
        <w:t xml:space="preserve">Ministry of Education </w:t>
      </w:r>
      <w:r w:rsidR="001F1A10">
        <w:rPr>
          <w:rFonts w:ascii="Times New Roman" w:hAnsi="Times New Roman" w:cs="Times New Roman"/>
          <w:color w:val="000000" w:themeColor="text1"/>
          <w:sz w:val="24"/>
          <w:szCs w:val="24"/>
        </w:rPr>
        <w:t xml:space="preserve">must </w:t>
      </w:r>
      <w:r w:rsidRPr="000562B7">
        <w:rPr>
          <w:rFonts w:ascii="Times New Roman" w:hAnsi="Times New Roman" w:cs="Times New Roman"/>
          <w:color w:val="000000" w:themeColor="text1"/>
          <w:sz w:val="24"/>
          <w:szCs w:val="24"/>
        </w:rPr>
        <w:t xml:space="preserve">ensure provision of developmentally digital technology resources and support at early learning (ECE) centers in </w:t>
      </w:r>
      <w:r w:rsidR="001F1A10">
        <w:rPr>
          <w:rFonts w:ascii="Times New Roman" w:hAnsi="Times New Roman" w:cs="Times New Roman"/>
          <w:color w:val="000000" w:themeColor="text1"/>
          <w:sz w:val="24"/>
          <w:szCs w:val="24"/>
        </w:rPr>
        <w:t>all school districts in Liberia.</w:t>
      </w:r>
      <w:r w:rsidRPr="000562B7">
        <w:rPr>
          <w:rFonts w:ascii="Times New Roman" w:hAnsi="Times New Roman" w:cs="Times New Roman"/>
          <w:color w:val="000000" w:themeColor="text1"/>
          <w:sz w:val="24"/>
          <w:szCs w:val="24"/>
        </w:rPr>
        <w:t xml:space="preserve"> </w:t>
      </w:r>
      <w:r w:rsidR="001F1A10">
        <w:rPr>
          <w:rFonts w:ascii="Times New Roman" w:hAnsi="Times New Roman" w:cs="Times New Roman"/>
          <w:color w:val="000000" w:themeColor="text1"/>
          <w:sz w:val="24"/>
          <w:szCs w:val="24"/>
        </w:rPr>
        <w:t xml:space="preserve">And lastly, </w:t>
      </w:r>
      <w:r w:rsidR="002B18CF">
        <w:rPr>
          <w:rFonts w:ascii="Times New Roman" w:hAnsi="Times New Roman" w:cs="Times New Roman"/>
          <w:color w:val="000000" w:themeColor="text1"/>
          <w:sz w:val="24"/>
          <w:szCs w:val="24"/>
        </w:rPr>
        <w:t xml:space="preserve">the </w:t>
      </w:r>
      <w:r w:rsidR="001F1A10">
        <w:rPr>
          <w:rFonts w:ascii="Times New Roman" w:hAnsi="Times New Roman" w:cs="Times New Roman"/>
          <w:color w:val="000000" w:themeColor="text1"/>
          <w:sz w:val="24"/>
          <w:szCs w:val="24"/>
        </w:rPr>
        <w:t xml:space="preserve">provision of </w:t>
      </w:r>
      <w:r w:rsidRPr="000562B7">
        <w:rPr>
          <w:rFonts w:ascii="Times New Roman" w:hAnsi="Times New Roman" w:cs="Times New Roman"/>
          <w:color w:val="000000" w:themeColor="text1"/>
          <w:sz w:val="24"/>
          <w:szCs w:val="24"/>
        </w:rPr>
        <w:t>safety and ethical use of digital technology more appropriately and effectively with young children to become digital technology citizens and that screen time for early learners should be limited and balanced with physical activities and social interaction.</w:t>
      </w:r>
    </w:p>
    <w:p w:rsidR="00117E1F" w:rsidRPr="000562B7" w:rsidRDefault="00117E1F" w:rsidP="00117E1F">
      <w:pPr>
        <w:spacing w:line="480" w:lineRule="auto"/>
        <w:ind w:firstLine="360"/>
        <w:contextualSpacing/>
        <w:jc w:val="both"/>
        <w:rPr>
          <w:rFonts w:ascii="Times New Roman" w:hAnsi="Times New Roman" w:cs="Times New Roman"/>
          <w:color w:val="000000" w:themeColor="text1"/>
          <w:sz w:val="24"/>
          <w:szCs w:val="24"/>
        </w:rPr>
      </w:pPr>
    </w:p>
    <w:p w:rsidR="00117E1F" w:rsidRDefault="00117E1F"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Default="00A93AA8" w:rsidP="00117E1F">
      <w:pPr>
        <w:spacing w:line="480" w:lineRule="auto"/>
        <w:jc w:val="both"/>
        <w:rPr>
          <w:rFonts w:ascii="Times New Roman" w:hAnsi="Times New Roman" w:cs="Times New Roman"/>
          <w:color w:val="000000" w:themeColor="text1"/>
          <w:sz w:val="24"/>
          <w:szCs w:val="24"/>
        </w:rPr>
      </w:pPr>
    </w:p>
    <w:p w:rsidR="00A93AA8" w:rsidRPr="00117E1F" w:rsidRDefault="00A93AA8" w:rsidP="00117E1F">
      <w:pPr>
        <w:spacing w:line="480" w:lineRule="auto"/>
        <w:jc w:val="both"/>
        <w:rPr>
          <w:rFonts w:ascii="Times New Roman" w:hAnsi="Times New Roman" w:cs="Times New Roman"/>
          <w:color w:val="000000" w:themeColor="text1"/>
          <w:sz w:val="24"/>
          <w:szCs w:val="24"/>
        </w:rPr>
      </w:pPr>
    </w:p>
    <w:p w:rsidR="00117E1F" w:rsidRPr="00117E1F" w:rsidRDefault="00117E1F" w:rsidP="00117E1F">
      <w:pPr>
        <w:spacing w:line="480" w:lineRule="auto"/>
        <w:jc w:val="center"/>
        <w:rPr>
          <w:rFonts w:ascii="Times New Roman" w:hAnsi="Times New Roman" w:cs="Times New Roman"/>
          <w:b/>
          <w:color w:val="000000" w:themeColor="text1"/>
          <w:sz w:val="24"/>
          <w:szCs w:val="24"/>
        </w:rPr>
      </w:pPr>
      <w:r w:rsidRPr="00117E1F">
        <w:rPr>
          <w:rFonts w:ascii="Times New Roman" w:hAnsi="Times New Roman" w:cs="Times New Roman"/>
          <w:b/>
          <w:color w:val="000000" w:themeColor="text1"/>
          <w:sz w:val="24"/>
          <w:szCs w:val="24"/>
        </w:rPr>
        <w:t>References</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Ahmad, F. K. (2015). Use of assistive technology in inclusive education: making room for diverse learning needs. Transcience, 6(2), 62-77.</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Arnold, M. (2019). Martin Luther and education. Lutheran Quarterly, 33(3), 287-303.</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Babakr, Z. H., Mohamedamin, P., &amp; Kakamad, K. (2019). Piaget's Cognitive Developmental </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Bhayo, Z. H., Farooq, M. A., Zafar, J. M., &amp; Ullah, N. (2024). Impact of Integrating Information and Communication Technology (ICTs) on Students’ Learning at Early Childhood Education: An Analysis. Pakistan Journal of Humanities and Social Sciences, 12(3), 2417-2428.</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Billington, C. (2016). How digital technology can support early language and literacy outcomes in early years settings: A review of the literature. National Literacy Trust: London, UK.Bird, J., &amp; Edwards, S. (2015). Children learning to use technologies through play: AD igital </w:t>
      </w:r>
    </w:p>
    <w:p w:rsidR="00117E1F" w:rsidRPr="00117E1F" w:rsidRDefault="00117E1F" w:rsidP="00117E1F">
      <w:pPr>
        <w:tabs>
          <w:tab w:val="left" w:pos="3320"/>
        </w:tabs>
        <w:spacing w:line="480" w:lineRule="auto"/>
        <w:ind w:left="720" w:hanging="720"/>
        <w:rPr>
          <w:rFonts w:ascii="Times New Roman" w:hAnsi="Times New Roman" w:cs="Times New Roman"/>
          <w:i/>
          <w:iCs/>
          <w:color w:val="222222"/>
          <w:sz w:val="24"/>
          <w:szCs w:val="24"/>
          <w:shd w:val="clear" w:color="auto" w:fill="FFFFFF"/>
        </w:rPr>
      </w:pPr>
      <w:r w:rsidRPr="00117E1F">
        <w:rPr>
          <w:rFonts w:ascii="Times New Roman" w:hAnsi="Times New Roman" w:cs="Times New Roman"/>
          <w:color w:val="222222"/>
          <w:sz w:val="24"/>
          <w:szCs w:val="24"/>
          <w:shd w:val="clear" w:color="auto" w:fill="FFFFFF"/>
        </w:rPr>
        <w:lastRenderedPageBreak/>
        <w:t>Bittner, K. (2019). Digital technology as a tool to support children and educators as co-learners. </w:t>
      </w:r>
      <w:r w:rsidRPr="00117E1F">
        <w:rPr>
          <w:rFonts w:ascii="Times New Roman" w:hAnsi="Times New Roman" w:cs="Times New Roman"/>
          <w:i/>
          <w:iCs/>
          <w:color w:val="222222"/>
          <w:sz w:val="24"/>
          <w:szCs w:val="24"/>
          <w:shd w:val="clear" w:color="auto" w:fill="FFFFFF"/>
        </w:rPr>
        <w:t>Global Studies of Childhood</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9</w:t>
      </w:r>
      <w:r w:rsidRPr="00117E1F">
        <w:rPr>
          <w:rFonts w:ascii="Times New Roman" w:hAnsi="Times New Roman" w:cs="Times New Roman"/>
          <w:color w:val="222222"/>
          <w:sz w:val="24"/>
          <w:szCs w:val="24"/>
          <w:shd w:val="clear" w:color="auto" w:fill="FFFFFF"/>
        </w:rPr>
        <w:t>(4), 306-317.</w:t>
      </w:r>
      <w:r w:rsidRPr="00117E1F">
        <w:rPr>
          <w:rFonts w:ascii="Times New Roman" w:hAnsi="Times New Roman" w:cs="Times New Roman"/>
          <w:sz w:val="24"/>
          <w:szCs w:val="24"/>
        </w:rPr>
        <w:t>Bocean, C. G. (2025). Sustainable development in the digital age: Harnessing Emerging Digital Technologies to catalyze global SDG achievement. Applied Sciences, 15(2), 816.</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Boyd, B. F. (2008). Assistive technology for every child. Montessori Life, 20(1), 30.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Clark, M. (2013). The use of technology to support vocabulary development of English Language Learners.Clements, D. H., &amp; Sarama, J. (2016). Math, science, and technology in the early</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Clements, D. H., &amp; Sarama, J. (2016). Math, science, and technology in the early grades. The Future of Children, 75-94.</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Cortesi, S., Hasse, A., Lombana-Bermudez, A., Kim, S., &amp; Gasser, U. (2020). Youth and digital citizenship+ (plus): Understanding skills for a digital world. Berkman Klein Center Research Publication, (2020-2).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Cortesi, S., Hasse, A., Lombana-Bermudez, A., Kim, S., &amp; Gasser, U. (2020). Youth and digital citizenship+ (plus): Understanding skills for a digital world. Berkman Klein Center Research Publication, (2020-2).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Demirtaş İlhan, S. (2023). A MULTIPLE CASE STUDY ABOUT DEVELOPMENTALLY APPROPRIATE TECHNOLOGY USE IN EARLY CHILDHOOD EDUCATION CLASSROOMS.</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Donohue, C. (Ed.). (2014). Technology and digital media in the early years: Tools for teaching and learning. Routledge.</w:t>
      </w:r>
    </w:p>
    <w:p w:rsidR="00117E1F" w:rsidRPr="00117E1F" w:rsidRDefault="00117E1F" w:rsidP="00117E1F">
      <w:pPr>
        <w:spacing w:line="480" w:lineRule="auto"/>
        <w:ind w:left="720" w:hanging="720"/>
        <w:rPr>
          <w:rFonts w:ascii="Times New Roman" w:hAnsi="Times New Roman" w:cs="Times New Roman"/>
          <w:sz w:val="24"/>
          <w:szCs w:val="24"/>
        </w:rPr>
      </w:pPr>
      <w:r w:rsidRPr="00117E1F">
        <w:rPr>
          <w:rFonts w:ascii="Times New Roman" w:hAnsi="Times New Roman" w:cs="Times New Roman"/>
          <w:color w:val="222222"/>
          <w:sz w:val="24"/>
          <w:szCs w:val="24"/>
          <w:shd w:val="clear" w:color="auto" w:fill="FFFFFF"/>
        </w:rPr>
        <w:lastRenderedPageBreak/>
        <w:t>Donohue, C. (Ed.). (2014). </w:t>
      </w:r>
      <w:r w:rsidRPr="00117E1F">
        <w:rPr>
          <w:rFonts w:ascii="Times New Roman" w:hAnsi="Times New Roman" w:cs="Times New Roman"/>
          <w:i/>
          <w:iCs/>
          <w:color w:val="222222"/>
          <w:sz w:val="24"/>
          <w:szCs w:val="24"/>
          <w:shd w:val="clear" w:color="auto" w:fill="FFFFFF"/>
        </w:rPr>
        <w:t>Technology and digital media in the early years: Tools for teaching and learning</w:t>
      </w:r>
      <w:r w:rsidRPr="00117E1F">
        <w:rPr>
          <w:rFonts w:ascii="Times New Roman" w:hAnsi="Times New Roman" w:cs="Times New Roman"/>
          <w:color w:val="222222"/>
          <w:sz w:val="24"/>
          <w:szCs w:val="24"/>
          <w:shd w:val="clear" w:color="auto" w:fill="FFFFFF"/>
        </w:rPr>
        <w:t>. Routledge.</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Draft, A. U. (2017). Building digital competencies to benefit from existing and emerging Early Childhood Education Policy Academy: Liberia Education is the prerequisite to national development. As such, every person in Liberia must be given equal opportunity in acquiring quality Education.</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Edwards, S. (2013). Digital play in the early years: A contextual response to the problem of integrating technologies and play-based pedagogies in the early childhood curriculum. European early childhood education research journal, 21(2), 199-212.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Esfandiari, M., Sciacca, B., Feijóo, S., Laffan, D. A., Milosevic, T., O'Toole, C., &amp; Norman, J. O. H. (2025). Trends in digital technologies to address children's online safety education: A systematic scoping review. International Journal of Educational Research Open, 9, 100462.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Esfandiari, M., Sciacca, B., Feijoo, S., Laffan, D., Milosevic,.T., O’Toole, C., &amp;O’Higgins Norman, J. (2025). Trends in digital Technologies to address Children online safety education: A Systematic Scoping review. International Journal of Educational Research Open,9,100462. </w:t>
      </w:r>
      <w:hyperlink r:id="rId9" w:history="1">
        <w:r w:rsidRPr="00117E1F">
          <w:rPr>
            <w:rFonts w:ascii="Times New Roman" w:hAnsi="Times New Roman" w:cs="Times New Roman"/>
            <w:color w:val="0000FF" w:themeColor="hyperlink"/>
            <w:sz w:val="24"/>
            <w:szCs w:val="24"/>
            <w:u w:val="single"/>
          </w:rPr>
          <w:t>http://doi.org/101016ls.ljedro.2025.100462</w:t>
        </w:r>
      </w:hyperlink>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Esquivel, V. (2018). Care policies in the South. Handbook on gender and social policy, 232-252.Nwachukwu, I. (2023). Children's Digital Rights in the 21st Century: Safeguards against Harmful Contents. LASJURE, 4, 27.</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Felton, V., &amp; Peterson, R. (1976). Piaget: A Handbook for Parents and Teachers of Children in the Age of Discovery--Preschool Through Third Grade.</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Fomunyam, K. G. (2020). Higher education branding in Africa: a social media perspective. Universal Journal of Educational Research, 8(12), 6941-6952.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Gimbert, B., &amp; Cristol, D. (2004). Teaching curriculum with technology: Enhancing children's technological competence during early childhood. Early Childhood Education Journal, 31, 207-216.Global Studies of Childhood, 9(4), 306-317.Blackwell, C. K., Lauricella, A. R., &amp; Wartella, E. (2014). Factors influencing digital technology grades. </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Güngör, B. (2018). The effect of the integration of talking toys on preschoolers’ vocabulary learning in English. Erken Çocukluk Çalışmaları Dergisi, 2(2), 180-193.Hannafin, M. J., &amp; Land, S. M. (1997). The foundations and assumptions of technology-enhanced student-centered learning environments. Instructional science, 25(3), 167-202.</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Hinitz, B. (2023). The Child Is the Teacher: A Life of Maria Montessori. American Journal of Play, 15(2), 223-226.</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Hoffman, J. L., &amp; Paciga, K. A. (2014). Click, swipe, and read: Sharing e-books with toddlers and preschoolers. </w:t>
      </w:r>
      <w:r w:rsidRPr="00117E1F">
        <w:rPr>
          <w:rFonts w:ascii="Times New Roman" w:hAnsi="Times New Roman" w:cs="Times New Roman"/>
          <w:i/>
          <w:iCs/>
          <w:color w:val="222222"/>
          <w:sz w:val="24"/>
          <w:szCs w:val="24"/>
          <w:shd w:val="clear" w:color="auto" w:fill="FFFFFF"/>
        </w:rPr>
        <w:t>Early Childhood Education Journal</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42</w:t>
      </w:r>
      <w:r w:rsidRPr="00117E1F">
        <w:rPr>
          <w:rFonts w:ascii="Times New Roman" w:hAnsi="Times New Roman" w:cs="Times New Roman"/>
          <w:color w:val="222222"/>
          <w:sz w:val="24"/>
          <w:szCs w:val="24"/>
          <w:shd w:val="clear" w:color="auto" w:fill="FFFFFF"/>
        </w:rPr>
        <w:t>(6), 379-388.</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https://untalent.org/jobs/development-of-early-learning-development-standards-elds-for-ministry-of-education-no-d</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IDOWU, A. D. (2021). AVAIIABILITY AND UTILIZATION OF ASSISTIVE TECHNOLOGY TOOLS BY STUDENTS IN NIGER STATE SCHOOL FOR SPECIAL EDUCATION, MINNA, NIGER STATE (Doctoral dissertation).</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in early years settings: A review of the literature. National Literacy Trust: London, UK.</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Ingram, G., McArthur, J. W., &amp; Vora, P. (2022). How can digital public technologies accelerate progress on the Sustainable Development Goals. Brookings, last modified May, 25.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ITU Secretary-General Doreen Bogdan-Martin and UNDP Administrator Achim Steiner SDG Digital Acceleration Agenda: https://www.sdg-digital.org/accelerationagenda September 17, 2023, accessed October 24, 2025.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Ji, G. X., Chan, P. W. K., McCormick, A., Won, M., Ali, S., Jimmy, M., ... &amp; Gurung, D. (2024). Scholarly Responses to ‘UNESCO Global Education Monitoring Report 2024 Pacific Technology in Education: A tool on whose terms?’. International Education Journal: Comparative Perspectives, 23(2), 154-170.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Joshi, A., Kale, S., Chandel, S., &amp; Pal, D. K. (2015). Likert scale: Explored and explained. British journal of applied science &amp; technology, 7(4), 396.</w:t>
      </w:r>
    </w:p>
    <w:p w:rsidR="00117E1F" w:rsidRPr="00117E1F" w:rsidRDefault="00117E1F" w:rsidP="00117E1F">
      <w:pPr>
        <w:tabs>
          <w:tab w:val="left" w:pos="3320"/>
        </w:tabs>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Kennedy, G. M. (2025). Digital inclusion in Liberia’s education sector: review of barriers, policy gaps, and strategic interventions. </w:t>
      </w:r>
      <w:r w:rsidRPr="00117E1F">
        <w:rPr>
          <w:rFonts w:ascii="Times New Roman" w:hAnsi="Times New Roman" w:cs="Times New Roman"/>
          <w:i/>
          <w:iCs/>
          <w:color w:val="222222"/>
          <w:sz w:val="24"/>
          <w:szCs w:val="24"/>
          <w:shd w:val="clear" w:color="auto" w:fill="FFFFFF"/>
        </w:rPr>
        <w:t>Am J Educ Res</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13</w:t>
      </w:r>
      <w:r w:rsidRPr="00117E1F">
        <w:rPr>
          <w:rFonts w:ascii="Times New Roman" w:hAnsi="Times New Roman" w:cs="Times New Roman"/>
          <w:color w:val="222222"/>
          <w:sz w:val="24"/>
          <w:szCs w:val="24"/>
          <w:shd w:val="clear" w:color="auto" w:fill="FFFFFF"/>
        </w:rPr>
        <w:t>(3), 102-110.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Kharashi, N. (2019). The benefits and challenges of using technology in childhood education. مجلة القراءة والمعرفة, 19(العدد 215 سبتمبر الجزء الأول), 1-25.‎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Kim, M., &amp; Choi, D. (2018). Development of youth digital citizenship scale and implication for educational setting. Journal of Educational Technology &amp; Society, 21(1), 155-171.</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Korat, O., &amp; Segal-Drori, O. (2016). E-book and printed book reading in different contexts as emergent literacy facilitator. Early Education and Development, 27(4), 532-550.</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lastRenderedPageBreak/>
        <w:t>Korat, O., &amp; Segal-Drori, O. (2016). E-book and printed book reading in different contexts as emergent literacy facilitator. </w:t>
      </w:r>
      <w:r w:rsidRPr="00117E1F">
        <w:rPr>
          <w:rFonts w:ascii="Times New Roman" w:hAnsi="Times New Roman" w:cs="Times New Roman"/>
          <w:i/>
          <w:iCs/>
          <w:color w:val="222222"/>
          <w:sz w:val="24"/>
          <w:szCs w:val="24"/>
          <w:shd w:val="clear" w:color="auto" w:fill="FFFFFF"/>
        </w:rPr>
        <w:t>Early Education and Development</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27</w:t>
      </w:r>
      <w:r w:rsidRPr="00117E1F">
        <w:rPr>
          <w:rFonts w:ascii="Times New Roman" w:hAnsi="Times New Roman" w:cs="Times New Roman"/>
          <w:color w:val="222222"/>
          <w:sz w:val="24"/>
          <w:szCs w:val="24"/>
          <w:shd w:val="clear" w:color="auto" w:fill="FFFFFF"/>
        </w:rPr>
        <w:t>(4), 532-550.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Kothmann, B. (2019). Exploration: Play in Engineering Education. In The Power of Play in Higher Education: Creativity in Tertiary Learning (pp. 131-140). Cham: Springer International Publishing.</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Kothmann, T. (2019). Luther as Educator: His Vision of Teaching and Learning and Its Significance Today. In S. Hultgren, S. Pietsch, &amp; J. Silcock (Eds.), Luther@500 and Beyond: Martin Luther’s Theology Past Present and Future (pp. 221–250). ATF (Australia) Ltd. https://doi.org/10.2307/j.ctvrnfpp1.15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Laverick, D. M. (2014). Teaching with technology and interactive media to promote creativity and arts-based learning in young children. In Young children and families in the information age: Applications of technology in childhood (pp. 61-75). Dordrecht: Springer Netherlands.</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Leung, S. K., Choi, K. W., &amp; Yuen, M. (2020). Video art as digital play for young children. British Journal of Educational Technology, 51(2), 531-554.</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Lewis, R. B., &amp; Lewis, R. B. (1998). Assistive technology and learning disabilities: Today's realities and tomorrow's promises. Journal of learning disabilities, 31(1), 16-26.</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Liberia Education Sector Analysis https://documents1.worldbank.org/curated/en/481011575583469840/pdf/Liberia-Education-Sector-Analysis.pdf</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 xml:space="preserve">Liberia’s Education Sector Analysis (2022) </w:t>
      </w:r>
      <w:hyperlink r:id="rId10" w:history="1">
        <w:r w:rsidRPr="00117E1F">
          <w:rPr>
            <w:rFonts w:ascii="Times New Roman" w:hAnsi="Times New Roman" w:cs="Times New Roman"/>
            <w:color w:val="0000FF" w:themeColor="hyperlink"/>
            <w:sz w:val="24"/>
            <w:szCs w:val="24"/>
            <w:u w:val="single"/>
          </w:rPr>
          <w:t>www.moeliberia.com/wp-content/uploads/2019/09/Liberia ESA-Report-2021.pdf</w:t>
        </w:r>
      </w:hyperlink>
      <w:r w:rsidRPr="00117E1F">
        <w:rPr>
          <w:rFonts w:ascii="Times New Roman" w:hAnsi="Times New Roman" w:cs="Times New Roman"/>
          <w:sz w:val="24"/>
          <w:szCs w:val="24"/>
        </w:rPr>
        <w:t>.</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Liberia’s EDUCATION SECTOR PERFORMANCE REPORT 2018/19 </w:t>
      </w:r>
      <w:hyperlink r:id="rId11" w:tgtFrame="_blank" w:history="1">
        <w:r w:rsidRPr="00117E1F">
          <w:rPr>
            <w:rFonts w:ascii="Times New Roman" w:hAnsi="Times New Roman" w:cs="Times New Roman"/>
            <w:color w:val="202124"/>
            <w:sz w:val="24"/>
            <w:szCs w:val="24"/>
            <w:shd w:val="clear" w:color="auto" w:fill="FFFFFF"/>
          </w:rPr>
          <w:t>www.moeliberia.com/wp-content/uploads/2019/09/Performance-Report-Final-11-21-19.pdf</w:t>
        </w:r>
      </w:hyperlink>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Liberia-National-Inter-sectoral-Policy-on-ECD ... - Ministry of Education</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Liberia-National-Inter-sectoral-Policy-on-ECD.pdf/www.moeliberia.com/wp-content/uploads/2019/09/Liberia-National-Inter-sectoral-Policy-on-ECD.pdf</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Liu, S., Reynolds, B. L., Thomas, N., &amp; Soyoof, A. (2024). The use of digital technologies to develop young children’s language and literacy skills: A systematic review. </w:t>
      </w:r>
      <w:r w:rsidRPr="00117E1F">
        <w:rPr>
          <w:rFonts w:ascii="Times New Roman" w:hAnsi="Times New Roman" w:cs="Times New Roman"/>
          <w:i/>
          <w:iCs/>
          <w:color w:val="222222"/>
          <w:sz w:val="24"/>
          <w:szCs w:val="24"/>
          <w:shd w:val="clear" w:color="auto" w:fill="FFFFFF"/>
        </w:rPr>
        <w:t>Sage Open</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14</w:t>
      </w:r>
      <w:r w:rsidRPr="00117E1F">
        <w:rPr>
          <w:rFonts w:ascii="Times New Roman" w:hAnsi="Times New Roman" w:cs="Times New Roman"/>
          <w:color w:val="222222"/>
          <w:sz w:val="24"/>
          <w:szCs w:val="24"/>
          <w:shd w:val="clear" w:color="auto" w:fill="FFFFFF"/>
        </w:rPr>
        <w:t>(1), 21582440241230850.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Livingstone, S. (2013). Online risk, harm and vulnerability: Reflections on the evidence base for child Internet safety policy. ZER: Journal of Communication Studies, 18(35), 13-28.</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Lohmann, M. J., Hovey, K. A., Gauvreau, A. N., &amp; Higgins, J. P. (2019). Using assistive technology tools to support learning in the inclusive preschool classroom. The Journal of Special Education Apprenticeship, 8(2), 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Loudoun, F. M. (2024). Play occupations in digital spaces: Children's experiences throughout childhood.</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Luther, M. (1530). A Sermon on Keeping Children in School (1530). Luther’s Works, 46.</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Mantilla, A., &amp; Edwards, S. (2019). Digital technology use by and with young children: A systematic review for the Statement on Young Children and Digital Technologies. Australasian Journal of Early Childhood, 44(2), 182-195.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McPake, J., Plowman, L., &amp; Stephen, C. (2013). Pre‐school children creating and communicating with digital Technology in the home. British Journal of Educational Technology, 44(3), 421-431.</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Murcia, K., Campbell, C., &amp; Aranda, G. (2018). Trends in childhood education practice and professional learning with digital technologies. Pedagogika, 68(3).</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Nacher, V., Jaen, J., Navarro, E., Catala, A., &amp; González, P. (2015). Multi-touch gestures for pre-kindergarten children. </w:t>
      </w:r>
      <w:r w:rsidRPr="00117E1F">
        <w:rPr>
          <w:rFonts w:ascii="Times New Roman" w:hAnsi="Times New Roman" w:cs="Times New Roman"/>
          <w:i/>
          <w:iCs/>
          <w:color w:val="222222"/>
          <w:sz w:val="24"/>
          <w:szCs w:val="24"/>
          <w:shd w:val="clear" w:color="auto" w:fill="FFFFFF"/>
        </w:rPr>
        <w:t>International journal of human-computer studies</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73</w:t>
      </w:r>
      <w:r w:rsidRPr="00117E1F">
        <w:rPr>
          <w:rFonts w:ascii="Times New Roman" w:hAnsi="Times New Roman" w:cs="Times New Roman"/>
          <w:color w:val="222222"/>
          <w:sz w:val="24"/>
          <w:szCs w:val="24"/>
          <w:shd w:val="clear" w:color="auto" w:fill="FFFFFF"/>
        </w:rPr>
        <w:t>, 37-51.</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National Research Council, Division of Behavioral, Social Sciences, Board on Testing, Assessment, Board on Science Education, &amp; Committee on Highly Successful Schools or Programs for. Successful K-12 STEM education: Identifying effective approaches in science, technology, engineering, and mathematics. National Academies Press.</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Neumann, M. M., &amp; Neumann, D. L. (2014). Touch screen tablets and emergent literacy. </w:t>
      </w:r>
      <w:r w:rsidRPr="00117E1F">
        <w:rPr>
          <w:rFonts w:ascii="Times New Roman" w:hAnsi="Times New Roman" w:cs="Times New Roman"/>
          <w:i/>
          <w:iCs/>
          <w:color w:val="222222"/>
          <w:sz w:val="24"/>
          <w:szCs w:val="24"/>
          <w:shd w:val="clear" w:color="auto" w:fill="FFFFFF"/>
        </w:rPr>
        <w:t>Early Childhood Education Journal</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42</w:t>
      </w:r>
      <w:r w:rsidRPr="00117E1F">
        <w:rPr>
          <w:rFonts w:ascii="Times New Roman" w:hAnsi="Times New Roman" w:cs="Times New Roman"/>
          <w:color w:val="222222"/>
          <w:sz w:val="24"/>
          <w:szCs w:val="24"/>
          <w:shd w:val="clear" w:color="auto" w:fill="FFFFFF"/>
        </w:rPr>
        <w:t>(4), 231-239.</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Ogegbo, A. A., &amp; Aina, A. (2020). Early childhood development teachers' perceptions on the use of technology in teaching young children. South African Journal of Childhood Education, 10(1), 1-10.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Onuora-Oguno, A. C. (2020). Liberia. Afr. Disability Rts. YB, 8, 178.</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Paul, C. D., Hansen, S. G., Marelle, C., &amp; Wright, M. (2023). Incorporating technology into instruction in childhood classrooms: A systematic review. Advances in neurodevelopmental disorders, 7(3), 380-391.</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Pavlou, V. (2020). Art technology integration: digital storytellying as a transformative pedagogy in primary education. International Journal of Art &amp; Design Education, 39(1), 195-210.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Piaget, J. (1962). The stages of the intellectual development of the child. Bulletin of the Menninger clinic, 26(3), 120.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Play Framework. British journal of educational technology, 46(6), 1149-1160. </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Pongsakdi, N., Kortelainen, A., &amp; Veermans, M. (2021). The impact of digital pedagogy training on in-service teachers’ attitudes towards digital technologies. </w:t>
      </w:r>
      <w:r w:rsidRPr="00117E1F">
        <w:rPr>
          <w:rFonts w:ascii="Times New Roman" w:hAnsi="Times New Roman" w:cs="Times New Roman"/>
          <w:i/>
          <w:iCs/>
          <w:color w:val="222222"/>
          <w:sz w:val="24"/>
          <w:szCs w:val="24"/>
          <w:shd w:val="clear" w:color="auto" w:fill="FFFFFF"/>
        </w:rPr>
        <w:t>Education and Information technologies</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26</w:t>
      </w:r>
      <w:r w:rsidRPr="00117E1F">
        <w:rPr>
          <w:rFonts w:ascii="Times New Roman" w:hAnsi="Times New Roman" w:cs="Times New Roman"/>
          <w:color w:val="222222"/>
          <w:sz w:val="24"/>
          <w:szCs w:val="24"/>
          <w:shd w:val="clear" w:color="auto" w:fill="FFFFFF"/>
        </w:rPr>
        <w:t>(5), 5041-5054.</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Ravanis, K. (2017). Early Childhood Science Education: state of the art and perspectives. Journal of Baltic Science Education, 16(3), 284-288.</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Roberts, P., &amp; Knaus, M. (2023). Play-Based Learning Play Pedagogies for Technology Education. The Bloomsbury Handbook of Technology Education, 274.</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Rogow, F. (2014). Media literacy in early childhood education: Inquiry-based technology integration. In Technology and digital media in the early years (pp. 91-103). Routledge.</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Rosen, D. B., &amp; Jaruszewicz, C. (2009). Developmentally appropriate technology use and childhood teacher education. Journal of Childhood Teacher Education, 30(2), 162-171.</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Rousey, R. R. (2020). Teachers’ Attitudes, Beliefs, and Confidence Levels and Technology Integration in Urban Schools (Doctoral dissertation, Walden University).</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Rui, Y. T., &amp; Upadhyay, A. (2022). EdTech That Reaches Marginalized Learners: Relevant Examples for the Indonesian Context (No. 37). EdTech Hub.</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Siddiqi, M. M. (2024). Future of digital education: inclusive, immersive, equitable. MediaSpace: DME Media Journal of Communication, 5(01), 8-24.</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 xml:space="preserve">Smith, P. K., &amp; Livingstone, S. (2017). Child users of online and mobile technologies–risks, harms and intervention. Child psychology and psychiatry: Frameworks for clinical training and practice, 141-148. </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Soukakou, E., Dionne, C., &amp; Palikara, O. (2024, February). Promoting quality inclusion in early childhood care and education: Inclusive practices for each and every child. UNESCO: World Conference on Early Childhood Care and Education.</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Tamakloe, D., &amp; Agbenyega, J. S. (2017). Exploring preschool teachers' and support staff's use and experiences of assistive technology with children with disabilities. Australasian Journal of Early Childhood, 42(2), 29-36.</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Thioune, R. M. (2003). Information and communication technologies for development in Africa (Vol. 3). IDRC.</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Turturean, M. (2015). Rethinking the role of adults for building the LIFELONG learning society. Procedia-Social and Behavioral Sciences, 180, 1215-1220.</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UNESCO. (2024). Global Report on Teachers: Addressing teacher shortages and transforming the profession. UNESCO. http://www.jstor.org/stable/resrep67706</w:t>
      </w:r>
    </w:p>
    <w:p w:rsidR="00117E1F" w:rsidRPr="00117E1F" w:rsidRDefault="00117E1F" w:rsidP="00117E1F">
      <w:pPr>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lastRenderedPageBreak/>
        <w:t>Union, A. Early Childhood Education in Africa Implementating Agenda 2063.</w:t>
      </w:r>
    </w:p>
    <w:p w:rsidR="00117E1F" w:rsidRPr="00117E1F" w:rsidRDefault="00117E1F" w:rsidP="00117E1F">
      <w:pPr>
        <w:spacing w:line="480" w:lineRule="auto"/>
        <w:ind w:left="720" w:hanging="720"/>
        <w:rPr>
          <w:rFonts w:ascii="Times New Roman" w:hAnsi="Times New Roman" w:cs="Times New Roman"/>
          <w:color w:val="222222"/>
          <w:sz w:val="24"/>
          <w:szCs w:val="24"/>
          <w:shd w:val="clear" w:color="auto" w:fill="FFFFFF"/>
        </w:rPr>
      </w:pPr>
      <w:r w:rsidRPr="00117E1F">
        <w:rPr>
          <w:rFonts w:ascii="Times New Roman" w:hAnsi="Times New Roman" w:cs="Times New Roman"/>
          <w:color w:val="222222"/>
          <w:sz w:val="24"/>
          <w:szCs w:val="24"/>
          <w:shd w:val="clear" w:color="auto" w:fill="FFFFFF"/>
        </w:rPr>
        <w:t>Verhoeven, L., Voeten, M., van Setten, E., &amp; Segers, E. (2020). Computer-supported early literacy intervention effects in preschool and kindergarten: A meta-analysis. </w:t>
      </w:r>
      <w:r w:rsidRPr="00117E1F">
        <w:rPr>
          <w:rFonts w:ascii="Times New Roman" w:hAnsi="Times New Roman" w:cs="Times New Roman"/>
          <w:i/>
          <w:iCs/>
          <w:color w:val="222222"/>
          <w:sz w:val="24"/>
          <w:szCs w:val="24"/>
          <w:shd w:val="clear" w:color="auto" w:fill="FFFFFF"/>
        </w:rPr>
        <w:t>Educational Research Review</w:t>
      </w:r>
      <w:r w:rsidRPr="00117E1F">
        <w:rPr>
          <w:rFonts w:ascii="Times New Roman" w:hAnsi="Times New Roman" w:cs="Times New Roman"/>
          <w:color w:val="222222"/>
          <w:sz w:val="24"/>
          <w:szCs w:val="24"/>
          <w:shd w:val="clear" w:color="auto" w:fill="FFFFFF"/>
        </w:rPr>
        <w:t>, </w:t>
      </w:r>
      <w:r w:rsidRPr="00117E1F">
        <w:rPr>
          <w:rFonts w:ascii="Times New Roman" w:hAnsi="Times New Roman" w:cs="Times New Roman"/>
          <w:i/>
          <w:iCs/>
          <w:color w:val="222222"/>
          <w:sz w:val="24"/>
          <w:szCs w:val="24"/>
          <w:shd w:val="clear" w:color="auto" w:fill="FFFFFF"/>
        </w:rPr>
        <w:t>30</w:t>
      </w:r>
      <w:r w:rsidRPr="00117E1F">
        <w:rPr>
          <w:rFonts w:ascii="Times New Roman" w:hAnsi="Times New Roman" w:cs="Times New Roman"/>
          <w:color w:val="222222"/>
          <w:sz w:val="24"/>
          <w:szCs w:val="24"/>
          <w:shd w:val="clear" w:color="auto" w:fill="FFFFFF"/>
        </w:rPr>
        <w:t>, 100325.</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Vygotsky, L., &amp; Cole, M. (2018). Lev Vygotsky: Learning and social constructivism. Learning Theories for Early Years Practice. UK: SAGE Publications Inc, 68-73.</w:t>
      </w:r>
    </w:p>
    <w:p w:rsidR="00117E1F" w:rsidRPr="00117E1F" w:rsidRDefault="00117E1F" w:rsidP="00117E1F">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Werker, E., &amp; Beganovic, J. (2011, June). Liberia: a case study. In International Growth Center Worksho</w:t>
      </w:r>
      <w:r w:rsidR="00F23670">
        <w:rPr>
          <w:rFonts w:ascii="Times New Roman" w:hAnsi="Times New Roman" w:cs="Times New Roman"/>
          <w:sz w:val="24"/>
          <w:szCs w:val="24"/>
        </w:rPr>
        <w:t xml:space="preserve">p on “Growth in Fragile States </w:t>
      </w:r>
      <w:r w:rsidR="00F23670" w:rsidRPr="00117E1F">
        <w:rPr>
          <w:rFonts w:ascii="Times New Roman" w:hAnsi="Times New Roman" w:cs="Times New Roman"/>
          <w:sz w:val="24"/>
          <w:szCs w:val="24"/>
        </w:rPr>
        <w:t>year’s</w:t>
      </w:r>
      <w:r w:rsidRPr="00117E1F">
        <w:rPr>
          <w:rFonts w:ascii="Times New Roman" w:hAnsi="Times New Roman" w:cs="Times New Roman"/>
          <w:sz w:val="24"/>
          <w:szCs w:val="24"/>
        </w:rPr>
        <w:t xml:space="preserve"> settings: A review of the literature. National Literacy Trust: London, UK.</w:t>
      </w:r>
    </w:p>
    <w:p w:rsidR="00117E1F" w:rsidRPr="00484596" w:rsidRDefault="00117E1F" w:rsidP="00484596">
      <w:pPr>
        <w:tabs>
          <w:tab w:val="left" w:pos="3320"/>
        </w:tabs>
        <w:spacing w:line="480" w:lineRule="auto"/>
        <w:ind w:left="720" w:hanging="720"/>
        <w:rPr>
          <w:rFonts w:ascii="Times New Roman" w:hAnsi="Times New Roman" w:cs="Times New Roman"/>
          <w:sz w:val="24"/>
          <w:szCs w:val="24"/>
        </w:rPr>
      </w:pPr>
      <w:r w:rsidRPr="00117E1F">
        <w:rPr>
          <w:rFonts w:ascii="Times New Roman" w:hAnsi="Times New Roman" w:cs="Times New Roman"/>
          <w:sz w:val="24"/>
          <w:szCs w:val="24"/>
        </w:rPr>
        <w:t>Worldbank.orgdocuments1.worldbank.org/curated/en/099921104092430289/pdf/IDU15473d3521622a14a661901b160db52360fa5.pdf.</w:t>
      </w:r>
    </w:p>
    <w:sectPr w:rsidR="00117E1F" w:rsidRPr="0048459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82D" w:rsidRDefault="007C182D" w:rsidP="00524FE1">
      <w:pPr>
        <w:spacing w:after="0" w:line="240" w:lineRule="auto"/>
      </w:pPr>
      <w:r>
        <w:separator/>
      </w:r>
    </w:p>
  </w:endnote>
  <w:endnote w:type="continuationSeparator" w:id="0">
    <w:p w:rsidR="007C182D" w:rsidRDefault="007C182D" w:rsidP="0052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1318359"/>
      <w:docPartObj>
        <w:docPartGallery w:val="Page Numbers (Bottom of Page)"/>
        <w:docPartUnique/>
      </w:docPartObj>
    </w:sdtPr>
    <w:sdtEndPr/>
    <w:sdtContent>
      <w:p w:rsidR="00524FE1" w:rsidRDefault="00524FE1">
        <w:pPr>
          <w:pStyle w:val="Footer"/>
          <w:jc w:val="right"/>
        </w:pPr>
        <w:r>
          <w:t xml:space="preserve">Page | </w:t>
        </w:r>
        <w:r>
          <w:fldChar w:fldCharType="begin"/>
        </w:r>
        <w:r>
          <w:instrText xml:space="preserve"> PAGE   \* MERGEFORMAT </w:instrText>
        </w:r>
        <w:r>
          <w:fldChar w:fldCharType="separate"/>
        </w:r>
        <w:r w:rsidR="001B6E1E">
          <w:rPr>
            <w:noProof/>
          </w:rPr>
          <w:t>1</w:t>
        </w:r>
        <w:r>
          <w:rPr>
            <w:noProof/>
          </w:rPr>
          <w:fldChar w:fldCharType="end"/>
        </w:r>
        <w:r>
          <w:t xml:space="preserve"> </w:t>
        </w:r>
      </w:p>
    </w:sdtContent>
  </w:sdt>
  <w:p w:rsidR="00117E1F" w:rsidRDefault="00117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82D" w:rsidRDefault="007C182D" w:rsidP="00524FE1">
      <w:pPr>
        <w:spacing w:after="0" w:line="240" w:lineRule="auto"/>
      </w:pPr>
      <w:r>
        <w:separator/>
      </w:r>
    </w:p>
  </w:footnote>
  <w:footnote w:type="continuationSeparator" w:id="0">
    <w:p w:rsidR="007C182D" w:rsidRDefault="007C182D" w:rsidP="00524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E1F" w:rsidRPr="0038643D" w:rsidRDefault="001F1A10" w:rsidP="0038643D">
    <w:pPr>
      <w:pStyle w:val="Header"/>
      <w:tabs>
        <w:tab w:val="clear" w:pos="4680"/>
        <w:tab w:val="clear" w:pos="9360"/>
        <w:tab w:val="left" w:pos="1794"/>
      </w:tabs>
      <w:jc w:val="right"/>
      <w:rPr>
        <w:rFonts w:ascii="Times New Roman" w:hAnsi="Times New Roman" w:cs="Times New Roman"/>
        <w:b/>
        <w:i/>
        <w:sz w:val="24"/>
      </w:rPr>
    </w:pPr>
    <w:r>
      <w:rPr>
        <w:rFonts w:ascii="Times New Roman" w:hAnsi="Times New Roman" w:cs="Times New Roman"/>
        <w:b/>
        <w:i/>
        <w:sz w:val="24"/>
      </w:rPr>
      <w:t>Gehleigbe Bobson Bleh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7FF"/>
    <w:multiLevelType w:val="multilevel"/>
    <w:tmpl w:val="C4DCDECA"/>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A66992"/>
    <w:multiLevelType w:val="multilevel"/>
    <w:tmpl w:val="9F9A7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FC7E3F"/>
    <w:multiLevelType w:val="multilevel"/>
    <w:tmpl w:val="07F457F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19539C"/>
    <w:multiLevelType w:val="multilevel"/>
    <w:tmpl w:val="DC4850D2"/>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2B39E8"/>
    <w:multiLevelType w:val="multilevel"/>
    <w:tmpl w:val="4BB0FF7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A427DD"/>
    <w:multiLevelType w:val="multilevel"/>
    <w:tmpl w:val="4BB0FF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1D90E9B"/>
    <w:multiLevelType w:val="multilevel"/>
    <w:tmpl w:val="F3DAA5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7101F78"/>
    <w:multiLevelType w:val="multilevel"/>
    <w:tmpl w:val="F054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407C4C"/>
    <w:multiLevelType w:val="multilevel"/>
    <w:tmpl w:val="1278017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7"/>
  </w:num>
  <w:num w:numId="5">
    <w:abstractNumId w:val="1"/>
  </w:num>
  <w:num w:numId="6">
    <w:abstractNumId w:val="8"/>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1F"/>
    <w:rsid w:val="000562B7"/>
    <w:rsid w:val="00070E6C"/>
    <w:rsid w:val="000D6B2B"/>
    <w:rsid w:val="00117E1F"/>
    <w:rsid w:val="001927AD"/>
    <w:rsid w:val="001B6E1E"/>
    <w:rsid w:val="001E5595"/>
    <w:rsid w:val="001F1A10"/>
    <w:rsid w:val="002B18CF"/>
    <w:rsid w:val="0038643D"/>
    <w:rsid w:val="00484596"/>
    <w:rsid w:val="004A6357"/>
    <w:rsid w:val="00524FE1"/>
    <w:rsid w:val="005922A7"/>
    <w:rsid w:val="007662AC"/>
    <w:rsid w:val="007C182D"/>
    <w:rsid w:val="0080057E"/>
    <w:rsid w:val="008247F0"/>
    <w:rsid w:val="00894059"/>
    <w:rsid w:val="008E69A6"/>
    <w:rsid w:val="00935431"/>
    <w:rsid w:val="00A93AA8"/>
    <w:rsid w:val="00B11214"/>
    <w:rsid w:val="00B32AD6"/>
    <w:rsid w:val="00E11371"/>
    <w:rsid w:val="00F23670"/>
    <w:rsid w:val="00F7020A"/>
    <w:rsid w:val="00FC3A81"/>
    <w:rsid w:val="00FF5332"/>
    <w:rsid w:val="00FF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FF9F3"/>
  <w15:docId w15:val="{3829856A-CD9F-42BF-B497-0ADDBEE5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E1F"/>
  </w:style>
  <w:style w:type="paragraph" w:styleId="Footer">
    <w:name w:val="footer"/>
    <w:basedOn w:val="Normal"/>
    <w:link w:val="FooterChar"/>
    <w:uiPriority w:val="99"/>
    <w:unhideWhenUsed/>
    <w:rsid w:val="00117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E1F"/>
  </w:style>
  <w:style w:type="paragraph" w:styleId="ListParagraph">
    <w:name w:val="List Paragraph"/>
    <w:basedOn w:val="Normal"/>
    <w:uiPriority w:val="34"/>
    <w:qFormat/>
    <w:rsid w:val="00B11214"/>
    <w:pPr>
      <w:ind w:left="720"/>
      <w:contextualSpacing/>
    </w:pPr>
  </w:style>
  <w:style w:type="table" w:styleId="LightShading-Accent1">
    <w:name w:val="Light Shading Accent 1"/>
    <w:basedOn w:val="TableNormal"/>
    <w:uiPriority w:val="60"/>
    <w:rsid w:val="0089405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FF53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FF533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Grid3-Accent1">
    <w:name w:val="Medium Grid 3 Accent 1"/>
    <w:basedOn w:val="TableNormal"/>
    <w:uiPriority w:val="69"/>
    <w:rsid w:val="00FF53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5922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5922A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obsonbleh@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eliberia.com/wp-content/uploads/2019/09/Performance-Report-Final-11-21-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eliberia.com/wp-content/uploads/2019/09/Liberia%20ESA-Report-2021.pdf" TargetMode="External"/><Relationship Id="rId4" Type="http://schemas.openxmlformats.org/officeDocument/2006/relationships/settings" Target="settings.xml"/><Relationship Id="rId9" Type="http://schemas.openxmlformats.org/officeDocument/2006/relationships/hyperlink" Target="http://doi.org/101016ls.ljedro.2025.1004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0F4C-D030-464A-B70E-0C5457A2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8422</Words>
  <Characters>48011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AMEU 84</dc:creator>
  <cp:lastModifiedBy>AMEU 84</cp:lastModifiedBy>
  <cp:revision>2</cp:revision>
  <dcterms:created xsi:type="dcterms:W3CDTF">2026-07-07T09:03:00Z</dcterms:created>
  <dcterms:modified xsi:type="dcterms:W3CDTF">2026-07-07T09:03:00Z</dcterms:modified>
</cp:coreProperties>
</file>