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223F99" w14:textId="77777777" w:rsidR="00120369" w:rsidRDefault="00120369" w:rsidP="00BF6877"/>
    <w:p w14:paraId="7F3CA34F" w14:textId="03AAD1B0" w:rsidR="00692375" w:rsidRPr="00BF6877" w:rsidRDefault="00120369" w:rsidP="00BF6877">
      <w:pPr>
        <w:jc w:val="center"/>
        <w:rPr>
          <w:rFonts w:ascii="Times New Roman" w:hAnsi="Times New Roman" w:cs="Times New Roman"/>
        </w:rPr>
      </w:pPr>
      <w:r w:rsidRPr="00BF6877">
        <w:rPr>
          <w:rFonts w:ascii="Times New Roman" w:hAnsi="Times New Roman" w:cs="Times New Roman"/>
        </w:rPr>
        <w:t>ASSESSMENT OF WOUND AND ITS ASSOCIATED RISK FACTORS IN CART DONKEY IN DOYOGENA DISTRICT OF KEMBATA ZONE, CENTERAL ETHIOPIA</w:t>
      </w:r>
    </w:p>
    <w:p w14:paraId="5B48979E" w14:textId="054D5E2A" w:rsidR="003659F6" w:rsidRPr="00BF6877" w:rsidRDefault="00120369" w:rsidP="00BF6877">
      <w:pPr>
        <w:pStyle w:val="Author"/>
        <w:spacing w:before="0" w:after="0" w:line="360" w:lineRule="auto"/>
        <w:rPr>
          <w:rFonts w:eastAsia="Times New Roman"/>
          <w:sz w:val="24"/>
          <w:szCs w:val="24"/>
        </w:rPr>
      </w:pPr>
      <w:r>
        <w:rPr>
          <w:rFonts w:eastAsia="Times New Roman"/>
          <w:vertAlign w:val="superscript"/>
        </w:rPr>
        <w:t>*</w:t>
      </w:r>
      <w:r w:rsidRPr="00BF6877">
        <w:rPr>
          <w:sz w:val="24"/>
          <w:szCs w:val="24"/>
        </w:rPr>
        <w:t xml:space="preserve">Zeleke </w:t>
      </w:r>
      <w:proofErr w:type="spellStart"/>
      <w:r w:rsidRPr="00BF6877">
        <w:rPr>
          <w:sz w:val="24"/>
          <w:szCs w:val="24"/>
        </w:rPr>
        <w:t>Geremu</w:t>
      </w:r>
      <w:proofErr w:type="spellEnd"/>
      <w:r w:rsidRPr="00BF6877">
        <w:rPr>
          <w:sz w:val="24"/>
          <w:szCs w:val="24"/>
        </w:rPr>
        <w:t xml:space="preserve"> </w:t>
      </w:r>
      <w:proofErr w:type="spellStart"/>
      <w:r w:rsidRPr="00BF6877">
        <w:rPr>
          <w:sz w:val="24"/>
          <w:szCs w:val="24"/>
        </w:rPr>
        <w:t>Boqe</w:t>
      </w:r>
      <w:proofErr w:type="spellEnd"/>
    </w:p>
    <w:p w14:paraId="53113A07" w14:textId="381C2DEF" w:rsidR="00692375" w:rsidRPr="00120369" w:rsidRDefault="00120369" w:rsidP="00BF6877">
      <w:pPr>
        <w:rPr>
          <w:sz w:val="18"/>
        </w:rPr>
      </w:pPr>
      <w:r w:rsidRPr="00120369">
        <w:rPr>
          <w:vertAlign w:val="superscript"/>
        </w:rPr>
        <w:t>*</w:t>
      </w:r>
      <w:r w:rsidRPr="00120369">
        <w:t>Doyogena District Livestock and Fishery Resource, Doyogena, Central Ethiopia</w:t>
      </w:r>
    </w:p>
    <w:p w14:paraId="56EC05F1" w14:textId="77777777" w:rsidR="007079C8" w:rsidRDefault="007079C8" w:rsidP="007079C8">
      <w:pPr>
        <w:pStyle w:val="Abstract"/>
        <w:spacing w:after="0"/>
        <w:ind w:firstLine="0"/>
        <w:rPr>
          <w:i/>
          <w:iCs/>
          <w:sz w:val="20"/>
          <w:szCs w:val="20"/>
        </w:rPr>
      </w:pPr>
    </w:p>
    <w:p w14:paraId="5C167BCC" w14:textId="08EA69AA" w:rsidR="00120369" w:rsidRDefault="00120369" w:rsidP="00BF6877">
      <w:pPr>
        <w:jc w:val="both"/>
        <w:rPr>
          <w:rFonts w:ascii="Times New Roman" w:hAnsi="Times New Roman" w:cs="Times New Roman"/>
          <w:i/>
        </w:rPr>
      </w:pPr>
      <w:r w:rsidRPr="00BF6877">
        <w:rPr>
          <w:rFonts w:ascii="Times New Roman" w:hAnsi="Times New Roman" w:cs="Times New Roman"/>
          <w:i/>
          <w:iCs/>
        </w:rPr>
        <w:t>Abstract:</w:t>
      </w:r>
      <w:r w:rsidR="001611D6" w:rsidRPr="00BF6877">
        <w:rPr>
          <w:rFonts w:ascii="Times New Roman" w:hAnsi="Times New Roman" w:cs="Times New Roman"/>
          <w:i/>
          <w:iCs/>
          <w:sz w:val="20"/>
        </w:rPr>
        <w:t xml:space="preserve"> </w:t>
      </w:r>
      <w:r w:rsidR="001611D6" w:rsidRPr="00BF6877">
        <w:rPr>
          <w:rFonts w:ascii="Times New Roman" w:eastAsia="Calibri" w:hAnsi="Times New Roman" w:cs="Times New Roman"/>
          <w:i/>
          <w:sz w:val="20"/>
        </w:rPr>
        <w:t xml:space="preserve"> </w:t>
      </w:r>
      <w:r w:rsidRPr="00BF6877">
        <w:rPr>
          <w:rFonts w:ascii="Times New Roman" w:hAnsi="Times New Roman" w:cs="Times New Roman"/>
          <w:i/>
        </w:rPr>
        <w:t>Cross-sectional study was conducted from February 2025 and June 2025 to estimate the prevalence of wound and associated risk factors in cart donkeys, through field observational surveys of Cart donkey in Doyogena district of Kembata zone, Central Ethiopia. The results revealed that the overall prevalence of wounds was 216/384 (</w:t>
      </w:r>
      <w:r w:rsidRPr="00BF6877">
        <w:rPr>
          <w:rFonts w:ascii="Times New Roman" w:hAnsi="Times New Roman" w:cs="Times New Roman"/>
          <w:i/>
          <w:lang w:val="en-ZA"/>
        </w:rPr>
        <w:t xml:space="preserve">56.25%, 95% CI: 51.9-62.1). </w:t>
      </w:r>
      <w:r w:rsidRPr="00BF6877">
        <w:rPr>
          <w:rFonts w:ascii="Times New Roman" w:hAnsi="Times New Roman" w:cs="Times New Roman"/>
          <w:i/>
        </w:rPr>
        <w:t>The prevalence of wounds was higher in Mare (71.2%) and lower in Doyogena (45.38%) and the difference in prevalence among the study sites was statistically significant (p = 0.003). There was also a statistically significant association (p = 0.001) between the occurrence of wounds and age groups in cart donkey in the study area. The prevalence wound between age group were, 55 (68.75%) young (4-7 years, 137 (</w:t>
      </w:r>
      <w:r w:rsidRPr="00BF6877">
        <w:rPr>
          <w:rFonts w:ascii="Times New Roman" w:hAnsi="Times New Roman" w:cs="Times New Roman"/>
          <w:i/>
          <w:lang w:val="en-ZA" w:eastAsia="en-ZA"/>
        </w:rPr>
        <w:t>50.9</w:t>
      </w:r>
      <w:r w:rsidRPr="00BF6877">
        <w:rPr>
          <w:rFonts w:ascii="Times New Roman" w:hAnsi="Times New Roman" w:cs="Times New Roman"/>
          <w:i/>
        </w:rPr>
        <w:t xml:space="preserve">%) mature (8-12 years) and 24 (68.6%) old (above 12 years), respectively. Bit (9.1%), Girth wound (8.85%), shaft sore (17.4%), chest sore (4.7%), and saddle sore (7.6%) were frequently observed wounds in cart donkeys. Limb wound (5%) is the most common form of non-harness-related wounds observed in cart donkeys. Among the observed wounds in different parts of the body in cart donkey bit wounds, chest wounds, shaft wounds, and tail wounds showed significant association (p&lt;0.05).  In conclusion, the study has shown that wounds were highly prevalent health and welfare problems of cart donkey in the study areas. Therefore, intervention should be in place to reduce the prevalence of wounds. A proper type of harnessing materials and design should be used. </w:t>
      </w:r>
      <w:proofErr w:type="gramStart"/>
      <w:r w:rsidRPr="00BF6877">
        <w:rPr>
          <w:rFonts w:ascii="Times New Roman" w:hAnsi="Times New Roman" w:cs="Times New Roman"/>
          <w:i/>
        </w:rPr>
        <w:t>The use of well-made, well-fitting, well-maintained harnesses, and carts to protect the drought equids.</w:t>
      </w:r>
      <w:proofErr w:type="gramEnd"/>
      <w:r w:rsidRPr="00BF6877">
        <w:rPr>
          <w:rFonts w:ascii="Times New Roman" w:hAnsi="Times New Roman" w:cs="Times New Roman"/>
          <w:i/>
        </w:rPr>
        <w:t xml:space="preserve"> </w:t>
      </w:r>
    </w:p>
    <w:p w14:paraId="6C0C8C66" w14:textId="77777777" w:rsidR="00BF6877" w:rsidRPr="00BF6877" w:rsidRDefault="00BF6877" w:rsidP="00BF6877">
      <w:pPr>
        <w:jc w:val="both"/>
        <w:rPr>
          <w:rFonts w:ascii="Times New Roman" w:hAnsi="Times New Roman" w:cs="Times New Roman"/>
          <w:i/>
        </w:rPr>
      </w:pPr>
    </w:p>
    <w:p w14:paraId="659821B1" w14:textId="77777777" w:rsidR="00120369" w:rsidRPr="00BF6877" w:rsidRDefault="00120369" w:rsidP="00BF6877">
      <w:pPr>
        <w:jc w:val="both"/>
        <w:rPr>
          <w:rFonts w:ascii="Times New Roman" w:hAnsi="Times New Roman" w:cs="Times New Roman"/>
          <w:i/>
        </w:rPr>
      </w:pPr>
      <w:r w:rsidRPr="00BF6877">
        <w:rPr>
          <w:rFonts w:ascii="Times New Roman" w:hAnsi="Times New Roman" w:cs="Times New Roman"/>
          <w:b/>
          <w:i/>
        </w:rPr>
        <w:t>Keywords</w:t>
      </w:r>
      <w:r w:rsidRPr="00BF6877">
        <w:rPr>
          <w:rFonts w:ascii="Times New Roman" w:hAnsi="Times New Roman" w:cs="Times New Roman"/>
          <w:i/>
        </w:rPr>
        <w:t>: Cart, Ethiopia, Welfare, Working donkey</w:t>
      </w:r>
    </w:p>
    <w:p w14:paraId="24E1CA92"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6DD72A4B" w14:textId="77777777" w:rsidR="00BF6877" w:rsidRPr="00A9368B" w:rsidRDefault="00BF6877" w:rsidP="00BF6877">
      <w:pPr>
        <w:pStyle w:val="BodyText"/>
      </w:pPr>
    </w:p>
    <w:p w14:paraId="16330397" w14:textId="77777777" w:rsidR="00BF6877" w:rsidRDefault="00DE3535" w:rsidP="001223E7">
      <w:pPr>
        <w:pStyle w:val="Heading1"/>
      </w:pPr>
      <w:r w:rsidRPr="006C0C98">
        <w:t>INTRODUCTION</w:t>
      </w:r>
    </w:p>
    <w:p w14:paraId="3951289D" w14:textId="3E1D742C" w:rsidR="00BF6877" w:rsidRPr="00BF6877" w:rsidRDefault="00DE3535" w:rsidP="00BF6877">
      <w:pPr>
        <w:spacing w:line="360" w:lineRule="auto"/>
        <w:jc w:val="both"/>
        <w:rPr>
          <w:rFonts w:ascii="Times New Roman" w:hAnsi="Times New Roman" w:cs="Times New Roman"/>
        </w:rPr>
      </w:pPr>
      <w:r w:rsidRPr="00F6088E">
        <w:rPr>
          <w:b/>
          <w:bCs/>
        </w:rPr>
        <w:br/>
      </w:r>
      <w:r w:rsidR="00BF6877" w:rsidRPr="00BF6877">
        <w:rPr>
          <w:rFonts w:ascii="Times New Roman" w:hAnsi="Times New Roman" w:cs="Times New Roman"/>
        </w:rPr>
        <w:t xml:space="preserve">Equine plays a crucial role in the livelihoods of many people throughout Ethiopia. They provide various services with variable roles based on the spatial and temporal factors. In addition to serving as livelihood assets by themselves working equids maintain or enhance other livelihood assets by helping the family overcome other livelihood constraints. Several studies revealed that women who own donkeys had a higher income and feel more secure and better off than those who did not own donkeys (Martin-Curran and Smith, 2005). </w:t>
      </w:r>
    </w:p>
    <w:p w14:paraId="798FDADC" w14:textId="77777777"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t xml:space="preserve"> </w:t>
      </w:r>
    </w:p>
    <w:p w14:paraId="1ECC233C" w14:textId="70B3E17E"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t>Reports of Valletta (2014) revelled that more than 77% of women in India, Pakistan, Kenya, and Ethiopia identified working equines as their most important livestock because they provide money on daily basis. It was shown that each household obtains an estimated income of 4419 Birr (ETB) (US$330) per year from equine ownership and service in (</w:t>
      </w:r>
      <w:proofErr w:type="spellStart"/>
      <w:r w:rsidRPr="00BF6877">
        <w:rPr>
          <w:rFonts w:ascii="Times New Roman" w:hAnsi="Times New Roman" w:cs="Times New Roman"/>
        </w:rPr>
        <w:t>Admassu</w:t>
      </w:r>
      <w:proofErr w:type="spellEnd"/>
      <w:r w:rsidRPr="00BF6877">
        <w:rPr>
          <w:rFonts w:ascii="Times New Roman" w:hAnsi="Times New Roman" w:cs="Times New Roman"/>
        </w:rPr>
        <w:t xml:space="preserve"> and </w:t>
      </w:r>
      <w:proofErr w:type="spellStart"/>
      <w:r w:rsidRPr="00BF6877">
        <w:rPr>
          <w:rFonts w:ascii="Times New Roman" w:hAnsi="Times New Roman" w:cs="Times New Roman"/>
        </w:rPr>
        <w:t>Shiferaw</w:t>
      </w:r>
      <w:proofErr w:type="spellEnd"/>
      <w:r w:rsidRPr="00BF6877">
        <w:rPr>
          <w:rFonts w:ascii="Times New Roman" w:hAnsi="Times New Roman" w:cs="Times New Roman"/>
        </w:rPr>
        <w:t xml:space="preserve">, 2011), which accounts for about 14% of the total family income. Although detailed economic analysis on the contribution of equines is lacking in Ethiopia, results of analysis carried out elsewhere in the world showed that loss of working equines would lead to loss ranging from 45% - 57% of their total productive assets for households owning equines (Chang </w:t>
      </w:r>
      <w:r w:rsidRPr="00BF6877">
        <w:rPr>
          <w:rFonts w:ascii="Times New Roman" w:hAnsi="Times New Roman" w:cs="Times New Roman"/>
          <w:i/>
        </w:rPr>
        <w:t>et al</w:t>
      </w:r>
      <w:r w:rsidRPr="00BF6877">
        <w:rPr>
          <w:rFonts w:ascii="Times New Roman" w:hAnsi="Times New Roman" w:cs="Times New Roman"/>
        </w:rPr>
        <w:t>., 2010).</w:t>
      </w:r>
    </w:p>
    <w:p w14:paraId="18706B46" w14:textId="77777777" w:rsidR="00BF6877" w:rsidRPr="00BF6877" w:rsidRDefault="00BF6877" w:rsidP="00BF6877">
      <w:pPr>
        <w:spacing w:line="360" w:lineRule="auto"/>
        <w:jc w:val="both"/>
        <w:rPr>
          <w:rFonts w:ascii="Times New Roman" w:hAnsi="Times New Roman" w:cs="Times New Roman"/>
        </w:rPr>
      </w:pPr>
    </w:p>
    <w:p w14:paraId="2BD011EE" w14:textId="77777777"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lastRenderedPageBreak/>
        <w:t xml:space="preserve">The study revealed that costs of renting horses was approximately $775 per year over shorter travelling distances (less than 5 km per day) and up to $2975 per year where longer daily trips (5-10 km) were needed. Because of the poor infrastructure and unsuitability of the topography several areas of Ethiopia, most of the transportation’s services are accomplished using equines. In certain parts such as </w:t>
      </w:r>
      <w:proofErr w:type="spellStart"/>
      <w:r w:rsidRPr="00BF6877">
        <w:rPr>
          <w:rFonts w:ascii="Times New Roman" w:hAnsi="Times New Roman" w:cs="Times New Roman"/>
        </w:rPr>
        <w:t>Selale</w:t>
      </w:r>
      <w:proofErr w:type="spellEnd"/>
      <w:r w:rsidRPr="00BF6877">
        <w:rPr>
          <w:rFonts w:ascii="Times New Roman" w:hAnsi="Times New Roman" w:cs="Times New Roman"/>
        </w:rPr>
        <w:t xml:space="preserve"> (central) and </w:t>
      </w:r>
      <w:proofErr w:type="spellStart"/>
      <w:r w:rsidRPr="00BF6877">
        <w:rPr>
          <w:rFonts w:ascii="Times New Roman" w:hAnsi="Times New Roman" w:cs="Times New Roman"/>
        </w:rPr>
        <w:t>Gojam</w:t>
      </w:r>
      <w:proofErr w:type="spellEnd"/>
      <w:r w:rsidRPr="00BF6877">
        <w:rPr>
          <w:rFonts w:ascii="Times New Roman" w:hAnsi="Times New Roman" w:cs="Times New Roman"/>
        </w:rPr>
        <w:t xml:space="preserve"> (</w:t>
      </w:r>
      <w:proofErr w:type="spellStart"/>
      <w:r w:rsidRPr="00BF6877">
        <w:rPr>
          <w:rFonts w:ascii="Times New Roman" w:hAnsi="Times New Roman" w:cs="Times New Roman"/>
        </w:rPr>
        <w:t>northwestern</w:t>
      </w:r>
      <w:proofErr w:type="spellEnd"/>
      <w:r w:rsidRPr="00BF6877">
        <w:rPr>
          <w:rFonts w:ascii="Times New Roman" w:hAnsi="Times New Roman" w:cs="Times New Roman"/>
        </w:rPr>
        <w:t>) parts of the country, equines are also used to provide power for crop production (</w:t>
      </w:r>
      <w:proofErr w:type="spellStart"/>
      <w:r w:rsidRPr="00BF6877">
        <w:rPr>
          <w:rFonts w:ascii="Times New Roman" w:hAnsi="Times New Roman" w:cs="Times New Roman"/>
        </w:rPr>
        <w:t>Ameni</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2006). However, despite all these uses, equines have been and are suffering from several welfare problems including poor harnessing and diseases.</w:t>
      </w:r>
    </w:p>
    <w:p w14:paraId="684CA576" w14:textId="77777777" w:rsidR="00BF6877" w:rsidRPr="00BF6877" w:rsidRDefault="00BF6877" w:rsidP="00BF6877">
      <w:pPr>
        <w:spacing w:line="360" w:lineRule="auto"/>
        <w:jc w:val="both"/>
        <w:rPr>
          <w:rFonts w:ascii="Times New Roman" w:hAnsi="Times New Roman" w:cs="Times New Roman"/>
        </w:rPr>
      </w:pPr>
    </w:p>
    <w:p w14:paraId="5F747D14" w14:textId="77777777"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t>A harness can have negative effects on the working animals if due attentions are not paid to its design and use. For example, harness-related wounds are highly prevalent in working equids in Ethiopia (</w:t>
      </w:r>
      <w:proofErr w:type="spellStart"/>
      <w:r w:rsidRPr="00BF6877">
        <w:rPr>
          <w:rFonts w:ascii="Times New Roman" w:hAnsi="Times New Roman" w:cs="Times New Roman"/>
        </w:rPr>
        <w:t>Morka</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2014; Ali, </w:t>
      </w:r>
      <w:r w:rsidRPr="00BF6877">
        <w:rPr>
          <w:rFonts w:ascii="Times New Roman" w:hAnsi="Times New Roman" w:cs="Times New Roman"/>
          <w:i/>
        </w:rPr>
        <w:t>et al</w:t>
      </w:r>
      <w:r w:rsidRPr="00BF6877">
        <w:rPr>
          <w:rFonts w:ascii="Times New Roman" w:hAnsi="Times New Roman" w:cs="Times New Roman"/>
        </w:rPr>
        <w:t xml:space="preserve">., 2016; </w:t>
      </w:r>
      <w:proofErr w:type="spellStart"/>
      <w:r w:rsidRPr="00BF6877">
        <w:rPr>
          <w:rFonts w:ascii="Times New Roman" w:hAnsi="Times New Roman" w:cs="Times New Roman"/>
        </w:rPr>
        <w:t>Teferi</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2020) as well as in other low- and middle-income countries (Pritchard </w:t>
      </w:r>
      <w:r w:rsidRPr="00BF6877">
        <w:rPr>
          <w:rFonts w:ascii="Times New Roman" w:hAnsi="Times New Roman" w:cs="Times New Roman"/>
          <w:i/>
        </w:rPr>
        <w:t>et al</w:t>
      </w:r>
      <w:r w:rsidRPr="00BF6877">
        <w:rPr>
          <w:rFonts w:ascii="Times New Roman" w:hAnsi="Times New Roman" w:cs="Times New Roman"/>
        </w:rPr>
        <w:t xml:space="preserve">., 2005). The harness related wounds reported are mostly attributed to improper harness designs or materials (Daniel and Asmare, 2013; Ali </w:t>
      </w:r>
      <w:r w:rsidRPr="00BF6877">
        <w:rPr>
          <w:rFonts w:ascii="Times New Roman" w:hAnsi="Times New Roman" w:cs="Times New Roman"/>
          <w:i/>
        </w:rPr>
        <w:t>et al</w:t>
      </w:r>
      <w:r w:rsidRPr="00BF6877">
        <w:rPr>
          <w:rFonts w:ascii="Times New Roman" w:hAnsi="Times New Roman" w:cs="Times New Roman"/>
        </w:rPr>
        <w:t>., 2016). It has also been reported that mules with poor harness quality were 2.5 times more likely to have wounds and 1.6 times more likely to be lame (Ali</w:t>
      </w:r>
      <w:r w:rsidRPr="00BF6877">
        <w:rPr>
          <w:rFonts w:ascii="Times New Roman" w:hAnsi="Times New Roman" w:cs="Times New Roman"/>
          <w:i/>
        </w:rPr>
        <w:t xml:space="preserve"> et al</w:t>
      </w:r>
      <w:r w:rsidRPr="00BF6877">
        <w:rPr>
          <w:rFonts w:ascii="Times New Roman" w:hAnsi="Times New Roman" w:cs="Times New Roman"/>
        </w:rPr>
        <w:t xml:space="preserve">., 2016), suggesting that inadequate harnessing has both direct and indirect welfare implications. Working </w:t>
      </w:r>
      <w:proofErr w:type="spellStart"/>
      <w:r w:rsidRPr="00BF6877">
        <w:rPr>
          <w:rFonts w:ascii="Times New Roman" w:hAnsi="Times New Roman" w:cs="Times New Roman"/>
        </w:rPr>
        <w:t>equid</w:t>
      </w:r>
      <w:proofErr w:type="spellEnd"/>
      <w:r w:rsidRPr="00BF6877">
        <w:rPr>
          <w:rFonts w:ascii="Times New Roman" w:hAnsi="Times New Roman" w:cs="Times New Roman"/>
        </w:rPr>
        <w:t xml:space="preserve"> play a vital role in supporting their owners and users; compromised animal health and reduced efficiency working </w:t>
      </w:r>
      <w:proofErr w:type="spellStart"/>
      <w:r w:rsidRPr="00BF6877">
        <w:rPr>
          <w:rFonts w:ascii="Times New Roman" w:hAnsi="Times New Roman" w:cs="Times New Roman"/>
        </w:rPr>
        <w:t>equid</w:t>
      </w:r>
      <w:proofErr w:type="spellEnd"/>
      <w:r w:rsidRPr="00BF6877">
        <w:rPr>
          <w:rFonts w:ascii="Times New Roman" w:hAnsi="Times New Roman" w:cs="Times New Roman"/>
        </w:rPr>
        <w:t xml:space="preserve"> can have serious welfare implications. Although, it is widely recognized that cart and harness designs are often inappropriate (</w:t>
      </w:r>
      <w:proofErr w:type="spellStart"/>
      <w:r w:rsidRPr="00BF6877">
        <w:rPr>
          <w:rFonts w:ascii="Times New Roman" w:hAnsi="Times New Roman" w:cs="Times New Roman"/>
        </w:rPr>
        <w:t>Bazezew</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2014; </w:t>
      </w:r>
      <w:proofErr w:type="spellStart"/>
      <w:r w:rsidRPr="00BF6877">
        <w:rPr>
          <w:rFonts w:ascii="Times New Roman" w:hAnsi="Times New Roman" w:cs="Times New Roman"/>
        </w:rPr>
        <w:t>Chanie</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2014; </w:t>
      </w:r>
      <w:proofErr w:type="spellStart"/>
      <w:r w:rsidRPr="00BF6877">
        <w:rPr>
          <w:rFonts w:ascii="Times New Roman" w:hAnsi="Times New Roman" w:cs="Times New Roman"/>
        </w:rPr>
        <w:t>Heleski</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2009), the specific ways in which they deviate from optimum are neither documented nor are the social drivers behind them. That is, animal draught and power technologies in low-income communities are poorly studied and the socio-economic impact of different draught practices is not known.</w:t>
      </w:r>
    </w:p>
    <w:p w14:paraId="12EF409C" w14:textId="77777777" w:rsidR="00BF6877" w:rsidRPr="00BF6877" w:rsidRDefault="00BF6877" w:rsidP="00BF6877">
      <w:pPr>
        <w:spacing w:line="360" w:lineRule="auto"/>
        <w:jc w:val="both"/>
        <w:rPr>
          <w:rFonts w:ascii="Times New Roman" w:hAnsi="Times New Roman" w:cs="Times New Roman"/>
        </w:rPr>
      </w:pPr>
    </w:p>
    <w:p w14:paraId="7F8E5A10" w14:textId="1C8F2673"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t xml:space="preserve">The work equipment of cart-equids is a fundamental part of their daily life. Previous studies have shown that many working equids have wounds caused by inappropriate equipment or materials. Equids with harness-related wounds are also more likely to suffer from lameness which makes work more painful and difficult. The work equipment also affects the energy the equids need to use to work efficiently. Under many situations in different parts of the world the importance of inadequate harness fit and materials may be overlooked and responsibility is not shared amongst all the stakeholders. Although several community training interventions and guidelines on adequate harnessing have been made (Sims </w:t>
      </w:r>
      <w:r w:rsidRPr="00BF6877">
        <w:rPr>
          <w:rFonts w:ascii="Times New Roman" w:hAnsi="Times New Roman" w:cs="Times New Roman"/>
          <w:i/>
        </w:rPr>
        <w:t>et al</w:t>
      </w:r>
      <w:r w:rsidRPr="00BF6877">
        <w:rPr>
          <w:rFonts w:ascii="Times New Roman" w:hAnsi="Times New Roman" w:cs="Times New Roman"/>
        </w:rPr>
        <w:t xml:space="preserve">., 2003; </w:t>
      </w:r>
      <w:proofErr w:type="spellStart"/>
      <w:r w:rsidRPr="00BF6877">
        <w:rPr>
          <w:rFonts w:ascii="Times New Roman" w:hAnsi="Times New Roman" w:cs="Times New Roman"/>
        </w:rPr>
        <w:t>Heleski</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2009; McLean </w:t>
      </w:r>
      <w:r w:rsidRPr="00BF6877">
        <w:rPr>
          <w:rFonts w:ascii="Times New Roman" w:hAnsi="Times New Roman" w:cs="Times New Roman"/>
          <w:i/>
        </w:rPr>
        <w:t>et al</w:t>
      </w:r>
      <w:r w:rsidRPr="00BF6877">
        <w:rPr>
          <w:rFonts w:ascii="Times New Roman" w:hAnsi="Times New Roman" w:cs="Times New Roman"/>
        </w:rPr>
        <w:t>., 2012; Garrett, 2012)</w:t>
      </w:r>
      <w:r>
        <w:rPr>
          <w:rFonts w:ascii="Times New Roman" w:hAnsi="Times New Roman" w:cs="Times New Roman"/>
        </w:rPr>
        <w:t>,</w:t>
      </w:r>
      <w:r w:rsidRPr="00BF6877">
        <w:rPr>
          <w:rFonts w:ascii="Times New Roman" w:hAnsi="Times New Roman" w:cs="Times New Roman"/>
        </w:rPr>
        <w:t xml:space="preserve"> as well as cart and harness makers being targeted by multiple Non-government Organization programs. Views of key informants often vary greatly from those of cart-users (Geiger </w:t>
      </w:r>
      <w:r w:rsidRPr="00BF6877">
        <w:rPr>
          <w:rFonts w:ascii="Times New Roman" w:hAnsi="Times New Roman" w:cs="Times New Roman"/>
          <w:i/>
        </w:rPr>
        <w:t>et al</w:t>
      </w:r>
      <w:r w:rsidRPr="00BF6877">
        <w:rPr>
          <w:rFonts w:ascii="Times New Roman" w:hAnsi="Times New Roman" w:cs="Times New Roman"/>
        </w:rPr>
        <w:t xml:space="preserve">., 2020; </w:t>
      </w:r>
      <w:proofErr w:type="spellStart"/>
      <w:r w:rsidRPr="00BF6877">
        <w:rPr>
          <w:rFonts w:ascii="Times New Roman" w:hAnsi="Times New Roman" w:cs="Times New Roman"/>
        </w:rPr>
        <w:t>Hockenhull</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2020) which highlight the importance of gathering information at grassroots level and including all relevant stakeholder groups in the discussion to ensure an accurate understanding of the problem and potential solutions. Variations in views and practices of working </w:t>
      </w:r>
      <w:proofErr w:type="spellStart"/>
      <w:r w:rsidRPr="00BF6877">
        <w:rPr>
          <w:rFonts w:ascii="Times New Roman" w:hAnsi="Times New Roman" w:cs="Times New Roman"/>
        </w:rPr>
        <w:t>equid</w:t>
      </w:r>
      <w:proofErr w:type="spellEnd"/>
      <w:r w:rsidRPr="00BF6877">
        <w:rPr>
          <w:rFonts w:ascii="Times New Roman" w:hAnsi="Times New Roman" w:cs="Times New Roman"/>
        </w:rPr>
        <w:t xml:space="preserve"> users between rural and urban settings are also significant (Geiger</w:t>
      </w:r>
      <w:r w:rsidRPr="00BF6877">
        <w:rPr>
          <w:rFonts w:ascii="Times New Roman" w:hAnsi="Times New Roman" w:cs="Times New Roman"/>
          <w:i/>
        </w:rPr>
        <w:t xml:space="preserve"> et al</w:t>
      </w:r>
      <w:r w:rsidRPr="00BF6877">
        <w:rPr>
          <w:rFonts w:ascii="Times New Roman" w:hAnsi="Times New Roman" w:cs="Times New Roman"/>
        </w:rPr>
        <w:t xml:space="preserve">., 2020; </w:t>
      </w:r>
      <w:proofErr w:type="spellStart"/>
      <w:r w:rsidRPr="00BF6877">
        <w:rPr>
          <w:rFonts w:ascii="Times New Roman" w:hAnsi="Times New Roman" w:cs="Times New Roman"/>
        </w:rPr>
        <w:t>Hockenhull</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2020), making area specific investigations and recommendations is critical.</w:t>
      </w:r>
    </w:p>
    <w:p w14:paraId="13221D43" w14:textId="77777777" w:rsidR="00BF6877" w:rsidRPr="00BF6877" w:rsidRDefault="00BF6877" w:rsidP="00BF6877">
      <w:pPr>
        <w:spacing w:line="360" w:lineRule="auto"/>
        <w:jc w:val="both"/>
        <w:rPr>
          <w:rFonts w:ascii="Times New Roman" w:hAnsi="Times New Roman" w:cs="Times New Roman"/>
        </w:rPr>
      </w:pPr>
    </w:p>
    <w:p w14:paraId="1EC95A26" w14:textId="77777777"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t xml:space="preserve">In Ethiopia, as in many parts of the world, working equids are normally used as an important source of revenue by the lower income social groups (Geiger, </w:t>
      </w:r>
      <w:r w:rsidRPr="00BF6877">
        <w:rPr>
          <w:rFonts w:ascii="Times New Roman" w:hAnsi="Times New Roman" w:cs="Times New Roman"/>
          <w:i/>
        </w:rPr>
        <w:t>et al</w:t>
      </w:r>
      <w:r w:rsidRPr="00BF6877">
        <w:rPr>
          <w:rFonts w:ascii="Times New Roman" w:hAnsi="Times New Roman" w:cs="Times New Roman"/>
        </w:rPr>
        <w:t xml:space="preserve">.,2020, </w:t>
      </w:r>
      <w:proofErr w:type="spellStart"/>
      <w:r w:rsidRPr="00BF6877">
        <w:rPr>
          <w:rFonts w:ascii="Times New Roman" w:hAnsi="Times New Roman" w:cs="Times New Roman"/>
        </w:rPr>
        <w:t>Hockenhull</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2020, </w:t>
      </w:r>
      <w:proofErr w:type="spellStart"/>
      <w:r w:rsidRPr="00BF6877">
        <w:rPr>
          <w:rFonts w:ascii="Times New Roman" w:hAnsi="Times New Roman" w:cs="Times New Roman"/>
        </w:rPr>
        <w:t>Haben</w:t>
      </w:r>
      <w:proofErr w:type="spellEnd"/>
      <w:r w:rsidRPr="00BF6877">
        <w:rPr>
          <w:rFonts w:ascii="Times New Roman" w:hAnsi="Times New Roman" w:cs="Times New Roman"/>
        </w:rPr>
        <w:t>, 2020) and decreased productivity due to diseases and welfare factors can therefore have significant implications on social welfare. Previous studies from Ethiopia reported that cart condition and level of experience of the driver were statistically associated with lameness in cart-mules (</w:t>
      </w:r>
      <w:proofErr w:type="spellStart"/>
      <w:r w:rsidRPr="00BF6877">
        <w:rPr>
          <w:rFonts w:ascii="Times New Roman" w:hAnsi="Times New Roman" w:cs="Times New Roman"/>
        </w:rPr>
        <w:t>Bazezew</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2014; </w:t>
      </w:r>
      <w:proofErr w:type="spellStart"/>
      <w:r w:rsidRPr="00BF6877">
        <w:rPr>
          <w:rFonts w:ascii="Times New Roman" w:hAnsi="Times New Roman" w:cs="Times New Roman"/>
        </w:rPr>
        <w:t>Chanie</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2014). </w:t>
      </w:r>
    </w:p>
    <w:p w14:paraId="2D94303C" w14:textId="77777777" w:rsidR="00BF6877" w:rsidRPr="00BF6877" w:rsidRDefault="00BF6877" w:rsidP="00BF6877">
      <w:pPr>
        <w:spacing w:line="360" w:lineRule="auto"/>
        <w:jc w:val="both"/>
        <w:rPr>
          <w:rFonts w:ascii="Times New Roman" w:hAnsi="Times New Roman" w:cs="Times New Roman"/>
        </w:rPr>
      </w:pPr>
    </w:p>
    <w:p w14:paraId="290B2BC4" w14:textId="77777777"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t>Higher wound prevalence has also been associated with the driver’s education status and number of animals owned despite many owners being aware of adequate wound management procedures (</w:t>
      </w:r>
      <w:proofErr w:type="spellStart"/>
      <w:r w:rsidRPr="00BF6877">
        <w:rPr>
          <w:rFonts w:ascii="Times New Roman" w:hAnsi="Times New Roman" w:cs="Times New Roman"/>
        </w:rPr>
        <w:t>Teferi</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2020; </w:t>
      </w:r>
      <w:proofErr w:type="spellStart"/>
      <w:r w:rsidRPr="00BF6877">
        <w:rPr>
          <w:rFonts w:ascii="Times New Roman" w:hAnsi="Times New Roman" w:cs="Times New Roman"/>
        </w:rPr>
        <w:t>Tesfaye</w:t>
      </w:r>
      <w:proofErr w:type="spellEnd"/>
      <w:r w:rsidRPr="00BF6877">
        <w:rPr>
          <w:rFonts w:ascii="Times New Roman" w:hAnsi="Times New Roman" w:cs="Times New Roman"/>
        </w:rPr>
        <w:t xml:space="preserve"> </w:t>
      </w:r>
      <w:r w:rsidRPr="00BF6877">
        <w:rPr>
          <w:rFonts w:ascii="Times New Roman" w:hAnsi="Times New Roman" w:cs="Times New Roman"/>
          <w:i/>
        </w:rPr>
        <w:t>et al</w:t>
      </w:r>
      <w:r w:rsidRPr="00BF6877">
        <w:rPr>
          <w:rFonts w:ascii="Times New Roman" w:hAnsi="Times New Roman" w:cs="Times New Roman"/>
        </w:rPr>
        <w:t xml:space="preserve">., 2020). Understanding the priorities and motivations of animal users, therefore, will allow for the creation of tailored intervention strategies in an evidence-based manner. Ultimately, these improvements will enhance both the welfare of draught equids and the communities reliant on them. </w:t>
      </w:r>
    </w:p>
    <w:p w14:paraId="2C9AB9FF" w14:textId="77777777" w:rsidR="00BF6877" w:rsidRPr="00BF6877" w:rsidRDefault="00BF6877" w:rsidP="00BF6877">
      <w:pPr>
        <w:spacing w:line="360" w:lineRule="auto"/>
        <w:jc w:val="both"/>
        <w:rPr>
          <w:rFonts w:ascii="Times New Roman" w:hAnsi="Times New Roman" w:cs="Times New Roman"/>
        </w:rPr>
      </w:pPr>
    </w:p>
    <w:p w14:paraId="57D16E5A" w14:textId="5F4EFE6F" w:rsidR="00BF6877" w:rsidRPr="00BF6877" w:rsidRDefault="00BF6877" w:rsidP="00BF6877">
      <w:pPr>
        <w:spacing w:line="360" w:lineRule="auto"/>
        <w:jc w:val="both"/>
        <w:rPr>
          <w:rFonts w:ascii="Times New Roman" w:hAnsi="Times New Roman" w:cs="Times New Roman"/>
        </w:rPr>
      </w:pPr>
      <w:r w:rsidRPr="00BF6877">
        <w:rPr>
          <w:rFonts w:ascii="Times New Roman" w:hAnsi="Times New Roman" w:cs="Times New Roman"/>
        </w:rPr>
        <w:t>One of the reasons, it is importance of this is to ensuring the animals are comfortable and performing in the best way they can, without becoming injured and exhausted. To be able to do this, practical studies like this are very important to know what the problems are. The goal of this study was to estimate the prevalence of wound and associated risk factors in cart donkeys in the study area. The results of this study were help to understand how the equipment can be used more efficiently and enable to share the findings with the community.</w:t>
      </w:r>
    </w:p>
    <w:p w14:paraId="18836A82" w14:textId="77777777" w:rsidR="00BF6877" w:rsidRPr="00BF6877" w:rsidRDefault="00BF6877" w:rsidP="00BF6877">
      <w:pPr>
        <w:spacing w:line="360" w:lineRule="auto"/>
        <w:jc w:val="both"/>
        <w:rPr>
          <w:rFonts w:ascii="Times New Roman" w:hAnsi="Times New Roman" w:cs="Times New Roman"/>
        </w:rPr>
      </w:pPr>
      <w:bookmarkStart w:id="0" w:name="_Toc88682234"/>
      <w:bookmarkStart w:id="1" w:name="_Toc79263320"/>
      <w:bookmarkStart w:id="2" w:name="_Toc77702557"/>
      <w:r w:rsidRPr="00BF6877">
        <w:rPr>
          <w:rFonts w:ascii="Times New Roman" w:hAnsi="Times New Roman" w:cs="Times New Roman"/>
        </w:rPr>
        <w:t>The specific objectives</w:t>
      </w:r>
      <w:bookmarkEnd w:id="0"/>
      <w:bookmarkEnd w:id="1"/>
      <w:bookmarkEnd w:id="2"/>
      <w:r w:rsidRPr="00BF6877">
        <w:rPr>
          <w:rFonts w:ascii="Times New Roman" w:hAnsi="Times New Roman" w:cs="Times New Roman"/>
        </w:rPr>
        <w:t xml:space="preserve"> include:</w:t>
      </w:r>
    </w:p>
    <w:p w14:paraId="0499C1B7" w14:textId="77777777" w:rsidR="00BF6877" w:rsidRPr="00BF6877" w:rsidRDefault="00BF6877" w:rsidP="00BF6877">
      <w:pPr>
        <w:pStyle w:val="ListParagraph"/>
        <w:numPr>
          <w:ilvl w:val="0"/>
          <w:numId w:val="12"/>
        </w:numPr>
        <w:shd w:val="clear" w:color="auto" w:fill="auto"/>
        <w:spacing w:after="120" w:line="360" w:lineRule="auto"/>
        <w:jc w:val="both"/>
        <w:rPr>
          <w:rFonts w:ascii="Times New Roman" w:hAnsi="Times New Roman" w:cs="Times New Roman"/>
        </w:rPr>
      </w:pPr>
      <w:r w:rsidRPr="00BF6877">
        <w:rPr>
          <w:rFonts w:ascii="Times New Roman" w:hAnsi="Times New Roman" w:cs="Times New Roman"/>
        </w:rPr>
        <w:t>To estimate the prevalence of wound in the study area</w:t>
      </w:r>
    </w:p>
    <w:p w14:paraId="19A93DB5" w14:textId="77777777" w:rsidR="00BF6877" w:rsidRPr="00BF6877" w:rsidRDefault="00BF6877" w:rsidP="00BF6877">
      <w:pPr>
        <w:pStyle w:val="ListParagraph"/>
        <w:numPr>
          <w:ilvl w:val="0"/>
          <w:numId w:val="12"/>
        </w:numPr>
        <w:shd w:val="clear" w:color="auto" w:fill="auto"/>
        <w:spacing w:after="120" w:line="360" w:lineRule="auto"/>
        <w:jc w:val="both"/>
        <w:rPr>
          <w:rFonts w:ascii="Times New Roman" w:hAnsi="Times New Roman" w:cs="Times New Roman"/>
        </w:rPr>
      </w:pPr>
      <w:r w:rsidRPr="00BF6877">
        <w:rPr>
          <w:rFonts w:ascii="Times New Roman" w:hAnsi="Times New Roman" w:cs="Times New Roman"/>
        </w:rPr>
        <w:t>to identify its associated risk factors in the study area</w:t>
      </w:r>
    </w:p>
    <w:p w14:paraId="59B0BECA" w14:textId="51102ECF" w:rsidR="00BF6877" w:rsidRPr="00BF6877" w:rsidRDefault="00BF6877" w:rsidP="00596158">
      <w:pPr>
        <w:pStyle w:val="Heading1"/>
      </w:pPr>
      <w:bookmarkStart w:id="3" w:name="_Toc200053205"/>
      <w:bookmarkStart w:id="4" w:name="_Toc88772529"/>
      <w:bookmarkStart w:id="5" w:name="_Toc79263321"/>
      <w:r w:rsidRPr="00BF6877">
        <w:t>MATERIALS AND METHODS</w:t>
      </w:r>
      <w:bookmarkEnd w:id="3"/>
      <w:bookmarkEnd w:id="4"/>
      <w:bookmarkEnd w:id="5"/>
    </w:p>
    <w:p w14:paraId="6C9432C8" w14:textId="77777777" w:rsidR="00BF6877" w:rsidRPr="00BF6877" w:rsidRDefault="00BF6877" w:rsidP="006C0C98">
      <w:pPr>
        <w:pStyle w:val="Heading2"/>
      </w:pPr>
      <w:bookmarkStart w:id="6" w:name="_Toc79263322"/>
      <w:bookmarkStart w:id="7" w:name="_Toc88772530"/>
      <w:r w:rsidRPr="00BF6877">
        <w:t xml:space="preserve"> </w:t>
      </w:r>
      <w:bookmarkStart w:id="8" w:name="_Toc200053206"/>
      <w:r w:rsidRPr="006C0C98">
        <w:t>Study</w:t>
      </w:r>
      <w:r w:rsidRPr="00BF6877">
        <w:t xml:space="preserve"> Area</w:t>
      </w:r>
      <w:bookmarkEnd w:id="6"/>
      <w:bookmarkEnd w:id="7"/>
      <w:bookmarkEnd w:id="8"/>
    </w:p>
    <w:p w14:paraId="0C6D15F9" w14:textId="77777777" w:rsidR="00BF6877" w:rsidRPr="00BF6877" w:rsidRDefault="00BF6877" w:rsidP="00BF6877">
      <w:pPr>
        <w:spacing w:line="360" w:lineRule="auto"/>
        <w:jc w:val="both"/>
        <w:rPr>
          <w:rFonts w:ascii="Times New Roman" w:hAnsi="Times New Roman" w:cs="Times New Roman"/>
          <w:szCs w:val="24"/>
        </w:rPr>
      </w:pPr>
      <w:bookmarkStart w:id="9" w:name="_Toc88772531"/>
      <w:r w:rsidRPr="00BF6877">
        <w:rPr>
          <w:rFonts w:ascii="Times New Roman" w:hAnsi="Times New Roman" w:cs="Times New Roman"/>
          <w:szCs w:val="24"/>
        </w:rPr>
        <w:t xml:space="preserve">The study was conducted at Doyogena district from </w:t>
      </w:r>
      <w:bookmarkStart w:id="10" w:name="_Hlk195994190"/>
      <w:r w:rsidRPr="00BF6877">
        <w:rPr>
          <w:rFonts w:ascii="Times New Roman" w:hAnsi="Times New Roman" w:cs="Times New Roman"/>
          <w:szCs w:val="24"/>
        </w:rPr>
        <w:t>February, 20205 to June, 2025</w:t>
      </w:r>
      <w:bookmarkEnd w:id="10"/>
      <w:r w:rsidRPr="00BF6877">
        <w:rPr>
          <w:rFonts w:ascii="Times New Roman" w:hAnsi="Times New Roman" w:cs="Times New Roman"/>
          <w:szCs w:val="24"/>
        </w:rPr>
        <w:t xml:space="preserve">. Doyogena town is located 257 km from </w:t>
      </w:r>
      <w:proofErr w:type="spellStart"/>
      <w:r w:rsidRPr="00BF6877">
        <w:rPr>
          <w:rFonts w:ascii="Times New Roman" w:hAnsi="Times New Roman" w:cs="Times New Roman"/>
          <w:szCs w:val="24"/>
        </w:rPr>
        <w:t>Adis</w:t>
      </w:r>
      <w:proofErr w:type="spellEnd"/>
      <w:r w:rsidRPr="00BF6877">
        <w:rPr>
          <w:rFonts w:ascii="Times New Roman" w:hAnsi="Times New Roman" w:cs="Times New Roman"/>
          <w:szCs w:val="24"/>
        </w:rPr>
        <w:t xml:space="preserve"> Ababa and 25 km from Hosanna. Altitude of 7°18'25'' to 7°21'49" S and longitude 37°45'33" to 37°48'51" E and elevation of 2300 to 2800 </w:t>
      </w:r>
      <w:proofErr w:type="spellStart"/>
      <w:r w:rsidRPr="00BF6877">
        <w:rPr>
          <w:rFonts w:ascii="Times New Roman" w:hAnsi="Times New Roman" w:cs="Times New Roman"/>
          <w:szCs w:val="24"/>
        </w:rPr>
        <w:t>m.a.s.l</w:t>
      </w:r>
      <w:proofErr w:type="spellEnd"/>
      <w:r w:rsidRPr="00BF6877">
        <w:rPr>
          <w:rFonts w:ascii="Times New Roman" w:hAnsi="Times New Roman" w:cs="Times New Roman"/>
          <w:szCs w:val="24"/>
        </w:rPr>
        <w:t>. The climatic condition of the area is 10% lowland and 90% highland. The mean annual rainfall ranges from 1200 to 1800 mm. The main occupation of rural population is mixed farming system. The livestock population of the Doyogena district is Cattle 95000, Sheep 53250, Goat 32500, Equine 10200 and Poultry 120000 (OARD, 2007).</w:t>
      </w:r>
    </w:p>
    <w:p w14:paraId="4FF0B9E9" w14:textId="77777777" w:rsidR="00BF6877" w:rsidRPr="00BF6877" w:rsidRDefault="00BF6877" w:rsidP="00BF6877">
      <w:pPr>
        <w:spacing w:line="360" w:lineRule="auto"/>
        <w:jc w:val="both"/>
        <w:rPr>
          <w:rFonts w:ascii="Times New Roman" w:hAnsi="Times New Roman" w:cs="Times New Roman"/>
          <w:szCs w:val="24"/>
        </w:rPr>
      </w:pPr>
    </w:p>
    <w:p w14:paraId="61191248" w14:textId="77777777" w:rsidR="00BF6877" w:rsidRPr="00BF6877" w:rsidRDefault="00BF6877" w:rsidP="006C0C98">
      <w:pPr>
        <w:pStyle w:val="Heading2"/>
      </w:pPr>
      <w:bookmarkStart w:id="11" w:name="_Toc200053207"/>
      <w:r w:rsidRPr="00BF6877">
        <w:t xml:space="preserve">Study </w:t>
      </w:r>
      <w:bookmarkEnd w:id="9"/>
      <w:r w:rsidRPr="006C0C98">
        <w:t>Animals</w:t>
      </w:r>
      <w:bookmarkEnd w:id="11"/>
    </w:p>
    <w:p w14:paraId="19DF50EA"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The study was considering randomly selected cart donkeys irrespective of age, sex and BCS to investigate the prevalence of wounds and associated risk factors. Donkeys play a major role in transportation sector in carrying water, harvested crops, and flours from grinding mill and any goods from and to markets.</w:t>
      </w:r>
    </w:p>
    <w:p w14:paraId="272FE50B" w14:textId="77777777" w:rsidR="00BF6877" w:rsidRPr="00BF6877" w:rsidRDefault="00BF6877" w:rsidP="00BF6877">
      <w:pPr>
        <w:spacing w:line="360" w:lineRule="auto"/>
        <w:jc w:val="both"/>
        <w:rPr>
          <w:rFonts w:ascii="Times New Roman" w:hAnsi="Times New Roman" w:cs="Times New Roman"/>
          <w:szCs w:val="24"/>
        </w:rPr>
      </w:pPr>
    </w:p>
    <w:p w14:paraId="7372AE23" w14:textId="77777777" w:rsidR="00BF6877" w:rsidRPr="00BF6877" w:rsidRDefault="00BF6877" w:rsidP="006C0C98">
      <w:pPr>
        <w:pStyle w:val="Heading2"/>
      </w:pPr>
      <w:bookmarkStart w:id="12" w:name="_Toc88772532"/>
      <w:r w:rsidRPr="00BF6877">
        <w:lastRenderedPageBreak/>
        <w:t xml:space="preserve"> </w:t>
      </w:r>
      <w:bookmarkStart w:id="13" w:name="_Toc200053208"/>
      <w:bookmarkEnd w:id="12"/>
      <w:r w:rsidRPr="00BF6877">
        <w:t>Study Design and Methodology</w:t>
      </w:r>
      <w:bookmarkEnd w:id="13"/>
    </w:p>
    <w:p w14:paraId="118F5813" w14:textId="77777777" w:rsidR="00BF6877" w:rsidRPr="00BF6877" w:rsidRDefault="00BF6877" w:rsidP="00BF6877">
      <w:pPr>
        <w:spacing w:line="360" w:lineRule="auto"/>
        <w:jc w:val="both"/>
        <w:rPr>
          <w:rFonts w:ascii="Times New Roman" w:hAnsi="Times New Roman" w:cs="Times New Roman"/>
          <w:szCs w:val="24"/>
        </w:rPr>
      </w:pPr>
      <w:bookmarkStart w:id="14" w:name="_Toc79263325"/>
      <w:bookmarkStart w:id="15" w:name="_Toc77702560"/>
      <w:r w:rsidRPr="00BF6877">
        <w:rPr>
          <w:rFonts w:ascii="Times New Roman" w:hAnsi="Times New Roman" w:cs="Times New Roman"/>
          <w:szCs w:val="24"/>
        </w:rPr>
        <w:t>A cross-sectional study was conducted to determine the prevalence of wound and associated risk factors in cart donkeys in Doyogena district, Central Ethiopia.</w:t>
      </w:r>
    </w:p>
    <w:p w14:paraId="43327EFC" w14:textId="77777777" w:rsidR="00BF6877" w:rsidRPr="00BF6877" w:rsidRDefault="00BF6877" w:rsidP="00BF6877">
      <w:pPr>
        <w:spacing w:line="360" w:lineRule="auto"/>
        <w:jc w:val="both"/>
        <w:rPr>
          <w:rFonts w:ascii="Times New Roman" w:hAnsi="Times New Roman" w:cs="Times New Roman"/>
          <w:szCs w:val="24"/>
        </w:rPr>
      </w:pPr>
    </w:p>
    <w:p w14:paraId="033E583A" w14:textId="77777777" w:rsidR="00BF6877" w:rsidRPr="00BF6877" w:rsidRDefault="00BF6877" w:rsidP="006C0C98">
      <w:pPr>
        <w:pStyle w:val="Heading2"/>
      </w:pPr>
      <w:bookmarkStart w:id="16" w:name="_Toc200053209"/>
      <w:r w:rsidRPr="00BF6877">
        <w:t>Sample size determination and sampling technique</w:t>
      </w:r>
      <w:bookmarkEnd w:id="16"/>
      <w:r w:rsidRPr="00BF6877">
        <w:t xml:space="preserve"> </w:t>
      </w:r>
    </w:p>
    <w:p w14:paraId="09CB51E9" w14:textId="71F9376E"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A total of 384 cart donkeys </w:t>
      </w:r>
      <w:r w:rsidR="006C0C98" w:rsidRPr="00BF6877">
        <w:rPr>
          <w:rFonts w:ascii="Times New Roman" w:hAnsi="Times New Roman" w:cs="Times New Roman"/>
          <w:szCs w:val="24"/>
        </w:rPr>
        <w:t>were</w:t>
      </w:r>
      <w:r w:rsidRPr="00BF6877">
        <w:rPr>
          <w:rFonts w:ascii="Times New Roman" w:hAnsi="Times New Roman" w:cs="Times New Roman"/>
          <w:szCs w:val="24"/>
        </w:rPr>
        <w:t xml:space="preserve"> sampled randomly for physical examination from selected sites (</w:t>
      </w:r>
      <w:proofErr w:type="spellStart"/>
      <w:r w:rsidRPr="00BF6877">
        <w:rPr>
          <w:rFonts w:ascii="Times New Roman" w:hAnsi="Times New Roman" w:cs="Times New Roman"/>
          <w:szCs w:val="24"/>
        </w:rPr>
        <w:t>Wonjela</w:t>
      </w:r>
      <w:proofErr w:type="spellEnd"/>
      <w:r w:rsidRPr="00BF6877">
        <w:rPr>
          <w:rFonts w:ascii="Times New Roman" w:hAnsi="Times New Roman" w:cs="Times New Roman"/>
          <w:szCs w:val="24"/>
        </w:rPr>
        <w:t>, Mare, Doyogena and Serera) especially those which are present at the sites, main market and grind mill houses as well as vet clinics. The sample size was determined according to the formula given by Thrusfield (2018).</w:t>
      </w:r>
    </w:p>
    <w:p w14:paraId="58120AE6" w14:textId="77777777" w:rsidR="00BF6877" w:rsidRPr="00BF6877" w:rsidRDefault="00BF6877" w:rsidP="00BF6877">
      <w:pPr>
        <w:spacing w:line="360" w:lineRule="auto"/>
        <w:jc w:val="both"/>
        <w:rPr>
          <w:rFonts w:ascii="Times New Roman" w:hAnsi="Times New Roman" w:cs="Times New Roman"/>
          <w:szCs w:val="24"/>
        </w:rPr>
      </w:pPr>
      <m:oMathPara>
        <m:oMath>
          <m:r>
            <w:rPr>
              <w:rFonts w:ascii="Cambria Math" w:hAnsi="Cambria Math" w:cs="Times New Roman"/>
              <w:szCs w:val="24"/>
            </w:rPr>
            <m:t>N</m:t>
          </m:r>
          <m:r>
            <m:rPr>
              <m:sty m:val="p"/>
            </m:rPr>
            <w:rPr>
              <w:rFonts w:ascii="Cambria Math" w:hAnsi="Cambria Math" w:cs="Times New Roman"/>
              <w:szCs w:val="24"/>
            </w:rPr>
            <m:t>=</m:t>
          </m:r>
          <m:f>
            <m:fPr>
              <m:ctrlPr>
                <w:rPr>
                  <w:rFonts w:ascii="Cambria Math" w:hAnsi="Cambria Math" w:cs="Times New Roman"/>
                  <w:szCs w:val="24"/>
                  <w:lang w:val="en-US"/>
                </w:rPr>
              </m:ctrlPr>
            </m:fPr>
            <m:num>
              <m:sSup>
                <m:sSupPr>
                  <m:ctrlPr>
                    <w:rPr>
                      <w:rFonts w:ascii="Cambria Math" w:hAnsi="Cambria Math" w:cs="Times New Roman"/>
                      <w:szCs w:val="24"/>
                      <w:u w:val="single"/>
                      <w:lang w:val="en-US"/>
                    </w:rPr>
                  </m:ctrlPr>
                </m:sSupPr>
                <m:e>
                  <m:r>
                    <w:rPr>
                      <w:rFonts w:ascii="Cambria Math" w:hAnsi="Cambria Math" w:cs="Times New Roman"/>
                      <w:szCs w:val="24"/>
                      <w:u w:val="single"/>
                    </w:rPr>
                    <m:t>1.96</m:t>
                  </m:r>
                </m:e>
                <m:sup>
                  <m:r>
                    <w:rPr>
                      <w:rFonts w:ascii="Cambria Math" w:hAnsi="Cambria Math" w:cs="Times New Roman"/>
                      <w:szCs w:val="24"/>
                      <w:u w:val="single"/>
                    </w:rPr>
                    <m:t>2</m:t>
                  </m:r>
                </m:sup>
              </m:sSup>
              <m:r>
                <m:rPr>
                  <m:sty m:val="p"/>
                </m:rPr>
                <w:rPr>
                  <w:rFonts w:ascii="Cambria Math" w:hAnsi="Cambria Math" w:cs="Times New Roman"/>
                  <w:szCs w:val="24"/>
                  <w:u w:val="single"/>
                </w:rPr>
                <m:t>(Pexp) (1-pexp</m:t>
              </m:r>
              <m:r>
                <m:rPr>
                  <m:sty m:val="p"/>
                </m:rPr>
                <w:rPr>
                  <w:rFonts w:ascii="Cambria Math" w:hAnsi="Cambria Math" w:cs="Times New Roman"/>
                  <w:szCs w:val="24"/>
                </w:rPr>
                <m:t>)</m:t>
              </m:r>
            </m:num>
            <m:den>
              <m:sSup>
                <m:sSupPr>
                  <m:ctrlPr>
                    <w:rPr>
                      <w:rFonts w:ascii="Cambria Math" w:hAnsi="Cambria Math" w:cs="Times New Roman"/>
                      <w:i/>
                      <w:color w:val="000000"/>
                      <w:szCs w:val="24"/>
                      <w:lang w:val="en-US"/>
                    </w:rPr>
                  </m:ctrlPr>
                </m:sSupPr>
                <m:e>
                  <m:r>
                    <w:rPr>
                      <w:rFonts w:ascii="Cambria Math" w:hAnsi="Cambria Math" w:cs="Times New Roman"/>
                      <w:color w:val="000000"/>
                      <w:szCs w:val="24"/>
                    </w:rPr>
                    <m:t>d</m:t>
                  </m:r>
                </m:e>
                <m:sup>
                  <m:r>
                    <w:rPr>
                      <w:rFonts w:ascii="Cambria Math" w:hAnsi="Cambria Math" w:cs="Times New Roman"/>
                      <w:color w:val="000000"/>
                      <w:szCs w:val="24"/>
                    </w:rPr>
                    <m:t>2</m:t>
                  </m:r>
                </m:sup>
              </m:sSup>
            </m:den>
          </m:f>
        </m:oMath>
      </m:oMathPara>
    </w:p>
    <w:p w14:paraId="4738ED51"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Where, N= required sample size, </w:t>
      </w:r>
    </w:p>
    <w:p w14:paraId="6DF509D3"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             Pexp= expected prevalence (50%)</w:t>
      </w:r>
    </w:p>
    <w:p w14:paraId="6C86D5D7"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            d= desired precision (5%)</w:t>
      </w:r>
    </w:p>
    <w:p w14:paraId="0BC6926B"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            Z = 1.96 for 95% confidence interval. </w:t>
      </w:r>
    </w:p>
    <w:p w14:paraId="5BEBC958" w14:textId="77777777" w:rsidR="00BF6877" w:rsidRPr="00BF6877" w:rsidRDefault="00BF6877" w:rsidP="00BF6877">
      <w:pPr>
        <w:pStyle w:val="Default"/>
        <w:tabs>
          <w:tab w:val="left" w:pos="1051"/>
        </w:tabs>
        <w:spacing w:line="360" w:lineRule="auto"/>
        <w:jc w:val="both"/>
        <w:rPr>
          <w:rFonts w:ascii="Times New Roman" w:hAnsi="Times New Roman" w:cs="Times New Roman"/>
        </w:rPr>
      </w:pPr>
      <w:r w:rsidRPr="00BF6877">
        <w:rPr>
          <w:rFonts w:ascii="Times New Roman" w:hAnsi="Times New Roman" w:cs="Times New Roman"/>
        </w:rPr>
        <w:t xml:space="preserve">Therefore:  n=   </w:t>
      </w:r>
      <w:r w:rsidRPr="00BF6877">
        <w:rPr>
          <w:rFonts w:ascii="Times New Roman" w:hAnsi="Times New Roman" w:cs="Times New Roman"/>
          <w:u w:val="single"/>
        </w:rPr>
        <w:t>1.96</w:t>
      </w:r>
      <w:r w:rsidRPr="00BF6877">
        <w:rPr>
          <w:rFonts w:ascii="Times New Roman" w:hAnsi="Times New Roman" w:cs="Times New Roman"/>
          <w:u w:val="single"/>
          <w:vertAlign w:val="superscript"/>
        </w:rPr>
        <w:t>2</w:t>
      </w:r>
      <w:r w:rsidRPr="00BF6877">
        <w:rPr>
          <w:rFonts w:ascii="Times New Roman" w:hAnsi="Times New Roman" w:cs="Times New Roman"/>
          <w:u w:val="single"/>
        </w:rPr>
        <w:t xml:space="preserve"> (0.5) * (1- 0.5)</w:t>
      </w:r>
      <w:r w:rsidRPr="00BF6877">
        <w:rPr>
          <w:rFonts w:ascii="Times New Roman" w:hAnsi="Times New Roman" w:cs="Times New Roman"/>
        </w:rPr>
        <w:t xml:space="preserve">   = 384 donkeys</w:t>
      </w:r>
    </w:p>
    <w:p w14:paraId="7F9810D4"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                                  (0.05)</w:t>
      </w:r>
      <w:r w:rsidRPr="00BF6877">
        <w:rPr>
          <w:rFonts w:ascii="Times New Roman" w:hAnsi="Times New Roman" w:cs="Times New Roman"/>
          <w:szCs w:val="24"/>
          <w:vertAlign w:val="superscript"/>
        </w:rPr>
        <w:t>2</w:t>
      </w:r>
      <w:r w:rsidRPr="00BF6877">
        <w:rPr>
          <w:rFonts w:ascii="Times New Roman" w:hAnsi="Times New Roman" w:cs="Times New Roman"/>
          <w:szCs w:val="24"/>
        </w:rPr>
        <w:t xml:space="preserve">    </w:t>
      </w:r>
    </w:p>
    <w:p w14:paraId="07CA8962" w14:textId="77777777" w:rsidR="00BF6877" w:rsidRPr="00BF6877" w:rsidRDefault="00BF6877" w:rsidP="00BF6877">
      <w:pPr>
        <w:pStyle w:val="Default"/>
        <w:spacing w:line="360" w:lineRule="auto"/>
        <w:jc w:val="both"/>
        <w:rPr>
          <w:rFonts w:ascii="Times New Roman" w:hAnsi="Times New Roman" w:cs="Times New Roman"/>
        </w:rPr>
      </w:pPr>
      <w:r w:rsidRPr="00BF6877">
        <w:rPr>
          <w:rFonts w:ascii="Times New Roman" w:hAnsi="Times New Roman" w:cs="Times New Roman"/>
        </w:rPr>
        <w:t xml:space="preserve">Hence, the required sample size was 384 donkeys presented for different purposes.  </w:t>
      </w:r>
    </w:p>
    <w:p w14:paraId="00052B87" w14:textId="77777777" w:rsidR="00BF6877" w:rsidRPr="00BF6877" w:rsidRDefault="00BF6877" w:rsidP="00BF6877">
      <w:pPr>
        <w:pStyle w:val="Default"/>
        <w:spacing w:line="360" w:lineRule="auto"/>
        <w:jc w:val="both"/>
        <w:rPr>
          <w:rFonts w:ascii="Times New Roman" w:hAnsi="Times New Roman" w:cs="Times New Roman"/>
        </w:rPr>
      </w:pPr>
    </w:p>
    <w:p w14:paraId="616392FD" w14:textId="77777777" w:rsidR="00BF6877" w:rsidRPr="00BF6877" w:rsidRDefault="00BF6877" w:rsidP="006C0C98">
      <w:pPr>
        <w:pStyle w:val="Heading2"/>
      </w:pPr>
      <w:bookmarkStart w:id="17" w:name="_Toc200053210"/>
      <w:r w:rsidRPr="00BF6877">
        <w:t>Physical examination</w:t>
      </w:r>
      <w:bookmarkEnd w:id="17"/>
      <w:r w:rsidRPr="00BF6877">
        <w:t xml:space="preserve"> </w:t>
      </w:r>
    </w:p>
    <w:p w14:paraId="440ACF8D" w14:textId="6C584574"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Each randomly selected cart donkey was physically examined for any external body wound, and </w:t>
      </w:r>
      <w:r w:rsidR="006C0C98" w:rsidRPr="00BF6877">
        <w:rPr>
          <w:rFonts w:ascii="Times New Roman" w:hAnsi="Times New Roman" w:cs="Times New Roman"/>
          <w:szCs w:val="24"/>
        </w:rPr>
        <w:t>findings including site and class of wound were</w:t>
      </w:r>
      <w:r w:rsidRPr="00BF6877">
        <w:rPr>
          <w:rFonts w:ascii="Times New Roman" w:hAnsi="Times New Roman" w:cs="Times New Roman"/>
          <w:szCs w:val="24"/>
        </w:rPr>
        <w:t xml:space="preserve"> recorded. Age and body condition score estimations were made. Wound classification estimation also made as indicated by Biffa and </w:t>
      </w:r>
      <w:proofErr w:type="spellStart"/>
      <w:r w:rsidRPr="00BF6877">
        <w:rPr>
          <w:rFonts w:ascii="Times New Roman" w:hAnsi="Times New Roman" w:cs="Times New Roman"/>
          <w:szCs w:val="24"/>
        </w:rPr>
        <w:t>Woldemeskel</w:t>
      </w:r>
      <w:proofErr w:type="spellEnd"/>
      <w:r w:rsidRPr="00BF6877">
        <w:rPr>
          <w:rFonts w:ascii="Times New Roman" w:hAnsi="Times New Roman" w:cs="Times New Roman"/>
          <w:szCs w:val="24"/>
        </w:rPr>
        <w:t xml:space="preserve"> (2006).</w:t>
      </w:r>
    </w:p>
    <w:p w14:paraId="6DC91B2D"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 </w:t>
      </w:r>
    </w:p>
    <w:p w14:paraId="57248E13" w14:textId="77777777" w:rsidR="00BF6877" w:rsidRPr="00BF6877" w:rsidRDefault="00BF6877" w:rsidP="006C0C98">
      <w:pPr>
        <w:pStyle w:val="Heading2"/>
      </w:pPr>
      <w:bookmarkStart w:id="18" w:name="_Toc200053211"/>
      <w:r w:rsidRPr="00BF6877">
        <w:t>Questionnaire Survey</w:t>
      </w:r>
      <w:bookmarkEnd w:id="18"/>
      <w:r w:rsidRPr="00BF6877">
        <w:t xml:space="preserve"> </w:t>
      </w:r>
    </w:p>
    <w:p w14:paraId="306B4B24" w14:textId="3041377D"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In addition to the direct physical examination each randomly selected donkey owner was interviewed with a semi-structure interview to extrapolate information regarding owner’s general information, donkey management practice, working nature and donkey-owner relationship.</w:t>
      </w:r>
      <w:bookmarkEnd w:id="14"/>
      <w:bookmarkEnd w:id="15"/>
      <w:r w:rsidRPr="00BF6877">
        <w:rPr>
          <w:rFonts w:ascii="Times New Roman" w:hAnsi="Times New Roman" w:cs="Times New Roman"/>
          <w:szCs w:val="24"/>
        </w:rPr>
        <w:t xml:space="preserve"> </w:t>
      </w:r>
      <w:r w:rsidR="006C0C98" w:rsidRPr="00BF6877">
        <w:rPr>
          <w:rFonts w:ascii="Times New Roman" w:hAnsi="Times New Roman" w:cs="Times New Roman"/>
          <w:szCs w:val="24"/>
        </w:rPr>
        <w:t>These were</w:t>
      </w:r>
      <w:r w:rsidRPr="00BF6877">
        <w:rPr>
          <w:rFonts w:ascii="Times New Roman" w:hAnsi="Times New Roman" w:cs="Times New Roman"/>
          <w:szCs w:val="24"/>
        </w:rPr>
        <w:t xml:space="preserve"> obtained by interviews made with the donkey owners/attendants to assess the knowledge and perceptions regarding donkey welfare issues in the area.</w:t>
      </w:r>
    </w:p>
    <w:p w14:paraId="1F2E6E8F" w14:textId="77777777" w:rsidR="00BF6877" w:rsidRPr="00BF6877" w:rsidRDefault="00BF6877" w:rsidP="00BF6877">
      <w:pPr>
        <w:spacing w:line="360" w:lineRule="auto"/>
        <w:jc w:val="both"/>
        <w:rPr>
          <w:rFonts w:ascii="Times New Roman" w:hAnsi="Times New Roman" w:cs="Times New Roman"/>
          <w:szCs w:val="24"/>
        </w:rPr>
      </w:pPr>
    </w:p>
    <w:p w14:paraId="53542C8E" w14:textId="77777777" w:rsidR="00BF6877" w:rsidRPr="00BF6877" w:rsidRDefault="00BF6877" w:rsidP="006C0C98">
      <w:pPr>
        <w:pStyle w:val="Heading2"/>
      </w:pPr>
      <w:bookmarkStart w:id="19" w:name="_Toc88772539"/>
      <w:r w:rsidRPr="00BF6877">
        <w:t xml:space="preserve"> </w:t>
      </w:r>
      <w:bookmarkStart w:id="20" w:name="_Toc200053212"/>
      <w:r w:rsidRPr="00BF6877">
        <w:t xml:space="preserve">Data </w:t>
      </w:r>
      <w:r w:rsidRPr="006C0C98">
        <w:t>Management</w:t>
      </w:r>
      <w:r w:rsidRPr="00BF6877">
        <w:t xml:space="preserve"> and Analysis</w:t>
      </w:r>
      <w:bookmarkEnd w:id="19"/>
      <w:bookmarkEnd w:id="20"/>
    </w:p>
    <w:p w14:paraId="5F3E1DCC" w14:textId="00FAC410"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Data from the direct physical examination and questionnaire was properly coded and entered Microsoft Excel-2007 spread sheet. The data was filtered for any invalid entry and then transferred to Stata 14 version for windows package (2011) for statistical analysis. Descriptive statistics was made and differences (associations) in the prevalence of wound within each risk factor (independent variable) were tested for </w:t>
      </w:r>
      <w:r w:rsidRPr="00BF6877">
        <w:rPr>
          <w:rFonts w:ascii="Times New Roman" w:hAnsi="Times New Roman" w:cs="Times New Roman"/>
          <w:szCs w:val="24"/>
        </w:rPr>
        <w:lastRenderedPageBreak/>
        <w:t xml:space="preserve">significance through Pearson’s Chi-square analysis at a probability level of 0.05. </w:t>
      </w:r>
      <w:r w:rsidR="006C0C98" w:rsidRPr="00BF6877">
        <w:rPr>
          <w:rFonts w:ascii="Times New Roman" w:hAnsi="Times New Roman" w:cs="Times New Roman"/>
          <w:szCs w:val="24"/>
        </w:rPr>
        <w:t>Results of the analysis were</w:t>
      </w:r>
      <w:r w:rsidRPr="00BF6877">
        <w:rPr>
          <w:rFonts w:ascii="Times New Roman" w:hAnsi="Times New Roman" w:cs="Times New Roman"/>
          <w:szCs w:val="24"/>
        </w:rPr>
        <w:t xml:space="preserve"> presented through illustrative figures and tables.</w:t>
      </w:r>
    </w:p>
    <w:p w14:paraId="6D0A0F9F" w14:textId="77777777" w:rsidR="00BF6877" w:rsidRPr="00BF6877" w:rsidRDefault="00BF6877" w:rsidP="00BF6877">
      <w:pPr>
        <w:spacing w:line="360" w:lineRule="auto"/>
        <w:jc w:val="both"/>
        <w:rPr>
          <w:rFonts w:ascii="Times New Roman" w:hAnsi="Times New Roman" w:cs="Times New Roman"/>
          <w:szCs w:val="24"/>
        </w:rPr>
      </w:pPr>
    </w:p>
    <w:p w14:paraId="360631E9" w14:textId="77777777" w:rsidR="00BF6877" w:rsidRPr="00BF6877" w:rsidRDefault="00BF6877" w:rsidP="001223E7">
      <w:pPr>
        <w:pStyle w:val="Heading1"/>
      </w:pPr>
      <w:bookmarkStart w:id="21" w:name="_Toc200053213"/>
      <w:r w:rsidRPr="00BF6877">
        <w:t>results</w:t>
      </w:r>
      <w:bookmarkEnd w:id="21"/>
    </w:p>
    <w:p w14:paraId="26B587E5" w14:textId="573D52B4"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 xml:space="preserve">During the study period, a total of 384 cart </w:t>
      </w:r>
      <w:r w:rsidR="006C0C98" w:rsidRPr="00BF6877">
        <w:rPr>
          <w:rFonts w:ascii="Times New Roman" w:hAnsi="Times New Roman" w:cs="Times New Roman"/>
          <w:szCs w:val="24"/>
        </w:rPr>
        <w:t>donkeys</w:t>
      </w:r>
      <w:r w:rsidRPr="00BF6877">
        <w:rPr>
          <w:rFonts w:ascii="Times New Roman" w:hAnsi="Times New Roman" w:cs="Times New Roman"/>
          <w:szCs w:val="24"/>
        </w:rPr>
        <w:t xml:space="preserve"> were thoroughly observed for the presence of wounds on different parts of their bodies. The sex of the cart donkey comprises 379 (98.7%) males and 5 (1.3%) females. The majority of cart donkeys 269 (70.1%) were mature (8-12 years), 80 (20.8%) of were young (4-7 years) and 35 (9.1%) were Aged (above 12 years). </w:t>
      </w:r>
      <w:r w:rsidRPr="00BF6877">
        <w:rPr>
          <w:rFonts w:ascii="Times New Roman" w:hAnsi="Times New Roman" w:cs="Times New Roman"/>
          <w:szCs w:val="24"/>
          <w:lang w:val="en-ZA"/>
        </w:rPr>
        <w:t xml:space="preserve">Of the 384 cart donkeys examined, 28.65%, 52.6%, and 18.75% had poor, medium, and good body conditions, respectively </w:t>
      </w:r>
      <w:r w:rsidRPr="00BF6877">
        <w:rPr>
          <w:rFonts w:ascii="Times New Roman" w:hAnsi="Times New Roman" w:cs="Times New Roman"/>
          <w:szCs w:val="24"/>
        </w:rPr>
        <w:t>(Table 2).</w:t>
      </w:r>
    </w:p>
    <w:p w14:paraId="0CD73C7F" w14:textId="77777777" w:rsidR="006C0C98" w:rsidRPr="00BF6877" w:rsidRDefault="006C0C98" w:rsidP="00BF6877">
      <w:pPr>
        <w:spacing w:line="360" w:lineRule="auto"/>
        <w:ind w:left="-57"/>
        <w:jc w:val="both"/>
        <w:rPr>
          <w:rFonts w:ascii="Times New Roman" w:hAnsi="Times New Roman" w:cs="Times New Roman"/>
          <w:szCs w:val="24"/>
        </w:rPr>
      </w:pPr>
    </w:p>
    <w:p w14:paraId="1B1B613B" w14:textId="77777777" w:rsidR="00BF6877" w:rsidRPr="00BF6877" w:rsidRDefault="00BF6877" w:rsidP="00BF6877">
      <w:pPr>
        <w:pStyle w:val="ListofTable"/>
      </w:pPr>
      <w:bookmarkStart w:id="22" w:name="_Toc200484316"/>
      <w:bookmarkStart w:id="23" w:name="_Toc121437299"/>
      <w:r w:rsidRPr="00BF6877">
        <w:t>Table 2: Demographic characteristics of cart donkey observed in the study</w:t>
      </w:r>
      <w:bookmarkEnd w:id="22"/>
      <w:bookmarkEnd w:id="23"/>
    </w:p>
    <w:tbl>
      <w:tblPr>
        <w:tblStyle w:val="PlainTable21"/>
        <w:tblW w:w="9288" w:type="dxa"/>
        <w:jc w:val="center"/>
        <w:tblLook w:val="0660" w:firstRow="1" w:lastRow="1" w:firstColumn="0" w:lastColumn="0" w:noHBand="1" w:noVBand="1"/>
      </w:tblPr>
      <w:tblGrid>
        <w:gridCol w:w="1101"/>
        <w:gridCol w:w="2268"/>
        <w:gridCol w:w="3294"/>
        <w:gridCol w:w="2625"/>
      </w:tblGrid>
      <w:tr w:rsidR="00BF6877" w:rsidRPr="00BF6877" w14:paraId="20E3EA6C" w14:textId="77777777" w:rsidTr="006C0C98">
        <w:trPr>
          <w:cnfStyle w:val="100000000000" w:firstRow="1" w:lastRow="0" w:firstColumn="0" w:lastColumn="0" w:oddVBand="0" w:evenVBand="0" w:oddHBand="0" w:evenHBand="0" w:firstRowFirstColumn="0" w:firstRowLastColumn="0" w:lastRowFirstColumn="0" w:lastRowLastColumn="0"/>
          <w:trHeight w:val="309"/>
          <w:jc w:val="center"/>
        </w:trPr>
        <w:tc>
          <w:tcPr>
            <w:tcW w:w="1101" w:type="dxa"/>
            <w:tcBorders>
              <w:top w:val="single" w:sz="4" w:space="0" w:color="7F7F7F" w:themeColor="text1" w:themeTint="80"/>
              <w:left w:val="nil"/>
              <w:right w:val="nil"/>
            </w:tcBorders>
            <w:noWrap/>
            <w:hideMark/>
          </w:tcPr>
          <w:p w14:paraId="046DD912"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Variable</w:t>
            </w:r>
          </w:p>
        </w:tc>
        <w:tc>
          <w:tcPr>
            <w:tcW w:w="2268" w:type="dxa"/>
            <w:tcBorders>
              <w:top w:val="single" w:sz="4" w:space="0" w:color="7F7F7F" w:themeColor="text1" w:themeTint="80"/>
              <w:left w:val="nil"/>
              <w:right w:val="nil"/>
            </w:tcBorders>
            <w:noWrap/>
            <w:hideMark/>
          </w:tcPr>
          <w:p w14:paraId="052D49B4"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Descriptions</w:t>
            </w:r>
          </w:p>
        </w:tc>
        <w:tc>
          <w:tcPr>
            <w:tcW w:w="3294" w:type="dxa"/>
            <w:tcBorders>
              <w:top w:val="single" w:sz="4" w:space="0" w:color="7F7F7F" w:themeColor="text1" w:themeTint="80"/>
              <w:left w:val="nil"/>
              <w:right w:val="nil"/>
            </w:tcBorders>
            <w:noWrap/>
            <w:hideMark/>
          </w:tcPr>
          <w:p w14:paraId="357140C7" w14:textId="77777777" w:rsidR="00BF6877" w:rsidRPr="00BF6877" w:rsidRDefault="00BF6877" w:rsidP="00BF6877">
            <w:pPr>
              <w:spacing w:line="360" w:lineRule="auto"/>
              <w:rPr>
                <w:rFonts w:ascii="Times New Roman" w:hAnsi="Times New Roman" w:cs="Times New Roman"/>
                <w:b w:val="0"/>
                <w:bCs w:val="0"/>
                <w:lang w:val="en-ZA" w:eastAsia="en-ZA"/>
              </w:rPr>
            </w:pPr>
            <w:r w:rsidRPr="00BF6877">
              <w:rPr>
                <w:rFonts w:ascii="Times New Roman" w:hAnsi="Times New Roman" w:cs="Times New Roman"/>
                <w:b w:val="0"/>
                <w:bCs w:val="0"/>
                <w:lang w:val="en-ZA" w:eastAsia="en-ZA"/>
              </w:rPr>
              <w:t>No of Donkey examined (n)</w:t>
            </w:r>
          </w:p>
        </w:tc>
        <w:tc>
          <w:tcPr>
            <w:tcW w:w="2625" w:type="dxa"/>
            <w:tcBorders>
              <w:top w:val="single" w:sz="4" w:space="0" w:color="7F7F7F" w:themeColor="text1" w:themeTint="80"/>
              <w:left w:val="nil"/>
              <w:right w:val="nil"/>
            </w:tcBorders>
            <w:hideMark/>
          </w:tcPr>
          <w:p w14:paraId="54CEE995"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Proportion (%)</w:t>
            </w:r>
          </w:p>
        </w:tc>
      </w:tr>
      <w:tr w:rsidR="00BF6877" w:rsidRPr="00BF6877" w14:paraId="00CF1231" w14:textId="77777777" w:rsidTr="006C0C98">
        <w:trPr>
          <w:trHeight w:val="315"/>
          <w:jc w:val="center"/>
        </w:trPr>
        <w:tc>
          <w:tcPr>
            <w:tcW w:w="1101" w:type="dxa"/>
            <w:tcBorders>
              <w:top w:val="nil"/>
              <w:left w:val="nil"/>
              <w:bottom w:val="nil"/>
              <w:right w:val="nil"/>
            </w:tcBorders>
            <w:noWrap/>
            <w:hideMark/>
          </w:tcPr>
          <w:p w14:paraId="62A4FD49"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 xml:space="preserve">Age </w:t>
            </w:r>
          </w:p>
        </w:tc>
        <w:tc>
          <w:tcPr>
            <w:tcW w:w="2268" w:type="dxa"/>
            <w:tcBorders>
              <w:top w:val="nil"/>
              <w:left w:val="nil"/>
              <w:bottom w:val="nil"/>
              <w:right w:val="nil"/>
            </w:tcBorders>
            <w:noWrap/>
            <w:hideMark/>
          </w:tcPr>
          <w:p w14:paraId="6E95C15E"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4-7 year(young)</w:t>
            </w:r>
          </w:p>
        </w:tc>
        <w:tc>
          <w:tcPr>
            <w:tcW w:w="3294" w:type="dxa"/>
            <w:tcBorders>
              <w:top w:val="nil"/>
              <w:left w:val="nil"/>
              <w:bottom w:val="nil"/>
              <w:right w:val="nil"/>
            </w:tcBorders>
            <w:hideMark/>
          </w:tcPr>
          <w:p w14:paraId="022829EA"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80</w:t>
            </w:r>
          </w:p>
        </w:tc>
        <w:tc>
          <w:tcPr>
            <w:tcW w:w="2625" w:type="dxa"/>
            <w:tcBorders>
              <w:top w:val="nil"/>
              <w:left w:val="nil"/>
              <w:bottom w:val="nil"/>
              <w:right w:val="nil"/>
            </w:tcBorders>
            <w:hideMark/>
          </w:tcPr>
          <w:p w14:paraId="59DCA5BC"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20.8</w:t>
            </w:r>
          </w:p>
        </w:tc>
      </w:tr>
      <w:tr w:rsidR="00BF6877" w:rsidRPr="00BF6877" w14:paraId="218C2233" w14:textId="77777777" w:rsidTr="006C0C98">
        <w:trPr>
          <w:trHeight w:val="315"/>
          <w:jc w:val="center"/>
        </w:trPr>
        <w:tc>
          <w:tcPr>
            <w:tcW w:w="1101" w:type="dxa"/>
            <w:tcBorders>
              <w:top w:val="nil"/>
              <w:left w:val="nil"/>
              <w:bottom w:val="nil"/>
              <w:right w:val="nil"/>
            </w:tcBorders>
            <w:noWrap/>
            <w:hideMark/>
          </w:tcPr>
          <w:p w14:paraId="22F993B5" w14:textId="77777777" w:rsidR="00BF6877" w:rsidRPr="00BF6877" w:rsidRDefault="00BF6877" w:rsidP="00BF6877">
            <w:pPr>
              <w:spacing w:line="360" w:lineRule="auto"/>
              <w:rPr>
                <w:rFonts w:ascii="Times New Roman" w:hAnsi="Times New Roman" w:cs="Times New Roman"/>
                <w:lang w:val="en-US"/>
              </w:rPr>
            </w:pPr>
          </w:p>
        </w:tc>
        <w:tc>
          <w:tcPr>
            <w:tcW w:w="2268" w:type="dxa"/>
            <w:tcBorders>
              <w:top w:val="nil"/>
              <w:left w:val="nil"/>
              <w:bottom w:val="nil"/>
              <w:right w:val="nil"/>
            </w:tcBorders>
            <w:noWrap/>
            <w:hideMark/>
          </w:tcPr>
          <w:p w14:paraId="5BA4392E"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8-12 year(mature)</w:t>
            </w:r>
          </w:p>
        </w:tc>
        <w:tc>
          <w:tcPr>
            <w:tcW w:w="3294" w:type="dxa"/>
            <w:tcBorders>
              <w:top w:val="nil"/>
              <w:left w:val="nil"/>
              <w:bottom w:val="nil"/>
              <w:right w:val="nil"/>
            </w:tcBorders>
            <w:hideMark/>
          </w:tcPr>
          <w:p w14:paraId="4632886B"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269</w:t>
            </w:r>
          </w:p>
        </w:tc>
        <w:tc>
          <w:tcPr>
            <w:tcW w:w="2625" w:type="dxa"/>
            <w:tcBorders>
              <w:top w:val="nil"/>
              <w:left w:val="nil"/>
              <w:bottom w:val="nil"/>
              <w:right w:val="nil"/>
            </w:tcBorders>
            <w:hideMark/>
          </w:tcPr>
          <w:p w14:paraId="1BA845D8"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70.1</w:t>
            </w:r>
          </w:p>
        </w:tc>
      </w:tr>
      <w:tr w:rsidR="00BF6877" w:rsidRPr="00BF6877" w14:paraId="343F6A0E" w14:textId="77777777" w:rsidTr="006C0C98">
        <w:trPr>
          <w:trHeight w:val="315"/>
          <w:jc w:val="center"/>
        </w:trPr>
        <w:tc>
          <w:tcPr>
            <w:tcW w:w="1101" w:type="dxa"/>
            <w:tcBorders>
              <w:top w:val="nil"/>
              <w:left w:val="nil"/>
              <w:bottom w:val="nil"/>
              <w:right w:val="nil"/>
            </w:tcBorders>
            <w:noWrap/>
            <w:hideMark/>
          </w:tcPr>
          <w:p w14:paraId="1808B0E2" w14:textId="77777777" w:rsidR="00BF6877" w:rsidRPr="00BF6877" w:rsidRDefault="00BF6877" w:rsidP="00BF6877">
            <w:pPr>
              <w:spacing w:line="360" w:lineRule="auto"/>
              <w:rPr>
                <w:rFonts w:ascii="Times New Roman" w:hAnsi="Times New Roman" w:cs="Times New Roman"/>
                <w:lang w:val="en-US"/>
              </w:rPr>
            </w:pPr>
          </w:p>
        </w:tc>
        <w:tc>
          <w:tcPr>
            <w:tcW w:w="2268" w:type="dxa"/>
            <w:tcBorders>
              <w:top w:val="nil"/>
              <w:left w:val="nil"/>
              <w:bottom w:val="nil"/>
              <w:right w:val="nil"/>
            </w:tcBorders>
            <w:noWrap/>
            <w:hideMark/>
          </w:tcPr>
          <w:p w14:paraId="207683FA"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&gt;12 year (aged)</w:t>
            </w:r>
          </w:p>
        </w:tc>
        <w:tc>
          <w:tcPr>
            <w:tcW w:w="3294" w:type="dxa"/>
            <w:tcBorders>
              <w:top w:val="nil"/>
              <w:left w:val="nil"/>
              <w:bottom w:val="nil"/>
              <w:right w:val="nil"/>
            </w:tcBorders>
            <w:hideMark/>
          </w:tcPr>
          <w:p w14:paraId="7DB1D84C"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35</w:t>
            </w:r>
          </w:p>
        </w:tc>
        <w:tc>
          <w:tcPr>
            <w:tcW w:w="2625" w:type="dxa"/>
            <w:tcBorders>
              <w:top w:val="nil"/>
              <w:left w:val="nil"/>
              <w:bottom w:val="nil"/>
              <w:right w:val="nil"/>
            </w:tcBorders>
            <w:hideMark/>
          </w:tcPr>
          <w:p w14:paraId="2AC3CA94"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9.1</w:t>
            </w:r>
          </w:p>
        </w:tc>
      </w:tr>
      <w:tr w:rsidR="00BF6877" w:rsidRPr="00BF6877" w14:paraId="0FC4067E" w14:textId="77777777" w:rsidTr="006C0C98">
        <w:trPr>
          <w:trHeight w:val="315"/>
          <w:jc w:val="center"/>
        </w:trPr>
        <w:tc>
          <w:tcPr>
            <w:tcW w:w="1101" w:type="dxa"/>
            <w:tcBorders>
              <w:top w:val="nil"/>
              <w:left w:val="nil"/>
              <w:bottom w:val="nil"/>
              <w:right w:val="nil"/>
            </w:tcBorders>
            <w:noWrap/>
            <w:hideMark/>
          </w:tcPr>
          <w:p w14:paraId="7FD47033"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Sex</w:t>
            </w:r>
          </w:p>
        </w:tc>
        <w:tc>
          <w:tcPr>
            <w:tcW w:w="2268" w:type="dxa"/>
            <w:tcBorders>
              <w:top w:val="nil"/>
              <w:left w:val="nil"/>
              <w:bottom w:val="nil"/>
              <w:right w:val="nil"/>
            </w:tcBorders>
            <w:noWrap/>
            <w:hideMark/>
          </w:tcPr>
          <w:p w14:paraId="13E161EC"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Male</w:t>
            </w:r>
          </w:p>
          <w:p w14:paraId="487644EB"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 xml:space="preserve">Female </w:t>
            </w:r>
          </w:p>
        </w:tc>
        <w:tc>
          <w:tcPr>
            <w:tcW w:w="3294" w:type="dxa"/>
            <w:tcBorders>
              <w:top w:val="nil"/>
              <w:left w:val="nil"/>
              <w:bottom w:val="nil"/>
              <w:right w:val="nil"/>
            </w:tcBorders>
            <w:hideMark/>
          </w:tcPr>
          <w:p w14:paraId="7C3ECF52"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379</w:t>
            </w:r>
          </w:p>
          <w:p w14:paraId="10A488D5"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5</w:t>
            </w:r>
          </w:p>
        </w:tc>
        <w:tc>
          <w:tcPr>
            <w:tcW w:w="2625" w:type="dxa"/>
            <w:tcBorders>
              <w:top w:val="nil"/>
              <w:left w:val="nil"/>
              <w:bottom w:val="nil"/>
              <w:right w:val="nil"/>
            </w:tcBorders>
            <w:hideMark/>
          </w:tcPr>
          <w:p w14:paraId="13221997"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98.7</w:t>
            </w:r>
          </w:p>
          <w:p w14:paraId="1E3C70E7"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1.3</w:t>
            </w:r>
          </w:p>
        </w:tc>
      </w:tr>
      <w:tr w:rsidR="00BF6877" w:rsidRPr="00BF6877" w14:paraId="27ED9B0A" w14:textId="77777777" w:rsidTr="006C0C98">
        <w:trPr>
          <w:trHeight w:val="315"/>
          <w:jc w:val="center"/>
        </w:trPr>
        <w:tc>
          <w:tcPr>
            <w:tcW w:w="1101" w:type="dxa"/>
            <w:tcBorders>
              <w:top w:val="nil"/>
              <w:left w:val="nil"/>
              <w:bottom w:val="nil"/>
              <w:right w:val="nil"/>
            </w:tcBorders>
            <w:noWrap/>
            <w:hideMark/>
          </w:tcPr>
          <w:p w14:paraId="6E39C891"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BCS</w:t>
            </w:r>
          </w:p>
        </w:tc>
        <w:tc>
          <w:tcPr>
            <w:tcW w:w="2268" w:type="dxa"/>
            <w:tcBorders>
              <w:top w:val="nil"/>
              <w:left w:val="nil"/>
              <w:bottom w:val="nil"/>
              <w:right w:val="nil"/>
            </w:tcBorders>
            <w:noWrap/>
            <w:hideMark/>
          </w:tcPr>
          <w:p w14:paraId="39D056BE"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Good</w:t>
            </w:r>
          </w:p>
        </w:tc>
        <w:tc>
          <w:tcPr>
            <w:tcW w:w="3294" w:type="dxa"/>
            <w:tcBorders>
              <w:top w:val="nil"/>
              <w:left w:val="nil"/>
              <w:bottom w:val="nil"/>
              <w:right w:val="nil"/>
            </w:tcBorders>
            <w:hideMark/>
          </w:tcPr>
          <w:p w14:paraId="089C7871"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72</w:t>
            </w:r>
          </w:p>
        </w:tc>
        <w:tc>
          <w:tcPr>
            <w:tcW w:w="2625" w:type="dxa"/>
            <w:tcBorders>
              <w:top w:val="nil"/>
              <w:left w:val="nil"/>
              <w:bottom w:val="nil"/>
              <w:right w:val="nil"/>
            </w:tcBorders>
            <w:hideMark/>
          </w:tcPr>
          <w:p w14:paraId="75C52A1D"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18.75</w:t>
            </w:r>
          </w:p>
        </w:tc>
      </w:tr>
      <w:tr w:rsidR="00BF6877" w:rsidRPr="00BF6877" w14:paraId="23A9C4D8" w14:textId="77777777" w:rsidTr="006C0C98">
        <w:trPr>
          <w:trHeight w:val="315"/>
          <w:jc w:val="center"/>
        </w:trPr>
        <w:tc>
          <w:tcPr>
            <w:tcW w:w="1101" w:type="dxa"/>
            <w:tcBorders>
              <w:top w:val="nil"/>
              <w:left w:val="nil"/>
              <w:bottom w:val="nil"/>
              <w:right w:val="nil"/>
            </w:tcBorders>
            <w:noWrap/>
            <w:hideMark/>
          </w:tcPr>
          <w:p w14:paraId="616195E3" w14:textId="77777777" w:rsidR="00BF6877" w:rsidRPr="00BF6877" w:rsidRDefault="00BF6877" w:rsidP="00BF6877">
            <w:pPr>
              <w:spacing w:line="360" w:lineRule="auto"/>
              <w:rPr>
                <w:rFonts w:ascii="Times New Roman" w:hAnsi="Times New Roman" w:cs="Times New Roman"/>
                <w:lang w:val="en-US"/>
              </w:rPr>
            </w:pPr>
          </w:p>
        </w:tc>
        <w:tc>
          <w:tcPr>
            <w:tcW w:w="2268" w:type="dxa"/>
            <w:tcBorders>
              <w:top w:val="nil"/>
              <w:left w:val="nil"/>
              <w:bottom w:val="nil"/>
              <w:right w:val="nil"/>
            </w:tcBorders>
            <w:noWrap/>
            <w:hideMark/>
          </w:tcPr>
          <w:p w14:paraId="77C01BB3"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Medium</w:t>
            </w:r>
          </w:p>
        </w:tc>
        <w:tc>
          <w:tcPr>
            <w:tcW w:w="3294" w:type="dxa"/>
            <w:tcBorders>
              <w:top w:val="nil"/>
              <w:left w:val="nil"/>
              <w:bottom w:val="nil"/>
              <w:right w:val="nil"/>
            </w:tcBorders>
            <w:hideMark/>
          </w:tcPr>
          <w:p w14:paraId="1FF393FF"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202</w:t>
            </w:r>
          </w:p>
        </w:tc>
        <w:tc>
          <w:tcPr>
            <w:tcW w:w="2625" w:type="dxa"/>
            <w:tcBorders>
              <w:top w:val="nil"/>
              <w:left w:val="nil"/>
              <w:bottom w:val="nil"/>
              <w:right w:val="nil"/>
            </w:tcBorders>
            <w:hideMark/>
          </w:tcPr>
          <w:p w14:paraId="5E815BC0"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52.6</w:t>
            </w:r>
          </w:p>
        </w:tc>
      </w:tr>
      <w:tr w:rsidR="00BF6877" w:rsidRPr="00BF6877" w14:paraId="7DEF1A02" w14:textId="77777777" w:rsidTr="006C0C98">
        <w:trPr>
          <w:trHeight w:val="338"/>
          <w:jc w:val="center"/>
        </w:trPr>
        <w:tc>
          <w:tcPr>
            <w:tcW w:w="1101" w:type="dxa"/>
            <w:tcBorders>
              <w:top w:val="nil"/>
              <w:left w:val="nil"/>
              <w:bottom w:val="nil"/>
              <w:right w:val="nil"/>
            </w:tcBorders>
            <w:noWrap/>
            <w:hideMark/>
          </w:tcPr>
          <w:p w14:paraId="42F1621E" w14:textId="77777777" w:rsidR="00BF6877" w:rsidRPr="00BF6877" w:rsidRDefault="00BF6877" w:rsidP="00BF6877">
            <w:pPr>
              <w:spacing w:line="360" w:lineRule="auto"/>
              <w:rPr>
                <w:rFonts w:ascii="Times New Roman" w:hAnsi="Times New Roman" w:cs="Times New Roman"/>
                <w:lang w:val="en-US"/>
              </w:rPr>
            </w:pPr>
          </w:p>
        </w:tc>
        <w:tc>
          <w:tcPr>
            <w:tcW w:w="2268" w:type="dxa"/>
            <w:tcBorders>
              <w:top w:val="nil"/>
              <w:left w:val="nil"/>
              <w:bottom w:val="nil"/>
              <w:right w:val="nil"/>
            </w:tcBorders>
            <w:noWrap/>
            <w:hideMark/>
          </w:tcPr>
          <w:p w14:paraId="414DF5F6"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Poor</w:t>
            </w:r>
          </w:p>
        </w:tc>
        <w:tc>
          <w:tcPr>
            <w:tcW w:w="3294" w:type="dxa"/>
            <w:tcBorders>
              <w:top w:val="nil"/>
              <w:left w:val="nil"/>
              <w:bottom w:val="nil"/>
              <w:right w:val="nil"/>
            </w:tcBorders>
            <w:hideMark/>
          </w:tcPr>
          <w:p w14:paraId="66E1A8C5"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110</w:t>
            </w:r>
          </w:p>
        </w:tc>
        <w:tc>
          <w:tcPr>
            <w:tcW w:w="2625" w:type="dxa"/>
            <w:tcBorders>
              <w:top w:val="nil"/>
              <w:left w:val="nil"/>
              <w:bottom w:val="nil"/>
              <w:right w:val="nil"/>
            </w:tcBorders>
            <w:hideMark/>
          </w:tcPr>
          <w:p w14:paraId="7A147590" w14:textId="77777777" w:rsidR="00BF6877" w:rsidRPr="00BF6877" w:rsidRDefault="00BF6877" w:rsidP="00BF6877">
            <w:pPr>
              <w:spacing w:line="360" w:lineRule="auto"/>
              <w:rPr>
                <w:rFonts w:ascii="Times New Roman" w:hAnsi="Times New Roman" w:cs="Times New Roman"/>
                <w:lang w:val="en-ZA" w:eastAsia="en-ZA"/>
              </w:rPr>
            </w:pPr>
            <w:r w:rsidRPr="00BF6877">
              <w:rPr>
                <w:rFonts w:ascii="Times New Roman" w:hAnsi="Times New Roman" w:cs="Times New Roman"/>
                <w:lang w:val="en-ZA" w:eastAsia="en-ZA"/>
              </w:rPr>
              <w:t>28.65</w:t>
            </w:r>
          </w:p>
        </w:tc>
      </w:tr>
      <w:tr w:rsidR="00BF6877" w:rsidRPr="00BF6877" w14:paraId="2D1CA62B" w14:textId="77777777" w:rsidTr="006C0C98">
        <w:trPr>
          <w:cnfStyle w:val="010000000000" w:firstRow="0" w:lastRow="1" w:firstColumn="0" w:lastColumn="0" w:oddVBand="0" w:evenVBand="0" w:oddHBand="0" w:evenHBand="0" w:firstRowFirstColumn="0" w:firstRowLastColumn="0" w:lastRowFirstColumn="0" w:lastRowLastColumn="0"/>
          <w:trHeight w:val="390"/>
          <w:jc w:val="center"/>
        </w:trPr>
        <w:tc>
          <w:tcPr>
            <w:tcW w:w="1101" w:type="dxa"/>
            <w:tcBorders>
              <w:left w:val="nil"/>
              <w:bottom w:val="single" w:sz="4" w:space="0" w:color="7F7F7F" w:themeColor="text1" w:themeTint="80"/>
              <w:right w:val="nil"/>
            </w:tcBorders>
            <w:noWrap/>
            <w:hideMark/>
          </w:tcPr>
          <w:p w14:paraId="58C5B2F0"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 xml:space="preserve">Total </w:t>
            </w:r>
          </w:p>
        </w:tc>
        <w:tc>
          <w:tcPr>
            <w:tcW w:w="2268" w:type="dxa"/>
            <w:tcBorders>
              <w:left w:val="nil"/>
              <w:bottom w:val="single" w:sz="4" w:space="0" w:color="7F7F7F" w:themeColor="text1" w:themeTint="80"/>
              <w:right w:val="nil"/>
            </w:tcBorders>
            <w:noWrap/>
          </w:tcPr>
          <w:p w14:paraId="336E96E7" w14:textId="77777777" w:rsidR="00BF6877" w:rsidRPr="00BF6877" w:rsidRDefault="00BF6877" w:rsidP="00BF6877">
            <w:pPr>
              <w:spacing w:line="360" w:lineRule="auto"/>
              <w:rPr>
                <w:rFonts w:ascii="Times New Roman" w:hAnsi="Times New Roman" w:cs="Times New Roman"/>
                <w:b w:val="0"/>
                <w:lang w:val="en-ZA" w:eastAsia="en-ZA"/>
              </w:rPr>
            </w:pPr>
          </w:p>
        </w:tc>
        <w:tc>
          <w:tcPr>
            <w:tcW w:w="3294" w:type="dxa"/>
            <w:tcBorders>
              <w:left w:val="nil"/>
              <w:bottom w:val="single" w:sz="4" w:space="0" w:color="7F7F7F" w:themeColor="text1" w:themeTint="80"/>
              <w:right w:val="nil"/>
            </w:tcBorders>
            <w:hideMark/>
          </w:tcPr>
          <w:p w14:paraId="349FDD1B"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384</w:t>
            </w:r>
          </w:p>
        </w:tc>
        <w:tc>
          <w:tcPr>
            <w:tcW w:w="2625" w:type="dxa"/>
            <w:tcBorders>
              <w:left w:val="nil"/>
              <w:bottom w:val="single" w:sz="4" w:space="0" w:color="7F7F7F" w:themeColor="text1" w:themeTint="80"/>
              <w:right w:val="nil"/>
            </w:tcBorders>
            <w:hideMark/>
          </w:tcPr>
          <w:p w14:paraId="73F22FB2"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100</w:t>
            </w:r>
          </w:p>
        </w:tc>
      </w:tr>
    </w:tbl>
    <w:p w14:paraId="3F1F85AE" w14:textId="77777777" w:rsidR="00BF6877" w:rsidRPr="00BF6877" w:rsidRDefault="00BF6877" w:rsidP="00BF6877">
      <w:pPr>
        <w:spacing w:line="360" w:lineRule="auto"/>
        <w:jc w:val="both"/>
        <w:rPr>
          <w:rFonts w:ascii="Times New Roman" w:hAnsi="Times New Roman" w:cs="Times New Roman"/>
          <w:szCs w:val="24"/>
          <w:lang w:val="en-US"/>
        </w:rPr>
      </w:pPr>
    </w:p>
    <w:p w14:paraId="375837AF" w14:textId="46C75503" w:rsidR="00BF6877" w:rsidRPr="00BF6877" w:rsidRDefault="00BF6877" w:rsidP="006C0C98">
      <w:pPr>
        <w:spacing w:line="360" w:lineRule="auto"/>
        <w:jc w:val="center"/>
        <w:rPr>
          <w:rFonts w:ascii="Times New Roman" w:hAnsi="Times New Roman" w:cs="Times New Roman"/>
          <w:szCs w:val="24"/>
        </w:rPr>
      </w:pPr>
      <w:r w:rsidRPr="00BF6877">
        <w:rPr>
          <w:rFonts w:ascii="Times New Roman" w:hAnsi="Times New Roman" w:cs="Times New Roman"/>
          <w:noProof/>
          <w:szCs w:val="24"/>
          <w:lang w:val="en-ZA" w:eastAsia="en-ZA"/>
        </w:rPr>
        <w:drawing>
          <wp:inline distT="0" distB="0" distL="0" distR="0" wp14:anchorId="7AD33892" wp14:editId="1C1AAF64">
            <wp:extent cx="4587240" cy="2164080"/>
            <wp:effectExtent l="0" t="0" r="22860" b="26670"/>
            <wp:docPr id="1973395119" name="Chart 1973395119">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489621-2C9F-C4DC-0E53-5219D38C2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5CF563" w14:textId="77777777" w:rsidR="00BF6877" w:rsidRDefault="00BF6877" w:rsidP="00BF6877">
      <w:pPr>
        <w:pStyle w:val="Figure"/>
        <w:spacing w:after="0"/>
      </w:pPr>
      <w:bookmarkStart w:id="24" w:name="_Toc200484307"/>
      <w:r w:rsidRPr="00BF6877">
        <w:t>Figure 3: Frequency of BCS of cart donkey observed in the study</w:t>
      </w:r>
      <w:bookmarkEnd w:id="24"/>
    </w:p>
    <w:p w14:paraId="383889DC" w14:textId="77777777" w:rsidR="006C0C98" w:rsidRPr="00BF6877" w:rsidRDefault="006C0C98" w:rsidP="00BF6877">
      <w:pPr>
        <w:pStyle w:val="Figure"/>
        <w:spacing w:after="0"/>
      </w:pPr>
    </w:p>
    <w:p w14:paraId="5F3EB55F" w14:textId="77777777" w:rsidR="00BF6877" w:rsidRPr="00BF6877" w:rsidRDefault="00BF6877" w:rsidP="006C0C98">
      <w:pPr>
        <w:pStyle w:val="Heading2"/>
        <w:rPr>
          <w:lang w:val="en-ZA"/>
        </w:rPr>
      </w:pPr>
      <w:bookmarkStart w:id="25" w:name="_Toc121556433"/>
      <w:bookmarkStart w:id="26" w:name="_Toc118989265"/>
      <w:bookmarkStart w:id="27" w:name="_Toc118225905"/>
      <w:bookmarkStart w:id="28" w:name="_Toc200053214"/>
      <w:r w:rsidRPr="00BF6877">
        <w:rPr>
          <w:lang w:val="en-ZA"/>
        </w:rPr>
        <w:t xml:space="preserve">Prevalence and Types of </w:t>
      </w:r>
      <w:bookmarkEnd w:id="25"/>
      <w:bookmarkEnd w:id="26"/>
      <w:bookmarkEnd w:id="27"/>
      <w:r w:rsidRPr="00BF6877">
        <w:rPr>
          <w:lang w:val="en-ZA"/>
        </w:rPr>
        <w:t>Wounds</w:t>
      </w:r>
      <w:bookmarkEnd w:id="28"/>
    </w:p>
    <w:p w14:paraId="03C0F89F" w14:textId="61B958DD" w:rsidR="00BF6877" w:rsidRPr="00BF6877" w:rsidRDefault="00BF6877" w:rsidP="00BF6877">
      <w:pPr>
        <w:spacing w:line="360" w:lineRule="auto"/>
        <w:ind w:left="-57"/>
        <w:jc w:val="both"/>
        <w:rPr>
          <w:rFonts w:ascii="Times New Roman" w:hAnsi="Times New Roman" w:cs="Times New Roman"/>
          <w:szCs w:val="24"/>
          <w:lang w:val="en-US"/>
        </w:rPr>
      </w:pPr>
      <w:r w:rsidRPr="00BF6877">
        <w:rPr>
          <w:rFonts w:ascii="Times New Roman" w:hAnsi="Times New Roman" w:cs="Times New Roman"/>
          <w:szCs w:val="24"/>
        </w:rPr>
        <w:t xml:space="preserve">The overall prevalence of wounds </w:t>
      </w:r>
      <w:r w:rsidRPr="00BF6877">
        <w:rPr>
          <w:rFonts w:ascii="Times New Roman" w:hAnsi="Times New Roman" w:cs="Times New Roman"/>
          <w:szCs w:val="24"/>
          <w:lang w:val="en-ZA"/>
        </w:rPr>
        <w:t xml:space="preserve">in the cart donkey was 216/384 (56.25%, 95% CI: 51.9 - 62.1). The prevalence of the wounds in the study district </w:t>
      </w:r>
      <w:r w:rsidRPr="00BF6877">
        <w:rPr>
          <w:rFonts w:ascii="Times New Roman" w:hAnsi="Times New Roman" w:cs="Times New Roman"/>
          <w:szCs w:val="24"/>
        </w:rPr>
        <w:t xml:space="preserve">is summarized in Table 3. The prevalence of wounds was </w:t>
      </w:r>
      <w:r w:rsidRPr="00BF6877">
        <w:rPr>
          <w:rFonts w:ascii="Times New Roman" w:hAnsi="Times New Roman" w:cs="Times New Roman"/>
          <w:szCs w:val="24"/>
        </w:rPr>
        <w:lastRenderedPageBreak/>
        <w:t xml:space="preserve">higher in Mare site (71.2%) and lower in Doyogena (45.38%) and the difference in prevalence among the study sites was statistically significant (p = 0.003). There was also a significant association between the occurrence of wounds and age groups in cart donkey in </w:t>
      </w:r>
      <w:r w:rsidR="006C0C98" w:rsidRPr="00BF6877">
        <w:rPr>
          <w:rFonts w:ascii="Times New Roman" w:hAnsi="Times New Roman" w:cs="Times New Roman"/>
          <w:szCs w:val="24"/>
        </w:rPr>
        <w:t>the study</w:t>
      </w:r>
      <w:r w:rsidRPr="00BF6877">
        <w:rPr>
          <w:rFonts w:ascii="Times New Roman" w:hAnsi="Times New Roman" w:cs="Times New Roman"/>
          <w:szCs w:val="24"/>
        </w:rPr>
        <w:t xml:space="preserve"> area (p = 0.001). The prevalence wound between age group were, 55 (68.75%) young (4-7 years, 137 (</w:t>
      </w:r>
      <w:r w:rsidRPr="00BF6877">
        <w:rPr>
          <w:rFonts w:ascii="Times New Roman" w:hAnsi="Times New Roman" w:cs="Times New Roman"/>
          <w:szCs w:val="24"/>
          <w:lang w:val="en-ZA" w:eastAsia="en-ZA"/>
        </w:rPr>
        <w:t>50.9</w:t>
      </w:r>
      <w:r w:rsidRPr="00BF6877">
        <w:rPr>
          <w:rFonts w:ascii="Times New Roman" w:hAnsi="Times New Roman" w:cs="Times New Roman"/>
          <w:szCs w:val="24"/>
        </w:rPr>
        <w:t>%) mature (8-12 years) and 24(683%) old (above 12 years), respectively (Table 3).</w:t>
      </w:r>
    </w:p>
    <w:p w14:paraId="1D0EAFF3" w14:textId="77777777" w:rsidR="00BF6877" w:rsidRDefault="00BF6877" w:rsidP="00BF6877">
      <w:pPr>
        <w:spacing w:line="360" w:lineRule="auto"/>
        <w:jc w:val="both"/>
        <w:rPr>
          <w:rFonts w:ascii="Times New Roman" w:hAnsi="Times New Roman" w:cs="Times New Roman"/>
          <w:szCs w:val="24"/>
        </w:rPr>
      </w:pPr>
    </w:p>
    <w:p w14:paraId="5780BBFE" w14:textId="77777777" w:rsidR="00BF6877" w:rsidRPr="00BF6877" w:rsidRDefault="00BF6877" w:rsidP="00BF6877">
      <w:pPr>
        <w:pStyle w:val="ListofTable"/>
      </w:pPr>
      <w:bookmarkStart w:id="29" w:name="_Toc200484317"/>
      <w:bookmarkStart w:id="30" w:name="_Toc121437300"/>
      <w:proofErr w:type="gramStart"/>
      <w:r w:rsidRPr="00BF6877">
        <w:t>Table 3: Risk factor identification analysis using logistic regression for variables.</w:t>
      </w:r>
      <w:bookmarkEnd w:id="29"/>
      <w:bookmarkEnd w:id="30"/>
      <w:proofErr w:type="gramEnd"/>
    </w:p>
    <w:tbl>
      <w:tblPr>
        <w:tblStyle w:val="PlainTable21"/>
        <w:tblW w:w="9072" w:type="dxa"/>
        <w:jc w:val="center"/>
        <w:tblLayout w:type="fixed"/>
        <w:tblLook w:val="06E0" w:firstRow="1" w:lastRow="1" w:firstColumn="1" w:lastColumn="0" w:noHBand="1" w:noVBand="1"/>
      </w:tblPr>
      <w:tblGrid>
        <w:gridCol w:w="988"/>
        <w:gridCol w:w="1423"/>
        <w:gridCol w:w="1981"/>
        <w:gridCol w:w="1985"/>
        <w:gridCol w:w="1707"/>
        <w:gridCol w:w="988"/>
      </w:tblGrid>
      <w:tr w:rsidR="00BF6877" w:rsidRPr="00BF6877" w14:paraId="6D83FB88" w14:textId="77777777" w:rsidTr="006C0C98">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2410" w:type="dxa"/>
            <w:gridSpan w:val="2"/>
            <w:tcBorders>
              <w:top w:val="single" w:sz="4" w:space="0" w:color="7F7F7F" w:themeColor="text1" w:themeTint="80"/>
              <w:left w:val="nil"/>
              <w:right w:val="nil"/>
            </w:tcBorders>
            <w:hideMark/>
          </w:tcPr>
          <w:p w14:paraId="00B8DA64" w14:textId="77777777" w:rsidR="00BF6877" w:rsidRPr="00BF6877" w:rsidRDefault="00BF6877" w:rsidP="00BF6877">
            <w:pPr>
              <w:spacing w:line="360" w:lineRule="auto"/>
              <w:rPr>
                <w:rFonts w:ascii="Times New Roman" w:hAnsi="Times New Roman" w:cs="Times New Roman"/>
                <w:b w:val="0"/>
                <w:bCs w:val="0"/>
                <w:lang w:val="en-US"/>
              </w:rPr>
            </w:pPr>
            <w:r w:rsidRPr="00BF6877">
              <w:rPr>
                <w:rFonts w:ascii="Times New Roman" w:hAnsi="Times New Roman" w:cs="Times New Roman"/>
                <w:b w:val="0"/>
                <w:bCs w:val="0"/>
              </w:rPr>
              <w:t>Variables</w:t>
            </w:r>
          </w:p>
        </w:tc>
        <w:tc>
          <w:tcPr>
            <w:tcW w:w="1980" w:type="dxa"/>
            <w:tcBorders>
              <w:top w:val="single" w:sz="4" w:space="0" w:color="7F7F7F" w:themeColor="text1" w:themeTint="80"/>
              <w:left w:val="nil"/>
              <w:right w:val="nil"/>
            </w:tcBorders>
            <w:hideMark/>
          </w:tcPr>
          <w:p w14:paraId="4E9EDD02"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BF6877">
              <w:rPr>
                <w:rFonts w:ascii="Times New Roman" w:hAnsi="Times New Roman" w:cs="Times New Roman"/>
                <w:b w:val="0"/>
                <w:bCs w:val="0"/>
              </w:rPr>
              <w:t>Examined (n)</w:t>
            </w:r>
          </w:p>
        </w:tc>
        <w:tc>
          <w:tcPr>
            <w:tcW w:w="1984" w:type="dxa"/>
            <w:tcBorders>
              <w:top w:val="single" w:sz="4" w:space="0" w:color="7F7F7F" w:themeColor="text1" w:themeTint="80"/>
              <w:left w:val="nil"/>
              <w:right w:val="nil"/>
            </w:tcBorders>
            <w:hideMark/>
          </w:tcPr>
          <w:p w14:paraId="3F9175C9"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BF6877">
              <w:rPr>
                <w:rFonts w:ascii="Times New Roman" w:hAnsi="Times New Roman" w:cs="Times New Roman"/>
                <w:b w:val="0"/>
                <w:bCs w:val="0"/>
              </w:rPr>
              <w:t xml:space="preserve">Wound case (n) </w:t>
            </w:r>
          </w:p>
        </w:tc>
        <w:tc>
          <w:tcPr>
            <w:tcW w:w="1706" w:type="dxa"/>
            <w:tcBorders>
              <w:top w:val="single" w:sz="4" w:space="0" w:color="7F7F7F" w:themeColor="text1" w:themeTint="80"/>
              <w:left w:val="nil"/>
              <w:right w:val="nil"/>
            </w:tcBorders>
            <w:hideMark/>
          </w:tcPr>
          <w:p w14:paraId="4A608014"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BF6877">
              <w:rPr>
                <w:rFonts w:ascii="Times New Roman" w:hAnsi="Times New Roman" w:cs="Times New Roman"/>
                <w:b w:val="0"/>
                <w:bCs w:val="0"/>
              </w:rPr>
              <w:t xml:space="preserve">Prevalence, % </w:t>
            </w:r>
          </w:p>
        </w:tc>
        <w:tc>
          <w:tcPr>
            <w:tcW w:w="987" w:type="dxa"/>
            <w:tcBorders>
              <w:top w:val="single" w:sz="4" w:space="0" w:color="7F7F7F" w:themeColor="text1" w:themeTint="80"/>
              <w:left w:val="nil"/>
              <w:right w:val="nil"/>
            </w:tcBorders>
            <w:hideMark/>
          </w:tcPr>
          <w:p w14:paraId="731E53DB"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BF6877">
              <w:rPr>
                <w:rFonts w:ascii="Times New Roman" w:hAnsi="Times New Roman" w:cs="Times New Roman"/>
                <w:b w:val="0"/>
                <w:bCs w:val="0"/>
              </w:rPr>
              <w:t>p-value</w:t>
            </w:r>
          </w:p>
        </w:tc>
      </w:tr>
      <w:tr w:rsidR="00BF6877" w:rsidRPr="00BF6877" w14:paraId="5452DAD5" w14:textId="77777777" w:rsidTr="006C0C98">
        <w:trPr>
          <w:trHeight w:val="126"/>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hideMark/>
          </w:tcPr>
          <w:p w14:paraId="7B557DB9" w14:textId="77777777" w:rsidR="00BF6877" w:rsidRPr="00BF6877" w:rsidRDefault="00BF6877" w:rsidP="00BF6877">
            <w:pPr>
              <w:spacing w:line="360" w:lineRule="auto"/>
              <w:rPr>
                <w:rFonts w:ascii="Times New Roman" w:hAnsi="Times New Roman" w:cs="Times New Roman"/>
                <w:b w:val="0"/>
                <w:bCs w:val="0"/>
                <w:lang w:val="en-US"/>
              </w:rPr>
            </w:pPr>
            <w:r w:rsidRPr="00BF6877">
              <w:rPr>
                <w:rFonts w:ascii="Times New Roman" w:hAnsi="Times New Roman" w:cs="Times New Roman"/>
                <w:b w:val="0"/>
                <w:bCs w:val="0"/>
              </w:rPr>
              <w:t>Site</w:t>
            </w:r>
          </w:p>
        </w:tc>
        <w:tc>
          <w:tcPr>
            <w:tcW w:w="1422" w:type="dxa"/>
            <w:tcBorders>
              <w:top w:val="nil"/>
              <w:left w:val="nil"/>
              <w:bottom w:val="nil"/>
              <w:right w:val="nil"/>
            </w:tcBorders>
            <w:hideMark/>
          </w:tcPr>
          <w:p w14:paraId="19C5230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Doyogena</w:t>
            </w:r>
          </w:p>
        </w:tc>
        <w:tc>
          <w:tcPr>
            <w:tcW w:w="1980" w:type="dxa"/>
            <w:tcBorders>
              <w:top w:val="nil"/>
              <w:left w:val="nil"/>
              <w:bottom w:val="nil"/>
              <w:right w:val="nil"/>
            </w:tcBorders>
            <w:hideMark/>
          </w:tcPr>
          <w:p w14:paraId="3ADCE6D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130</w:t>
            </w:r>
          </w:p>
        </w:tc>
        <w:tc>
          <w:tcPr>
            <w:tcW w:w="1984" w:type="dxa"/>
            <w:tcBorders>
              <w:top w:val="nil"/>
              <w:left w:val="nil"/>
              <w:bottom w:val="nil"/>
              <w:right w:val="nil"/>
            </w:tcBorders>
            <w:hideMark/>
          </w:tcPr>
          <w:p w14:paraId="4791455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59</w:t>
            </w:r>
          </w:p>
        </w:tc>
        <w:tc>
          <w:tcPr>
            <w:tcW w:w="1706" w:type="dxa"/>
            <w:tcBorders>
              <w:top w:val="nil"/>
              <w:left w:val="nil"/>
              <w:bottom w:val="nil"/>
              <w:right w:val="nil"/>
            </w:tcBorders>
            <w:hideMark/>
          </w:tcPr>
          <w:p w14:paraId="2B1CDB2A"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 xml:space="preserve">45.38 </w:t>
            </w:r>
          </w:p>
        </w:tc>
        <w:tc>
          <w:tcPr>
            <w:tcW w:w="987" w:type="dxa"/>
            <w:tcBorders>
              <w:top w:val="nil"/>
              <w:left w:val="nil"/>
              <w:bottom w:val="nil"/>
              <w:right w:val="nil"/>
            </w:tcBorders>
          </w:tcPr>
          <w:p w14:paraId="0D10B094"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BF6877" w:rsidRPr="00BF6877" w14:paraId="6823EFA6" w14:textId="77777777" w:rsidTr="006C0C98">
        <w:trPr>
          <w:trHeight w:val="126"/>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tcPr>
          <w:p w14:paraId="09A1F8A5" w14:textId="77777777" w:rsidR="00BF6877" w:rsidRPr="00BF6877" w:rsidRDefault="00BF6877" w:rsidP="00BF6877">
            <w:pPr>
              <w:spacing w:line="360" w:lineRule="auto"/>
              <w:rPr>
                <w:rFonts w:ascii="Times New Roman" w:hAnsi="Times New Roman" w:cs="Times New Roman"/>
                <w:b w:val="0"/>
                <w:bCs w:val="0"/>
                <w:lang w:val="en-US"/>
              </w:rPr>
            </w:pPr>
          </w:p>
        </w:tc>
        <w:tc>
          <w:tcPr>
            <w:tcW w:w="1422" w:type="dxa"/>
            <w:tcBorders>
              <w:top w:val="nil"/>
              <w:left w:val="nil"/>
              <w:bottom w:val="nil"/>
              <w:right w:val="nil"/>
            </w:tcBorders>
            <w:hideMark/>
          </w:tcPr>
          <w:p w14:paraId="25CC8E8F"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Serera</w:t>
            </w:r>
          </w:p>
        </w:tc>
        <w:tc>
          <w:tcPr>
            <w:tcW w:w="1980" w:type="dxa"/>
            <w:tcBorders>
              <w:top w:val="nil"/>
              <w:left w:val="nil"/>
              <w:bottom w:val="nil"/>
              <w:right w:val="nil"/>
            </w:tcBorders>
            <w:hideMark/>
          </w:tcPr>
          <w:p w14:paraId="3385DBC4"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60</w:t>
            </w:r>
          </w:p>
        </w:tc>
        <w:tc>
          <w:tcPr>
            <w:tcW w:w="1984" w:type="dxa"/>
            <w:tcBorders>
              <w:top w:val="nil"/>
              <w:left w:val="nil"/>
              <w:bottom w:val="nil"/>
              <w:right w:val="nil"/>
            </w:tcBorders>
            <w:hideMark/>
          </w:tcPr>
          <w:p w14:paraId="314CC38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32</w:t>
            </w:r>
          </w:p>
        </w:tc>
        <w:tc>
          <w:tcPr>
            <w:tcW w:w="1706" w:type="dxa"/>
            <w:tcBorders>
              <w:top w:val="nil"/>
              <w:left w:val="nil"/>
              <w:bottom w:val="nil"/>
              <w:right w:val="nil"/>
            </w:tcBorders>
            <w:hideMark/>
          </w:tcPr>
          <w:p w14:paraId="68F6A76D"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53.3</w:t>
            </w:r>
          </w:p>
        </w:tc>
        <w:tc>
          <w:tcPr>
            <w:tcW w:w="987" w:type="dxa"/>
            <w:tcBorders>
              <w:top w:val="nil"/>
              <w:left w:val="nil"/>
              <w:bottom w:val="nil"/>
              <w:right w:val="nil"/>
            </w:tcBorders>
            <w:hideMark/>
          </w:tcPr>
          <w:p w14:paraId="5981EB12"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0.003</w:t>
            </w:r>
          </w:p>
        </w:tc>
      </w:tr>
      <w:tr w:rsidR="00BF6877" w:rsidRPr="00BF6877" w14:paraId="6A82EBFA"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tcPr>
          <w:p w14:paraId="45AD928A" w14:textId="77777777" w:rsidR="00BF6877" w:rsidRPr="00BF6877" w:rsidRDefault="00BF6877" w:rsidP="00BF6877">
            <w:pPr>
              <w:spacing w:line="360" w:lineRule="auto"/>
              <w:rPr>
                <w:rFonts w:ascii="Times New Roman" w:hAnsi="Times New Roman" w:cs="Times New Roman"/>
                <w:b w:val="0"/>
                <w:bCs w:val="0"/>
                <w:lang w:val="en-US"/>
              </w:rPr>
            </w:pPr>
          </w:p>
        </w:tc>
        <w:tc>
          <w:tcPr>
            <w:tcW w:w="1422" w:type="dxa"/>
            <w:tcBorders>
              <w:top w:val="nil"/>
              <w:left w:val="nil"/>
              <w:bottom w:val="nil"/>
              <w:right w:val="nil"/>
            </w:tcBorders>
            <w:hideMark/>
          </w:tcPr>
          <w:p w14:paraId="2EDB8CC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Mare</w:t>
            </w:r>
          </w:p>
        </w:tc>
        <w:tc>
          <w:tcPr>
            <w:tcW w:w="1980" w:type="dxa"/>
            <w:tcBorders>
              <w:top w:val="nil"/>
              <w:left w:val="nil"/>
              <w:bottom w:val="nil"/>
              <w:right w:val="nil"/>
            </w:tcBorders>
            <w:hideMark/>
          </w:tcPr>
          <w:p w14:paraId="37B5780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104</w:t>
            </w:r>
          </w:p>
        </w:tc>
        <w:tc>
          <w:tcPr>
            <w:tcW w:w="1984" w:type="dxa"/>
            <w:tcBorders>
              <w:top w:val="nil"/>
              <w:left w:val="nil"/>
              <w:bottom w:val="nil"/>
              <w:right w:val="nil"/>
            </w:tcBorders>
            <w:hideMark/>
          </w:tcPr>
          <w:p w14:paraId="47CB73E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74</w:t>
            </w:r>
          </w:p>
        </w:tc>
        <w:tc>
          <w:tcPr>
            <w:tcW w:w="1706" w:type="dxa"/>
            <w:tcBorders>
              <w:top w:val="nil"/>
              <w:left w:val="nil"/>
              <w:bottom w:val="nil"/>
              <w:right w:val="nil"/>
            </w:tcBorders>
            <w:hideMark/>
          </w:tcPr>
          <w:p w14:paraId="632AFF7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71.2</w:t>
            </w:r>
          </w:p>
        </w:tc>
        <w:tc>
          <w:tcPr>
            <w:tcW w:w="987" w:type="dxa"/>
            <w:tcBorders>
              <w:top w:val="nil"/>
              <w:left w:val="nil"/>
              <w:bottom w:val="nil"/>
              <w:right w:val="nil"/>
            </w:tcBorders>
          </w:tcPr>
          <w:p w14:paraId="03979D8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BF6877" w:rsidRPr="00BF6877" w14:paraId="576BC9EB"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tcPr>
          <w:p w14:paraId="3BA3CEE8" w14:textId="77777777" w:rsidR="00BF6877" w:rsidRPr="00BF6877" w:rsidRDefault="00BF6877" w:rsidP="00BF6877">
            <w:pPr>
              <w:spacing w:line="360" w:lineRule="auto"/>
              <w:rPr>
                <w:rFonts w:ascii="Times New Roman" w:hAnsi="Times New Roman" w:cs="Times New Roman"/>
                <w:b w:val="0"/>
                <w:bCs w:val="0"/>
                <w:lang w:val="en-US"/>
              </w:rPr>
            </w:pPr>
          </w:p>
        </w:tc>
        <w:tc>
          <w:tcPr>
            <w:tcW w:w="1422" w:type="dxa"/>
            <w:tcBorders>
              <w:top w:val="nil"/>
              <w:left w:val="nil"/>
              <w:bottom w:val="nil"/>
              <w:right w:val="nil"/>
            </w:tcBorders>
            <w:hideMark/>
          </w:tcPr>
          <w:p w14:paraId="16456224"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BF6877">
              <w:rPr>
                <w:rFonts w:ascii="Times New Roman" w:hAnsi="Times New Roman" w:cs="Times New Roman"/>
              </w:rPr>
              <w:t>Wonjela</w:t>
            </w:r>
            <w:proofErr w:type="spellEnd"/>
          </w:p>
        </w:tc>
        <w:tc>
          <w:tcPr>
            <w:tcW w:w="1980" w:type="dxa"/>
            <w:tcBorders>
              <w:top w:val="nil"/>
              <w:left w:val="nil"/>
              <w:bottom w:val="nil"/>
              <w:right w:val="nil"/>
            </w:tcBorders>
            <w:hideMark/>
          </w:tcPr>
          <w:p w14:paraId="7ED2B9F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90</w:t>
            </w:r>
          </w:p>
        </w:tc>
        <w:tc>
          <w:tcPr>
            <w:tcW w:w="1984" w:type="dxa"/>
            <w:tcBorders>
              <w:top w:val="nil"/>
              <w:left w:val="nil"/>
              <w:bottom w:val="nil"/>
              <w:right w:val="nil"/>
            </w:tcBorders>
            <w:hideMark/>
          </w:tcPr>
          <w:p w14:paraId="75355674"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51</w:t>
            </w:r>
          </w:p>
        </w:tc>
        <w:tc>
          <w:tcPr>
            <w:tcW w:w="1706" w:type="dxa"/>
            <w:tcBorders>
              <w:top w:val="nil"/>
              <w:left w:val="nil"/>
              <w:bottom w:val="nil"/>
              <w:right w:val="nil"/>
            </w:tcBorders>
            <w:hideMark/>
          </w:tcPr>
          <w:p w14:paraId="1A42879F"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56.67</w:t>
            </w:r>
          </w:p>
        </w:tc>
        <w:tc>
          <w:tcPr>
            <w:tcW w:w="987" w:type="dxa"/>
            <w:tcBorders>
              <w:top w:val="nil"/>
              <w:left w:val="nil"/>
              <w:bottom w:val="nil"/>
              <w:right w:val="nil"/>
            </w:tcBorders>
          </w:tcPr>
          <w:p w14:paraId="05598C66"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BF6877" w:rsidRPr="00BF6877" w14:paraId="3663E974"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hideMark/>
          </w:tcPr>
          <w:p w14:paraId="5D2E244C" w14:textId="77777777" w:rsidR="00BF6877" w:rsidRPr="00BF6877" w:rsidRDefault="00BF6877" w:rsidP="00BF6877">
            <w:pPr>
              <w:spacing w:line="360" w:lineRule="auto"/>
              <w:rPr>
                <w:rFonts w:ascii="Times New Roman" w:hAnsi="Times New Roman" w:cs="Times New Roman"/>
                <w:b w:val="0"/>
                <w:bCs w:val="0"/>
                <w:lang w:val="en-US"/>
              </w:rPr>
            </w:pPr>
            <w:r w:rsidRPr="00BF6877">
              <w:rPr>
                <w:rFonts w:ascii="Times New Roman" w:hAnsi="Times New Roman" w:cs="Times New Roman"/>
                <w:b w:val="0"/>
                <w:bCs w:val="0"/>
              </w:rPr>
              <w:t>Sex</w:t>
            </w:r>
          </w:p>
        </w:tc>
        <w:tc>
          <w:tcPr>
            <w:tcW w:w="1422" w:type="dxa"/>
            <w:tcBorders>
              <w:top w:val="nil"/>
              <w:left w:val="nil"/>
              <w:bottom w:val="nil"/>
              <w:right w:val="nil"/>
            </w:tcBorders>
            <w:hideMark/>
          </w:tcPr>
          <w:p w14:paraId="4E334EFA"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6877">
              <w:rPr>
                <w:rFonts w:ascii="Times New Roman" w:hAnsi="Times New Roman" w:cs="Times New Roman"/>
              </w:rPr>
              <w:t>Male</w:t>
            </w:r>
          </w:p>
          <w:p w14:paraId="21699EB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 xml:space="preserve">Female </w:t>
            </w:r>
          </w:p>
        </w:tc>
        <w:tc>
          <w:tcPr>
            <w:tcW w:w="1980" w:type="dxa"/>
            <w:tcBorders>
              <w:top w:val="nil"/>
              <w:left w:val="nil"/>
              <w:bottom w:val="nil"/>
              <w:right w:val="nil"/>
            </w:tcBorders>
            <w:hideMark/>
          </w:tcPr>
          <w:p w14:paraId="6BFAC0C6"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6877">
              <w:rPr>
                <w:rFonts w:ascii="Times New Roman" w:hAnsi="Times New Roman" w:cs="Times New Roman"/>
              </w:rPr>
              <w:t>379</w:t>
            </w:r>
          </w:p>
          <w:p w14:paraId="0DC2542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5</w:t>
            </w:r>
          </w:p>
        </w:tc>
        <w:tc>
          <w:tcPr>
            <w:tcW w:w="1984" w:type="dxa"/>
            <w:tcBorders>
              <w:top w:val="nil"/>
              <w:left w:val="nil"/>
              <w:bottom w:val="nil"/>
              <w:right w:val="nil"/>
            </w:tcBorders>
            <w:hideMark/>
          </w:tcPr>
          <w:p w14:paraId="73234F7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F6877">
              <w:rPr>
                <w:rFonts w:ascii="Times New Roman" w:hAnsi="Times New Roman" w:cs="Times New Roman"/>
              </w:rPr>
              <w:t>214</w:t>
            </w:r>
          </w:p>
          <w:p w14:paraId="2CAD106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2</w:t>
            </w:r>
          </w:p>
        </w:tc>
        <w:tc>
          <w:tcPr>
            <w:tcW w:w="1706" w:type="dxa"/>
            <w:tcBorders>
              <w:top w:val="nil"/>
              <w:left w:val="nil"/>
              <w:bottom w:val="nil"/>
              <w:right w:val="nil"/>
            </w:tcBorders>
            <w:hideMark/>
          </w:tcPr>
          <w:p w14:paraId="065C116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rPr>
            </w:pPr>
            <w:r w:rsidRPr="00BF6877">
              <w:rPr>
                <w:rFonts w:ascii="Times New Roman" w:hAnsi="Times New Roman" w:cs="Times New Roman"/>
                <w:lang w:val="en-ZA"/>
              </w:rPr>
              <w:t>56.5</w:t>
            </w:r>
          </w:p>
          <w:p w14:paraId="15151E5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lang w:val="en-ZA"/>
              </w:rPr>
              <w:t>40</w:t>
            </w:r>
          </w:p>
        </w:tc>
        <w:tc>
          <w:tcPr>
            <w:tcW w:w="987" w:type="dxa"/>
            <w:tcBorders>
              <w:top w:val="nil"/>
              <w:left w:val="nil"/>
              <w:bottom w:val="nil"/>
              <w:right w:val="nil"/>
            </w:tcBorders>
            <w:hideMark/>
          </w:tcPr>
          <w:p w14:paraId="66391192"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rPr>
              <w:t>0.000</w:t>
            </w:r>
          </w:p>
        </w:tc>
      </w:tr>
      <w:tr w:rsidR="00BF6877" w:rsidRPr="00BF6877" w14:paraId="4679D13F"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hideMark/>
          </w:tcPr>
          <w:p w14:paraId="31FFD1B2" w14:textId="77777777" w:rsidR="00BF6877" w:rsidRPr="00BF6877" w:rsidRDefault="00BF6877" w:rsidP="00BF6877">
            <w:pPr>
              <w:spacing w:line="360" w:lineRule="auto"/>
              <w:rPr>
                <w:rFonts w:ascii="Times New Roman" w:hAnsi="Times New Roman" w:cs="Times New Roman"/>
                <w:b w:val="0"/>
                <w:bCs w:val="0"/>
                <w:lang w:val="en-US"/>
              </w:rPr>
            </w:pPr>
            <w:r w:rsidRPr="00BF6877">
              <w:rPr>
                <w:rFonts w:ascii="Times New Roman" w:hAnsi="Times New Roman" w:cs="Times New Roman"/>
                <w:b w:val="0"/>
                <w:bCs w:val="0"/>
              </w:rPr>
              <w:t>Age</w:t>
            </w:r>
          </w:p>
        </w:tc>
        <w:tc>
          <w:tcPr>
            <w:tcW w:w="1422" w:type="dxa"/>
            <w:tcBorders>
              <w:top w:val="nil"/>
              <w:left w:val="nil"/>
              <w:bottom w:val="nil"/>
              <w:right w:val="nil"/>
            </w:tcBorders>
            <w:hideMark/>
          </w:tcPr>
          <w:p w14:paraId="3E1C693D"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color w:val="000000" w:themeColor="text1"/>
              </w:rPr>
              <w:t>Young</w:t>
            </w:r>
          </w:p>
        </w:tc>
        <w:tc>
          <w:tcPr>
            <w:tcW w:w="1980" w:type="dxa"/>
            <w:tcBorders>
              <w:top w:val="nil"/>
              <w:left w:val="nil"/>
              <w:bottom w:val="nil"/>
              <w:right w:val="nil"/>
            </w:tcBorders>
            <w:hideMark/>
          </w:tcPr>
          <w:p w14:paraId="62FE1F4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lang w:val="en-ZA" w:eastAsia="en-ZA"/>
              </w:rPr>
              <w:t>80</w:t>
            </w:r>
          </w:p>
        </w:tc>
        <w:tc>
          <w:tcPr>
            <w:tcW w:w="1984" w:type="dxa"/>
            <w:tcBorders>
              <w:top w:val="nil"/>
              <w:left w:val="nil"/>
              <w:bottom w:val="nil"/>
              <w:right w:val="nil"/>
            </w:tcBorders>
            <w:hideMark/>
          </w:tcPr>
          <w:p w14:paraId="4A01CF2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color w:val="000000" w:themeColor="text1"/>
              </w:rPr>
              <w:t>55</w:t>
            </w:r>
          </w:p>
        </w:tc>
        <w:tc>
          <w:tcPr>
            <w:tcW w:w="1706" w:type="dxa"/>
            <w:tcBorders>
              <w:top w:val="nil"/>
              <w:left w:val="nil"/>
              <w:bottom w:val="nil"/>
              <w:right w:val="nil"/>
            </w:tcBorders>
            <w:hideMark/>
          </w:tcPr>
          <w:p w14:paraId="4274595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lang w:val="en-ZA" w:eastAsia="en-ZA"/>
              </w:rPr>
              <w:t>68.75</w:t>
            </w:r>
          </w:p>
        </w:tc>
        <w:tc>
          <w:tcPr>
            <w:tcW w:w="987" w:type="dxa"/>
            <w:tcBorders>
              <w:top w:val="nil"/>
              <w:left w:val="nil"/>
              <w:bottom w:val="nil"/>
              <w:right w:val="nil"/>
            </w:tcBorders>
          </w:tcPr>
          <w:p w14:paraId="0494407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BF6877" w:rsidRPr="00BF6877" w14:paraId="01F120E6"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tcPr>
          <w:p w14:paraId="4A5D4AAF" w14:textId="77777777" w:rsidR="00BF6877" w:rsidRPr="00BF6877" w:rsidRDefault="00BF6877" w:rsidP="00BF6877">
            <w:pPr>
              <w:spacing w:line="360" w:lineRule="auto"/>
              <w:rPr>
                <w:rFonts w:ascii="Times New Roman" w:hAnsi="Times New Roman" w:cs="Times New Roman"/>
                <w:b w:val="0"/>
                <w:bCs w:val="0"/>
                <w:lang w:val="en-US"/>
              </w:rPr>
            </w:pPr>
          </w:p>
        </w:tc>
        <w:tc>
          <w:tcPr>
            <w:tcW w:w="1422" w:type="dxa"/>
            <w:tcBorders>
              <w:top w:val="nil"/>
              <w:left w:val="nil"/>
              <w:bottom w:val="nil"/>
              <w:right w:val="nil"/>
            </w:tcBorders>
            <w:hideMark/>
          </w:tcPr>
          <w:p w14:paraId="7806EB85"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color w:val="000000" w:themeColor="text1"/>
              </w:rPr>
              <w:t>Mature</w:t>
            </w:r>
          </w:p>
        </w:tc>
        <w:tc>
          <w:tcPr>
            <w:tcW w:w="1980" w:type="dxa"/>
            <w:tcBorders>
              <w:top w:val="nil"/>
              <w:left w:val="nil"/>
              <w:bottom w:val="nil"/>
              <w:right w:val="nil"/>
            </w:tcBorders>
            <w:hideMark/>
          </w:tcPr>
          <w:p w14:paraId="3C86464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lang w:val="en-ZA" w:eastAsia="en-ZA"/>
              </w:rPr>
              <w:t>269</w:t>
            </w:r>
          </w:p>
        </w:tc>
        <w:tc>
          <w:tcPr>
            <w:tcW w:w="1984" w:type="dxa"/>
            <w:tcBorders>
              <w:top w:val="nil"/>
              <w:left w:val="nil"/>
              <w:bottom w:val="nil"/>
              <w:right w:val="nil"/>
            </w:tcBorders>
            <w:hideMark/>
          </w:tcPr>
          <w:p w14:paraId="0641E5B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color w:val="000000" w:themeColor="text1"/>
              </w:rPr>
              <w:t>137</w:t>
            </w:r>
          </w:p>
        </w:tc>
        <w:tc>
          <w:tcPr>
            <w:tcW w:w="1706" w:type="dxa"/>
            <w:tcBorders>
              <w:top w:val="nil"/>
              <w:left w:val="nil"/>
              <w:bottom w:val="nil"/>
              <w:right w:val="nil"/>
            </w:tcBorders>
            <w:hideMark/>
          </w:tcPr>
          <w:p w14:paraId="29153BA6"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lang w:val="en-ZA" w:eastAsia="en-ZA"/>
              </w:rPr>
              <w:t>50.9</w:t>
            </w:r>
          </w:p>
        </w:tc>
        <w:tc>
          <w:tcPr>
            <w:tcW w:w="987" w:type="dxa"/>
            <w:tcBorders>
              <w:top w:val="nil"/>
              <w:left w:val="nil"/>
              <w:bottom w:val="nil"/>
              <w:right w:val="nil"/>
            </w:tcBorders>
            <w:hideMark/>
          </w:tcPr>
          <w:p w14:paraId="2E9E175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0.001</w:t>
            </w:r>
          </w:p>
        </w:tc>
      </w:tr>
      <w:tr w:rsidR="00BF6877" w:rsidRPr="00BF6877" w14:paraId="479B7F18"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tcPr>
          <w:p w14:paraId="1A87B9F3" w14:textId="77777777" w:rsidR="00BF6877" w:rsidRPr="00BF6877" w:rsidRDefault="00BF6877" w:rsidP="00BF6877">
            <w:pPr>
              <w:spacing w:line="360" w:lineRule="auto"/>
              <w:rPr>
                <w:rFonts w:ascii="Times New Roman" w:hAnsi="Times New Roman" w:cs="Times New Roman"/>
                <w:b w:val="0"/>
                <w:bCs w:val="0"/>
                <w:lang w:val="en-US"/>
              </w:rPr>
            </w:pPr>
          </w:p>
        </w:tc>
        <w:tc>
          <w:tcPr>
            <w:tcW w:w="1422" w:type="dxa"/>
            <w:tcBorders>
              <w:top w:val="nil"/>
              <w:left w:val="nil"/>
              <w:bottom w:val="nil"/>
              <w:right w:val="nil"/>
            </w:tcBorders>
            <w:hideMark/>
          </w:tcPr>
          <w:p w14:paraId="63F56111"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color w:val="000000" w:themeColor="text1"/>
              </w:rPr>
              <w:t>Old</w:t>
            </w:r>
          </w:p>
        </w:tc>
        <w:tc>
          <w:tcPr>
            <w:tcW w:w="1980" w:type="dxa"/>
            <w:tcBorders>
              <w:top w:val="nil"/>
              <w:left w:val="nil"/>
              <w:bottom w:val="nil"/>
              <w:right w:val="nil"/>
            </w:tcBorders>
            <w:hideMark/>
          </w:tcPr>
          <w:p w14:paraId="5799A616"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lang w:val="en-ZA" w:eastAsia="en-ZA"/>
              </w:rPr>
              <w:t>35</w:t>
            </w:r>
          </w:p>
        </w:tc>
        <w:tc>
          <w:tcPr>
            <w:tcW w:w="1984" w:type="dxa"/>
            <w:tcBorders>
              <w:top w:val="nil"/>
              <w:left w:val="nil"/>
              <w:bottom w:val="nil"/>
              <w:right w:val="nil"/>
            </w:tcBorders>
            <w:hideMark/>
          </w:tcPr>
          <w:p w14:paraId="3C857CD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color w:val="000000" w:themeColor="text1"/>
              </w:rPr>
              <w:t>24</w:t>
            </w:r>
          </w:p>
        </w:tc>
        <w:tc>
          <w:tcPr>
            <w:tcW w:w="1706" w:type="dxa"/>
            <w:tcBorders>
              <w:top w:val="nil"/>
              <w:left w:val="nil"/>
              <w:bottom w:val="nil"/>
              <w:right w:val="nil"/>
            </w:tcBorders>
            <w:hideMark/>
          </w:tcPr>
          <w:p w14:paraId="6812748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BF6877">
              <w:rPr>
                <w:rFonts w:ascii="Times New Roman" w:hAnsi="Times New Roman" w:cs="Times New Roman"/>
                <w:lang w:val="en-ZA" w:eastAsia="en-ZA"/>
              </w:rPr>
              <w:t>68.6</w:t>
            </w:r>
          </w:p>
        </w:tc>
        <w:tc>
          <w:tcPr>
            <w:tcW w:w="987" w:type="dxa"/>
            <w:tcBorders>
              <w:top w:val="nil"/>
              <w:left w:val="nil"/>
              <w:bottom w:val="nil"/>
              <w:right w:val="nil"/>
            </w:tcBorders>
          </w:tcPr>
          <w:p w14:paraId="270D62F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BF6877" w:rsidRPr="00BF6877" w14:paraId="45DCB4F0"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hideMark/>
          </w:tcPr>
          <w:p w14:paraId="336786DF" w14:textId="77777777" w:rsidR="00BF6877" w:rsidRPr="00BF6877" w:rsidRDefault="00BF6877" w:rsidP="00BF6877">
            <w:pPr>
              <w:spacing w:line="360" w:lineRule="auto"/>
              <w:rPr>
                <w:rFonts w:ascii="Times New Roman" w:hAnsi="Times New Roman" w:cs="Times New Roman"/>
                <w:b w:val="0"/>
                <w:bCs w:val="0"/>
                <w:color w:val="000000" w:themeColor="text1"/>
                <w:lang w:val="en-US"/>
              </w:rPr>
            </w:pPr>
            <w:r w:rsidRPr="00BF6877">
              <w:rPr>
                <w:rFonts w:ascii="Times New Roman" w:hAnsi="Times New Roman" w:cs="Times New Roman"/>
                <w:b w:val="0"/>
                <w:bCs w:val="0"/>
                <w:color w:val="000000" w:themeColor="text1"/>
              </w:rPr>
              <w:t>BCS</w:t>
            </w:r>
          </w:p>
        </w:tc>
        <w:tc>
          <w:tcPr>
            <w:tcW w:w="1422" w:type="dxa"/>
            <w:tcBorders>
              <w:top w:val="nil"/>
              <w:left w:val="nil"/>
              <w:bottom w:val="nil"/>
              <w:right w:val="nil"/>
            </w:tcBorders>
            <w:hideMark/>
          </w:tcPr>
          <w:p w14:paraId="25ADF9F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Good</w:t>
            </w:r>
          </w:p>
        </w:tc>
        <w:tc>
          <w:tcPr>
            <w:tcW w:w="1980" w:type="dxa"/>
            <w:tcBorders>
              <w:top w:val="nil"/>
              <w:left w:val="nil"/>
              <w:bottom w:val="nil"/>
              <w:right w:val="nil"/>
            </w:tcBorders>
            <w:hideMark/>
          </w:tcPr>
          <w:p w14:paraId="1E5B7A95"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lang w:val="en-ZA" w:eastAsia="en-ZA"/>
              </w:rPr>
              <w:t>110</w:t>
            </w:r>
          </w:p>
        </w:tc>
        <w:tc>
          <w:tcPr>
            <w:tcW w:w="1984" w:type="dxa"/>
            <w:tcBorders>
              <w:top w:val="nil"/>
              <w:left w:val="nil"/>
              <w:bottom w:val="nil"/>
              <w:right w:val="nil"/>
            </w:tcBorders>
            <w:hideMark/>
          </w:tcPr>
          <w:p w14:paraId="367A77A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48</w:t>
            </w:r>
          </w:p>
        </w:tc>
        <w:tc>
          <w:tcPr>
            <w:tcW w:w="1706" w:type="dxa"/>
            <w:tcBorders>
              <w:top w:val="nil"/>
              <w:left w:val="nil"/>
              <w:bottom w:val="nil"/>
              <w:right w:val="nil"/>
            </w:tcBorders>
            <w:hideMark/>
          </w:tcPr>
          <w:p w14:paraId="134D0D2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43.6</w:t>
            </w:r>
          </w:p>
        </w:tc>
        <w:tc>
          <w:tcPr>
            <w:tcW w:w="987" w:type="dxa"/>
            <w:tcBorders>
              <w:top w:val="nil"/>
              <w:left w:val="nil"/>
              <w:bottom w:val="nil"/>
              <w:right w:val="nil"/>
            </w:tcBorders>
          </w:tcPr>
          <w:p w14:paraId="0DFD34B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p>
        </w:tc>
      </w:tr>
      <w:tr w:rsidR="00BF6877" w:rsidRPr="00BF6877" w14:paraId="405697E0"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tcPr>
          <w:p w14:paraId="3F162E35" w14:textId="77777777" w:rsidR="00BF6877" w:rsidRPr="00BF6877" w:rsidRDefault="00BF6877" w:rsidP="00BF6877">
            <w:pPr>
              <w:spacing w:line="360" w:lineRule="auto"/>
              <w:rPr>
                <w:rFonts w:ascii="Times New Roman" w:hAnsi="Times New Roman" w:cs="Times New Roman"/>
                <w:b w:val="0"/>
                <w:bCs w:val="0"/>
                <w:color w:val="000000" w:themeColor="text1"/>
                <w:lang w:val="en-US"/>
              </w:rPr>
            </w:pPr>
          </w:p>
        </w:tc>
        <w:tc>
          <w:tcPr>
            <w:tcW w:w="1422" w:type="dxa"/>
            <w:tcBorders>
              <w:top w:val="nil"/>
              <w:left w:val="nil"/>
              <w:bottom w:val="nil"/>
              <w:right w:val="nil"/>
            </w:tcBorders>
            <w:hideMark/>
          </w:tcPr>
          <w:p w14:paraId="50F78AF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Medium</w:t>
            </w:r>
          </w:p>
        </w:tc>
        <w:tc>
          <w:tcPr>
            <w:tcW w:w="1980" w:type="dxa"/>
            <w:tcBorders>
              <w:top w:val="nil"/>
              <w:left w:val="nil"/>
              <w:bottom w:val="nil"/>
              <w:right w:val="nil"/>
            </w:tcBorders>
            <w:hideMark/>
          </w:tcPr>
          <w:p w14:paraId="439BB652"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lang w:val="en-ZA" w:eastAsia="en-ZA"/>
              </w:rPr>
              <w:t>202</w:t>
            </w:r>
          </w:p>
        </w:tc>
        <w:tc>
          <w:tcPr>
            <w:tcW w:w="1984" w:type="dxa"/>
            <w:tcBorders>
              <w:top w:val="nil"/>
              <w:left w:val="nil"/>
              <w:bottom w:val="nil"/>
              <w:right w:val="nil"/>
            </w:tcBorders>
            <w:hideMark/>
          </w:tcPr>
          <w:p w14:paraId="47AE3A4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138</w:t>
            </w:r>
          </w:p>
        </w:tc>
        <w:tc>
          <w:tcPr>
            <w:tcW w:w="1706" w:type="dxa"/>
            <w:tcBorders>
              <w:top w:val="nil"/>
              <w:left w:val="nil"/>
              <w:bottom w:val="nil"/>
              <w:right w:val="nil"/>
            </w:tcBorders>
            <w:hideMark/>
          </w:tcPr>
          <w:p w14:paraId="01FEDBD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68.3</w:t>
            </w:r>
          </w:p>
        </w:tc>
        <w:tc>
          <w:tcPr>
            <w:tcW w:w="987" w:type="dxa"/>
            <w:tcBorders>
              <w:top w:val="nil"/>
              <w:left w:val="nil"/>
              <w:bottom w:val="nil"/>
              <w:right w:val="nil"/>
            </w:tcBorders>
            <w:hideMark/>
          </w:tcPr>
          <w:p w14:paraId="2944680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0.24</w:t>
            </w:r>
          </w:p>
        </w:tc>
      </w:tr>
      <w:tr w:rsidR="00BF6877" w:rsidRPr="00BF6877" w14:paraId="58D3062B" w14:textId="77777777" w:rsidTr="006C0C98">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nil"/>
              <w:left w:val="nil"/>
              <w:bottom w:val="nil"/>
              <w:right w:val="nil"/>
            </w:tcBorders>
          </w:tcPr>
          <w:p w14:paraId="550D4EFB" w14:textId="77777777" w:rsidR="00BF6877" w:rsidRPr="00BF6877" w:rsidRDefault="00BF6877" w:rsidP="00BF6877">
            <w:pPr>
              <w:spacing w:line="360" w:lineRule="auto"/>
              <w:rPr>
                <w:rFonts w:ascii="Times New Roman" w:hAnsi="Times New Roman" w:cs="Times New Roman"/>
                <w:b w:val="0"/>
                <w:bCs w:val="0"/>
                <w:color w:val="000000" w:themeColor="text1"/>
                <w:lang w:val="en-US"/>
              </w:rPr>
            </w:pPr>
          </w:p>
        </w:tc>
        <w:tc>
          <w:tcPr>
            <w:tcW w:w="1422" w:type="dxa"/>
            <w:tcBorders>
              <w:top w:val="nil"/>
              <w:left w:val="nil"/>
              <w:bottom w:val="nil"/>
              <w:right w:val="nil"/>
            </w:tcBorders>
            <w:hideMark/>
          </w:tcPr>
          <w:p w14:paraId="7A9BCE85"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Poor</w:t>
            </w:r>
          </w:p>
        </w:tc>
        <w:tc>
          <w:tcPr>
            <w:tcW w:w="1980" w:type="dxa"/>
            <w:tcBorders>
              <w:top w:val="nil"/>
              <w:left w:val="nil"/>
              <w:bottom w:val="nil"/>
              <w:right w:val="nil"/>
            </w:tcBorders>
            <w:hideMark/>
          </w:tcPr>
          <w:p w14:paraId="464EAE44"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lang w:val="en-ZA" w:eastAsia="en-ZA"/>
              </w:rPr>
              <w:t>72</w:t>
            </w:r>
          </w:p>
        </w:tc>
        <w:tc>
          <w:tcPr>
            <w:tcW w:w="1984" w:type="dxa"/>
            <w:tcBorders>
              <w:top w:val="nil"/>
              <w:left w:val="nil"/>
              <w:bottom w:val="nil"/>
              <w:right w:val="nil"/>
            </w:tcBorders>
            <w:hideMark/>
          </w:tcPr>
          <w:p w14:paraId="53803A8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28</w:t>
            </w:r>
          </w:p>
        </w:tc>
        <w:tc>
          <w:tcPr>
            <w:tcW w:w="1706" w:type="dxa"/>
            <w:tcBorders>
              <w:top w:val="nil"/>
              <w:left w:val="nil"/>
              <w:bottom w:val="nil"/>
              <w:right w:val="nil"/>
            </w:tcBorders>
            <w:hideMark/>
          </w:tcPr>
          <w:p w14:paraId="7952F08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F6877">
              <w:rPr>
                <w:rFonts w:ascii="Times New Roman" w:hAnsi="Times New Roman" w:cs="Times New Roman"/>
                <w:color w:val="000000" w:themeColor="text1"/>
              </w:rPr>
              <w:t>38.9</w:t>
            </w:r>
          </w:p>
        </w:tc>
        <w:tc>
          <w:tcPr>
            <w:tcW w:w="987" w:type="dxa"/>
            <w:tcBorders>
              <w:top w:val="nil"/>
              <w:left w:val="nil"/>
              <w:bottom w:val="nil"/>
              <w:right w:val="nil"/>
            </w:tcBorders>
          </w:tcPr>
          <w:p w14:paraId="7DE1C1C1"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p>
        </w:tc>
      </w:tr>
      <w:tr w:rsidR="00BF6877" w:rsidRPr="00BF6877" w14:paraId="4A147D93" w14:textId="77777777" w:rsidTr="006C0C9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tcBorders>
              <w:left w:val="nil"/>
              <w:bottom w:val="single" w:sz="4" w:space="0" w:color="7F7F7F" w:themeColor="text1" w:themeTint="80"/>
              <w:right w:val="nil"/>
            </w:tcBorders>
            <w:hideMark/>
          </w:tcPr>
          <w:p w14:paraId="32A07F9B" w14:textId="77777777" w:rsidR="00BF6877" w:rsidRPr="00BF6877" w:rsidRDefault="00BF6877" w:rsidP="00BF6877">
            <w:pPr>
              <w:spacing w:line="360" w:lineRule="auto"/>
              <w:rPr>
                <w:rFonts w:ascii="Times New Roman" w:hAnsi="Times New Roman" w:cs="Times New Roman"/>
                <w:b w:val="0"/>
                <w:bCs w:val="0"/>
                <w:color w:val="000000" w:themeColor="text1"/>
                <w:lang w:val="en-US"/>
              </w:rPr>
            </w:pPr>
            <w:r w:rsidRPr="00BF6877">
              <w:rPr>
                <w:rFonts w:ascii="Times New Roman" w:hAnsi="Times New Roman" w:cs="Times New Roman"/>
                <w:b w:val="0"/>
                <w:bCs w:val="0"/>
                <w:color w:val="000000" w:themeColor="text1"/>
              </w:rPr>
              <w:t>Total</w:t>
            </w:r>
          </w:p>
        </w:tc>
        <w:tc>
          <w:tcPr>
            <w:tcW w:w="1980" w:type="dxa"/>
            <w:tcBorders>
              <w:left w:val="nil"/>
              <w:bottom w:val="single" w:sz="4" w:space="0" w:color="7F7F7F" w:themeColor="text1" w:themeTint="80"/>
              <w:right w:val="nil"/>
            </w:tcBorders>
            <w:hideMark/>
          </w:tcPr>
          <w:p w14:paraId="524C2AEF"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n-US"/>
              </w:rPr>
            </w:pPr>
            <w:r w:rsidRPr="00BF6877">
              <w:rPr>
                <w:rFonts w:ascii="Times New Roman" w:hAnsi="Times New Roman" w:cs="Times New Roman"/>
                <w:b w:val="0"/>
                <w:bCs w:val="0"/>
                <w:color w:val="000000" w:themeColor="text1"/>
              </w:rPr>
              <w:t>384</w:t>
            </w:r>
          </w:p>
        </w:tc>
        <w:tc>
          <w:tcPr>
            <w:tcW w:w="1984" w:type="dxa"/>
            <w:tcBorders>
              <w:left w:val="nil"/>
              <w:bottom w:val="single" w:sz="4" w:space="0" w:color="7F7F7F" w:themeColor="text1" w:themeTint="80"/>
              <w:right w:val="nil"/>
            </w:tcBorders>
            <w:hideMark/>
          </w:tcPr>
          <w:p w14:paraId="4F17F38E"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n-US"/>
              </w:rPr>
            </w:pPr>
            <w:r w:rsidRPr="00BF6877">
              <w:rPr>
                <w:rFonts w:ascii="Times New Roman" w:hAnsi="Times New Roman" w:cs="Times New Roman"/>
                <w:b w:val="0"/>
                <w:bCs w:val="0"/>
                <w:color w:val="000000" w:themeColor="text1"/>
              </w:rPr>
              <w:t>216</w:t>
            </w:r>
          </w:p>
        </w:tc>
        <w:tc>
          <w:tcPr>
            <w:tcW w:w="1706" w:type="dxa"/>
            <w:tcBorders>
              <w:left w:val="nil"/>
              <w:bottom w:val="single" w:sz="4" w:space="0" w:color="7F7F7F" w:themeColor="text1" w:themeTint="80"/>
              <w:right w:val="nil"/>
            </w:tcBorders>
            <w:hideMark/>
          </w:tcPr>
          <w:p w14:paraId="64E77B88"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n-US"/>
              </w:rPr>
            </w:pPr>
            <w:r w:rsidRPr="00BF6877">
              <w:rPr>
                <w:rFonts w:ascii="Times New Roman" w:hAnsi="Times New Roman" w:cs="Times New Roman"/>
                <w:b w:val="0"/>
                <w:bCs w:val="0"/>
                <w:color w:val="000000" w:themeColor="text1"/>
              </w:rPr>
              <w:t>56.25</w:t>
            </w:r>
          </w:p>
        </w:tc>
        <w:tc>
          <w:tcPr>
            <w:tcW w:w="987" w:type="dxa"/>
            <w:tcBorders>
              <w:left w:val="nil"/>
              <w:bottom w:val="single" w:sz="4" w:space="0" w:color="7F7F7F" w:themeColor="text1" w:themeTint="80"/>
              <w:right w:val="nil"/>
            </w:tcBorders>
          </w:tcPr>
          <w:p w14:paraId="1F7AEE4B"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n-US"/>
              </w:rPr>
            </w:pPr>
          </w:p>
        </w:tc>
      </w:tr>
    </w:tbl>
    <w:p w14:paraId="0F225170" w14:textId="77777777" w:rsidR="00BF6877" w:rsidRPr="00BF6877" w:rsidRDefault="00BF6877" w:rsidP="00BF6877">
      <w:pPr>
        <w:spacing w:line="360" w:lineRule="auto"/>
        <w:jc w:val="both"/>
        <w:rPr>
          <w:rFonts w:ascii="Times New Roman" w:hAnsi="Times New Roman" w:cs="Times New Roman"/>
          <w:szCs w:val="24"/>
          <w:lang w:val="en-US"/>
        </w:rPr>
      </w:pPr>
    </w:p>
    <w:p w14:paraId="329AF1C8" w14:textId="048E2B43" w:rsidR="00BF6877" w:rsidRPr="00BF6877" w:rsidRDefault="006C0C98" w:rsidP="00BF6877">
      <w:pPr>
        <w:spacing w:line="360" w:lineRule="auto"/>
        <w:jc w:val="both"/>
        <w:rPr>
          <w:rFonts w:ascii="Times New Roman" w:hAnsi="Times New Roman" w:cs="Times New Roman"/>
          <w:szCs w:val="24"/>
        </w:rPr>
      </w:pPr>
      <w:r w:rsidRPr="00BF6877">
        <w:rPr>
          <w:rFonts w:ascii="Times New Roman" w:hAnsi="Times New Roman" w:cs="Times New Roman"/>
          <w:noProof/>
          <w:szCs w:val="24"/>
          <w:lang w:val="en-ZA" w:eastAsia="en-ZA"/>
        </w:rPr>
        <w:drawing>
          <wp:inline distT="0" distB="0" distL="0" distR="0" wp14:anchorId="5D1E53F9" wp14:editId="6D94B94B">
            <wp:extent cx="2926080" cy="1744980"/>
            <wp:effectExtent l="0" t="0" r="26670" b="6477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D3A530E" w14:textId="1BAAE3D7" w:rsidR="00BF6877" w:rsidRPr="00BF6877" w:rsidRDefault="00BF6877" w:rsidP="00BF6877">
      <w:pPr>
        <w:spacing w:line="360" w:lineRule="auto"/>
        <w:jc w:val="both"/>
        <w:rPr>
          <w:rFonts w:ascii="Times New Roman" w:hAnsi="Times New Roman" w:cs="Times New Roman"/>
          <w:szCs w:val="24"/>
        </w:rPr>
      </w:pPr>
    </w:p>
    <w:p w14:paraId="41913247" w14:textId="77777777" w:rsidR="00BF6877" w:rsidRPr="00BF6877" w:rsidRDefault="00BF6877" w:rsidP="00BF6877">
      <w:pPr>
        <w:pStyle w:val="Figure"/>
        <w:spacing w:after="0"/>
      </w:pPr>
      <w:bookmarkStart w:id="31" w:name="_Toc121437479"/>
      <w:bookmarkStart w:id="32" w:name="_Toc113219140"/>
      <w:r w:rsidRPr="00BF6877">
        <w:t xml:space="preserve">                                  </w:t>
      </w:r>
      <w:bookmarkStart w:id="33" w:name="_Toc200484308"/>
      <w:r w:rsidRPr="00BF6877">
        <w:t>Figure 4:  Improper use of girth band</w:t>
      </w:r>
      <w:bookmarkEnd w:id="31"/>
      <w:bookmarkEnd w:id="32"/>
      <w:bookmarkEnd w:id="33"/>
    </w:p>
    <w:p w14:paraId="7A42A0BC" w14:textId="77777777"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 xml:space="preserve">The results of direct assessment done on cart donkey revealed the occurrence of different types of wounds based on their anatomical locations due to different causes. Several wounds with a high proportion were found in the study areas. Bit (9.1%), Girth wound (8.85%), shaft sore (17.4%), chest sore (5.2%), and saddle sore (7.6%) were frequently observed wounds in cart donkeys. Limb wound (5%) is the most common form </w:t>
      </w:r>
      <w:r w:rsidRPr="00BF6877">
        <w:rPr>
          <w:rFonts w:ascii="Times New Roman" w:hAnsi="Times New Roman" w:cs="Times New Roman"/>
          <w:szCs w:val="24"/>
        </w:rPr>
        <w:lastRenderedPageBreak/>
        <w:t>of non-harness-related wounds observed in cart donkeys, and others occur less frequently. Among the observed wounds in different parts of the body in cart donkey bit wounds, chest wounds, shaft wounds, and tail wounds showed statistically significant association with species of animals (Table 4).</w:t>
      </w:r>
    </w:p>
    <w:p w14:paraId="691D4F6B" w14:textId="77777777" w:rsidR="00BF6877" w:rsidRPr="00BF6877" w:rsidRDefault="00BF6877" w:rsidP="00BF6877">
      <w:pPr>
        <w:tabs>
          <w:tab w:val="left" w:pos="2580"/>
        </w:tabs>
        <w:spacing w:line="360" w:lineRule="auto"/>
        <w:ind w:left="-57"/>
        <w:jc w:val="both"/>
        <w:rPr>
          <w:rFonts w:ascii="Times New Roman" w:hAnsi="Times New Roman" w:cs="Times New Roman"/>
          <w:szCs w:val="24"/>
        </w:rPr>
      </w:pPr>
      <w:r w:rsidRPr="00BF6877">
        <w:rPr>
          <w:rFonts w:ascii="Times New Roman" w:hAnsi="Times New Roman" w:cs="Times New Roman"/>
          <w:szCs w:val="24"/>
        </w:rPr>
        <w:tab/>
      </w:r>
    </w:p>
    <w:p w14:paraId="247CB748" w14:textId="6073F7BC" w:rsidR="00BF6877" w:rsidRPr="00BF6877" w:rsidRDefault="00BF6877" w:rsidP="006C0C98">
      <w:pPr>
        <w:spacing w:line="360" w:lineRule="auto"/>
        <w:jc w:val="center"/>
        <w:rPr>
          <w:rFonts w:ascii="Times New Roman" w:hAnsi="Times New Roman" w:cs="Times New Roman"/>
          <w:szCs w:val="24"/>
          <w:highlight w:val="yellow"/>
        </w:rPr>
      </w:pPr>
      <w:r w:rsidRPr="00BF6877">
        <w:rPr>
          <w:rFonts w:ascii="Times New Roman" w:hAnsi="Times New Roman" w:cs="Times New Roman"/>
          <w:noProof/>
          <w:szCs w:val="24"/>
          <w:lang w:val="en-ZA" w:eastAsia="en-ZA"/>
        </w:rPr>
        <w:drawing>
          <wp:inline distT="0" distB="0" distL="0" distR="0" wp14:anchorId="4B84FAC9" wp14:editId="3A5EC337">
            <wp:extent cx="4587240" cy="2758440"/>
            <wp:effectExtent l="0" t="0" r="22860" b="22860"/>
            <wp:docPr id="1258148018" name="Chart 1258148018">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BF43AD-5AEA-CC9B-1A95-C8283D6BC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8FFED9" w14:textId="77777777" w:rsidR="00BF6877" w:rsidRPr="00BF6877" w:rsidRDefault="00BF6877" w:rsidP="00BF6877">
      <w:pPr>
        <w:pStyle w:val="Figure"/>
        <w:spacing w:after="0"/>
      </w:pPr>
      <w:bookmarkStart w:id="34" w:name="_Toc200484309"/>
      <w:bookmarkStart w:id="35" w:name="_Toc121437480"/>
      <w:r w:rsidRPr="00BF6877">
        <w:t>Figure 5: Pie chart displaying the proportion of different types of wounds on different parts of the body</w:t>
      </w:r>
      <w:bookmarkEnd w:id="34"/>
      <w:bookmarkEnd w:id="35"/>
    </w:p>
    <w:p w14:paraId="3230C5CA" w14:textId="77777777" w:rsidR="00BF6877" w:rsidRPr="00BF6877" w:rsidRDefault="00BF6877" w:rsidP="00BF6877">
      <w:pPr>
        <w:pStyle w:val="Figure"/>
        <w:spacing w:after="0"/>
      </w:pPr>
    </w:p>
    <w:p w14:paraId="1420B2FF" w14:textId="77777777"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As can be observed from the above figure 4, overall wounds, the highest proportion (17.4%) was recorded in the shaft areas whereas the lowest was on the tail (2.1%). Other wounds 5.2% were recorded on the limbs and 1.04% on others.</w:t>
      </w:r>
    </w:p>
    <w:p w14:paraId="457FA798" w14:textId="77777777" w:rsidR="00BF6877" w:rsidRPr="00BF6877" w:rsidRDefault="00BF6877" w:rsidP="00BF6877">
      <w:pPr>
        <w:spacing w:line="360" w:lineRule="auto"/>
        <w:jc w:val="both"/>
        <w:rPr>
          <w:rFonts w:ascii="Times New Roman" w:hAnsi="Times New Roman" w:cs="Times New Roman"/>
          <w:szCs w:val="24"/>
        </w:rPr>
      </w:pPr>
      <w:bookmarkStart w:id="36" w:name="_Hlk112395545"/>
    </w:p>
    <w:p w14:paraId="4D4D4C95" w14:textId="27F997FC"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noProof/>
          <w:szCs w:val="24"/>
          <w:lang w:val="en-ZA" w:eastAsia="en-ZA"/>
        </w:rPr>
        <mc:AlternateContent>
          <mc:Choice Requires="wps">
            <w:drawing>
              <wp:anchor distT="0" distB="0" distL="114300" distR="114300" simplePos="0" relativeHeight="251660288" behindDoc="0" locked="0" layoutInCell="1" allowOverlap="1" wp14:anchorId="11C2D788" wp14:editId="704F298A">
                <wp:simplePos x="0" y="0"/>
                <wp:positionH relativeFrom="column">
                  <wp:posOffset>3084195</wp:posOffset>
                </wp:positionH>
                <wp:positionV relativeFrom="paragraph">
                  <wp:posOffset>1879600</wp:posOffset>
                </wp:positionV>
                <wp:extent cx="328295" cy="600075"/>
                <wp:effectExtent l="19050" t="19050" r="33655" b="28575"/>
                <wp:wrapNone/>
                <wp:docPr id="11" name="Up Arrow 11"/>
                <wp:cNvGraphicFramePr/>
                <a:graphic xmlns:a="http://schemas.openxmlformats.org/drawingml/2006/main">
                  <a:graphicData uri="http://schemas.microsoft.com/office/word/2010/wordprocessingShape">
                    <wps:wsp>
                      <wps:cNvSpPr/>
                      <wps:spPr>
                        <a:xfrm>
                          <a:off x="0" y="0"/>
                          <a:ext cx="328295" cy="6000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1" o:spid="_x0000_s1026" type="#_x0000_t68" style="position:absolute;margin-left:242.85pt;margin-top:148pt;width:25.8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X+dQIAADwFAAAOAAAAZHJzL2Uyb0RvYy54bWysVE1v2zAMvQ/YfxB0X+1kTT+COkXQosOA&#10;og36gZ5VWaoNSKJGKXGyXz9KdtyiLXYYdrElkXwknx51dr61hm0UhhZcxScHJWfKSahb91Lxx4er&#10;byechShcLQw4VfGdCvx88fXLWefnagoNmFohIxAX5p2veBOjnxdFkI2yIhyAV46MGtCKSFt8KWoU&#10;HaFbU0zL8qjoAGuPIFUIdHrZG/ki42utZLzVOqjITMWptpi/mL/P6VsszsT8BYVvWjmUIf6hCita&#10;R0lHqEsRBVtj+wHKthIhgI4HEmwBWrdS5R6om0n5rpv7RniVeyFygh9pCv8PVt5sVsjamu5uwpkT&#10;lu7o0bMlInSMjoifzoc5ud37FQ67QMvU7FajTX9qg20zp7uRU7WNTNLh9+nJ9HTGmSTTUVmWx7OE&#10;WbwGewzxhwLL0qLia59zZzLF5jrE3nvvRaGpnr6CvIo7o1IRxt0pTZ1QzmmOzhpSFwbZRtDtCymV&#10;i5Pe1Iha9cczqinLgEoaI3KBGTAh69aYEXsASPr8iN3XOvinUJUlOAaXfyusDx4jcmZwcQy2rQP8&#10;DMBQV0Pm3n9PUk9NYukZ6h3dM0I/AMHLq5bovhYhrgSS4mk2aIrjLX20ga7iMKw4awB/f3ae/EmI&#10;ZOWsowmqePi1Fqg4Mz8dSfR0cniYRi5vDmfHU9rgW8vzW4tb2wugayIVUnV5mfyj2S81gn2iYV+m&#10;rGQSTlLuisuI+81F7CebnguplsvsRmPmRbx2914m8MRq0tLD9kmgHzQXSaw3sJ82MX+nu943RTpY&#10;riPoNovyldeBbxrRLJzhOUlvwNt99np99BZ/AAAA//8DAFBLAwQUAAYACAAAACEAhHBs+uIAAAAL&#10;AQAADwAAAGRycy9kb3ducmV2LnhtbEyPy07DMBBF90j8gzVI7KjTR/oIcSqE1EVXVcujYufG0zgi&#10;Hkex26R/z7CC5WiO7j03Xw+uEVfsQu1JwXiUgEAqvampUvD+tnlagghRk9GNJ1RwwwDr4v4u15nx&#10;Pe3xeoiV4BAKmVZgY2wzKUNp0ekw8i0S/86+czry2VXSdLrncNfISZLMpdM1cYPVLb5aLL8PF6dg&#10;dzt/bXcY2333uTkeHY23vf1Q6vFheHkGEXGIfzD86rM6FOx08hcyQTQKZst0waiCyWrOo5hIp4sZ&#10;iJOC6SpJQRa5/L+h+AEAAP//AwBQSwECLQAUAAYACAAAACEAtoM4kv4AAADhAQAAEwAAAAAAAAAA&#10;AAAAAAAAAAAAW0NvbnRlbnRfVHlwZXNdLnhtbFBLAQItABQABgAIAAAAIQA4/SH/1gAAAJQBAAAL&#10;AAAAAAAAAAAAAAAAAC8BAABfcmVscy8ucmVsc1BLAQItABQABgAIAAAAIQAGbOX+dQIAADwFAAAO&#10;AAAAAAAAAAAAAAAAAC4CAABkcnMvZTJvRG9jLnhtbFBLAQItABQABgAIAAAAIQCEcGz64gAAAAsB&#10;AAAPAAAAAAAAAAAAAAAAAM8EAABkcnMvZG93bnJldi54bWxQSwUGAAAAAAQABADzAAAA3gUAAAAA&#10;" adj="5909" fillcolor="#4f81bd [3204]" strokecolor="#243f60 [1604]" strokeweight="2pt"/>
            </w:pict>
          </mc:Fallback>
        </mc:AlternateContent>
      </w:r>
      <w:r w:rsidRPr="00BF6877">
        <w:rPr>
          <w:rFonts w:ascii="Times New Roman" w:hAnsi="Times New Roman" w:cs="Times New Roman"/>
          <w:szCs w:val="24"/>
        </w:rPr>
        <w:t xml:space="preserve"> </w:t>
      </w:r>
      <w:r w:rsidRPr="00BF6877">
        <w:rPr>
          <w:rFonts w:ascii="Times New Roman" w:hAnsi="Times New Roman" w:cs="Times New Roman"/>
          <w:noProof/>
          <w:szCs w:val="24"/>
          <w:lang w:val="en-ZA" w:eastAsia="en-ZA"/>
        </w:rPr>
        <w:drawing>
          <wp:inline distT="0" distB="0" distL="0" distR="0" wp14:anchorId="4795D247" wp14:editId="48EE9CD9">
            <wp:extent cx="4320540" cy="2590800"/>
            <wp:effectExtent l="0" t="0" r="2286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97FCC38" w14:textId="77777777" w:rsidR="00BF6877" w:rsidRDefault="00BF6877" w:rsidP="00BF6877">
      <w:pPr>
        <w:pStyle w:val="Figure"/>
        <w:spacing w:after="0"/>
      </w:pPr>
      <w:bookmarkStart w:id="37" w:name="_Toc121437481"/>
      <w:r w:rsidRPr="00BF6877">
        <w:t xml:space="preserve">                                            </w:t>
      </w:r>
      <w:bookmarkStart w:id="38" w:name="_Toc200484310"/>
      <w:r w:rsidRPr="00BF6877">
        <w:t xml:space="preserve">Figure 6: wounds on the </w:t>
      </w:r>
      <w:bookmarkStart w:id="39" w:name="_Toc113219137"/>
      <w:r w:rsidRPr="00BF6877">
        <w:t>limbs due to improper use</w:t>
      </w:r>
      <w:bookmarkEnd w:id="37"/>
      <w:bookmarkEnd w:id="38"/>
      <w:bookmarkEnd w:id="39"/>
    </w:p>
    <w:p w14:paraId="1C47A4E3" w14:textId="77777777" w:rsidR="00C123CC" w:rsidRDefault="00C123CC" w:rsidP="00BF6877">
      <w:pPr>
        <w:pStyle w:val="Figure"/>
        <w:spacing w:after="0"/>
      </w:pPr>
    </w:p>
    <w:p w14:paraId="62A12289" w14:textId="77777777" w:rsidR="00C123CC" w:rsidRDefault="00C123CC" w:rsidP="00BF6877">
      <w:pPr>
        <w:pStyle w:val="Figure"/>
        <w:spacing w:after="0"/>
      </w:pPr>
    </w:p>
    <w:p w14:paraId="575D81A6" w14:textId="77777777" w:rsidR="00C123CC" w:rsidRDefault="00C123CC" w:rsidP="00BF6877">
      <w:pPr>
        <w:pStyle w:val="Figure"/>
        <w:spacing w:after="0"/>
      </w:pPr>
    </w:p>
    <w:p w14:paraId="149D4549" w14:textId="77777777" w:rsidR="00C123CC" w:rsidRPr="00BF6877" w:rsidRDefault="00C123CC" w:rsidP="00BF6877">
      <w:pPr>
        <w:pStyle w:val="Figure"/>
        <w:spacing w:after="0"/>
      </w:pPr>
    </w:p>
    <w:p w14:paraId="378EA150" w14:textId="77777777" w:rsidR="00BF6877" w:rsidRPr="00BF6877" w:rsidRDefault="00BF6877" w:rsidP="00BF6877">
      <w:pPr>
        <w:pStyle w:val="ListofTable"/>
        <w:rPr>
          <w:lang w:val="en-ZA"/>
        </w:rPr>
      </w:pPr>
      <w:bookmarkStart w:id="40" w:name="_Toc200484318"/>
      <w:bookmarkStart w:id="41" w:name="_Toc121437301"/>
      <w:bookmarkEnd w:id="36"/>
      <w:r w:rsidRPr="00BF6877">
        <w:rPr>
          <w:bCs/>
          <w:lang w:val="en-ZA"/>
        </w:rPr>
        <w:lastRenderedPageBreak/>
        <w:t>Table 4</w:t>
      </w:r>
      <w:r w:rsidRPr="00BF6877">
        <w:rPr>
          <w:lang w:val="en-ZA"/>
        </w:rPr>
        <w:t xml:space="preserve">: </w:t>
      </w:r>
      <w:r w:rsidRPr="00BF6877">
        <w:t>Health problems encountered in Cart donkeys</w:t>
      </w:r>
      <w:bookmarkEnd w:id="40"/>
      <w:r w:rsidRPr="00BF6877">
        <w:t xml:space="preserve"> </w:t>
      </w:r>
      <w:bookmarkEnd w:id="41"/>
    </w:p>
    <w:tbl>
      <w:tblPr>
        <w:tblStyle w:val="PlainTable21"/>
        <w:tblW w:w="8928" w:type="dxa"/>
        <w:jc w:val="center"/>
        <w:tblLayout w:type="fixed"/>
        <w:tblLook w:val="06E0" w:firstRow="1" w:lastRow="1" w:firstColumn="1" w:lastColumn="0" w:noHBand="1" w:noVBand="1"/>
      </w:tblPr>
      <w:tblGrid>
        <w:gridCol w:w="1005"/>
        <w:gridCol w:w="1685"/>
        <w:gridCol w:w="2836"/>
        <w:gridCol w:w="1702"/>
        <w:gridCol w:w="1700"/>
      </w:tblGrid>
      <w:tr w:rsidR="00BF6877" w:rsidRPr="00BF6877" w14:paraId="1EDBF456" w14:textId="77777777" w:rsidTr="006C0C98">
        <w:trPr>
          <w:cnfStyle w:val="100000000000" w:firstRow="1" w:lastRow="0" w:firstColumn="0" w:lastColumn="0" w:oddVBand="0" w:evenVBand="0" w:oddHBand="0" w:evenHBand="0" w:firstRowFirstColumn="0" w:firstRowLastColumn="0" w:lastRowFirstColumn="0" w:lastRowLastColumn="0"/>
          <w:trHeight w:val="611"/>
          <w:jc w:val="center"/>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7F7F7F" w:themeColor="text1" w:themeTint="80"/>
              <w:left w:val="nil"/>
              <w:right w:val="nil"/>
            </w:tcBorders>
            <w:hideMark/>
          </w:tcPr>
          <w:p w14:paraId="75CF5386" w14:textId="77777777" w:rsidR="00BF6877" w:rsidRPr="00BF6877" w:rsidRDefault="00BF6877" w:rsidP="00BF6877">
            <w:pPr>
              <w:spacing w:line="360" w:lineRule="auto"/>
              <w:rPr>
                <w:rFonts w:ascii="Times New Roman" w:hAnsi="Times New Roman" w:cs="Times New Roman"/>
                <w:b w:val="0"/>
                <w:lang w:val="en-ZA"/>
              </w:rPr>
            </w:pPr>
            <w:r w:rsidRPr="00BF6877">
              <w:rPr>
                <w:rFonts w:ascii="Times New Roman" w:hAnsi="Times New Roman" w:cs="Times New Roman"/>
                <w:b w:val="0"/>
                <w:lang w:val="en-ZA"/>
              </w:rPr>
              <w:t>Description of problems</w:t>
            </w:r>
          </w:p>
        </w:tc>
        <w:tc>
          <w:tcPr>
            <w:tcW w:w="2835" w:type="dxa"/>
            <w:tcBorders>
              <w:top w:val="single" w:sz="4" w:space="0" w:color="7F7F7F" w:themeColor="text1" w:themeTint="80"/>
              <w:left w:val="nil"/>
              <w:right w:val="nil"/>
            </w:tcBorders>
            <w:hideMark/>
          </w:tcPr>
          <w:p w14:paraId="2DC4373D"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ZA"/>
              </w:rPr>
            </w:pPr>
            <w:r w:rsidRPr="00BF6877">
              <w:rPr>
                <w:rFonts w:ascii="Times New Roman" w:hAnsi="Times New Roman" w:cs="Times New Roman"/>
                <w:b w:val="0"/>
              </w:rPr>
              <w:t xml:space="preserve">Examined </w:t>
            </w:r>
            <w:r w:rsidRPr="00BF6877">
              <w:rPr>
                <w:rFonts w:ascii="Times New Roman" w:hAnsi="Times New Roman" w:cs="Times New Roman"/>
                <w:b w:val="0"/>
                <w:lang w:val="en-ZA"/>
              </w:rPr>
              <w:t>Donkey (n)</w:t>
            </w:r>
          </w:p>
        </w:tc>
        <w:tc>
          <w:tcPr>
            <w:tcW w:w="1702" w:type="dxa"/>
            <w:tcBorders>
              <w:top w:val="single" w:sz="4" w:space="0" w:color="7F7F7F" w:themeColor="text1" w:themeTint="80"/>
              <w:left w:val="nil"/>
              <w:right w:val="nil"/>
            </w:tcBorders>
            <w:hideMark/>
          </w:tcPr>
          <w:p w14:paraId="5B87E6DD"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ZA"/>
              </w:rPr>
            </w:pPr>
            <w:r w:rsidRPr="00BF6877">
              <w:rPr>
                <w:rFonts w:ascii="Times New Roman" w:hAnsi="Times New Roman" w:cs="Times New Roman"/>
                <w:b w:val="0"/>
              </w:rPr>
              <w:t>Proportion</w:t>
            </w:r>
          </w:p>
        </w:tc>
        <w:tc>
          <w:tcPr>
            <w:tcW w:w="1700" w:type="dxa"/>
            <w:tcBorders>
              <w:top w:val="single" w:sz="4" w:space="0" w:color="7F7F7F" w:themeColor="text1" w:themeTint="80"/>
              <w:left w:val="nil"/>
              <w:right w:val="nil"/>
            </w:tcBorders>
            <w:hideMark/>
          </w:tcPr>
          <w:p w14:paraId="07B0A5F9"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ZA"/>
              </w:rPr>
            </w:pPr>
            <w:r w:rsidRPr="00BF6877">
              <w:rPr>
                <w:rFonts w:ascii="Times New Roman" w:hAnsi="Times New Roman" w:cs="Times New Roman"/>
                <w:b w:val="0"/>
                <w:lang w:val="en-ZA"/>
              </w:rPr>
              <w:t>p-value</w:t>
            </w:r>
          </w:p>
        </w:tc>
      </w:tr>
      <w:tr w:rsidR="00BF6877" w:rsidRPr="00BF6877" w14:paraId="3367DC72"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hideMark/>
          </w:tcPr>
          <w:p w14:paraId="77394787" w14:textId="77777777" w:rsidR="00BF6877" w:rsidRPr="00BF6877" w:rsidRDefault="00BF6877" w:rsidP="00BF6877">
            <w:pPr>
              <w:spacing w:line="360" w:lineRule="auto"/>
              <w:rPr>
                <w:rFonts w:ascii="Times New Roman" w:hAnsi="Times New Roman" w:cs="Times New Roman"/>
                <w:b w:val="0"/>
                <w:lang w:val="en-ZA"/>
              </w:rPr>
            </w:pPr>
            <w:r w:rsidRPr="00BF6877">
              <w:rPr>
                <w:rFonts w:ascii="Times New Roman" w:hAnsi="Times New Roman" w:cs="Times New Roman"/>
                <w:b w:val="0"/>
                <w:lang w:val="en-ZA"/>
              </w:rPr>
              <w:t>Wound</w:t>
            </w:r>
          </w:p>
        </w:tc>
        <w:tc>
          <w:tcPr>
            <w:tcW w:w="1685" w:type="dxa"/>
            <w:tcBorders>
              <w:top w:val="nil"/>
              <w:left w:val="nil"/>
              <w:bottom w:val="nil"/>
              <w:right w:val="nil"/>
            </w:tcBorders>
            <w:hideMark/>
          </w:tcPr>
          <w:p w14:paraId="6B7A0066"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Bit</w:t>
            </w:r>
          </w:p>
        </w:tc>
        <w:tc>
          <w:tcPr>
            <w:tcW w:w="2835" w:type="dxa"/>
            <w:tcBorders>
              <w:top w:val="nil"/>
              <w:left w:val="nil"/>
              <w:bottom w:val="nil"/>
              <w:right w:val="nil"/>
            </w:tcBorders>
            <w:hideMark/>
          </w:tcPr>
          <w:p w14:paraId="426E3AB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36</w:t>
            </w:r>
          </w:p>
        </w:tc>
        <w:tc>
          <w:tcPr>
            <w:tcW w:w="1702" w:type="dxa"/>
            <w:tcBorders>
              <w:top w:val="nil"/>
              <w:left w:val="nil"/>
              <w:bottom w:val="nil"/>
              <w:right w:val="nil"/>
            </w:tcBorders>
            <w:hideMark/>
          </w:tcPr>
          <w:p w14:paraId="19CF93D1"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9.1</w:t>
            </w:r>
          </w:p>
        </w:tc>
        <w:tc>
          <w:tcPr>
            <w:tcW w:w="1700" w:type="dxa"/>
            <w:tcBorders>
              <w:top w:val="nil"/>
              <w:left w:val="nil"/>
              <w:bottom w:val="nil"/>
              <w:right w:val="nil"/>
            </w:tcBorders>
            <w:hideMark/>
          </w:tcPr>
          <w:p w14:paraId="4B666CC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ZA"/>
              </w:rPr>
            </w:pPr>
            <w:r w:rsidRPr="00BF6877">
              <w:rPr>
                <w:rFonts w:ascii="Times New Roman" w:hAnsi="Times New Roman" w:cs="Times New Roman"/>
                <w:bCs/>
              </w:rPr>
              <w:t>0.002</w:t>
            </w:r>
          </w:p>
        </w:tc>
      </w:tr>
      <w:tr w:rsidR="00BF6877" w:rsidRPr="00BF6877" w14:paraId="4E9C1B57"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tcPr>
          <w:p w14:paraId="3280C633" w14:textId="77777777" w:rsidR="00BF6877" w:rsidRPr="00BF6877" w:rsidRDefault="00BF6877" w:rsidP="00BF6877">
            <w:pPr>
              <w:spacing w:line="360" w:lineRule="auto"/>
              <w:rPr>
                <w:rFonts w:ascii="Times New Roman" w:hAnsi="Times New Roman" w:cs="Times New Roman"/>
                <w:b w:val="0"/>
                <w:lang w:val="en-ZA"/>
              </w:rPr>
            </w:pPr>
          </w:p>
        </w:tc>
        <w:tc>
          <w:tcPr>
            <w:tcW w:w="1685" w:type="dxa"/>
            <w:tcBorders>
              <w:top w:val="nil"/>
              <w:left w:val="nil"/>
              <w:bottom w:val="nil"/>
              <w:right w:val="nil"/>
            </w:tcBorders>
            <w:hideMark/>
          </w:tcPr>
          <w:p w14:paraId="114062A1"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Chest</w:t>
            </w:r>
          </w:p>
        </w:tc>
        <w:tc>
          <w:tcPr>
            <w:tcW w:w="2835" w:type="dxa"/>
            <w:tcBorders>
              <w:top w:val="nil"/>
              <w:left w:val="nil"/>
              <w:bottom w:val="nil"/>
              <w:right w:val="nil"/>
            </w:tcBorders>
            <w:hideMark/>
          </w:tcPr>
          <w:p w14:paraId="6E1474A1"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18</w:t>
            </w:r>
          </w:p>
        </w:tc>
        <w:tc>
          <w:tcPr>
            <w:tcW w:w="1702" w:type="dxa"/>
            <w:tcBorders>
              <w:top w:val="nil"/>
              <w:left w:val="nil"/>
              <w:bottom w:val="nil"/>
              <w:right w:val="nil"/>
            </w:tcBorders>
            <w:hideMark/>
          </w:tcPr>
          <w:p w14:paraId="21CB42E5"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5.2</w:t>
            </w:r>
          </w:p>
        </w:tc>
        <w:tc>
          <w:tcPr>
            <w:tcW w:w="1700" w:type="dxa"/>
            <w:tcBorders>
              <w:top w:val="nil"/>
              <w:left w:val="nil"/>
              <w:bottom w:val="nil"/>
              <w:right w:val="nil"/>
            </w:tcBorders>
            <w:hideMark/>
          </w:tcPr>
          <w:p w14:paraId="0DD20F2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ZA"/>
              </w:rPr>
            </w:pPr>
            <w:r w:rsidRPr="00BF6877">
              <w:rPr>
                <w:rFonts w:ascii="Times New Roman" w:hAnsi="Times New Roman" w:cs="Times New Roman"/>
                <w:bCs/>
              </w:rPr>
              <w:t>0.005</w:t>
            </w:r>
          </w:p>
        </w:tc>
      </w:tr>
      <w:tr w:rsidR="00BF6877" w:rsidRPr="00BF6877" w14:paraId="03B97185"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tcPr>
          <w:p w14:paraId="55D1C015" w14:textId="77777777" w:rsidR="00BF6877" w:rsidRPr="00BF6877" w:rsidRDefault="00BF6877" w:rsidP="00BF6877">
            <w:pPr>
              <w:spacing w:line="360" w:lineRule="auto"/>
              <w:rPr>
                <w:rFonts w:ascii="Times New Roman" w:hAnsi="Times New Roman" w:cs="Times New Roman"/>
                <w:b w:val="0"/>
                <w:lang w:val="en-ZA"/>
              </w:rPr>
            </w:pPr>
          </w:p>
        </w:tc>
        <w:tc>
          <w:tcPr>
            <w:tcW w:w="1685" w:type="dxa"/>
            <w:tcBorders>
              <w:top w:val="nil"/>
              <w:left w:val="nil"/>
              <w:bottom w:val="nil"/>
              <w:right w:val="nil"/>
            </w:tcBorders>
            <w:hideMark/>
          </w:tcPr>
          <w:p w14:paraId="6AC2B98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Girth</w:t>
            </w:r>
          </w:p>
        </w:tc>
        <w:tc>
          <w:tcPr>
            <w:tcW w:w="2835" w:type="dxa"/>
            <w:tcBorders>
              <w:top w:val="nil"/>
              <w:left w:val="nil"/>
              <w:bottom w:val="nil"/>
              <w:right w:val="nil"/>
            </w:tcBorders>
            <w:hideMark/>
          </w:tcPr>
          <w:p w14:paraId="4B551A7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34</w:t>
            </w:r>
          </w:p>
        </w:tc>
        <w:tc>
          <w:tcPr>
            <w:tcW w:w="1702" w:type="dxa"/>
            <w:tcBorders>
              <w:top w:val="nil"/>
              <w:left w:val="nil"/>
              <w:bottom w:val="nil"/>
              <w:right w:val="nil"/>
            </w:tcBorders>
            <w:hideMark/>
          </w:tcPr>
          <w:p w14:paraId="1AE5CCB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8.85</w:t>
            </w:r>
          </w:p>
        </w:tc>
        <w:tc>
          <w:tcPr>
            <w:tcW w:w="1700" w:type="dxa"/>
            <w:tcBorders>
              <w:top w:val="nil"/>
              <w:left w:val="nil"/>
              <w:bottom w:val="nil"/>
              <w:right w:val="nil"/>
            </w:tcBorders>
            <w:hideMark/>
          </w:tcPr>
          <w:p w14:paraId="7CEBF8E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ZA"/>
              </w:rPr>
            </w:pPr>
            <w:r w:rsidRPr="00BF6877">
              <w:rPr>
                <w:rFonts w:ascii="Times New Roman" w:hAnsi="Times New Roman" w:cs="Times New Roman"/>
                <w:bCs/>
              </w:rPr>
              <w:t>0.206</w:t>
            </w:r>
          </w:p>
        </w:tc>
      </w:tr>
      <w:tr w:rsidR="00BF6877" w:rsidRPr="00BF6877" w14:paraId="558C2DD0"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tcPr>
          <w:p w14:paraId="7C44B17C" w14:textId="77777777" w:rsidR="00BF6877" w:rsidRPr="00BF6877" w:rsidRDefault="00BF6877" w:rsidP="00BF6877">
            <w:pPr>
              <w:spacing w:line="360" w:lineRule="auto"/>
              <w:rPr>
                <w:rFonts w:ascii="Times New Roman" w:hAnsi="Times New Roman" w:cs="Times New Roman"/>
                <w:b w:val="0"/>
                <w:lang w:val="en-ZA"/>
              </w:rPr>
            </w:pPr>
          </w:p>
        </w:tc>
        <w:tc>
          <w:tcPr>
            <w:tcW w:w="1685" w:type="dxa"/>
            <w:tcBorders>
              <w:top w:val="nil"/>
              <w:left w:val="nil"/>
              <w:bottom w:val="nil"/>
              <w:right w:val="nil"/>
            </w:tcBorders>
            <w:hideMark/>
          </w:tcPr>
          <w:p w14:paraId="7259EEC2"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Saddle</w:t>
            </w:r>
          </w:p>
        </w:tc>
        <w:tc>
          <w:tcPr>
            <w:tcW w:w="2835" w:type="dxa"/>
            <w:tcBorders>
              <w:top w:val="nil"/>
              <w:left w:val="nil"/>
              <w:bottom w:val="nil"/>
              <w:right w:val="nil"/>
            </w:tcBorders>
            <w:hideMark/>
          </w:tcPr>
          <w:p w14:paraId="7F298D7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29</w:t>
            </w:r>
          </w:p>
        </w:tc>
        <w:tc>
          <w:tcPr>
            <w:tcW w:w="1702" w:type="dxa"/>
            <w:tcBorders>
              <w:top w:val="nil"/>
              <w:left w:val="nil"/>
              <w:bottom w:val="nil"/>
              <w:right w:val="nil"/>
            </w:tcBorders>
            <w:hideMark/>
          </w:tcPr>
          <w:p w14:paraId="782544A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7.6</w:t>
            </w:r>
          </w:p>
        </w:tc>
        <w:tc>
          <w:tcPr>
            <w:tcW w:w="1700" w:type="dxa"/>
            <w:tcBorders>
              <w:top w:val="nil"/>
              <w:left w:val="nil"/>
              <w:bottom w:val="nil"/>
              <w:right w:val="nil"/>
            </w:tcBorders>
            <w:hideMark/>
          </w:tcPr>
          <w:p w14:paraId="48C8AC7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ZA"/>
              </w:rPr>
            </w:pPr>
            <w:r w:rsidRPr="00BF6877">
              <w:rPr>
                <w:rFonts w:ascii="Times New Roman" w:hAnsi="Times New Roman" w:cs="Times New Roman"/>
                <w:bCs/>
              </w:rPr>
              <w:t>0.33</w:t>
            </w:r>
          </w:p>
        </w:tc>
      </w:tr>
      <w:tr w:rsidR="00BF6877" w:rsidRPr="00BF6877" w14:paraId="67482324"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tcPr>
          <w:p w14:paraId="7DC65854" w14:textId="77777777" w:rsidR="00BF6877" w:rsidRPr="00BF6877" w:rsidRDefault="00BF6877" w:rsidP="00BF6877">
            <w:pPr>
              <w:spacing w:line="360" w:lineRule="auto"/>
              <w:rPr>
                <w:rFonts w:ascii="Times New Roman" w:hAnsi="Times New Roman" w:cs="Times New Roman"/>
                <w:b w:val="0"/>
                <w:lang w:val="en-ZA"/>
              </w:rPr>
            </w:pPr>
          </w:p>
        </w:tc>
        <w:tc>
          <w:tcPr>
            <w:tcW w:w="1685" w:type="dxa"/>
            <w:tcBorders>
              <w:top w:val="nil"/>
              <w:left w:val="nil"/>
              <w:bottom w:val="nil"/>
              <w:right w:val="nil"/>
            </w:tcBorders>
            <w:hideMark/>
          </w:tcPr>
          <w:p w14:paraId="3D379191"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Tail</w:t>
            </w:r>
          </w:p>
        </w:tc>
        <w:tc>
          <w:tcPr>
            <w:tcW w:w="2835" w:type="dxa"/>
            <w:tcBorders>
              <w:top w:val="nil"/>
              <w:left w:val="nil"/>
              <w:bottom w:val="nil"/>
              <w:right w:val="nil"/>
            </w:tcBorders>
            <w:hideMark/>
          </w:tcPr>
          <w:p w14:paraId="17D835A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8</w:t>
            </w:r>
          </w:p>
        </w:tc>
        <w:tc>
          <w:tcPr>
            <w:tcW w:w="1702" w:type="dxa"/>
            <w:tcBorders>
              <w:top w:val="nil"/>
              <w:left w:val="nil"/>
              <w:bottom w:val="nil"/>
              <w:right w:val="nil"/>
            </w:tcBorders>
            <w:hideMark/>
          </w:tcPr>
          <w:p w14:paraId="5C900B0F"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ZA"/>
              </w:rPr>
            </w:pPr>
            <w:r w:rsidRPr="00BF6877">
              <w:rPr>
                <w:rFonts w:ascii="Times New Roman" w:hAnsi="Times New Roman" w:cs="Times New Roman"/>
                <w:bCs/>
              </w:rPr>
              <w:t>1.6</w:t>
            </w:r>
          </w:p>
        </w:tc>
        <w:tc>
          <w:tcPr>
            <w:tcW w:w="1700" w:type="dxa"/>
            <w:tcBorders>
              <w:top w:val="nil"/>
              <w:left w:val="nil"/>
              <w:bottom w:val="nil"/>
              <w:right w:val="nil"/>
            </w:tcBorders>
            <w:hideMark/>
          </w:tcPr>
          <w:p w14:paraId="1D0516C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ZA"/>
              </w:rPr>
            </w:pPr>
            <w:r w:rsidRPr="00BF6877">
              <w:rPr>
                <w:rFonts w:ascii="Times New Roman" w:hAnsi="Times New Roman" w:cs="Times New Roman"/>
                <w:bCs/>
              </w:rPr>
              <w:t>0.008</w:t>
            </w:r>
          </w:p>
        </w:tc>
      </w:tr>
      <w:tr w:rsidR="00BF6877" w:rsidRPr="00BF6877" w14:paraId="6FA63EC1"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tcPr>
          <w:p w14:paraId="5578FB29" w14:textId="77777777" w:rsidR="00BF6877" w:rsidRPr="00BF6877" w:rsidRDefault="00BF6877" w:rsidP="00BF6877">
            <w:pPr>
              <w:spacing w:line="360" w:lineRule="auto"/>
              <w:rPr>
                <w:rFonts w:ascii="Times New Roman" w:hAnsi="Times New Roman" w:cs="Times New Roman"/>
                <w:b w:val="0"/>
                <w:lang w:val="en-ZA"/>
              </w:rPr>
            </w:pPr>
          </w:p>
        </w:tc>
        <w:tc>
          <w:tcPr>
            <w:tcW w:w="1685" w:type="dxa"/>
            <w:tcBorders>
              <w:top w:val="nil"/>
              <w:left w:val="nil"/>
              <w:bottom w:val="nil"/>
              <w:right w:val="nil"/>
            </w:tcBorders>
            <w:hideMark/>
          </w:tcPr>
          <w:p w14:paraId="1D4840F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Shaft</w:t>
            </w:r>
          </w:p>
        </w:tc>
        <w:tc>
          <w:tcPr>
            <w:tcW w:w="2835" w:type="dxa"/>
            <w:tcBorders>
              <w:top w:val="nil"/>
              <w:left w:val="nil"/>
              <w:bottom w:val="nil"/>
              <w:right w:val="nil"/>
            </w:tcBorders>
            <w:hideMark/>
          </w:tcPr>
          <w:p w14:paraId="77F215B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67</w:t>
            </w:r>
          </w:p>
        </w:tc>
        <w:tc>
          <w:tcPr>
            <w:tcW w:w="1702" w:type="dxa"/>
            <w:tcBorders>
              <w:top w:val="nil"/>
              <w:left w:val="nil"/>
              <w:bottom w:val="nil"/>
              <w:right w:val="nil"/>
            </w:tcBorders>
            <w:hideMark/>
          </w:tcPr>
          <w:p w14:paraId="1D388F6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17.4</w:t>
            </w:r>
          </w:p>
        </w:tc>
        <w:tc>
          <w:tcPr>
            <w:tcW w:w="1700" w:type="dxa"/>
            <w:tcBorders>
              <w:top w:val="nil"/>
              <w:left w:val="nil"/>
              <w:bottom w:val="nil"/>
              <w:right w:val="nil"/>
            </w:tcBorders>
            <w:hideMark/>
          </w:tcPr>
          <w:p w14:paraId="1DE1848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US"/>
              </w:rPr>
            </w:pPr>
            <w:r w:rsidRPr="00BF6877">
              <w:rPr>
                <w:rFonts w:ascii="Times New Roman" w:hAnsi="Times New Roman" w:cs="Times New Roman"/>
                <w:bCs/>
              </w:rPr>
              <w:t>0.000</w:t>
            </w:r>
          </w:p>
        </w:tc>
      </w:tr>
      <w:tr w:rsidR="00BF6877" w:rsidRPr="00BF6877" w14:paraId="65940CBD"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tcPr>
          <w:p w14:paraId="57C25AC9" w14:textId="77777777" w:rsidR="00BF6877" w:rsidRPr="00BF6877" w:rsidRDefault="00BF6877" w:rsidP="00BF6877">
            <w:pPr>
              <w:spacing w:line="360" w:lineRule="auto"/>
              <w:rPr>
                <w:rFonts w:ascii="Times New Roman" w:hAnsi="Times New Roman" w:cs="Times New Roman"/>
                <w:b w:val="0"/>
                <w:lang w:val="en-ZA"/>
              </w:rPr>
            </w:pPr>
          </w:p>
        </w:tc>
        <w:tc>
          <w:tcPr>
            <w:tcW w:w="1685" w:type="dxa"/>
            <w:tcBorders>
              <w:top w:val="nil"/>
              <w:left w:val="nil"/>
              <w:bottom w:val="nil"/>
              <w:right w:val="nil"/>
            </w:tcBorders>
            <w:hideMark/>
          </w:tcPr>
          <w:p w14:paraId="5621C7C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Limbs</w:t>
            </w:r>
          </w:p>
        </w:tc>
        <w:tc>
          <w:tcPr>
            <w:tcW w:w="2835" w:type="dxa"/>
            <w:tcBorders>
              <w:top w:val="nil"/>
              <w:left w:val="nil"/>
              <w:bottom w:val="nil"/>
              <w:right w:val="nil"/>
            </w:tcBorders>
            <w:hideMark/>
          </w:tcPr>
          <w:p w14:paraId="68FA19A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20</w:t>
            </w:r>
          </w:p>
        </w:tc>
        <w:tc>
          <w:tcPr>
            <w:tcW w:w="1702" w:type="dxa"/>
            <w:tcBorders>
              <w:top w:val="nil"/>
              <w:left w:val="nil"/>
              <w:bottom w:val="nil"/>
              <w:right w:val="nil"/>
            </w:tcBorders>
            <w:hideMark/>
          </w:tcPr>
          <w:p w14:paraId="5DB7C96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5.2</w:t>
            </w:r>
          </w:p>
        </w:tc>
        <w:tc>
          <w:tcPr>
            <w:tcW w:w="1700" w:type="dxa"/>
            <w:tcBorders>
              <w:top w:val="nil"/>
              <w:left w:val="nil"/>
              <w:bottom w:val="nil"/>
              <w:right w:val="nil"/>
            </w:tcBorders>
            <w:hideMark/>
          </w:tcPr>
          <w:p w14:paraId="6EB6602A"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US"/>
              </w:rPr>
            </w:pPr>
            <w:r w:rsidRPr="00BF6877">
              <w:rPr>
                <w:rFonts w:ascii="Times New Roman" w:hAnsi="Times New Roman" w:cs="Times New Roman"/>
                <w:bCs/>
              </w:rPr>
              <w:t>0.502</w:t>
            </w:r>
          </w:p>
        </w:tc>
      </w:tr>
      <w:tr w:rsidR="00BF6877" w:rsidRPr="00BF6877" w14:paraId="4013AA59" w14:textId="77777777" w:rsidTr="006C0C98">
        <w:trPr>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tcPr>
          <w:p w14:paraId="7BB994A2" w14:textId="77777777" w:rsidR="00BF6877" w:rsidRPr="00BF6877" w:rsidRDefault="00BF6877" w:rsidP="00BF6877">
            <w:pPr>
              <w:spacing w:line="360" w:lineRule="auto"/>
              <w:rPr>
                <w:rFonts w:ascii="Times New Roman" w:hAnsi="Times New Roman" w:cs="Times New Roman"/>
                <w:b w:val="0"/>
                <w:lang w:val="en-ZA"/>
              </w:rPr>
            </w:pPr>
          </w:p>
        </w:tc>
        <w:tc>
          <w:tcPr>
            <w:tcW w:w="1685" w:type="dxa"/>
            <w:tcBorders>
              <w:top w:val="nil"/>
              <w:left w:val="nil"/>
              <w:bottom w:val="nil"/>
              <w:right w:val="nil"/>
            </w:tcBorders>
            <w:hideMark/>
          </w:tcPr>
          <w:p w14:paraId="1988133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Others</w:t>
            </w:r>
          </w:p>
        </w:tc>
        <w:tc>
          <w:tcPr>
            <w:tcW w:w="2835" w:type="dxa"/>
            <w:tcBorders>
              <w:top w:val="nil"/>
              <w:left w:val="nil"/>
              <w:bottom w:val="nil"/>
              <w:right w:val="nil"/>
            </w:tcBorders>
            <w:hideMark/>
          </w:tcPr>
          <w:p w14:paraId="14563BAA"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4</w:t>
            </w:r>
          </w:p>
        </w:tc>
        <w:tc>
          <w:tcPr>
            <w:tcW w:w="1702" w:type="dxa"/>
            <w:tcBorders>
              <w:top w:val="nil"/>
              <w:left w:val="nil"/>
              <w:bottom w:val="nil"/>
              <w:right w:val="nil"/>
            </w:tcBorders>
            <w:hideMark/>
          </w:tcPr>
          <w:p w14:paraId="4B3BA6F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F6877">
              <w:rPr>
                <w:rFonts w:ascii="Times New Roman" w:hAnsi="Times New Roman" w:cs="Times New Roman"/>
                <w:bCs/>
              </w:rPr>
              <w:t>1.04</w:t>
            </w:r>
          </w:p>
        </w:tc>
        <w:tc>
          <w:tcPr>
            <w:tcW w:w="1700" w:type="dxa"/>
            <w:tcBorders>
              <w:top w:val="nil"/>
              <w:left w:val="nil"/>
              <w:bottom w:val="nil"/>
              <w:right w:val="nil"/>
            </w:tcBorders>
          </w:tcPr>
          <w:p w14:paraId="4A8088FA"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highlight w:val="yellow"/>
                <w:lang w:val="en-US"/>
              </w:rPr>
            </w:pPr>
          </w:p>
        </w:tc>
      </w:tr>
      <w:tr w:rsidR="00BF6877" w:rsidRPr="00BF6877" w14:paraId="3CD43F66" w14:textId="77777777" w:rsidTr="006C0C98">
        <w:trPr>
          <w:cnfStyle w:val="010000000000" w:firstRow="0" w:lastRow="1"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004" w:type="dxa"/>
            <w:tcBorders>
              <w:left w:val="nil"/>
              <w:bottom w:val="single" w:sz="4" w:space="0" w:color="7F7F7F" w:themeColor="text1" w:themeTint="80"/>
              <w:right w:val="nil"/>
            </w:tcBorders>
            <w:hideMark/>
          </w:tcPr>
          <w:p w14:paraId="4D7AF5C4" w14:textId="77777777" w:rsidR="00BF6877" w:rsidRPr="00BF6877" w:rsidRDefault="00BF6877" w:rsidP="00BF6877">
            <w:pPr>
              <w:spacing w:line="360" w:lineRule="auto"/>
              <w:rPr>
                <w:rFonts w:ascii="Times New Roman" w:hAnsi="Times New Roman" w:cs="Times New Roman"/>
                <w:b w:val="0"/>
                <w:lang w:val="en-ZA"/>
              </w:rPr>
            </w:pPr>
            <w:r w:rsidRPr="00BF6877">
              <w:rPr>
                <w:rFonts w:ascii="Times New Roman" w:hAnsi="Times New Roman" w:cs="Times New Roman"/>
                <w:b w:val="0"/>
                <w:lang w:val="en-ZA"/>
              </w:rPr>
              <w:t xml:space="preserve">Total </w:t>
            </w:r>
          </w:p>
        </w:tc>
        <w:tc>
          <w:tcPr>
            <w:tcW w:w="1685" w:type="dxa"/>
            <w:tcBorders>
              <w:left w:val="nil"/>
              <w:bottom w:val="single" w:sz="4" w:space="0" w:color="7F7F7F" w:themeColor="text1" w:themeTint="80"/>
              <w:right w:val="nil"/>
            </w:tcBorders>
          </w:tcPr>
          <w:p w14:paraId="01334D74"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lang w:val="en-US"/>
              </w:rPr>
            </w:pPr>
          </w:p>
        </w:tc>
        <w:tc>
          <w:tcPr>
            <w:tcW w:w="2835" w:type="dxa"/>
            <w:tcBorders>
              <w:left w:val="nil"/>
              <w:bottom w:val="single" w:sz="4" w:space="0" w:color="7F7F7F" w:themeColor="text1" w:themeTint="80"/>
              <w:right w:val="nil"/>
            </w:tcBorders>
            <w:hideMark/>
          </w:tcPr>
          <w:p w14:paraId="282F082D"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BF6877">
              <w:rPr>
                <w:rFonts w:ascii="Times New Roman" w:hAnsi="Times New Roman" w:cs="Times New Roman"/>
                <w:b w:val="0"/>
              </w:rPr>
              <w:t>216</w:t>
            </w:r>
          </w:p>
        </w:tc>
        <w:tc>
          <w:tcPr>
            <w:tcW w:w="1702" w:type="dxa"/>
            <w:tcBorders>
              <w:left w:val="nil"/>
              <w:bottom w:val="single" w:sz="4" w:space="0" w:color="7F7F7F" w:themeColor="text1" w:themeTint="80"/>
              <w:right w:val="nil"/>
            </w:tcBorders>
            <w:hideMark/>
          </w:tcPr>
          <w:p w14:paraId="2F596032"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BF6877">
              <w:rPr>
                <w:rFonts w:ascii="Times New Roman" w:hAnsi="Times New Roman" w:cs="Times New Roman"/>
                <w:b w:val="0"/>
              </w:rPr>
              <w:t>56.25</w:t>
            </w:r>
          </w:p>
        </w:tc>
        <w:tc>
          <w:tcPr>
            <w:tcW w:w="1700" w:type="dxa"/>
            <w:tcBorders>
              <w:left w:val="nil"/>
              <w:bottom w:val="single" w:sz="4" w:space="0" w:color="7F7F7F" w:themeColor="text1" w:themeTint="80"/>
              <w:right w:val="nil"/>
            </w:tcBorders>
          </w:tcPr>
          <w:p w14:paraId="12CC25D6" w14:textId="77777777" w:rsidR="00BF6877" w:rsidRPr="00BF6877" w:rsidRDefault="00BF6877" w:rsidP="00BF6877">
            <w:pPr>
              <w:spacing w:line="36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highlight w:val="yellow"/>
                <w:lang w:val="en-US"/>
              </w:rPr>
            </w:pPr>
          </w:p>
        </w:tc>
      </w:tr>
    </w:tbl>
    <w:p w14:paraId="3590F42D" w14:textId="77777777" w:rsidR="00BF6877" w:rsidRPr="00BF6877" w:rsidRDefault="00BF6877" w:rsidP="00BF6877">
      <w:pPr>
        <w:spacing w:line="360" w:lineRule="auto"/>
        <w:jc w:val="both"/>
        <w:rPr>
          <w:rFonts w:ascii="Times New Roman" w:hAnsi="Times New Roman" w:cs="Times New Roman"/>
          <w:szCs w:val="24"/>
          <w:lang w:val="en-US"/>
        </w:rPr>
      </w:pPr>
    </w:p>
    <w:p w14:paraId="14F4227D" w14:textId="77777777" w:rsidR="00BF6877" w:rsidRPr="00BF6877" w:rsidRDefault="00BF6877" w:rsidP="006C0C98">
      <w:pPr>
        <w:pStyle w:val="Heading2"/>
      </w:pPr>
      <w:bookmarkStart w:id="42" w:name="_Toc200053215"/>
      <w:r w:rsidRPr="00BF6877">
        <w:t>Questionnaire survey finding</w:t>
      </w:r>
      <w:bookmarkEnd w:id="42"/>
    </w:p>
    <w:p w14:paraId="3C75F210" w14:textId="7CB82C0E"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 xml:space="preserve">According to the current survey, the proportion of the respondents in the four sites were 48 (28.24%) from </w:t>
      </w:r>
      <w:proofErr w:type="spellStart"/>
      <w:r w:rsidR="006C0C98">
        <w:rPr>
          <w:rFonts w:ascii="Times New Roman" w:hAnsi="Times New Roman" w:cs="Times New Roman"/>
          <w:szCs w:val="24"/>
        </w:rPr>
        <w:t>W</w:t>
      </w:r>
      <w:r w:rsidRPr="00BF6877">
        <w:rPr>
          <w:rFonts w:ascii="Times New Roman" w:hAnsi="Times New Roman" w:cs="Times New Roman"/>
          <w:szCs w:val="24"/>
        </w:rPr>
        <w:t>onjela</w:t>
      </w:r>
      <w:proofErr w:type="spellEnd"/>
      <w:r w:rsidRPr="00BF6877">
        <w:rPr>
          <w:rFonts w:ascii="Times New Roman" w:hAnsi="Times New Roman" w:cs="Times New Roman"/>
          <w:szCs w:val="24"/>
        </w:rPr>
        <w:t>, 41 (24.1%) from mare, 41(24.1%) from Doyogena and 40(23.5%)</w:t>
      </w:r>
      <w:r w:rsidRPr="00BF6877">
        <w:rPr>
          <w:rFonts w:ascii="Times New Roman" w:hAnsi="Times New Roman" w:cs="Times New Roman"/>
          <w:color w:val="FF0000"/>
          <w:szCs w:val="24"/>
        </w:rPr>
        <w:t xml:space="preserve"> </w:t>
      </w:r>
      <w:r w:rsidRPr="00BF6877">
        <w:rPr>
          <w:rFonts w:ascii="Times New Roman" w:hAnsi="Times New Roman" w:cs="Times New Roman"/>
          <w:szCs w:val="24"/>
        </w:rPr>
        <w:t xml:space="preserve">from </w:t>
      </w:r>
      <w:r w:rsidR="006C0C98">
        <w:rPr>
          <w:rFonts w:ascii="Times New Roman" w:hAnsi="Times New Roman" w:cs="Times New Roman"/>
          <w:szCs w:val="24"/>
        </w:rPr>
        <w:t>S</w:t>
      </w:r>
      <w:r w:rsidRPr="00BF6877">
        <w:rPr>
          <w:rFonts w:ascii="Times New Roman" w:hAnsi="Times New Roman" w:cs="Times New Roman"/>
          <w:szCs w:val="24"/>
        </w:rPr>
        <w:t xml:space="preserve">erera. Out of the total cart donkey owners included in the questionnaire survey 100% were male. Based on their educational level background of the respondents, 23 (13.5%) were illiterate, 58 (34.12%) were from primary school (grade 1-8), 86(50.6%) were early education and 3 (1.76%) were </w:t>
      </w:r>
      <w:r w:rsidRPr="00BF6877">
        <w:rPr>
          <w:rFonts w:ascii="Times New Roman" w:hAnsi="Times New Roman" w:cs="Times New Roman"/>
          <w:szCs w:val="24"/>
          <w:lang w:val="en-ZA" w:eastAsia="en-ZA"/>
        </w:rPr>
        <w:t>late secondary</w:t>
      </w:r>
      <w:r w:rsidRPr="00BF6877">
        <w:rPr>
          <w:rFonts w:ascii="Times New Roman" w:hAnsi="Times New Roman" w:cs="Times New Roman"/>
          <w:szCs w:val="24"/>
        </w:rPr>
        <w:t>. Thus, the majority of the respondents were able to read and write. The age of respondents was categorized into three groups of years; 18-30-years, 30-50-years, and &gt;50-years with the proportion of 56 (32.94%), 104 (61.2%), and 10 (6.82%), respectively.</w:t>
      </w:r>
      <w:r w:rsidR="00C85A45">
        <w:rPr>
          <w:rFonts w:ascii="Times New Roman" w:hAnsi="Times New Roman" w:cs="Times New Roman"/>
          <w:szCs w:val="24"/>
        </w:rPr>
        <w:t xml:space="preserve"> </w:t>
      </w:r>
      <w:r w:rsidRPr="00BF6877">
        <w:rPr>
          <w:rFonts w:ascii="Times New Roman" w:hAnsi="Times New Roman" w:cs="Times New Roman"/>
          <w:szCs w:val="24"/>
        </w:rPr>
        <w:t>A significant number (P &lt; 0.005) of donkeys (9.4%) suffering from wound did not receive any help from their owners compared with lower numbers of donkeys (47%) that did receive conventional veterinary care (Table 5).</w:t>
      </w:r>
    </w:p>
    <w:p w14:paraId="13D41C78" w14:textId="77777777" w:rsidR="00BF6877" w:rsidRPr="00BF6877" w:rsidRDefault="00BF6877" w:rsidP="00C85A45">
      <w:pPr>
        <w:jc w:val="both"/>
        <w:rPr>
          <w:rFonts w:ascii="Times New Roman" w:hAnsi="Times New Roman" w:cs="Times New Roman"/>
          <w:szCs w:val="24"/>
        </w:rPr>
      </w:pPr>
    </w:p>
    <w:p w14:paraId="4B54D41A" w14:textId="1A03502B" w:rsidR="00BF6877" w:rsidRPr="00BF6877" w:rsidRDefault="00C85A45" w:rsidP="00BF6877">
      <w:pPr>
        <w:pStyle w:val="ListofTable"/>
      </w:pPr>
      <w:bookmarkStart w:id="43" w:name="_Toc200484319"/>
      <w:r>
        <w:t xml:space="preserve">Table 5: </w:t>
      </w:r>
      <w:r w:rsidR="00BF6877" w:rsidRPr="00BF6877">
        <w:t>Socio-demographic Status of Respondents in the Study Sites</w:t>
      </w:r>
      <w:bookmarkEnd w:id="43"/>
    </w:p>
    <w:tbl>
      <w:tblPr>
        <w:tblStyle w:val="PlainTable21"/>
        <w:tblW w:w="9111" w:type="dxa"/>
        <w:jc w:val="center"/>
        <w:tblLook w:val="07A0" w:firstRow="1" w:lastRow="0" w:firstColumn="1" w:lastColumn="1" w:noHBand="1" w:noVBand="1"/>
      </w:tblPr>
      <w:tblGrid>
        <w:gridCol w:w="2694"/>
        <w:gridCol w:w="3226"/>
        <w:gridCol w:w="2018"/>
        <w:gridCol w:w="1173"/>
      </w:tblGrid>
      <w:tr w:rsidR="00BF6877" w:rsidRPr="00BF6877" w14:paraId="16E1AE5F" w14:textId="77777777" w:rsidTr="00C85A4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left w:val="nil"/>
              <w:right w:val="nil"/>
            </w:tcBorders>
            <w:noWrap/>
            <w:hideMark/>
          </w:tcPr>
          <w:p w14:paraId="1059BF3E"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Description</w:t>
            </w:r>
          </w:p>
        </w:tc>
        <w:tc>
          <w:tcPr>
            <w:tcW w:w="3226" w:type="dxa"/>
            <w:tcBorders>
              <w:top w:val="single" w:sz="4" w:space="0" w:color="7F7F7F" w:themeColor="text1" w:themeTint="80"/>
              <w:left w:val="nil"/>
              <w:right w:val="nil"/>
            </w:tcBorders>
            <w:noWrap/>
            <w:hideMark/>
          </w:tcPr>
          <w:p w14:paraId="5E0A602C"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ZA" w:eastAsia="en-ZA"/>
              </w:rPr>
            </w:pPr>
            <w:r w:rsidRPr="00BF6877">
              <w:rPr>
                <w:rFonts w:ascii="Times New Roman" w:hAnsi="Times New Roman" w:cs="Times New Roman"/>
                <w:b w:val="0"/>
                <w:lang w:val="en-ZA" w:eastAsia="en-ZA"/>
              </w:rPr>
              <w:t>Characteristics</w:t>
            </w:r>
          </w:p>
        </w:tc>
        <w:tc>
          <w:tcPr>
            <w:tcW w:w="2018" w:type="dxa"/>
            <w:tcBorders>
              <w:top w:val="single" w:sz="4" w:space="0" w:color="7F7F7F" w:themeColor="text1" w:themeTint="80"/>
              <w:left w:val="nil"/>
              <w:right w:val="nil"/>
            </w:tcBorders>
            <w:noWrap/>
            <w:hideMark/>
          </w:tcPr>
          <w:p w14:paraId="4F187018" w14:textId="77777777" w:rsidR="00BF6877" w:rsidRPr="00BF6877" w:rsidRDefault="00BF6877" w:rsidP="00BF68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ZA" w:eastAsia="en-ZA"/>
              </w:rPr>
            </w:pPr>
            <w:r w:rsidRPr="00BF6877">
              <w:rPr>
                <w:rFonts w:ascii="Times New Roman" w:hAnsi="Times New Roman" w:cs="Times New Roman"/>
                <w:b w:val="0"/>
                <w:bCs w:val="0"/>
                <w:lang w:val="en-ZA" w:eastAsia="en-ZA"/>
              </w:rPr>
              <w:t>Sample size</w:t>
            </w:r>
          </w:p>
        </w:tc>
        <w:tc>
          <w:tcPr>
            <w:cnfStyle w:val="000100000000" w:firstRow="0" w:lastRow="0" w:firstColumn="0" w:lastColumn="1" w:oddVBand="0" w:evenVBand="0" w:oddHBand="0" w:evenHBand="0" w:firstRowFirstColumn="0" w:firstRowLastColumn="0" w:lastRowFirstColumn="0" w:lastRowLastColumn="0"/>
            <w:tcW w:w="1173" w:type="dxa"/>
            <w:tcBorders>
              <w:top w:val="single" w:sz="4" w:space="0" w:color="7F7F7F" w:themeColor="text1" w:themeTint="80"/>
              <w:left w:val="nil"/>
              <w:right w:val="nil"/>
            </w:tcBorders>
            <w:noWrap/>
            <w:hideMark/>
          </w:tcPr>
          <w:p w14:paraId="77912913"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w:t>
            </w:r>
          </w:p>
        </w:tc>
      </w:tr>
      <w:tr w:rsidR="00BF6877" w:rsidRPr="00BF6877" w14:paraId="080CBD05"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6AEB3EB6"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 xml:space="preserve">Gender </w:t>
            </w:r>
          </w:p>
        </w:tc>
        <w:tc>
          <w:tcPr>
            <w:tcW w:w="3226" w:type="dxa"/>
            <w:tcBorders>
              <w:top w:val="nil"/>
              <w:left w:val="nil"/>
              <w:bottom w:val="nil"/>
              <w:right w:val="nil"/>
            </w:tcBorders>
            <w:noWrap/>
            <w:hideMark/>
          </w:tcPr>
          <w:p w14:paraId="5DD1C1E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Male</w:t>
            </w:r>
          </w:p>
        </w:tc>
        <w:tc>
          <w:tcPr>
            <w:tcW w:w="2018" w:type="dxa"/>
            <w:tcBorders>
              <w:top w:val="nil"/>
              <w:left w:val="nil"/>
              <w:bottom w:val="nil"/>
              <w:right w:val="nil"/>
            </w:tcBorders>
            <w:noWrap/>
            <w:hideMark/>
          </w:tcPr>
          <w:p w14:paraId="5308A97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170</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0E590475"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100</w:t>
            </w:r>
          </w:p>
        </w:tc>
      </w:tr>
      <w:tr w:rsidR="00BF6877" w:rsidRPr="00BF6877" w14:paraId="1DB91824"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6BBC2B5A"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Age</w:t>
            </w:r>
          </w:p>
        </w:tc>
        <w:tc>
          <w:tcPr>
            <w:tcW w:w="3226" w:type="dxa"/>
            <w:tcBorders>
              <w:top w:val="nil"/>
              <w:left w:val="nil"/>
              <w:bottom w:val="nil"/>
              <w:right w:val="nil"/>
            </w:tcBorders>
            <w:noWrap/>
            <w:hideMark/>
          </w:tcPr>
          <w:p w14:paraId="2CD800ED"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18-30</w:t>
            </w:r>
          </w:p>
        </w:tc>
        <w:tc>
          <w:tcPr>
            <w:tcW w:w="2018" w:type="dxa"/>
            <w:tcBorders>
              <w:top w:val="nil"/>
              <w:left w:val="nil"/>
              <w:bottom w:val="nil"/>
              <w:right w:val="nil"/>
            </w:tcBorders>
            <w:noWrap/>
            <w:hideMark/>
          </w:tcPr>
          <w:p w14:paraId="75A846D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56</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53B339B1"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32.94</w:t>
            </w:r>
          </w:p>
        </w:tc>
      </w:tr>
      <w:tr w:rsidR="00BF6877" w:rsidRPr="00BF6877" w14:paraId="1FAD6B98" w14:textId="77777777" w:rsidTr="00C85A45">
        <w:trPr>
          <w:trHeight w:val="411"/>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60DFD293" w14:textId="77777777" w:rsidR="00BF6877" w:rsidRPr="00BF6877" w:rsidRDefault="00BF6877" w:rsidP="00BF6877">
            <w:pPr>
              <w:spacing w:line="360" w:lineRule="auto"/>
              <w:rPr>
                <w:rFonts w:ascii="Times New Roman" w:hAnsi="Times New Roman" w:cs="Times New Roman"/>
                <w:lang w:val="en-US"/>
              </w:rPr>
            </w:pPr>
          </w:p>
        </w:tc>
        <w:tc>
          <w:tcPr>
            <w:tcW w:w="3226" w:type="dxa"/>
            <w:tcBorders>
              <w:top w:val="nil"/>
              <w:left w:val="nil"/>
              <w:bottom w:val="nil"/>
              <w:right w:val="nil"/>
            </w:tcBorders>
            <w:noWrap/>
            <w:hideMark/>
          </w:tcPr>
          <w:p w14:paraId="059E45C5"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30-50</w:t>
            </w:r>
          </w:p>
        </w:tc>
        <w:tc>
          <w:tcPr>
            <w:tcW w:w="2018" w:type="dxa"/>
            <w:tcBorders>
              <w:top w:val="nil"/>
              <w:left w:val="nil"/>
              <w:bottom w:val="nil"/>
              <w:right w:val="nil"/>
            </w:tcBorders>
            <w:noWrap/>
            <w:hideMark/>
          </w:tcPr>
          <w:p w14:paraId="23E74D6A"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104</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7B91B3D8"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61.2</w:t>
            </w:r>
          </w:p>
        </w:tc>
      </w:tr>
      <w:tr w:rsidR="00BF6877" w:rsidRPr="00BF6877" w14:paraId="33489975"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5B055F17" w14:textId="77777777" w:rsidR="00BF6877" w:rsidRPr="00BF6877" w:rsidRDefault="00BF6877" w:rsidP="00BF6877">
            <w:pPr>
              <w:spacing w:line="360" w:lineRule="auto"/>
              <w:rPr>
                <w:rFonts w:ascii="Times New Roman" w:hAnsi="Times New Roman" w:cs="Times New Roman"/>
                <w:lang w:val="en-US"/>
              </w:rPr>
            </w:pPr>
          </w:p>
        </w:tc>
        <w:tc>
          <w:tcPr>
            <w:tcW w:w="3226" w:type="dxa"/>
            <w:tcBorders>
              <w:top w:val="nil"/>
              <w:left w:val="nil"/>
              <w:bottom w:val="nil"/>
              <w:right w:val="nil"/>
            </w:tcBorders>
            <w:noWrap/>
            <w:hideMark/>
          </w:tcPr>
          <w:p w14:paraId="781DCA05"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&gt;50</w:t>
            </w:r>
          </w:p>
        </w:tc>
        <w:tc>
          <w:tcPr>
            <w:tcW w:w="2018" w:type="dxa"/>
            <w:tcBorders>
              <w:top w:val="nil"/>
              <w:left w:val="nil"/>
              <w:bottom w:val="nil"/>
              <w:right w:val="nil"/>
            </w:tcBorders>
            <w:noWrap/>
            <w:hideMark/>
          </w:tcPr>
          <w:p w14:paraId="29DC2BC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10</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7E879ABF"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6.82</w:t>
            </w:r>
          </w:p>
        </w:tc>
      </w:tr>
      <w:tr w:rsidR="00BF6877" w:rsidRPr="00BF6877" w14:paraId="237B8B59"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0333F1F4"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 xml:space="preserve">Education </w:t>
            </w:r>
          </w:p>
        </w:tc>
        <w:tc>
          <w:tcPr>
            <w:tcW w:w="3226" w:type="dxa"/>
            <w:tcBorders>
              <w:top w:val="nil"/>
              <w:left w:val="nil"/>
              <w:bottom w:val="nil"/>
              <w:right w:val="nil"/>
            </w:tcBorders>
            <w:noWrap/>
            <w:hideMark/>
          </w:tcPr>
          <w:p w14:paraId="7AD5C5F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no formal education</w:t>
            </w:r>
          </w:p>
        </w:tc>
        <w:tc>
          <w:tcPr>
            <w:tcW w:w="2018" w:type="dxa"/>
            <w:tcBorders>
              <w:top w:val="nil"/>
              <w:left w:val="nil"/>
              <w:bottom w:val="nil"/>
              <w:right w:val="nil"/>
            </w:tcBorders>
            <w:noWrap/>
            <w:hideMark/>
          </w:tcPr>
          <w:p w14:paraId="7617F0D7"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23</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0F7F58BA"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13.5</w:t>
            </w:r>
          </w:p>
        </w:tc>
      </w:tr>
      <w:tr w:rsidR="00BF6877" w:rsidRPr="00BF6877" w14:paraId="20998ABE"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559D9C83" w14:textId="77777777" w:rsidR="00BF6877" w:rsidRPr="00BF6877" w:rsidRDefault="00BF6877" w:rsidP="00BF6877">
            <w:pPr>
              <w:spacing w:line="360" w:lineRule="auto"/>
              <w:rPr>
                <w:rFonts w:ascii="Times New Roman" w:hAnsi="Times New Roman" w:cs="Times New Roman"/>
                <w:lang w:val="en-US"/>
              </w:rPr>
            </w:pPr>
          </w:p>
        </w:tc>
        <w:tc>
          <w:tcPr>
            <w:tcW w:w="3226" w:type="dxa"/>
            <w:tcBorders>
              <w:top w:val="nil"/>
              <w:left w:val="nil"/>
              <w:bottom w:val="nil"/>
              <w:right w:val="nil"/>
            </w:tcBorders>
            <w:noWrap/>
            <w:hideMark/>
          </w:tcPr>
          <w:p w14:paraId="1A8A3CD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primary education</w:t>
            </w:r>
          </w:p>
        </w:tc>
        <w:tc>
          <w:tcPr>
            <w:tcW w:w="2018" w:type="dxa"/>
            <w:tcBorders>
              <w:top w:val="nil"/>
              <w:left w:val="nil"/>
              <w:bottom w:val="nil"/>
              <w:right w:val="nil"/>
            </w:tcBorders>
            <w:noWrap/>
            <w:hideMark/>
          </w:tcPr>
          <w:p w14:paraId="444D93A5"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58</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6F2604F8"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34.12</w:t>
            </w:r>
          </w:p>
        </w:tc>
      </w:tr>
      <w:tr w:rsidR="00BF6877" w:rsidRPr="00BF6877" w14:paraId="7C7AD504"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3D6C5D30" w14:textId="77777777" w:rsidR="00BF6877" w:rsidRPr="00BF6877" w:rsidRDefault="00BF6877" w:rsidP="00BF6877">
            <w:pPr>
              <w:spacing w:line="360" w:lineRule="auto"/>
              <w:rPr>
                <w:rFonts w:ascii="Times New Roman" w:hAnsi="Times New Roman" w:cs="Times New Roman"/>
                <w:lang w:val="en-US"/>
              </w:rPr>
            </w:pPr>
          </w:p>
        </w:tc>
        <w:tc>
          <w:tcPr>
            <w:tcW w:w="3226" w:type="dxa"/>
            <w:tcBorders>
              <w:top w:val="nil"/>
              <w:left w:val="nil"/>
              <w:bottom w:val="nil"/>
              <w:right w:val="nil"/>
            </w:tcBorders>
            <w:noWrap/>
            <w:hideMark/>
          </w:tcPr>
          <w:p w14:paraId="013FBCD4"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early education</w:t>
            </w:r>
          </w:p>
        </w:tc>
        <w:tc>
          <w:tcPr>
            <w:tcW w:w="2018" w:type="dxa"/>
            <w:tcBorders>
              <w:top w:val="nil"/>
              <w:left w:val="nil"/>
              <w:bottom w:val="nil"/>
              <w:right w:val="nil"/>
            </w:tcBorders>
            <w:noWrap/>
            <w:hideMark/>
          </w:tcPr>
          <w:p w14:paraId="053BC1F3"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86</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608C2BD8"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50.6</w:t>
            </w:r>
          </w:p>
        </w:tc>
      </w:tr>
      <w:tr w:rsidR="00BF6877" w:rsidRPr="00BF6877" w14:paraId="354233B1"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noWrap/>
            <w:hideMark/>
          </w:tcPr>
          <w:p w14:paraId="0F4AE95A" w14:textId="77777777" w:rsidR="00BF6877" w:rsidRPr="00BF6877" w:rsidRDefault="00BF6877" w:rsidP="00BF6877">
            <w:pPr>
              <w:spacing w:line="360" w:lineRule="auto"/>
              <w:rPr>
                <w:rFonts w:ascii="Times New Roman" w:hAnsi="Times New Roman" w:cs="Times New Roman"/>
                <w:lang w:val="en-US"/>
              </w:rPr>
            </w:pPr>
          </w:p>
        </w:tc>
        <w:tc>
          <w:tcPr>
            <w:tcW w:w="3226" w:type="dxa"/>
            <w:tcBorders>
              <w:top w:val="nil"/>
              <w:left w:val="nil"/>
              <w:bottom w:val="nil"/>
              <w:right w:val="nil"/>
            </w:tcBorders>
            <w:noWrap/>
            <w:hideMark/>
          </w:tcPr>
          <w:p w14:paraId="47E6CE94"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 xml:space="preserve">late secondary </w:t>
            </w:r>
          </w:p>
        </w:tc>
        <w:tc>
          <w:tcPr>
            <w:tcW w:w="2018" w:type="dxa"/>
            <w:tcBorders>
              <w:top w:val="nil"/>
              <w:left w:val="nil"/>
              <w:bottom w:val="nil"/>
              <w:right w:val="nil"/>
            </w:tcBorders>
            <w:noWrap/>
            <w:hideMark/>
          </w:tcPr>
          <w:p w14:paraId="7C8FD60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3</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3513020B"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1.76</w:t>
            </w:r>
          </w:p>
        </w:tc>
      </w:tr>
      <w:tr w:rsidR="00BF6877" w:rsidRPr="00BF6877" w14:paraId="4E329244"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nil"/>
              <w:left w:val="nil"/>
              <w:bottom w:val="nil"/>
              <w:right w:val="nil"/>
            </w:tcBorders>
            <w:noWrap/>
          </w:tcPr>
          <w:p w14:paraId="47C5E305" w14:textId="77777777" w:rsidR="00BF6877" w:rsidRPr="00BF6877" w:rsidRDefault="00BF6877" w:rsidP="00BF6877">
            <w:pPr>
              <w:spacing w:line="360" w:lineRule="auto"/>
              <w:rPr>
                <w:rFonts w:ascii="Times New Roman" w:hAnsi="Times New Roman" w:cs="Times New Roman"/>
                <w:bCs w:val="0"/>
                <w:lang w:val="en-ZA" w:eastAsia="en-ZA"/>
              </w:rPr>
            </w:pPr>
            <w:r w:rsidRPr="00BF6877">
              <w:rPr>
                <w:rFonts w:ascii="Times New Roman" w:hAnsi="Times New Roman" w:cs="Times New Roman"/>
                <w:b w:val="0"/>
                <w:lang w:val="en-ZA" w:eastAsia="en-ZA"/>
              </w:rPr>
              <w:t>Occupation experience</w:t>
            </w:r>
          </w:p>
          <w:p w14:paraId="0DA308DE" w14:textId="77777777" w:rsidR="00BF6877" w:rsidRPr="00BF6877" w:rsidRDefault="00BF6877" w:rsidP="00BF6877">
            <w:pPr>
              <w:spacing w:line="360" w:lineRule="auto"/>
              <w:rPr>
                <w:rFonts w:ascii="Times New Roman" w:hAnsi="Times New Roman" w:cs="Times New Roman"/>
                <w:b w:val="0"/>
                <w:bCs w:val="0"/>
                <w:lang w:val="en-ZA" w:eastAsia="en-ZA"/>
              </w:rPr>
            </w:pPr>
          </w:p>
          <w:p w14:paraId="4297DC27" w14:textId="77777777" w:rsidR="00BF6877" w:rsidRPr="00BF6877" w:rsidRDefault="00BF6877" w:rsidP="00BF6877">
            <w:pPr>
              <w:spacing w:line="360" w:lineRule="auto"/>
              <w:ind w:firstLine="720"/>
              <w:rPr>
                <w:rFonts w:ascii="Times New Roman" w:hAnsi="Times New Roman" w:cs="Times New Roman"/>
                <w:lang w:val="en-ZA" w:eastAsia="en-ZA"/>
              </w:rPr>
            </w:pPr>
          </w:p>
        </w:tc>
        <w:tc>
          <w:tcPr>
            <w:tcW w:w="3226" w:type="dxa"/>
            <w:tcBorders>
              <w:top w:val="nil"/>
              <w:left w:val="nil"/>
              <w:bottom w:val="nil"/>
              <w:right w:val="nil"/>
            </w:tcBorders>
            <w:noWrap/>
            <w:hideMark/>
          </w:tcPr>
          <w:p w14:paraId="56E5A426"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lastRenderedPageBreak/>
              <w:t>less than 5 years</w:t>
            </w:r>
          </w:p>
        </w:tc>
        <w:tc>
          <w:tcPr>
            <w:tcW w:w="2018" w:type="dxa"/>
            <w:tcBorders>
              <w:top w:val="nil"/>
              <w:left w:val="nil"/>
              <w:bottom w:val="nil"/>
              <w:right w:val="nil"/>
            </w:tcBorders>
            <w:noWrap/>
            <w:hideMark/>
          </w:tcPr>
          <w:p w14:paraId="42D739C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42</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55D1017A"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24.7</w:t>
            </w:r>
          </w:p>
        </w:tc>
      </w:tr>
      <w:tr w:rsidR="00BF6877" w:rsidRPr="00BF6877" w14:paraId="4C386F1B" w14:textId="77777777" w:rsidTr="00C85A4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05221898" w14:textId="77777777" w:rsidR="00BF6877" w:rsidRPr="00BF6877" w:rsidRDefault="00BF6877" w:rsidP="00BF6877">
            <w:pPr>
              <w:spacing w:line="360" w:lineRule="auto"/>
              <w:rPr>
                <w:rFonts w:ascii="Times New Roman" w:hAnsi="Times New Roman" w:cs="Times New Roman"/>
                <w:lang w:val="en-ZA" w:eastAsia="en-ZA"/>
              </w:rPr>
            </w:pPr>
          </w:p>
        </w:tc>
        <w:tc>
          <w:tcPr>
            <w:tcW w:w="3226" w:type="dxa"/>
            <w:tcBorders>
              <w:top w:val="nil"/>
              <w:left w:val="nil"/>
              <w:bottom w:val="nil"/>
              <w:right w:val="nil"/>
            </w:tcBorders>
            <w:noWrap/>
            <w:hideMark/>
          </w:tcPr>
          <w:p w14:paraId="0816233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5-10 year</w:t>
            </w:r>
          </w:p>
        </w:tc>
        <w:tc>
          <w:tcPr>
            <w:tcW w:w="2018" w:type="dxa"/>
            <w:tcBorders>
              <w:top w:val="nil"/>
              <w:left w:val="nil"/>
              <w:bottom w:val="nil"/>
              <w:right w:val="nil"/>
            </w:tcBorders>
            <w:noWrap/>
            <w:hideMark/>
          </w:tcPr>
          <w:p w14:paraId="5450A31B"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113</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348E2544"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val="en-ZA" w:eastAsia="en-ZA"/>
              </w:rPr>
              <w:t>73.56</w:t>
            </w:r>
          </w:p>
        </w:tc>
      </w:tr>
      <w:tr w:rsidR="00BF6877" w:rsidRPr="00BF6877" w14:paraId="398B0638" w14:textId="77777777" w:rsidTr="00C85A45">
        <w:trPr>
          <w:trHeight w:val="37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2C0B2AA3" w14:textId="77777777" w:rsidR="00BF6877" w:rsidRPr="00BF6877" w:rsidRDefault="00BF6877" w:rsidP="00BF6877">
            <w:pPr>
              <w:spacing w:line="360" w:lineRule="auto"/>
              <w:rPr>
                <w:rFonts w:ascii="Times New Roman" w:hAnsi="Times New Roman" w:cs="Times New Roman"/>
                <w:lang w:val="en-ZA" w:eastAsia="en-ZA"/>
              </w:rPr>
            </w:pPr>
          </w:p>
        </w:tc>
        <w:tc>
          <w:tcPr>
            <w:tcW w:w="3226" w:type="dxa"/>
            <w:tcBorders>
              <w:top w:val="nil"/>
              <w:left w:val="nil"/>
              <w:bottom w:val="nil"/>
              <w:right w:val="nil"/>
            </w:tcBorders>
            <w:noWrap/>
            <w:hideMark/>
          </w:tcPr>
          <w:p w14:paraId="436F8229"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above 10 years</w:t>
            </w:r>
          </w:p>
        </w:tc>
        <w:tc>
          <w:tcPr>
            <w:tcW w:w="2018" w:type="dxa"/>
            <w:tcBorders>
              <w:top w:val="nil"/>
              <w:left w:val="nil"/>
              <w:bottom w:val="nil"/>
              <w:right w:val="nil"/>
            </w:tcBorders>
            <w:noWrap/>
            <w:hideMark/>
          </w:tcPr>
          <w:p w14:paraId="27E13BA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15</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06BA70EE" w14:textId="77777777" w:rsidR="00BF6877" w:rsidRPr="00BF6877" w:rsidRDefault="00BF6877" w:rsidP="00BF6877">
            <w:pPr>
              <w:spacing w:line="360" w:lineRule="auto"/>
              <w:rPr>
                <w:rFonts w:ascii="Times New Roman" w:hAnsi="Times New Roman" w:cs="Times New Roman"/>
                <w:bCs w:val="0"/>
                <w:lang w:val="en-ZA" w:eastAsia="en-ZA"/>
              </w:rPr>
            </w:pPr>
            <w:r w:rsidRPr="00BF6877">
              <w:rPr>
                <w:rFonts w:ascii="Times New Roman" w:hAnsi="Times New Roman" w:cs="Times New Roman"/>
                <w:b w:val="0"/>
                <w:lang w:val="en-ZA" w:eastAsia="en-ZA"/>
              </w:rPr>
              <w:t>8.8</w:t>
            </w:r>
          </w:p>
        </w:tc>
      </w:tr>
      <w:tr w:rsidR="00BF6877" w:rsidRPr="00BF6877" w14:paraId="094F30D6" w14:textId="77777777" w:rsidTr="00C85A45">
        <w:trPr>
          <w:trHeight w:val="379"/>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hideMark/>
          </w:tcPr>
          <w:p w14:paraId="257A6F2F" w14:textId="77777777" w:rsidR="00BF6877" w:rsidRPr="00BF6877" w:rsidRDefault="00BF6877" w:rsidP="00BF6877">
            <w:pPr>
              <w:spacing w:line="360" w:lineRule="auto"/>
              <w:rPr>
                <w:rFonts w:ascii="Times New Roman" w:hAnsi="Times New Roman" w:cs="Times New Roman"/>
                <w:b w:val="0"/>
                <w:lang w:val="en-ZA" w:eastAsia="en-ZA"/>
              </w:rPr>
            </w:pPr>
            <w:r w:rsidRPr="00BF6877">
              <w:rPr>
                <w:rFonts w:ascii="Times New Roman" w:hAnsi="Times New Roman" w:cs="Times New Roman"/>
                <w:b w:val="0"/>
                <w:lang w:eastAsia="en-ZA"/>
              </w:rPr>
              <w:t>Owners' Responses</w:t>
            </w:r>
          </w:p>
        </w:tc>
        <w:tc>
          <w:tcPr>
            <w:tcW w:w="3226" w:type="dxa"/>
            <w:tcBorders>
              <w:top w:val="nil"/>
              <w:left w:val="nil"/>
              <w:bottom w:val="nil"/>
              <w:right w:val="nil"/>
            </w:tcBorders>
            <w:noWrap/>
            <w:hideMark/>
          </w:tcPr>
          <w:p w14:paraId="65081392" w14:textId="0C6267F5"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eastAsia="en-ZA"/>
              </w:rPr>
              <w:t xml:space="preserve">Take to nearby health </w:t>
            </w:r>
            <w:r w:rsidR="00C85A45" w:rsidRPr="00BF6877">
              <w:rPr>
                <w:rFonts w:ascii="Times New Roman" w:hAnsi="Times New Roman" w:cs="Times New Roman"/>
                <w:lang w:eastAsia="en-ZA"/>
              </w:rPr>
              <w:t>centres</w:t>
            </w:r>
          </w:p>
        </w:tc>
        <w:tc>
          <w:tcPr>
            <w:tcW w:w="2018" w:type="dxa"/>
            <w:tcBorders>
              <w:top w:val="nil"/>
              <w:left w:val="nil"/>
              <w:bottom w:val="nil"/>
              <w:right w:val="nil"/>
            </w:tcBorders>
            <w:noWrap/>
            <w:hideMark/>
          </w:tcPr>
          <w:p w14:paraId="01E3BC6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80</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18BF98A2" w14:textId="77777777" w:rsidR="00BF6877" w:rsidRPr="00BF6877" w:rsidRDefault="00BF6877" w:rsidP="00BF6877">
            <w:pPr>
              <w:spacing w:line="360" w:lineRule="auto"/>
              <w:rPr>
                <w:rFonts w:ascii="Times New Roman" w:hAnsi="Times New Roman" w:cs="Times New Roman"/>
                <w:b w:val="0"/>
                <w:bCs w:val="0"/>
                <w:lang w:val="en-ZA" w:eastAsia="en-ZA"/>
              </w:rPr>
            </w:pPr>
            <w:r w:rsidRPr="00BF6877">
              <w:rPr>
                <w:rFonts w:ascii="Times New Roman" w:hAnsi="Times New Roman" w:cs="Times New Roman"/>
                <w:b w:val="0"/>
                <w:bCs w:val="0"/>
                <w:lang w:val="en-ZA" w:eastAsia="en-ZA"/>
              </w:rPr>
              <w:t>47</w:t>
            </w:r>
          </w:p>
        </w:tc>
      </w:tr>
      <w:tr w:rsidR="00BF6877" w:rsidRPr="00BF6877" w14:paraId="78A048EC" w14:textId="77777777" w:rsidTr="00C85A45">
        <w:trPr>
          <w:trHeight w:val="379"/>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tcPr>
          <w:p w14:paraId="3E112BC7" w14:textId="77777777" w:rsidR="00BF6877" w:rsidRPr="00BF6877" w:rsidRDefault="00BF6877" w:rsidP="00BF6877">
            <w:pPr>
              <w:spacing w:line="360" w:lineRule="auto"/>
              <w:rPr>
                <w:rFonts w:ascii="Times New Roman" w:hAnsi="Times New Roman" w:cs="Times New Roman"/>
                <w:lang w:val="en-US" w:eastAsia="en-ZA"/>
              </w:rPr>
            </w:pPr>
          </w:p>
        </w:tc>
        <w:tc>
          <w:tcPr>
            <w:tcW w:w="3226" w:type="dxa"/>
            <w:tcBorders>
              <w:top w:val="nil"/>
              <w:left w:val="nil"/>
              <w:bottom w:val="nil"/>
              <w:right w:val="nil"/>
            </w:tcBorders>
            <w:noWrap/>
            <w:hideMark/>
          </w:tcPr>
          <w:p w14:paraId="33C9475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ZA"/>
              </w:rPr>
            </w:pPr>
            <w:r w:rsidRPr="00BF6877">
              <w:rPr>
                <w:rFonts w:ascii="Times New Roman" w:hAnsi="Times New Roman" w:cs="Times New Roman"/>
                <w:lang w:eastAsia="en-ZA"/>
              </w:rPr>
              <w:t>Treat with medicinal plants</w:t>
            </w:r>
          </w:p>
        </w:tc>
        <w:tc>
          <w:tcPr>
            <w:tcW w:w="2018" w:type="dxa"/>
            <w:tcBorders>
              <w:top w:val="nil"/>
              <w:left w:val="nil"/>
              <w:bottom w:val="nil"/>
              <w:right w:val="nil"/>
            </w:tcBorders>
            <w:noWrap/>
            <w:hideMark/>
          </w:tcPr>
          <w:p w14:paraId="4BC18F9E"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29</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5BAF8C25" w14:textId="77777777" w:rsidR="00BF6877" w:rsidRPr="00BF6877" w:rsidRDefault="00BF6877" w:rsidP="00BF6877">
            <w:pPr>
              <w:spacing w:line="360" w:lineRule="auto"/>
              <w:rPr>
                <w:rFonts w:ascii="Times New Roman" w:hAnsi="Times New Roman" w:cs="Times New Roman"/>
                <w:b w:val="0"/>
                <w:bCs w:val="0"/>
                <w:lang w:val="en-ZA" w:eastAsia="en-ZA"/>
              </w:rPr>
            </w:pPr>
            <w:r w:rsidRPr="00BF6877">
              <w:rPr>
                <w:rFonts w:ascii="Times New Roman" w:hAnsi="Times New Roman" w:cs="Times New Roman"/>
                <w:b w:val="0"/>
                <w:bCs w:val="0"/>
                <w:lang w:val="en-ZA" w:eastAsia="en-ZA"/>
              </w:rPr>
              <w:t>17</w:t>
            </w:r>
          </w:p>
        </w:tc>
      </w:tr>
      <w:tr w:rsidR="00BF6877" w:rsidRPr="00BF6877" w14:paraId="3957ED1E" w14:textId="77777777" w:rsidTr="00C85A45">
        <w:trPr>
          <w:trHeight w:val="379"/>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nil"/>
              <w:right w:val="nil"/>
            </w:tcBorders>
          </w:tcPr>
          <w:p w14:paraId="381A6BA3" w14:textId="77777777" w:rsidR="00BF6877" w:rsidRPr="00BF6877" w:rsidRDefault="00BF6877" w:rsidP="00BF6877">
            <w:pPr>
              <w:spacing w:line="360" w:lineRule="auto"/>
              <w:rPr>
                <w:rFonts w:ascii="Times New Roman" w:hAnsi="Times New Roman" w:cs="Times New Roman"/>
                <w:lang w:val="en-US" w:eastAsia="en-ZA"/>
              </w:rPr>
            </w:pPr>
          </w:p>
        </w:tc>
        <w:tc>
          <w:tcPr>
            <w:tcW w:w="3226" w:type="dxa"/>
            <w:tcBorders>
              <w:top w:val="nil"/>
              <w:left w:val="nil"/>
              <w:bottom w:val="nil"/>
              <w:right w:val="nil"/>
            </w:tcBorders>
            <w:noWrap/>
            <w:hideMark/>
          </w:tcPr>
          <w:p w14:paraId="68A0274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ZA"/>
              </w:rPr>
            </w:pPr>
            <w:r w:rsidRPr="00BF6877">
              <w:rPr>
                <w:rFonts w:ascii="Times New Roman" w:hAnsi="Times New Roman" w:cs="Times New Roman"/>
                <w:lang w:eastAsia="en-ZA"/>
              </w:rPr>
              <w:t>Treat with medications purchased from local markets</w:t>
            </w:r>
          </w:p>
        </w:tc>
        <w:tc>
          <w:tcPr>
            <w:tcW w:w="2018" w:type="dxa"/>
            <w:tcBorders>
              <w:top w:val="nil"/>
              <w:left w:val="nil"/>
              <w:bottom w:val="nil"/>
              <w:right w:val="nil"/>
            </w:tcBorders>
            <w:noWrap/>
            <w:hideMark/>
          </w:tcPr>
          <w:p w14:paraId="630EB6B0"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45</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nil"/>
              <w:right w:val="nil"/>
            </w:tcBorders>
            <w:noWrap/>
            <w:hideMark/>
          </w:tcPr>
          <w:p w14:paraId="4683621E" w14:textId="77777777" w:rsidR="00BF6877" w:rsidRPr="00BF6877" w:rsidRDefault="00BF6877" w:rsidP="00BF6877">
            <w:pPr>
              <w:spacing w:line="360" w:lineRule="auto"/>
              <w:rPr>
                <w:rFonts w:ascii="Times New Roman" w:hAnsi="Times New Roman" w:cs="Times New Roman"/>
                <w:b w:val="0"/>
                <w:bCs w:val="0"/>
                <w:lang w:val="en-ZA" w:eastAsia="en-ZA"/>
              </w:rPr>
            </w:pPr>
            <w:r w:rsidRPr="00BF6877">
              <w:rPr>
                <w:rFonts w:ascii="Times New Roman" w:hAnsi="Times New Roman" w:cs="Times New Roman"/>
                <w:b w:val="0"/>
                <w:bCs w:val="0"/>
                <w:lang w:val="en-ZA" w:eastAsia="en-ZA"/>
              </w:rPr>
              <w:t>26.5</w:t>
            </w:r>
          </w:p>
        </w:tc>
      </w:tr>
      <w:tr w:rsidR="00BF6877" w:rsidRPr="00BF6877" w14:paraId="2A17B3C7" w14:textId="77777777" w:rsidTr="00C85A45">
        <w:trPr>
          <w:trHeight w:val="379"/>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left w:val="nil"/>
              <w:bottom w:val="single" w:sz="4" w:space="0" w:color="7F7F7F" w:themeColor="text1" w:themeTint="80"/>
              <w:right w:val="nil"/>
            </w:tcBorders>
          </w:tcPr>
          <w:p w14:paraId="7D307807" w14:textId="77777777" w:rsidR="00BF6877" w:rsidRPr="00BF6877" w:rsidRDefault="00BF6877" w:rsidP="00BF6877">
            <w:pPr>
              <w:spacing w:line="360" w:lineRule="auto"/>
              <w:rPr>
                <w:rFonts w:ascii="Times New Roman" w:hAnsi="Times New Roman" w:cs="Times New Roman"/>
                <w:lang w:val="en-US" w:eastAsia="en-ZA"/>
              </w:rPr>
            </w:pPr>
          </w:p>
        </w:tc>
        <w:tc>
          <w:tcPr>
            <w:tcW w:w="3226" w:type="dxa"/>
            <w:tcBorders>
              <w:top w:val="nil"/>
              <w:left w:val="nil"/>
              <w:bottom w:val="single" w:sz="4" w:space="0" w:color="7F7F7F" w:themeColor="text1" w:themeTint="80"/>
              <w:right w:val="nil"/>
            </w:tcBorders>
            <w:noWrap/>
            <w:hideMark/>
          </w:tcPr>
          <w:p w14:paraId="4779A678"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ZA"/>
              </w:rPr>
            </w:pPr>
            <w:r w:rsidRPr="00BF6877">
              <w:rPr>
                <w:rFonts w:ascii="Times New Roman" w:hAnsi="Times New Roman" w:cs="Times New Roman"/>
                <w:lang w:eastAsia="en-ZA"/>
              </w:rPr>
              <w:t>Do nothing</w:t>
            </w:r>
          </w:p>
        </w:tc>
        <w:tc>
          <w:tcPr>
            <w:tcW w:w="2018" w:type="dxa"/>
            <w:tcBorders>
              <w:top w:val="nil"/>
              <w:left w:val="nil"/>
              <w:bottom w:val="single" w:sz="4" w:space="0" w:color="7F7F7F" w:themeColor="text1" w:themeTint="80"/>
              <w:right w:val="nil"/>
            </w:tcBorders>
            <w:noWrap/>
            <w:hideMark/>
          </w:tcPr>
          <w:p w14:paraId="20F4223C" w14:textId="77777777" w:rsidR="00BF6877" w:rsidRPr="00BF6877" w:rsidRDefault="00BF6877" w:rsidP="00BF68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ZA" w:eastAsia="en-ZA"/>
              </w:rPr>
            </w:pPr>
            <w:r w:rsidRPr="00BF6877">
              <w:rPr>
                <w:rFonts w:ascii="Times New Roman" w:hAnsi="Times New Roman" w:cs="Times New Roman"/>
                <w:lang w:val="en-ZA" w:eastAsia="en-ZA"/>
              </w:rPr>
              <w:t>16</w:t>
            </w:r>
          </w:p>
        </w:tc>
        <w:tc>
          <w:tcPr>
            <w:cnfStyle w:val="000100000000" w:firstRow="0" w:lastRow="0" w:firstColumn="0" w:lastColumn="1" w:oddVBand="0" w:evenVBand="0" w:oddHBand="0" w:evenHBand="0" w:firstRowFirstColumn="0" w:firstRowLastColumn="0" w:lastRowFirstColumn="0" w:lastRowLastColumn="0"/>
            <w:tcW w:w="1173" w:type="dxa"/>
            <w:tcBorders>
              <w:top w:val="nil"/>
              <w:left w:val="nil"/>
              <w:bottom w:val="single" w:sz="4" w:space="0" w:color="7F7F7F" w:themeColor="text1" w:themeTint="80"/>
              <w:right w:val="nil"/>
            </w:tcBorders>
            <w:noWrap/>
            <w:hideMark/>
          </w:tcPr>
          <w:p w14:paraId="50D22D11" w14:textId="77777777" w:rsidR="00BF6877" w:rsidRPr="00BF6877" w:rsidRDefault="00BF6877" w:rsidP="00BF6877">
            <w:pPr>
              <w:spacing w:line="360" w:lineRule="auto"/>
              <w:rPr>
                <w:rFonts w:ascii="Times New Roman" w:hAnsi="Times New Roman" w:cs="Times New Roman"/>
                <w:b w:val="0"/>
                <w:bCs w:val="0"/>
                <w:lang w:val="en-ZA" w:eastAsia="en-ZA"/>
              </w:rPr>
            </w:pPr>
            <w:r w:rsidRPr="00BF6877">
              <w:rPr>
                <w:rFonts w:ascii="Times New Roman" w:hAnsi="Times New Roman" w:cs="Times New Roman"/>
                <w:b w:val="0"/>
                <w:bCs w:val="0"/>
                <w:lang w:val="en-ZA" w:eastAsia="en-ZA"/>
              </w:rPr>
              <w:t>9.4</w:t>
            </w:r>
          </w:p>
        </w:tc>
      </w:tr>
    </w:tbl>
    <w:p w14:paraId="6A58A186" w14:textId="77777777" w:rsidR="00BF6877" w:rsidRPr="00BF6877" w:rsidRDefault="00BF6877" w:rsidP="00BF6877">
      <w:pPr>
        <w:spacing w:line="360" w:lineRule="auto"/>
        <w:jc w:val="both"/>
        <w:rPr>
          <w:rFonts w:ascii="Times New Roman" w:hAnsi="Times New Roman" w:cs="Times New Roman"/>
          <w:szCs w:val="24"/>
          <w:lang w:val="en-US"/>
        </w:rPr>
      </w:pPr>
    </w:p>
    <w:p w14:paraId="4CA5C245" w14:textId="77777777" w:rsidR="00BF6877" w:rsidRPr="00BF6877" w:rsidRDefault="00BF6877" w:rsidP="001223E7">
      <w:pPr>
        <w:pStyle w:val="Heading1"/>
      </w:pPr>
      <w:bookmarkStart w:id="44" w:name="_Toc200053216"/>
      <w:r w:rsidRPr="00BF6877">
        <w:t>Discussion</w:t>
      </w:r>
      <w:bookmarkEnd w:id="44"/>
      <w:r w:rsidRPr="00BF6877">
        <w:t xml:space="preserve"> </w:t>
      </w:r>
    </w:p>
    <w:p w14:paraId="0E1AA045" w14:textId="77777777"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The overall wound prevalence was 216/384 (</w:t>
      </w:r>
      <w:r w:rsidRPr="00BF6877">
        <w:rPr>
          <w:rFonts w:ascii="Times New Roman" w:hAnsi="Times New Roman" w:cs="Times New Roman"/>
          <w:szCs w:val="24"/>
          <w:lang w:val="en-ZA"/>
        </w:rPr>
        <w:t>56.25%, CI: 51.9-62.1)</w:t>
      </w:r>
      <w:r w:rsidRPr="00BF6877">
        <w:rPr>
          <w:rFonts w:ascii="Times New Roman" w:hAnsi="Times New Roman" w:cs="Times New Roman"/>
          <w:szCs w:val="24"/>
        </w:rPr>
        <w:t xml:space="preserve"> in cart donkey in the study area. There was a significant difference in the prevalence of wounds among the study sites ranging from 45.38% to 71.2%. The overall prevalence was lower than several reports from Ethiopia, which include 77.5% in the </w:t>
      </w:r>
      <w:proofErr w:type="spellStart"/>
      <w:r w:rsidRPr="00BF6877">
        <w:rPr>
          <w:rFonts w:ascii="Times New Roman" w:hAnsi="Times New Roman" w:cs="Times New Roman"/>
          <w:szCs w:val="24"/>
        </w:rPr>
        <w:t>Wogera</w:t>
      </w:r>
      <w:proofErr w:type="spellEnd"/>
      <w:r w:rsidRPr="00BF6877">
        <w:rPr>
          <w:rFonts w:ascii="Times New Roman" w:hAnsi="Times New Roman" w:cs="Times New Roman"/>
          <w:szCs w:val="24"/>
        </w:rPr>
        <w:t xml:space="preserve"> district (</w:t>
      </w:r>
      <w:proofErr w:type="spellStart"/>
      <w:r w:rsidRPr="00BF6877">
        <w:rPr>
          <w:rFonts w:ascii="Times New Roman" w:hAnsi="Times New Roman" w:cs="Times New Roman"/>
          <w:szCs w:val="24"/>
        </w:rPr>
        <w:t>Fasil</w:t>
      </w:r>
      <w:proofErr w:type="spellEnd"/>
      <w:r w:rsidRPr="00BF6877">
        <w:rPr>
          <w:rFonts w:ascii="Times New Roman" w:hAnsi="Times New Roman" w:cs="Times New Roman"/>
          <w:szCs w:val="24"/>
        </w:rPr>
        <w:t xml:space="preserve"> and </w:t>
      </w:r>
      <w:proofErr w:type="spellStart"/>
      <w:r w:rsidRPr="00BF6877">
        <w:rPr>
          <w:rFonts w:ascii="Times New Roman" w:hAnsi="Times New Roman" w:cs="Times New Roman"/>
          <w:szCs w:val="24"/>
        </w:rPr>
        <w:t>Yenewhunegnaw</w:t>
      </w:r>
      <w:proofErr w:type="spellEnd"/>
      <w:r w:rsidRPr="00BF6877">
        <w:rPr>
          <w:rFonts w:ascii="Times New Roman" w:hAnsi="Times New Roman" w:cs="Times New Roman"/>
          <w:szCs w:val="24"/>
        </w:rPr>
        <w:t xml:space="preserve">, 2017), 61.9% in </w:t>
      </w:r>
      <w:proofErr w:type="spellStart"/>
      <w:r w:rsidRPr="00BF6877">
        <w:rPr>
          <w:rFonts w:ascii="Times New Roman" w:hAnsi="Times New Roman" w:cs="Times New Roman"/>
          <w:szCs w:val="24"/>
        </w:rPr>
        <w:t>Jimma</w:t>
      </w:r>
      <w:proofErr w:type="spellEnd"/>
      <w:r w:rsidRPr="00BF6877">
        <w:rPr>
          <w:rFonts w:ascii="Times New Roman" w:hAnsi="Times New Roman" w:cs="Times New Roman"/>
          <w:szCs w:val="24"/>
        </w:rPr>
        <w:t xml:space="preserve"> (</w:t>
      </w:r>
      <w:proofErr w:type="spellStart"/>
      <w:r w:rsidRPr="00BF6877">
        <w:rPr>
          <w:rFonts w:ascii="Times New Roman" w:hAnsi="Times New Roman" w:cs="Times New Roman"/>
          <w:szCs w:val="24"/>
        </w:rPr>
        <w:t>Genetu</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2017), 64% in Kombolcha (</w:t>
      </w:r>
      <w:proofErr w:type="spellStart"/>
      <w:r w:rsidRPr="00BF6877">
        <w:rPr>
          <w:rFonts w:ascii="Times New Roman" w:hAnsi="Times New Roman" w:cs="Times New Roman"/>
          <w:szCs w:val="24"/>
        </w:rPr>
        <w:t>Fikru</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xml:space="preserve">., 2015), 72.1% in </w:t>
      </w:r>
      <w:proofErr w:type="spellStart"/>
      <w:r w:rsidRPr="00BF6877">
        <w:rPr>
          <w:rFonts w:ascii="Times New Roman" w:hAnsi="Times New Roman" w:cs="Times New Roman"/>
          <w:szCs w:val="24"/>
        </w:rPr>
        <w:t>Hawassa</w:t>
      </w:r>
      <w:proofErr w:type="spellEnd"/>
      <w:r w:rsidRPr="00BF6877">
        <w:rPr>
          <w:rFonts w:ascii="Times New Roman" w:hAnsi="Times New Roman" w:cs="Times New Roman"/>
          <w:szCs w:val="24"/>
        </w:rPr>
        <w:t xml:space="preserve"> (Biffa and </w:t>
      </w:r>
      <w:proofErr w:type="spellStart"/>
      <w:r w:rsidRPr="00BF6877">
        <w:rPr>
          <w:rFonts w:ascii="Times New Roman" w:hAnsi="Times New Roman" w:cs="Times New Roman"/>
          <w:szCs w:val="24"/>
        </w:rPr>
        <w:t>Weldemeskel</w:t>
      </w:r>
      <w:proofErr w:type="spellEnd"/>
      <w:r w:rsidRPr="00BF6877">
        <w:rPr>
          <w:rFonts w:ascii="Times New Roman" w:hAnsi="Times New Roman" w:cs="Times New Roman"/>
          <w:szCs w:val="24"/>
        </w:rPr>
        <w:t xml:space="preserve">, 2006). However, it is higher than the finding of </w:t>
      </w:r>
      <w:proofErr w:type="spellStart"/>
      <w:r w:rsidRPr="00BF6877">
        <w:rPr>
          <w:rFonts w:ascii="Times New Roman" w:hAnsi="Times New Roman" w:cs="Times New Roman"/>
          <w:szCs w:val="24"/>
        </w:rPr>
        <w:t>Haben</w:t>
      </w:r>
      <w:proofErr w:type="spellEnd"/>
      <w:r w:rsidRPr="00BF6877">
        <w:rPr>
          <w:rFonts w:ascii="Times New Roman" w:hAnsi="Times New Roman" w:cs="Times New Roman"/>
          <w:szCs w:val="24"/>
        </w:rPr>
        <w:t xml:space="preserve"> and </w:t>
      </w:r>
      <w:proofErr w:type="spellStart"/>
      <w:r w:rsidRPr="00BF6877">
        <w:rPr>
          <w:rFonts w:ascii="Times New Roman" w:hAnsi="Times New Roman" w:cs="Times New Roman"/>
          <w:szCs w:val="24"/>
        </w:rPr>
        <w:t>Temesgen</w:t>
      </w:r>
      <w:proofErr w:type="spellEnd"/>
      <w:r w:rsidRPr="00BF6877">
        <w:rPr>
          <w:rFonts w:ascii="Times New Roman" w:hAnsi="Times New Roman" w:cs="Times New Roman"/>
          <w:szCs w:val="24"/>
        </w:rPr>
        <w:t xml:space="preserve"> (2020) who reported 39.7% in </w:t>
      </w:r>
      <w:proofErr w:type="spellStart"/>
      <w:r w:rsidRPr="00BF6877">
        <w:rPr>
          <w:rFonts w:ascii="Times New Roman" w:hAnsi="Times New Roman" w:cs="Times New Roman"/>
          <w:szCs w:val="24"/>
        </w:rPr>
        <w:t>Angacha</w:t>
      </w:r>
      <w:proofErr w:type="spellEnd"/>
      <w:r w:rsidRPr="00BF6877">
        <w:rPr>
          <w:rFonts w:ascii="Times New Roman" w:hAnsi="Times New Roman" w:cs="Times New Roman"/>
          <w:szCs w:val="24"/>
        </w:rPr>
        <w:t xml:space="preserve"> District, </w:t>
      </w:r>
      <w:proofErr w:type="spellStart"/>
      <w:r w:rsidRPr="00BF6877">
        <w:rPr>
          <w:rFonts w:ascii="Times New Roman" w:hAnsi="Times New Roman" w:cs="Times New Roman"/>
          <w:szCs w:val="24"/>
        </w:rPr>
        <w:t>Kambata</w:t>
      </w:r>
      <w:proofErr w:type="spellEnd"/>
      <w:r w:rsidRPr="00BF6877">
        <w:rPr>
          <w:rFonts w:ascii="Times New Roman" w:hAnsi="Times New Roman" w:cs="Times New Roman"/>
          <w:szCs w:val="24"/>
        </w:rPr>
        <w:t xml:space="preserve"> Tambaro Zone, Southern Ethiopia, </w:t>
      </w:r>
      <w:proofErr w:type="spellStart"/>
      <w:r w:rsidRPr="00BF6877">
        <w:rPr>
          <w:rFonts w:ascii="Times New Roman" w:hAnsi="Times New Roman" w:cs="Times New Roman"/>
          <w:szCs w:val="24"/>
        </w:rPr>
        <w:t>Chala</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xml:space="preserve">. (2019) 42.5% in </w:t>
      </w:r>
      <w:proofErr w:type="spellStart"/>
      <w:r w:rsidRPr="00BF6877">
        <w:rPr>
          <w:rFonts w:ascii="Times New Roman" w:hAnsi="Times New Roman" w:cs="Times New Roman"/>
          <w:szCs w:val="24"/>
        </w:rPr>
        <w:t>Bishofitu</w:t>
      </w:r>
      <w:proofErr w:type="spellEnd"/>
      <w:r w:rsidRPr="00BF6877">
        <w:rPr>
          <w:rFonts w:ascii="Times New Roman" w:hAnsi="Times New Roman" w:cs="Times New Roman"/>
          <w:szCs w:val="24"/>
        </w:rPr>
        <w:t>, 45.3% in Rama (</w:t>
      </w:r>
      <w:proofErr w:type="spellStart"/>
      <w:r w:rsidRPr="00BF6877">
        <w:rPr>
          <w:rFonts w:ascii="Times New Roman" w:hAnsi="Times New Roman" w:cs="Times New Roman"/>
          <w:szCs w:val="24"/>
        </w:rPr>
        <w:t>Fisahaye</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2018). The difference in wound prevalence might be due to variations in the difference in owners'/drivers' awareness of wound control and management practice, cart design, or type of harnessing materials used among the study areas.</w:t>
      </w:r>
    </w:p>
    <w:p w14:paraId="2E832A52" w14:textId="77777777" w:rsidR="00BF6877" w:rsidRPr="00BF6877" w:rsidRDefault="00BF6877" w:rsidP="00BF6877">
      <w:pPr>
        <w:spacing w:line="360" w:lineRule="auto"/>
        <w:ind w:left="57"/>
        <w:jc w:val="both"/>
        <w:rPr>
          <w:rFonts w:ascii="Times New Roman" w:hAnsi="Times New Roman" w:cs="Times New Roman"/>
          <w:szCs w:val="24"/>
        </w:rPr>
      </w:pPr>
    </w:p>
    <w:p w14:paraId="78FB488E" w14:textId="77777777"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 xml:space="preserve">According to Mohamed </w:t>
      </w:r>
      <w:r w:rsidRPr="00BF6877">
        <w:rPr>
          <w:rFonts w:ascii="Times New Roman" w:hAnsi="Times New Roman" w:cs="Times New Roman"/>
          <w:i/>
          <w:szCs w:val="24"/>
        </w:rPr>
        <w:t>et al</w:t>
      </w:r>
      <w:r w:rsidRPr="00BF6877">
        <w:rPr>
          <w:rFonts w:ascii="Times New Roman" w:hAnsi="Times New Roman" w:cs="Times New Roman"/>
          <w:szCs w:val="24"/>
        </w:rPr>
        <w:t xml:space="preserve">. (2021) in the </w:t>
      </w:r>
      <w:proofErr w:type="spellStart"/>
      <w:r w:rsidRPr="00BF6877">
        <w:rPr>
          <w:rFonts w:ascii="Times New Roman" w:hAnsi="Times New Roman" w:cs="Times New Roman"/>
          <w:szCs w:val="24"/>
        </w:rPr>
        <w:t>Benadir</w:t>
      </w:r>
      <w:proofErr w:type="spellEnd"/>
      <w:r w:rsidRPr="00BF6877">
        <w:rPr>
          <w:rFonts w:ascii="Times New Roman" w:hAnsi="Times New Roman" w:cs="Times New Roman"/>
          <w:szCs w:val="24"/>
        </w:rPr>
        <w:t xml:space="preserve"> region, Somalia, most of the wounds on cart donkeys are mainly because by improper harnessing. Poorly designed and ill-fitted harnesses reduce working efficiency due to discomfort and animals get fatigued (</w:t>
      </w:r>
      <w:proofErr w:type="spellStart"/>
      <w:r w:rsidRPr="00BF6877">
        <w:rPr>
          <w:rFonts w:ascii="Times New Roman" w:hAnsi="Times New Roman" w:cs="Times New Roman"/>
          <w:szCs w:val="24"/>
        </w:rPr>
        <w:t>Ashinde</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xml:space="preserve">., 2017; Pearson </w:t>
      </w:r>
      <w:r w:rsidRPr="00BF6877">
        <w:rPr>
          <w:rFonts w:ascii="Times New Roman" w:hAnsi="Times New Roman" w:cs="Times New Roman"/>
          <w:i/>
          <w:szCs w:val="24"/>
        </w:rPr>
        <w:t>et al</w:t>
      </w:r>
      <w:r w:rsidRPr="00BF6877">
        <w:rPr>
          <w:rFonts w:ascii="Times New Roman" w:hAnsi="Times New Roman" w:cs="Times New Roman"/>
          <w:szCs w:val="24"/>
        </w:rPr>
        <w:t xml:space="preserve">., 2003). The current study also has closer to the report of other researchers </w:t>
      </w:r>
      <w:proofErr w:type="spellStart"/>
      <w:r w:rsidRPr="00BF6877">
        <w:rPr>
          <w:rFonts w:ascii="Times New Roman" w:hAnsi="Times New Roman" w:cs="Times New Roman"/>
          <w:szCs w:val="24"/>
        </w:rPr>
        <w:t>Haftu</w:t>
      </w:r>
      <w:proofErr w:type="spellEnd"/>
      <w:r w:rsidRPr="00BF6877">
        <w:rPr>
          <w:rFonts w:ascii="Times New Roman" w:hAnsi="Times New Roman" w:cs="Times New Roman"/>
          <w:szCs w:val="24"/>
        </w:rPr>
        <w:t xml:space="preserve"> and </w:t>
      </w:r>
      <w:proofErr w:type="spellStart"/>
      <w:r w:rsidRPr="00BF6877">
        <w:rPr>
          <w:rFonts w:ascii="Times New Roman" w:hAnsi="Times New Roman" w:cs="Times New Roman"/>
          <w:szCs w:val="24"/>
        </w:rPr>
        <w:t>Adane</w:t>
      </w:r>
      <w:proofErr w:type="spellEnd"/>
      <w:r w:rsidRPr="00BF6877">
        <w:rPr>
          <w:rFonts w:ascii="Times New Roman" w:hAnsi="Times New Roman" w:cs="Times New Roman"/>
          <w:szCs w:val="24"/>
        </w:rPr>
        <w:t xml:space="preserve"> (2018) in Hosanna (56.7%), </w:t>
      </w:r>
      <w:proofErr w:type="spellStart"/>
      <w:r w:rsidRPr="00BF6877">
        <w:rPr>
          <w:rFonts w:ascii="Times New Roman" w:hAnsi="Times New Roman" w:cs="Times New Roman"/>
          <w:szCs w:val="24"/>
        </w:rPr>
        <w:t>Tesfaye</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xml:space="preserve"> (2016) in </w:t>
      </w:r>
      <w:proofErr w:type="spellStart"/>
      <w:r w:rsidRPr="00BF6877">
        <w:rPr>
          <w:rFonts w:ascii="Times New Roman" w:hAnsi="Times New Roman" w:cs="Times New Roman"/>
          <w:szCs w:val="24"/>
        </w:rPr>
        <w:t>Mirab</w:t>
      </w:r>
      <w:proofErr w:type="spellEnd"/>
      <w:r w:rsidRPr="00BF6877">
        <w:rPr>
          <w:rFonts w:ascii="Times New Roman" w:hAnsi="Times New Roman" w:cs="Times New Roman"/>
          <w:szCs w:val="24"/>
        </w:rPr>
        <w:t xml:space="preserve"> Abaya District of southern Ethiopia (59.7%), </w:t>
      </w:r>
      <w:proofErr w:type="spellStart"/>
      <w:r w:rsidRPr="00BF6877">
        <w:rPr>
          <w:rFonts w:ascii="Times New Roman" w:hAnsi="Times New Roman" w:cs="Times New Roman"/>
          <w:szCs w:val="24"/>
        </w:rPr>
        <w:t>Herago</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xml:space="preserve">. (2015) in Wolaita </w:t>
      </w:r>
      <w:proofErr w:type="spellStart"/>
      <w:r w:rsidRPr="00BF6877">
        <w:rPr>
          <w:rFonts w:ascii="Times New Roman" w:hAnsi="Times New Roman" w:cs="Times New Roman"/>
          <w:szCs w:val="24"/>
        </w:rPr>
        <w:t>Soddo</w:t>
      </w:r>
      <w:proofErr w:type="spellEnd"/>
      <w:r w:rsidRPr="00BF6877">
        <w:rPr>
          <w:rFonts w:ascii="Times New Roman" w:hAnsi="Times New Roman" w:cs="Times New Roman"/>
          <w:szCs w:val="24"/>
        </w:rPr>
        <w:t xml:space="preserve"> </w:t>
      </w:r>
      <w:proofErr w:type="spellStart"/>
      <w:r w:rsidRPr="00BF6877">
        <w:rPr>
          <w:rFonts w:ascii="Times New Roman" w:hAnsi="Times New Roman" w:cs="Times New Roman"/>
          <w:szCs w:val="24"/>
        </w:rPr>
        <w:t>Zuria</w:t>
      </w:r>
      <w:proofErr w:type="spellEnd"/>
      <w:r w:rsidRPr="00BF6877">
        <w:rPr>
          <w:rFonts w:ascii="Times New Roman" w:hAnsi="Times New Roman" w:cs="Times New Roman"/>
          <w:szCs w:val="24"/>
        </w:rPr>
        <w:t xml:space="preserve"> District of southern Ethiopia (58.6%).</w:t>
      </w:r>
    </w:p>
    <w:p w14:paraId="5B1B5556" w14:textId="77777777" w:rsidR="00BF6877" w:rsidRPr="00BF6877" w:rsidRDefault="00BF6877" w:rsidP="00BF6877">
      <w:pPr>
        <w:spacing w:line="360" w:lineRule="auto"/>
        <w:ind w:left="57"/>
        <w:jc w:val="both"/>
        <w:rPr>
          <w:rFonts w:ascii="Times New Roman" w:hAnsi="Times New Roman" w:cs="Times New Roman"/>
          <w:szCs w:val="24"/>
        </w:rPr>
      </w:pPr>
    </w:p>
    <w:p w14:paraId="42A5B7DB" w14:textId="77777777"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In the current study, no statistically significant association (</w:t>
      </w:r>
      <w:bookmarkStart w:id="45" w:name="_Hlk112750038"/>
      <w:r w:rsidRPr="00BF6877">
        <w:rPr>
          <w:rFonts w:ascii="Times New Roman" w:hAnsi="Times New Roman" w:cs="Times New Roman"/>
          <w:szCs w:val="24"/>
        </w:rPr>
        <w:t xml:space="preserve">p </w:t>
      </w:r>
      <m:oMath>
        <m:r>
          <w:rPr>
            <w:rFonts w:ascii="Cambria Math" w:hAnsi="Cambria Math" w:cs="Times New Roman"/>
            <w:szCs w:val="24"/>
          </w:rPr>
          <m:t>=</m:t>
        </m:r>
      </m:oMath>
      <w:r w:rsidRPr="00BF6877">
        <w:rPr>
          <w:rFonts w:ascii="Times New Roman" w:hAnsi="Times New Roman" w:cs="Times New Roman"/>
          <w:szCs w:val="24"/>
        </w:rPr>
        <w:t xml:space="preserve"> 0.</w:t>
      </w:r>
      <w:bookmarkEnd w:id="45"/>
      <w:r w:rsidRPr="00BF6877">
        <w:rPr>
          <w:rFonts w:ascii="Times New Roman" w:hAnsi="Times New Roman" w:cs="Times New Roman"/>
          <w:szCs w:val="24"/>
        </w:rPr>
        <w:t xml:space="preserve">24) was found between body condition and wounds. Study reveals 38.9% had poor body conditions, whereas 68.3% and 43.6% were medium and good body conditions in cart donkeys, respectively. This finding is agreed with the finding of </w:t>
      </w:r>
      <w:proofErr w:type="spellStart"/>
      <w:r w:rsidRPr="00BF6877">
        <w:rPr>
          <w:rFonts w:ascii="Times New Roman" w:hAnsi="Times New Roman" w:cs="Times New Roman"/>
          <w:szCs w:val="24"/>
        </w:rPr>
        <w:t>Fasil</w:t>
      </w:r>
      <w:proofErr w:type="spellEnd"/>
      <w:r w:rsidRPr="00BF6877">
        <w:rPr>
          <w:rFonts w:ascii="Times New Roman" w:hAnsi="Times New Roman" w:cs="Times New Roman"/>
          <w:szCs w:val="24"/>
        </w:rPr>
        <w:t xml:space="preserve"> and </w:t>
      </w:r>
      <w:proofErr w:type="spellStart"/>
      <w:r w:rsidRPr="00BF6877">
        <w:rPr>
          <w:rFonts w:ascii="Times New Roman" w:hAnsi="Times New Roman" w:cs="Times New Roman"/>
          <w:szCs w:val="24"/>
        </w:rPr>
        <w:t>Yenewhunegnaw</w:t>
      </w:r>
      <w:proofErr w:type="spellEnd"/>
      <w:r w:rsidRPr="00BF6877">
        <w:rPr>
          <w:rFonts w:ascii="Times New Roman" w:hAnsi="Times New Roman" w:cs="Times New Roman"/>
          <w:szCs w:val="24"/>
        </w:rPr>
        <w:t xml:space="preserve"> (2017) which indicates a high percentage of medium body condition. This indicates that apart from health and management-associated problems, cost and shortage of quality feed, and clean water may be the main factor that contributes to the poor body condition of pack donkeys and cart horses (Pritchard </w:t>
      </w:r>
      <w:r w:rsidRPr="00BF6877">
        <w:rPr>
          <w:rFonts w:ascii="Times New Roman" w:hAnsi="Times New Roman" w:cs="Times New Roman"/>
          <w:i/>
          <w:szCs w:val="24"/>
        </w:rPr>
        <w:t>et al</w:t>
      </w:r>
      <w:r w:rsidRPr="00BF6877">
        <w:rPr>
          <w:rFonts w:ascii="Times New Roman" w:hAnsi="Times New Roman" w:cs="Times New Roman"/>
          <w:szCs w:val="24"/>
        </w:rPr>
        <w:t>., 2018).</w:t>
      </w:r>
    </w:p>
    <w:p w14:paraId="6A8B30CF" w14:textId="77777777" w:rsidR="00BF6877" w:rsidRPr="00BF6877" w:rsidRDefault="00BF6877" w:rsidP="00BF6877">
      <w:pPr>
        <w:spacing w:line="360" w:lineRule="auto"/>
        <w:ind w:left="57"/>
        <w:jc w:val="both"/>
        <w:rPr>
          <w:rFonts w:ascii="Times New Roman" w:hAnsi="Times New Roman" w:cs="Times New Roman"/>
          <w:szCs w:val="24"/>
        </w:rPr>
      </w:pPr>
    </w:p>
    <w:p w14:paraId="78DC76BF" w14:textId="36DF0F96"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lastRenderedPageBreak/>
        <w:t xml:space="preserve">During the study period, the wound was classified depending on the anatomical distribution, and the result indicated that the high frequency of bit, chest, girth, shaft, tail, and saddle harness-related wounds were examined. This might be due to the use of improper harnesses manufactured by harness makers which are commonly practiced in different parts of Ethiopia. In most cases, harnesses were made of hard plastic strips, which cut into the skin of the equines and form large open wounds. These findings agree with previous reports by </w:t>
      </w:r>
      <w:proofErr w:type="spellStart"/>
      <w:r w:rsidRPr="00BF6877">
        <w:rPr>
          <w:rFonts w:ascii="Times New Roman" w:hAnsi="Times New Roman" w:cs="Times New Roman"/>
          <w:szCs w:val="24"/>
        </w:rPr>
        <w:t>Chaburte</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xml:space="preserve">. (2019) and Pearson </w:t>
      </w:r>
      <w:r w:rsidRPr="00BF6877">
        <w:rPr>
          <w:rFonts w:ascii="Times New Roman" w:hAnsi="Times New Roman" w:cs="Times New Roman"/>
          <w:i/>
          <w:szCs w:val="24"/>
        </w:rPr>
        <w:t>et al</w:t>
      </w:r>
      <w:r w:rsidRPr="00BF6877">
        <w:rPr>
          <w:rFonts w:ascii="Times New Roman" w:hAnsi="Times New Roman" w:cs="Times New Roman"/>
          <w:szCs w:val="24"/>
        </w:rPr>
        <w:t xml:space="preserve">. (2006). This might be caused by different factors such as environmental factors, the </w:t>
      </w:r>
      <w:r w:rsidR="00C85A45" w:rsidRPr="00BF6877">
        <w:rPr>
          <w:rFonts w:ascii="Times New Roman" w:hAnsi="Times New Roman" w:cs="Times New Roman"/>
          <w:szCs w:val="24"/>
        </w:rPr>
        <w:t>behaviour</w:t>
      </w:r>
      <w:r w:rsidRPr="00BF6877">
        <w:rPr>
          <w:rFonts w:ascii="Times New Roman" w:hAnsi="Times New Roman" w:cs="Times New Roman"/>
          <w:szCs w:val="24"/>
        </w:rPr>
        <w:t xml:space="preserve"> of the owner and driver, the type of harness materials used, ill-fitted harness, and absence of padding on the back of the animals which is supported by the previous works (</w:t>
      </w:r>
      <w:proofErr w:type="spellStart"/>
      <w:r w:rsidRPr="00BF6877">
        <w:rPr>
          <w:rFonts w:ascii="Times New Roman" w:hAnsi="Times New Roman" w:cs="Times New Roman"/>
          <w:szCs w:val="24"/>
        </w:rPr>
        <w:t>Ashinde</w:t>
      </w:r>
      <w:proofErr w:type="spellEnd"/>
      <w:r w:rsidRPr="00BF6877">
        <w:rPr>
          <w:rFonts w:ascii="Times New Roman" w:hAnsi="Times New Roman" w:cs="Times New Roman"/>
          <w:szCs w:val="24"/>
        </w:rPr>
        <w:t xml:space="preserve"> </w:t>
      </w:r>
      <w:r w:rsidRPr="00BF6877">
        <w:rPr>
          <w:rFonts w:ascii="Times New Roman" w:hAnsi="Times New Roman" w:cs="Times New Roman"/>
          <w:i/>
          <w:szCs w:val="24"/>
        </w:rPr>
        <w:t>et al</w:t>
      </w:r>
      <w:r w:rsidRPr="00BF6877">
        <w:rPr>
          <w:rFonts w:ascii="Times New Roman" w:hAnsi="Times New Roman" w:cs="Times New Roman"/>
          <w:szCs w:val="24"/>
        </w:rPr>
        <w:t>., 2017) that indicated frequent beating, loose fit and synthetic harness materials that may induce wounds.</w:t>
      </w:r>
    </w:p>
    <w:p w14:paraId="3CC47FC3" w14:textId="77777777" w:rsidR="00BF6877" w:rsidRPr="00BF6877" w:rsidRDefault="00BF6877" w:rsidP="00BF6877">
      <w:pPr>
        <w:spacing w:line="360" w:lineRule="auto"/>
        <w:ind w:left="57"/>
        <w:jc w:val="both"/>
        <w:rPr>
          <w:rFonts w:ascii="Times New Roman" w:hAnsi="Times New Roman" w:cs="Times New Roman"/>
          <w:szCs w:val="24"/>
        </w:rPr>
      </w:pPr>
    </w:p>
    <w:p w14:paraId="596637C7" w14:textId="77777777"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In the present study, cart donkeys had a significantly much higher proportion of shaft sore (17.4%). The wound is induced by excessive rubbing of this site by the improper design of the shaft. Cart shafts are too narrow causing friction against the animal's sides in the study area.</w:t>
      </w:r>
    </w:p>
    <w:p w14:paraId="4176A243" w14:textId="77777777" w:rsidR="00BF6877" w:rsidRPr="00BF6877" w:rsidRDefault="00BF6877" w:rsidP="00BF6877">
      <w:pPr>
        <w:spacing w:line="360" w:lineRule="auto"/>
        <w:ind w:left="57"/>
        <w:jc w:val="both"/>
        <w:rPr>
          <w:rFonts w:ascii="Times New Roman" w:hAnsi="Times New Roman" w:cs="Times New Roman"/>
          <w:szCs w:val="24"/>
        </w:rPr>
      </w:pPr>
    </w:p>
    <w:p w14:paraId="7F3BBD6D" w14:textId="25BB56F7" w:rsidR="00BF6877" w:rsidRPr="00BF6877" w:rsidRDefault="00BF6877" w:rsidP="00BF6877">
      <w:pPr>
        <w:spacing w:line="360" w:lineRule="auto"/>
        <w:ind w:left="57"/>
        <w:jc w:val="both"/>
        <w:rPr>
          <w:rFonts w:ascii="Times New Roman" w:hAnsi="Times New Roman" w:cs="Times New Roman"/>
          <w:szCs w:val="24"/>
        </w:rPr>
      </w:pPr>
      <w:r w:rsidRPr="00BF6877">
        <w:rPr>
          <w:rFonts w:ascii="Times New Roman" w:hAnsi="Times New Roman" w:cs="Times New Roman"/>
          <w:szCs w:val="24"/>
        </w:rPr>
        <w:t xml:space="preserve">A 9.4% of the owners did not provide any treatment to their donkeys, regardless of the presence and severity of injuries. This signifies the widely prevailing equine welfare problem in the area. </w:t>
      </w:r>
      <w:r w:rsidR="001223E7" w:rsidRPr="00BF6877">
        <w:rPr>
          <w:rFonts w:ascii="Times New Roman" w:hAnsi="Times New Roman" w:cs="Times New Roman"/>
          <w:szCs w:val="24"/>
        </w:rPr>
        <w:t>Higher</w:t>
      </w:r>
      <w:r w:rsidRPr="00BF6877">
        <w:rPr>
          <w:rFonts w:ascii="Times New Roman" w:hAnsi="Times New Roman" w:cs="Times New Roman"/>
          <w:szCs w:val="24"/>
        </w:rPr>
        <w:t xml:space="preserve"> proportion of owners managed their sick equines differently by allowing them to have access to appropriate veterinary care (47%). Even those taken to veterinary clinics, as a last and desperate measure, were at their terminal stage and no longer able to work. Similar situations have been reported elsewhere in the country where only a few people look for veterinary advice on treatment of sores in donkeys (Pearson </w:t>
      </w:r>
      <w:r w:rsidRPr="00BF6877">
        <w:rPr>
          <w:rFonts w:ascii="Times New Roman" w:hAnsi="Times New Roman" w:cs="Times New Roman"/>
          <w:i/>
          <w:iCs/>
          <w:szCs w:val="24"/>
        </w:rPr>
        <w:t>et al</w:t>
      </w:r>
      <w:r w:rsidRPr="00BF6877">
        <w:rPr>
          <w:rFonts w:ascii="Times New Roman" w:hAnsi="Times New Roman" w:cs="Times New Roman"/>
          <w:szCs w:val="24"/>
        </w:rPr>
        <w:t>., 2000).</w:t>
      </w:r>
    </w:p>
    <w:p w14:paraId="31DEFDAD" w14:textId="77777777" w:rsidR="00BF6877" w:rsidRPr="00BF6877" w:rsidRDefault="00BF6877" w:rsidP="00BF6877">
      <w:pPr>
        <w:spacing w:line="360" w:lineRule="auto"/>
        <w:ind w:left="57"/>
        <w:jc w:val="both"/>
        <w:rPr>
          <w:rFonts w:ascii="Times New Roman" w:hAnsi="Times New Roman" w:cs="Times New Roman"/>
          <w:szCs w:val="24"/>
        </w:rPr>
      </w:pPr>
    </w:p>
    <w:p w14:paraId="6D198461" w14:textId="77777777" w:rsidR="00BF6877" w:rsidRPr="00BF6877" w:rsidRDefault="00BF6877" w:rsidP="001223E7">
      <w:pPr>
        <w:pStyle w:val="Heading1"/>
      </w:pPr>
      <w:bookmarkStart w:id="46" w:name="_Toc200053217"/>
      <w:r w:rsidRPr="00BF6877">
        <w:t>Conclusion and recommendations</w:t>
      </w:r>
      <w:bookmarkEnd w:id="46"/>
      <w:r w:rsidRPr="00BF6877">
        <w:t xml:space="preserve"> </w:t>
      </w:r>
    </w:p>
    <w:p w14:paraId="06F87BA5"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The wound was a highly prevalent wound in the study area. Variation in the occurrence of the wound was observed among the study sites. From the several potential risk factors assessed age and site were found to have significant associations with the occurrence of the wound. Improper harnesses, poor breast straps, poor girth ropes, and crupper and breeching ropes were the major contributors to the higher prevalence of wounds in the area.</w:t>
      </w:r>
    </w:p>
    <w:p w14:paraId="05AC2CE8" w14:textId="77777777" w:rsidR="00BF6877" w:rsidRPr="00BF6877" w:rsidRDefault="00BF6877" w:rsidP="00BF6877">
      <w:pPr>
        <w:spacing w:line="360" w:lineRule="auto"/>
        <w:jc w:val="both"/>
        <w:rPr>
          <w:rFonts w:ascii="Times New Roman" w:hAnsi="Times New Roman" w:cs="Times New Roman"/>
          <w:szCs w:val="24"/>
        </w:rPr>
      </w:pPr>
    </w:p>
    <w:p w14:paraId="39436A18" w14:textId="77777777" w:rsidR="00BF6877" w:rsidRPr="00BF6877" w:rsidRDefault="00BF6877" w:rsidP="00BF6877">
      <w:pPr>
        <w:spacing w:line="360" w:lineRule="auto"/>
        <w:jc w:val="both"/>
        <w:rPr>
          <w:rFonts w:ascii="Times New Roman" w:hAnsi="Times New Roman" w:cs="Times New Roman"/>
          <w:szCs w:val="24"/>
        </w:rPr>
      </w:pPr>
      <w:r w:rsidRPr="00BF6877">
        <w:rPr>
          <w:rFonts w:ascii="Times New Roman" w:hAnsi="Times New Roman" w:cs="Times New Roman"/>
          <w:szCs w:val="24"/>
        </w:rPr>
        <w:t>Therefore, based on the above conclusion the following recommendations are forwarded:-</w:t>
      </w:r>
    </w:p>
    <w:p w14:paraId="6A49DBD4" w14:textId="77777777" w:rsidR="00BF6877" w:rsidRPr="00BF6877" w:rsidRDefault="00BF6877" w:rsidP="00BF6877">
      <w:pPr>
        <w:pStyle w:val="ListParagraph"/>
        <w:numPr>
          <w:ilvl w:val="0"/>
          <w:numId w:val="13"/>
        </w:numPr>
        <w:shd w:val="clear" w:color="auto" w:fill="auto"/>
        <w:spacing w:line="360" w:lineRule="auto"/>
        <w:jc w:val="both"/>
        <w:rPr>
          <w:rFonts w:ascii="Times New Roman" w:hAnsi="Times New Roman" w:cs="Times New Roman"/>
        </w:rPr>
      </w:pPr>
      <w:r w:rsidRPr="00BF6877">
        <w:rPr>
          <w:rFonts w:ascii="Times New Roman" w:hAnsi="Times New Roman" w:cs="Times New Roman"/>
        </w:rPr>
        <w:t>Intervention should be implemented to reduce wounds in cart donkeys.</w:t>
      </w:r>
    </w:p>
    <w:p w14:paraId="2E834E4D" w14:textId="77777777" w:rsidR="00BF6877" w:rsidRPr="00BF6877" w:rsidRDefault="00BF6877" w:rsidP="00BF6877">
      <w:pPr>
        <w:pStyle w:val="ListParagraph"/>
        <w:numPr>
          <w:ilvl w:val="0"/>
          <w:numId w:val="13"/>
        </w:numPr>
        <w:shd w:val="clear" w:color="auto" w:fill="auto"/>
        <w:spacing w:line="360" w:lineRule="auto"/>
        <w:jc w:val="both"/>
        <w:rPr>
          <w:rFonts w:ascii="Times New Roman" w:hAnsi="Times New Roman" w:cs="Times New Roman"/>
        </w:rPr>
      </w:pPr>
      <w:r w:rsidRPr="00BF6877">
        <w:rPr>
          <w:rFonts w:ascii="Times New Roman" w:hAnsi="Times New Roman" w:cs="Times New Roman"/>
        </w:rPr>
        <w:t>Working with owners and harness makers could encourage the use of well-made, well-fitting, and well-maintained harnesses and carts to protect the drought equids.</w:t>
      </w:r>
    </w:p>
    <w:p w14:paraId="7E5FA43B" w14:textId="77777777" w:rsidR="00BF6877" w:rsidRPr="00BF6877" w:rsidRDefault="00BF6877" w:rsidP="00BF6877">
      <w:pPr>
        <w:spacing w:line="360" w:lineRule="auto"/>
        <w:jc w:val="both"/>
        <w:rPr>
          <w:rFonts w:ascii="Times New Roman" w:hAnsi="Times New Roman" w:cs="Times New Roman"/>
          <w:szCs w:val="24"/>
        </w:rPr>
      </w:pPr>
    </w:p>
    <w:p w14:paraId="362C577B" w14:textId="77777777" w:rsidR="00BF6877" w:rsidRPr="00BF6877" w:rsidRDefault="00BF6877" w:rsidP="00BF6877">
      <w:pPr>
        <w:tabs>
          <w:tab w:val="left" w:pos="2052"/>
        </w:tabs>
        <w:spacing w:line="360" w:lineRule="auto"/>
        <w:jc w:val="both"/>
        <w:rPr>
          <w:rFonts w:ascii="Times New Roman" w:hAnsi="Times New Roman" w:cs="Times New Roman"/>
          <w:szCs w:val="24"/>
        </w:rPr>
      </w:pPr>
    </w:p>
    <w:p w14:paraId="60E0F70A" w14:textId="77777777" w:rsidR="00BF6877" w:rsidRPr="00BF6877" w:rsidRDefault="00BF6877" w:rsidP="001223E7">
      <w:pPr>
        <w:pStyle w:val="Heading1"/>
      </w:pPr>
      <w:bookmarkStart w:id="47" w:name="_Toc200053218"/>
      <w:bookmarkStart w:id="48" w:name="_Toc79263330"/>
      <w:bookmarkStart w:id="49" w:name="_Toc77702564"/>
      <w:r w:rsidRPr="00BF6877">
        <w:lastRenderedPageBreak/>
        <w:t>REFERENCES</w:t>
      </w:r>
      <w:bookmarkEnd w:id="47"/>
      <w:bookmarkEnd w:id="48"/>
      <w:bookmarkEnd w:id="49"/>
      <w:r w:rsidRPr="00BF6877">
        <w:t xml:space="preserve"> </w:t>
      </w:r>
    </w:p>
    <w:p w14:paraId="31722824"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Admassu</w:t>
      </w:r>
      <w:proofErr w:type="spellEnd"/>
      <w:r w:rsidRPr="00EC14D0">
        <w:rPr>
          <w:rFonts w:ascii="Times New Roman" w:hAnsi="Times New Roman" w:cs="Times New Roman"/>
        </w:rPr>
        <w:t xml:space="preserve">, B. and </w:t>
      </w:r>
      <w:proofErr w:type="spellStart"/>
      <w:r w:rsidRPr="00EC14D0">
        <w:rPr>
          <w:rFonts w:ascii="Times New Roman" w:hAnsi="Times New Roman" w:cs="Times New Roman"/>
        </w:rPr>
        <w:t>Shiferaw</w:t>
      </w:r>
      <w:proofErr w:type="spellEnd"/>
      <w:r w:rsidRPr="00EC14D0">
        <w:rPr>
          <w:rFonts w:ascii="Times New Roman" w:hAnsi="Times New Roman" w:cs="Times New Roman"/>
        </w:rPr>
        <w:t>, Y. (2011): Donkeys, horses, and mules their contribution to people’s livelihoods in Ethiopia, The Brooke, London, UK.</w:t>
      </w:r>
    </w:p>
    <w:p w14:paraId="037AC5A6"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Ali, A., </w:t>
      </w:r>
      <w:proofErr w:type="spellStart"/>
      <w:r w:rsidRPr="00EC14D0">
        <w:rPr>
          <w:rFonts w:ascii="Times New Roman" w:hAnsi="Times New Roman" w:cs="Times New Roman"/>
        </w:rPr>
        <w:t>Orions</w:t>
      </w:r>
      <w:proofErr w:type="spellEnd"/>
      <w:r w:rsidRPr="00EC14D0">
        <w:rPr>
          <w:rFonts w:ascii="Times New Roman" w:hAnsi="Times New Roman" w:cs="Times New Roman"/>
        </w:rPr>
        <w:t xml:space="preserve">, S., </w:t>
      </w:r>
      <w:proofErr w:type="spellStart"/>
      <w:r w:rsidRPr="00EC14D0">
        <w:rPr>
          <w:rFonts w:ascii="Times New Roman" w:hAnsi="Times New Roman" w:cs="Times New Roman"/>
        </w:rPr>
        <w:t>Tesfaye</w:t>
      </w:r>
      <w:proofErr w:type="spellEnd"/>
      <w:r w:rsidRPr="00EC14D0">
        <w:rPr>
          <w:rFonts w:ascii="Times New Roman" w:hAnsi="Times New Roman" w:cs="Times New Roman"/>
        </w:rPr>
        <w:t xml:space="preserve">, T. and </w:t>
      </w:r>
      <w:proofErr w:type="spellStart"/>
      <w:r w:rsidRPr="00EC14D0">
        <w:rPr>
          <w:rFonts w:ascii="Times New Roman" w:hAnsi="Times New Roman" w:cs="Times New Roman"/>
        </w:rPr>
        <w:t>Zambriski</w:t>
      </w:r>
      <w:proofErr w:type="spellEnd"/>
      <w:r w:rsidRPr="00EC14D0">
        <w:rPr>
          <w:rFonts w:ascii="Times New Roman" w:hAnsi="Times New Roman" w:cs="Times New Roman"/>
        </w:rPr>
        <w:t xml:space="preserve">, J., A. (2016): The prevalence of lameness and associated risk factors in cart mules in </w:t>
      </w:r>
      <w:proofErr w:type="spellStart"/>
      <w:r w:rsidRPr="00EC14D0">
        <w:rPr>
          <w:rFonts w:ascii="Times New Roman" w:hAnsi="Times New Roman" w:cs="Times New Roman"/>
        </w:rPr>
        <w:t>Bahir</w:t>
      </w:r>
      <w:proofErr w:type="spellEnd"/>
      <w:r w:rsidRPr="00EC14D0">
        <w:rPr>
          <w:rFonts w:ascii="Times New Roman" w:hAnsi="Times New Roman" w:cs="Times New Roman"/>
        </w:rPr>
        <w:t xml:space="preserve"> Dar, Ethiopia. </w:t>
      </w:r>
      <w:r w:rsidRPr="00EC14D0">
        <w:rPr>
          <w:rFonts w:ascii="Times New Roman" w:hAnsi="Times New Roman" w:cs="Times New Roman"/>
          <w:i/>
        </w:rPr>
        <w:t>Tropical Animal Health and Production</w:t>
      </w:r>
      <w:r w:rsidRPr="00EC14D0">
        <w:rPr>
          <w:rFonts w:ascii="Times New Roman" w:hAnsi="Times New Roman" w:cs="Times New Roman"/>
        </w:rPr>
        <w:t xml:space="preserve">, </w:t>
      </w:r>
      <w:r w:rsidRPr="00EC14D0">
        <w:rPr>
          <w:rFonts w:ascii="Times New Roman" w:hAnsi="Times New Roman" w:cs="Times New Roman"/>
          <w:b/>
        </w:rPr>
        <w:t>48</w:t>
      </w:r>
      <w:r w:rsidRPr="00EC14D0">
        <w:rPr>
          <w:rFonts w:ascii="Times New Roman" w:hAnsi="Times New Roman" w:cs="Times New Roman"/>
        </w:rPr>
        <w:t xml:space="preserve">(7): 1483-1489. </w:t>
      </w:r>
    </w:p>
    <w:p w14:paraId="17FD193F"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Ameni</w:t>
      </w:r>
      <w:proofErr w:type="spellEnd"/>
      <w:r w:rsidRPr="00EC14D0">
        <w:rPr>
          <w:rFonts w:ascii="Times New Roman" w:hAnsi="Times New Roman" w:cs="Times New Roman"/>
        </w:rPr>
        <w:t xml:space="preserve">, G. (2006): Epidemiology of equine </w:t>
      </w:r>
      <w:proofErr w:type="spellStart"/>
      <w:r w:rsidRPr="00EC14D0">
        <w:rPr>
          <w:rFonts w:ascii="Times New Roman" w:hAnsi="Times New Roman" w:cs="Times New Roman"/>
        </w:rPr>
        <w:t>histoplasmosis</w:t>
      </w:r>
      <w:proofErr w:type="spellEnd"/>
      <w:r w:rsidRPr="00EC14D0">
        <w:rPr>
          <w:rFonts w:ascii="Times New Roman" w:hAnsi="Times New Roman" w:cs="Times New Roman"/>
        </w:rPr>
        <w:t xml:space="preserve"> (epizootic </w:t>
      </w:r>
      <w:proofErr w:type="spellStart"/>
      <w:r w:rsidRPr="00EC14D0">
        <w:rPr>
          <w:rFonts w:ascii="Times New Roman" w:hAnsi="Times New Roman" w:cs="Times New Roman"/>
        </w:rPr>
        <w:t>lymphangitis</w:t>
      </w:r>
      <w:proofErr w:type="spellEnd"/>
      <w:r w:rsidRPr="00EC14D0">
        <w:rPr>
          <w:rFonts w:ascii="Times New Roman" w:hAnsi="Times New Roman" w:cs="Times New Roman"/>
        </w:rPr>
        <w:t xml:space="preserve">) in carthorses in Ethiopia. </w:t>
      </w:r>
      <w:r w:rsidRPr="00EC14D0">
        <w:rPr>
          <w:rFonts w:ascii="Times New Roman" w:hAnsi="Times New Roman" w:cs="Times New Roman"/>
          <w:i/>
        </w:rPr>
        <w:t>The Veterinary Journal</w:t>
      </w:r>
      <w:r w:rsidRPr="00EC14D0">
        <w:rPr>
          <w:rFonts w:ascii="Times New Roman" w:hAnsi="Times New Roman" w:cs="Times New Roman"/>
        </w:rPr>
        <w:t xml:space="preserve">, </w:t>
      </w:r>
      <w:r w:rsidRPr="00EC14D0">
        <w:rPr>
          <w:rFonts w:ascii="Times New Roman" w:hAnsi="Times New Roman" w:cs="Times New Roman"/>
          <w:b/>
        </w:rPr>
        <w:t>172</w:t>
      </w:r>
      <w:r w:rsidRPr="00EC14D0">
        <w:rPr>
          <w:rFonts w:ascii="Times New Roman" w:hAnsi="Times New Roman" w:cs="Times New Roman"/>
        </w:rPr>
        <w:t>, 160-165.</w:t>
      </w:r>
    </w:p>
    <w:p w14:paraId="129A62BF"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Ashinde</w:t>
      </w:r>
      <w:proofErr w:type="spellEnd"/>
      <w:r w:rsidRPr="00EC14D0">
        <w:rPr>
          <w:rFonts w:ascii="Times New Roman" w:hAnsi="Times New Roman" w:cs="Times New Roman"/>
        </w:rPr>
        <w:t xml:space="preserve">, A., </w:t>
      </w:r>
      <w:proofErr w:type="spellStart"/>
      <w:r w:rsidRPr="00EC14D0">
        <w:rPr>
          <w:rFonts w:ascii="Times New Roman" w:hAnsi="Times New Roman" w:cs="Times New Roman"/>
        </w:rPr>
        <w:t>Gashaw</w:t>
      </w:r>
      <w:proofErr w:type="spellEnd"/>
      <w:r w:rsidRPr="00EC14D0">
        <w:rPr>
          <w:rFonts w:ascii="Times New Roman" w:hAnsi="Times New Roman" w:cs="Times New Roman"/>
        </w:rPr>
        <w:t xml:space="preserve">, A. and </w:t>
      </w:r>
      <w:proofErr w:type="spellStart"/>
      <w:r w:rsidRPr="00EC14D0">
        <w:rPr>
          <w:rFonts w:ascii="Times New Roman" w:hAnsi="Times New Roman" w:cs="Times New Roman"/>
        </w:rPr>
        <w:t>Abdela</w:t>
      </w:r>
      <w:proofErr w:type="spellEnd"/>
      <w:r w:rsidRPr="00EC14D0">
        <w:rPr>
          <w:rFonts w:ascii="Times New Roman" w:hAnsi="Times New Roman" w:cs="Times New Roman"/>
        </w:rPr>
        <w:t xml:space="preserve">, N. (2017): Health and welfare status of donkeys in and around </w:t>
      </w:r>
      <w:proofErr w:type="spellStart"/>
      <w:r w:rsidRPr="00EC14D0">
        <w:rPr>
          <w:rFonts w:ascii="Times New Roman" w:hAnsi="Times New Roman" w:cs="Times New Roman"/>
        </w:rPr>
        <w:t>Hawassa</w:t>
      </w:r>
      <w:proofErr w:type="spellEnd"/>
      <w:r w:rsidRPr="00EC14D0">
        <w:rPr>
          <w:rFonts w:ascii="Times New Roman" w:hAnsi="Times New Roman" w:cs="Times New Roman"/>
        </w:rPr>
        <w:t xml:space="preserve"> Town, Southern Ethiopia. </w:t>
      </w:r>
      <w:r w:rsidRPr="00EC14D0">
        <w:rPr>
          <w:rFonts w:ascii="Times New Roman" w:hAnsi="Times New Roman" w:cs="Times New Roman"/>
          <w:i/>
        </w:rPr>
        <w:t>Journal of Veterinary Medicine and Animal Health</w:t>
      </w:r>
      <w:r w:rsidRPr="00EC14D0">
        <w:rPr>
          <w:rFonts w:ascii="Times New Roman" w:hAnsi="Times New Roman" w:cs="Times New Roman"/>
        </w:rPr>
        <w:t>,</w:t>
      </w:r>
      <w:r w:rsidRPr="00EC14D0">
        <w:rPr>
          <w:rFonts w:ascii="Times New Roman" w:hAnsi="Times New Roman" w:cs="Times New Roman"/>
          <w:b/>
        </w:rPr>
        <w:t xml:space="preserve"> 9</w:t>
      </w:r>
      <w:r w:rsidRPr="00EC14D0">
        <w:rPr>
          <w:rFonts w:ascii="Times New Roman" w:hAnsi="Times New Roman" w:cs="Times New Roman"/>
        </w:rPr>
        <w:t>(11): 300-312.</w:t>
      </w:r>
    </w:p>
    <w:p w14:paraId="500A3F27"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Bazezew</w:t>
      </w:r>
      <w:proofErr w:type="spellEnd"/>
      <w:r w:rsidRPr="00EC14D0">
        <w:rPr>
          <w:rFonts w:ascii="Times New Roman" w:hAnsi="Times New Roman" w:cs="Times New Roman"/>
        </w:rPr>
        <w:t xml:space="preserve">, M., </w:t>
      </w:r>
      <w:proofErr w:type="spellStart"/>
      <w:r w:rsidRPr="00EC14D0">
        <w:rPr>
          <w:rFonts w:ascii="Times New Roman" w:hAnsi="Times New Roman" w:cs="Times New Roman"/>
        </w:rPr>
        <w:t>Chanie</w:t>
      </w:r>
      <w:proofErr w:type="spellEnd"/>
      <w:r w:rsidRPr="00EC14D0">
        <w:rPr>
          <w:rFonts w:ascii="Times New Roman" w:hAnsi="Times New Roman" w:cs="Times New Roman"/>
        </w:rPr>
        <w:t xml:space="preserve">, M., </w:t>
      </w:r>
      <w:proofErr w:type="spellStart"/>
      <w:r w:rsidRPr="00EC14D0">
        <w:rPr>
          <w:rFonts w:ascii="Times New Roman" w:hAnsi="Times New Roman" w:cs="Times New Roman"/>
        </w:rPr>
        <w:t>Tesfaye</w:t>
      </w:r>
      <w:proofErr w:type="spellEnd"/>
      <w:r w:rsidRPr="00EC14D0">
        <w:rPr>
          <w:rFonts w:ascii="Times New Roman" w:hAnsi="Times New Roman" w:cs="Times New Roman"/>
        </w:rPr>
        <w:t xml:space="preserve">, T., </w:t>
      </w:r>
      <w:proofErr w:type="spellStart"/>
      <w:r w:rsidRPr="00EC14D0">
        <w:rPr>
          <w:rFonts w:ascii="Times New Roman" w:hAnsi="Times New Roman" w:cs="Times New Roman"/>
        </w:rPr>
        <w:t>Kassa</w:t>
      </w:r>
      <w:proofErr w:type="spellEnd"/>
      <w:r w:rsidRPr="00EC14D0">
        <w:rPr>
          <w:rFonts w:ascii="Times New Roman" w:hAnsi="Times New Roman" w:cs="Times New Roman"/>
        </w:rPr>
        <w:t xml:space="preserve">, A., </w:t>
      </w:r>
      <w:proofErr w:type="spellStart"/>
      <w:r w:rsidRPr="00EC14D0">
        <w:rPr>
          <w:rFonts w:ascii="Times New Roman" w:hAnsi="Times New Roman" w:cs="Times New Roman"/>
        </w:rPr>
        <w:t>Mekonnen</w:t>
      </w:r>
      <w:proofErr w:type="spellEnd"/>
      <w:r w:rsidRPr="00EC14D0">
        <w:rPr>
          <w:rFonts w:ascii="Times New Roman" w:hAnsi="Times New Roman" w:cs="Times New Roman"/>
        </w:rPr>
        <w:t xml:space="preserve">, B. and </w:t>
      </w:r>
      <w:proofErr w:type="spellStart"/>
      <w:r w:rsidRPr="00EC14D0">
        <w:rPr>
          <w:rFonts w:ascii="Times New Roman" w:hAnsi="Times New Roman" w:cs="Times New Roman"/>
        </w:rPr>
        <w:t>Wagaw</w:t>
      </w:r>
      <w:proofErr w:type="spellEnd"/>
      <w:r w:rsidRPr="00EC14D0">
        <w:rPr>
          <w:rFonts w:ascii="Times New Roman" w:hAnsi="Times New Roman" w:cs="Times New Roman"/>
        </w:rPr>
        <w:t xml:space="preserve">, N. (2014): Lameness and associated risk factors in Cart Mules in </w:t>
      </w:r>
      <w:proofErr w:type="spellStart"/>
      <w:r w:rsidRPr="00EC14D0">
        <w:rPr>
          <w:rFonts w:ascii="Times New Roman" w:hAnsi="Times New Roman" w:cs="Times New Roman"/>
        </w:rPr>
        <w:t>Northwestern</w:t>
      </w:r>
      <w:proofErr w:type="spellEnd"/>
      <w:r w:rsidRPr="00EC14D0">
        <w:rPr>
          <w:rFonts w:ascii="Times New Roman" w:hAnsi="Times New Roman" w:cs="Times New Roman"/>
        </w:rPr>
        <w:t xml:space="preserve"> Ethiopia. </w:t>
      </w:r>
      <w:r w:rsidRPr="00EC14D0">
        <w:rPr>
          <w:rFonts w:ascii="Times New Roman" w:hAnsi="Times New Roman" w:cs="Times New Roman"/>
          <w:i/>
        </w:rPr>
        <w:t xml:space="preserve">Global </w:t>
      </w:r>
      <w:proofErr w:type="spellStart"/>
      <w:r w:rsidRPr="00EC14D0">
        <w:rPr>
          <w:rFonts w:ascii="Times New Roman" w:hAnsi="Times New Roman" w:cs="Times New Roman"/>
          <w:i/>
        </w:rPr>
        <w:t>Veterinaria</w:t>
      </w:r>
      <w:proofErr w:type="spellEnd"/>
      <w:r w:rsidRPr="00EC14D0">
        <w:rPr>
          <w:rFonts w:ascii="Times New Roman" w:hAnsi="Times New Roman" w:cs="Times New Roman"/>
        </w:rPr>
        <w:t xml:space="preserve">, </w:t>
      </w:r>
      <w:r w:rsidRPr="00EC14D0">
        <w:rPr>
          <w:rFonts w:ascii="Times New Roman" w:hAnsi="Times New Roman" w:cs="Times New Roman"/>
          <w:b/>
        </w:rPr>
        <w:t>12</w:t>
      </w:r>
      <w:r w:rsidRPr="00EC14D0">
        <w:rPr>
          <w:rFonts w:ascii="Times New Roman" w:hAnsi="Times New Roman" w:cs="Times New Roman"/>
        </w:rPr>
        <w:t xml:space="preserve">(6):869-877. </w:t>
      </w:r>
    </w:p>
    <w:p w14:paraId="3425A292"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Biffa, D. and </w:t>
      </w:r>
      <w:proofErr w:type="spellStart"/>
      <w:r w:rsidRPr="00EC14D0">
        <w:rPr>
          <w:rFonts w:ascii="Times New Roman" w:hAnsi="Times New Roman" w:cs="Times New Roman"/>
        </w:rPr>
        <w:t>Woldemeskel</w:t>
      </w:r>
      <w:proofErr w:type="spellEnd"/>
      <w:r w:rsidRPr="00EC14D0">
        <w:rPr>
          <w:rFonts w:ascii="Times New Roman" w:hAnsi="Times New Roman" w:cs="Times New Roman"/>
        </w:rPr>
        <w:t xml:space="preserve">, M. (2006): Causes and Factors Associated with Occurrence of External Injuries in Working Equines in Ethiopia. </w:t>
      </w:r>
      <w:r w:rsidRPr="00EC14D0">
        <w:rPr>
          <w:rFonts w:ascii="Times New Roman" w:hAnsi="Times New Roman" w:cs="Times New Roman"/>
          <w:i/>
        </w:rPr>
        <w:t>International Journal of Applied Research in Veterinary Medicine</w:t>
      </w:r>
      <w:r w:rsidRPr="00EC14D0">
        <w:rPr>
          <w:rFonts w:ascii="Times New Roman" w:hAnsi="Times New Roman" w:cs="Times New Roman"/>
        </w:rPr>
        <w:t xml:space="preserve">, </w:t>
      </w:r>
      <w:r w:rsidRPr="00EC14D0">
        <w:rPr>
          <w:rFonts w:ascii="Times New Roman" w:hAnsi="Times New Roman" w:cs="Times New Roman"/>
          <w:b/>
          <w:bCs/>
        </w:rPr>
        <w:t>4</w:t>
      </w:r>
      <w:r w:rsidRPr="00EC14D0">
        <w:rPr>
          <w:rFonts w:ascii="Times New Roman" w:hAnsi="Times New Roman" w:cs="Times New Roman"/>
        </w:rPr>
        <w:t>:1-7.</w:t>
      </w:r>
    </w:p>
    <w:p w14:paraId="74ED6956"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Central Statistical Agency (CSA) (2015): the Federal Democratic Republic of Ethiopia; Agricultural samples survey 2014/2015 report on Livestock and livestock characteristics: Statistical Bulletin, Volume II: Pp. 505.</w:t>
      </w:r>
    </w:p>
    <w:p w14:paraId="52EF091E"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Chaburte</w:t>
      </w:r>
      <w:proofErr w:type="spellEnd"/>
      <w:r w:rsidRPr="00EC14D0">
        <w:rPr>
          <w:rFonts w:ascii="Times New Roman" w:hAnsi="Times New Roman" w:cs="Times New Roman"/>
        </w:rPr>
        <w:t xml:space="preserve">, C., </w:t>
      </w:r>
      <w:proofErr w:type="spellStart"/>
      <w:r w:rsidRPr="00EC14D0">
        <w:rPr>
          <w:rFonts w:ascii="Times New Roman" w:hAnsi="Times New Roman" w:cs="Times New Roman"/>
        </w:rPr>
        <w:t>Endabu</w:t>
      </w:r>
      <w:proofErr w:type="spellEnd"/>
      <w:r w:rsidRPr="00EC14D0">
        <w:rPr>
          <w:rFonts w:ascii="Times New Roman" w:hAnsi="Times New Roman" w:cs="Times New Roman"/>
        </w:rPr>
        <w:t xml:space="preserve">, B., </w:t>
      </w:r>
      <w:proofErr w:type="spellStart"/>
      <w:r w:rsidRPr="00EC14D0">
        <w:rPr>
          <w:rFonts w:ascii="Times New Roman" w:hAnsi="Times New Roman" w:cs="Times New Roman"/>
        </w:rPr>
        <w:t>Getahun</w:t>
      </w:r>
      <w:proofErr w:type="spellEnd"/>
      <w:r w:rsidRPr="00EC14D0">
        <w:rPr>
          <w:rFonts w:ascii="Times New Roman" w:hAnsi="Times New Roman" w:cs="Times New Roman"/>
        </w:rPr>
        <w:t xml:space="preserve">, F., Fanta, A., </w:t>
      </w:r>
      <w:proofErr w:type="spellStart"/>
      <w:r w:rsidRPr="00EC14D0">
        <w:rPr>
          <w:rFonts w:ascii="Times New Roman" w:hAnsi="Times New Roman" w:cs="Times New Roman"/>
        </w:rPr>
        <w:t>Asefa</w:t>
      </w:r>
      <w:proofErr w:type="spellEnd"/>
      <w:r w:rsidRPr="00EC14D0">
        <w:rPr>
          <w:rFonts w:ascii="Times New Roman" w:hAnsi="Times New Roman" w:cs="Times New Roman"/>
        </w:rPr>
        <w:t xml:space="preserve">, Z. and </w:t>
      </w:r>
      <w:proofErr w:type="spellStart"/>
      <w:r w:rsidRPr="00EC14D0">
        <w:rPr>
          <w:rFonts w:ascii="Times New Roman" w:hAnsi="Times New Roman" w:cs="Times New Roman"/>
        </w:rPr>
        <w:t>Aragaw</w:t>
      </w:r>
      <w:proofErr w:type="spellEnd"/>
      <w:r w:rsidRPr="00EC14D0">
        <w:rPr>
          <w:rFonts w:ascii="Times New Roman" w:hAnsi="Times New Roman" w:cs="Times New Roman"/>
        </w:rPr>
        <w:t xml:space="preserve">, K. (2019): Health and welfare problems of pack donkeys and cart horses in and around </w:t>
      </w:r>
      <w:proofErr w:type="spellStart"/>
      <w:r w:rsidRPr="00EC14D0">
        <w:rPr>
          <w:rFonts w:ascii="Times New Roman" w:hAnsi="Times New Roman" w:cs="Times New Roman"/>
        </w:rPr>
        <w:t>Holeta</w:t>
      </w:r>
      <w:proofErr w:type="spellEnd"/>
      <w:r w:rsidRPr="00EC14D0">
        <w:rPr>
          <w:rFonts w:ascii="Times New Roman" w:hAnsi="Times New Roman" w:cs="Times New Roman"/>
        </w:rPr>
        <w:t xml:space="preserve"> town, Walmara district, Central Ethiopia, </w:t>
      </w:r>
      <w:r w:rsidRPr="00EC14D0">
        <w:rPr>
          <w:rFonts w:ascii="Times New Roman" w:hAnsi="Times New Roman" w:cs="Times New Roman"/>
          <w:i/>
        </w:rPr>
        <w:t>Journal of Veterinary Medicine and Animal Health</w:t>
      </w:r>
      <w:r w:rsidRPr="00EC14D0">
        <w:rPr>
          <w:rFonts w:ascii="Times New Roman" w:hAnsi="Times New Roman" w:cs="Times New Roman"/>
        </w:rPr>
        <w:t xml:space="preserve">, </w:t>
      </w:r>
      <w:r w:rsidRPr="00EC14D0">
        <w:rPr>
          <w:rFonts w:ascii="Times New Roman" w:hAnsi="Times New Roman" w:cs="Times New Roman"/>
          <w:b/>
        </w:rPr>
        <w:t>11</w:t>
      </w:r>
      <w:r w:rsidRPr="00EC14D0">
        <w:rPr>
          <w:rFonts w:ascii="Times New Roman" w:hAnsi="Times New Roman" w:cs="Times New Roman"/>
        </w:rPr>
        <w:t>(1): 17-25.</w:t>
      </w:r>
    </w:p>
    <w:p w14:paraId="373DADEC"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Chala</w:t>
      </w:r>
      <w:proofErr w:type="spellEnd"/>
      <w:r w:rsidRPr="00EC14D0">
        <w:rPr>
          <w:rFonts w:ascii="Times New Roman" w:hAnsi="Times New Roman" w:cs="Times New Roman"/>
        </w:rPr>
        <w:t xml:space="preserve">, F., </w:t>
      </w:r>
      <w:proofErr w:type="spellStart"/>
      <w:r w:rsidRPr="00EC14D0">
        <w:rPr>
          <w:rFonts w:ascii="Times New Roman" w:hAnsi="Times New Roman" w:cs="Times New Roman"/>
        </w:rPr>
        <w:t>Ayele</w:t>
      </w:r>
      <w:proofErr w:type="spellEnd"/>
      <w:r w:rsidRPr="00EC14D0">
        <w:rPr>
          <w:rFonts w:ascii="Times New Roman" w:hAnsi="Times New Roman" w:cs="Times New Roman"/>
        </w:rPr>
        <w:t xml:space="preserve">, B. and Tariku, T. (2017): Prevalence of work-related wounds and the associated risk factors in cart horses in </w:t>
      </w:r>
      <w:proofErr w:type="spellStart"/>
      <w:r w:rsidRPr="00EC14D0">
        <w:rPr>
          <w:rFonts w:ascii="Times New Roman" w:hAnsi="Times New Roman" w:cs="Times New Roman"/>
        </w:rPr>
        <w:t>Bishofitu</w:t>
      </w:r>
      <w:proofErr w:type="spellEnd"/>
      <w:r w:rsidRPr="00EC14D0">
        <w:rPr>
          <w:rFonts w:ascii="Times New Roman" w:hAnsi="Times New Roman" w:cs="Times New Roman"/>
        </w:rPr>
        <w:t xml:space="preserve"> town, central Ethiopia. </w:t>
      </w:r>
      <w:r w:rsidRPr="00EC14D0">
        <w:rPr>
          <w:rFonts w:ascii="Times New Roman" w:hAnsi="Times New Roman" w:cs="Times New Roman"/>
          <w:i/>
        </w:rPr>
        <w:t>J. Biol. Agri.</w:t>
      </w:r>
      <w:r w:rsidRPr="00EC14D0">
        <w:rPr>
          <w:rFonts w:ascii="Times New Roman" w:hAnsi="Times New Roman" w:cs="Times New Roman"/>
        </w:rPr>
        <w:t xml:space="preserve">, </w:t>
      </w:r>
      <w:r w:rsidRPr="00EC14D0">
        <w:rPr>
          <w:rFonts w:ascii="Times New Roman" w:hAnsi="Times New Roman" w:cs="Times New Roman"/>
          <w:b/>
        </w:rPr>
        <w:t>7</w:t>
      </w:r>
      <w:r w:rsidRPr="00EC14D0">
        <w:rPr>
          <w:rFonts w:ascii="Times New Roman" w:hAnsi="Times New Roman" w:cs="Times New Roman"/>
        </w:rPr>
        <w:t>(17): 80-86.</w:t>
      </w:r>
    </w:p>
    <w:p w14:paraId="54461166"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Chang, C.R., </w:t>
      </w:r>
      <w:proofErr w:type="spellStart"/>
      <w:r w:rsidRPr="00EC14D0">
        <w:rPr>
          <w:rFonts w:ascii="Times New Roman" w:hAnsi="Times New Roman" w:cs="Times New Roman"/>
        </w:rPr>
        <w:t>Sapón</w:t>
      </w:r>
      <w:proofErr w:type="spellEnd"/>
      <w:r w:rsidRPr="00EC14D0">
        <w:rPr>
          <w:rFonts w:ascii="Times New Roman" w:hAnsi="Times New Roman" w:cs="Times New Roman"/>
        </w:rPr>
        <w:t xml:space="preserve">, M. and Rodríguez, D. (2010): Economic Valuation on the Impact of the Working Equine in the </w:t>
      </w:r>
      <w:proofErr w:type="spellStart"/>
      <w:r w:rsidRPr="00EC14D0">
        <w:rPr>
          <w:rFonts w:ascii="Times New Roman" w:hAnsi="Times New Roman" w:cs="Times New Roman"/>
        </w:rPr>
        <w:t>Peten</w:t>
      </w:r>
      <w:proofErr w:type="spellEnd"/>
      <w:r w:rsidRPr="00EC14D0">
        <w:rPr>
          <w:rFonts w:ascii="Times New Roman" w:hAnsi="Times New Roman" w:cs="Times New Roman"/>
        </w:rPr>
        <w:t xml:space="preserve"> and Chimaltenango Communities in Guatemala. Antigua, Guatemala: </w:t>
      </w:r>
      <w:proofErr w:type="spellStart"/>
      <w:r w:rsidRPr="00EC14D0">
        <w:rPr>
          <w:rFonts w:ascii="Times New Roman" w:hAnsi="Times New Roman" w:cs="Times New Roman"/>
        </w:rPr>
        <w:t>Fundacion</w:t>
      </w:r>
      <w:proofErr w:type="spellEnd"/>
      <w:r w:rsidRPr="00EC14D0">
        <w:rPr>
          <w:rFonts w:ascii="Times New Roman" w:hAnsi="Times New Roman" w:cs="Times New Roman"/>
        </w:rPr>
        <w:t xml:space="preserve"> </w:t>
      </w:r>
      <w:proofErr w:type="spellStart"/>
      <w:r w:rsidRPr="00EC14D0">
        <w:rPr>
          <w:rFonts w:ascii="Times New Roman" w:hAnsi="Times New Roman" w:cs="Times New Roman"/>
        </w:rPr>
        <w:t>Equinos</w:t>
      </w:r>
      <w:proofErr w:type="spellEnd"/>
      <w:r w:rsidRPr="00EC14D0">
        <w:rPr>
          <w:rFonts w:ascii="Times New Roman" w:hAnsi="Times New Roman" w:cs="Times New Roman"/>
        </w:rPr>
        <w:t xml:space="preserve"> </w:t>
      </w:r>
      <w:proofErr w:type="spellStart"/>
      <w:r w:rsidRPr="00EC14D0">
        <w:rPr>
          <w:rFonts w:ascii="Times New Roman" w:hAnsi="Times New Roman" w:cs="Times New Roman"/>
        </w:rPr>
        <w:t>Sanos</w:t>
      </w:r>
      <w:proofErr w:type="spellEnd"/>
      <w:r w:rsidRPr="00EC14D0">
        <w:rPr>
          <w:rFonts w:ascii="Times New Roman" w:hAnsi="Times New Roman" w:cs="Times New Roman"/>
        </w:rPr>
        <w:t xml:space="preserve"> </w:t>
      </w:r>
      <w:proofErr w:type="spellStart"/>
      <w:r w:rsidRPr="00EC14D0">
        <w:rPr>
          <w:rFonts w:ascii="Times New Roman" w:hAnsi="Times New Roman" w:cs="Times New Roman"/>
        </w:rPr>
        <w:t>para</w:t>
      </w:r>
      <w:proofErr w:type="spellEnd"/>
      <w:r w:rsidRPr="00EC14D0">
        <w:rPr>
          <w:rFonts w:ascii="Times New Roman" w:hAnsi="Times New Roman" w:cs="Times New Roman"/>
        </w:rPr>
        <w:t xml:space="preserve"> el Pueblo (ESAP). The Brooke (Eds.), 6th International Colloquium on Working Equids, New Delhi, India, </w:t>
      </w:r>
      <w:proofErr w:type="spellStart"/>
      <w:r w:rsidRPr="00EC14D0">
        <w:rPr>
          <w:rFonts w:ascii="Times New Roman" w:hAnsi="Times New Roman" w:cs="Times New Roman"/>
        </w:rPr>
        <w:t>Pp</w:t>
      </w:r>
      <w:proofErr w:type="spellEnd"/>
      <w:r w:rsidRPr="00EC14D0">
        <w:rPr>
          <w:rFonts w:ascii="Times New Roman" w:hAnsi="Times New Roman" w:cs="Times New Roman"/>
        </w:rPr>
        <w:t>: 106-110.</w:t>
      </w:r>
    </w:p>
    <w:p w14:paraId="69EED8B3"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Daniel, G. and Asmare, A. A. (2013): Assessment on the welfare and its influence on the health of cart horses in Kombolcha District, Ethiopia. </w:t>
      </w:r>
      <w:r w:rsidRPr="00EC14D0">
        <w:rPr>
          <w:rFonts w:ascii="Times New Roman" w:hAnsi="Times New Roman" w:cs="Times New Roman"/>
          <w:i/>
        </w:rPr>
        <w:t xml:space="preserve">Folia </w:t>
      </w:r>
      <w:proofErr w:type="spellStart"/>
      <w:r w:rsidRPr="00EC14D0">
        <w:rPr>
          <w:rFonts w:ascii="Times New Roman" w:hAnsi="Times New Roman" w:cs="Times New Roman"/>
          <w:i/>
        </w:rPr>
        <w:t>Veterinaria</w:t>
      </w:r>
      <w:proofErr w:type="spellEnd"/>
      <w:r w:rsidRPr="00EC14D0">
        <w:rPr>
          <w:rFonts w:ascii="Times New Roman" w:hAnsi="Times New Roman" w:cs="Times New Roman"/>
          <w:i/>
        </w:rPr>
        <w:t>,</w:t>
      </w:r>
      <w:r w:rsidRPr="00EC14D0">
        <w:rPr>
          <w:rFonts w:ascii="Times New Roman" w:hAnsi="Times New Roman" w:cs="Times New Roman"/>
        </w:rPr>
        <w:t xml:space="preserve"> </w:t>
      </w:r>
      <w:r w:rsidRPr="00EC14D0">
        <w:rPr>
          <w:rFonts w:ascii="Times New Roman" w:hAnsi="Times New Roman" w:cs="Times New Roman"/>
          <w:b/>
        </w:rPr>
        <w:t>57</w:t>
      </w:r>
      <w:r w:rsidRPr="00EC14D0">
        <w:rPr>
          <w:rFonts w:ascii="Times New Roman" w:hAnsi="Times New Roman" w:cs="Times New Roman"/>
        </w:rPr>
        <w:t xml:space="preserve">(3/4):183-189. </w:t>
      </w:r>
    </w:p>
    <w:p w14:paraId="5E65584C"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Duncan, I. J. H., (2005): Science-based assessment of animal welfare: Farm animals, Scientific and Technical Review of the Office International des Epizooties, </w:t>
      </w:r>
      <w:r w:rsidRPr="00EC14D0">
        <w:rPr>
          <w:rFonts w:ascii="Times New Roman" w:hAnsi="Times New Roman" w:cs="Times New Roman"/>
          <w:b/>
          <w:bCs/>
        </w:rPr>
        <w:t>24</w:t>
      </w:r>
      <w:r w:rsidRPr="00EC14D0">
        <w:rPr>
          <w:rFonts w:ascii="Times New Roman" w:hAnsi="Times New Roman" w:cs="Times New Roman"/>
        </w:rPr>
        <w:t>: 483-492.</w:t>
      </w:r>
    </w:p>
    <w:p w14:paraId="582E7DD5"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Fasil</w:t>
      </w:r>
      <w:proofErr w:type="spellEnd"/>
      <w:r w:rsidRPr="00EC14D0">
        <w:rPr>
          <w:rFonts w:ascii="Times New Roman" w:hAnsi="Times New Roman" w:cs="Times New Roman"/>
        </w:rPr>
        <w:t xml:space="preserve">, N., and </w:t>
      </w:r>
      <w:proofErr w:type="spellStart"/>
      <w:r w:rsidRPr="00EC14D0">
        <w:rPr>
          <w:rFonts w:ascii="Times New Roman" w:hAnsi="Times New Roman" w:cs="Times New Roman"/>
        </w:rPr>
        <w:t>Yenewhunegnaw</w:t>
      </w:r>
      <w:proofErr w:type="spellEnd"/>
      <w:r w:rsidRPr="00EC14D0">
        <w:rPr>
          <w:rFonts w:ascii="Times New Roman" w:hAnsi="Times New Roman" w:cs="Times New Roman"/>
        </w:rPr>
        <w:t xml:space="preserve">, M. (2017): Assessment of Welfare and Health-Related Problems of Working Equines in </w:t>
      </w:r>
      <w:proofErr w:type="spellStart"/>
      <w:r w:rsidRPr="00EC14D0">
        <w:rPr>
          <w:rFonts w:ascii="Times New Roman" w:hAnsi="Times New Roman" w:cs="Times New Roman"/>
        </w:rPr>
        <w:t>Wogera</w:t>
      </w:r>
      <w:proofErr w:type="spellEnd"/>
      <w:r w:rsidRPr="00EC14D0">
        <w:rPr>
          <w:rFonts w:ascii="Times New Roman" w:hAnsi="Times New Roman" w:cs="Times New Roman"/>
        </w:rPr>
        <w:t xml:space="preserve"> District, Northern Ethiopia. </w:t>
      </w:r>
      <w:r w:rsidRPr="00EC14D0">
        <w:rPr>
          <w:rFonts w:ascii="Times New Roman" w:hAnsi="Times New Roman" w:cs="Times New Roman"/>
          <w:i/>
          <w:iCs/>
          <w:shd w:val="clear" w:color="auto" w:fill="FFFFFF"/>
        </w:rPr>
        <w:t>Journal of Veterinary Science and Technology</w:t>
      </w:r>
      <w:r w:rsidRPr="00EC14D0">
        <w:rPr>
          <w:rFonts w:ascii="Times New Roman" w:hAnsi="Times New Roman" w:cs="Times New Roman"/>
        </w:rPr>
        <w:t xml:space="preserve">, </w:t>
      </w:r>
      <w:r w:rsidRPr="00EC14D0">
        <w:rPr>
          <w:rFonts w:ascii="Times New Roman" w:hAnsi="Times New Roman" w:cs="Times New Roman"/>
          <w:b/>
        </w:rPr>
        <w:t>133</w:t>
      </w:r>
      <w:r w:rsidRPr="00EC14D0">
        <w:rPr>
          <w:rFonts w:ascii="Times New Roman" w:hAnsi="Times New Roman" w:cs="Times New Roman"/>
        </w:rPr>
        <w:t>: 1-8.</w:t>
      </w:r>
    </w:p>
    <w:p w14:paraId="0A9E32F1"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iCs/>
        </w:rPr>
      </w:pPr>
      <w:proofErr w:type="spellStart"/>
      <w:r w:rsidRPr="00EC14D0">
        <w:rPr>
          <w:rFonts w:ascii="Times New Roman" w:hAnsi="Times New Roman" w:cs="Times New Roman"/>
          <w:iCs/>
        </w:rPr>
        <w:t>Fsahaye</w:t>
      </w:r>
      <w:proofErr w:type="spellEnd"/>
      <w:r w:rsidRPr="00EC14D0">
        <w:rPr>
          <w:rFonts w:ascii="Times New Roman" w:hAnsi="Times New Roman" w:cs="Times New Roman"/>
          <w:iCs/>
        </w:rPr>
        <w:t xml:space="preserve">, S., Kumar, N., </w:t>
      </w:r>
      <w:proofErr w:type="spellStart"/>
      <w:r w:rsidRPr="00EC14D0">
        <w:rPr>
          <w:rFonts w:ascii="Times New Roman" w:hAnsi="Times New Roman" w:cs="Times New Roman"/>
          <w:iCs/>
        </w:rPr>
        <w:t>Kebede</w:t>
      </w:r>
      <w:proofErr w:type="spellEnd"/>
      <w:r w:rsidRPr="00EC14D0">
        <w:rPr>
          <w:rFonts w:ascii="Times New Roman" w:hAnsi="Times New Roman" w:cs="Times New Roman"/>
          <w:iCs/>
        </w:rPr>
        <w:t xml:space="preserve">, E. and </w:t>
      </w:r>
      <w:proofErr w:type="spellStart"/>
      <w:r w:rsidRPr="00EC14D0">
        <w:rPr>
          <w:rFonts w:ascii="Times New Roman" w:hAnsi="Times New Roman" w:cs="Times New Roman"/>
          <w:iCs/>
        </w:rPr>
        <w:t>Abebe</w:t>
      </w:r>
      <w:proofErr w:type="spellEnd"/>
      <w:r w:rsidRPr="00EC14D0">
        <w:rPr>
          <w:rFonts w:ascii="Times New Roman" w:hAnsi="Times New Roman" w:cs="Times New Roman"/>
          <w:iCs/>
        </w:rPr>
        <w:t>,</w:t>
      </w:r>
      <w:r w:rsidRPr="00EC14D0">
        <w:rPr>
          <w:rFonts w:ascii="Times New Roman" w:hAnsi="Times New Roman" w:cs="Times New Roman"/>
        </w:rPr>
        <w:t xml:space="preserve"> </w:t>
      </w:r>
      <w:r w:rsidRPr="00EC14D0">
        <w:rPr>
          <w:rFonts w:ascii="Times New Roman" w:hAnsi="Times New Roman" w:cs="Times New Roman"/>
          <w:iCs/>
        </w:rPr>
        <w:t>N.</w:t>
      </w:r>
      <w:r w:rsidRPr="00EC14D0">
        <w:rPr>
          <w:rFonts w:ascii="Times New Roman" w:hAnsi="Times New Roman" w:cs="Times New Roman"/>
        </w:rPr>
        <w:t xml:space="preserve"> (2018): Health and welfare assessment of working donkeys in and around Rama town, </w:t>
      </w:r>
      <w:proofErr w:type="spellStart"/>
      <w:r w:rsidRPr="00EC14D0">
        <w:rPr>
          <w:rFonts w:ascii="Times New Roman" w:hAnsi="Times New Roman" w:cs="Times New Roman"/>
        </w:rPr>
        <w:t>Tigray</w:t>
      </w:r>
      <w:proofErr w:type="spellEnd"/>
      <w:r w:rsidRPr="00EC14D0">
        <w:rPr>
          <w:rFonts w:ascii="Times New Roman" w:hAnsi="Times New Roman" w:cs="Times New Roman"/>
        </w:rPr>
        <w:t>, Ethiopia.</w:t>
      </w:r>
      <w:r w:rsidRPr="00EC14D0">
        <w:rPr>
          <w:rFonts w:ascii="Times New Roman" w:hAnsi="Times New Roman" w:cs="Times New Roman"/>
          <w:i/>
          <w:iCs/>
        </w:rPr>
        <w:t xml:space="preserve"> Ethiopian Veterinary Journal</w:t>
      </w:r>
      <w:r w:rsidRPr="00EC14D0">
        <w:rPr>
          <w:rFonts w:ascii="Times New Roman" w:hAnsi="Times New Roman" w:cs="Times New Roman"/>
          <w:iCs/>
        </w:rPr>
        <w:t xml:space="preserve">, </w:t>
      </w:r>
      <w:r w:rsidRPr="00EC14D0">
        <w:rPr>
          <w:rFonts w:ascii="Times New Roman" w:hAnsi="Times New Roman" w:cs="Times New Roman"/>
          <w:b/>
          <w:iCs/>
        </w:rPr>
        <w:t>22</w:t>
      </w:r>
      <w:r w:rsidRPr="00EC14D0">
        <w:rPr>
          <w:rFonts w:ascii="Times New Roman" w:hAnsi="Times New Roman" w:cs="Times New Roman"/>
          <w:iCs/>
        </w:rPr>
        <w:t xml:space="preserve"> (1): 26-39.</w:t>
      </w:r>
    </w:p>
    <w:p w14:paraId="721503DE"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lastRenderedPageBreak/>
        <w:t xml:space="preserve">Garrett, C. (2012): Making a Packsaddle, International Harness Consultant Manual. </w:t>
      </w:r>
    </w:p>
    <w:p w14:paraId="274F9F78"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Geiger, M., </w:t>
      </w:r>
      <w:proofErr w:type="spellStart"/>
      <w:r w:rsidRPr="00EC14D0">
        <w:rPr>
          <w:rFonts w:ascii="Times New Roman" w:hAnsi="Times New Roman" w:cs="Times New Roman"/>
        </w:rPr>
        <w:t>Hockenhull</w:t>
      </w:r>
      <w:proofErr w:type="spellEnd"/>
      <w:r w:rsidRPr="00EC14D0">
        <w:rPr>
          <w:rFonts w:ascii="Times New Roman" w:hAnsi="Times New Roman" w:cs="Times New Roman"/>
        </w:rPr>
        <w:t xml:space="preserve">, J., </w:t>
      </w:r>
      <w:proofErr w:type="spellStart"/>
      <w:r w:rsidRPr="00EC14D0">
        <w:rPr>
          <w:rFonts w:ascii="Times New Roman" w:hAnsi="Times New Roman" w:cs="Times New Roman"/>
        </w:rPr>
        <w:t>Buller</w:t>
      </w:r>
      <w:proofErr w:type="spellEnd"/>
      <w:r w:rsidRPr="00EC14D0">
        <w:rPr>
          <w:rFonts w:ascii="Times New Roman" w:hAnsi="Times New Roman" w:cs="Times New Roman"/>
        </w:rPr>
        <w:t xml:space="preserve">, H., </w:t>
      </w:r>
      <w:proofErr w:type="spellStart"/>
      <w:r w:rsidRPr="00EC14D0">
        <w:rPr>
          <w:rFonts w:ascii="Times New Roman" w:hAnsi="Times New Roman" w:cs="Times New Roman"/>
        </w:rPr>
        <w:t>Tefera</w:t>
      </w:r>
      <w:proofErr w:type="spellEnd"/>
      <w:r w:rsidRPr="00EC14D0">
        <w:rPr>
          <w:rFonts w:ascii="Times New Roman" w:hAnsi="Times New Roman" w:cs="Times New Roman"/>
        </w:rPr>
        <w:t xml:space="preserve">, E. G., </w:t>
      </w:r>
      <w:proofErr w:type="spellStart"/>
      <w:r w:rsidRPr="00EC14D0">
        <w:rPr>
          <w:rFonts w:ascii="Times New Roman" w:hAnsi="Times New Roman" w:cs="Times New Roman"/>
        </w:rPr>
        <w:t>Getachew</w:t>
      </w:r>
      <w:proofErr w:type="spellEnd"/>
      <w:r w:rsidRPr="00EC14D0">
        <w:rPr>
          <w:rFonts w:ascii="Times New Roman" w:hAnsi="Times New Roman" w:cs="Times New Roman"/>
        </w:rPr>
        <w:t xml:space="preserve">, F., Burden, H. and </w:t>
      </w:r>
      <w:proofErr w:type="spellStart"/>
      <w:r w:rsidRPr="00EC14D0">
        <w:rPr>
          <w:rFonts w:ascii="Times New Roman" w:hAnsi="Times New Roman" w:cs="Times New Roman"/>
        </w:rPr>
        <w:t>Whay</w:t>
      </w:r>
      <w:proofErr w:type="spellEnd"/>
      <w:r w:rsidRPr="00EC14D0">
        <w:rPr>
          <w:rFonts w:ascii="Times New Roman" w:hAnsi="Times New Roman" w:cs="Times New Roman"/>
        </w:rPr>
        <w:t xml:space="preserve">, L. (2020): Understanding the Attitudes of Communities to the Social, Economic and Cultural Importance of Working Donkeys in Rural, </w:t>
      </w:r>
      <w:proofErr w:type="spellStart"/>
      <w:r w:rsidRPr="00EC14D0">
        <w:rPr>
          <w:rFonts w:ascii="Times New Roman" w:hAnsi="Times New Roman" w:cs="Times New Roman"/>
        </w:rPr>
        <w:t>Peri</w:t>
      </w:r>
      <w:proofErr w:type="spellEnd"/>
      <w:r w:rsidRPr="00EC14D0">
        <w:rPr>
          <w:rFonts w:ascii="Times New Roman" w:hAnsi="Times New Roman" w:cs="Times New Roman"/>
        </w:rPr>
        <w:t xml:space="preserve">-urban, and Urban Areas of Ethiopia. </w:t>
      </w:r>
      <w:r w:rsidRPr="00EC14D0">
        <w:rPr>
          <w:rFonts w:ascii="Times New Roman" w:hAnsi="Times New Roman" w:cs="Times New Roman"/>
          <w:i/>
        </w:rPr>
        <w:t>Frontiers in veterinary science</w:t>
      </w:r>
      <w:r w:rsidRPr="00EC14D0">
        <w:rPr>
          <w:rFonts w:ascii="Times New Roman" w:hAnsi="Times New Roman" w:cs="Times New Roman"/>
        </w:rPr>
        <w:t xml:space="preserve">, </w:t>
      </w:r>
      <w:r w:rsidRPr="00EC14D0">
        <w:rPr>
          <w:rFonts w:ascii="Times New Roman" w:hAnsi="Times New Roman" w:cs="Times New Roman"/>
          <w:b/>
          <w:bCs/>
        </w:rPr>
        <w:t>7</w:t>
      </w:r>
      <w:r w:rsidRPr="00EC14D0">
        <w:rPr>
          <w:rFonts w:ascii="Times New Roman" w:hAnsi="Times New Roman" w:cs="Times New Roman"/>
        </w:rPr>
        <w:t xml:space="preserve">: 60. </w:t>
      </w:r>
    </w:p>
    <w:p w14:paraId="34A592AA"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Genetu</w:t>
      </w:r>
      <w:proofErr w:type="spellEnd"/>
      <w:r w:rsidRPr="00EC14D0">
        <w:rPr>
          <w:rFonts w:ascii="Times New Roman" w:hAnsi="Times New Roman" w:cs="Times New Roman"/>
        </w:rPr>
        <w:t xml:space="preserve">, H., </w:t>
      </w:r>
      <w:proofErr w:type="spellStart"/>
      <w:r w:rsidRPr="00EC14D0">
        <w:rPr>
          <w:rFonts w:ascii="Times New Roman" w:hAnsi="Times New Roman" w:cs="Times New Roman"/>
        </w:rPr>
        <w:t>Yohannes</w:t>
      </w:r>
      <w:proofErr w:type="spellEnd"/>
      <w:r w:rsidRPr="00EC14D0">
        <w:rPr>
          <w:rFonts w:ascii="Times New Roman" w:hAnsi="Times New Roman" w:cs="Times New Roman"/>
        </w:rPr>
        <w:t xml:space="preserve">, G., </w:t>
      </w:r>
      <w:proofErr w:type="spellStart"/>
      <w:r w:rsidRPr="00EC14D0">
        <w:rPr>
          <w:rFonts w:ascii="Times New Roman" w:hAnsi="Times New Roman" w:cs="Times New Roman"/>
        </w:rPr>
        <w:t>Abdela</w:t>
      </w:r>
      <w:proofErr w:type="spellEnd"/>
      <w:r w:rsidRPr="00EC14D0">
        <w:rPr>
          <w:rFonts w:ascii="Times New Roman" w:hAnsi="Times New Roman" w:cs="Times New Roman"/>
        </w:rPr>
        <w:t xml:space="preserve">, N. and </w:t>
      </w:r>
      <w:proofErr w:type="spellStart"/>
      <w:r w:rsidRPr="00EC14D0">
        <w:rPr>
          <w:rFonts w:ascii="Times New Roman" w:hAnsi="Times New Roman" w:cs="Times New Roman"/>
        </w:rPr>
        <w:t>Ibrahi</w:t>
      </w:r>
      <w:proofErr w:type="spellEnd"/>
      <w:r w:rsidRPr="00EC14D0">
        <w:rPr>
          <w:rFonts w:ascii="Times New Roman" w:hAnsi="Times New Roman" w:cs="Times New Roman"/>
        </w:rPr>
        <w:t xml:space="preserve">, N. (2017): Prevalence of wounds and associated risk factors in working equines in </w:t>
      </w:r>
      <w:proofErr w:type="spellStart"/>
      <w:r w:rsidRPr="00EC14D0">
        <w:rPr>
          <w:rFonts w:ascii="Times New Roman" w:hAnsi="Times New Roman" w:cs="Times New Roman"/>
        </w:rPr>
        <w:t>Jimma</w:t>
      </w:r>
      <w:proofErr w:type="spellEnd"/>
      <w:r w:rsidRPr="00EC14D0">
        <w:rPr>
          <w:rFonts w:ascii="Times New Roman" w:hAnsi="Times New Roman" w:cs="Times New Roman"/>
        </w:rPr>
        <w:t xml:space="preserve"> town of </w:t>
      </w:r>
      <w:proofErr w:type="spellStart"/>
      <w:r w:rsidRPr="00EC14D0">
        <w:rPr>
          <w:rFonts w:ascii="Times New Roman" w:hAnsi="Times New Roman" w:cs="Times New Roman"/>
        </w:rPr>
        <w:t>Oromia</w:t>
      </w:r>
      <w:proofErr w:type="spellEnd"/>
      <w:r w:rsidRPr="00EC14D0">
        <w:rPr>
          <w:rFonts w:ascii="Times New Roman" w:hAnsi="Times New Roman" w:cs="Times New Roman"/>
        </w:rPr>
        <w:t xml:space="preserve"> region, </w:t>
      </w:r>
      <w:proofErr w:type="spellStart"/>
      <w:r w:rsidRPr="00EC14D0">
        <w:rPr>
          <w:rFonts w:ascii="Times New Roman" w:hAnsi="Times New Roman" w:cs="Times New Roman"/>
        </w:rPr>
        <w:t>Southwestern</w:t>
      </w:r>
      <w:proofErr w:type="spellEnd"/>
      <w:r w:rsidRPr="00EC14D0">
        <w:rPr>
          <w:rFonts w:ascii="Times New Roman" w:hAnsi="Times New Roman" w:cs="Times New Roman"/>
        </w:rPr>
        <w:t xml:space="preserve"> Ethiopia. </w:t>
      </w:r>
      <w:r w:rsidRPr="00EC14D0">
        <w:rPr>
          <w:rFonts w:ascii="Times New Roman" w:hAnsi="Times New Roman" w:cs="Times New Roman"/>
          <w:i/>
        </w:rPr>
        <w:t>Academic Journal of Animal Disease</w:t>
      </w:r>
      <w:r w:rsidRPr="00EC14D0">
        <w:rPr>
          <w:rFonts w:ascii="Times New Roman" w:hAnsi="Times New Roman" w:cs="Times New Roman"/>
        </w:rPr>
        <w:t xml:space="preserve">, </w:t>
      </w:r>
      <w:r w:rsidRPr="00EC14D0">
        <w:rPr>
          <w:rFonts w:ascii="Times New Roman" w:hAnsi="Times New Roman" w:cs="Times New Roman"/>
          <w:b/>
        </w:rPr>
        <w:t>6</w:t>
      </w:r>
      <w:r w:rsidRPr="00EC14D0">
        <w:rPr>
          <w:rFonts w:ascii="Times New Roman" w:hAnsi="Times New Roman" w:cs="Times New Roman"/>
        </w:rPr>
        <w:t xml:space="preserve"> (2): 23-29. </w:t>
      </w:r>
    </w:p>
    <w:p w14:paraId="28065572"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Haben</w:t>
      </w:r>
      <w:proofErr w:type="spellEnd"/>
      <w:r w:rsidRPr="00EC14D0">
        <w:rPr>
          <w:rFonts w:ascii="Times New Roman" w:hAnsi="Times New Roman" w:cs="Times New Roman"/>
        </w:rPr>
        <w:t xml:space="preserve">, F. and </w:t>
      </w:r>
      <w:proofErr w:type="spellStart"/>
      <w:r w:rsidRPr="00EC14D0">
        <w:rPr>
          <w:rFonts w:ascii="Times New Roman" w:hAnsi="Times New Roman" w:cs="Times New Roman"/>
        </w:rPr>
        <w:t>Temesgen</w:t>
      </w:r>
      <w:proofErr w:type="spellEnd"/>
      <w:r w:rsidRPr="00EC14D0">
        <w:rPr>
          <w:rFonts w:ascii="Times New Roman" w:hAnsi="Times New Roman" w:cs="Times New Roman"/>
        </w:rPr>
        <w:t xml:space="preserve">, K. (2020): Perception and Welfare Assessment on Working Donkeys in </w:t>
      </w:r>
      <w:proofErr w:type="spellStart"/>
      <w:r w:rsidRPr="00EC14D0">
        <w:rPr>
          <w:rFonts w:ascii="Times New Roman" w:hAnsi="Times New Roman" w:cs="Times New Roman"/>
        </w:rPr>
        <w:t>Angacha</w:t>
      </w:r>
      <w:proofErr w:type="spellEnd"/>
      <w:r w:rsidRPr="00EC14D0">
        <w:rPr>
          <w:rFonts w:ascii="Times New Roman" w:hAnsi="Times New Roman" w:cs="Times New Roman"/>
        </w:rPr>
        <w:t xml:space="preserve"> District, </w:t>
      </w:r>
      <w:proofErr w:type="spellStart"/>
      <w:r w:rsidRPr="00EC14D0">
        <w:rPr>
          <w:rFonts w:ascii="Times New Roman" w:hAnsi="Times New Roman" w:cs="Times New Roman"/>
        </w:rPr>
        <w:t>Kambata</w:t>
      </w:r>
      <w:proofErr w:type="spellEnd"/>
      <w:r w:rsidRPr="00EC14D0">
        <w:rPr>
          <w:rFonts w:ascii="Times New Roman" w:hAnsi="Times New Roman" w:cs="Times New Roman"/>
        </w:rPr>
        <w:t xml:space="preserve"> Tambaro Zone, and Southern Ethiopia. </w:t>
      </w:r>
      <w:r w:rsidRPr="00EC14D0">
        <w:rPr>
          <w:rFonts w:ascii="Times New Roman" w:hAnsi="Times New Roman" w:cs="Times New Roman"/>
          <w:i/>
        </w:rPr>
        <w:t>EC Veterinary Science,</w:t>
      </w:r>
      <w:r w:rsidRPr="00EC14D0">
        <w:rPr>
          <w:rFonts w:ascii="Times New Roman" w:hAnsi="Times New Roman" w:cs="Times New Roman"/>
        </w:rPr>
        <w:t xml:space="preserve"> </w:t>
      </w:r>
      <w:r w:rsidRPr="00EC14D0">
        <w:rPr>
          <w:rFonts w:ascii="Times New Roman" w:hAnsi="Times New Roman" w:cs="Times New Roman"/>
          <w:b/>
        </w:rPr>
        <w:t>5</w:t>
      </w:r>
      <w:r w:rsidRPr="00EC14D0">
        <w:rPr>
          <w:rFonts w:ascii="Times New Roman" w:hAnsi="Times New Roman" w:cs="Times New Roman"/>
        </w:rPr>
        <w:t xml:space="preserve"> (8): 132-141.</w:t>
      </w:r>
    </w:p>
    <w:p w14:paraId="6AD9A2E7"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Heleski</w:t>
      </w:r>
      <w:proofErr w:type="spellEnd"/>
      <w:r w:rsidRPr="00EC14D0">
        <w:rPr>
          <w:rFonts w:ascii="Times New Roman" w:hAnsi="Times New Roman" w:cs="Times New Roman"/>
        </w:rPr>
        <w:t xml:space="preserve">, C. R., Amy, K. </w:t>
      </w:r>
      <w:proofErr w:type="spellStart"/>
      <w:r w:rsidRPr="00EC14D0">
        <w:rPr>
          <w:rFonts w:ascii="Times New Roman" w:hAnsi="Times New Roman" w:cs="Times New Roman"/>
        </w:rPr>
        <w:t>Mclea</w:t>
      </w:r>
      <w:proofErr w:type="spellEnd"/>
      <w:r w:rsidRPr="00EC14D0">
        <w:rPr>
          <w:rFonts w:ascii="Times New Roman" w:hAnsi="Times New Roman" w:cs="Times New Roman"/>
        </w:rPr>
        <w:t>, J. and Swanson, C. (2009): Practical methods for improving the welfare of horses, donkeys, and other working draught animals in developing areas. Improving Animal Welfare: A Practical Approach: 252-273</w:t>
      </w:r>
    </w:p>
    <w:p w14:paraId="3A4B77F9"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Herago</w:t>
      </w:r>
      <w:proofErr w:type="spellEnd"/>
      <w:r w:rsidRPr="00EC14D0">
        <w:rPr>
          <w:rFonts w:ascii="Times New Roman" w:hAnsi="Times New Roman" w:cs="Times New Roman"/>
        </w:rPr>
        <w:t xml:space="preserve">, T., </w:t>
      </w:r>
      <w:proofErr w:type="spellStart"/>
      <w:r w:rsidRPr="00EC14D0">
        <w:rPr>
          <w:rFonts w:ascii="Times New Roman" w:hAnsi="Times New Roman" w:cs="Times New Roman"/>
        </w:rPr>
        <w:t>Megersa</w:t>
      </w:r>
      <w:proofErr w:type="spellEnd"/>
      <w:r w:rsidRPr="00EC14D0">
        <w:rPr>
          <w:rFonts w:ascii="Times New Roman" w:hAnsi="Times New Roman" w:cs="Times New Roman"/>
        </w:rPr>
        <w:t xml:space="preserve">, M., </w:t>
      </w:r>
      <w:proofErr w:type="spellStart"/>
      <w:r w:rsidRPr="00EC14D0">
        <w:rPr>
          <w:rFonts w:ascii="Times New Roman" w:hAnsi="Times New Roman" w:cs="Times New Roman"/>
        </w:rPr>
        <w:t>Nigussie</w:t>
      </w:r>
      <w:proofErr w:type="spellEnd"/>
      <w:r w:rsidRPr="00EC14D0">
        <w:rPr>
          <w:rFonts w:ascii="Times New Roman" w:hAnsi="Times New Roman" w:cs="Times New Roman"/>
        </w:rPr>
        <w:t xml:space="preserve">, A. and </w:t>
      </w:r>
      <w:proofErr w:type="spellStart"/>
      <w:r w:rsidRPr="00EC14D0">
        <w:rPr>
          <w:rFonts w:ascii="Times New Roman" w:hAnsi="Times New Roman" w:cs="Times New Roman"/>
        </w:rPr>
        <w:t>Fayera</w:t>
      </w:r>
      <w:proofErr w:type="spellEnd"/>
      <w:r w:rsidRPr="00EC14D0">
        <w:rPr>
          <w:rFonts w:ascii="Times New Roman" w:hAnsi="Times New Roman" w:cs="Times New Roman"/>
        </w:rPr>
        <w:t xml:space="preserve">, T. (2015): Assessment on Working Donkey Welfare Issue in </w:t>
      </w:r>
      <w:proofErr w:type="spellStart"/>
      <w:r w:rsidRPr="00EC14D0">
        <w:rPr>
          <w:rFonts w:ascii="Times New Roman" w:hAnsi="Times New Roman" w:cs="Times New Roman"/>
        </w:rPr>
        <w:t>Wolayta</w:t>
      </w:r>
      <w:proofErr w:type="spellEnd"/>
      <w:r w:rsidRPr="00EC14D0">
        <w:rPr>
          <w:rFonts w:ascii="Times New Roman" w:hAnsi="Times New Roman" w:cs="Times New Roman"/>
        </w:rPr>
        <w:t xml:space="preserve"> </w:t>
      </w:r>
      <w:proofErr w:type="spellStart"/>
      <w:r w:rsidRPr="00EC14D0">
        <w:rPr>
          <w:rFonts w:ascii="Times New Roman" w:hAnsi="Times New Roman" w:cs="Times New Roman"/>
        </w:rPr>
        <w:t>Soddo</w:t>
      </w:r>
      <w:proofErr w:type="spellEnd"/>
      <w:r w:rsidRPr="00EC14D0">
        <w:rPr>
          <w:rFonts w:ascii="Times New Roman" w:hAnsi="Times New Roman" w:cs="Times New Roman"/>
        </w:rPr>
        <w:t xml:space="preserve"> </w:t>
      </w:r>
      <w:proofErr w:type="spellStart"/>
      <w:r w:rsidRPr="00EC14D0">
        <w:rPr>
          <w:rFonts w:ascii="Times New Roman" w:hAnsi="Times New Roman" w:cs="Times New Roman"/>
        </w:rPr>
        <w:t>Zuria</w:t>
      </w:r>
      <w:proofErr w:type="spellEnd"/>
      <w:r w:rsidRPr="00EC14D0">
        <w:rPr>
          <w:rFonts w:ascii="Times New Roman" w:hAnsi="Times New Roman" w:cs="Times New Roman"/>
        </w:rPr>
        <w:t xml:space="preserve"> District, Southern Ethiopia. </w:t>
      </w:r>
      <w:r w:rsidRPr="00EC14D0">
        <w:rPr>
          <w:rFonts w:ascii="Times New Roman" w:hAnsi="Times New Roman" w:cs="Times New Roman"/>
          <w:i/>
          <w:iCs/>
        </w:rPr>
        <w:t xml:space="preserve">Global </w:t>
      </w:r>
      <w:proofErr w:type="spellStart"/>
      <w:r w:rsidRPr="00EC14D0">
        <w:rPr>
          <w:rFonts w:ascii="Times New Roman" w:hAnsi="Times New Roman" w:cs="Times New Roman"/>
          <w:i/>
          <w:iCs/>
        </w:rPr>
        <w:t>Veterinaria</w:t>
      </w:r>
      <w:proofErr w:type="spellEnd"/>
      <w:r w:rsidRPr="00EC14D0">
        <w:rPr>
          <w:rFonts w:ascii="Times New Roman" w:hAnsi="Times New Roman" w:cs="Times New Roman"/>
          <w:i/>
          <w:iCs/>
        </w:rPr>
        <w:t xml:space="preserve">, </w:t>
      </w:r>
      <w:r w:rsidRPr="00EC14D0">
        <w:rPr>
          <w:rFonts w:ascii="Times New Roman" w:hAnsi="Times New Roman" w:cs="Times New Roman"/>
          <w:b/>
        </w:rPr>
        <w:t>14</w:t>
      </w:r>
      <w:r w:rsidRPr="00EC14D0">
        <w:rPr>
          <w:rFonts w:ascii="Times New Roman" w:hAnsi="Times New Roman" w:cs="Times New Roman"/>
        </w:rPr>
        <w:t>(6): 867-875.</w:t>
      </w:r>
    </w:p>
    <w:p w14:paraId="06B07A7A"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McLean, A., K., </w:t>
      </w:r>
      <w:proofErr w:type="spellStart"/>
      <w:r w:rsidRPr="00EC14D0">
        <w:rPr>
          <w:rFonts w:ascii="Times New Roman" w:hAnsi="Times New Roman" w:cs="Times New Roman"/>
        </w:rPr>
        <w:t>Heleski</w:t>
      </w:r>
      <w:proofErr w:type="spellEnd"/>
      <w:r w:rsidRPr="00EC14D0">
        <w:rPr>
          <w:rFonts w:ascii="Times New Roman" w:hAnsi="Times New Roman" w:cs="Times New Roman"/>
        </w:rPr>
        <w:t xml:space="preserve">, C., R., </w:t>
      </w:r>
      <w:proofErr w:type="spellStart"/>
      <w:r w:rsidRPr="00EC14D0">
        <w:rPr>
          <w:rFonts w:ascii="Times New Roman" w:hAnsi="Times New Roman" w:cs="Times New Roman"/>
        </w:rPr>
        <w:t>Yokoyam</w:t>
      </w:r>
      <w:proofErr w:type="spellEnd"/>
      <w:r w:rsidRPr="00EC14D0">
        <w:rPr>
          <w:rFonts w:ascii="Times New Roman" w:hAnsi="Times New Roman" w:cs="Times New Roman"/>
        </w:rPr>
        <w:t xml:space="preserve">, M. T., </w:t>
      </w:r>
      <w:proofErr w:type="gramStart"/>
      <w:r w:rsidRPr="00EC14D0">
        <w:rPr>
          <w:rFonts w:ascii="Times New Roman" w:hAnsi="Times New Roman" w:cs="Times New Roman"/>
        </w:rPr>
        <w:t>Wang</w:t>
      </w:r>
      <w:proofErr w:type="gramEnd"/>
      <w:r w:rsidRPr="00EC14D0">
        <w:rPr>
          <w:rFonts w:ascii="Times New Roman" w:hAnsi="Times New Roman" w:cs="Times New Roman"/>
        </w:rPr>
        <w:t xml:space="preserve">, W., </w:t>
      </w:r>
      <w:proofErr w:type="spellStart"/>
      <w:r w:rsidRPr="00EC14D0">
        <w:rPr>
          <w:rFonts w:ascii="Times New Roman" w:hAnsi="Times New Roman" w:cs="Times New Roman"/>
        </w:rPr>
        <w:t>Doumbia</w:t>
      </w:r>
      <w:proofErr w:type="spellEnd"/>
      <w:r w:rsidRPr="00EC14D0">
        <w:rPr>
          <w:rFonts w:ascii="Times New Roman" w:hAnsi="Times New Roman" w:cs="Times New Roman"/>
        </w:rPr>
        <w:t xml:space="preserve">, A. and </w:t>
      </w:r>
      <w:proofErr w:type="spellStart"/>
      <w:r w:rsidRPr="00EC14D0">
        <w:rPr>
          <w:rFonts w:ascii="Times New Roman" w:hAnsi="Times New Roman" w:cs="Times New Roman"/>
        </w:rPr>
        <w:t>Dembele</w:t>
      </w:r>
      <w:proofErr w:type="spellEnd"/>
      <w:r w:rsidRPr="00EC14D0">
        <w:rPr>
          <w:rFonts w:ascii="Times New Roman" w:hAnsi="Times New Roman" w:cs="Times New Roman"/>
        </w:rPr>
        <w:t>, B. (2012): Improving working donkey (</w:t>
      </w:r>
      <w:proofErr w:type="spellStart"/>
      <w:r w:rsidRPr="00EC14D0">
        <w:rPr>
          <w:rFonts w:ascii="Times New Roman" w:hAnsi="Times New Roman" w:cs="Times New Roman"/>
          <w:i/>
        </w:rPr>
        <w:t>Equus</w:t>
      </w:r>
      <w:proofErr w:type="spellEnd"/>
      <w:r w:rsidRPr="00EC14D0">
        <w:rPr>
          <w:rFonts w:ascii="Times New Roman" w:hAnsi="Times New Roman" w:cs="Times New Roman"/>
          <w:i/>
        </w:rPr>
        <w:t xml:space="preserve"> </w:t>
      </w:r>
      <w:proofErr w:type="spellStart"/>
      <w:r w:rsidRPr="00EC14D0">
        <w:rPr>
          <w:rFonts w:ascii="Times New Roman" w:hAnsi="Times New Roman" w:cs="Times New Roman"/>
          <w:i/>
        </w:rPr>
        <w:t>asinus</w:t>
      </w:r>
      <w:proofErr w:type="spellEnd"/>
      <w:r w:rsidRPr="00EC14D0">
        <w:rPr>
          <w:rFonts w:ascii="Times New Roman" w:hAnsi="Times New Roman" w:cs="Times New Roman"/>
        </w:rPr>
        <w:t xml:space="preserve">) welfare and management in Mali, West Africa. </w:t>
      </w:r>
      <w:r w:rsidRPr="00EC14D0">
        <w:rPr>
          <w:rFonts w:ascii="Times New Roman" w:hAnsi="Times New Roman" w:cs="Times New Roman"/>
          <w:i/>
        </w:rPr>
        <w:t xml:space="preserve">Journal of Veterinary </w:t>
      </w:r>
      <w:proofErr w:type="spellStart"/>
      <w:r w:rsidRPr="00EC14D0">
        <w:rPr>
          <w:rFonts w:ascii="Times New Roman" w:hAnsi="Times New Roman" w:cs="Times New Roman"/>
          <w:i/>
        </w:rPr>
        <w:t>Behavior</w:t>
      </w:r>
      <w:proofErr w:type="spellEnd"/>
      <w:r w:rsidRPr="00EC14D0">
        <w:rPr>
          <w:rFonts w:ascii="Times New Roman" w:hAnsi="Times New Roman" w:cs="Times New Roman"/>
        </w:rPr>
        <w:t xml:space="preserve">: Clinical Applications and Research, </w:t>
      </w:r>
      <w:r w:rsidRPr="00EC14D0">
        <w:rPr>
          <w:rFonts w:ascii="Times New Roman" w:hAnsi="Times New Roman" w:cs="Times New Roman"/>
          <w:b/>
        </w:rPr>
        <w:t>7</w:t>
      </w:r>
      <w:r w:rsidRPr="00EC14D0">
        <w:rPr>
          <w:rFonts w:ascii="Times New Roman" w:hAnsi="Times New Roman" w:cs="Times New Roman"/>
        </w:rPr>
        <w:t xml:space="preserve">(3):123-134. </w:t>
      </w:r>
    </w:p>
    <w:p w14:paraId="62F8593F"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Mohamed, Y.A., Mohamed, S. A., </w:t>
      </w:r>
      <w:proofErr w:type="spellStart"/>
      <w:r w:rsidRPr="00EC14D0">
        <w:rPr>
          <w:rFonts w:ascii="Times New Roman" w:hAnsi="Times New Roman" w:cs="Times New Roman"/>
        </w:rPr>
        <w:t>Mohamud</w:t>
      </w:r>
      <w:proofErr w:type="spellEnd"/>
      <w:r w:rsidRPr="00EC14D0">
        <w:rPr>
          <w:rFonts w:ascii="Times New Roman" w:hAnsi="Times New Roman" w:cs="Times New Roman"/>
        </w:rPr>
        <w:t xml:space="preserve">, A. I., </w:t>
      </w:r>
      <w:proofErr w:type="spellStart"/>
      <w:r w:rsidRPr="00EC14D0">
        <w:rPr>
          <w:rFonts w:ascii="Times New Roman" w:hAnsi="Times New Roman" w:cs="Times New Roman"/>
        </w:rPr>
        <w:t>Mohamud</w:t>
      </w:r>
      <w:proofErr w:type="spellEnd"/>
      <w:r w:rsidRPr="00EC14D0">
        <w:rPr>
          <w:rFonts w:ascii="Times New Roman" w:hAnsi="Times New Roman" w:cs="Times New Roman"/>
        </w:rPr>
        <w:t xml:space="preserve">, A. A., </w:t>
      </w:r>
      <w:proofErr w:type="spellStart"/>
      <w:r w:rsidRPr="00EC14D0">
        <w:rPr>
          <w:rFonts w:ascii="Times New Roman" w:hAnsi="Times New Roman" w:cs="Times New Roman"/>
        </w:rPr>
        <w:t>Jimale</w:t>
      </w:r>
      <w:proofErr w:type="spellEnd"/>
      <w:r w:rsidRPr="00EC14D0">
        <w:rPr>
          <w:rFonts w:ascii="Times New Roman" w:hAnsi="Times New Roman" w:cs="Times New Roman"/>
        </w:rPr>
        <w:t xml:space="preserve">, K.A. and Ibrahim, S. A. (2021): Assessment of welfare and health conditions on working donkeys in </w:t>
      </w:r>
      <w:proofErr w:type="spellStart"/>
      <w:r w:rsidRPr="00EC14D0">
        <w:rPr>
          <w:rFonts w:ascii="Times New Roman" w:hAnsi="Times New Roman" w:cs="Times New Roman"/>
        </w:rPr>
        <w:t>Benadir</w:t>
      </w:r>
      <w:proofErr w:type="spellEnd"/>
      <w:r w:rsidRPr="00EC14D0">
        <w:rPr>
          <w:rFonts w:ascii="Times New Roman" w:hAnsi="Times New Roman" w:cs="Times New Roman"/>
        </w:rPr>
        <w:t xml:space="preserve"> region, Somalia. </w:t>
      </w:r>
      <w:r w:rsidRPr="00EC14D0">
        <w:rPr>
          <w:rFonts w:ascii="Times New Roman" w:hAnsi="Times New Roman" w:cs="Times New Roman"/>
          <w:i/>
        </w:rPr>
        <w:t>Veterinary Science Research and Reviews</w:t>
      </w:r>
      <w:r w:rsidRPr="00EC14D0">
        <w:rPr>
          <w:rFonts w:ascii="Times New Roman" w:hAnsi="Times New Roman" w:cs="Times New Roman"/>
        </w:rPr>
        <w:t xml:space="preserve">, </w:t>
      </w:r>
      <w:r w:rsidRPr="00EC14D0">
        <w:rPr>
          <w:rFonts w:ascii="Times New Roman" w:hAnsi="Times New Roman" w:cs="Times New Roman"/>
          <w:b/>
        </w:rPr>
        <w:t>7</w:t>
      </w:r>
      <w:r w:rsidRPr="00EC14D0">
        <w:rPr>
          <w:rFonts w:ascii="Times New Roman" w:hAnsi="Times New Roman" w:cs="Times New Roman"/>
        </w:rPr>
        <w:t>(2): 121-128.</w:t>
      </w:r>
    </w:p>
    <w:p w14:paraId="6C84B0A8"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Morka</w:t>
      </w:r>
      <w:proofErr w:type="spellEnd"/>
      <w:r w:rsidRPr="00EC14D0">
        <w:rPr>
          <w:rFonts w:ascii="Times New Roman" w:hAnsi="Times New Roman" w:cs="Times New Roman"/>
        </w:rPr>
        <w:t xml:space="preserve">, A., </w:t>
      </w:r>
      <w:proofErr w:type="spellStart"/>
      <w:r w:rsidRPr="00EC14D0">
        <w:rPr>
          <w:rFonts w:ascii="Times New Roman" w:hAnsi="Times New Roman" w:cs="Times New Roman"/>
        </w:rPr>
        <w:t>Adisalem</w:t>
      </w:r>
      <w:proofErr w:type="spellEnd"/>
      <w:r w:rsidRPr="00EC14D0">
        <w:rPr>
          <w:rFonts w:ascii="Times New Roman" w:hAnsi="Times New Roman" w:cs="Times New Roman"/>
        </w:rPr>
        <w:t xml:space="preserve">, H., </w:t>
      </w:r>
      <w:proofErr w:type="spellStart"/>
      <w:r w:rsidRPr="00EC14D0">
        <w:rPr>
          <w:rFonts w:ascii="Times New Roman" w:hAnsi="Times New Roman" w:cs="Times New Roman"/>
        </w:rPr>
        <w:t>Boja</w:t>
      </w:r>
      <w:proofErr w:type="spellEnd"/>
      <w:r w:rsidRPr="00EC14D0">
        <w:rPr>
          <w:rFonts w:ascii="Times New Roman" w:hAnsi="Times New Roman" w:cs="Times New Roman"/>
        </w:rPr>
        <w:t xml:space="preserve">, E., </w:t>
      </w:r>
      <w:proofErr w:type="spellStart"/>
      <w:r w:rsidRPr="00EC14D0">
        <w:rPr>
          <w:rFonts w:ascii="Times New Roman" w:hAnsi="Times New Roman" w:cs="Times New Roman"/>
        </w:rPr>
        <w:t>Eyob</w:t>
      </w:r>
      <w:proofErr w:type="spellEnd"/>
      <w:r w:rsidRPr="00EC14D0">
        <w:rPr>
          <w:rFonts w:ascii="Times New Roman" w:hAnsi="Times New Roman" w:cs="Times New Roman"/>
        </w:rPr>
        <w:t xml:space="preserve">, H. and </w:t>
      </w:r>
      <w:proofErr w:type="spellStart"/>
      <w:r w:rsidRPr="00EC14D0">
        <w:rPr>
          <w:rFonts w:ascii="Times New Roman" w:hAnsi="Times New Roman" w:cs="Times New Roman"/>
        </w:rPr>
        <w:t>Bedasso</w:t>
      </w:r>
      <w:proofErr w:type="spellEnd"/>
      <w:r w:rsidRPr="00EC14D0">
        <w:rPr>
          <w:rFonts w:ascii="Times New Roman" w:hAnsi="Times New Roman" w:cs="Times New Roman"/>
        </w:rPr>
        <w:t xml:space="preserve">, M. (2014): Health and welfare assessment of working equine in and around </w:t>
      </w:r>
      <w:proofErr w:type="spellStart"/>
      <w:r w:rsidRPr="00EC14D0">
        <w:rPr>
          <w:rFonts w:ascii="Times New Roman" w:hAnsi="Times New Roman" w:cs="Times New Roman"/>
        </w:rPr>
        <w:t>Nekemte</w:t>
      </w:r>
      <w:proofErr w:type="spellEnd"/>
      <w:r w:rsidRPr="00EC14D0">
        <w:rPr>
          <w:rFonts w:ascii="Times New Roman" w:hAnsi="Times New Roman" w:cs="Times New Roman"/>
        </w:rPr>
        <w:t xml:space="preserve"> town, East </w:t>
      </w:r>
      <w:proofErr w:type="spellStart"/>
      <w:r w:rsidRPr="00EC14D0">
        <w:rPr>
          <w:rFonts w:ascii="Times New Roman" w:hAnsi="Times New Roman" w:cs="Times New Roman"/>
        </w:rPr>
        <w:t>Wollega</w:t>
      </w:r>
      <w:proofErr w:type="spellEnd"/>
      <w:r w:rsidRPr="00EC14D0">
        <w:rPr>
          <w:rFonts w:ascii="Times New Roman" w:hAnsi="Times New Roman" w:cs="Times New Roman"/>
        </w:rPr>
        <w:t xml:space="preserve"> zone, Ethiopia. </w:t>
      </w:r>
      <w:r w:rsidRPr="00EC14D0">
        <w:rPr>
          <w:rFonts w:ascii="Times New Roman" w:hAnsi="Times New Roman" w:cs="Times New Roman"/>
          <w:i/>
        </w:rPr>
        <w:t>American-Eurasian Journal of Scientific Research</w:t>
      </w:r>
      <w:r w:rsidRPr="00EC14D0">
        <w:rPr>
          <w:rFonts w:ascii="Times New Roman" w:hAnsi="Times New Roman" w:cs="Times New Roman"/>
        </w:rPr>
        <w:t xml:space="preserve">, </w:t>
      </w:r>
      <w:r w:rsidRPr="00EC14D0">
        <w:rPr>
          <w:rFonts w:ascii="Times New Roman" w:hAnsi="Times New Roman" w:cs="Times New Roman"/>
          <w:b/>
        </w:rPr>
        <w:t>9</w:t>
      </w:r>
      <w:r w:rsidRPr="00EC14D0">
        <w:rPr>
          <w:rFonts w:ascii="Times New Roman" w:hAnsi="Times New Roman" w:cs="Times New Roman"/>
        </w:rPr>
        <w:t xml:space="preserve">(6):163-174. </w:t>
      </w:r>
    </w:p>
    <w:p w14:paraId="397A1704"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Office of Agriculture and Rural Development (OARD) (2006): Geographical description of Doyogena district, Ethiopia. </w:t>
      </w:r>
      <w:proofErr w:type="spellStart"/>
      <w:r w:rsidRPr="00EC14D0">
        <w:rPr>
          <w:rFonts w:ascii="Times New Roman" w:hAnsi="Times New Roman" w:cs="Times New Roman"/>
        </w:rPr>
        <w:t>Pp</w:t>
      </w:r>
      <w:proofErr w:type="spellEnd"/>
      <w:r w:rsidRPr="00EC14D0">
        <w:rPr>
          <w:rFonts w:ascii="Times New Roman" w:hAnsi="Times New Roman" w:cs="Times New Roman"/>
        </w:rPr>
        <w:t xml:space="preserve"> 1-16.</w:t>
      </w:r>
    </w:p>
    <w:p w14:paraId="593A780F"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Pearson, R., A., </w:t>
      </w:r>
      <w:proofErr w:type="spellStart"/>
      <w:r w:rsidRPr="00EC14D0">
        <w:rPr>
          <w:rFonts w:ascii="Times New Roman" w:hAnsi="Times New Roman" w:cs="Times New Roman"/>
        </w:rPr>
        <w:t>Simalenga</w:t>
      </w:r>
      <w:proofErr w:type="spellEnd"/>
      <w:r w:rsidRPr="00EC14D0">
        <w:rPr>
          <w:rFonts w:ascii="Times New Roman" w:hAnsi="Times New Roman" w:cs="Times New Roman"/>
        </w:rPr>
        <w:t xml:space="preserve">, T., E. and </w:t>
      </w:r>
      <w:proofErr w:type="spellStart"/>
      <w:r w:rsidRPr="00EC14D0">
        <w:rPr>
          <w:rFonts w:ascii="Times New Roman" w:hAnsi="Times New Roman" w:cs="Times New Roman"/>
        </w:rPr>
        <w:t>Krecek</w:t>
      </w:r>
      <w:proofErr w:type="spellEnd"/>
      <w:r w:rsidRPr="00EC14D0">
        <w:rPr>
          <w:rFonts w:ascii="Times New Roman" w:hAnsi="Times New Roman" w:cs="Times New Roman"/>
        </w:rPr>
        <w:t xml:space="preserve">, R., C., (2003): Harnessing and hitching donkey, horses and mules for work. Centre for tropical veterinary medicine, University of Edinburg, Pp.  34. </w:t>
      </w:r>
    </w:p>
    <w:p w14:paraId="331CACF2"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Pearson, R., </w:t>
      </w:r>
      <w:proofErr w:type="spellStart"/>
      <w:r w:rsidRPr="00EC14D0">
        <w:rPr>
          <w:rFonts w:ascii="Times New Roman" w:hAnsi="Times New Roman" w:cs="Times New Roman"/>
        </w:rPr>
        <w:t>Mengistu</w:t>
      </w:r>
      <w:proofErr w:type="spellEnd"/>
      <w:r w:rsidRPr="00EC14D0">
        <w:rPr>
          <w:rFonts w:ascii="Times New Roman" w:hAnsi="Times New Roman" w:cs="Times New Roman"/>
        </w:rPr>
        <w:t xml:space="preserve">, A., </w:t>
      </w:r>
      <w:proofErr w:type="spellStart"/>
      <w:r w:rsidRPr="00EC14D0">
        <w:rPr>
          <w:rFonts w:ascii="Times New Roman" w:hAnsi="Times New Roman" w:cs="Times New Roman"/>
        </w:rPr>
        <w:t>Agajie</w:t>
      </w:r>
      <w:proofErr w:type="spellEnd"/>
      <w:r w:rsidRPr="00EC14D0">
        <w:rPr>
          <w:rFonts w:ascii="Times New Roman" w:hAnsi="Times New Roman" w:cs="Times New Roman"/>
        </w:rPr>
        <w:t xml:space="preserve">, T., Eleanor F., David G., </w:t>
      </w:r>
      <w:proofErr w:type="spellStart"/>
      <w:r w:rsidRPr="00EC14D0">
        <w:rPr>
          <w:rFonts w:ascii="Times New Roman" w:hAnsi="Times New Roman" w:cs="Times New Roman"/>
        </w:rPr>
        <w:t>Mesfin</w:t>
      </w:r>
      <w:proofErr w:type="spellEnd"/>
      <w:r w:rsidRPr="00EC14D0">
        <w:rPr>
          <w:rFonts w:ascii="Times New Roman" w:hAnsi="Times New Roman" w:cs="Times New Roman"/>
        </w:rPr>
        <w:t xml:space="preserve">, A., (2000): Use and management of donkeys in </w:t>
      </w:r>
      <w:proofErr w:type="spellStart"/>
      <w:r w:rsidRPr="00EC14D0">
        <w:rPr>
          <w:rFonts w:ascii="Times New Roman" w:hAnsi="Times New Roman" w:cs="Times New Roman"/>
        </w:rPr>
        <w:t>peri</w:t>
      </w:r>
      <w:proofErr w:type="spellEnd"/>
      <w:r w:rsidRPr="00EC14D0">
        <w:rPr>
          <w:rFonts w:ascii="Times New Roman" w:hAnsi="Times New Roman" w:cs="Times New Roman"/>
        </w:rPr>
        <w:t xml:space="preserve">-urban areas of Ethiopia, Draught Animal Power Technical Report 5, Scotland, </w:t>
      </w:r>
      <w:proofErr w:type="gramStart"/>
      <w:r w:rsidRPr="00EC14D0">
        <w:rPr>
          <w:rFonts w:ascii="Times New Roman" w:hAnsi="Times New Roman" w:cs="Times New Roman"/>
        </w:rPr>
        <w:t>University</w:t>
      </w:r>
      <w:proofErr w:type="gramEnd"/>
      <w:r w:rsidRPr="00EC14D0">
        <w:rPr>
          <w:rFonts w:ascii="Times New Roman" w:hAnsi="Times New Roman" w:cs="Times New Roman"/>
        </w:rPr>
        <w:t xml:space="preserve"> of Edinburgh: </w:t>
      </w:r>
      <w:r w:rsidRPr="00EC14D0">
        <w:rPr>
          <w:rFonts w:ascii="Times New Roman" w:hAnsi="Times New Roman" w:cs="Times New Roman"/>
          <w:i/>
          <w:iCs/>
        </w:rPr>
        <w:t>Centre for Tropical Veterinary Medicine</w:t>
      </w:r>
      <w:r w:rsidRPr="00EC14D0">
        <w:rPr>
          <w:rFonts w:ascii="Times New Roman" w:hAnsi="Times New Roman" w:cs="Times New Roman"/>
        </w:rPr>
        <w:t xml:space="preserve">. </w:t>
      </w:r>
    </w:p>
    <w:p w14:paraId="6E237D0E"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 xml:space="preserve">Pritchard, J., C., Lindberg, A., C. Main, D., C., J., </w:t>
      </w:r>
      <w:proofErr w:type="spellStart"/>
      <w:r w:rsidRPr="00EC14D0">
        <w:rPr>
          <w:rFonts w:ascii="Times New Roman" w:hAnsi="Times New Roman" w:cs="Times New Roman"/>
        </w:rPr>
        <w:t>Whay</w:t>
      </w:r>
      <w:proofErr w:type="spellEnd"/>
      <w:r w:rsidRPr="00EC14D0">
        <w:rPr>
          <w:rFonts w:ascii="Times New Roman" w:hAnsi="Times New Roman" w:cs="Times New Roman"/>
        </w:rPr>
        <w:t xml:space="preserve">, H., R. (2005): Assessment of the welfare of working horses, mules, and donkeys, using health and </w:t>
      </w:r>
      <w:proofErr w:type="spellStart"/>
      <w:r w:rsidRPr="00EC14D0">
        <w:rPr>
          <w:rFonts w:ascii="Times New Roman" w:hAnsi="Times New Roman" w:cs="Times New Roman"/>
        </w:rPr>
        <w:t>behavior</w:t>
      </w:r>
      <w:proofErr w:type="spellEnd"/>
      <w:r w:rsidRPr="00EC14D0">
        <w:rPr>
          <w:rFonts w:ascii="Times New Roman" w:hAnsi="Times New Roman" w:cs="Times New Roman"/>
        </w:rPr>
        <w:t xml:space="preserve"> parameters. </w:t>
      </w:r>
      <w:r w:rsidRPr="00EC14D0">
        <w:rPr>
          <w:rFonts w:ascii="Times New Roman" w:hAnsi="Times New Roman" w:cs="Times New Roman"/>
          <w:i/>
        </w:rPr>
        <w:t>Preventive Veterinary Medicine</w:t>
      </w:r>
      <w:r w:rsidRPr="00EC14D0">
        <w:rPr>
          <w:rFonts w:ascii="Times New Roman" w:hAnsi="Times New Roman" w:cs="Times New Roman"/>
        </w:rPr>
        <w:t xml:space="preserve">, </w:t>
      </w:r>
      <w:r w:rsidRPr="00EC14D0">
        <w:rPr>
          <w:rFonts w:ascii="Times New Roman" w:hAnsi="Times New Roman" w:cs="Times New Roman"/>
          <w:b/>
        </w:rPr>
        <w:t>69</w:t>
      </w:r>
      <w:r w:rsidRPr="00EC14D0">
        <w:rPr>
          <w:rFonts w:ascii="Times New Roman" w:hAnsi="Times New Roman" w:cs="Times New Roman"/>
        </w:rPr>
        <w:t>(3-4): 265-283.</w:t>
      </w:r>
    </w:p>
    <w:p w14:paraId="23E7E695"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lastRenderedPageBreak/>
        <w:t xml:space="preserve">Sims, B.G., Inns, F. and O’Neill, D. (2003): The challenge of improving transport animal welfare in the world: ways forward, TAWS. </w:t>
      </w:r>
    </w:p>
    <w:p w14:paraId="2DB73FB8"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Teferi</w:t>
      </w:r>
      <w:proofErr w:type="spellEnd"/>
      <w:r w:rsidRPr="00EC14D0">
        <w:rPr>
          <w:rFonts w:ascii="Times New Roman" w:hAnsi="Times New Roman" w:cs="Times New Roman"/>
        </w:rPr>
        <w:t xml:space="preserve">, M., </w:t>
      </w:r>
      <w:proofErr w:type="spellStart"/>
      <w:r w:rsidRPr="00EC14D0">
        <w:rPr>
          <w:rFonts w:ascii="Times New Roman" w:hAnsi="Times New Roman" w:cs="Times New Roman"/>
        </w:rPr>
        <w:t>Tesfaye</w:t>
      </w:r>
      <w:proofErr w:type="spellEnd"/>
      <w:r w:rsidRPr="00EC14D0">
        <w:rPr>
          <w:rFonts w:ascii="Times New Roman" w:hAnsi="Times New Roman" w:cs="Times New Roman"/>
        </w:rPr>
        <w:t xml:space="preserve">, R., </w:t>
      </w:r>
      <w:proofErr w:type="spellStart"/>
      <w:r w:rsidRPr="00EC14D0">
        <w:rPr>
          <w:rFonts w:ascii="Times New Roman" w:hAnsi="Times New Roman" w:cs="Times New Roman"/>
        </w:rPr>
        <w:t>Zewdu</w:t>
      </w:r>
      <w:proofErr w:type="spellEnd"/>
      <w:r w:rsidRPr="00EC14D0">
        <w:rPr>
          <w:rFonts w:ascii="Times New Roman" w:hAnsi="Times New Roman" w:cs="Times New Roman"/>
        </w:rPr>
        <w:t xml:space="preserve">, H., </w:t>
      </w:r>
      <w:proofErr w:type="spellStart"/>
      <w:r w:rsidRPr="00EC14D0">
        <w:rPr>
          <w:rFonts w:ascii="Times New Roman" w:hAnsi="Times New Roman" w:cs="Times New Roman"/>
        </w:rPr>
        <w:t>Gemechu</w:t>
      </w:r>
      <w:proofErr w:type="spellEnd"/>
      <w:r w:rsidRPr="00EC14D0">
        <w:rPr>
          <w:rFonts w:ascii="Times New Roman" w:hAnsi="Times New Roman" w:cs="Times New Roman"/>
        </w:rPr>
        <w:t xml:space="preserve">, G., </w:t>
      </w:r>
      <w:proofErr w:type="spellStart"/>
      <w:r w:rsidRPr="00EC14D0">
        <w:rPr>
          <w:rFonts w:ascii="Times New Roman" w:hAnsi="Times New Roman" w:cs="Times New Roman"/>
        </w:rPr>
        <w:t>Tefera</w:t>
      </w:r>
      <w:proofErr w:type="spellEnd"/>
      <w:r w:rsidRPr="00EC14D0">
        <w:rPr>
          <w:rFonts w:ascii="Times New Roman" w:hAnsi="Times New Roman" w:cs="Times New Roman"/>
        </w:rPr>
        <w:t xml:space="preserve">, G. and </w:t>
      </w:r>
      <w:proofErr w:type="spellStart"/>
      <w:r w:rsidRPr="00EC14D0">
        <w:rPr>
          <w:rFonts w:ascii="Times New Roman" w:hAnsi="Times New Roman" w:cs="Times New Roman"/>
        </w:rPr>
        <w:t>Ashine</w:t>
      </w:r>
      <w:proofErr w:type="spellEnd"/>
      <w:r w:rsidRPr="00EC14D0">
        <w:rPr>
          <w:rFonts w:ascii="Times New Roman" w:hAnsi="Times New Roman" w:cs="Times New Roman"/>
        </w:rPr>
        <w:t xml:space="preserve">, T. (2020): Prevalence of wound, its associated risk factors and wound management practices in carthorses of ten selected towns of Ethiopia. </w:t>
      </w:r>
      <w:r w:rsidRPr="00EC14D0">
        <w:rPr>
          <w:rFonts w:ascii="Times New Roman" w:hAnsi="Times New Roman" w:cs="Times New Roman"/>
          <w:i/>
        </w:rPr>
        <w:t>Ethiopian Veterinary Journal,</w:t>
      </w:r>
      <w:r w:rsidRPr="00EC14D0">
        <w:rPr>
          <w:rFonts w:ascii="Times New Roman" w:hAnsi="Times New Roman" w:cs="Times New Roman"/>
        </w:rPr>
        <w:t xml:space="preserve"> </w:t>
      </w:r>
      <w:r w:rsidRPr="00EC14D0">
        <w:rPr>
          <w:rFonts w:ascii="Times New Roman" w:hAnsi="Times New Roman" w:cs="Times New Roman"/>
          <w:b/>
        </w:rPr>
        <w:t>24</w:t>
      </w:r>
      <w:r w:rsidRPr="00EC14D0">
        <w:rPr>
          <w:rFonts w:ascii="Times New Roman" w:hAnsi="Times New Roman" w:cs="Times New Roman"/>
        </w:rPr>
        <w:t xml:space="preserve">(2): 1-15 </w:t>
      </w:r>
    </w:p>
    <w:p w14:paraId="24C0E699"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Tesfaye</w:t>
      </w:r>
      <w:proofErr w:type="spellEnd"/>
      <w:r w:rsidRPr="00EC14D0">
        <w:rPr>
          <w:rFonts w:ascii="Times New Roman" w:hAnsi="Times New Roman" w:cs="Times New Roman"/>
        </w:rPr>
        <w:t xml:space="preserve">, S., </w:t>
      </w:r>
      <w:proofErr w:type="spellStart"/>
      <w:r w:rsidRPr="00EC14D0">
        <w:rPr>
          <w:rFonts w:ascii="Times New Roman" w:hAnsi="Times New Roman" w:cs="Times New Roman"/>
        </w:rPr>
        <w:t>Deressa</w:t>
      </w:r>
      <w:proofErr w:type="spellEnd"/>
      <w:r w:rsidRPr="00EC14D0">
        <w:rPr>
          <w:rFonts w:ascii="Times New Roman" w:hAnsi="Times New Roman" w:cs="Times New Roman"/>
        </w:rPr>
        <w:t xml:space="preserve">, B., and </w:t>
      </w:r>
      <w:proofErr w:type="spellStart"/>
      <w:r w:rsidRPr="00EC14D0">
        <w:rPr>
          <w:rFonts w:ascii="Times New Roman" w:hAnsi="Times New Roman" w:cs="Times New Roman"/>
        </w:rPr>
        <w:t>Teshome</w:t>
      </w:r>
      <w:proofErr w:type="spellEnd"/>
      <w:r w:rsidRPr="00EC14D0">
        <w:rPr>
          <w:rFonts w:ascii="Times New Roman" w:hAnsi="Times New Roman" w:cs="Times New Roman"/>
        </w:rPr>
        <w:t xml:space="preserve">, E., (2016): Study on the Health and Welfare of Working Donkeys in </w:t>
      </w:r>
      <w:proofErr w:type="spellStart"/>
      <w:r w:rsidRPr="00EC14D0">
        <w:rPr>
          <w:rFonts w:ascii="Times New Roman" w:hAnsi="Times New Roman" w:cs="Times New Roman"/>
        </w:rPr>
        <w:t>Mirab</w:t>
      </w:r>
      <w:proofErr w:type="spellEnd"/>
      <w:r w:rsidRPr="00EC14D0">
        <w:rPr>
          <w:rFonts w:ascii="Times New Roman" w:hAnsi="Times New Roman" w:cs="Times New Roman"/>
        </w:rPr>
        <w:t xml:space="preserve"> Abaya District, Southern Ethiopia. </w:t>
      </w:r>
      <w:r w:rsidRPr="00EC14D0">
        <w:rPr>
          <w:rFonts w:ascii="Times New Roman" w:hAnsi="Times New Roman" w:cs="Times New Roman"/>
          <w:i/>
        </w:rPr>
        <w:t>Academic journal of Animal Disease</w:t>
      </w:r>
      <w:r w:rsidRPr="00EC14D0">
        <w:rPr>
          <w:rFonts w:ascii="Times New Roman" w:hAnsi="Times New Roman" w:cs="Times New Roman"/>
        </w:rPr>
        <w:t xml:space="preserve">, </w:t>
      </w:r>
      <w:r w:rsidRPr="00EC14D0">
        <w:rPr>
          <w:rFonts w:ascii="Times New Roman" w:hAnsi="Times New Roman" w:cs="Times New Roman"/>
          <w:b/>
        </w:rPr>
        <w:t>5</w:t>
      </w:r>
      <w:r w:rsidRPr="00EC14D0">
        <w:rPr>
          <w:rFonts w:ascii="Times New Roman" w:hAnsi="Times New Roman" w:cs="Times New Roman"/>
        </w:rPr>
        <w:t>(2): 40-52.</w:t>
      </w:r>
    </w:p>
    <w:p w14:paraId="175B4264"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r w:rsidRPr="00EC14D0">
        <w:rPr>
          <w:rFonts w:ascii="Times New Roman" w:hAnsi="Times New Roman" w:cs="Times New Roman"/>
        </w:rPr>
        <w:t>Thrusfield, M. (2018): Veterinary Epidemiology. Third Edition, Blackwell Science Ltd, Oxford, Pp. 244-245.</w:t>
      </w:r>
    </w:p>
    <w:p w14:paraId="08524A72" w14:textId="77777777" w:rsidR="00BF6877" w:rsidRPr="00EC14D0" w:rsidRDefault="00BF6877" w:rsidP="001223E7">
      <w:pPr>
        <w:pStyle w:val="ListParagraph"/>
        <w:numPr>
          <w:ilvl w:val="0"/>
          <w:numId w:val="15"/>
        </w:numPr>
        <w:spacing w:line="360" w:lineRule="auto"/>
        <w:jc w:val="both"/>
        <w:rPr>
          <w:rFonts w:ascii="Times New Roman" w:hAnsi="Times New Roman" w:cs="Times New Roman"/>
        </w:rPr>
      </w:pPr>
      <w:proofErr w:type="spellStart"/>
      <w:r w:rsidRPr="00EC14D0">
        <w:rPr>
          <w:rFonts w:ascii="Times New Roman" w:hAnsi="Times New Roman" w:cs="Times New Roman"/>
        </w:rPr>
        <w:t>Valette</w:t>
      </w:r>
      <w:proofErr w:type="spellEnd"/>
      <w:r w:rsidRPr="00EC14D0">
        <w:rPr>
          <w:rFonts w:ascii="Times New Roman" w:hAnsi="Times New Roman" w:cs="Times New Roman"/>
        </w:rPr>
        <w:t>, D. (2014): Invisible Helpers: Women’s views on the contributions of working donkeys, horses, and mules to their lives, Key findings from research in Ethiopia, Kenya, India and Pakistan, The Brooke, London, UK.</w:t>
      </w:r>
    </w:p>
    <w:p w14:paraId="2CAAA56E" w14:textId="27B97B7B" w:rsidR="001D0C00" w:rsidRDefault="001D0C00" w:rsidP="00BF6877">
      <w:bookmarkStart w:id="50" w:name="_GoBack"/>
      <w:bookmarkEnd w:id="50"/>
    </w:p>
    <w:sectPr w:rsidR="001D0C00" w:rsidSect="002D0803">
      <w:headerReference w:type="even" r:id="rId20"/>
      <w:headerReference w:type="default" r:id="rId21"/>
      <w:headerReference w:type="first" r:id="rId22"/>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44250" w14:textId="77777777" w:rsidR="002131F7" w:rsidRDefault="002131F7" w:rsidP="00BF6877">
      <w:r>
        <w:separator/>
      </w:r>
    </w:p>
  </w:endnote>
  <w:endnote w:type="continuationSeparator" w:id="0">
    <w:p w14:paraId="3A9F03BB" w14:textId="77777777" w:rsidR="002131F7" w:rsidRDefault="002131F7" w:rsidP="00BF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80"/>
    <w:family w:val="auto"/>
    <w:pitch w:val="variable"/>
  </w:font>
  <w:font w:name="Lohit Hind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64A28" w14:textId="77777777" w:rsidR="002131F7" w:rsidRDefault="002131F7" w:rsidP="00BF6877">
      <w:r>
        <w:separator/>
      </w:r>
    </w:p>
  </w:footnote>
  <w:footnote w:type="continuationSeparator" w:id="0">
    <w:p w14:paraId="07916C4A" w14:textId="77777777" w:rsidR="002131F7" w:rsidRDefault="002131F7" w:rsidP="00BF6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9350" w14:textId="77777777" w:rsidR="001223E7" w:rsidRDefault="002131F7" w:rsidP="00BF6877">
    <w:pPr>
      <w:pStyle w:val="Header"/>
    </w:pPr>
    <w:r>
      <w:rPr>
        <w:noProof/>
        <w:lang w:val="en-US"/>
      </w:rPr>
      <w:pict w14:anchorId="1FEDE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2056" type="#_x0000_t75" style="position:absolute;margin-left:0;margin-top:0;width:471.35pt;height:290.25pt;z-index:-251657728;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E42A" w14:textId="139E1C75" w:rsidR="001223E7" w:rsidRDefault="001223E7" w:rsidP="00BF6877">
    <w:pPr>
      <w:pStyle w:val="Header"/>
    </w:pPr>
  </w:p>
  <w:p w14:paraId="1DB1CB8B" w14:textId="07608129" w:rsidR="001223E7" w:rsidRPr="00DE3535" w:rsidRDefault="001223E7" w:rsidP="00BF6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93BD5" w14:textId="77777777" w:rsidR="001223E7" w:rsidRDefault="002131F7" w:rsidP="00BF6877">
    <w:pPr>
      <w:pStyle w:val="Header"/>
    </w:pPr>
    <w:r>
      <w:rPr>
        <w:noProof/>
        <w:lang w:val="en-US"/>
      </w:rPr>
      <w:pict w14:anchorId="2BB00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2055" type="#_x0000_t75" style="position:absolute;margin-left:0;margin-top:0;width:471.35pt;height:290.25pt;z-index:-251658752;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C090025"/>
    <w:lvl w:ilvl="0">
      <w:start w:val="1"/>
      <w:numFmt w:val="decimal"/>
      <w:pStyle w:val="Heading1"/>
      <w:lvlText w:val="%1"/>
      <w:lvlJc w:val="left"/>
      <w:pPr>
        <w:ind w:left="432" w:hanging="432"/>
      </w:pPr>
      <w:rPr>
        <w:i w:val="0"/>
        <w:i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bCs w:val="0"/>
        <w:i/>
        <w:iCs/>
        <w:sz w:val="20"/>
        <w:szCs w:val="2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CD740D"/>
    <w:multiLevelType w:val="hybridMultilevel"/>
    <w:tmpl w:val="CC323476"/>
    <w:lvl w:ilvl="0" w:tplc="1C09000F">
      <w:start w:val="1"/>
      <w:numFmt w:val="decimal"/>
      <w:lvlText w:val="%1."/>
      <w:lvlJc w:val="left"/>
      <w:pPr>
        <w:ind w:left="210" w:hanging="360"/>
      </w:pPr>
    </w:lvl>
    <w:lvl w:ilvl="1" w:tplc="1C090019" w:tentative="1">
      <w:start w:val="1"/>
      <w:numFmt w:val="lowerLetter"/>
      <w:lvlText w:val="%2."/>
      <w:lvlJc w:val="left"/>
      <w:pPr>
        <w:ind w:left="930" w:hanging="360"/>
      </w:pPr>
    </w:lvl>
    <w:lvl w:ilvl="2" w:tplc="1C09001B" w:tentative="1">
      <w:start w:val="1"/>
      <w:numFmt w:val="lowerRoman"/>
      <w:lvlText w:val="%3."/>
      <w:lvlJc w:val="right"/>
      <w:pPr>
        <w:ind w:left="1650" w:hanging="180"/>
      </w:pPr>
    </w:lvl>
    <w:lvl w:ilvl="3" w:tplc="1C09000F" w:tentative="1">
      <w:start w:val="1"/>
      <w:numFmt w:val="decimal"/>
      <w:lvlText w:val="%4."/>
      <w:lvlJc w:val="left"/>
      <w:pPr>
        <w:ind w:left="2370" w:hanging="360"/>
      </w:pPr>
    </w:lvl>
    <w:lvl w:ilvl="4" w:tplc="1C090019" w:tentative="1">
      <w:start w:val="1"/>
      <w:numFmt w:val="lowerLetter"/>
      <w:lvlText w:val="%5."/>
      <w:lvlJc w:val="left"/>
      <w:pPr>
        <w:ind w:left="3090" w:hanging="360"/>
      </w:pPr>
    </w:lvl>
    <w:lvl w:ilvl="5" w:tplc="1C09001B" w:tentative="1">
      <w:start w:val="1"/>
      <w:numFmt w:val="lowerRoman"/>
      <w:lvlText w:val="%6."/>
      <w:lvlJc w:val="right"/>
      <w:pPr>
        <w:ind w:left="3810" w:hanging="180"/>
      </w:pPr>
    </w:lvl>
    <w:lvl w:ilvl="6" w:tplc="1C09000F" w:tentative="1">
      <w:start w:val="1"/>
      <w:numFmt w:val="decimal"/>
      <w:lvlText w:val="%7."/>
      <w:lvlJc w:val="left"/>
      <w:pPr>
        <w:ind w:left="4530" w:hanging="360"/>
      </w:pPr>
    </w:lvl>
    <w:lvl w:ilvl="7" w:tplc="1C090019" w:tentative="1">
      <w:start w:val="1"/>
      <w:numFmt w:val="lowerLetter"/>
      <w:lvlText w:val="%8."/>
      <w:lvlJc w:val="left"/>
      <w:pPr>
        <w:ind w:left="5250" w:hanging="360"/>
      </w:pPr>
    </w:lvl>
    <w:lvl w:ilvl="8" w:tplc="1C09001B" w:tentative="1">
      <w:start w:val="1"/>
      <w:numFmt w:val="lowerRoman"/>
      <w:lvlText w:val="%9."/>
      <w:lvlJc w:val="right"/>
      <w:pPr>
        <w:ind w:left="5970" w:hanging="180"/>
      </w:pPr>
    </w:lvl>
  </w:abstractNum>
  <w:abstractNum w:abstractNumId="7">
    <w:nsid w:val="12742806"/>
    <w:multiLevelType w:val="hybridMultilevel"/>
    <w:tmpl w:val="96720D04"/>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383" w:hanging="360"/>
      </w:pPr>
      <w:rPr>
        <w:rFonts w:ascii="Courier New" w:hAnsi="Courier New" w:cs="Courier New" w:hint="default"/>
      </w:rPr>
    </w:lvl>
    <w:lvl w:ilvl="2" w:tplc="1C090005">
      <w:start w:val="1"/>
      <w:numFmt w:val="bullet"/>
      <w:lvlText w:val=""/>
      <w:lvlJc w:val="left"/>
      <w:pPr>
        <w:ind w:left="2103" w:hanging="360"/>
      </w:pPr>
      <w:rPr>
        <w:rFonts w:ascii="Wingdings" w:hAnsi="Wingdings" w:hint="default"/>
      </w:rPr>
    </w:lvl>
    <w:lvl w:ilvl="3" w:tplc="1C090001">
      <w:start w:val="1"/>
      <w:numFmt w:val="bullet"/>
      <w:lvlText w:val=""/>
      <w:lvlJc w:val="left"/>
      <w:pPr>
        <w:ind w:left="2823" w:hanging="360"/>
      </w:pPr>
      <w:rPr>
        <w:rFonts w:ascii="Symbol" w:hAnsi="Symbol" w:hint="default"/>
      </w:rPr>
    </w:lvl>
    <w:lvl w:ilvl="4" w:tplc="1C090003">
      <w:start w:val="1"/>
      <w:numFmt w:val="bullet"/>
      <w:lvlText w:val="o"/>
      <w:lvlJc w:val="left"/>
      <w:pPr>
        <w:ind w:left="3543" w:hanging="360"/>
      </w:pPr>
      <w:rPr>
        <w:rFonts w:ascii="Courier New" w:hAnsi="Courier New" w:cs="Courier New" w:hint="default"/>
      </w:rPr>
    </w:lvl>
    <w:lvl w:ilvl="5" w:tplc="1C090005">
      <w:start w:val="1"/>
      <w:numFmt w:val="bullet"/>
      <w:lvlText w:val=""/>
      <w:lvlJc w:val="left"/>
      <w:pPr>
        <w:ind w:left="4263" w:hanging="360"/>
      </w:pPr>
      <w:rPr>
        <w:rFonts w:ascii="Wingdings" w:hAnsi="Wingdings" w:hint="default"/>
      </w:rPr>
    </w:lvl>
    <w:lvl w:ilvl="6" w:tplc="1C090001">
      <w:start w:val="1"/>
      <w:numFmt w:val="bullet"/>
      <w:lvlText w:val=""/>
      <w:lvlJc w:val="left"/>
      <w:pPr>
        <w:ind w:left="4983" w:hanging="360"/>
      </w:pPr>
      <w:rPr>
        <w:rFonts w:ascii="Symbol" w:hAnsi="Symbol" w:hint="default"/>
      </w:rPr>
    </w:lvl>
    <w:lvl w:ilvl="7" w:tplc="1C090003">
      <w:start w:val="1"/>
      <w:numFmt w:val="bullet"/>
      <w:lvlText w:val="o"/>
      <w:lvlJc w:val="left"/>
      <w:pPr>
        <w:ind w:left="5703" w:hanging="360"/>
      </w:pPr>
      <w:rPr>
        <w:rFonts w:ascii="Courier New" w:hAnsi="Courier New" w:cs="Courier New" w:hint="default"/>
      </w:rPr>
    </w:lvl>
    <w:lvl w:ilvl="8" w:tplc="1C090005">
      <w:start w:val="1"/>
      <w:numFmt w:val="bullet"/>
      <w:lvlText w:val=""/>
      <w:lvlJc w:val="left"/>
      <w:pPr>
        <w:ind w:left="6423" w:hanging="360"/>
      </w:pPr>
      <w:rPr>
        <w:rFonts w:ascii="Wingdings" w:hAnsi="Wingdings" w:hint="default"/>
      </w:rPr>
    </w:lvl>
  </w:abstractNum>
  <w:abstractNum w:abstractNumId="8">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FA3743"/>
    <w:multiLevelType w:val="hybridMultilevel"/>
    <w:tmpl w:val="7516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1">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2"/>
  </w:num>
  <w:num w:numId="9">
    <w:abstractNumId w:val="11"/>
  </w:num>
  <w:num w:numId="10">
    <w:abstractNumId w:val="10"/>
  </w:num>
  <w:num w:numId="11">
    <w:abstractNumId w:val="8"/>
  </w:num>
  <w:num w:numId="12">
    <w:abstractNumId w:val="9"/>
  </w:num>
  <w:num w:numId="13">
    <w:abstractNumId w:val="7"/>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20369"/>
    <w:rsid w:val="001223E7"/>
    <w:rsid w:val="001348C1"/>
    <w:rsid w:val="00155BA8"/>
    <w:rsid w:val="001611D6"/>
    <w:rsid w:val="001965AF"/>
    <w:rsid w:val="001A1321"/>
    <w:rsid w:val="001D0C00"/>
    <w:rsid w:val="001F0D66"/>
    <w:rsid w:val="002131F7"/>
    <w:rsid w:val="00227F35"/>
    <w:rsid w:val="00231136"/>
    <w:rsid w:val="00237F10"/>
    <w:rsid w:val="002C193A"/>
    <w:rsid w:val="002C60BB"/>
    <w:rsid w:val="002D0803"/>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725AD"/>
    <w:rsid w:val="0048617F"/>
    <w:rsid w:val="004959E9"/>
    <w:rsid w:val="004B0F55"/>
    <w:rsid w:val="004C32D7"/>
    <w:rsid w:val="00515B09"/>
    <w:rsid w:val="00541F15"/>
    <w:rsid w:val="00580A4A"/>
    <w:rsid w:val="00582298"/>
    <w:rsid w:val="00594FA0"/>
    <w:rsid w:val="00596158"/>
    <w:rsid w:val="005A173D"/>
    <w:rsid w:val="005E1EA1"/>
    <w:rsid w:val="005E35DE"/>
    <w:rsid w:val="00602C71"/>
    <w:rsid w:val="006112BB"/>
    <w:rsid w:val="0063041E"/>
    <w:rsid w:val="00655E23"/>
    <w:rsid w:val="00655F3C"/>
    <w:rsid w:val="00682140"/>
    <w:rsid w:val="00692375"/>
    <w:rsid w:val="00692A38"/>
    <w:rsid w:val="00694E44"/>
    <w:rsid w:val="006A0CBE"/>
    <w:rsid w:val="006B5A82"/>
    <w:rsid w:val="006C0C98"/>
    <w:rsid w:val="006C27A4"/>
    <w:rsid w:val="006C5DAA"/>
    <w:rsid w:val="006E039D"/>
    <w:rsid w:val="0070086A"/>
    <w:rsid w:val="007079C8"/>
    <w:rsid w:val="00737E30"/>
    <w:rsid w:val="00744FBA"/>
    <w:rsid w:val="00782518"/>
    <w:rsid w:val="00782763"/>
    <w:rsid w:val="007D452E"/>
    <w:rsid w:val="007D522D"/>
    <w:rsid w:val="007E4755"/>
    <w:rsid w:val="008572F1"/>
    <w:rsid w:val="00860DA1"/>
    <w:rsid w:val="00872542"/>
    <w:rsid w:val="00883331"/>
    <w:rsid w:val="008A6539"/>
    <w:rsid w:val="008C48BD"/>
    <w:rsid w:val="008D547A"/>
    <w:rsid w:val="00905B07"/>
    <w:rsid w:val="00923A61"/>
    <w:rsid w:val="00947495"/>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B246A"/>
    <w:rsid w:val="00BD67B6"/>
    <w:rsid w:val="00BF6877"/>
    <w:rsid w:val="00C020F5"/>
    <w:rsid w:val="00C03BCA"/>
    <w:rsid w:val="00C123CC"/>
    <w:rsid w:val="00C15795"/>
    <w:rsid w:val="00C23B92"/>
    <w:rsid w:val="00C26B91"/>
    <w:rsid w:val="00C32C53"/>
    <w:rsid w:val="00C62F4C"/>
    <w:rsid w:val="00C804AA"/>
    <w:rsid w:val="00C85A45"/>
    <w:rsid w:val="00C86848"/>
    <w:rsid w:val="00C9534D"/>
    <w:rsid w:val="00C9681C"/>
    <w:rsid w:val="00CB2186"/>
    <w:rsid w:val="00D21527"/>
    <w:rsid w:val="00D26A36"/>
    <w:rsid w:val="00D71D91"/>
    <w:rsid w:val="00D836FA"/>
    <w:rsid w:val="00DA1C9C"/>
    <w:rsid w:val="00DE3535"/>
    <w:rsid w:val="00E12EBA"/>
    <w:rsid w:val="00EC14D0"/>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1AE5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77"/>
    <w:pPr>
      <w:shd w:val="clear" w:color="auto" w:fill="FFFFFF"/>
    </w:pPr>
    <w:rPr>
      <w:rFonts w:ascii="Arial" w:hAnsi="Arial" w:cs="Arial"/>
      <w:color w:val="222222"/>
      <w:sz w:val="24"/>
      <w:lang w:val="en-IN"/>
    </w:rPr>
  </w:style>
  <w:style w:type="paragraph" w:styleId="Heading1">
    <w:name w:val="heading 1"/>
    <w:basedOn w:val="Normal"/>
    <w:next w:val="BodyText"/>
    <w:autoRedefine/>
    <w:qFormat/>
    <w:rsid w:val="001223E7"/>
    <w:pPr>
      <w:keepNext/>
      <w:keepLines/>
      <w:numPr>
        <w:numId w:val="1"/>
      </w:numPr>
      <w:tabs>
        <w:tab w:val="left" w:pos="216"/>
        <w:tab w:val="left" w:pos="283"/>
        <w:tab w:val="left" w:pos="340"/>
        <w:tab w:val="left" w:pos="397"/>
      </w:tabs>
      <w:spacing w:line="360" w:lineRule="auto"/>
      <w:jc w:val="both"/>
      <w:outlineLvl w:val="0"/>
    </w:pPr>
    <w:rPr>
      <w:rFonts w:ascii="Times New Roman" w:hAnsi="Times New Roman"/>
      <w:b/>
      <w:caps/>
    </w:rPr>
  </w:style>
  <w:style w:type="paragraph" w:styleId="Heading2">
    <w:name w:val="heading 2"/>
    <w:basedOn w:val="Normal"/>
    <w:next w:val="BodyText"/>
    <w:autoRedefine/>
    <w:qFormat/>
    <w:rsid w:val="006C0C98"/>
    <w:pPr>
      <w:keepNext/>
      <w:keepLines/>
      <w:numPr>
        <w:ilvl w:val="1"/>
        <w:numId w:val="1"/>
      </w:numPr>
      <w:spacing w:line="360" w:lineRule="auto"/>
      <w:jc w:val="both"/>
      <w:outlineLvl w:val="1"/>
    </w:pPr>
    <w:rPr>
      <w:rFonts w:ascii="Times New Roman" w:hAnsi="Times New Roman"/>
      <w:b/>
      <w:iCs/>
    </w:rPr>
  </w:style>
  <w:style w:type="paragraph" w:styleId="Heading3">
    <w:name w:val="heading 3"/>
    <w:basedOn w:val="Normal"/>
    <w:next w:val="BodyText"/>
    <w:qFormat/>
    <w:rsid w:val="00692375"/>
    <w:pPr>
      <w:numPr>
        <w:ilvl w:val="2"/>
        <w:numId w:val="1"/>
      </w:numPr>
      <w:tabs>
        <w:tab w:val="left" w:pos="540"/>
      </w:tabs>
      <w:spacing w:line="240" w:lineRule="exact"/>
      <w:jc w:val="both"/>
      <w:outlineLvl w:val="2"/>
    </w:pPr>
    <w:rPr>
      <w:i/>
      <w:iCs/>
    </w:rPr>
  </w:style>
  <w:style w:type="paragraph" w:styleId="Heading4">
    <w:name w:val="heading 4"/>
    <w:basedOn w:val="Normal"/>
    <w:next w:val="BodyText"/>
    <w:qFormat/>
    <w:rsid w:val="00692375"/>
    <w:pPr>
      <w:numPr>
        <w:ilvl w:val="3"/>
        <w:numId w:val="1"/>
      </w:numPr>
      <w:tabs>
        <w:tab w:val="left" w:pos="720"/>
      </w:tabs>
      <w:spacing w:before="40" w:after="40"/>
      <w:jc w:val="both"/>
      <w:outlineLvl w:val="3"/>
    </w:pPr>
    <w:rPr>
      <w:i/>
      <w:iCs/>
    </w:rPr>
  </w:style>
  <w:style w:type="paragraph" w:styleId="Heading5">
    <w:name w:val="heading 5"/>
    <w:basedOn w:val="Normal"/>
    <w:next w:val="BodyText"/>
    <w:qFormat/>
    <w:rsid w:val="00692375"/>
    <w:pPr>
      <w:numPr>
        <w:ilvl w:val="4"/>
        <w:numId w:val="1"/>
      </w:numPr>
      <w:tabs>
        <w:tab w:val="left" w:pos="360"/>
      </w:tabs>
      <w:spacing w:before="160" w:after="80"/>
      <w:outlineLvl w:val="4"/>
    </w:pPr>
    <w:rPr>
      <w:smallCaps/>
    </w:rPr>
  </w:style>
  <w:style w:type="paragraph" w:styleId="Heading6">
    <w:name w:val="heading 6"/>
    <w:basedOn w:val="Normal"/>
    <w:next w:val="Normal"/>
    <w:link w:val="Heading6Char"/>
    <w:uiPriority w:val="9"/>
    <w:semiHidden/>
    <w:unhideWhenUsed/>
    <w:qFormat/>
    <w:rsid w:val="001223E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23E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23E7"/>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223E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eastAsia="DejaVu Sans"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ind w:left="720"/>
      <w:contextualSpacing/>
    </w:pPr>
    <w:rPr>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customStyle="1" w:styleId="ListofTable">
    <w:name w:val="List of Table"/>
    <w:basedOn w:val="Normal"/>
    <w:autoRedefine/>
    <w:qFormat/>
    <w:rsid w:val="00BF6877"/>
    <w:pPr>
      <w:shd w:val="clear" w:color="auto" w:fill="auto"/>
      <w:spacing w:line="360" w:lineRule="auto"/>
      <w:jc w:val="both"/>
    </w:pPr>
    <w:rPr>
      <w:rFonts w:ascii="Times New Roman" w:eastAsiaTheme="minorHAnsi" w:hAnsi="Times New Roman" w:cs="Times New Roman"/>
      <w:color w:val="auto"/>
      <w:szCs w:val="24"/>
      <w:lang w:val="en-US"/>
    </w:rPr>
  </w:style>
  <w:style w:type="paragraph" w:customStyle="1" w:styleId="Figure">
    <w:name w:val="Figure"/>
    <w:basedOn w:val="Normal"/>
    <w:autoRedefine/>
    <w:qFormat/>
    <w:rsid w:val="00BF6877"/>
    <w:pPr>
      <w:shd w:val="clear" w:color="auto" w:fill="auto"/>
      <w:spacing w:after="120" w:line="360" w:lineRule="auto"/>
      <w:jc w:val="both"/>
    </w:pPr>
    <w:rPr>
      <w:rFonts w:ascii="Times New Roman" w:eastAsiaTheme="minorHAnsi" w:hAnsi="Times New Roman" w:cs="Times New Roman"/>
      <w:color w:val="auto"/>
      <w:szCs w:val="24"/>
      <w:lang w:val="en-US"/>
    </w:rPr>
  </w:style>
  <w:style w:type="paragraph" w:customStyle="1" w:styleId="Default">
    <w:name w:val="Default"/>
    <w:rsid w:val="00BF6877"/>
    <w:pPr>
      <w:autoSpaceDE w:val="0"/>
      <w:autoSpaceDN w:val="0"/>
      <w:adjustRightInd w:val="0"/>
    </w:pPr>
    <w:rPr>
      <w:rFonts w:ascii="Arial" w:eastAsiaTheme="minorHAnsi" w:hAnsi="Arial" w:cs="Arial"/>
      <w:color w:val="000000"/>
      <w:sz w:val="24"/>
      <w:szCs w:val="24"/>
    </w:rPr>
  </w:style>
  <w:style w:type="table" w:customStyle="1" w:styleId="PlainTable21">
    <w:name w:val="Plain Table 21"/>
    <w:basedOn w:val="TableNormal"/>
    <w:uiPriority w:val="42"/>
    <w:rsid w:val="00BF6877"/>
    <w:pPr>
      <w:jc w:val="both"/>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1223E7"/>
    <w:rPr>
      <w:rFonts w:asciiTheme="majorHAnsi" w:eastAsiaTheme="majorEastAsia" w:hAnsiTheme="majorHAnsi" w:cstheme="majorBidi"/>
      <w:i/>
      <w:iCs/>
      <w:color w:val="243F60" w:themeColor="accent1" w:themeShade="7F"/>
      <w:sz w:val="24"/>
      <w:shd w:val="clear" w:color="auto" w:fill="FFFFFF"/>
      <w:lang w:val="en-IN"/>
    </w:rPr>
  </w:style>
  <w:style w:type="character" w:customStyle="1" w:styleId="Heading7Char">
    <w:name w:val="Heading 7 Char"/>
    <w:basedOn w:val="DefaultParagraphFont"/>
    <w:link w:val="Heading7"/>
    <w:uiPriority w:val="9"/>
    <w:semiHidden/>
    <w:rsid w:val="001223E7"/>
    <w:rPr>
      <w:rFonts w:asciiTheme="majorHAnsi" w:eastAsiaTheme="majorEastAsia" w:hAnsiTheme="majorHAnsi" w:cstheme="majorBidi"/>
      <w:i/>
      <w:iCs/>
      <w:color w:val="404040" w:themeColor="text1" w:themeTint="BF"/>
      <w:sz w:val="24"/>
      <w:shd w:val="clear" w:color="auto" w:fill="FFFFFF"/>
      <w:lang w:val="en-IN"/>
    </w:rPr>
  </w:style>
  <w:style w:type="character" w:customStyle="1" w:styleId="Heading8Char">
    <w:name w:val="Heading 8 Char"/>
    <w:basedOn w:val="DefaultParagraphFont"/>
    <w:link w:val="Heading8"/>
    <w:uiPriority w:val="9"/>
    <w:semiHidden/>
    <w:rsid w:val="001223E7"/>
    <w:rPr>
      <w:rFonts w:asciiTheme="majorHAnsi" w:eastAsiaTheme="majorEastAsia" w:hAnsiTheme="majorHAnsi" w:cstheme="majorBidi"/>
      <w:color w:val="404040" w:themeColor="text1" w:themeTint="BF"/>
      <w:shd w:val="clear" w:color="auto" w:fill="FFFFFF"/>
      <w:lang w:val="en-IN"/>
    </w:rPr>
  </w:style>
  <w:style w:type="character" w:customStyle="1" w:styleId="Heading9Char">
    <w:name w:val="Heading 9 Char"/>
    <w:basedOn w:val="DefaultParagraphFont"/>
    <w:link w:val="Heading9"/>
    <w:uiPriority w:val="9"/>
    <w:semiHidden/>
    <w:rsid w:val="001223E7"/>
    <w:rPr>
      <w:rFonts w:asciiTheme="majorHAnsi" w:eastAsiaTheme="majorEastAsia" w:hAnsiTheme="majorHAnsi" w:cstheme="majorBidi"/>
      <w:i/>
      <w:iCs/>
      <w:color w:val="404040" w:themeColor="text1" w:themeTint="BF"/>
      <w:shd w:val="clear" w:color="auto" w:fill="FFFFFF"/>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77"/>
    <w:pPr>
      <w:shd w:val="clear" w:color="auto" w:fill="FFFFFF"/>
    </w:pPr>
    <w:rPr>
      <w:rFonts w:ascii="Arial" w:hAnsi="Arial" w:cs="Arial"/>
      <w:color w:val="222222"/>
      <w:sz w:val="24"/>
      <w:lang w:val="en-IN"/>
    </w:rPr>
  </w:style>
  <w:style w:type="paragraph" w:styleId="Heading1">
    <w:name w:val="heading 1"/>
    <w:basedOn w:val="Normal"/>
    <w:next w:val="BodyText"/>
    <w:autoRedefine/>
    <w:qFormat/>
    <w:rsid w:val="001223E7"/>
    <w:pPr>
      <w:keepNext/>
      <w:keepLines/>
      <w:numPr>
        <w:numId w:val="1"/>
      </w:numPr>
      <w:tabs>
        <w:tab w:val="left" w:pos="216"/>
        <w:tab w:val="left" w:pos="283"/>
        <w:tab w:val="left" w:pos="340"/>
        <w:tab w:val="left" w:pos="397"/>
      </w:tabs>
      <w:spacing w:line="360" w:lineRule="auto"/>
      <w:jc w:val="both"/>
      <w:outlineLvl w:val="0"/>
    </w:pPr>
    <w:rPr>
      <w:rFonts w:ascii="Times New Roman" w:hAnsi="Times New Roman"/>
      <w:b/>
      <w:caps/>
    </w:rPr>
  </w:style>
  <w:style w:type="paragraph" w:styleId="Heading2">
    <w:name w:val="heading 2"/>
    <w:basedOn w:val="Normal"/>
    <w:next w:val="BodyText"/>
    <w:autoRedefine/>
    <w:qFormat/>
    <w:rsid w:val="006C0C98"/>
    <w:pPr>
      <w:keepNext/>
      <w:keepLines/>
      <w:numPr>
        <w:ilvl w:val="1"/>
        <w:numId w:val="1"/>
      </w:numPr>
      <w:spacing w:line="360" w:lineRule="auto"/>
      <w:jc w:val="both"/>
      <w:outlineLvl w:val="1"/>
    </w:pPr>
    <w:rPr>
      <w:rFonts w:ascii="Times New Roman" w:hAnsi="Times New Roman"/>
      <w:b/>
      <w:iCs/>
    </w:rPr>
  </w:style>
  <w:style w:type="paragraph" w:styleId="Heading3">
    <w:name w:val="heading 3"/>
    <w:basedOn w:val="Normal"/>
    <w:next w:val="BodyText"/>
    <w:qFormat/>
    <w:rsid w:val="00692375"/>
    <w:pPr>
      <w:numPr>
        <w:ilvl w:val="2"/>
        <w:numId w:val="1"/>
      </w:numPr>
      <w:tabs>
        <w:tab w:val="left" w:pos="540"/>
      </w:tabs>
      <w:spacing w:line="240" w:lineRule="exact"/>
      <w:jc w:val="both"/>
      <w:outlineLvl w:val="2"/>
    </w:pPr>
    <w:rPr>
      <w:i/>
      <w:iCs/>
    </w:rPr>
  </w:style>
  <w:style w:type="paragraph" w:styleId="Heading4">
    <w:name w:val="heading 4"/>
    <w:basedOn w:val="Normal"/>
    <w:next w:val="BodyText"/>
    <w:qFormat/>
    <w:rsid w:val="00692375"/>
    <w:pPr>
      <w:numPr>
        <w:ilvl w:val="3"/>
        <w:numId w:val="1"/>
      </w:numPr>
      <w:tabs>
        <w:tab w:val="left" w:pos="720"/>
      </w:tabs>
      <w:spacing w:before="40" w:after="40"/>
      <w:jc w:val="both"/>
      <w:outlineLvl w:val="3"/>
    </w:pPr>
    <w:rPr>
      <w:i/>
      <w:iCs/>
    </w:rPr>
  </w:style>
  <w:style w:type="paragraph" w:styleId="Heading5">
    <w:name w:val="heading 5"/>
    <w:basedOn w:val="Normal"/>
    <w:next w:val="BodyText"/>
    <w:qFormat/>
    <w:rsid w:val="00692375"/>
    <w:pPr>
      <w:numPr>
        <w:ilvl w:val="4"/>
        <w:numId w:val="1"/>
      </w:numPr>
      <w:tabs>
        <w:tab w:val="left" w:pos="360"/>
      </w:tabs>
      <w:spacing w:before="160" w:after="80"/>
      <w:outlineLvl w:val="4"/>
    </w:pPr>
    <w:rPr>
      <w:smallCaps/>
    </w:rPr>
  </w:style>
  <w:style w:type="paragraph" w:styleId="Heading6">
    <w:name w:val="heading 6"/>
    <w:basedOn w:val="Normal"/>
    <w:next w:val="Normal"/>
    <w:link w:val="Heading6Char"/>
    <w:uiPriority w:val="9"/>
    <w:semiHidden/>
    <w:unhideWhenUsed/>
    <w:qFormat/>
    <w:rsid w:val="001223E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23E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23E7"/>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223E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eastAsia="DejaVu Sans"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ind w:left="720"/>
      <w:contextualSpacing/>
    </w:pPr>
    <w:rPr>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customStyle="1" w:styleId="ListofTable">
    <w:name w:val="List of Table"/>
    <w:basedOn w:val="Normal"/>
    <w:autoRedefine/>
    <w:qFormat/>
    <w:rsid w:val="00BF6877"/>
    <w:pPr>
      <w:shd w:val="clear" w:color="auto" w:fill="auto"/>
      <w:spacing w:line="360" w:lineRule="auto"/>
      <w:jc w:val="both"/>
    </w:pPr>
    <w:rPr>
      <w:rFonts w:ascii="Times New Roman" w:eastAsiaTheme="minorHAnsi" w:hAnsi="Times New Roman" w:cs="Times New Roman"/>
      <w:color w:val="auto"/>
      <w:szCs w:val="24"/>
      <w:lang w:val="en-US"/>
    </w:rPr>
  </w:style>
  <w:style w:type="paragraph" w:customStyle="1" w:styleId="Figure">
    <w:name w:val="Figure"/>
    <w:basedOn w:val="Normal"/>
    <w:autoRedefine/>
    <w:qFormat/>
    <w:rsid w:val="00BF6877"/>
    <w:pPr>
      <w:shd w:val="clear" w:color="auto" w:fill="auto"/>
      <w:spacing w:after="120" w:line="360" w:lineRule="auto"/>
      <w:jc w:val="both"/>
    </w:pPr>
    <w:rPr>
      <w:rFonts w:ascii="Times New Roman" w:eastAsiaTheme="minorHAnsi" w:hAnsi="Times New Roman" w:cs="Times New Roman"/>
      <w:color w:val="auto"/>
      <w:szCs w:val="24"/>
      <w:lang w:val="en-US"/>
    </w:rPr>
  </w:style>
  <w:style w:type="paragraph" w:customStyle="1" w:styleId="Default">
    <w:name w:val="Default"/>
    <w:rsid w:val="00BF6877"/>
    <w:pPr>
      <w:autoSpaceDE w:val="0"/>
      <w:autoSpaceDN w:val="0"/>
      <w:adjustRightInd w:val="0"/>
    </w:pPr>
    <w:rPr>
      <w:rFonts w:ascii="Arial" w:eastAsiaTheme="minorHAnsi" w:hAnsi="Arial" w:cs="Arial"/>
      <w:color w:val="000000"/>
      <w:sz w:val="24"/>
      <w:szCs w:val="24"/>
    </w:rPr>
  </w:style>
  <w:style w:type="table" w:customStyle="1" w:styleId="PlainTable21">
    <w:name w:val="Plain Table 21"/>
    <w:basedOn w:val="TableNormal"/>
    <w:uiPriority w:val="42"/>
    <w:rsid w:val="00BF6877"/>
    <w:pPr>
      <w:jc w:val="both"/>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1223E7"/>
    <w:rPr>
      <w:rFonts w:asciiTheme="majorHAnsi" w:eastAsiaTheme="majorEastAsia" w:hAnsiTheme="majorHAnsi" w:cstheme="majorBidi"/>
      <w:i/>
      <w:iCs/>
      <w:color w:val="243F60" w:themeColor="accent1" w:themeShade="7F"/>
      <w:sz w:val="24"/>
      <w:shd w:val="clear" w:color="auto" w:fill="FFFFFF"/>
      <w:lang w:val="en-IN"/>
    </w:rPr>
  </w:style>
  <w:style w:type="character" w:customStyle="1" w:styleId="Heading7Char">
    <w:name w:val="Heading 7 Char"/>
    <w:basedOn w:val="DefaultParagraphFont"/>
    <w:link w:val="Heading7"/>
    <w:uiPriority w:val="9"/>
    <w:semiHidden/>
    <w:rsid w:val="001223E7"/>
    <w:rPr>
      <w:rFonts w:asciiTheme="majorHAnsi" w:eastAsiaTheme="majorEastAsia" w:hAnsiTheme="majorHAnsi" w:cstheme="majorBidi"/>
      <w:i/>
      <w:iCs/>
      <w:color w:val="404040" w:themeColor="text1" w:themeTint="BF"/>
      <w:sz w:val="24"/>
      <w:shd w:val="clear" w:color="auto" w:fill="FFFFFF"/>
      <w:lang w:val="en-IN"/>
    </w:rPr>
  </w:style>
  <w:style w:type="character" w:customStyle="1" w:styleId="Heading8Char">
    <w:name w:val="Heading 8 Char"/>
    <w:basedOn w:val="DefaultParagraphFont"/>
    <w:link w:val="Heading8"/>
    <w:uiPriority w:val="9"/>
    <w:semiHidden/>
    <w:rsid w:val="001223E7"/>
    <w:rPr>
      <w:rFonts w:asciiTheme="majorHAnsi" w:eastAsiaTheme="majorEastAsia" w:hAnsiTheme="majorHAnsi" w:cstheme="majorBidi"/>
      <w:color w:val="404040" w:themeColor="text1" w:themeTint="BF"/>
      <w:shd w:val="clear" w:color="auto" w:fill="FFFFFF"/>
      <w:lang w:val="en-IN"/>
    </w:rPr>
  </w:style>
  <w:style w:type="character" w:customStyle="1" w:styleId="Heading9Char">
    <w:name w:val="Heading 9 Char"/>
    <w:basedOn w:val="DefaultParagraphFont"/>
    <w:link w:val="Heading9"/>
    <w:uiPriority w:val="9"/>
    <w:semiHidden/>
    <w:rsid w:val="001223E7"/>
    <w:rPr>
      <w:rFonts w:asciiTheme="majorHAnsi" w:eastAsiaTheme="majorEastAsia" w:hAnsiTheme="majorHAnsi" w:cstheme="majorBidi"/>
      <w:i/>
      <w:iCs/>
      <w:color w:val="404040" w:themeColor="text1" w:themeTint="BF"/>
      <w:shd w:val="clear" w:color="auto" w:fill="FFFFFF"/>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0771">
      <w:bodyDiv w:val="1"/>
      <w:marLeft w:val="0"/>
      <w:marRight w:val="0"/>
      <w:marTop w:val="0"/>
      <w:marBottom w:val="0"/>
      <w:divBdr>
        <w:top w:val="none" w:sz="0" w:space="0" w:color="auto"/>
        <w:left w:val="none" w:sz="0" w:space="0" w:color="auto"/>
        <w:bottom w:val="none" w:sz="0" w:space="0" w:color="auto"/>
        <w:right w:val="none" w:sz="0" w:space="0" w:color="auto"/>
      </w:divBdr>
    </w:div>
    <w:div w:id="476338068">
      <w:bodyDiv w:val="1"/>
      <w:marLeft w:val="0"/>
      <w:marRight w:val="0"/>
      <w:marTop w:val="0"/>
      <w:marBottom w:val="0"/>
      <w:divBdr>
        <w:top w:val="none" w:sz="0" w:space="0" w:color="auto"/>
        <w:left w:val="none" w:sz="0" w:space="0" w:color="auto"/>
        <w:bottom w:val="none" w:sz="0" w:space="0" w:color="auto"/>
        <w:right w:val="none" w:sz="0" w:space="0" w:color="auto"/>
      </w:divBdr>
    </w:div>
    <w:div w:id="1124807396">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9617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diagramColors" Target="diagrams/colors2.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G:\Raw%20data\Abel%20data%20new%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Raw%20data\Abel%20data%20new%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proportion of BCS of Cart Donkey</a:t>
            </a:r>
          </a:p>
        </c:rich>
      </c:tx>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F30-43FA-A2B2-4CC41D774C8F}"/>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F30-43FA-A2B2-4CC41D774C8F}"/>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F30-43FA-A2B2-4CC41D774C8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Sheet6!$G$11:$I$11</c:f>
              <c:strCache>
                <c:ptCount val="3"/>
                <c:pt idx="0">
                  <c:v>Good</c:v>
                </c:pt>
                <c:pt idx="1">
                  <c:v>Medium</c:v>
                </c:pt>
                <c:pt idx="2">
                  <c:v>Poor</c:v>
                </c:pt>
              </c:strCache>
            </c:strRef>
          </c:cat>
          <c:val>
            <c:numRef>
              <c:f>Sheet6!$G$12:$I$12</c:f>
              <c:numCache>
                <c:formatCode>General</c:formatCode>
                <c:ptCount val="3"/>
                <c:pt idx="0">
                  <c:v>19</c:v>
                </c:pt>
                <c:pt idx="1">
                  <c:v>53</c:v>
                </c:pt>
                <c:pt idx="2">
                  <c:v>29</c:v>
                </c:pt>
              </c:numCache>
            </c:numRef>
          </c:val>
          <c:extLst xmlns:c16r2="http://schemas.microsoft.com/office/drawing/2015/06/chart">
            <c:ext xmlns:c16="http://schemas.microsoft.com/office/drawing/2014/chart" uri="{C3380CC4-5D6E-409C-BE32-E72D297353CC}">
              <c16:uniqueId val="{00000006-6F30-43FA-A2B2-4CC41D774C8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Sheet5!$I$9</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18C2-4F22-96E3-E947818C099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18C2-4F22-96E3-E947818C099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18C2-4F22-96E3-E947818C099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18C2-4F22-96E3-E947818C099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18C2-4F22-96E3-E947818C0990}"/>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18C2-4F22-96E3-E947818C0990}"/>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18C2-4F22-96E3-E947818C0990}"/>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18C2-4F22-96E3-E947818C0990}"/>
              </c:ext>
            </c:extLst>
          </c:dPt>
          <c:dLbls>
            <c:dLbl>
              <c:idx val="0"/>
              <c:tx>
                <c:rich>
                  <a:bodyPr/>
                  <a:lstStyle/>
                  <a:p>
                    <a:r>
                      <a:rPr lang="en-US"/>
                      <a:t>9.1</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8C2-4F22-96E3-E947818C0990}"/>
                </c:ext>
              </c:extLst>
            </c:dLbl>
            <c:dLbl>
              <c:idx val="1"/>
              <c:tx>
                <c:rich>
                  <a:bodyPr/>
                  <a:lstStyle/>
                  <a:p>
                    <a:r>
                      <a:rPr lang="en-US"/>
                      <a:t>4.7</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8C2-4F22-96E3-E947818C0990}"/>
                </c:ext>
              </c:extLst>
            </c:dLbl>
            <c:dLbl>
              <c:idx val="2"/>
              <c:tx>
                <c:rich>
                  <a:bodyPr/>
                  <a:lstStyle/>
                  <a:p>
                    <a:r>
                      <a:rPr lang="en-US"/>
                      <a:t>8.85</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18C2-4F22-96E3-E947818C0990}"/>
                </c:ext>
              </c:extLst>
            </c:dLbl>
            <c:dLbl>
              <c:idx val="3"/>
              <c:tx>
                <c:rich>
                  <a:bodyPr/>
                  <a:lstStyle/>
                  <a:p>
                    <a:r>
                      <a:rPr lang="en-US"/>
                      <a:t>7.6</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18C2-4F22-96E3-E947818C0990}"/>
                </c:ext>
              </c:extLst>
            </c:dLbl>
            <c:dLbl>
              <c:idx val="4"/>
              <c:tx>
                <c:rich>
                  <a:bodyPr/>
                  <a:lstStyle/>
                  <a:p>
                    <a:r>
                      <a:rPr lang="en-US"/>
                      <a:t>2.1</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18C2-4F22-96E3-E947818C0990}"/>
                </c:ext>
              </c:extLst>
            </c:dLbl>
            <c:dLbl>
              <c:idx val="5"/>
              <c:tx>
                <c:rich>
                  <a:bodyPr/>
                  <a:lstStyle/>
                  <a:p>
                    <a:r>
                      <a:rPr lang="en-US"/>
                      <a:t>17.4</a:t>
                    </a: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18C2-4F22-96E3-E947818C0990}"/>
                </c:ext>
              </c:extLst>
            </c:dLbl>
            <c:dLbl>
              <c:idx val="6"/>
              <c:layout>
                <c:manualLayout>
                  <c:x val="4.4065179352580981E-2"/>
                  <c:y val="0.12089311752697575"/>
                </c:manualLayout>
              </c:layout>
              <c:tx>
                <c:rich>
                  <a:bodyPr/>
                  <a:lstStyle/>
                  <a:p>
                    <a:r>
                      <a:rPr lang="en-US"/>
                      <a:t>5.2</a:t>
                    </a: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18C2-4F22-96E3-E947818C0990}"/>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8C2-4F22-96E3-E947818C099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Sheet5!$J$8:$Q$8</c:f>
              <c:strCache>
                <c:ptCount val="8"/>
                <c:pt idx="0">
                  <c:v>Bit</c:v>
                </c:pt>
                <c:pt idx="1">
                  <c:v>Chest</c:v>
                </c:pt>
                <c:pt idx="2">
                  <c:v>Girth</c:v>
                </c:pt>
                <c:pt idx="3">
                  <c:v>Saddle</c:v>
                </c:pt>
                <c:pt idx="4">
                  <c:v>Tail</c:v>
                </c:pt>
                <c:pt idx="5">
                  <c:v>Shaft</c:v>
                </c:pt>
                <c:pt idx="6">
                  <c:v>Limbs</c:v>
                </c:pt>
                <c:pt idx="7">
                  <c:v>Others</c:v>
                </c:pt>
              </c:strCache>
            </c:strRef>
          </c:cat>
          <c:val>
            <c:numRef>
              <c:f>Sheet5!$J$9:$Q$9</c:f>
              <c:numCache>
                <c:formatCode>General</c:formatCode>
                <c:ptCount val="8"/>
                <c:pt idx="0">
                  <c:v>9</c:v>
                </c:pt>
                <c:pt idx="1">
                  <c:v>5</c:v>
                </c:pt>
                <c:pt idx="2">
                  <c:v>9</c:v>
                </c:pt>
                <c:pt idx="3">
                  <c:v>8</c:v>
                </c:pt>
                <c:pt idx="4">
                  <c:v>2</c:v>
                </c:pt>
                <c:pt idx="5">
                  <c:v>17</c:v>
                </c:pt>
                <c:pt idx="6">
                  <c:v>5</c:v>
                </c:pt>
                <c:pt idx="7">
                  <c:v>0</c:v>
                </c:pt>
              </c:numCache>
            </c:numRef>
          </c:val>
          <c:extLst xmlns:c16r2="http://schemas.microsoft.com/office/drawing/2015/06/chart">
            <c:ext xmlns:c16="http://schemas.microsoft.com/office/drawing/2014/chart" uri="{C3380CC4-5D6E-409C-BE32-E72D297353CC}">
              <c16:uniqueId val="{00000010-18C2-4F22-96E3-E947818C0990}"/>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3130118110236206"/>
          <c:y val="0.19901392534266549"/>
          <c:w val="0.15203215223097113"/>
          <c:h val="0.6851895596383784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84ED18-F48A-40BD-BC95-09C8AF264DE2}" type="doc">
      <dgm:prSet loTypeId="urn:microsoft.com/office/officeart/2008/layout/AccentedPicture" loCatId="picture" qsTypeId="urn:microsoft.com/office/officeart/2005/8/quickstyle/simple1" qsCatId="simple" csTypeId="urn:microsoft.com/office/officeart/2005/8/colors/accent1_2" csCatId="accent1" phldr="1"/>
      <dgm:spPr/>
    </dgm:pt>
    <dgm:pt modelId="{CFDA98EE-1664-48FD-AA97-17FDAD464B7C}">
      <dgm:prSet phldrT="[Text]" custT="1"/>
      <dgm:spPr/>
      <dgm:t>
        <a:bodyPr/>
        <a:lstStyle/>
        <a:p>
          <a:pPr algn="ctr"/>
          <a:r>
            <a:rPr lang="en-ZA" sz="1200">
              <a:solidFill>
                <a:sysClr val="windowText" lastClr="000000"/>
              </a:solidFill>
              <a:latin typeface="Times New Roman" panose="02020603050405020304" pitchFamily="18" charset="0"/>
              <a:cs typeface="Times New Roman" panose="02020603050405020304" pitchFamily="18" charset="0"/>
            </a:rPr>
            <a:t>  </a:t>
          </a:r>
        </a:p>
      </dgm:t>
    </dgm:pt>
    <dgm:pt modelId="{AC6CD7AA-0EA3-41D2-989D-0C4DFA5D621C}" type="parTrans" cxnId="{3ECB6CB6-97C0-48C6-B0D8-F7689B3E7655}">
      <dgm:prSet/>
      <dgm:spPr/>
      <dgm:t>
        <a:bodyPr/>
        <a:lstStyle/>
        <a:p>
          <a:pPr algn="ctr"/>
          <a:endParaRPr lang="en-ZA"/>
        </a:p>
      </dgm:t>
    </dgm:pt>
    <dgm:pt modelId="{71F49C92-821C-4717-89DE-5444402E87EE}" type="sibTrans" cxnId="{3ECB6CB6-97C0-48C6-B0D8-F7689B3E7655}">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2000" r="-12000"/>
          </a:stretch>
        </a:blipFill>
      </dgm:spPr>
      <dgm:t>
        <a:bodyPr/>
        <a:lstStyle/>
        <a:p>
          <a:pPr algn="ctr"/>
          <a:endParaRPr lang="en-ZA"/>
        </a:p>
      </dgm:t>
    </dgm:pt>
    <dgm:pt modelId="{C11C157B-B40B-47A3-8155-7E0C886D616F}" type="pres">
      <dgm:prSet presAssocID="{0E84ED18-F48A-40BD-BC95-09C8AF264DE2}" presName="Name0" presStyleCnt="0">
        <dgm:presLayoutVars>
          <dgm:dir/>
        </dgm:presLayoutVars>
      </dgm:prSet>
      <dgm:spPr/>
    </dgm:pt>
    <dgm:pt modelId="{F19DF185-F4D0-4617-A973-665377AA2C87}" type="pres">
      <dgm:prSet presAssocID="{71F49C92-821C-4717-89DE-5444402E87EE}" presName="picture_1" presStyleLbl="bgImgPlace1" presStyleIdx="0" presStyleCnt="1" custScaleX="180424" custLinFactX="15318" custLinFactNeighborX="100000" custLinFactNeighborY="5677"/>
      <dgm:spPr/>
      <dgm:t>
        <a:bodyPr/>
        <a:lstStyle/>
        <a:p>
          <a:endParaRPr lang="en-ZA"/>
        </a:p>
      </dgm:t>
    </dgm:pt>
    <dgm:pt modelId="{61E37150-3E89-459F-A1CE-783030FDCF53}" type="pres">
      <dgm:prSet presAssocID="{CFDA98EE-1664-48FD-AA97-17FDAD464B7C}" presName="text_1" presStyleLbl="node1" presStyleIdx="0" presStyleCnt="0" custScaleX="126485" custScaleY="99783">
        <dgm:presLayoutVars>
          <dgm:bulletEnabled val="1"/>
        </dgm:presLayoutVars>
      </dgm:prSet>
      <dgm:spPr/>
      <dgm:t>
        <a:bodyPr/>
        <a:lstStyle/>
        <a:p>
          <a:endParaRPr lang="en-ZA"/>
        </a:p>
      </dgm:t>
    </dgm:pt>
    <dgm:pt modelId="{262F6760-5D82-467F-A410-7597B1A1B16D}" type="pres">
      <dgm:prSet presAssocID="{0E84ED18-F48A-40BD-BC95-09C8AF264DE2}" presName="maxNode" presStyleCnt="0"/>
      <dgm:spPr/>
    </dgm:pt>
    <dgm:pt modelId="{0DE83837-43CA-4FB1-9FCD-F1D37189616E}" type="pres">
      <dgm:prSet presAssocID="{0E84ED18-F48A-40BD-BC95-09C8AF264DE2}" presName="Name33" presStyleCnt="0"/>
      <dgm:spPr/>
    </dgm:pt>
  </dgm:ptLst>
  <dgm:cxnLst>
    <dgm:cxn modelId="{62482A65-B4B1-413E-B241-17D2C457AA1C}" type="presOf" srcId="{CFDA98EE-1664-48FD-AA97-17FDAD464B7C}" destId="{61E37150-3E89-459F-A1CE-783030FDCF53}" srcOrd="0" destOrd="0" presId="urn:microsoft.com/office/officeart/2008/layout/AccentedPicture"/>
    <dgm:cxn modelId="{6B84C31C-A6AA-482C-8959-682770261CE0}" type="presOf" srcId="{71F49C92-821C-4717-89DE-5444402E87EE}" destId="{F19DF185-F4D0-4617-A973-665377AA2C87}" srcOrd="0" destOrd="0" presId="urn:microsoft.com/office/officeart/2008/layout/AccentedPicture"/>
    <dgm:cxn modelId="{3ECB6CB6-97C0-48C6-B0D8-F7689B3E7655}" srcId="{0E84ED18-F48A-40BD-BC95-09C8AF264DE2}" destId="{CFDA98EE-1664-48FD-AA97-17FDAD464B7C}" srcOrd="0" destOrd="0" parTransId="{AC6CD7AA-0EA3-41D2-989D-0C4DFA5D621C}" sibTransId="{71F49C92-821C-4717-89DE-5444402E87EE}"/>
    <dgm:cxn modelId="{5B25EECB-4B66-4B16-BE1C-E1B8C7CDA523}" type="presOf" srcId="{0E84ED18-F48A-40BD-BC95-09C8AF264DE2}" destId="{C11C157B-B40B-47A3-8155-7E0C886D616F}" srcOrd="0" destOrd="0" presId="urn:microsoft.com/office/officeart/2008/layout/AccentedPicture"/>
    <dgm:cxn modelId="{4B37F66B-3AA1-497E-94CD-7CBB48FEF028}" type="presParOf" srcId="{C11C157B-B40B-47A3-8155-7E0C886D616F}" destId="{F19DF185-F4D0-4617-A973-665377AA2C87}" srcOrd="0" destOrd="0" presId="urn:microsoft.com/office/officeart/2008/layout/AccentedPicture"/>
    <dgm:cxn modelId="{35B58E66-21BD-447A-90FF-24493029CA54}" type="presParOf" srcId="{C11C157B-B40B-47A3-8155-7E0C886D616F}" destId="{61E37150-3E89-459F-A1CE-783030FDCF53}" srcOrd="1" destOrd="0" presId="urn:microsoft.com/office/officeart/2008/layout/AccentedPicture"/>
    <dgm:cxn modelId="{28605228-FEDD-4BF5-A7C8-6D242FC9432F}" type="presParOf" srcId="{C11C157B-B40B-47A3-8155-7E0C886D616F}" destId="{262F6760-5D82-467F-A410-7597B1A1B16D}" srcOrd="2" destOrd="0" presId="urn:microsoft.com/office/officeart/2008/layout/AccentedPicture"/>
    <dgm:cxn modelId="{D6D5B373-850C-424D-83B9-032859C6BE79}" type="presParOf" srcId="{262F6760-5D82-467F-A410-7597B1A1B16D}" destId="{0DE83837-43CA-4FB1-9FCD-F1D37189616E}" srcOrd="0" destOrd="0" presId="urn:microsoft.com/office/officeart/2008/layout/AccentedPicture"/>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849716-4FA7-451E-BB73-FA32FC7DD99B}" type="doc">
      <dgm:prSet loTypeId="urn:microsoft.com/office/officeart/2008/layout/AccentedPicture" loCatId="picture" qsTypeId="urn:microsoft.com/office/officeart/2005/8/quickstyle/simple1" qsCatId="simple" csTypeId="urn:microsoft.com/office/officeart/2005/8/colors/accent1_2" csCatId="accent1" phldr="1"/>
      <dgm:spPr/>
    </dgm:pt>
    <dgm:pt modelId="{F4417E55-1859-4621-88E3-A8FDB4BD2852}">
      <dgm:prSet phldrT="[Text]" custT="1"/>
      <dgm:spPr/>
      <dgm:t>
        <a:bodyPr/>
        <a:lstStyle/>
        <a:p>
          <a:endParaRPr lang="en-ZA" sz="1200">
            <a:solidFill>
              <a:sysClr val="windowText" lastClr="000000"/>
            </a:solidFill>
            <a:latin typeface="Times New Roman" panose="02020603050405020304" pitchFamily="18" charset="0"/>
            <a:cs typeface="Times New Roman" panose="02020603050405020304" pitchFamily="18" charset="0"/>
          </a:endParaRPr>
        </a:p>
      </dgm:t>
    </dgm:pt>
    <dgm:pt modelId="{08DF8608-2EB1-4B70-8DBA-DA4C5B85B860}" type="parTrans" cxnId="{007C0C7E-AEF4-4F99-955A-A5ED28E6D764}">
      <dgm:prSet/>
      <dgm:spPr/>
      <dgm:t>
        <a:bodyPr/>
        <a:lstStyle/>
        <a:p>
          <a:endParaRPr lang="en-ZA"/>
        </a:p>
      </dgm:t>
    </dgm:pt>
    <dgm:pt modelId="{335D5718-52F3-444D-8DC6-7F2FA7440E86}" type="sibTrans" cxnId="{007C0C7E-AEF4-4F99-955A-A5ED28E6D764}">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9000" r="-19000"/>
          </a:stretch>
        </a:blipFill>
      </dgm:spPr>
      <dgm:t>
        <a:bodyPr/>
        <a:lstStyle/>
        <a:p>
          <a:endParaRPr lang="en-ZA"/>
        </a:p>
      </dgm:t>
      <dgm:extLst>
        <a:ext uri="{E40237B7-FDA0-4F09-8148-C483321AD2D9}">
          <dgm14:cNvPr xmlns:dgm14="http://schemas.microsoft.com/office/drawing/2010/diagram" id="0" name="" descr="C:\Users\DH LENOVO\Desktop\MSc Thesis for Final defence\FGD Files\other wound picture\IMG_20220412_145028_668.jpg"/>
        </a:ext>
      </dgm:extLst>
    </dgm:pt>
    <dgm:pt modelId="{D0BFC78E-8715-4288-847D-DA0B56ACDFCE}" type="pres">
      <dgm:prSet presAssocID="{F2849716-4FA7-451E-BB73-FA32FC7DD99B}" presName="Name0" presStyleCnt="0">
        <dgm:presLayoutVars>
          <dgm:dir/>
        </dgm:presLayoutVars>
      </dgm:prSet>
      <dgm:spPr/>
    </dgm:pt>
    <dgm:pt modelId="{6854448C-AFB1-4046-A831-4F9CDB99B4C5}" type="pres">
      <dgm:prSet presAssocID="{335D5718-52F3-444D-8DC6-7F2FA7440E86}" presName="picture_1" presStyleLbl="bgImgPlace1" presStyleIdx="0" presStyleCnt="1" custScaleX="127551" custScaleY="82353" custLinFactNeighborX="57606"/>
      <dgm:spPr/>
      <dgm:t>
        <a:bodyPr/>
        <a:lstStyle/>
        <a:p>
          <a:endParaRPr lang="en-ZA"/>
        </a:p>
      </dgm:t>
    </dgm:pt>
    <dgm:pt modelId="{B0999114-27A3-44BA-ADEA-B2FAA84CFEF2}" type="pres">
      <dgm:prSet presAssocID="{F4417E55-1859-4621-88E3-A8FDB4BD2852}" presName="text_1" presStyleLbl="node1" presStyleIdx="0" presStyleCnt="0" custScaleX="122148">
        <dgm:presLayoutVars>
          <dgm:bulletEnabled val="1"/>
        </dgm:presLayoutVars>
      </dgm:prSet>
      <dgm:spPr/>
      <dgm:t>
        <a:bodyPr/>
        <a:lstStyle/>
        <a:p>
          <a:endParaRPr lang="en-ZA"/>
        </a:p>
      </dgm:t>
    </dgm:pt>
    <dgm:pt modelId="{7E66F288-8A6C-41A6-AA81-8AADB5974213}" type="pres">
      <dgm:prSet presAssocID="{F2849716-4FA7-451E-BB73-FA32FC7DD99B}" presName="maxNode" presStyleCnt="0"/>
      <dgm:spPr/>
    </dgm:pt>
    <dgm:pt modelId="{276487BE-34ED-4B1A-9523-0DAAEC7E7DC2}" type="pres">
      <dgm:prSet presAssocID="{F2849716-4FA7-451E-BB73-FA32FC7DD99B}" presName="Name33" presStyleCnt="0"/>
      <dgm:spPr/>
    </dgm:pt>
  </dgm:ptLst>
  <dgm:cxnLst>
    <dgm:cxn modelId="{007C0C7E-AEF4-4F99-955A-A5ED28E6D764}" srcId="{F2849716-4FA7-451E-BB73-FA32FC7DD99B}" destId="{F4417E55-1859-4621-88E3-A8FDB4BD2852}" srcOrd="0" destOrd="0" parTransId="{08DF8608-2EB1-4B70-8DBA-DA4C5B85B860}" sibTransId="{335D5718-52F3-444D-8DC6-7F2FA7440E86}"/>
    <dgm:cxn modelId="{9563C87C-1901-4E72-80F0-588E5FEB7865}" type="presOf" srcId="{335D5718-52F3-444D-8DC6-7F2FA7440E86}" destId="{6854448C-AFB1-4046-A831-4F9CDB99B4C5}" srcOrd="0" destOrd="0" presId="urn:microsoft.com/office/officeart/2008/layout/AccentedPicture"/>
    <dgm:cxn modelId="{272BB189-9B97-4A5D-93BC-B088543274FE}" type="presOf" srcId="{F4417E55-1859-4621-88E3-A8FDB4BD2852}" destId="{B0999114-27A3-44BA-ADEA-B2FAA84CFEF2}" srcOrd="0" destOrd="0" presId="urn:microsoft.com/office/officeart/2008/layout/AccentedPicture"/>
    <dgm:cxn modelId="{4E4BF746-7030-47C2-9BB2-4F8794647E2E}" type="presOf" srcId="{F2849716-4FA7-451E-BB73-FA32FC7DD99B}" destId="{D0BFC78E-8715-4288-847D-DA0B56ACDFCE}" srcOrd="0" destOrd="0" presId="urn:microsoft.com/office/officeart/2008/layout/AccentedPicture"/>
    <dgm:cxn modelId="{6D6A6FC5-6D9E-4F88-8C10-49B83C5F41DE}" type="presParOf" srcId="{D0BFC78E-8715-4288-847D-DA0B56ACDFCE}" destId="{6854448C-AFB1-4046-A831-4F9CDB99B4C5}" srcOrd="0" destOrd="0" presId="urn:microsoft.com/office/officeart/2008/layout/AccentedPicture"/>
    <dgm:cxn modelId="{50DDEC20-77A7-4BB5-A1EF-5D7FF5549259}" type="presParOf" srcId="{D0BFC78E-8715-4288-847D-DA0B56ACDFCE}" destId="{B0999114-27A3-44BA-ADEA-B2FAA84CFEF2}" srcOrd="1" destOrd="0" presId="urn:microsoft.com/office/officeart/2008/layout/AccentedPicture"/>
    <dgm:cxn modelId="{CC9F6587-AB61-47E9-83EF-505DFEF601C9}" type="presParOf" srcId="{D0BFC78E-8715-4288-847D-DA0B56ACDFCE}" destId="{7E66F288-8A6C-41A6-AA81-8AADB5974213}" srcOrd="2" destOrd="0" presId="urn:microsoft.com/office/officeart/2008/layout/AccentedPicture"/>
    <dgm:cxn modelId="{77A6ED2D-2503-4788-9F70-B2BD228D2E78}" type="presParOf" srcId="{7E66F288-8A6C-41A6-AA81-8AADB5974213}" destId="{276487BE-34ED-4B1A-9523-0DAAEC7E7DC2}" srcOrd="0" destOrd="0" presId="urn:microsoft.com/office/officeart/2008/layout/AccentedPicture"/>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9DF185-F4D0-4617-A973-665377AA2C87}">
      <dsp:nvSpPr>
        <dsp:cNvPr id="0" name=""/>
        <dsp:cNvSpPr/>
      </dsp:nvSpPr>
      <dsp:spPr>
        <a:xfrm>
          <a:off x="457763" y="0"/>
          <a:ext cx="2468316" cy="1744980"/>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2000" r="-1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1E37150-3E89-459F-A1CE-783030FDCF53}">
      <dsp:nvSpPr>
        <dsp:cNvPr id="0" name=""/>
        <dsp:cNvSpPr/>
      </dsp:nvSpPr>
      <dsp:spPr>
        <a:xfrm>
          <a:off x="694232" y="699127"/>
          <a:ext cx="1332405" cy="104471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b" anchorCtr="0">
          <a:noAutofit/>
        </a:bodyPr>
        <a:lstStyle/>
        <a:p>
          <a:pPr lvl="0" algn="ctr" defTabSz="533400">
            <a:lnSpc>
              <a:spcPct val="90000"/>
            </a:lnSpc>
            <a:spcBef>
              <a:spcPct val="0"/>
            </a:spcBef>
            <a:spcAft>
              <a:spcPct val="35000"/>
            </a:spcAft>
          </a:pPr>
          <a:r>
            <a:rPr lang="en-ZA" sz="1200" kern="1200">
              <a:solidFill>
                <a:sysClr val="windowText" lastClr="000000"/>
              </a:solidFill>
              <a:latin typeface="Times New Roman" panose="02020603050405020304" pitchFamily="18" charset="0"/>
              <a:cs typeface="Times New Roman" panose="02020603050405020304" pitchFamily="18" charset="0"/>
            </a:rPr>
            <a:t>  </a:t>
          </a:r>
        </a:p>
      </dsp:txBody>
      <dsp:txXfrm>
        <a:off x="694232" y="699127"/>
        <a:ext cx="1332405" cy="10447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54448C-AFB1-4046-A831-4F9CDB99B4C5}">
      <dsp:nvSpPr>
        <dsp:cNvPr id="0" name=""/>
        <dsp:cNvSpPr/>
      </dsp:nvSpPr>
      <dsp:spPr>
        <a:xfrm>
          <a:off x="1729740" y="114299"/>
          <a:ext cx="2590799" cy="2133601"/>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9000" r="-19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0999114-27A3-44BA-ADEA-B2FAA84CFEF2}">
      <dsp:nvSpPr>
        <dsp:cNvPr id="0" name=""/>
        <dsp:cNvSpPr/>
      </dsp:nvSpPr>
      <dsp:spPr>
        <a:xfrm>
          <a:off x="1052724" y="922020"/>
          <a:ext cx="1910411" cy="15544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b" anchorCtr="0">
          <a:noAutofit/>
        </a:bodyPr>
        <a:lstStyle/>
        <a:p>
          <a:pPr lvl="0" algn="l" defTabSz="533400">
            <a:lnSpc>
              <a:spcPct val="90000"/>
            </a:lnSpc>
            <a:spcBef>
              <a:spcPct val="0"/>
            </a:spcBef>
            <a:spcAft>
              <a:spcPct val="35000"/>
            </a:spcAft>
          </a:pPr>
          <a:endParaRPr lang="en-ZA" sz="1200" kern="1200">
            <a:solidFill>
              <a:sysClr val="windowText" lastClr="000000"/>
            </a:solidFill>
            <a:latin typeface="Times New Roman" panose="02020603050405020304" pitchFamily="18" charset="0"/>
            <a:cs typeface="Times New Roman" panose="02020603050405020304" pitchFamily="18" charset="0"/>
          </a:endParaRPr>
        </a:p>
      </dsp:txBody>
      <dsp:txXfrm>
        <a:off x="1052724" y="922020"/>
        <a:ext cx="1910411" cy="1554480"/>
      </dsp:txXfrm>
    </dsp:sp>
  </dsp:spTree>
</dsp:drawing>
</file>

<file path=word/diagrams/layout1.xml><?xml version="1.0" encoding="utf-8"?>
<dgm:layoutDef xmlns:dgm="http://schemas.openxmlformats.org/drawingml/2006/diagram" xmlns:a="http://schemas.openxmlformats.org/drawingml/2006/main" uniqueId="urn:microsoft.com/office/officeart/2008/layout/AccentedPicture">
  <dgm:title val=""/>
  <dgm:desc val=""/>
  <dgm:catLst>
    <dgm:cat type="picture" pri="1000"/>
    <dgm:cat type="pictureconvert" pri="1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varLst>
    <dgm:alg type="composite"/>
    <dgm:shape xmlns:r="http://schemas.openxmlformats.org/officeDocument/2006/relationships" r:blip="">
      <dgm:adjLst/>
    </dgm:shape>
    <dgm:choose name="Name1">
      <dgm:if name="Name2" axis="ch" ptType="node" func="cnt" op="lte" val="1">
        <dgm:constrLst>
          <dgm:constr type="h" for="ch" forName="picture_1" refType="h"/>
          <dgm:constr type="w" for="ch" forName="picture_1" refType="h" refFor="ch" refForName="picture_1" op="equ" fact="0.784"/>
          <dgm:constr type="l" for="ch" forName="picture_1"/>
          <dgm:constr type="t" for="ch" forName="picture_1"/>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
        </dgm:constrLst>
      </dgm:if>
      <dgm:if name="Name3" axis="ch" ptType="node" func="cnt" op="lte" val="5">
        <dgm:choose name="Name4">
          <dgm:if name="Name5"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6">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if>
      <dgm:else name="Name7">
        <dgm:choose name="Name8">
          <dgm:if name="Name9"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10">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else>
    </dgm:choose>
    <dgm:forEach name="Name11" axis="ch" ptType="sibTrans" hideLastTrans="0" cnt="1">
      <dgm:layoutNode name="picture_1" styleLbl="bgImgPlace1">
        <dgm:alg type="sp"/>
        <dgm:shape xmlns:r="http://schemas.openxmlformats.org/officeDocument/2006/relationships" type="roundRect" r:blip="" blipPhldr="1">
          <dgm:adjLst/>
        </dgm:shape>
        <dgm:presOf axis="self"/>
      </dgm:layoutNode>
    </dgm:forEach>
    <dgm:forEach name="Name12" axis="ch" ptType="node" cnt="1">
      <dgm:layoutNode name="text_1" styleLbl="node1">
        <dgm:varLst>
          <dgm:bulletEnabled val="1"/>
        </dgm:varLst>
        <dgm:choose name="Name13">
          <dgm:if name="Name14" func="var" arg="dir" op="equ" val="norm">
            <dgm:alg type="tx">
              <dgm:param type="txAnchorVert" val="b"/>
              <dgm:param type="parTxLTRAlign" val="l"/>
              <dgm:param type="shpTxLTRAlignCh" val="l"/>
              <dgm:param type="parTxRTLAlign" val="l"/>
              <dgm:param type="shpTxRTLAlignCh" val="l"/>
            </dgm:alg>
          </dgm:if>
          <dgm:else name="Name15">
            <dgm:alg type="tx">
              <dgm:param type="txAnchorVert" val="b"/>
              <dgm:param type="parTxLTRAlign" val="r"/>
              <dgm:param type="shpTxLTRAlignCh" val="r"/>
              <dgm:param type="parTxRTLAlign" val="r"/>
              <dgm:param type="shpTxRTLAlignCh" val="r"/>
            </dgm:alg>
          </dgm:else>
        </dgm:choose>
        <dgm:shape xmlns:r="http://schemas.openxmlformats.org/officeDocument/2006/relationships" type="rect" r:blip="" hideGeom="1">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forEach>
    <dgm:choose name="Name16">
      <dgm:if name="Name17" axis="ch" ptType="node" func="cnt" op="gte" val="2">
        <dgm:layoutNode name="linV">
          <dgm:choose name="Name18">
            <dgm:if name="Name19" func="var" arg="dir" op="equ" val="norm">
              <dgm:alg type="lin">
                <dgm:param type="linDir" val="fromT"/>
                <dgm:param type="vertAlign" val="t"/>
                <dgm:param type="fallback" val="1D"/>
                <dgm:param type="horzAlign" val="l"/>
                <dgm:param type="nodeHorzAlign" val="l"/>
              </dgm:alg>
            </dgm:if>
            <dgm:else name="Name20">
              <dgm:alg type="lin">
                <dgm:param type="linDir" val="fromT"/>
                <dgm:param type="vertAlign" val="t"/>
                <dgm:param type="fallback" val="1D"/>
                <dgm:param type="horzAlign" val="r"/>
                <dgm:param type="nodeHorzAlign" val="r"/>
              </dgm:alg>
            </dgm:else>
          </dgm:choose>
          <dgm:shape xmlns:r="http://schemas.openxmlformats.org/officeDocument/2006/relationships" r:blip="">
            <dgm:adjLst/>
          </dgm:shape>
          <dgm:constrLst>
            <dgm:constr type="w" for="ch" forName="spaceV" val="1"/>
            <dgm:constr type="w" for="ch" forName="pair" refType="w" op="equ"/>
            <dgm:constr type="w" for="des" forName="desText" op="equ"/>
            <dgm:constr type="primFontSz" for="des" forName="desText" op="equ" val="65"/>
          </dgm:constrLst>
          <dgm:forEach name="Name21" axis="ch" ptType="node" st="2">
            <dgm:layoutNode name="pair">
              <dgm:alg type="composite"/>
              <dgm:shape xmlns:r="http://schemas.openxmlformats.org/officeDocument/2006/relationships" r:blip="">
                <dgm:adjLst/>
              </dgm:shape>
              <dgm:choose name="Name22">
                <dgm:if name="Name23" func="var" arg="dir" op="equ" val="norm">
                  <dgm:constrLst>
                    <dgm:constr type="userC"/>
                    <dgm:constr type="l" for="ch" forName="spaceH"/>
                    <dgm:constr type="r"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l" for="ch" forName="desTextWrapper" refType="r" refFor="ch" refForName="desPictures"/>
                    <dgm:constr type="ctrY" for="ch" forName="desTextWrapper" refType="w" fact="0.5"/>
                    <dgm:constr type="h" for="ch" forName="desTextWrapper" refType="h"/>
                    <dgm:constr type="h" for="des" forName="desText" refType="h"/>
                  </dgm:constrLst>
                </dgm:if>
                <dgm:else name="Name24">
                  <dgm:constrLst>
                    <dgm:constr type="userC"/>
                    <dgm:constr type="r" for="ch" forName="spaceH" refType="w"/>
                    <dgm:constr type="l"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r" for="ch" forName="desTextWrapper" refType="l" refFor="ch" refForName="desPictures"/>
                    <dgm:constr type="ctrY" for="ch" forName="desTextWrapper" refType="w" fact="0.5"/>
                    <dgm:constr type="h" for="ch" forName="desTextWrapper" refType="h"/>
                    <dgm:constr type="h" for="des" forName="desText" refType="h"/>
                  </dgm:constrLst>
                </dgm:else>
              </dgm:choose>
              <dgm:layoutNode name="spaceH">
                <dgm:alg type="sp"/>
                <dgm:shape xmlns:r="http://schemas.openxmlformats.org/officeDocument/2006/relationships" type="rect" r:blip="" hideGeom="1">
                  <dgm:adjLst/>
                </dgm:shape>
                <dgm:presOf/>
              </dgm:layoutNode>
              <dgm:layoutNode name="desPictures" styleLbl="alignImgPlace1">
                <dgm:alg type="sp"/>
                <dgm:shape xmlns:r="http://schemas.openxmlformats.org/officeDocument/2006/relationships" type="ellipse" r:blip="" blipPhldr="1">
                  <dgm:adjLst/>
                </dgm:shape>
                <dgm:presOf/>
              </dgm:layoutNode>
              <dgm:layoutNode name="desTextWrapper">
                <dgm:choose name="Name25">
                  <dgm:if name="Name26" func="var" arg="dir" op="equ" val="norm">
                    <dgm:alg type="lin">
                      <dgm:param type="horzAlign" val="l"/>
                    </dgm:alg>
                  </dgm:if>
                  <dgm:else name="Name27">
                    <dgm:alg type="lin">
                      <dgm:param type="horzAlign" val="r"/>
                    </dgm:alg>
                  </dgm:else>
                </dgm:choose>
                <dgm:layoutNode name="desText" styleLbl="revTx">
                  <dgm:varLst>
                    <dgm:bulletEnabled val="1"/>
                  </dgm:varLst>
                  <dgm:choose name="Name28">
                    <dgm:if name="Name29" func="var" arg="dir" op="equ" val="norm">
                      <dgm:alg type="tx">
                        <dgm:param type="parTxLTRAlign" val="l"/>
                        <dgm:param type="shpTxLTRAlignCh" val="l"/>
                        <dgm:param type="parTxRTLAlign" val="r"/>
                        <dgm:param type="shpTxRTLAlignCh" val="r"/>
                      </dgm:alg>
                    </dgm:if>
                    <dgm:else name="Name30">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2"/>
                    <dgm:constr type="rMarg" refType="primFontSz" fact="0.2"/>
                    <dgm:constr type="tMarg" refType="primFontSz" fact="0.1"/>
                    <dgm:constr type="bMarg" refType="primFontSz" fact="0.1"/>
                  </dgm:constrLst>
                  <dgm:ruleLst>
                    <dgm:rule type="w" val="NaN" fact="1" max="NaN"/>
                    <dgm:rule type="primFontSz" val="5" fact="NaN" max="NaN"/>
                  </dgm:ruleLst>
                </dgm:layoutNode>
              </dgm:layoutNode>
            </dgm:layoutNode>
            <dgm:forEach name="Name31" axis="followSib" ptType="sibTrans" cnt="1">
              <dgm:layoutNode name="spaceV">
                <dgm:alg type="sp"/>
                <dgm:shape xmlns:r="http://schemas.openxmlformats.org/officeDocument/2006/relationships" r:blip="">
                  <dgm:adjLst/>
                </dgm:shape>
                <dgm:presOf/>
              </dgm:layoutNode>
            </dgm:forEach>
          </dgm:forEach>
        </dgm:layoutNode>
      </dgm:if>
      <dgm:else name="Name32"/>
    </dgm:choose>
    <dgm:layoutNode name="maxNode">
      <dgm:alg type="lin"/>
      <dgm:shape xmlns:r="http://schemas.openxmlformats.org/officeDocument/2006/relationships" r:blip="">
        <dgm:adjLst/>
      </dgm:shape>
      <dgm:presOf/>
      <dgm:constrLst>
        <dgm:constr type="w" for="ch"/>
        <dgm:constr type="h" for="ch"/>
      </dgm:constrLst>
      <dgm:layoutNode name="Name33">
        <dgm:alg type="sp"/>
        <dgm:shape xmlns:r="http://schemas.openxmlformats.org/officeDocument/2006/relationships" r:blip="">
          <dgm:adjLst/>
        </dgm:shape>
        <dgm:presOf/>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8/layout/AccentedPicture">
  <dgm:title val=""/>
  <dgm:desc val=""/>
  <dgm:catLst>
    <dgm:cat type="picture" pri="1000"/>
    <dgm:cat type="pictureconvert" pri="1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varLst>
    <dgm:alg type="composite"/>
    <dgm:shape xmlns:r="http://schemas.openxmlformats.org/officeDocument/2006/relationships" r:blip="">
      <dgm:adjLst/>
    </dgm:shape>
    <dgm:choose name="Name1">
      <dgm:if name="Name2" axis="ch" ptType="node" func="cnt" op="lte" val="1">
        <dgm:constrLst>
          <dgm:constr type="h" for="ch" forName="picture_1" refType="h"/>
          <dgm:constr type="w" for="ch" forName="picture_1" refType="h" refFor="ch" refForName="picture_1" op="equ" fact="0.784"/>
          <dgm:constr type="l" for="ch" forName="picture_1"/>
          <dgm:constr type="t" for="ch" forName="picture_1"/>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
        </dgm:constrLst>
      </dgm:if>
      <dgm:if name="Name3" axis="ch" ptType="node" func="cnt" op="lte" val="5">
        <dgm:choose name="Name4">
          <dgm:if name="Name5"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6">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if>
      <dgm:else name="Name7">
        <dgm:choose name="Name8">
          <dgm:if name="Name9"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10">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else>
    </dgm:choose>
    <dgm:forEach name="Name11" axis="ch" ptType="sibTrans" hideLastTrans="0" cnt="1">
      <dgm:layoutNode name="picture_1" styleLbl="bgImgPlace1">
        <dgm:alg type="sp"/>
        <dgm:shape xmlns:r="http://schemas.openxmlformats.org/officeDocument/2006/relationships" type="roundRect" r:blip="" blipPhldr="1">
          <dgm:adjLst/>
        </dgm:shape>
        <dgm:presOf axis="self"/>
      </dgm:layoutNode>
    </dgm:forEach>
    <dgm:forEach name="Name12" axis="ch" ptType="node" cnt="1">
      <dgm:layoutNode name="text_1" styleLbl="node1">
        <dgm:varLst>
          <dgm:bulletEnabled val="1"/>
        </dgm:varLst>
        <dgm:choose name="Name13">
          <dgm:if name="Name14" func="var" arg="dir" op="equ" val="norm">
            <dgm:alg type="tx">
              <dgm:param type="txAnchorVert" val="b"/>
              <dgm:param type="parTxLTRAlign" val="l"/>
              <dgm:param type="shpTxLTRAlignCh" val="l"/>
              <dgm:param type="parTxRTLAlign" val="l"/>
              <dgm:param type="shpTxRTLAlignCh" val="l"/>
            </dgm:alg>
          </dgm:if>
          <dgm:else name="Name15">
            <dgm:alg type="tx">
              <dgm:param type="txAnchorVert" val="b"/>
              <dgm:param type="parTxLTRAlign" val="r"/>
              <dgm:param type="shpTxLTRAlignCh" val="r"/>
              <dgm:param type="parTxRTLAlign" val="r"/>
              <dgm:param type="shpTxRTLAlignCh" val="r"/>
            </dgm:alg>
          </dgm:else>
        </dgm:choose>
        <dgm:shape xmlns:r="http://schemas.openxmlformats.org/officeDocument/2006/relationships" type="rect" r:blip="" hideGeom="1">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forEach>
    <dgm:choose name="Name16">
      <dgm:if name="Name17" axis="ch" ptType="node" func="cnt" op="gte" val="2">
        <dgm:layoutNode name="linV">
          <dgm:choose name="Name18">
            <dgm:if name="Name19" func="var" arg="dir" op="equ" val="norm">
              <dgm:alg type="lin">
                <dgm:param type="linDir" val="fromT"/>
                <dgm:param type="vertAlign" val="t"/>
                <dgm:param type="fallback" val="1D"/>
                <dgm:param type="horzAlign" val="l"/>
                <dgm:param type="nodeHorzAlign" val="l"/>
              </dgm:alg>
            </dgm:if>
            <dgm:else name="Name20">
              <dgm:alg type="lin">
                <dgm:param type="linDir" val="fromT"/>
                <dgm:param type="vertAlign" val="t"/>
                <dgm:param type="fallback" val="1D"/>
                <dgm:param type="horzAlign" val="r"/>
                <dgm:param type="nodeHorzAlign" val="r"/>
              </dgm:alg>
            </dgm:else>
          </dgm:choose>
          <dgm:shape xmlns:r="http://schemas.openxmlformats.org/officeDocument/2006/relationships" r:blip="">
            <dgm:adjLst/>
          </dgm:shape>
          <dgm:constrLst>
            <dgm:constr type="w" for="ch" forName="spaceV" val="1"/>
            <dgm:constr type="w" for="ch" forName="pair" refType="w" op="equ"/>
            <dgm:constr type="w" for="des" forName="desText" op="equ"/>
            <dgm:constr type="primFontSz" for="des" forName="desText" op="equ" val="65"/>
          </dgm:constrLst>
          <dgm:forEach name="Name21" axis="ch" ptType="node" st="2">
            <dgm:layoutNode name="pair">
              <dgm:alg type="composite"/>
              <dgm:shape xmlns:r="http://schemas.openxmlformats.org/officeDocument/2006/relationships" r:blip="">
                <dgm:adjLst/>
              </dgm:shape>
              <dgm:choose name="Name22">
                <dgm:if name="Name23" func="var" arg="dir" op="equ" val="norm">
                  <dgm:constrLst>
                    <dgm:constr type="userC"/>
                    <dgm:constr type="l" for="ch" forName="spaceH"/>
                    <dgm:constr type="r"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l" for="ch" forName="desTextWrapper" refType="r" refFor="ch" refForName="desPictures"/>
                    <dgm:constr type="ctrY" for="ch" forName="desTextWrapper" refType="w" fact="0.5"/>
                    <dgm:constr type="h" for="ch" forName="desTextWrapper" refType="h"/>
                    <dgm:constr type="h" for="des" forName="desText" refType="h"/>
                  </dgm:constrLst>
                </dgm:if>
                <dgm:else name="Name24">
                  <dgm:constrLst>
                    <dgm:constr type="userC"/>
                    <dgm:constr type="r" for="ch" forName="spaceH" refType="w"/>
                    <dgm:constr type="l"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r" for="ch" forName="desTextWrapper" refType="l" refFor="ch" refForName="desPictures"/>
                    <dgm:constr type="ctrY" for="ch" forName="desTextWrapper" refType="w" fact="0.5"/>
                    <dgm:constr type="h" for="ch" forName="desTextWrapper" refType="h"/>
                    <dgm:constr type="h" for="des" forName="desText" refType="h"/>
                  </dgm:constrLst>
                </dgm:else>
              </dgm:choose>
              <dgm:layoutNode name="spaceH">
                <dgm:alg type="sp"/>
                <dgm:shape xmlns:r="http://schemas.openxmlformats.org/officeDocument/2006/relationships" type="rect" r:blip="" hideGeom="1">
                  <dgm:adjLst/>
                </dgm:shape>
                <dgm:presOf/>
              </dgm:layoutNode>
              <dgm:layoutNode name="desPictures" styleLbl="alignImgPlace1">
                <dgm:alg type="sp"/>
                <dgm:shape xmlns:r="http://schemas.openxmlformats.org/officeDocument/2006/relationships" type="ellipse" r:blip="" blipPhldr="1">
                  <dgm:adjLst/>
                </dgm:shape>
                <dgm:presOf/>
              </dgm:layoutNode>
              <dgm:layoutNode name="desTextWrapper">
                <dgm:choose name="Name25">
                  <dgm:if name="Name26" func="var" arg="dir" op="equ" val="norm">
                    <dgm:alg type="lin">
                      <dgm:param type="horzAlign" val="l"/>
                    </dgm:alg>
                  </dgm:if>
                  <dgm:else name="Name27">
                    <dgm:alg type="lin">
                      <dgm:param type="horzAlign" val="r"/>
                    </dgm:alg>
                  </dgm:else>
                </dgm:choose>
                <dgm:layoutNode name="desText" styleLbl="revTx">
                  <dgm:varLst>
                    <dgm:bulletEnabled val="1"/>
                  </dgm:varLst>
                  <dgm:choose name="Name28">
                    <dgm:if name="Name29" func="var" arg="dir" op="equ" val="norm">
                      <dgm:alg type="tx">
                        <dgm:param type="parTxLTRAlign" val="l"/>
                        <dgm:param type="shpTxLTRAlignCh" val="l"/>
                        <dgm:param type="parTxRTLAlign" val="r"/>
                        <dgm:param type="shpTxRTLAlignCh" val="r"/>
                      </dgm:alg>
                    </dgm:if>
                    <dgm:else name="Name30">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2"/>
                    <dgm:constr type="rMarg" refType="primFontSz" fact="0.2"/>
                    <dgm:constr type="tMarg" refType="primFontSz" fact="0.1"/>
                    <dgm:constr type="bMarg" refType="primFontSz" fact="0.1"/>
                  </dgm:constrLst>
                  <dgm:ruleLst>
                    <dgm:rule type="w" val="NaN" fact="1" max="NaN"/>
                    <dgm:rule type="primFontSz" val="5" fact="NaN" max="NaN"/>
                  </dgm:ruleLst>
                </dgm:layoutNode>
              </dgm:layoutNode>
            </dgm:layoutNode>
            <dgm:forEach name="Name31" axis="followSib" ptType="sibTrans" cnt="1">
              <dgm:layoutNode name="spaceV">
                <dgm:alg type="sp"/>
                <dgm:shape xmlns:r="http://schemas.openxmlformats.org/officeDocument/2006/relationships" r:blip="">
                  <dgm:adjLst/>
                </dgm:shape>
                <dgm:presOf/>
              </dgm:layoutNode>
            </dgm:forEach>
          </dgm:forEach>
        </dgm:layoutNode>
      </dgm:if>
      <dgm:else name="Name32"/>
    </dgm:choose>
    <dgm:layoutNode name="maxNode">
      <dgm:alg type="lin"/>
      <dgm:shape xmlns:r="http://schemas.openxmlformats.org/officeDocument/2006/relationships" r:blip="">
        <dgm:adjLst/>
      </dgm:shape>
      <dgm:presOf/>
      <dgm:constrLst>
        <dgm:constr type="w" for="ch"/>
        <dgm:constr type="h" for="ch"/>
      </dgm:constrLst>
      <dgm:layoutNode name="Name33">
        <dgm:alg type="sp"/>
        <dgm:shape xmlns:r="http://schemas.openxmlformats.org/officeDocument/2006/relationships" r:blip="">
          <dgm:adjLst/>
        </dgm:shape>
        <dgm:presOf/>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13</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www.ijrti.org</Company>
  <LinksUpToDate>false</LinksUpToDate>
  <CharactersWithSpaces>28332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JETIR Research Journal</dc:title>
  <dc:subject>JETIR Research Journal</dc:subject>
  <dc:creator>JETIR Research Journal</dc:creator>
  <cp:keywords>JETIR Research Journal</cp:keywords>
  <dc:description>JETIR Research Journal</dc:description>
  <cp:lastModifiedBy>CC User</cp:lastModifiedBy>
  <cp:revision>12</cp:revision>
  <cp:lastPrinted>1900-12-31T21:00:00Z</cp:lastPrinted>
  <dcterms:created xsi:type="dcterms:W3CDTF">2022-01-13T05:39:00Z</dcterms:created>
  <dcterms:modified xsi:type="dcterms:W3CDTF">2026-01-30T19:01:00Z</dcterms:modified>
  <cp:category>JETIR Research Journal</cp:category>
  <cp:contentStatus>JETIR Research Journal</cp:contentStatus>
</cp:coreProperties>
</file>