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604" w:rsidRPr="005604FA" w:rsidRDefault="00F05604" w:rsidP="009018E9">
      <w:pPr>
        <w:jc w:val="center"/>
        <w:rPr>
          <w:rFonts w:ascii="Times New Roman" w:hAnsi="Times New Roman" w:cs="Times New Roman"/>
          <w:b/>
          <w:sz w:val="32"/>
          <w:szCs w:val="32"/>
          <w:u w:val="single"/>
          <w:lang w:val="en-US"/>
        </w:rPr>
      </w:pPr>
      <w:r w:rsidRPr="005604FA">
        <w:rPr>
          <w:rFonts w:ascii="Times New Roman" w:hAnsi="Times New Roman" w:cs="Times New Roman"/>
          <w:b/>
          <w:sz w:val="32"/>
          <w:szCs w:val="32"/>
          <w:u w:val="single"/>
          <w:lang w:val="en-US"/>
        </w:rPr>
        <w:t>ABSTRACT</w:t>
      </w:r>
    </w:p>
    <w:p w:rsidR="00017CD8" w:rsidRPr="005A3E2B" w:rsidRDefault="00205FC0" w:rsidP="005A3E2B">
      <w:pPr>
        <w:pStyle w:val="NormalWeb"/>
        <w:spacing w:line="360" w:lineRule="auto"/>
        <w:jc w:val="both"/>
        <w:rPr>
          <w:b/>
          <w:u w:val="single"/>
        </w:rPr>
      </w:pPr>
      <w:r>
        <w:t xml:space="preserve">This study </w:t>
      </w:r>
      <w:r w:rsidR="00017CD8">
        <w:t>examines</w:t>
      </w:r>
      <w:r>
        <w:t xml:space="preserve"> </w:t>
      </w:r>
      <w:r w:rsidR="00F53599" w:rsidRPr="00D360EF">
        <w:rPr>
          <w:b/>
        </w:rPr>
        <w:t>“</w:t>
      </w:r>
      <w:r w:rsidR="00F53599">
        <w:rPr>
          <w:b/>
          <w:bCs/>
          <w:sz w:val="28"/>
          <w:szCs w:val="28"/>
        </w:rPr>
        <w:t>T</w:t>
      </w:r>
      <w:r w:rsidR="00F05604" w:rsidRPr="00F53599">
        <w:rPr>
          <w:b/>
          <w:bCs/>
          <w:sz w:val="28"/>
          <w:szCs w:val="28"/>
        </w:rPr>
        <w:t>he influence of Buy Now, Pay Later (BNPL) services on the credit behaviour of Millennials and Generation Z in India</w:t>
      </w:r>
      <w:r w:rsidR="00F53599" w:rsidRPr="00D360EF">
        <w:rPr>
          <w:bCs/>
          <w:sz w:val="28"/>
          <w:szCs w:val="28"/>
        </w:rPr>
        <w:t>”</w:t>
      </w:r>
      <w:r w:rsidR="00F05604">
        <w:t xml:space="preserve">. </w:t>
      </w:r>
      <w:r w:rsidR="00017CD8">
        <w:t xml:space="preserve">With </w:t>
      </w:r>
      <w:r>
        <w:t>Th</w:t>
      </w:r>
      <w:r w:rsidR="00F05604">
        <w:t>e rapid growth of digital financial services and</w:t>
      </w:r>
      <w:r>
        <w:t xml:space="preserve"> </w:t>
      </w:r>
      <w:r w:rsidR="00F05604">
        <w:t xml:space="preserve">increasing </w:t>
      </w:r>
      <w:r w:rsidR="00B428D2">
        <w:t>use</w:t>
      </w:r>
      <w:r w:rsidR="00F05604">
        <w:t xml:space="preserve"> of online payment systems, BNPL has </w:t>
      </w:r>
      <w:r w:rsidR="00B428D2">
        <w:t>became</w:t>
      </w:r>
      <w:r w:rsidR="00F05604">
        <w:t xml:space="preserve"> as a popular </w:t>
      </w:r>
      <w:r w:rsidR="00B428D2">
        <w:t>option</w:t>
      </w:r>
      <w:r w:rsidR="00F05604">
        <w:t>.</w:t>
      </w:r>
      <w:r w:rsidR="005A3E2B">
        <w:t xml:space="preserve"> </w:t>
      </w:r>
      <w:r w:rsidR="005A3E2B" w:rsidRPr="005A3E2B">
        <w:rPr>
          <w:rStyle w:val="cursor-pointer"/>
        </w:rPr>
        <w:t>customers are also able to shop and pay in installments or over a set period of time, in most cases, without interest.</w:t>
      </w:r>
      <w:r w:rsidR="005A3E2B" w:rsidRPr="005A3E2B">
        <w:t xml:space="preserve"> </w:t>
      </w:r>
      <w:r w:rsidR="005A3E2B" w:rsidRPr="005A3E2B">
        <w:rPr>
          <w:rStyle w:val="cursor-pointer"/>
        </w:rPr>
        <w:t>This has predisposed BNPL to be especially appealing to young consumers.</w:t>
      </w:r>
      <w:r w:rsidR="005A3E2B" w:rsidRPr="005A3E2B">
        <w:t xml:space="preserve"> </w:t>
      </w:r>
      <w:r w:rsidR="005A3E2B" w:rsidRPr="005A3E2B">
        <w:rPr>
          <w:rStyle w:val="cursor-pointer"/>
        </w:rPr>
        <w:t>The primary aim of the study is to comprehend the consequences of BNPL in terms of responsible usage or spending impulsively. the study also identifies the adoption of BNPL services.</w:t>
      </w:r>
      <w:r w:rsidR="005A3E2B" w:rsidRPr="005A3E2B">
        <w:t xml:space="preserve"> </w:t>
      </w:r>
      <w:r w:rsidR="005A3E2B" w:rsidRPr="005A3E2B">
        <w:rPr>
          <w:rStyle w:val="cursor-pointer"/>
        </w:rPr>
        <w:t>This study uses a descriptive research design and is based on both primary and secondary data.</w:t>
      </w:r>
      <w:r w:rsidR="005A3E2B" w:rsidRPr="005A3E2B">
        <w:t xml:space="preserve"> </w:t>
      </w:r>
      <w:r w:rsidR="005A3E2B" w:rsidRPr="005A3E2B">
        <w:rPr>
          <w:rStyle w:val="cursor-pointer"/>
        </w:rPr>
        <w:t>Structured questionnaire was used to gather primary data among 200 respondents who belong to Millennials and Generation Z.</w:t>
      </w:r>
      <w:r w:rsidR="005A3E2B" w:rsidRPr="005A3E2B">
        <w:t xml:space="preserve"> </w:t>
      </w:r>
      <w:r w:rsidR="005A3E2B" w:rsidRPr="005A3E2B">
        <w:rPr>
          <w:rStyle w:val="cursor-pointer"/>
        </w:rPr>
        <w:t>The questions included in the questionnaire will be related to awareness, usage patterns, spending behaviour, repayment habits, and perceptions of BNPL services.</w:t>
      </w:r>
      <w:r w:rsidR="005A3E2B" w:rsidRPr="005A3E2B">
        <w:t xml:space="preserve"> </w:t>
      </w:r>
      <w:r w:rsidR="005A3E2B" w:rsidRPr="005A3E2B">
        <w:rPr>
          <w:rStyle w:val="cursor-pointer"/>
        </w:rPr>
        <w:t>The Secondary data is collected on the reports, research papers and industry reports of digital finance.</w:t>
      </w:r>
      <w:r w:rsidR="005A3E2B" w:rsidRPr="005A3E2B">
        <w:t xml:space="preserve"> </w:t>
      </w:r>
      <w:r w:rsidR="005A3E2B" w:rsidRPr="005A3E2B">
        <w:rPr>
          <w:rStyle w:val="cursor-pointer"/>
        </w:rPr>
        <w:t>The data shows that BNPL services are widely known and mostly used among young consumers.</w:t>
      </w:r>
      <w:r w:rsidR="005A3E2B" w:rsidRPr="005A3E2B">
        <w:t xml:space="preserve"> </w:t>
      </w:r>
      <w:r w:rsidR="005A3E2B" w:rsidRPr="005A3E2B">
        <w:rPr>
          <w:rStyle w:val="cursor-pointer"/>
        </w:rPr>
        <w:t>The findings reveal that BNPL influences the buying habits by promoting increased expenditure and impulse purchases.</w:t>
      </w:r>
      <w:r w:rsidR="005A3E2B" w:rsidRPr="005A3E2B">
        <w:t xml:space="preserve"> </w:t>
      </w:r>
      <w:r w:rsidR="005A3E2B" w:rsidRPr="005A3E2B">
        <w:rPr>
          <w:rStyle w:val="cursor-pointer"/>
        </w:rPr>
        <w:t>Although the majority of users settle their dues in good time, others users report to pay their dues late, which implies the existence of risks associated with the financial discipline.</w:t>
      </w:r>
      <w:r w:rsidR="005A3E2B" w:rsidRPr="005A3E2B">
        <w:t xml:space="preserve"> </w:t>
      </w:r>
      <w:r w:rsidR="005A3E2B" w:rsidRPr="005A3E2B">
        <w:rPr>
          <w:rStyle w:val="cursor-pointer"/>
        </w:rPr>
        <w:t>Such aspects as zero interest, convenience, and flexible options to repayment contribute significantly to the adoption of BNPL.</w:t>
      </w:r>
    </w:p>
    <w:p w:rsidR="00F05604" w:rsidRPr="005604FA" w:rsidRDefault="00F05604" w:rsidP="009018E9">
      <w:pPr>
        <w:jc w:val="center"/>
        <w:rPr>
          <w:rFonts w:ascii="Times New Roman" w:hAnsi="Times New Roman" w:cs="Times New Roman"/>
          <w:b/>
          <w:sz w:val="32"/>
          <w:szCs w:val="32"/>
          <w:u w:val="single"/>
          <w:lang w:val="en-US"/>
        </w:rPr>
      </w:pPr>
      <w:r w:rsidRPr="005604FA">
        <w:rPr>
          <w:rFonts w:ascii="Times New Roman" w:hAnsi="Times New Roman" w:cs="Times New Roman"/>
          <w:b/>
          <w:sz w:val="32"/>
          <w:szCs w:val="32"/>
          <w:u w:val="single"/>
          <w:lang w:val="en-US"/>
        </w:rPr>
        <w:t>INTRODUCTION</w:t>
      </w:r>
    </w:p>
    <w:p w:rsidR="009018E9" w:rsidRDefault="00F05604" w:rsidP="009018E9">
      <w:pPr>
        <w:pStyle w:val="NormalWeb"/>
        <w:spacing w:line="360" w:lineRule="auto"/>
        <w:jc w:val="both"/>
        <w:rPr>
          <w:b/>
          <w:u w:val="single"/>
        </w:rPr>
      </w:pPr>
      <w:r w:rsidRPr="00E542FC">
        <w:rPr>
          <w:b/>
          <w:u w:val="single"/>
        </w:rPr>
        <w:t>Introduction</w:t>
      </w:r>
    </w:p>
    <w:p w:rsidR="005A3E2B" w:rsidRPr="009018E9" w:rsidRDefault="005A3E2B" w:rsidP="009018E9">
      <w:pPr>
        <w:pStyle w:val="NormalWeb"/>
        <w:spacing w:line="360" w:lineRule="auto"/>
        <w:jc w:val="both"/>
        <w:rPr>
          <w:rStyle w:val="cursor-pointer"/>
          <w:b/>
          <w:u w:val="single"/>
        </w:rPr>
      </w:pPr>
      <w:r w:rsidRPr="005A3E2B">
        <w:rPr>
          <w:rStyle w:val="cursor-pointer"/>
        </w:rPr>
        <w:t>Over the past few years, the financial market in India has undergone a transformation because of the swift technological change and the growing use of digital payment systems.</w:t>
      </w:r>
      <w:r w:rsidRPr="005A3E2B">
        <w:t xml:space="preserve"> </w:t>
      </w:r>
      <w:r w:rsidRPr="005A3E2B">
        <w:rPr>
          <w:rStyle w:val="cursor-pointer"/>
        </w:rPr>
        <w:t>The increased development of fintech innovations has transformed the manner in which individuals access and handle credit.</w:t>
      </w:r>
      <w:r w:rsidRPr="005A3E2B">
        <w:t xml:space="preserve"> </w:t>
      </w:r>
      <w:r w:rsidRPr="005A3E2B">
        <w:rPr>
          <w:rStyle w:val="cursor-pointer"/>
        </w:rPr>
        <w:t>The Buy Now, Pay Later (BNPL) is one of the latest and rapidly expanding digital credit products, particularly among young consumers.</w:t>
      </w:r>
      <w:r w:rsidRPr="005A3E2B">
        <w:t xml:space="preserve"> </w:t>
      </w:r>
      <w:r w:rsidRPr="005A3E2B">
        <w:rPr>
          <w:rStyle w:val="cursor-pointer"/>
        </w:rPr>
        <w:t xml:space="preserve">Buy Now, Pay Later (BNPL) is a digital payment model where a consumer is allowed to immediately purchase goods or services but later make payments over a certain timeframe, which is usually interest-free. contrasted with traditional credit systems, such as credit cards, BNPL systems typically require minimal documentation, are offered with fast approvals, and often </w:t>
      </w:r>
      <w:r w:rsidRPr="005A3E2B">
        <w:rPr>
          <w:rStyle w:val="cursor-pointer"/>
        </w:rPr>
        <w:lastRenderedPageBreak/>
        <w:t>interest-free in terms of payment as long as the payments are made within a specified period.</w:t>
      </w:r>
      <w:r w:rsidRPr="005A3E2B">
        <w:t xml:space="preserve"> </w:t>
      </w:r>
      <w:r w:rsidRPr="005A3E2B">
        <w:rPr>
          <w:rStyle w:val="cursor-pointer"/>
        </w:rPr>
        <w:t>This convenience and ease has made BNPL highly appealing, primarily to Millennials and Generation Z, who are more attracted to fast, flexible, and digitally-focused financial solutions.</w:t>
      </w:r>
      <w:r w:rsidRPr="005A3E2B">
        <w:t xml:space="preserve"> </w:t>
      </w:r>
      <w:r w:rsidRPr="005A3E2B">
        <w:rPr>
          <w:rStyle w:val="cursor-pointer"/>
        </w:rPr>
        <w:t>As the number of smartphone users grows, internet connectivity and e-commerce solutions, BNPL services have become a great popularization in India.</w:t>
      </w:r>
      <w:r w:rsidRPr="005A3E2B">
        <w:t xml:space="preserve"> </w:t>
      </w:r>
      <w:r w:rsidRPr="005A3E2B">
        <w:rPr>
          <w:rStyle w:val="cursor-pointer"/>
        </w:rPr>
        <w:t>Simpl, LazyPay, ZestMoney and Amazon Pay Later are platform providers, which have been instrumental in facilitating the adoption of BNPL.</w:t>
      </w:r>
      <w:r w:rsidRPr="005A3E2B">
        <w:t xml:space="preserve"> </w:t>
      </w:r>
      <w:r w:rsidRPr="005A3E2B">
        <w:rPr>
          <w:rStyle w:val="cursor-pointer"/>
        </w:rPr>
        <w:t>These platforms have simplified the process of borrowing money and helped consumers to make purchases without causing an immediate strain on their finances.</w:t>
      </w:r>
    </w:p>
    <w:p w:rsidR="002468F9" w:rsidRPr="002468F9" w:rsidRDefault="00CE4110" w:rsidP="002468F9">
      <w:pPr>
        <w:tabs>
          <w:tab w:val="left" w:pos="255"/>
        </w:tabs>
        <w:spacing w:line="360" w:lineRule="auto"/>
        <w:jc w:val="both"/>
        <w:rPr>
          <w:rStyle w:val="cursor-pointer"/>
          <w:rFonts w:ascii="Times New Roman" w:hAnsi="Times New Roman" w:cs="Times New Roman"/>
          <w:b/>
          <w:sz w:val="24"/>
          <w:szCs w:val="24"/>
          <w:u w:val="single"/>
          <w:lang w:val="en-US"/>
        </w:rPr>
      </w:pPr>
      <w:r w:rsidRPr="00E542FC">
        <w:rPr>
          <w:rFonts w:ascii="Times New Roman" w:hAnsi="Times New Roman" w:cs="Times New Roman"/>
          <w:b/>
          <w:sz w:val="24"/>
          <w:szCs w:val="24"/>
          <w:u w:val="single"/>
        </w:rPr>
        <w:t>Background of the Study</w:t>
      </w:r>
      <w:r w:rsidR="002468F9">
        <w:rPr>
          <w:rFonts w:ascii="Times New Roman" w:hAnsi="Times New Roman" w:cs="Times New Roman"/>
          <w:b/>
          <w:sz w:val="24"/>
          <w:szCs w:val="24"/>
          <w:u w:val="single"/>
        </w:rPr>
        <w:t xml:space="preserve"> :</w:t>
      </w:r>
      <w:r w:rsidR="005A3E2B" w:rsidRPr="002468F9">
        <w:rPr>
          <w:rStyle w:val="cursor-pointer"/>
          <w:rFonts w:ascii="Times New Roman" w:hAnsi="Times New Roman" w:cs="Times New Roman"/>
          <w:sz w:val="24"/>
          <w:szCs w:val="24"/>
        </w:rPr>
        <w:t>Over the last ten years, there has been a drastic change in India towards digital financial services.</w:t>
      </w:r>
      <w:r w:rsidR="005A3E2B" w:rsidRPr="002468F9">
        <w:rPr>
          <w:rFonts w:ascii="Times New Roman" w:hAnsi="Times New Roman" w:cs="Times New Roman"/>
          <w:sz w:val="24"/>
          <w:szCs w:val="24"/>
        </w:rPr>
        <w:t xml:space="preserve"> </w:t>
      </w:r>
      <w:r w:rsidR="005A3E2B" w:rsidRPr="002468F9">
        <w:rPr>
          <w:rStyle w:val="cursor-pointer"/>
          <w:rFonts w:ascii="Times New Roman" w:hAnsi="Times New Roman" w:cs="Times New Roman"/>
          <w:sz w:val="24"/>
          <w:szCs w:val="24"/>
        </w:rPr>
        <w:t>The rapid digitization of financial transactions has been aided by the initiatives introduced by the Government such as Digital India as the Unified Payments Interface (UPI), mobile wallets and online banking grow.</w:t>
      </w:r>
      <w:r w:rsidR="005A3E2B" w:rsidRPr="002468F9">
        <w:rPr>
          <w:rFonts w:ascii="Times New Roman" w:hAnsi="Times New Roman" w:cs="Times New Roman"/>
          <w:sz w:val="24"/>
          <w:szCs w:val="24"/>
        </w:rPr>
        <w:t xml:space="preserve"> </w:t>
      </w:r>
      <w:r w:rsidR="005A3E2B" w:rsidRPr="002468F9">
        <w:rPr>
          <w:rStyle w:val="cursor-pointer"/>
          <w:rFonts w:ascii="Times New Roman" w:hAnsi="Times New Roman" w:cs="Times New Roman"/>
          <w:sz w:val="24"/>
          <w:szCs w:val="24"/>
        </w:rPr>
        <w:t>This has provided a good context to allow fintech innovations such as BNPL to thrive.</w:t>
      </w:r>
    </w:p>
    <w:p w:rsidR="00CE4110" w:rsidRPr="002468F9" w:rsidRDefault="00CE4110" w:rsidP="002468F9">
      <w:pPr>
        <w:pStyle w:val="NormalWeb"/>
        <w:spacing w:line="360" w:lineRule="auto"/>
        <w:jc w:val="both"/>
      </w:pPr>
      <w:r w:rsidRPr="00E542FC">
        <w:rPr>
          <w:b/>
          <w:u w:val="single"/>
        </w:rPr>
        <w:t>Significance of the Study</w:t>
      </w:r>
      <w:r w:rsidR="002468F9">
        <w:rPr>
          <w:b/>
          <w:u w:val="single"/>
        </w:rPr>
        <w:t xml:space="preserve">: </w:t>
      </w:r>
      <w:r w:rsidRPr="005A3E2B">
        <w:t>From the perspective of consumers,</w:t>
      </w:r>
      <w:r w:rsidR="00611508" w:rsidRPr="005A3E2B">
        <w:t>mainly</w:t>
      </w:r>
      <w:r w:rsidRPr="005A3E2B">
        <w:t xml:space="preserve"> Millennials and Generation Z, this study helps in understanding how BNPL services affect their spending habits and financial discipline. It </w:t>
      </w:r>
      <w:r w:rsidR="00611508" w:rsidRPr="005A3E2B">
        <w:t>increases</w:t>
      </w:r>
      <w:r w:rsidRPr="005A3E2B">
        <w:t xml:space="preserve"> awareness about </w:t>
      </w:r>
      <w:r w:rsidR="00584E74" w:rsidRPr="005A3E2B">
        <w:t>their</w:t>
      </w:r>
      <w:r w:rsidRPr="005A3E2B">
        <w:t xml:space="preserve"> credit usage and encourages</w:t>
      </w:r>
      <w:r w:rsidR="00584E74" w:rsidRPr="005A3E2B">
        <w:t xml:space="preserve"> them about</w:t>
      </w:r>
      <w:r w:rsidRPr="005A3E2B">
        <w:t xml:space="preserve"> financial decision-making.</w:t>
      </w:r>
      <w:r w:rsidR="00614690">
        <w:t xml:space="preserve"> </w:t>
      </w:r>
      <w:r w:rsidRPr="00614690">
        <w:t>For fintech companies and BNPL service providers</w:t>
      </w:r>
      <w:r w:rsidR="00584E74" w:rsidRPr="00614690">
        <w:t xml:space="preserve"> </w:t>
      </w:r>
      <w:r w:rsidRPr="00614690">
        <w:t xml:space="preserve">the study provides valuable </w:t>
      </w:r>
      <w:r w:rsidR="00584E74" w:rsidRPr="00614690">
        <w:t>data</w:t>
      </w:r>
      <w:r w:rsidRPr="00614690">
        <w:t xml:space="preserve"> into consumer behaviour, including spending patterns and repayment trends. These </w:t>
      </w:r>
      <w:r w:rsidR="00584E74" w:rsidRPr="00614690">
        <w:t>results</w:t>
      </w:r>
      <w:r w:rsidRPr="00614690">
        <w:t xml:space="preserve"> can help companies </w:t>
      </w:r>
      <w:r w:rsidR="00584E74" w:rsidRPr="00614690">
        <w:t xml:space="preserve">to </w:t>
      </w:r>
      <w:r w:rsidRPr="00614690">
        <w:t xml:space="preserve">design better products, improve </w:t>
      </w:r>
      <w:r w:rsidR="00584E74" w:rsidRPr="00614690">
        <w:t>their</w:t>
      </w:r>
      <w:r w:rsidRPr="00614690">
        <w:t xml:space="preserve"> experience, and implement measures to reduce default risks.</w:t>
      </w:r>
    </w:p>
    <w:p w:rsidR="007E31BD" w:rsidRPr="009018E9" w:rsidRDefault="007E31BD" w:rsidP="009018E9">
      <w:pPr>
        <w:pStyle w:val="NormalWeb"/>
        <w:spacing w:line="360" w:lineRule="auto"/>
        <w:jc w:val="center"/>
      </w:pPr>
      <w:r w:rsidRPr="005604FA">
        <w:rPr>
          <w:b/>
          <w:sz w:val="32"/>
          <w:szCs w:val="32"/>
          <w:u w:val="single"/>
        </w:rPr>
        <w:t>LITERATURE REVIEW</w:t>
      </w:r>
    </w:p>
    <w:p w:rsidR="002D24D7" w:rsidRPr="002D24D7" w:rsidRDefault="008A60DE" w:rsidP="002D24D7">
      <w:pPr>
        <w:spacing w:before="100" w:beforeAutospacing="1" w:after="100" w:afterAutospacing="1"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w:t>
      </w:r>
      <w:r w:rsidR="002D24D7" w:rsidRPr="002D24D7">
        <w:rPr>
          <w:rFonts w:ascii="Times New Roman" w:eastAsia="Times New Roman" w:hAnsi="Times New Roman" w:cs="Times New Roman"/>
          <w:kern w:val="0"/>
          <w:sz w:val="24"/>
          <w:szCs w:val="24"/>
          <w:lang w:val="en-US"/>
        </w:rPr>
        <w:t>his study focuses on the following key areas</w:t>
      </w:r>
    </w:p>
    <w:p w:rsidR="002D24D7" w:rsidRPr="002D24D7" w:rsidRDefault="002D24D7" w:rsidP="002D24D7">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2D24D7">
        <w:rPr>
          <w:rFonts w:ascii="Times New Roman" w:eastAsia="Times New Roman" w:hAnsi="Times New Roman" w:cs="Times New Roman"/>
          <w:kern w:val="0"/>
          <w:sz w:val="24"/>
          <w:szCs w:val="24"/>
          <w:lang w:val="en-US"/>
        </w:rPr>
        <w:t xml:space="preserve">Growth and adoption of BNPL services </w:t>
      </w:r>
    </w:p>
    <w:p w:rsidR="002D24D7" w:rsidRPr="002D24D7" w:rsidRDefault="002D24D7" w:rsidP="002D24D7">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2D24D7">
        <w:rPr>
          <w:rFonts w:ascii="Times New Roman" w:eastAsia="Times New Roman" w:hAnsi="Times New Roman" w:cs="Times New Roman"/>
          <w:kern w:val="0"/>
          <w:sz w:val="24"/>
          <w:szCs w:val="24"/>
          <w:lang w:val="en-US"/>
        </w:rPr>
        <w:t xml:space="preserve">Impact on consumer spending behaviour </w:t>
      </w:r>
    </w:p>
    <w:p w:rsidR="002D24D7" w:rsidRPr="002D24D7" w:rsidRDefault="002D24D7" w:rsidP="002D24D7">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2D24D7">
        <w:rPr>
          <w:rFonts w:ascii="Times New Roman" w:eastAsia="Times New Roman" w:hAnsi="Times New Roman" w:cs="Times New Roman"/>
          <w:kern w:val="0"/>
          <w:sz w:val="24"/>
          <w:szCs w:val="24"/>
          <w:lang w:val="en-US"/>
        </w:rPr>
        <w:t xml:space="preserve">Role of BNPL in financial inclusion </w:t>
      </w:r>
    </w:p>
    <w:p w:rsidR="002D24D7" w:rsidRPr="002D24D7" w:rsidRDefault="002D24D7" w:rsidP="002D24D7">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2D24D7">
        <w:rPr>
          <w:rFonts w:ascii="Times New Roman" w:eastAsia="Times New Roman" w:hAnsi="Times New Roman" w:cs="Times New Roman"/>
          <w:kern w:val="0"/>
          <w:sz w:val="24"/>
          <w:szCs w:val="24"/>
          <w:lang w:val="en-US"/>
        </w:rPr>
        <w:t xml:space="preserve">Psychological and behavioural factors influencing usage </w:t>
      </w:r>
    </w:p>
    <w:p w:rsidR="002D24D7" w:rsidRPr="00E542FC" w:rsidRDefault="002D24D7" w:rsidP="00614690">
      <w:pPr>
        <w:pStyle w:val="Heading2"/>
        <w:rPr>
          <w:rFonts w:ascii="Times New Roman" w:hAnsi="Times New Roman" w:cs="Times New Roman"/>
          <w:color w:val="auto"/>
          <w:sz w:val="24"/>
          <w:szCs w:val="24"/>
          <w:u w:val="single"/>
        </w:rPr>
      </w:pPr>
      <w:r w:rsidRPr="00E542FC">
        <w:rPr>
          <w:rStyle w:val="Strong"/>
          <w:rFonts w:ascii="Times New Roman" w:hAnsi="Times New Roman" w:cs="Times New Roman"/>
          <w:b/>
          <w:bCs/>
          <w:color w:val="auto"/>
          <w:sz w:val="24"/>
          <w:szCs w:val="24"/>
          <w:u w:val="single"/>
        </w:rPr>
        <w:lastRenderedPageBreak/>
        <w:t>BNPL Adoption and Growth</w:t>
      </w:r>
    </w:p>
    <w:p w:rsidR="002D24D7" w:rsidRPr="002D24D7" w:rsidRDefault="002D24D7" w:rsidP="002D24D7">
      <w:pPr>
        <w:pStyle w:val="NormalWeb"/>
        <w:spacing w:line="360" w:lineRule="auto"/>
        <w:jc w:val="both"/>
      </w:pPr>
      <w:r w:rsidRPr="002D24D7">
        <w:t>adoption of BNPL services has grown rapidly in recent years</w:t>
      </w:r>
      <w:r w:rsidR="00584E74">
        <w:t xml:space="preserve"> mainly</w:t>
      </w:r>
      <w:r w:rsidRPr="002D24D7">
        <w:t xml:space="preserve"> among young consumers. </w:t>
      </w:r>
      <w:r w:rsidR="00584E74">
        <w:t xml:space="preserve">Many </w:t>
      </w:r>
      <w:r w:rsidRPr="002D24D7">
        <w:t xml:space="preserve">Studies suggest that this growth is driven by digital transformation, increasing internet </w:t>
      </w:r>
      <w:r w:rsidR="00584E74">
        <w:t>uses</w:t>
      </w:r>
      <w:r w:rsidRPr="002D24D7">
        <w:t xml:space="preserve"> and the rise of e-commerce </w:t>
      </w:r>
      <w:r w:rsidR="00A73296">
        <w:t>platforms.</w:t>
      </w:r>
      <w:r w:rsidR="00E542FC">
        <w:t xml:space="preserve"> </w:t>
      </w:r>
      <w:r w:rsidRPr="002D24D7">
        <w:t xml:space="preserve">Key factors </w:t>
      </w:r>
      <w:r w:rsidR="00584E74">
        <w:t>for</w:t>
      </w:r>
      <w:r w:rsidRPr="002D24D7">
        <w:t xml:space="preserve"> BNPL adoption include:</w:t>
      </w:r>
    </w:p>
    <w:p w:rsidR="002D24D7" w:rsidRPr="002D24D7" w:rsidRDefault="002D24D7" w:rsidP="002D24D7">
      <w:pPr>
        <w:numPr>
          <w:ilvl w:val="0"/>
          <w:numId w:val="3"/>
        </w:numPr>
        <w:spacing w:before="100" w:beforeAutospacing="1" w:after="100" w:afterAutospacing="1" w:line="360" w:lineRule="auto"/>
        <w:jc w:val="both"/>
        <w:rPr>
          <w:rFonts w:ascii="Times New Roman" w:hAnsi="Times New Roman" w:cs="Times New Roman"/>
          <w:sz w:val="24"/>
          <w:szCs w:val="24"/>
        </w:rPr>
      </w:pPr>
      <w:r w:rsidRPr="002D24D7">
        <w:rPr>
          <w:rFonts w:ascii="Times New Roman" w:hAnsi="Times New Roman" w:cs="Times New Roman"/>
          <w:sz w:val="24"/>
          <w:szCs w:val="24"/>
        </w:rPr>
        <w:t xml:space="preserve">Rapid growth of digital payment infrastructure </w:t>
      </w:r>
    </w:p>
    <w:p w:rsidR="002D24D7" w:rsidRPr="002D24D7" w:rsidRDefault="002D24D7" w:rsidP="002D24D7">
      <w:pPr>
        <w:numPr>
          <w:ilvl w:val="0"/>
          <w:numId w:val="3"/>
        </w:numPr>
        <w:spacing w:before="100" w:beforeAutospacing="1" w:after="100" w:afterAutospacing="1" w:line="360" w:lineRule="auto"/>
        <w:jc w:val="both"/>
        <w:rPr>
          <w:rFonts w:ascii="Times New Roman" w:hAnsi="Times New Roman" w:cs="Times New Roman"/>
          <w:sz w:val="24"/>
          <w:szCs w:val="24"/>
        </w:rPr>
      </w:pPr>
      <w:r w:rsidRPr="002D24D7">
        <w:rPr>
          <w:rFonts w:ascii="Times New Roman" w:hAnsi="Times New Roman" w:cs="Times New Roman"/>
          <w:sz w:val="24"/>
          <w:szCs w:val="24"/>
        </w:rPr>
        <w:t xml:space="preserve">Expansion of e-commerce platforms </w:t>
      </w:r>
    </w:p>
    <w:p w:rsidR="002D24D7" w:rsidRPr="002D24D7" w:rsidRDefault="002D24D7" w:rsidP="002D24D7">
      <w:pPr>
        <w:numPr>
          <w:ilvl w:val="0"/>
          <w:numId w:val="3"/>
        </w:numPr>
        <w:spacing w:before="100" w:beforeAutospacing="1" w:after="100" w:afterAutospacing="1" w:line="360" w:lineRule="auto"/>
        <w:jc w:val="both"/>
        <w:rPr>
          <w:rFonts w:ascii="Times New Roman" w:hAnsi="Times New Roman" w:cs="Times New Roman"/>
          <w:sz w:val="24"/>
          <w:szCs w:val="24"/>
        </w:rPr>
      </w:pPr>
      <w:r w:rsidRPr="002D24D7">
        <w:rPr>
          <w:rFonts w:ascii="Times New Roman" w:hAnsi="Times New Roman" w:cs="Times New Roman"/>
          <w:sz w:val="24"/>
          <w:szCs w:val="24"/>
        </w:rPr>
        <w:t xml:space="preserve">Demand for instant and flexible credit options </w:t>
      </w:r>
    </w:p>
    <w:p w:rsidR="002D24D7" w:rsidRDefault="002D24D7" w:rsidP="002D24D7">
      <w:pPr>
        <w:pStyle w:val="NormalWeb"/>
        <w:spacing w:line="360" w:lineRule="auto"/>
        <w:jc w:val="both"/>
      </w:pPr>
      <w:r w:rsidRPr="002D24D7">
        <w:t>The</w:t>
      </w:r>
      <w:r w:rsidR="00584E74">
        <w:t>se</w:t>
      </w:r>
      <w:r w:rsidRPr="002D24D7">
        <w:t xml:space="preserve"> literature indicates that Millennials and Gen Z are the </w:t>
      </w:r>
      <w:r w:rsidR="00584E74">
        <w:t>main</w:t>
      </w:r>
      <w:r w:rsidRPr="002D24D7">
        <w:t xml:space="preserve"> users of BNPL services due to their familiarity with digital technologies and </w:t>
      </w:r>
      <w:r w:rsidR="00584E74">
        <w:t xml:space="preserve">their </w:t>
      </w:r>
      <w:r w:rsidRPr="002D24D7">
        <w:t>preference for convenience.</w:t>
      </w:r>
    </w:p>
    <w:p w:rsidR="002D24D7" w:rsidRPr="00E542FC" w:rsidRDefault="002D24D7" w:rsidP="002D24D7">
      <w:pPr>
        <w:pStyle w:val="Heading2"/>
        <w:rPr>
          <w:rFonts w:ascii="Times New Roman" w:hAnsi="Times New Roman" w:cs="Times New Roman"/>
          <w:color w:val="auto"/>
          <w:sz w:val="24"/>
          <w:szCs w:val="24"/>
          <w:u w:val="single"/>
        </w:rPr>
      </w:pPr>
      <w:r w:rsidRPr="00E542FC">
        <w:rPr>
          <w:rStyle w:val="Strong"/>
          <w:rFonts w:ascii="Times New Roman" w:hAnsi="Times New Roman" w:cs="Times New Roman"/>
          <w:b/>
          <w:bCs/>
          <w:color w:val="auto"/>
          <w:sz w:val="24"/>
          <w:szCs w:val="24"/>
          <w:u w:val="single"/>
        </w:rPr>
        <w:t>Influence of BNPL on Spending Behaviour</w:t>
      </w:r>
    </w:p>
    <w:p w:rsidR="002D24D7" w:rsidRPr="002D24D7" w:rsidRDefault="00584E74" w:rsidP="002D24D7">
      <w:pPr>
        <w:pStyle w:val="NormalWeb"/>
        <w:spacing w:line="360" w:lineRule="auto"/>
        <w:jc w:val="both"/>
      </w:pPr>
      <w:r>
        <w:t xml:space="preserve">Here are </w:t>
      </w:r>
      <w:r w:rsidR="002D24D7" w:rsidRPr="002D24D7">
        <w:t>Some key behavioural impac</w:t>
      </w:r>
      <w:r>
        <w:t>ts identified in the literature</w:t>
      </w:r>
    </w:p>
    <w:p w:rsidR="002D24D7" w:rsidRPr="002D24D7" w:rsidRDefault="00940E81" w:rsidP="002D24D7">
      <w:pPr>
        <w:numPr>
          <w:ilvl w:val="0"/>
          <w:numId w:val="4"/>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 rise</w:t>
      </w:r>
      <w:r w:rsidR="002D24D7" w:rsidRPr="002D24D7">
        <w:rPr>
          <w:rFonts w:ascii="Times New Roman" w:hAnsi="Times New Roman" w:cs="Times New Roman"/>
          <w:sz w:val="24"/>
          <w:szCs w:val="24"/>
        </w:rPr>
        <w:t xml:space="preserve"> in impulse buying behaviour </w:t>
      </w:r>
    </w:p>
    <w:p w:rsidR="002D24D7" w:rsidRPr="002D24D7" w:rsidRDefault="002D24D7" w:rsidP="002D24D7">
      <w:pPr>
        <w:numPr>
          <w:ilvl w:val="0"/>
          <w:numId w:val="4"/>
        </w:numPr>
        <w:spacing w:before="100" w:beforeAutospacing="1" w:after="100" w:afterAutospacing="1" w:line="360" w:lineRule="auto"/>
        <w:jc w:val="both"/>
        <w:rPr>
          <w:rFonts w:ascii="Times New Roman" w:hAnsi="Times New Roman" w:cs="Times New Roman"/>
          <w:sz w:val="24"/>
          <w:szCs w:val="24"/>
        </w:rPr>
      </w:pPr>
      <w:r w:rsidRPr="002D24D7">
        <w:rPr>
          <w:rFonts w:ascii="Times New Roman" w:hAnsi="Times New Roman" w:cs="Times New Roman"/>
          <w:sz w:val="24"/>
          <w:szCs w:val="24"/>
        </w:rPr>
        <w:t xml:space="preserve">Higher transaction frequency </w:t>
      </w:r>
    </w:p>
    <w:p w:rsidR="002D24D7" w:rsidRPr="002D24D7" w:rsidRDefault="002D24D7" w:rsidP="002D24D7">
      <w:pPr>
        <w:numPr>
          <w:ilvl w:val="0"/>
          <w:numId w:val="4"/>
        </w:numPr>
        <w:spacing w:before="100" w:beforeAutospacing="1" w:after="100" w:afterAutospacing="1" w:line="360" w:lineRule="auto"/>
        <w:jc w:val="both"/>
        <w:rPr>
          <w:rFonts w:ascii="Times New Roman" w:hAnsi="Times New Roman" w:cs="Times New Roman"/>
          <w:sz w:val="24"/>
          <w:szCs w:val="24"/>
        </w:rPr>
      </w:pPr>
      <w:r w:rsidRPr="002D24D7">
        <w:rPr>
          <w:rFonts w:ascii="Times New Roman" w:hAnsi="Times New Roman" w:cs="Times New Roman"/>
          <w:sz w:val="24"/>
          <w:szCs w:val="24"/>
        </w:rPr>
        <w:t xml:space="preserve">Preference for non-essential </w:t>
      </w:r>
      <w:r w:rsidR="00940E81">
        <w:rPr>
          <w:rFonts w:ascii="Times New Roman" w:hAnsi="Times New Roman" w:cs="Times New Roman"/>
          <w:sz w:val="24"/>
          <w:szCs w:val="24"/>
        </w:rPr>
        <w:t>products</w:t>
      </w:r>
      <w:r w:rsidRPr="002D24D7">
        <w:rPr>
          <w:rFonts w:ascii="Times New Roman" w:hAnsi="Times New Roman" w:cs="Times New Roman"/>
          <w:sz w:val="24"/>
          <w:szCs w:val="24"/>
        </w:rPr>
        <w:t xml:space="preserve"> </w:t>
      </w:r>
    </w:p>
    <w:p w:rsidR="002D24D7" w:rsidRPr="002D24D7" w:rsidRDefault="00940E81" w:rsidP="002D24D7">
      <w:pPr>
        <w:numPr>
          <w:ilvl w:val="0"/>
          <w:numId w:val="4"/>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low</w:t>
      </w:r>
      <w:r w:rsidR="002D24D7" w:rsidRPr="002D24D7">
        <w:rPr>
          <w:rFonts w:ascii="Times New Roman" w:hAnsi="Times New Roman" w:cs="Times New Roman"/>
          <w:sz w:val="24"/>
          <w:szCs w:val="24"/>
        </w:rPr>
        <w:t xml:space="preserve"> sensitivity to product prices </w:t>
      </w:r>
    </w:p>
    <w:p w:rsidR="002D24D7" w:rsidRPr="002D24D7" w:rsidRDefault="00940E81" w:rsidP="002D24D7">
      <w:pPr>
        <w:numPr>
          <w:ilvl w:val="0"/>
          <w:numId w:val="4"/>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ready</w:t>
      </w:r>
      <w:r w:rsidR="002D24D7" w:rsidRPr="002D24D7">
        <w:rPr>
          <w:rFonts w:ascii="Times New Roman" w:hAnsi="Times New Roman" w:cs="Times New Roman"/>
          <w:sz w:val="24"/>
          <w:szCs w:val="24"/>
        </w:rPr>
        <w:t xml:space="preserve"> to spend beyond budget </w:t>
      </w:r>
    </w:p>
    <w:p w:rsidR="009018E9" w:rsidRDefault="002D24D7" w:rsidP="0048770F">
      <w:pPr>
        <w:pStyle w:val="NormalWeb"/>
        <w:spacing w:line="360" w:lineRule="auto"/>
        <w:jc w:val="both"/>
      </w:pPr>
      <w:r w:rsidRPr="002D24D7">
        <w:t xml:space="preserve">These findings </w:t>
      </w:r>
      <w:r w:rsidR="00940E81">
        <w:t>shows</w:t>
      </w:r>
      <w:r w:rsidRPr="002D24D7">
        <w:t xml:space="preserve"> that while BNPL </w:t>
      </w:r>
      <w:r w:rsidR="00940E81">
        <w:t>increases</w:t>
      </w:r>
      <w:r w:rsidRPr="002D24D7">
        <w:t xml:space="preserve"> purchasing power</w:t>
      </w:r>
      <w:r w:rsidR="00940E81">
        <w:t xml:space="preserve"> </w:t>
      </w:r>
      <w:r w:rsidRPr="002D24D7">
        <w:t xml:space="preserve">it may also contribute to unplanned and </w:t>
      </w:r>
      <w:r w:rsidR="00940E81">
        <w:t>over</w:t>
      </w:r>
      <w:r w:rsidRPr="002D24D7">
        <w:t xml:space="preserve"> spending.</w:t>
      </w:r>
    </w:p>
    <w:p w:rsidR="002D24D7" w:rsidRPr="002D24D7" w:rsidRDefault="002D24D7" w:rsidP="002D24D7">
      <w:pPr>
        <w:pStyle w:val="NormalWeb"/>
        <w:spacing w:line="360" w:lineRule="auto"/>
        <w:jc w:val="both"/>
      </w:pPr>
      <w:r w:rsidRPr="00E542FC">
        <w:rPr>
          <w:rStyle w:val="Strong"/>
          <w:u w:val="single"/>
        </w:rPr>
        <w:t>BNPL and Financial Inclusion</w:t>
      </w:r>
      <w:r w:rsidR="002468F9">
        <w:t>:</w:t>
      </w:r>
      <w:r w:rsidR="00940E81">
        <w:t>some</w:t>
      </w:r>
      <w:r w:rsidRPr="002D24D7">
        <w:t xml:space="preserve"> benefits of BNPL in term</w:t>
      </w:r>
      <w:r w:rsidR="00940E81">
        <w:t>s of financial inclusion are</w:t>
      </w:r>
      <w:r w:rsidRPr="002D24D7">
        <w:t>:</w:t>
      </w:r>
    </w:p>
    <w:p w:rsidR="002D24D7" w:rsidRPr="002D24D7" w:rsidRDefault="00940E81" w:rsidP="002D24D7">
      <w:pPr>
        <w:numPr>
          <w:ilvl w:val="0"/>
          <w:numId w:val="5"/>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easy </w:t>
      </w:r>
      <w:r w:rsidR="002D24D7" w:rsidRPr="002D24D7">
        <w:rPr>
          <w:rFonts w:ascii="Times New Roman" w:hAnsi="Times New Roman" w:cs="Times New Roman"/>
          <w:sz w:val="24"/>
          <w:szCs w:val="24"/>
        </w:rPr>
        <w:t xml:space="preserve">Access to credit without traditional credit history </w:t>
      </w:r>
    </w:p>
    <w:p w:rsidR="002D24D7" w:rsidRPr="002D24D7" w:rsidRDefault="00940E81" w:rsidP="002D24D7">
      <w:pPr>
        <w:numPr>
          <w:ilvl w:val="0"/>
          <w:numId w:val="5"/>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increase</w:t>
      </w:r>
      <w:r w:rsidR="002D24D7" w:rsidRPr="002D24D7">
        <w:rPr>
          <w:rFonts w:ascii="Times New Roman" w:hAnsi="Times New Roman" w:cs="Times New Roman"/>
          <w:sz w:val="24"/>
          <w:szCs w:val="24"/>
        </w:rPr>
        <w:t xml:space="preserve"> of young and first-time borrowers </w:t>
      </w:r>
    </w:p>
    <w:p w:rsidR="002D24D7" w:rsidRPr="002D24D7" w:rsidRDefault="002D24D7" w:rsidP="002D24D7">
      <w:pPr>
        <w:numPr>
          <w:ilvl w:val="0"/>
          <w:numId w:val="5"/>
        </w:numPr>
        <w:spacing w:before="100" w:beforeAutospacing="1" w:after="100" w:afterAutospacing="1" w:line="360" w:lineRule="auto"/>
        <w:jc w:val="both"/>
        <w:rPr>
          <w:rFonts w:ascii="Times New Roman" w:hAnsi="Times New Roman" w:cs="Times New Roman"/>
          <w:sz w:val="24"/>
          <w:szCs w:val="24"/>
        </w:rPr>
      </w:pPr>
      <w:r w:rsidRPr="002D24D7">
        <w:rPr>
          <w:rFonts w:ascii="Times New Roman" w:hAnsi="Times New Roman" w:cs="Times New Roman"/>
          <w:sz w:val="24"/>
          <w:szCs w:val="24"/>
        </w:rPr>
        <w:t xml:space="preserve">Reduced dependency on formal banking systems </w:t>
      </w:r>
    </w:p>
    <w:p w:rsidR="002D24D7" w:rsidRPr="002D24D7" w:rsidRDefault="00940E81" w:rsidP="002D24D7">
      <w:pPr>
        <w:numPr>
          <w:ilvl w:val="0"/>
          <w:numId w:val="5"/>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There is Increase in</w:t>
      </w:r>
      <w:r w:rsidR="002D24D7" w:rsidRPr="002D24D7">
        <w:rPr>
          <w:rFonts w:ascii="Times New Roman" w:hAnsi="Times New Roman" w:cs="Times New Roman"/>
          <w:sz w:val="24"/>
          <w:szCs w:val="24"/>
        </w:rPr>
        <w:t xml:space="preserve"> participation in digital economy </w:t>
      </w:r>
    </w:p>
    <w:p w:rsidR="002D24D7" w:rsidRDefault="002D24D7" w:rsidP="002D24D7">
      <w:pPr>
        <w:pStyle w:val="NormalWeb"/>
        <w:spacing w:line="360" w:lineRule="auto"/>
        <w:jc w:val="both"/>
      </w:pPr>
      <w:r w:rsidRPr="002D24D7">
        <w:t xml:space="preserve">the literature also </w:t>
      </w:r>
      <w:r w:rsidR="00940E81">
        <w:t>tells</w:t>
      </w:r>
      <w:r w:rsidRPr="002D24D7">
        <w:t xml:space="preserve"> that financial inclusion through BNPL must be accompanied by financial awareness to avoid misuse and over</w:t>
      </w:r>
      <w:r w:rsidR="00940E81">
        <w:t xml:space="preserve"> </w:t>
      </w:r>
      <w:r w:rsidRPr="002D24D7">
        <w:t>borrowing.</w:t>
      </w:r>
    </w:p>
    <w:p w:rsidR="002D24D7" w:rsidRPr="00B07A5D" w:rsidRDefault="005604FA" w:rsidP="009018E9">
      <w:pPr>
        <w:spacing w:before="100" w:beforeAutospacing="1" w:after="100" w:afterAutospacing="1" w:line="360" w:lineRule="auto"/>
        <w:jc w:val="center"/>
        <w:rPr>
          <w:rFonts w:ascii="Times New Roman" w:eastAsia="Times New Roman" w:hAnsi="Times New Roman" w:cs="Times New Roman"/>
          <w:kern w:val="0"/>
          <w:sz w:val="24"/>
          <w:szCs w:val="24"/>
          <w:lang w:val="en-US"/>
        </w:rPr>
      </w:pPr>
      <w:r w:rsidRPr="005604FA">
        <w:rPr>
          <w:rFonts w:ascii="Times New Roman" w:hAnsi="Times New Roman" w:cs="Times New Roman"/>
          <w:b/>
          <w:sz w:val="32"/>
          <w:szCs w:val="32"/>
          <w:u w:val="single"/>
        </w:rPr>
        <w:lastRenderedPageBreak/>
        <w:t>RESEARCH OBJECTIVES</w:t>
      </w:r>
    </w:p>
    <w:p w:rsidR="005604FA" w:rsidRPr="005604FA" w:rsidRDefault="005604FA" w:rsidP="005604FA">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5604FA">
        <w:rPr>
          <w:rFonts w:ascii="Times New Roman" w:eastAsia="Times New Roman" w:hAnsi="Times New Roman" w:cs="Times New Roman"/>
          <w:kern w:val="0"/>
          <w:sz w:val="24"/>
          <w:szCs w:val="24"/>
          <w:lang w:val="en-US"/>
        </w:rPr>
        <w:t xml:space="preserve">To </w:t>
      </w:r>
      <w:r w:rsidR="00BC6DF5">
        <w:rPr>
          <w:rFonts w:ascii="Times New Roman" w:eastAsia="Times New Roman" w:hAnsi="Times New Roman" w:cs="Times New Roman"/>
          <w:kern w:val="0"/>
          <w:sz w:val="24"/>
          <w:szCs w:val="24"/>
          <w:lang w:val="en-US"/>
        </w:rPr>
        <w:t>know</w:t>
      </w:r>
      <w:r w:rsidRPr="005604FA">
        <w:rPr>
          <w:rFonts w:ascii="Times New Roman" w:eastAsia="Times New Roman" w:hAnsi="Times New Roman" w:cs="Times New Roman"/>
          <w:kern w:val="0"/>
          <w:sz w:val="24"/>
          <w:szCs w:val="24"/>
          <w:lang w:val="en-US"/>
        </w:rPr>
        <w:t xml:space="preserve"> the influence of BNPL services on the </w:t>
      </w:r>
      <w:r w:rsidRPr="005604FA">
        <w:rPr>
          <w:rFonts w:ascii="Times New Roman" w:eastAsia="Times New Roman" w:hAnsi="Times New Roman" w:cs="Times New Roman"/>
          <w:b/>
          <w:bCs/>
          <w:kern w:val="0"/>
          <w:sz w:val="24"/>
          <w:szCs w:val="24"/>
          <w:lang w:val="en-US"/>
        </w:rPr>
        <w:t>spending behaviour</w:t>
      </w:r>
      <w:r w:rsidRPr="005604FA">
        <w:rPr>
          <w:rFonts w:ascii="Times New Roman" w:eastAsia="Times New Roman" w:hAnsi="Times New Roman" w:cs="Times New Roman"/>
          <w:kern w:val="0"/>
          <w:sz w:val="24"/>
          <w:szCs w:val="24"/>
          <w:lang w:val="en-US"/>
        </w:rPr>
        <w:t xml:space="preserve"> of Millennials and Generation Z </w:t>
      </w:r>
    </w:p>
    <w:p w:rsidR="005604FA" w:rsidRPr="005604FA" w:rsidRDefault="005604FA" w:rsidP="005604FA">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5604FA">
        <w:rPr>
          <w:rFonts w:ascii="Times New Roman" w:eastAsia="Times New Roman" w:hAnsi="Times New Roman" w:cs="Times New Roman"/>
          <w:kern w:val="0"/>
          <w:sz w:val="24"/>
          <w:szCs w:val="24"/>
          <w:lang w:val="en-US"/>
        </w:rPr>
        <w:t xml:space="preserve">To analyze the </w:t>
      </w:r>
      <w:r w:rsidRPr="005604FA">
        <w:rPr>
          <w:rFonts w:ascii="Times New Roman" w:eastAsia="Times New Roman" w:hAnsi="Times New Roman" w:cs="Times New Roman"/>
          <w:b/>
          <w:bCs/>
          <w:kern w:val="0"/>
          <w:sz w:val="24"/>
          <w:szCs w:val="24"/>
          <w:lang w:val="en-US"/>
        </w:rPr>
        <w:t>repayment patterns</w:t>
      </w:r>
      <w:r w:rsidRPr="005604FA">
        <w:rPr>
          <w:rFonts w:ascii="Times New Roman" w:eastAsia="Times New Roman" w:hAnsi="Times New Roman" w:cs="Times New Roman"/>
          <w:kern w:val="0"/>
          <w:sz w:val="24"/>
          <w:szCs w:val="24"/>
          <w:lang w:val="en-US"/>
        </w:rPr>
        <w:t xml:space="preserve"> </w:t>
      </w:r>
      <w:r w:rsidR="00BC6DF5">
        <w:rPr>
          <w:rFonts w:ascii="Times New Roman" w:eastAsia="Times New Roman" w:hAnsi="Times New Roman" w:cs="Times New Roman"/>
          <w:kern w:val="0"/>
          <w:sz w:val="24"/>
          <w:szCs w:val="24"/>
          <w:lang w:val="en-US"/>
        </w:rPr>
        <w:t>of BNPL users</w:t>
      </w:r>
    </w:p>
    <w:p w:rsidR="005604FA" w:rsidRPr="005604FA" w:rsidRDefault="00BC6DF5" w:rsidP="005604FA">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To find</w:t>
      </w:r>
      <w:r w:rsidR="005604FA" w:rsidRPr="005604FA">
        <w:rPr>
          <w:rFonts w:ascii="Times New Roman" w:eastAsia="Times New Roman" w:hAnsi="Times New Roman" w:cs="Times New Roman"/>
          <w:kern w:val="0"/>
          <w:sz w:val="24"/>
          <w:szCs w:val="24"/>
          <w:lang w:val="en-US"/>
        </w:rPr>
        <w:t xml:space="preserve"> the key factors </w:t>
      </w:r>
      <w:r>
        <w:rPr>
          <w:rFonts w:ascii="Times New Roman" w:eastAsia="Times New Roman" w:hAnsi="Times New Roman" w:cs="Times New Roman"/>
          <w:kern w:val="0"/>
          <w:sz w:val="24"/>
          <w:szCs w:val="24"/>
          <w:lang w:val="en-US"/>
        </w:rPr>
        <w:t>which are the reasons for</w:t>
      </w:r>
      <w:r w:rsidR="005604FA" w:rsidRPr="005604FA">
        <w:rPr>
          <w:rFonts w:ascii="Times New Roman" w:eastAsia="Times New Roman" w:hAnsi="Times New Roman" w:cs="Times New Roman"/>
          <w:kern w:val="0"/>
          <w:sz w:val="24"/>
          <w:szCs w:val="24"/>
          <w:lang w:val="en-US"/>
        </w:rPr>
        <w:t xml:space="preserve"> the </w:t>
      </w:r>
      <w:r>
        <w:rPr>
          <w:rFonts w:ascii="Times New Roman" w:eastAsia="Times New Roman" w:hAnsi="Times New Roman" w:cs="Times New Roman"/>
          <w:b/>
          <w:bCs/>
          <w:kern w:val="0"/>
          <w:sz w:val="24"/>
          <w:szCs w:val="24"/>
          <w:lang w:val="en-US"/>
        </w:rPr>
        <w:t>acceptance</w:t>
      </w:r>
      <w:r w:rsidR="005604FA" w:rsidRPr="005604FA">
        <w:rPr>
          <w:rFonts w:ascii="Times New Roman" w:eastAsia="Times New Roman" w:hAnsi="Times New Roman" w:cs="Times New Roman"/>
          <w:b/>
          <w:bCs/>
          <w:kern w:val="0"/>
          <w:sz w:val="24"/>
          <w:szCs w:val="24"/>
          <w:lang w:val="en-US"/>
        </w:rPr>
        <w:t xml:space="preserve"> of BNPL services</w:t>
      </w:r>
    </w:p>
    <w:p w:rsidR="005604FA" w:rsidRPr="005604FA" w:rsidRDefault="005604FA" w:rsidP="005604FA">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5604FA">
        <w:rPr>
          <w:rFonts w:ascii="Times New Roman" w:eastAsia="Times New Roman" w:hAnsi="Times New Roman" w:cs="Times New Roman"/>
          <w:kern w:val="0"/>
          <w:sz w:val="24"/>
          <w:szCs w:val="24"/>
          <w:lang w:val="en-US"/>
        </w:rPr>
        <w:t xml:space="preserve">To study the role of </w:t>
      </w:r>
      <w:r w:rsidRPr="005604FA">
        <w:rPr>
          <w:rFonts w:ascii="Times New Roman" w:eastAsia="Times New Roman" w:hAnsi="Times New Roman" w:cs="Times New Roman"/>
          <w:b/>
          <w:bCs/>
          <w:kern w:val="0"/>
          <w:sz w:val="24"/>
          <w:szCs w:val="24"/>
          <w:lang w:val="en-US"/>
        </w:rPr>
        <w:t>convenience, zero interest, and flexibility</w:t>
      </w:r>
      <w:r w:rsidRPr="005604FA">
        <w:rPr>
          <w:rFonts w:ascii="Times New Roman" w:eastAsia="Times New Roman" w:hAnsi="Times New Roman" w:cs="Times New Roman"/>
          <w:kern w:val="0"/>
          <w:sz w:val="24"/>
          <w:szCs w:val="24"/>
          <w:lang w:val="en-US"/>
        </w:rPr>
        <w:t xml:space="preserve"> </w:t>
      </w:r>
      <w:r w:rsidR="00BC6DF5">
        <w:rPr>
          <w:rFonts w:ascii="Times New Roman" w:eastAsia="Times New Roman" w:hAnsi="Times New Roman" w:cs="Times New Roman"/>
          <w:kern w:val="0"/>
          <w:sz w:val="24"/>
          <w:szCs w:val="24"/>
          <w:lang w:val="en-US"/>
        </w:rPr>
        <w:t>of BNPL</w:t>
      </w:r>
      <w:r w:rsidRPr="005604FA">
        <w:rPr>
          <w:rFonts w:ascii="Times New Roman" w:eastAsia="Times New Roman" w:hAnsi="Times New Roman" w:cs="Times New Roman"/>
          <w:kern w:val="0"/>
          <w:sz w:val="24"/>
          <w:szCs w:val="24"/>
          <w:lang w:val="en-US"/>
        </w:rPr>
        <w:t xml:space="preserve"> </w:t>
      </w:r>
    </w:p>
    <w:p w:rsidR="005604FA" w:rsidRPr="005604FA" w:rsidRDefault="005604FA" w:rsidP="005604FA">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5604FA">
        <w:rPr>
          <w:rFonts w:ascii="Times New Roman" w:eastAsia="Times New Roman" w:hAnsi="Times New Roman" w:cs="Times New Roman"/>
          <w:kern w:val="0"/>
          <w:sz w:val="24"/>
          <w:szCs w:val="24"/>
          <w:lang w:val="en-US"/>
        </w:rPr>
        <w:t xml:space="preserve">To </w:t>
      </w:r>
      <w:r w:rsidR="00BC6DF5">
        <w:rPr>
          <w:rFonts w:ascii="Times New Roman" w:eastAsia="Times New Roman" w:hAnsi="Times New Roman" w:cs="Times New Roman"/>
          <w:kern w:val="0"/>
          <w:sz w:val="24"/>
          <w:szCs w:val="24"/>
          <w:lang w:val="en-US"/>
        </w:rPr>
        <w:t>find</w:t>
      </w:r>
      <w:r w:rsidRPr="005604FA">
        <w:rPr>
          <w:rFonts w:ascii="Times New Roman" w:eastAsia="Times New Roman" w:hAnsi="Times New Roman" w:cs="Times New Roman"/>
          <w:kern w:val="0"/>
          <w:sz w:val="24"/>
          <w:szCs w:val="24"/>
          <w:lang w:val="en-US"/>
        </w:rPr>
        <w:t xml:space="preserve"> whether BNPL </w:t>
      </w:r>
      <w:r w:rsidR="00BC6DF5">
        <w:rPr>
          <w:rFonts w:ascii="Times New Roman" w:eastAsia="Times New Roman" w:hAnsi="Times New Roman" w:cs="Times New Roman"/>
          <w:kern w:val="0"/>
          <w:sz w:val="24"/>
          <w:szCs w:val="24"/>
          <w:lang w:val="en-US"/>
        </w:rPr>
        <w:t>result in</w:t>
      </w:r>
      <w:r w:rsidRPr="005604FA">
        <w:rPr>
          <w:rFonts w:ascii="Times New Roman" w:eastAsia="Times New Roman" w:hAnsi="Times New Roman" w:cs="Times New Roman"/>
          <w:kern w:val="0"/>
          <w:sz w:val="24"/>
          <w:szCs w:val="24"/>
          <w:lang w:val="en-US"/>
        </w:rPr>
        <w:t xml:space="preserve"> </w:t>
      </w:r>
      <w:r w:rsidRPr="005604FA">
        <w:rPr>
          <w:rFonts w:ascii="Times New Roman" w:eastAsia="Times New Roman" w:hAnsi="Times New Roman" w:cs="Times New Roman"/>
          <w:b/>
          <w:bCs/>
          <w:kern w:val="0"/>
          <w:sz w:val="24"/>
          <w:szCs w:val="24"/>
          <w:lang w:val="en-US"/>
        </w:rPr>
        <w:t>impulse buying behaviour</w:t>
      </w:r>
    </w:p>
    <w:p w:rsidR="005604FA" w:rsidRPr="005604FA" w:rsidRDefault="005604FA" w:rsidP="005604FA">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5604FA">
        <w:rPr>
          <w:rFonts w:ascii="Times New Roman" w:eastAsia="Times New Roman" w:hAnsi="Times New Roman" w:cs="Times New Roman"/>
          <w:kern w:val="0"/>
          <w:sz w:val="24"/>
          <w:szCs w:val="24"/>
          <w:lang w:val="en-US"/>
        </w:rPr>
        <w:t xml:space="preserve">To </w:t>
      </w:r>
      <w:r w:rsidR="00BC6DF5">
        <w:rPr>
          <w:rFonts w:ascii="Times New Roman" w:eastAsia="Times New Roman" w:hAnsi="Times New Roman" w:cs="Times New Roman"/>
          <w:kern w:val="0"/>
          <w:sz w:val="24"/>
          <w:szCs w:val="24"/>
          <w:lang w:val="en-US"/>
        </w:rPr>
        <w:t>measure</w:t>
      </w:r>
      <w:r w:rsidRPr="005604FA">
        <w:rPr>
          <w:rFonts w:ascii="Times New Roman" w:eastAsia="Times New Roman" w:hAnsi="Times New Roman" w:cs="Times New Roman"/>
          <w:kern w:val="0"/>
          <w:sz w:val="24"/>
          <w:szCs w:val="24"/>
          <w:lang w:val="en-US"/>
        </w:rPr>
        <w:t xml:space="preserve"> the impact of BNPL on </w:t>
      </w:r>
      <w:r w:rsidRPr="005604FA">
        <w:rPr>
          <w:rFonts w:ascii="Times New Roman" w:eastAsia="Times New Roman" w:hAnsi="Times New Roman" w:cs="Times New Roman"/>
          <w:b/>
          <w:bCs/>
          <w:kern w:val="0"/>
          <w:sz w:val="24"/>
          <w:szCs w:val="24"/>
          <w:lang w:val="en-US"/>
        </w:rPr>
        <w:t xml:space="preserve">overall credit behaviour </w:t>
      </w:r>
      <w:r w:rsidR="00BC6DF5">
        <w:rPr>
          <w:rFonts w:ascii="Times New Roman" w:eastAsia="Times New Roman" w:hAnsi="Times New Roman" w:cs="Times New Roman"/>
          <w:b/>
          <w:bCs/>
          <w:kern w:val="0"/>
          <w:sz w:val="24"/>
          <w:szCs w:val="24"/>
          <w:lang w:val="en-US"/>
        </w:rPr>
        <w:t>of users</w:t>
      </w:r>
    </w:p>
    <w:p w:rsidR="005604FA" w:rsidRPr="005604FA" w:rsidRDefault="005604FA" w:rsidP="005604FA">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5604FA">
        <w:rPr>
          <w:rFonts w:ascii="Times New Roman" w:eastAsia="Times New Roman" w:hAnsi="Times New Roman" w:cs="Times New Roman"/>
          <w:kern w:val="0"/>
          <w:sz w:val="24"/>
          <w:szCs w:val="24"/>
          <w:lang w:val="en-US"/>
        </w:rPr>
        <w:t xml:space="preserve">To compare the behaviour of </w:t>
      </w:r>
      <w:r w:rsidRPr="005604FA">
        <w:rPr>
          <w:rFonts w:ascii="Times New Roman" w:eastAsia="Times New Roman" w:hAnsi="Times New Roman" w:cs="Times New Roman"/>
          <w:b/>
          <w:bCs/>
          <w:kern w:val="0"/>
          <w:sz w:val="24"/>
          <w:szCs w:val="24"/>
          <w:lang w:val="en-US"/>
        </w:rPr>
        <w:t>Millennials and Gen Z</w:t>
      </w:r>
      <w:r w:rsidRPr="005604FA">
        <w:rPr>
          <w:rFonts w:ascii="Times New Roman" w:eastAsia="Times New Roman" w:hAnsi="Times New Roman" w:cs="Times New Roman"/>
          <w:kern w:val="0"/>
          <w:sz w:val="24"/>
          <w:szCs w:val="24"/>
          <w:lang w:val="en-US"/>
        </w:rPr>
        <w:t xml:space="preserve"> in terms of BNPL usage </w:t>
      </w:r>
    </w:p>
    <w:p w:rsidR="00B836A9" w:rsidRPr="00B836A9" w:rsidRDefault="00B836A9" w:rsidP="00614690">
      <w:pPr>
        <w:spacing w:before="100" w:beforeAutospacing="1" w:after="100" w:afterAutospacing="1" w:line="360" w:lineRule="auto"/>
        <w:jc w:val="center"/>
        <w:rPr>
          <w:rFonts w:ascii="Times New Roman" w:eastAsia="Times New Roman" w:hAnsi="Times New Roman" w:cs="Times New Roman"/>
          <w:b/>
          <w:kern w:val="0"/>
          <w:sz w:val="32"/>
          <w:szCs w:val="32"/>
          <w:u w:val="single"/>
          <w:lang w:val="en-US"/>
        </w:rPr>
      </w:pPr>
      <w:r w:rsidRPr="00B836A9">
        <w:rPr>
          <w:rFonts w:ascii="Times New Roman" w:hAnsi="Times New Roman" w:cs="Times New Roman"/>
          <w:b/>
          <w:sz w:val="32"/>
          <w:szCs w:val="32"/>
          <w:u w:val="single"/>
        </w:rPr>
        <w:t>HYPOTHESIS</w:t>
      </w:r>
    </w:p>
    <w:p w:rsidR="0030650D" w:rsidRDefault="00B836A9" w:rsidP="0030650D">
      <w:pPr>
        <w:pStyle w:val="Heading3"/>
        <w:spacing w:line="360" w:lineRule="auto"/>
        <w:jc w:val="both"/>
        <w:rPr>
          <w:rFonts w:ascii="Times New Roman" w:hAnsi="Times New Roman" w:cs="Times New Roman"/>
          <w:sz w:val="24"/>
          <w:szCs w:val="24"/>
        </w:rPr>
      </w:pPr>
      <w:r w:rsidRPr="00B836A9">
        <w:rPr>
          <w:rFonts w:ascii="Times New Roman" w:hAnsi="Times New Roman" w:cs="Times New Roman"/>
          <w:sz w:val="24"/>
          <w:szCs w:val="24"/>
        </w:rPr>
        <w:t>Hypothesis 1 (Spending Behaviour)</w:t>
      </w:r>
      <w:r w:rsidR="0030650D">
        <w:rPr>
          <w:rFonts w:ascii="Times New Roman" w:hAnsi="Times New Roman" w:cs="Times New Roman"/>
          <w:sz w:val="24"/>
          <w:szCs w:val="24"/>
        </w:rPr>
        <w:t xml:space="preserve"> </w:t>
      </w:r>
    </w:p>
    <w:p w:rsidR="00B836A9" w:rsidRPr="0030650D" w:rsidRDefault="0030650D" w:rsidP="00A161FB">
      <w:pPr>
        <w:pStyle w:val="ListParagraph"/>
        <w:numPr>
          <w:ilvl w:val="0"/>
          <w:numId w:val="14"/>
        </w:numPr>
        <w:spacing w:line="360" w:lineRule="auto"/>
      </w:pPr>
      <w:r w:rsidRPr="00A161FB">
        <w:rPr>
          <w:rStyle w:val="Strong"/>
          <w:rFonts w:ascii="Times New Roman" w:hAnsi="Times New Roman" w:cs="Times New Roman"/>
          <w:sz w:val="24"/>
          <w:szCs w:val="24"/>
        </w:rPr>
        <w:t xml:space="preserve">H₀ </w:t>
      </w:r>
      <w:r w:rsidR="00A161FB" w:rsidRPr="00A161FB">
        <w:rPr>
          <w:rStyle w:val="Strong"/>
          <w:rFonts w:ascii="Times New Roman" w:hAnsi="Times New Roman" w:cs="Times New Roman"/>
          <w:sz w:val="24"/>
          <w:szCs w:val="24"/>
        </w:rPr>
        <w:t xml:space="preserve"> </w:t>
      </w:r>
      <w:r w:rsidRPr="00A161FB">
        <w:rPr>
          <w:rStyle w:val="Strong"/>
          <w:rFonts w:ascii="Times New Roman" w:hAnsi="Times New Roman" w:cs="Times New Roman"/>
          <w:sz w:val="24"/>
          <w:szCs w:val="24"/>
        </w:rPr>
        <w:t>(Null</w:t>
      </w:r>
      <w:r w:rsidR="00A161FB" w:rsidRPr="00A161FB">
        <w:rPr>
          <w:rStyle w:val="Strong"/>
          <w:rFonts w:ascii="Times New Roman" w:hAnsi="Times New Roman" w:cs="Times New Roman"/>
          <w:sz w:val="24"/>
          <w:szCs w:val="24"/>
        </w:rPr>
        <w:t xml:space="preserve"> </w:t>
      </w:r>
      <w:r w:rsidRPr="00A161FB">
        <w:rPr>
          <w:rStyle w:val="Strong"/>
          <w:rFonts w:ascii="Times New Roman" w:hAnsi="Times New Roman" w:cs="Times New Roman"/>
          <w:sz w:val="24"/>
          <w:szCs w:val="24"/>
        </w:rPr>
        <w:t>Hypothesis);</w:t>
      </w:r>
      <w:r w:rsidR="00B836A9" w:rsidRPr="0030650D">
        <w:br/>
        <w:t>BN</w:t>
      </w:r>
      <w:r w:rsidR="00E4394B" w:rsidRPr="0030650D">
        <w:t xml:space="preserve">PL services have no </w:t>
      </w:r>
      <w:r w:rsidR="00B836A9" w:rsidRPr="0030650D">
        <w:t>impact on the spending behaviour o</w:t>
      </w:r>
      <w:r w:rsidR="00A161FB">
        <w:t>f Millennials and Generation Z.</w:t>
      </w:r>
    </w:p>
    <w:p w:rsidR="00B836A9" w:rsidRPr="00B836A9" w:rsidRDefault="00B836A9" w:rsidP="00A161FB">
      <w:pPr>
        <w:pStyle w:val="ListParagraph"/>
        <w:numPr>
          <w:ilvl w:val="0"/>
          <w:numId w:val="14"/>
        </w:numPr>
      </w:pPr>
      <w:r w:rsidRPr="00A161FB">
        <w:rPr>
          <w:rStyle w:val="Strong"/>
          <w:rFonts w:ascii="Times New Roman" w:hAnsi="Times New Roman" w:cs="Times New Roman"/>
          <w:sz w:val="24"/>
          <w:szCs w:val="24"/>
        </w:rPr>
        <w:t>H₁</w:t>
      </w:r>
      <w:r w:rsidR="00A161FB">
        <w:rPr>
          <w:rStyle w:val="Strong"/>
          <w:rFonts w:ascii="Times New Roman" w:hAnsi="Times New Roman" w:cs="Times New Roman"/>
          <w:sz w:val="24"/>
          <w:szCs w:val="24"/>
        </w:rPr>
        <w:t xml:space="preserve"> </w:t>
      </w:r>
      <w:r w:rsidRPr="00A161FB">
        <w:rPr>
          <w:rStyle w:val="Strong"/>
          <w:rFonts w:ascii="Times New Roman" w:hAnsi="Times New Roman" w:cs="Times New Roman"/>
          <w:sz w:val="24"/>
          <w:szCs w:val="24"/>
        </w:rPr>
        <w:t>(Alternative</w:t>
      </w:r>
      <w:r w:rsidR="00A161FB">
        <w:rPr>
          <w:rStyle w:val="Strong"/>
          <w:rFonts w:ascii="Times New Roman" w:hAnsi="Times New Roman" w:cs="Times New Roman"/>
          <w:sz w:val="24"/>
          <w:szCs w:val="24"/>
        </w:rPr>
        <w:t xml:space="preserve"> </w:t>
      </w:r>
      <w:r w:rsidRPr="00A161FB">
        <w:rPr>
          <w:rStyle w:val="Strong"/>
          <w:rFonts w:ascii="Times New Roman" w:hAnsi="Times New Roman" w:cs="Times New Roman"/>
          <w:sz w:val="24"/>
          <w:szCs w:val="24"/>
        </w:rPr>
        <w:t>Hypothesis):</w:t>
      </w:r>
      <w:r w:rsidRPr="00B836A9">
        <w:br/>
      </w:r>
      <w:r w:rsidR="00E4394B">
        <w:t>BNPL services have a</w:t>
      </w:r>
      <w:r w:rsidRPr="00B836A9">
        <w:t xml:space="preserve"> impact on the spending behaviour of Millennials and Generation Z. </w:t>
      </w:r>
    </w:p>
    <w:p w:rsidR="00B836A9" w:rsidRPr="00B836A9" w:rsidRDefault="00B836A9" w:rsidP="00B836A9">
      <w:pPr>
        <w:pStyle w:val="Heading3"/>
        <w:spacing w:line="360" w:lineRule="auto"/>
        <w:jc w:val="both"/>
        <w:rPr>
          <w:rFonts w:ascii="Times New Roman" w:hAnsi="Times New Roman" w:cs="Times New Roman"/>
          <w:sz w:val="24"/>
          <w:szCs w:val="24"/>
        </w:rPr>
      </w:pPr>
      <w:r w:rsidRPr="00B836A9">
        <w:rPr>
          <w:rFonts w:ascii="Times New Roman" w:hAnsi="Times New Roman" w:cs="Times New Roman"/>
          <w:sz w:val="24"/>
          <w:szCs w:val="24"/>
        </w:rPr>
        <w:t>Hypothesis 2 (Repayment Behaviour / Financial Discipline)</w:t>
      </w:r>
    </w:p>
    <w:p w:rsidR="00B836A9" w:rsidRPr="00B836A9" w:rsidRDefault="00B836A9" w:rsidP="00B836A9">
      <w:pPr>
        <w:numPr>
          <w:ilvl w:val="0"/>
          <w:numId w:val="15"/>
        </w:numPr>
        <w:spacing w:before="100" w:beforeAutospacing="1" w:after="100" w:afterAutospacing="1" w:line="360" w:lineRule="auto"/>
        <w:jc w:val="both"/>
        <w:rPr>
          <w:rFonts w:ascii="Times New Roman" w:hAnsi="Times New Roman" w:cs="Times New Roman"/>
          <w:sz w:val="24"/>
          <w:szCs w:val="24"/>
        </w:rPr>
      </w:pPr>
      <w:r w:rsidRPr="00B836A9">
        <w:rPr>
          <w:rStyle w:val="Strong"/>
          <w:rFonts w:ascii="Times New Roman" w:hAnsi="Times New Roman" w:cs="Times New Roman"/>
          <w:sz w:val="24"/>
          <w:szCs w:val="24"/>
        </w:rPr>
        <w:t>H₀(NullHypothesis):</w:t>
      </w:r>
      <w:r w:rsidRPr="00B836A9">
        <w:rPr>
          <w:rFonts w:ascii="Times New Roman" w:hAnsi="Times New Roman" w:cs="Times New Roman"/>
          <w:sz w:val="24"/>
          <w:szCs w:val="24"/>
        </w:rPr>
        <w:br/>
        <w:t xml:space="preserve">BNPL usage does not affect financial discipline or repayment behaviour among Millennials and Generation Z. </w:t>
      </w:r>
    </w:p>
    <w:p w:rsidR="00B836A9" w:rsidRPr="00B836A9" w:rsidRDefault="00B836A9" w:rsidP="00B836A9">
      <w:pPr>
        <w:numPr>
          <w:ilvl w:val="0"/>
          <w:numId w:val="15"/>
        </w:numPr>
        <w:spacing w:before="100" w:beforeAutospacing="1" w:after="100" w:afterAutospacing="1" w:line="360" w:lineRule="auto"/>
        <w:jc w:val="both"/>
        <w:rPr>
          <w:rFonts w:ascii="Times New Roman" w:hAnsi="Times New Roman" w:cs="Times New Roman"/>
          <w:sz w:val="24"/>
          <w:szCs w:val="24"/>
        </w:rPr>
      </w:pPr>
      <w:r w:rsidRPr="00B836A9">
        <w:rPr>
          <w:rStyle w:val="Strong"/>
          <w:rFonts w:ascii="Times New Roman" w:hAnsi="Times New Roman" w:cs="Times New Roman"/>
          <w:sz w:val="24"/>
          <w:szCs w:val="24"/>
        </w:rPr>
        <w:t>H₂(AlternativeHypothesis):</w:t>
      </w:r>
      <w:r w:rsidRPr="00B836A9">
        <w:rPr>
          <w:rFonts w:ascii="Times New Roman" w:hAnsi="Times New Roman" w:cs="Times New Roman"/>
          <w:sz w:val="24"/>
          <w:szCs w:val="24"/>
        </w:rPr>
        <w:br/>
        <w:t xml:space="preserve">BNPL usage affects financial discipline and increases delayed repayments among Millennials and Generation Z. </w:t>
      </w:r>
    </w:p>
    <w:p w:rsidR="00B836A9" w:rsidRPr="00B836A9" w:rsidRDefault="00B836A9" w:rsidP="009018E9">
      <w:pPr>
        <w:pStyle w:val="NormalWeb"/>
        <w:spacing w:line="360" w:lineRule="auto"/>
        <w:jc w:val="center"/>
        <w:rPr>
          <w:b/>
          <w:sz w:val="32"/>
          <w:szCs w:val="32"/>
          <w:u w:val="single"/>
        </w:rPr>
      </w:pPr>
      <w:r w:rsidRPr="00B836A9">
        <w:rPr>
          <w:b/>
          <w:sz w:val="32"/>
          <w:szCs w:val="32"/>
          <w:u w:val="single"/>
        </w:rPr>
        <w:t>RESEARCH METHODOLOGY</w:t>
      </w:r>
    </w:p>
    <w:p w:rsidR="00C14F06" w:rsidRPr="009018E9" w:rsidRDefault="00C14F06" w:rsidP="009018E9">
      <w:pPr>
        <w:pStyle w:val="NormalWeb"/>
        <w:spacing w:line="360" w:lineRule="auto"/>
        <w:jc w:val="both"/>
        <w:rPr>
          <w:b/>
          <w:u w:val="single"/>
        </w:rPr>
      </w:pPr>
      <w:r w:rsidRPr="0059360A">
        <w:rPr>
          <w:b/>
          <w:u w:val="single"/>
        </w:rPr>
        <w:t>Research Design:</w:t>
      </w:r>
      <w:r w:rsidR="00BC6DF5">
        <w:t xml:space="preserve">My </w:t>
      </w:r>
      <w:r w:rsidRPr="00C14F06">
        <w:t xml:space="preserve">study </w:t>
      </w:r>
      <w:r w:rsidR="00BC6DF5">
        <w:t>uses</w:t>
      </w:r>
      <w:r w:rsidRPr="00C14F06">
        <w:t xml:space="preserve"> a </w:t>
      </w:r>
      <w:r w:rsidRPr="00C14F06">
        <w:rPr>
          <w:b/>
          <w:bCs/>
        </w:rPr>
        <w:t>descriptive research design</w:t>
      </w:r>
      <w:r w:rsidRPr="00C14F06">
        <w:t xml:space="preserve"> to examine the impact of BNPL services on consumer </w:t>
      </w:r>
      <w:r w:rsidR="00A161FB">
        <w:t>behavior</w:t>
      </w:r>
      <w:r w:rsidR="00BC6DF5">
        <w:t>.</w:t>
      </w:r>
      <w:r w:rsidRPr="00C14F06">
        <w:t xml:space="preserve">The descriptive research design is </w:t>
      </w:r>
      <w:r w:rsidR="00BC6DF5">
        <w:t>mainly</w:t>
      </w:r>
      <w:r w:rsidRPr="00C14F06">
        <w:t xml:space="preserve"> suitable for this study as it focuses on describing the current behaviour </w:t>
      </w:r>
      <w:r w:rsidR="00BC6DF5">
        <w:t xml:space="preserve"> </w:t>
      </w:r>
      <w:r w:rsidRPr="00C14F06">
        <w:t xml:space="preserve">of </w:t>
      </w:r>
      <w:r w:rsidR="00BC6DF5">
        <w:t>consumers towards BNPL services.</w:t>
      </w:r>
      <w:r w:rsidRPr="00C14F06">
        <w:t xml:space="preserve"> It does not involve manipulation of variables but rather observes</w:t>
      </w:r>
      <w:r w:rsidR="00BC6DF5">
        <w:t xml:space="preserve"> and analyzes existing patterns of consumers.</w:t>
      </w:r>
    </w:p>
    <w:p w:rsidR="00C14F06" w:rsidRPr="0059360A" w:rsidRDefault="00C14F06" w:rsidP="00C14F06">
      <w:pPr>
        <w:spacing w:before="100" w:beforeAutospacing="1" w:after="100" w:afterAutospacing="1" w:line="360" w:lineRule="auto"/>
        <w:jc w:val="both"/>
        <w:rPr>
          <w:rFonts w:ascii="Times New Roman" w:eastAsia="Times New Roman" w:hAnsi="Times New Roman" w:cs="Times New Roman"/>
          <w:b/>
          <w:kern w:val="0"/>
          <w:sz w:val="24"/>
          <w:szCs w:val="24"/>
          <w:u w:val="single"/>
          <w:lang w:val="en-US"/>
        </w:rPr>
      </w:pPr>
      <w:r w:rsidRPr="0059360A">
        <w:rPr>
          <w:rFonts w:ascii="Times New Roman" w:hAnsi="Times New Roman" w:cs="Times New Roman"/>
          <w:b/>
          <w:sz w:val="24"/>
          <w:szCs w:val="24"/>
          <w:u w:val="single"/>
        </w:rPr>
        <w:lastRenderedPageBreak/>
        <w:t>Data Collection Methods:</w:t>
      </w:r>
    </w:p>
    <w:p w:rsidR="00C14F06" w:rsidRPr="002468F9" w:rsidRDefault="00C14F06" w:rsidP="002468F9">
      <w:pPr>
        <w:pStyle w:val="Heading3"/>
        <w:spacing w:line="360" w:lineRule="auto"/>
        <w:jc w:val="both"/>
        <w:rPr>
          <w:rFonts w:ascii="Times New Roman" w:hAnsi="Times New Roman" w:cs="Times New Roman"/>
          <w:b w:val="0"/>
          <w:color w:val="auto"/>
          <w:sz w:val="24"/>
          <w:szCs w:val="24"/>
          <w:u w:val="single"/>
        </w:rPr>
      </w:pPr>
      <w:r w:rsidRPr="000A651B">
        <w:rPr>
          <w:rFonts w:ascii="Times New Roman" w:hAnsi="Times New Roman" w:cs="Times New Roman"/>
          <w:sz w:val="24"/>
          <w:szCs w:val="24"/>
          <w:u w:val="single"/>
        </w:rPr>
        <w:t>Primary Data</w:t>
      </w:r>
      <w:r w:rsidR="002468F9">
        <w:rPr>
          <w:rFonts w:ascii="Times New Roman" w:hAnsi="Times New Roman" w:cs="Times New Roman"/>
          <w:sz w:val="24"/>
          <w:szCs w:val="24"/>
          <w:u w:val="single"/>
        </w:rPr>
        <w:t xml:space="preserve">: </w:t>
      </w:r>
      <w:r w:rsidR="00BC6DF5" w:rsidRPr="002468F9">
        <w:rPr>
          <w:rFonts w:ascii="Times New Roman" w:hAnsi="Times New Roman" w:cs="Times New Roman"/>
          <w:b w:val="0"/>
          <w:color w:val="auto"/>
          <w:sz w:val="24"/>
          <w:szCs w:val="24"/>
        </w:rPr>
        <w:t xml:space="preserve">I have colledcted my </w:t>
      </w:r>
      <w:r w:rsidRPr="002468F9">
        <w:rPr>
          <w:rFonts w:ascii="Times New Roman" w:hAnsi="Times New Roman" w:cs="Times New Roman"/>
          <w:b w:val="0"/>
          <w:color w:val="auto"/>
          <w:sz w:val="24"/>
          <w:szCs w:val="24"/>
        </w:rPr>
        <w:t xml:space="preserve">Primary data through a </w:t>
      </w:r>
      <w:r w:rsidRPr="002468F9">
        <w:rPr>
          <w:rStyle w:val="Strong"/>
          <w:rFonts w:ascii="Times New Roman" w:hAnsi="Times New Roman" w:cs="Times New Roman"/>
          <w:b/>
          <w:color w:val="auto"/>
          <w:sz w:val="24"/>
          <w:szCs w:val="24"/>
        </w:rPr>
        <w:t>structured questionnaire</w:t>
      </w:r>
      <w:r w:rsidRPr="002468F9">
        <w:rPr>
          <w:rFonts w:ascii="Times New Roman" w:hAnsi="Times New Roman" w:cs="Times New Roman"/>
          <w:b w:val="0"/>
          <w:color w:val="auto"/>
          <w:sz w:val="24"/>
          <w:szCs w:val="24"/>
        </w:rPr>
        <w:t xml:space="preserve"> designed specifically for </w:t>
      </w:r>
      <w:r w:rsidR="00D463FC" w:rsidRPr="002468F9">
        <w:rPr>
          <w:rFonts w:ascii="Times New Roman" w:hAnsi="Times New Roman" w:cs="Times New Roman"/>
          <w:b w:val="0"/>
          <w:color w:val="auto"/>
          <w:sz w:val="24"/>
          <w:szCs w:val="24"/>
        </w:rPr>
        <w:t xml:space="preserve">achieving </w:t>
      </w:r>
      <w:r w:rsidR="00BC6DF5" w:rsidRPr="002468F9">
        <w:rPr>
          <w:rFonts w:ascii="Times New Roman" w:hAnsi="Times New Roman" w:cs="Times New Roman"/>
          <w:b w:val="0"/>
          <w:color w:val="auto"/>
          <w:sz w:val="24"/>
          <w:szCs w:val="24"/>
        </w:rPr>
        <w:t>my</w:t>
      </w:r>
      <w:r w:rsidR="00D463FC" w:rsidRPr="002468F9">
        <w:rPr>
          <w:rFonts w:ascii="Times New Roman" w:hAnsi="Times New Roman" w:cs="Times New Roman"/>
          <w:b w:val="0"/>
          <w:color w:val="auto"/>
          <w:sz w:val="24"/>
          <w:szCs w:val="24"/>
        </w:rPr>
        <w:t xml:space="preserve"> objective</w:t>
      </w:r>
      <w:r w:rsidR="00BC6DF5" w:rsidRPr="002468F9">
        <w:rPr>
          <w:rFonts w:ascii="Times New Roman" w:hAnsi="Times New Roman" w:cs="Times New Roman"/>
          <w:b w:val="0"/>
          <w:color w:val="auto"/>
          <w:sz w:val="24"/>
          <w:szCs w:val="24"/>
        </w:rPr>
        <w:t xml:space="preserve">. </w:t>
      </w:r>
      <w:r w:rsidRPr="002468F9">
        <w:rPr>
          <w:rFonts w:ascii="Times New Roman" w:hAnsi="Times New Roman" w:cs="Times New Roman"/>
          <w:b w:val="0"/>
          <w:color w:val="auto"/>
          <w:sz w:val="24"/>
          <w:szCs w:val="24"/>
        </w:rPr>
        <w:t>The questionnaire was distributed using an online platform (Google Forms), making it easy to reach a large number of respondents.</w:t>
      </w:r>
    </w:p>
    <w:p w:rsidR="00C14F06" w:rsidRPr="002468F9" w:rsidRDefault="00C14F06" w:rsidP="002468F9">
      <w:pPr>
        <w:pStyle w:val="Heading3"/>
        <w:spacing w:line="360" w:lineRule="auto"/>
        <w:jc w:val="both"/>
        <w:rPr>
          <w:rFonts w:ascii="Times New Roman" w:hAnsi="Times New Roman" w:cs="Times New Roman"/>
          <w:b w:val="0"/>
          <w:color w:val="auto"/>
          <w:sz w:val="24"/>
          <w:szCs w:val="24"/>
          <w:u w:val="single"/>
        </w:rPr>
      </w:pPr>
      <w:r w:rsidRPr="000A651B">
        <w:rPr>
          <w:rFonts w:ascii="Times New Roman" w:hAnsi="Times New Roman" w:cs="Times New Roman"/>
          <w:sz w:val="24"/>
          <w:szCs w:val="24"/>
          <w:u w:val="single"/>
        </w:rPr>
        <w:t>Secondary Data</w:t>
      </w:r>
      <w:r w:rsidR="002468F9">
        <w:rPr>
          <w:rFonts w:ascii="Times New Roman" w:hAnsi="Times New Roman" w:cs="Times New Roman"/>
          <w:sz w:val="24"/>
          <w:szCs w:val="24"/>
          <w:u w:val="single"/>
        </w:rPr>
        <w:t xml:space="preserve">: </w:t>
      </w:r>
      <w:r w:rsidR="00BC6DF5" w:rsidRPr="002468F9">
        <w:rPr>
          <w:rFonts w:ascii="Times New Roman" w:hAnsi="Times New Roman" w:cs="Times New Roman"/>
          <w:b w:val="0"/>
          <w:color w:val="auto"/>
          <w:sz w:val="24"/>
          <w:szCs w:val="24"/>
        </w:rPr>
        <w:t xml:space="preserve">I have collected </w:t>
      </w:r>
      <w:r w:rsidRPr="002468F9">
        <w:rPr>
          <w:rFonts w:ascii="Times New Roman" w:hAnsi="Times New Roman" w:cs="Times New Roman"/>
          <w:b w:val="0"/>
          <w:color w:val="auto"/>
          <w:sz w:val="24"/>
          <w:szCs w:val="24"/>
        </w:rPr>
        <w:t xml:space="preserve">Secondary data from various reliable sources </w:t>
      </w:r>
      <w:r w:rsidR="00BC6DF5" w:rsidRPr="002468F9">
        <w:rPr>
          <w:rFonts w:ascii="Times New Roman" w:hAnsi="Times New Roman" w:cs="Times New Roman"/>
          <w:b w:val="0"/>
          <w:color w:val="auto"/>
          <w:sz w:val="24"/>
          <w:szCs w:val="24"/>
        </w:rPr>
        <w:t>like</w:t>
      </w:r>
    </w:p>
    <w:p w:rsidR="00C14F06" w:rsidRPr="002468F9" w:rsidRDefault="00C14F06" w:rsidP="00C14F06">
      <w:pPr>
        <w:numPr>
          <w:ilvl w:val="0"/>
          <w:numId w:val="19"/>
        </w:numPr>
        <w:spacing w:before="100" w:beforeAutospacing="1" w:after="100" w:afterAutospacing="1" w:line="360" w:lineRule="auto"/>
        <w:jc w:val="both"/>
        <w:rPr>
          <w:rFonts w:ascii="Times New Roman" w:hAnsi="Times New Roman" w:cs="Times New Roman"/>
          <w:sz w:val="24"/>
          <w:szCs w:val="24"/>
        </w:rPr>
      </w:pPr>
      <w:r w:rsidRPr="002468F9">
        <w:rPr>
          <w:rFonts w:ascii="Times New Roman" w:hAnsi="Times New Roman" w:cs="Times New Roman"/>
          <w:sz w:val="24"/>
          <w:szCs w:val="24"/>
        </w:rPr>
        <w:t xml:space="preserve">Research reports (RBI, KPMG, Accenture) </w:t>
      </w:r>
    </w:p>
    <w:p w:rsidR="00C14F06" w:rsidRPr="002468F9" w:rsidRDefault="00C14F06" w:rsidP="00C14F06">
      <w:pPr>
        <w:numPr>
          <w:ilvl w:val="0"/>
          <w:numId w:val="19"/>
        </w:numPr>
        <w:spacing w:before="100" w:beforeAutospacing="1" w:after="100" w:afterAutospacing="1" w:line="360" w:lineRule="auto"/>
        <w:jc w:val="both"/>
        <w:rPr>
          <w:rFonts w:ascii="Times New Roman" w:hAnsi="Times New Roman" w:cs="Times New Roman"/>
          <w:sz w:val="24"/>
          <w:szCs w:val="24"/>
        </w:rPr>
      </w:pPr>
      <w:r w:rsidRPr="002468F9">
        <w:rPr>
          <w:rFonts w:ascii="Times New Roman" w:hAnsi="Times New Roman" w:cs="Times New Roman"/>
          <w:sz w:val="24"/>
          <w:szCs w:val="24"/>
        </w:rPr>
        <w:t xml:space="preserve">Academic journals and articles </w:t>
      </w:r>
    </w:p>
    <w:p w:rsidR="00C14F06" w:rsidRPr="002468F9" w:rsidRDefault="00C14F06" w:rsidP="00C14F06">
      <w:pPr>
        <w:numPr>
          <w:ilvl w:val="0"/>
          <w:numId w:val="19"/>
        </w:numPr>
        <w:spacing w:before="100" w:beforeAutospacing="1" w:after="100" w:afterAutospacing="1" w:line="360" w:lineRule="auto"/>
        <w:jc w:val="both"/>
        <w:rPr>
          <w:rFonts w:ascii="Times New Roman" w:hAnsi="Times New Roman" w:cs="Times New Roman"/>
          <w:sz w:val="24"/>
          <w:szCs w:val="24"/>
        </w:rPr>
      </w:pPr>
      <w:r w:rsidRPr="002468F9">
        <w:rPr>
          <w:rFonts w:ascii="Times New Roman" w:hAnsi="Times New Roman" w:cs="Times New Roman"/>
          <w:sz w:val="24"/>
          <w:szCs w:val="24"/>
        </w:rPr>
        <w:t xml:space="preserve">Industry publications </w:t>
      </w:r>
    </w:p>
    <w:p w:rsidR="00C14F06" w:rsidRPr="002468F9" w:rsidRDefault="00C14F06" w:rsidP="00C14F06">
      <w:pPr>
        <w:numPr>
          <w:ilvl w:val="0"/>
          <w:numId w:val="19"/>
        </w:numPr>
        <w:spacing w:before="100" w:beforeAutospacing="1" w:after="100" w:afterAutospacing="1" w:line="360" w:lineRule="auto"/>
        <w:jc w:val="both"/>
        <w:rPr>
          <w:rFonts w:ascii="Times New Roman" w:hAnsi="Times New Roman" w:cs="Times New Roman"/>
          <w:sz w:val="24"/>
          <w:szCs w:val="24"/>
        </w:rPr>
      </w:pPr>
      <w:r w:rsidRPr="002468F9">
        <w:rPr>
          <w:rFonts w:ascii="Times New Roman" w:hAnsi="Times New Roman" w:cs="Times New Roman"/>
          <w:sz w:val="24"/>
          <w:szCs w:val="24"/>
        </w:rPr>
        <w:t xml:space="preserve">Online resources related to fintech and BNPL </w:t>
      </w:r>
    </w:p>
    <w:p w:rsidR="00C14F06" w:rsidRPr="00C14F06" w:rsidRDefault="00C14F06" w:rsidP="002468F9">
      <w:pPr>
        <w:pStyle w:val="NormalWeb"/>
        <w:spacing w:line="360" w:lineRule="auto"/>
        <w:jc w:val="both"/>
      </w:pPr>
      <w:r w:rsidRPr="0059360A">
        <w:rPr>
          <w:b/>
          <w:u w:val="single"/>
        </w:rPr>
        <w:t>Sampling Technique:</w:t>
      </w:r>
      <w:r w:rsidR="00BC6DF5">
        <w:t>I have used</w:t>
      </w:r>
      <w:r w:rsidRPr="00C14F06">
        <w:t xml:space="preserve"> a </w:t>
      </w:r>
      <w:r w:rsidRPr="00C14F06">
        <w:rPr>
          <w:b/>
          <w:bCs/>
        </w:rPr>
        <w:t>purposive sampling technique</w:t>
      </w:r>
      <w:r w:rsidR="00BC6DF5">
        <w:t xml:space="preserve"> as it</w:t>
      </w:r>
      <w:r w:rsidRPr="00C14F06">
        <w:t xml:space="preserve"> involves selecting respondents based on specific characteristics</w:t>
      </w:r>
      <w:r w:rsidR="00BC6DF5">
        <w:t xml:space="preserve"> who are</w:t>
      </w:r>
      <w:r w:rsidRPr="00C14F06">
        <w:t xml:space="preserve"> relevant </w:t>
      </w:r>
      <w:r w:rsidR="00BC6DF5">
        <w:t>for my</w:t>
      </w:r>
      <w:r w:rsidRPr="00C14F06">
        <w:t xml:space="preserve"> research.</w:t>
      </w:r>
    </w:p>
    <w:p w:rsidR="00C14F06" w:rsidRPr="00C14F06" w:rsidRDefault="00BC6DF5" w:rsidP="00C14F06">
      <w:pPr>
        <w:spacing w:before="100" w:beforeAutospacing="1" w:after="100" w:afterAutospacing="1"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My </w:t>
      </w:r>
      <w:r w:rsidR="00C14F06" w:rsidRPr="00C14F06">
        <w:rPr>
          <w:rFonts w:ascii="Times New Roman" w:eastAsia="Times New Roman" w:hAnsi="Times New Roman" w:cs="Times New Roman"/>
          <w:kern w:val="0"/>
          <w:sz w:val="24"/>
          <w:szCs w:val="24"/>
          <w:lang w:val="en-US"/>
        </w:rPr>
        <w:t xml:space="preserve">respondents were selected </w:t>
      </w:r>
      <w:r>
        <w:rPr>
          <w:rFonts w:ascii="Times New Roman" w:eastAsia="Times New Roman" w:hAnsi="Times New Roman" w:cs="Times New Roman"/>
          <w:kern w:val="0"/>
          <w:sz w:val="24"/>
          <w:szCs w:val="24"/>
          <w:lang w:val="en-US"/>
        </w:rPr>
        <w:t>on the basis of</w:t>
      </w:r>
    </w:p>
    <w:p w:rsidR="00C14F06" w:rsidRPr="00C14F06" w:rsidRDefault="00C14F06" w:rsidP="00C14F06">
      <w:pPr>
        <w:numPr>
          <w:ilvl w:val="0"/>
          <w:numId w:val="20"/>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C14F06">
        <w:rPr>
          <w:rFonts w:ascii="Times New Roman" w:eastAsia="Times New Roman" w:hAnsi="Times New Roman" w:cs="Times New Roman"/>
          <w:kern w:val="0"/>
          <w:sz w:val="24"/>
          <w:szCs w:val="24"/>
          <w:lang w:val="en-US"/>
        </w:rPr>
        <w:t xml:space="preserve">Belonging to Millennials or Generation Z </w:t>
      </w:r>
    </w:p>
    <w:p w:rsidR="00C14F06" w:rsidRPr="00C14F06" w:rsidRDefault="00C14F06" w:rsidP="00C14F06">
      <w:pPr>
        <w:numPr>
          <w:ilvl w:val="0"/>
          <w:numId w:val="20"/>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C14F06">
        <w:rPr>
          <w:rFonts w:ascii="Times New Roman" w:eastAsia="Times New Roman" w:hAnsi="Times New Roman" w:cs="Times New Roman"/>
          <w:kern w:val="0"/>
          <w:sz w:val="24"/>
          <w:szCs w:val="24"/>
          <w:lang w:val="en-US"/>
        </w:rPr>
        <w:t xml:space="preserve">Awareness or usage of BNPL services </w:t>
      </w:r>
    </w:p>
    <w:p w:rsidR="00C14F06" w:rsidRPr="00C14F06" w:rsidRDefault="00C14F06" w:rsidP="00C14F06">
      <w:pPr>
        <w:numPr>
          <w:ilvl w:val="0"/>
          <w:numId w:val="20"/>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C14F06">
        <w:rPr>
          <w:rFonts w:ascii="Times New Roman" w:eastAsia="Times New Roman" w:hAnsi="Times New Roman" w:cs="Times New Roman"/>
          <w:kern w:val="0"/>
          <w:sz w:val="24"/>
          <w:szCs w:val="24"/>
          <w:lang w:val="en-US"/>
        </w:rPr>
        <w:t xml:space="preserve">Access to digital payment platforms </w:t>
      </w:r>
    </w:p>
    <w:p w:rsidR="00C14F06" w:rsidRPr="002468F9" w:rsidRDefault="00C14F06" w:rsidP="002468F9">
      <w:pPr>
        <w:spacing w:before="100" w:beforeAutospacing="1" w:after="100" w:afterAutospacing="1" w:line="360" w:lineRule="auto"/>
        <w:jc w:val="both"/>
        <w:rPr>
          <w:rFonts w:ascii="Times New Roman" w:eastAsia="Times New Roman" w:hAnsi="Times New Roman" w:cs="Times New Roman"/>
          <w:b/>
          <w:kern w:val="0"/>
          <w:sz w:val="24"/>
          <w:szCs w:val="24"/>
          <w:u w:val="single"/>
          <w:lang w:val="en-US"/>
        </w:rPr>
      </w:pPr>
      <w:r w:rsidRPr="0059360A">
        <w:rPr>
          <w:rFonts w:ascii="Times New Roman" w:hAnsi="Times New Roman" w:cs="Times New Roman"/>
          <w:b/>
          <w:sz w:val="24"/>
          <w:szCs w:val="24"/>
          <w:u w:val="single"/>
        </w:rPr>
        <w:t>Sample Size:</w:t>
      </w:r>
      <w:r w:rsidR="002468F9">
        <w:rPr>
          <w:rFonts w:ascii="Times New Roman" w:hAnsi="Times New Roman" w:cs="Times New Roman"/>
          <w:b/>
          <w:sz w:val="24"/>
          <w:szCs w:val="24"/>
          <w:u w:val="single"/>
        </w:rPr>
        <w:t xml:space="preserve"> </w:t>
      </w:r>
      <w:r w:rsidRPr="002468F9">
        <w:rPr>
          <w:rFonts w:ascii="Times New Roman" w:hAnsi="Times New Roman" w:cs="Times New Roman"/>
          <w:sz w:val="24"/>
          <w:szCs w:val="24"/>
        </w:rPr>
        <w:t xml:space="preserve">The total sample size for </w:t>
      </w:r>
      <w:r w:rsidR="004E0911" w:rsidRPr="002468F9">
        <w:rPr>
          <w:rFonts w:ascii="Times New Roman" w:hAnsi="Times New Roman" w:cs="Times New Roman"/>
          <w:sz w:val="24"/>
          <w:szCs w:val="24"/>
        </w:rPr>
        <w:t>my</w:t>
      </w:r>
      <w:r w:rsidRPr="002468F9">
        <w:rPr>
          <w:rFonts w:ascii="Times New Roman" w:hAnsi="Times New Roman" w:cs="Times New Roman"/>
          <w:sz w:val="24"/>
          <w:szCs w:val="24"/>
        </w:rPr>
        <w:t xml:space="preserve"> study consists of </w:t>
      </w:r>
      <w:r w:rsidR="00A161FB" w:rsidRPr="002468F9">
        <w:rPr>
          <w:rStyle w:val="Strong"/>
          <w:rFonts w:ascii="Times New Roman" w:hAnsi="Times New Roman" w:cs="Times New Roman"/>
          <w:sz w:val="24"/>
          <w:szCs w:val="24"/>
        </w:rPr>
        <w:t>200</w:t>
      </w:r>
      <w:r w:rsidRPr="002468F9">
        <w:rPr>
          <w:rStyle w:val="Strong"/>
          <w:rFonts w:ascii="Times New Roman" w:hAnsi="Times New Roman" w:cs="Times New Roman"/>
          <w:sz w:val="24"/>
          <w:szCs w:val="24"/>
        </w:rPr>
        <w:t xml:space="preserve"> respondents</w:t>
      </w:r>
      <w:r w:rsidR="004E0911" w:rsidRPr="002468F9">
        <w:rPr>
          <w:rFonts w:ascii="Times New Roman" w:hAnsi="Times New Roman" w:cs="Times New Roman"/>
          <w:sz w:val="24"/>
          <w:szCs w:val="24"/>
        </w:rPr>
        <w:t xml:space="preserve">. </w:t>
      </w:r>
    </w:p>
    <w:p w:rsidR="00C14F06" w:rsidRPr="004E0911" w:rsidRDefault="00C14F06" w:rsidP="004E0911">
      <w:pPr>
        <w:pStyle w:val="NormalWeb"/>
        <w:spacing w:line="360" w:lineRule="auto"/>
        <w:jc w:val="both"/>
        <w:rPr>
          <w:b/>
          <w:u w:val="single"/>
        </w:rPr>
      </w:pPr>
      <w:r w:rsidRPr="0059360A">
        <w:rPr>
          <w:b/>
          <w:u w:val="single"/>
        </w:rPr>
        <w:t>Tools and Techniques of Data Analysis:</w:t>
      </w:r>
      <w:r w:rsidR="00E542FC">
        <w:rPr>
          <w:b/>
          <w:u w:val="single"/>
        </w:rPr>
        <w:t xml:space="preserve"> </w:t>
      </w:r>
      <w:r w:rsidR="004E0911">
        <w:t>Here are some</w:t>
      </w:r>
      <w:r w:rsidRPr="00C14F06">
        <w:t xml:space="preserve"> following techniques </w:t>
      </w:r>
      <w:r w:rsidR="004E0911">
        <w:t xml:space="preserve">I </w:t>
      </w:r>
      <w:r w:rsidRPr="00C14F06">
        <w:t>have used for data analysis</w:t>
      </w:r>
    </w:p>
    <w:p w:rsidR="00C14F06" w:rsidRPr="00C14F06" w:rsidRDefault="00C14F06" w:rsidP="006C39F8">
      <w:pPr>
        <w:numPr>
          <w:ilvl w:val="0"/>
          <w:numId w:val="22"/>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C14F06">
        <w:rPr>
          <w:rFonts w:ascii="Times New Roman" w:eastAsia="Times New Roman" w:hAnsi="Times New Roman" w:cs="Times New Roman"/>
          <w:kern w:val="0"/>
          <w:sz w:val="24"/>
          <w:szCs w:val="24"/>
          <w:lang w:val="en-US"/>
        </w:rPr>
        <w:t xml:space="preserve">Percentage analysis </w:t>
      </w:r>
    </w:p>
    <w:p w:rsidR="00C14F06" w:rsidRPr="00C14F06" w:rsidRDefault="00C14F06" w:rsidP="006C39F8">
      <w:pPr>
        <w:numPr>
          <w:ilvl w:val="0"/>
          <w:numId w:val="22"/>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C14F06">
        <w:rPr>
          <w:rFonts w:ascii="Times New Roman" w:eastAsia="Times New Roman" w:hAnsi="Times New Roman" w:cs="Times New Roman"/>
          <w:kern w:val="0"/>
          <w:sz w:val="24"/>
          <w:szCs w:val="24"/>
          <w:lang w:val="en-US"/>
        </w:rPr>
        <w:t xml:space="preserve">Frequency distribution </w:t>
      </w:r>
    </w:p>
    <w:p w:rsidR="00C14F06" w:rsidRPr="00C14F06" w:rsidRDefault="00C14F06" w:rsidP="006C39F8">
      <w:pPr>
        <w:numPr>
          <w:ilvl w:val="0"/>
          <w:numId w:val="22"/>
        </w:num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C14F06">
        <w:rPr>
          <w:rFonts w:ascii="Times New Roman" w:eastAsia="Times New Roman" w:hAnsi="Times New Roman" w:cs="Times New Roman"/>
          <w:kern w:val="0"/>
          <w:sz w:val="24"/>
          <w:szCs w:val="24"/>
          <w:lang w:val="en-US"/>
        </w:rPr>
        <w:t xml:space="preserve">Pie charts and bar graphs </w:t>
      </w:r>
    </w:p>
    <w:p w:rsidR="00D875B8" w:rsidRPr="00D875B8" w:rsidRDefault="00D875B8" w:rsidP="00614690">
      <w:pPr>
        <w:spacing w:before="100" w:beforeAutospacing="1" w:after="100" w:afterAutospacing="1" w:line="360" w:lineRule="auto"/>
        <w:jc w:val="center"/>
        <w:rPr>
          <w:rFonts w:ascii="Times New Roman" w:hAnsi="Times New Roman" w:cs="Times New Roman"/>
          <w:b/>
          <w:sz w:val="32"/>
          <w:szCs w:val="32"/>
          <w:u w:val="single"/>
        </w:rPr>
      </w:pPr>
      <w:r w:rsidRPr="00D875B8">
        <w:rPr>
          <w:rFonts w:ascii="Times New Roman" w:hAnsi="Times New Roman" w:cs="Times New Roman"/>
          <w:b/>
          <w:sz w:val="32"/>
          <w:szCs w:val="32"/>
          <w:u w:val="single"/>
        </w:rPr>
        <w:t>DATA</w:t>
      </w:r>
      <w:r w:rsidR="00E542FC">
        <w:rPr>
          <w:rFonts w:ascii="Times New Roman" w:hAnsi="Times New Roman" w:cs="Times New Roman"/>
          <w:b/>
          <w:sz w:val="32"/>
          <w:szCs w:val="32"/>
          <w:u w:val="single"/>
        </w:rPr>
        <w:t xml:space="preserve"> </w:t>
      </w:r>
      <w:r w:rsidRPr="00D875B8">
        <w:rPr>
          <w:rFonts w:ascii="Times New Roman" w:hAnsi="Times New Roman" w:cs="Times New Roman"/>
          <w:b/>
          <w:sz w:val="32"/>
          <w:szCs w:val="32"/>
          <w:u w:val="single"/>
        </w:rPr>
        <w:t xml:space="preserve"> ANALYSIS AND INTERPRETATION</w:t>
      </w:r>
    </w:p>
    <w:p w:rsidR="004E7EE9" w:rsidRDefault="00A0721D" w:rsidP="00E51498">
      <w:pPr>
        <w:pStyle w:val="NormalWeb"/>
        <w:spacing w:line="360" w:lineRule="auto"/>
        <w:jc w:val="both"/>
      </w:pPr>
      <w:r>
        <w:t>The study</w:t>
      </w:r>
      <w:r w:rsidR="00D875B8">
        <w:t xml:space="preserve"> focuses on the analysis and interpretation of data collected through a structured questionnaire to understand the influence of Buy Now, Pay Later (BNPL) services on the credit behaviour of Millennials and Generation Z in India</w:t>
      </w:r>
      <w:r w:rsidR="00675AD7">
        <w:t>.</w:t>
      </w:r>
    </w:p>
    <w:p w:rsidR="006C39F8" w:rsidRPr="00105A1E" w:rsidRDefault="00F43996" w:rsidP="006C39F8">
      <w:pPr>
        <w:spacing w:before="100" w:beforeAutospacing="1" w:after="100" w:afterAutospacing="1" w:line="360" w:lineRule="auto"/>
        <w:jc w:val="both"/>
        <w:rPr>
          <w:rFonts w:ascii="Times New Roman" w:hAnsi="Times New Roman" w:cs="Times New Roman"/>
          <w:b/>
          <w:color w:val="C00000"/>
          <w:sz w:val="28"/>
          <w:szCs w:val="28"/>
          <w:u w:val="single"/>
        </w:rPr>
      </w:pPr>
      <w:r w:rsidRPr="00105A1E">
        <w:rPr>
          <w:rFonts w:ascii="Times New Roman" w:hAnsi="Times New Roman" w:cs="Times New Roman"/>
          <w:b/>
          <w:color w:val="C00000"/>
          <w:sz w:val="28"/>
          <w:szCs w:val="28"/>
          <w:u w:val="single"/>
        </w:rPr>
        <w:lastRenderedPageBreak/>
        <w:t xml:space="preserve">Objective 1: To </w:t>
      </w:r>
      <w:r w:rsidR="007244EF">
        <w:rPr>
          <w:rFonts w:ascii="Times New Roman" w:hAnsi="Times New Roman" w:cs="Times New Roman"/>
          <w:b/>
          <w:color w:val="C00000"/>
          <w:sz w:val="28"/>
          <w:szCs w:val="28"/>
          <w:u w:val="single"/>
        </w:rPr>
        <w:t>study</w:t>
      </w:r>
      <w:r w:rsidRPr="00105A1E">
        <w:rPr>
          <w:rFonts w:ascii="Times New Roman" w:hAnsi="Times New Roman" w:cs="Times New Roman"/>
          <w:b/>
          <w:color w:val="C00000"/>
          <w:sz w:val="28"/>
          <w:szCs w:val="28"/>
          <w:u w:val="single"/>
        </w:rPr>
        <w:t xml:space="preserve"> the </w:t>
      </w:r>
      <w:r w:rsidR="007244EF">
        <w:rPr>
          <w:rFonts w:ascii="Times New Roman" w:hAnsi="Times New Roman" w:cs="Times New Roman"/>
          <w:b/>
          <w:color w:val="C00000"/>
          <w:sz w:val="28"/>
          <w:szCs w:val="28"/>
          <w:u w:val="single"/>
        </w:rPr>
        <w:t>impact</w:t>
      </w:r>
      <w:r w:rsidRPr="00105A1E">
        <w:rPr>
          <w:rFonts w:ascii="Times New Roman" w:hAnsi="Times New Roman" w:cs="Times New Roman"/>
          <w:b/>
          <w:color w:val="C00000"/>
          <w:sz w:val="28"/>
          <w:szCs w:val="28"/>
          <w:u w:val="single"/>
        </w:rPr>
        <w:t xml:space="preserve"> of BNPL on spending behaviour:</w:t>
      </w:r>
    </w:p>
    <w:p w:rsidR="00F43996" w:rsidRDefault="00F43996" w:rsidP="00E51498">
      <w:pPr>
        <w:pStyle w:val="NormalWeb"/>
        <w:spacing w:line="360" w:lineRule="auto"/>
        <w:jc w:val="both"/>
      </w:pPr>
      <w:r>
        <w:t xml:space="preserve">This section </w:t>
      </w:r>
      <w:r w:rsidR="007244EF">
        <w:t>shows</w:t>
      </w:r>
      <w:r>
        <w:t xml:space="preserve"> the analysis of data based on the </w:t>
      </w:r>
      <w:r w:rsidR="007244EF">
        <w:t>objectives of the study. This</w:t>
      </w:r>
      <w:r>
        <w:t xml:space="preserve"> objective-wise approach helps in </w:t>
      </w:r>
      <w:r w:rsidR="007244EF">
        <w:t>understanding</w:t>
      </w:r>
      <w:r>
        <w:t xml:space="preserve"> different aspects of Buy Now, Pay Later (BNPL) usage and its impact on consumer behaviour</w:t>
      </w:r>
    </w:p>
    <w:p w:rsidR="000F1FDE" w:rsidRPr="000F1FDE" w:rsidRDefault="007244EF" w:rsidP="00F43996">
      <w:pPr>
        <w:pStyle w:val="NormalWeb"/>
        <w:spacing w:line="360" w:lineRule="auto"/>
        <w:jc w:val="both"/>
        <w:rPr>
          <w:b/>
          <w:sz w:val="28"/>
          <w:szCs w:val="28"/>
          <w:u w:val="single"/>
        </w:rPr>
      </w:pPr>
      <w:r>
        <w:rPr>
          <w:b/>
          <w:sz w:val="28"/>
          <w:szCs w:val="28"/>
        </w:rPr>
        <w:t>Question 1: Which</w:t>
      </w:r>
      <w:r w:rsidR="000F1FDE" w:rsidRPr="000F1FDE">
        <w:rPr>
          <w:b/>
          <w:sz w:val="28"/>
          <w:szCs w:val="28"/>
        </w:rPr>
        <w:t xml:space="preserve"> categories do you </w:t>
      </w:r>
      <w:r w:rsidR="00294A0D">
        <w:rPr>
          <w:b/>
          <w:sz w:val="28"/>
          <w:szCs w:val="28"/>
        </w:rPr>
        <w:t>mostly</w:t>
      </w:r>
      <w:r w:rsidR="000F1FDE" w:rsidRPr="000F1FDE">
        <w:rPr>
          <w:b/>
          <w:sz w:val="28"/>
          <w:szCs w:val="28"/>
        </w:rPr>
        <w:t xml:space="preserve"> use BNPL for?</w:t>
      </w:r>
    </w:p>
    <w:p w:rsidR="00677ACB" w:rsidRDefault="00E51498" w:rsidP="00E51498">
      <w:pPr>
        <w:spacing w:before="100" w:beforeAutospacing="1" w:after="100" w:afterAutospacing="1" w:line="360" w:lineRule="auto"/>
        <w:jc w:val="center"/>
        <w:rPr>
          <w:rFonts w:ascii="Times New Roman" w:hAnsi="Times New Roman" w:cs="Times New Roman"/>
          <w:sz w:val="24"/>
          <w:szCs w:val="24"/>
        </w:rPr>
      </w:pPr>
      <w:r w:rsidRPr="00E51498">
        <w:rPr>
          <w:rFonts w:ascii="Times New Roman" w:hAnsi="Times New Roman" w:cs="Times New Roman"/>
          <w:noProof/>
          <w:sz w:val="24"/>
          <w:szCs w:val="24"/>
          <w:lang w:val="en-US"/>
        </w:rPr>
        <w:drawing>
          <wp:inline distT="0" distB="0" distL="0" distR="0">
            <wp:extent cx="3616778" cy="1752600"/>
            <wp:effectExtent l="19050" t="0" r="21772"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77ACB" w:rsidRPr="00677ACB" w:rsidRDefault="00677ACB" w:rsidP="00677ACB">
      <w:pPr>
        <w:pStyle w:val="Caption"/>
        <w:jc w:val="center"/>
        <w:rPr>
          <w:b/>
          <w:noProof/>
          <w:sz w:val="22"/>
          <w:szCs w:val="22"/>
        </w:rPr>
      </w:pPr>
      <w:r w:rsidRPr="00677ACB">
        <w:rPr>
          <w:sz w:val="22"/>
          <w:szCs w:val="22"/>
        </w:rPr>
        <w:t xml:space="preserve">Figure </w:t>
      </w:r>
      <w:r w:rsidR="00C80236" w:rsidRPr="00677ACB">
        <w:rPr>
          <w:sz w:val="22"/>
          <w:szCs w:val="22"/>
        </w:rPr>
        <w:fldChar w:fldCharType="begin"/>
      </w:r>
      <w:r w:rsidRPr="00677ACB">
        <w:rPr>
          <w:sz w:val="22"/>
          <w:szCs w:val="22"/>
        </w:rPr>
        <w:instrText xml:space="preserve"> SEQ Figure \* ARABIC </w:instrText>
      </w:r>
      <w:r w:rsidR="00C80236" w:rsidRPr="00677ACB">
        <w:rPr>
          <w:sz w:val="22"/>
          <w:szCs w:val="22"/>
        </w:rPr>
        <w:fldChar w:fldCharType="separate"/>
      </w:r>
      <w:r w:rsidRPr="00677ACB">
        <w:rPr>
          <w:noProof/>
          <w:sz w:val="22"/>
          <w:szCs w:val="22"/>
        </w:rPr>
        <w:t>1</w:t>
      </w:r>
      <w:r w:rsidR="00C80236" w:rsidRPr="00677ACB">
        <w:rPr>
          <w:sz w:val="22"/>
          <w:szCs w:val="22"/>
        </w:rPr>
        <w:fldChar w:fldCharType="end"/>
      </w:r>
      <w:r w:rsidRPr="00677ACB">
        <w:rPr>
          <w:sz w:val="22"/>
          <w:szCs w:val="22"/>
        </w:rPr>
        <w:t>: Distribution of BNPL usage by categories</w:t>
      </w:r>
    </w:p>
    <w:p w:rsidR="007E6266" w:rsidRPr="000F1FDE" w:rsidRDefault="007E6266" w:rsidP="007E6266">
      <w:pPr>
        <w:pStyle w:val="Heading3"/>
        <w:rPr>
          <w:rFonts w:ascii="Times New Roman" w:hAnsi="Times New Roman" w:cs="Times New Roman"/>
          <w:color w:val="7030A0"/>
          <w:sz w:val="28"/>
          <w:szCs w:val="28"/>
        </w:rPr>
      </w:pPr>
      <w:r w:rsidRPr="000F1FDE">
        <w:rPr>
          <w:rStyle w:val="Strong"/>
          <w:rFonts w:ascii="Times New Roman" w:hAnsi="Times New Roman" w:cs="Times New Roman"/>
          <w:b/>
          <w:bCs/>
          <w:color w:val="7030A0"/>
          <w:sz w:val="28"/>
          <w:szCs w:val="28"/>
        </w:rPr>
        <w:t>Interpretation:</w:t>
      </w:r>
    </w:p>
    <w:p w:rsidR="007E6266" w:rsidRDefault="009814FA" w:rsidP="000F1FDE">
      <w:pPr>
        <w:pStyle w:val="NormalWeb"/>
        <w:spacing w:line="360" w:lineRule="auto"/>
        <w:jc w:val="both"/>
      </w:pPr>
      <w:r w:rsidRPr="009814FA">
        <w:rPr>
          <w:rStyle w:val="cursor-pointer"/>
        </w:rPr>
        <w:t>Based on the obtained data, it can be observed that the most frequented categories by the people using BNPL are electronics (23%), and fashion (22%). these are the most popular categories, meaning that BNPL is mostly utilized in the context of lifestyle purchases.The use of BNPL in travel (20% among many respondents) demonstrates that BNPL is used in higher-value transactions.Conversely, other categories such as groceries (13%), and food delivery (9%), are less used.</w:t>
      </w:r>
      <w:r>
        <w:rPr>
          <w:rFonts w:ascii="Geist Fallback" w:hAnsi="Geist Fallback"/>
          <w:sz w:val="23"/>
          <w:szCs w:val="23"/>
        </w:rPr>
        <w:t xml:space="preserve"> </w:t>
      </w:r>
      <w:r w:rsidR="00294A0D">
        <w:t>This means</w:t>
      </w:r>
      <w:r w:rsidR="007E6266">
        <w:t xml:space="preserve"> BNPL is less commonly used for daily</w:t>
      </w:r>
      <w:r w:rsidR="00294A0D">
        <w:t xml:space="preserve"> or essential</w:t>
      </w:r>
      <w:r w:rsidR="007E6266">
        <w:t xml:space="preserve"> expenses. </w:t>
      </w:r>
      <w:r w:rsidR="00294A0D">
        <w:t>Also,</w:t>
      </w:r>
      <w:r w:rsidR="007E6266">
        <w:t xml:space="preserve"> 13% of respondents selected other categories, </w:t>
      </w:r>
      <w:r w:rsidR="00294A0D">
        <w:t>which shows that</w:t>
      </w:r>
      <w:r w:rsidR="007E6266">
        <w:t xml:space="preserve"> usage </w:t>
      </w:r>
      <w:r w:rsidR="00294A0D">
        <w:t>varies</w:t>
      </w:r>
      <w:r w:rsidR="007E6266">
        <w:t xml:space="preserve"> among consumers</w:t>
      </w:r>
    </w:p>
    <w:p w:rsidR="000F1FDE" w:rsidRPr="005E62D6" w:rsidRDefault="000F1FDE" w:rsidP="000F1FDE">
      <w:pPr>
        <w:tabs>
          <w:tab w:val="left" w:pos="5894"/>
        </w:tabs>
        <w:spacing w:before="100" w:beforeAutospacing="1" w:after="100" w:afterAutospacing="1" w:line="360" w:lineRule="auto"/>
        <w:jc w:val="both"/>
        <w:rPr>
          <w:rFonts w:ascii="Times New Roman" w:hAnsi="Times New Roman" w:cs="Times New Roman"/>
          <w:b/>
          <w:sz w:val="28"/>
          <w:szCs w:val="28"/>
        </w:rPr>
      </w:pPr>
      <w:r w:rsidRPr="005E62D6">
        <w:rPr>
          <w:rFonts w:ascii="Times New Roman" w:hAnsi="Times New Roman" w:cs="Times New Roman"/>
          <w:b/>
          <w:sz w:val="28"/>
          <w:szCs w:val="28"/>
        </w:rPr>
        <w:t xml:space="preserve">Question 2: What is </w:t>
      </w:r>
      <w:r w:rsidR="00294A0D">
        <w:rPr>
          <w:rFonts w:ascii="Times New Roman" w:hAnsi="Times New Roman" w:cs="Times New Roman"/>
          <w:b/>
          <w:sz w:val="28"/>
          <w:szCs w:val="28"/>
        </w:rPr>
        <w:t>the usual amount you spend using</w:t>
      </w:r>
      <w:r w:rsidRPr="005E62D6">
        <w:rPr>
          <w:rFonts w:ascii="Times New Roman" w:hAnsi="Times New Roman" w:cs="Times New Roman"/>
          <w:b/>
          <w:sz w:val="28"/>
          <w:szCs w:val="28"/>
        </w:rPr>
        <w:t xml:space="preserve"> </w:t>
      </w:r>
      <w:r w:rsidR="00294A0D">
        <w:rPr>
          <w:rFonts w:ascii="Times New Roman" w:hAnsi="Times New Roman" w:cs="Times New Roman"/>
          <w:b/>
          <w:sz w:val="28"/>
          <w:szCs w:val="28"/>
        </w:rPr>
        <w:t>BNPL</w:t>
      </w:r>
      <w:r w:rsidRPr="005E62D6">
        <w:rPr>
          <w:rFonts w:ascii="Times New Roman" w:hAnsi="Times New Roman" w:cs="Times New Roman"/>
          <w:b/>
          <w:sz w:val="28"/>
          <w:szCs w:val="28"/>
        </w:rPr>
        <w:t>?</w:t>
      </w:r>
    </w:p>
    <w:p w:rsidR="006C39F8" w:rsidRDefault="00176F25" w:rsidP="000F1FDE">
      <w:pPr>
        <w:tabs>
          <w:tab w:val="left" w:pos="5894"/>
        </w:tabs>
        <w:spacing w:before="100" w:beforeAutospacing="1" w:after="100" w:afterAutospacing="1" w:line="360" w:lineRule="auto"/>
        <w:jc w:val="center"/>
        <w:rPr>
          <w:rFonts w:ascii="Times New Roman" w:hAnsi="Times New Roman" w:cs="Times New Roman"/>
          <w:sz w:val="24"/>
          <w:szCs w:val="24"/>
        </w:rPr>
      </w:pPr>
      <w:r w:rsidRPr="005E62D6">
        <w:rPr>
          <w:rFonts w:ascii="Times New Roman" w:hAnsi="Times New Roman" w:cs="Times New Roman"/>
          <w:noProof/>
          <w:sz w:val="24"/>
          <w:szCs w:val="24"/>
          <w:lang w:val="en-US"/>
        </w:rPr>
        <w:lastRenderedPageBreak/>
        <w:drawing>
          <wp:inline distT="0" distB="0" distL="0" distR="0">
            <wp:extent cx="3736522" cy="2079171"/>
            <wp:effectExtent l="19050" t="0" r="16328"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76F25" w:rsidRPr="00677ACB" w:rsidRDefault="00176F25" w:rsidP="00176F25">
      <w:pPr>
        <w:pStyle w:val="Caption"/>
        <w:jc w:val="center"/>
        <w:rPr>
          <w:sz w:val="22"/>
          <w:szCs w:val="22"/>
        </w:rPr>
      </w:pPr>
      <w:r>
        <w:rPr>
          <w:sz w:val="24"/>
          <w:szCs w:val="24"/>
        </w:rPr>
        <w:tab/>
      </w:r>
      <w:r w:rsidRPr="00677ACB">
        <w:rPr>
          <w:sz w:val="22"/>
          <w:szCs w:val="22"/>
        </w:rPr>
        <w:t xml:space="preserve">Figure </w:t>
      </w:r>
      <w:r w:rsidR="00C80236" w:rsidRPr="00677ACB">
        <w:rPr>
          <w:sz w:val="22"/>
          <w:szCs w:val="22"/>
        </w:rPr>
        <w:fldChar w:fldCharType="begin"/>
      </w:r>
      <w:r w:rsidRPr="00677ACB">
        <w:rPr>
          <w:sz w:val="22"/>
          <w:szCs w:val="22"/>
        </w:rPr>
        <w:instrText xml:space="preserve"> SEQ Figure \* ARABIC </w:instrText>
      </w:r>
      <w:r w:rsidR="00C80236" w:rsidRPr="00677ACB">
        <w:rPr>
          <w:sz w:val="22"/>
          <w:szCs w:val="22"/>
        </w:rPr>
        <w:fldChar w:fldCharType="separate"/>
      </w:r>
      <w:r w:rsidRPr="00677ACB">
        <w:rPr>
          <w:noProof/>
          <w:sz w:val="22"/>
          <w:szCs w:val="22"/>
        </w:rPr>
        <w:t>2</w:t>
      </w:r>
      <w:r w:rsidR="00C80236" w:rsidRPr="00677ACB">
        <w:rPr>
          <w:sz w:val="22"/>
          <w:szCs w:val="22"/>
        </w:rPr>
        <w:fldChar w:fldCharType="end"/>
      </w:r>
      <w:r w:rsidRPr="00677ACB">
        <w:rPr>
          <w:sz w:val="22"/>
          <w:szCs w:val="22"/>
        </w:rPr>
        <w:t>: Typical BNPL transaction value</w:t>
      </w:r>
    </w:p>
    <w:p w:rsidR="005E62D6" w:rsidRPr="005E62D6" w:rsidRDefault="005E62D6" w:rsidP="005E62D6">
      <w:pPr>
        <w:pStyle w:val="Heading2"/>
        <w:rPr>
          <w:rFonts w:ascii="Times New Roman" w:hAnsi="Times New Roman" w:cs="Times New Roman"/>
          <w:color w:val="7030A0"/>
          <w:sz w:val="28"/>
          <w:szCs w:val="28"/>
        </w:rPr>
      </w:pPr>
      <w:r w:rsidRPr="005E62D6">
        <w:rPr>
          <w:rStyle w:val="Strong"/>
          <w:rFonts w:ascii="Times New Roman" w:hAnsi="Times New Roman" w:cs="Times New Roman"/>
          <w:b/>
          <w:bCs/>
          <w:color w:val="7030A0"/>
          <w:sz w:val="28"/>
          <w:szCs w:val="28"/>
        </w:rPr>
        <w:t>Interpretation:</w:t>
      </w:r>
    </w:p>
    <w:p w:rsidR="005E62D6" w:rsidRDefault="005E62D6" w:rsidP="00E7361F">
      <w:pPr>
        <w:pStyle w:val="NormalWeb"/>
        <w:spacing w:line="360" w:lineRule="auto"/>
        <w:jc w:val="both"/>
      </w:pPr>
      <w:r>
        <w:t xml:space="preserve">The </w:t>
      </w:r>
      <w:r w:rsidR="009A228C">
        <w:t xml:space="preserve">results shows that </w:t>
      </w:r>
      <w:r w:rsidR="00A803EF">
        <w:t>most</w:t>
      </w:r>
      <w:r>
        <w:t xml:space="preserve"> respondents use Buy Now, Pay Later (BNPL) services for small to medium transactions</w:t>
      </w:r>
      <w:r w:rsidR="00A803EF">
        <w:t xml:space="preserve"> amounts, mailnly between</w:t>
      </w:r>
      <w:r w:rsidR="009A228C">
        <w:t xml:space="preserve"> </w:t>
      </w:r>
      <w:r>
        <w:t xml:space="preserve">₹500–₹1999. </w:t>
      </w:r>
      <w:r w:rsidR="00A803EF">
        <w:t xml:space="preserve">Many </w:t>
      </w:r>
      <w:r>
        <w:t xml:space="preserve"> respondents also use BNPL for transactions below ₹500,</w:t>
      </w:r>
      <w:r w:rsidR="00A803EF">
        <w:t>which further  indicates its use foe low value spending.</w:t>
      </w:r>
      <w:r>
        <w:t xml:space="preserve">On the other hand, </w:t>
      </w:r>
      <w:r w:rsidR="009A228C">
        <w:t>less</w:t>
      </w:r>
      <w:r>
        <w:t xml:space="preserve"> respondents use BNPL for higher-value transactions such as ₹2000–₹4999 and above, suggesting that consumers are relatively cautious when it comes to larger financial commitments. This trend </w:t>
      </w:r>
      <w:r w:rsidR="009A228C">
        <w:t>shows</w:t>
      </w:r>
      <w:r>
        <w:t xml:space="preserve"> that BNPL is primarily utilized for managing everyday or moderate expenses rather than high-value purchases.</w:t>
      </w:r>
    </w:p>
    <w:p w:rsidR="005E62D6" w:rsidRPr="005E62D6" w:rsidRDefault="005E62D6" w:rsidP="005E62D6">
      <w:pPr>
        <w:pStyle w:val="NormalWeb"/>
        <w:spacing w:line="360" w:lineRule="auto"/>
        <w:jc w:val="both"/>
        <w:rPr>
          <w:b/>
          <w:sz w:val="28"/>
          <w:szCs w:val="28"/>
        </w:rPr>
      </w:pPr>
      <w:r w:rsidRPr="005E62D6">
        <w:rPr>
          <w:b/>
          <w:sz w:val="28"/>
          <w:szCs w:val="28"/>
        </w:rPr>
        <w:t xml:space="preserve">Question 3: Does BNPL </w:t>
      </w:r>
      <w:r w:rsidR="00A803EF">
        <w:rPr>
          <w:b/>
          <w:sz w:val="28"/>
          <w:szCs w:val="28"/>
        </w:rPr>
        <w:t>make you more likely</w:t>
      </w:r>
      <w:r w:rsidRPr="005E62D6">
        <w:rPr>
          <w:b/>
          <w:sz w:val="28"/>
          <w:szCs w:val="28"/>
        </w:rPr>
        <w:t xml:space="preserve"> to purchase?</w:t>
      </w:r>
    </w:p>
    <w:p w:rsidR="005E62D6" w:rsidRDefault="00265815" w:rsidP="00105A1E">
      <w:pPr>
        <w:spacing w:before="100" w:beforeAutospacing="1" w:after="100" w:afterAutospacing="1" w:line="360" w:lineRule="auto"/>
        <w:jc w:val="center"/>
        <w:rPr>
          <w:rFonts w:ascii="Times New Roman" w:hAnsi="Times New Roman" w:cs="Times New Roman"/>
          <w:sz w:val="24"/>
          <w:szCs w:val="24"/>
        </w:rPr>
      </w:pPr>
      <w:r w:rsidRPr="00265815">
        <w:rPr>
          <w:rFonts w:ascii="Times New Roman" w:hAnsi="Times New Roman" w:cs="Times New Roman"/>
          <w:noProof/>
          <w:sz w:val="24"/>
          <w:szCs w:val="24"/>
          <w:lang w:val="en-US"/>
        </w:rPr>
        <w:drawing>
          <wp:inline distT="0" distB="0" distL="0" distR="0">
            <wp:extent cx="2959562" cy="1872000"/>
            <wp:effectExtent l="19050" t="0" r="12238"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7ACB" w:rsidRPr="00677ACB" w:rsidRDefault="00677ACB" w:rsidP="00677ACB">
      <w:pPr>
        <w:pStyle w:val="Caption"/>
        <w:jc w:val="center"/>
        <w:rPr>
          <w:b/>
          <w:noProof/>
          <w:sz w:val="22"/>
          <w:szCs w:val="22"/>
        </w:rPr>
      </w:pPr>
      <w:r w:rsidRPr="00677ACB">
        <w:rPr>
          <w:sz w:val="22"/>
          <w:szCs w:val="22"/>
        </w:rPr>
        <w:t xml:space="preserve">Figure </w:t>
      </w:r>
      <w:r w:rsidR="00C80236" w:rsidRPr="00677ACB">
        <w:rPr>
          <w:sz w:val="22"/>
          <w:szCs w:val="22"/>
        </w:rPr>
        <w:fldChar w:fldCharType="begin"/>
      </w:r>
      <w:r w:rsidRPr="00677ACB">
        <w:rPr>
          <w:sz w:val="22"/>
          <w:szCs w:val="22"/>
        </w:rPr>
        <w:instrText xml:space="preserve"> SEQ Figure \* ARABIC </w:instrText>
      </w:r>
      <w:r w:rsidR="00C80236" w:rsidRPr="00677ACB">
        <w:rPr>
          <w:sz w:val="22"/>
          <w:szCs w:val="22"/>
        </w:rPr>
        <w:fldChar w:fldCharType="separate"/>
      </w:r>
      <w:r w:rsidRPr="00677ACB">
        <w:rPr>
          <w:noProof/>
          <w:sz w:val="22"/>
          <w:szCs w:val="22"/>
        </w:rPr>
        <w:t>3</w:t>
      </w:r>
      <w:r w:rsidR="00C80236" w:rsidRPr="00677ACB">
        <w:rPr>
          <w:sz w:val="22"/>
          <w:szCs w:val="22"/>
        </w:rPr>
        <w:fldChar w:fldCharType="end"/>
      </w:r>
      <w:r w:rsidRPr="00677ACB">
        <w:rPr>
          <w:sz w:val="22"/>
          <w:szCs w:val="22"/>
        </w:rPr>
        <w:t>: Impact of BNPL on purchase likelihood</w:t>
      </w:r>
    </w:p>
    <w:p w:rsidR="00265815" w:rsidRPr="00265815" w:rsidRDefault="00265815" w:rsidP="00265815">
      <w:pPr>
        <w:pStyle w:val="Heading2"/>
        <w:rPr>
          <w:rFonts w:ascii="Times New Roman" w:hAnsi="Times New Roman" w:cs="Times New Roman"/>
          <w:color w:val="7030A0"/>
          <w:sz w:val="28"/>
          <w:szCs w:val="28"/>
        </w:rPr>
      </w:pPr>
      <w:r w:rsidRPr="00265815">
        <w:rPr>
          <w:rStyle w:val="Strong"/>
          <w:rFonts w:ascii="Times New Roman" w:hAnsi="Times New Roman" w:cs="Times New Roman"/>
          <w:b/>
          <w:bCs/>
          <w:color w:val="7030A0"/>
          <w:sz w:val="28"/>
          <w:szCs w:val="28"/>
        </w:rPr>
        <w:t>Interpretation:</w:t>
      </w:r>
    </w:p>
    <w:p w:rsidR="00265815" w:rsidRDefault="004F2E47" w:rsidP="000377EB">
      <w:pPr>
        <w:pStyle w:val="NormalWeb"/>
        <w:spacing w:line="360" w:lineRule="auto"/>
        <w:jc w:val="both"/>
      </w:pPr>
      <w:r>
        <w:t xml:space="preserve">From the data </w:t>
      </w:r>
      <w:r w:rsidR="009A228C">
        <w:t>It can be seen that</w:t>
      </w:r>
      <w:r w:rsidR="00265815">
        <w:t xml:space="preserve"> the impact of Buy Now, Pay Later (BNPL) </w:t>
      </w:r>
      <w:r>
        <w:t>have an  impact</w:t>
      </w:r>
      <w:r w:rsidR="00265815">
        <w:t xml:space="preserve"> on the purchasing behaviour of respondents. </w:t>
      </w:r>
      <w:r>
        <w:t xml:space="preserve">Most </w:t>
      </w:r>
      <w:r w:rsidR="00265815">
        <w:t xml:space="preserve"> respondents </w:t>
      </w:r>
      <w:r>
        <w:t>feel</w:t>
      </w:r>
      <w:r w:rsidR="00265815">
        <w:t xml:space="preserve"> that BNPL increases their </w:t>
      </w:r>
      <w:r w:rsidR="00265815">
        <w:lastRenderedPageBreak/>
        <w:t xml:space="preserve">likelihood of making purchases, either </w:t>
      </w:r>
      <w:r>
        <w:t>to a large</w:t>
      </w:r>
      <w:r w:rsidR="00265815">
        <w:t xml:space="preserve"> extent</w:t>
      </w:r>
      <w:r>
        <w:t xml:space="preserve"> or to some extennt</w:t>
      </w:r>
      <w:r w:rsidR="00265815">
        <w:t xml:space="preserve">. This </w:t>
      </w:r>
      <w:r>
        <w:t>shows that the option to pay later encourages people to spend more than they initially planned.</w:t>
      </w:r>
      <w:r w:rsidR="00265815">
        <w:t xml:space="preserve">A smaller </w:t>
      </w:r>
      <w:r>
        <w:t>number</w:t>
      </w:r>
      <w:r w:rsidR="00265815">
        <w:t xml:space="preserve"> of respondents reported that BNPL does not </w:t>
      </w:r>
      <w:r>
        <w:t>affect</w:t>
      </w:r>
      <w:r w:rsidR="00265815">
        <w:t xml:space="preserve"> their purchasing decisions, while very few </w:t>
      </w:r>
      <w:r>
        <w:t>felt it has</w:t>
      </w:r>
      <w:r w:rsidR="00265815">
        <w:t xml:space="preserve"> a negative impact. </w:t>
      </w:r>
      <w:r>
        <w:t xml:space="preserve">Overall, </w:t>
      </w:r>
      <w:r w:rsidR="00265815">
        <w:t xml:space="preserve">This suggests that BNPL primarily </w:t>
      </w:r>
      <w:r>
        <w:t>mainly encourages higher spending rather than limiting it.</w:t>
      </w:r>
    </w:p>
    <w:p w:rsidR="00105A1E" w:rsidRDefault="00265815" w:rsidP="00105A1E">
      <w:pPr>
        <w:spacing w:before="100" w:beforeAutospacing="1" w:after="100" w:afterAutospacing="1" w:line="360" w:lineRule="auto"/>
        <w:jc w:val="both"/>
        <w:rPr>
          <w:rFonts w:ascii="Times New Roman" w:hAnsi="Times New Roman" w:cs="Times New Roman"/>
          <w:b/>
          <w:sz w:val="28"/>
          <w:szCs w:val="28"/>
        </w:rPr>
      </w:pPr>
      <w:r w:rsidRPr="00265815">
        <w:rPr>
          <w:rFonts w:ascii="Times New Roman" w:hAnsi="Times New Roman" w:cs="Times New Roman"/>
          <w:b/>
          <w:sz w:val="28"/>
          <w:szCs w:val="28"/>
        </w:rPr>
        <w:t>Question 4: Has BNPL ever led you to buy something you didn’t plan to</w:t>
      </w:r>
      <w:r w:rsidR="00105A1E">
        <w:rPr>
          <w:rFonts w:ascii="Times New Roman" w:hAnsi="Times New Roman" w:cs="Times New Roman"/>
          <w:b/>
          <w:sz w:val="28"/>
          <w:szCs w:val="28"/>
        </w:rPr>
        <w:t xml:space="preserve"> buy?</w:t>
      </w:r>
    </w:p>
    <w:p w:rsidR="00105A1E" w:rsidRDefault="00176F25" w:rsidP="00176F25">
      <w:pPr>
        <w:spacing w:before="100" w:beforeAutospacing="1" w:after="100" w:afterAutospacing="1" w:line="360" w:lineRule="auto"/>
        <w:jc w:val="center"/>
        <w:rPr>
          <w:rFonts w:ascii="Times New Roman" w:hAnsi="Times New Roman" w:cs="Times New Roman"/>
          <w:b/>
          <w:sz w:val="28"/>
          <w:szCs w:val="28"/>
        </w:rPr>
      </w:pPr>
      <w:r w:rsidRPr="00265815">
        <w:rPr>
          <w:rFonts w:ascii="Times New Roman" w:hAnsi="Times New Roman" w:cs="Times New Roman"/>
          <w:noProof/>
          <w:sz w:val="24"/>
          <w:szCs w:val="24"/>
          <w:lang w:val="en-US"/>
        </w:rPr>
        <w:drawing>
          <wp:inline distT="0" distB="0" distL="0" distR="0">
            <wp:extent cx="3283444" cy="1393794"/>
            <wp:effectExtent l="19050" t="0" r="12206" b="0"/>
            <wp:docPr id="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76F25" w:rsidRPr="00677ACB" w:rsidRDefault="00176F25" w:rsidP="00176F25">
      <w:pPr>
        <w:pStyle w:val="Caption"/>
        <w:jc w:val="center"/>
        <w:rPr>
          <w:sz w:val="22"/>
          <w:szCs w:val="22"/>
        </w:rPr>
      </w:pPr>
      <w:r>
        <w:rPr>
          <w:b/>
          <w:sz w:val="28"/>
          <w:szCs w:val="28"/>
        </w:rPr>
        <w:tab/>
      </w:r>
      <w:r w:rsidRPr="00677ACB">
        <w:rPr>
          <w:sz w:val="22"/>
          <w:szCs w:val="22"/>
        </w:rPr>
        <w:t xml:space="preserve">Figure </w:t>
      </w:r>
      <w:r w:rsidR="00C80236" w:rsidRPr="00677ACB">
        <w:rPr>
          <w:sz w:val="22"/>
          <w:szCs w:val="22"/>
        </w:rPr>
        <w:fldChar w:fldCharType="begin"/>
      </w:r>
      <w:r w:rsidRPr="00677ACB">
        <w:rPr>
          <w:sz w:val="22"/>
          <w:szCs w:val="22"/>
        </w:rPr>
        <w:instrText xml:space="preserve"> SEQ Figure \* ARABIC </w:instrText>
      </w:r>
      <w:r w:rsidR="00C80236" w:rsidRPr="00677ACB">
        <w:rPr>
          <w:sz w:val="22"/>
          <w:szCs w:val="22"/>
        </w:rPr>
        <w:fldChar w:fldCharType="separate"/>
      </w:r>
      <w:r w:rsidRPr="00677ACB">
        <w:rPr>
          <w:noProof/>
          <w:sz w:val="22"/>
          <w:szCs w:val="22"/>
        </w:rPr>
        <w:t>2</w:t>
      </w:r>
      <w:r w:rsidR="00C80236" w:rsidRPr="00677ACB">
        <w:rPr>
          <w:sz w:val="22"/>
          <w:szCs w:val="22"/>
        </w:rPr>
        <w:fldChar w:fldCharType="end"/>
      </w:r>
      <w:r w:rsidRPr="00677ACB">
        <w:rPr>
          <w:sz w:val="22"/>
          <w:szCs w:val="22"/>
        </w:rPr>
        <w:t>: Typical BNPL transaction value</w:t>
      </w:r>
    </w:p>
    <w:p w:rsidR="000E7B18" w:rsidRPr="000E7B18" w:rsidRDefault="000E7B18" w:rsidP="000E7B18">
      <w:pPr>
        <w:pStyle w:val="Heading2"/>
        <w:rPr>
          <w:rFonts w:ascii="Times New Roman" w:hAnsi="Times New Roman" w:cs="Times New Roman"/>
          <w:color w:val="7030A0"/>
          <w:sz w:val="28"/>
          <w:szCs w:val="28"/>
        </w:rPr>
      </w:pPr>
      <w:r w:rsidRPr="000E7B18">
        <w:rPr>
          <w:rStyle w:val="Strong"/>
          <w:rFonts w:ascii="Times New Roman" w:hAnsi="Times New Roman" w:cs="Times New Roman"/>
          <w:b/>
          <w:bCs/>
          <w:color w:val="7030A0"/>
          <w:sz w:val="28"/>
          <w:szCs w:val="28"/>
        </w:rPr>
        <w:t>Interpretation:</w:t>
      </w:r>
    </w:p>
    <w:p w:rsidR="000E7B18" w:rsidRDefault="000E7B18" w:rsidP="000E7B18">
      <w:pPr>
        <w:pStyle w:val="NormalWeb"/>
        <w:spacing w:line="360" w:lineRule="auto"/>
        <w:jc w:val="both"/>
      </w:pPr>
      <w:r>
        <w:t xml:space="preserve">The chart shows whether Buy Now, Pay Later (BNPL) services </w:t>
      </w:r>
      <w:r w:rsidR="004F2E47">
        <w:t>influence</w:t>
      </w:r>
      <w:r>
        <w:t xml:space="preserve"> respondents to make unplanned or impulsive purchases. </w:t>
      </w:r>
      <w:r w:rsidR="004F2E47">
        <w:t xml:space="preserve">Most </w:t>
      </w:r>
      <w:r>
        <w:t xml:space="preserve"> respondents have admitted that BNPL has led them to </w:t>
      </w:r>
      <w:r w:rsidR="00E73CA5">
        <w:t>buy things they had not planned earlier. overall, the results</w:t>
      </w:r>
      <w:r>
        <w:t xml:space="preserve"> indicates that </w:t>
      </w:r>
      <w:r w:rsidR="00E73CA5">
        <w:t>BNPL plays a role in encouraging impulse buying among users</w:t>
      </w:r>
      <w:r>
        <w:t>.</w:t>
      </w:r>
    </w:p>
    <w:p w:rsidR="00105A1E" w:rsidRPr="00E7361F" w:rsidRDefault="00105A1E" w:rsidP="00105A1E">
      <w:pPr>
        <w:pStyle w:val="Heading1"/>
        <w:rPr>
          <w:sz w:val="32"/>
          <w:szCs w:val="32"/>
          <w:u w:val="single"/>
        </w:rPr>
      </w:pPr>
      <w:r w:rsidRPr="00E7361F">
        <w:rPr>
          <w:rStyle w:val="Strong"/>
          <w:b/>
          <w:bCs/>
          <w:sz w:val="32"/>
          <w:szCs w:val="32"/>
          <w:u w:val="single"/>
        </w:rPr>
        <w:t>(Conclusion of Objective 1)</w:t>
      </w:r>
    </w:p>
    <w:p w:rsidR="009814FA" w:rsidRPr="009814FA" w:rsidRDefault="009814FA" w:rsidP="000377EB">
      <w:pPr>
        <w:pStyle w:val="NormalWeb"/>
        <w:spacing w:line="360" w:lineRule="auto"/>
        <w:jc w:val="both"/>
        <w:rPr>
          <w:rStyle w:val="cursor-pointer"/>
        </w:rPr>
      </w:pPr>
      <w:r w:rsidRPr="009814FA">
        <w:rPr>
          <w:rStyle w:val="cursor-pointer"/>
        </w:rPr>
        <w:t>According to the analysis Buy Now, Pay Later (BNPL) service has influence on the spending behaviour of Millennials and Generation Z.</w:t>
      </w:r>
      <w:r w:rsidRPr="009814FA">
        <w:t xml:space="preserve"> </w:t>
      </w:r>
      <w:r w:rsidRPr="009814FA">
        <w:rPr>
          <w:rStyle w:val="cursor-pointer"/>
        </w:rPr>
        <w:t>The results shows that BNPL is mainly used for lifestyle and discretionary purchases such as electronics and fashion, which reflects a tendency towards non-essential spending.</w:t>
      </w:r>
      <w:r w:rsidRPr="009814FA">
        <w:t xml:space="preserve"> </w:t>
      </w:r>
      <w:r w:rsidRPr="009814FA">
        <w:rPr>
          <w:rStyle w:val="cursor-pointer"/>
        </w:rPr>
        <w:t>The results also indicate that the majority of the respondents use BNPL to make small to medium transaction values, showing that BNPL is a convenient short-term credit option.</w:t>
      </w:r>
    </w:p>
    <w:p w:rsidR="00105A1E" w:rsidRPr="00105A1E" w:rsidRDefault="00105A1E" w:rsidP="00105A1E">
      <w:pPr>
        <w:pStyle w:val="NormalWeb"/>
        <w:spacing w:line="360" w:lineRule="auto"/>
        <w:jc w:val="both"/>
        <w:rPr>
          <w:b/>
          <w:color w:val="C00000"/>
          <w:sz w:val="28"/>
          <w:szCs w:val="28"/>
          <w:u w:val="single"/>
        </w:rPr>
      </w:pPr>
      <w:r w:rsidRPr="00105A1E">
        <w:rPr>
          <w:b/>
          <w:color w:val="C00000"/>
          <w:sz w:val="28"/>
          <w:szCs w:val="28"/>
          <w:u w:val="single"/>
        </w:rPr>
        <w:t xml:space="preserve">Objective 2: To </w:t>
      </w:r>
      <w:r w:rsidR="00C46692">
        <w:rPr>
          <w:b/>
          <w:color w:val="C00000"/>
          <w:sz w:val="28"/>
          <w:szCs w:val="28"/>
          <w:u w:val="single"/>
        </w:rPr>
        <w:t>understand</w:t>
      </w:r>
      <w:r w:rsidRPr="00105A1E">
        <w:rPr>
          <w:b/>
          <w:color w:val="C00000"/>
          <w:sz w:val="28"/>
          <w:szCs w:val="28"/>
          <w:u w:val="single"/>
        </w:rPr>
        <w:t xml:space="preserve"> the repayment behaviour and financial discipline of BNPL users</w:t>
      </w:r>
      <w:r>
        <w:rPr>
          <w:b/>
          <w:color w:val="C00000"/>
          <w:sz w:val="28"/>
          <w:szCs w:val="28"/>
          <w:u w:val="single"/>
        </w:rPr>
        <w:t>:</w:t>
      </w:r>
    </w:p>
    <w:p w:rsidR="00105A1E" w:rsidRPr="00105A1E" w:rsidRDefault="00105A1E" w:rsidP="00105A1E">
      <w:pPr>
        <w:pStyle w:val="NormalWeb"/>
        <w:spacing w:line="360" w:lineRule="auto"/>
        <w:jc w:val="both"/>
        <w:rPr>
          <w:b/>
          <w:color w:val="C00000"/>
          <w:sz w:val="28"/>
          <w:szCs w:val="28"/>
          <w:u w:val="single"/>
        </w:rPr>
      </w:pPr>
      <w:r w:rsidRPr="00105A1E">
        <w:rPr>
          <w:b/>
          <w:sz w:val="28"/>
          <w:szCs w:val="28"/>
        </w:rPr>
        <w:lastRenderedPageBreak/>
        <w:t xml:space="preserve">Question 1: How </w:t>
      </w:r>
      <w:r w:rsidR="00C46692">
        <w:rPr>
          <w:b/>
          <w:sz w:val="28"/>
          <w:szCs w:val="28"/>
        </w:rPr>
        <w:t>regularly</w:t>
      </w:r>
      <w:r w:rsidRPr="00105A1E">
        <w:rPr>
          <w:b/>
          <w:sz w:val="28"/>
          <w:szCs w:val="28"/>
        </w:rPr>
        <w:t xml:space="preserve"> do you pay your BNPL installments on time?</w:t>
      </w:r>
    </w:p>
    <w:p w:rsidR="006C39F8" w:rsidRDefault="00D63472" w:rsidP="00D63472">
      <w:pPr>
        <w:tabs>
          <w:tab w:val="left" w:pos="1410"/>
        </w:tabs>
        <w:spacing w:before="100" w:beforeAutospacing="1" w:after="100" w:afterAutospacing="1" w:line="360" w:lineRule="auto"/>
        <w:jc w:val="center"/>
        <w:rPr>
          <w:rFonts w:ascii="Times New Roman" w:eastAsia="Times New Roman" w:hAnsi="Times New Roman" w:cs="Times New Roman"/>
          <w:kern w:val="0"/>
          <w:sz w:val="24"/>
          <w:szCs w:val="24"/>
          <w:lang w:val="en-US"/>
        </w:rPr>
      </w:pPr>
      <w:r w:rsidRPr="0021116A">
        <w:rPr>
          <w:rFonts w:ascii="Times New Roman" w:eastAsia="Times New Roman" w:hAnsi="Times New Roman" w:cs="Times New Roman"/>
          <w:noProof/>
          <w:kern w:val="0"/>
          <w:sz w:val="24"/>
          <w:szCs w:val="24"/>
          <w:lang w:val="en-US"/>
        </w:rPr>
        <w:drawing>
          <wp:inline distT="0" distB="0" distL="0" distR="0">
            <wp:extent cx="3452119" cy="1828800"/>
            <wp:effectExtent l="19050" t="0" r="14981" b="0"/>
            <wp:docPr id="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63472" w:rsidRPr="00EF11B6" w:rsidRDefault="00D63472" w:rsidP="00D63472">
      <w:pPr>
        <w:pStyle w:val="Caption"/>
        <w:jc w:val="center"/>
        <w:rPr>
          <w:b/>
          <w:noProof/>
          <w:sz w:val="22"/>
          <w:szCs w:val="22"/>
        </w:rPr>
      </w:pPr>
      <w:r>
        <w:rPr>
          <w:sz w:val="24"/>
          <w:szCs w:val="24"/>
        </w:rPr>
        <w:tab/>
      </w:r>
      <w:r>
        <w:rPr>
          <w:sz w:val="24"/>
          <w:szCs w:val="24"/>
        </w:rPr>
        <w:tab/>
      </w:r>
      <w:r w:rsidRPr="00EF11B6">
        <w:rPr>
          <w:sz w:val="22"/>
          <w:szCs w:val="22"/>
        </w:rPr>
        <w:t xml:space="preserve">Figure </w:t>
      </w:r>
      <w:r w:rsidRPr="00EF11B6">
        <w:rPr>
          <w:sz w:val="22"/>
          <w:szCs w:val="22"/>
        </w:rPr>
        <w:fldChar w:fldCharType="begin"/>
      </w:r>
      <w:r w:rsidRPr="00EF11B6">
        <w:rPr>
          <w:sz w:val="22"/>
          <w:szCs w:val="22"/>
        </w:rPr>
        <w:instrText xml:space="preserve"> SEQ Figure \* ARABIC </w:instrText>
      </w:r>
      <w:r w:rsidRPr="00EF11B6">
        <w:rPr>
          <w:sz w:val="22"/>
          <w:szCs w:val="22"/>
        </w:rPr>
        <w:fldChar w:fldCharType="separate"/>
      </w:r>
      <w:r w:rsidRPr="00EF11B6">
        <w:rPr>
          <w:noProof/>
          <w:sz w:val="22"/>
          <w:szCs w:val="22"/>
        </w:rPr>
        <w:t>6</w:t>
      </w:r>
      <w:r w:rsidRPr="00EF11B6">
        <w:rPr>
          <w:sz w:val="22"/>
          <w:szCs w:val="22"/>
        </w:rPr>
        <w:fldChar w:fldCharType="end"/>
      </w:r>
      <w:r w:rsidRPr="00EF11B6">
        <w:rPr>
          <w:sz w:val="22"/>
          <w:szCs w:val="22"/>
        </w:rPr>
        <w:t>: Timelines of BNPL repayments</w:t>
      </w:r>
    </w:p>
    <w:p w:rsidR="0021116A" w:rsidRPr="0021116A" w:rsidRDefault="0021116A" w:rsidP="0021116A">
      <w:pPr>
        <w:pStyle w:val="Heading2"/>
        <w:rPr>
          <w:rFonts w:ascii="Times New Roman" w:hAnsi="Times New Roman" w:cs="Times New Roman"/>
          <w:color w:val="7030A0"/>
          <w:sz w:val="28"/>
          <w:szCs w:val="28"/>
        </w:rPr>
      </w:pPr>
      <w:r w:rsidRPr="0021116A">
        <w:rPr>
          <w:rStyle w:val="Strong"/>
          <w:rFonts w:ascii="Times New Roman" w:hAnsi="Times New Roman" w:cs="Times New Roman"/>
          <w:b/>
          <w:bCs/>
          <w:color w:val="7030A0"/>
          <w:sz w:val="28"/>
          <w:szCs w:val="28"/>
        </w:rPr>
        <w:t>Interpretation:</w:t>
      </w:r>
    </w:p>
    <w:p w:rsidR="0021116A" w:rsidRDefault="00C46692" w:rsidP="0021116A">
      <w:pPr>
        <w:pStyle w:val="NormalWeb"/>
        <w:spacing w:line="360" w:lineRule="auto"/>
        <w:jc w:val="both"/>
      </w:pPr>
      <w:r>
        <w:t>The data shows</w:t>
      </w:r>
      <w:r w:rsidR="003A2CAC">
        <w:t xml:space="preserve"> that</w:t>
      </w:r>
      <w:r w:rsidR="0021116A">
        <w:t xml:space="preserve"> repayment behaviour of respondents using Buy Now, Pay Later (BNPL) services. </w:t>
      </w:r>
      <w:r>
        <w:t xml:space="preserve">Most </w:t>
      </w:r>
      <w:r w:rsidR="0021116A">
        <w:t xml:space="preserve"> respondents pay </w:t>
      </w:r>
      <w:r w:rsidR="003A2CAC">
        <w:t>their BNPL installments on time</w:t>
      </w:r>
      <w:r>
        <w:t>,</w:t>
      </w:r>
      <w:r w:rsidR="003A2CAC">
        <w:t xml:space="preserve"> </w:t>
      </w:r>
      <w:r w:rsidR="0021116A">
        <w:t>ei</w:t>
      </w:r>
      <w:r>
        <w:t xml:space="preserve">ther always or most of the time. This reflects a fairly good level </w:t>
      </w:r>
      <w:r w:rsidR="0021116A">
        <w:t xml:space="preserve"> of financial discipline among users.</w:t>
      </w:r>
      <w:r>
        <w:t>However some</w:t>
      </w:r>
      <w:r w:rsidR="0021116A">
        <w:t xml:space="preserve"> respondents reported that they sometimes or rarely make payments on time. This </w:t>
      </w:r>
      <w:r>
        <w:t>shows</w:t>
      </w:r>
      <w:r w:rsidR="0021116A">
        <w:t xml:space="preserve"> that while many users manage their repayments responsibly, </w:t>
      </w:r>
      <w:r>
        <w:t xml:space="preserve">delays still occur in some cases.these delays </w:t>
      </w:r>
      <w:r w:rsidR="0021116A">
        <w:t xml:space="preserve">may be due to </w:t>
      </w:r>
      <w:r>
        <w:t>reason</w:t>
      </w:r>
      <w:r w:rsidR="0021116A">
        <w:t xml:space="preserve">s such as forgetfulness, financial constraints, or lack of awareness.Only a small </w:t>
      </w:r>
      <w:r>
        <w:t>number</w:t>
      </w:r>
      <w:r w:rsidR="0021116A">
        <w:t xml:space="preserve"> of respondents </w:t>
      </w:r>
      <w:r>
        <w:t>said</w:t>
      </w:r>
      <w:r w:rsidR="0021116A">
        <w:t xml:space="preserve"> that they never pay on time, </w:t>
      </w:r>
      <w:r>
        <w:t>which indicate</w:t>
      </w:r>
      <w:r w:rsidR="0021116A">
        <w:t xml:space="preserve"> that consistent default behaviour is relatively low</w:t>
      </w:r>
      <w:r>
        <w:t>.</w:t>
      </w:r>
    </w:p>
    <w:p w:rsidR="00C14F06" w:rsidRPr="0021116A" w:rsidRDefault="0021116A" w:rsidP="0021116A">
      <w:pPr>
        <w:spacing w:before="100" w:beforeAutospacing="1" w:after="100" w:afterAutospacing="1" w:line="360" w:lineRule="auto"/>
        <w:jc w:val="both"/>
        <w:rPr>
          <w:rFonts w:ascii="Times New Roman" w:eastAsia="Times New Roman" w:hAnsi="Times New Roman" w:cs="Times New Roman"/>
          <w:b/>
          <w:kern w:val="0"/>
          <w:sz w:val="28"/>
          <w:szCs w:val="28"/>
          <w:lang w:val="en-US"/>
        </w:rPr>
      </w:pPr>
      <w:r w:rsidRPr="0021116A">
        <w:rPr>
          <w:rFonts w:ascii="Times New Roman" w:hAnsi="Times New Roman" w:cs="Times New Roman"/>
          <w:b/>
          <w:sz w:val="28"/>
          <w:szCs w:val="28"/>
        </w:rPr>
        <w:t xml:space="preserve">Question 2: Have you ever paid a late fee </w:t>
      </w:r>
      <w:r w:rsidR="00336DD4">
        <w:rPr>
          <w:rFonts w:ascii="Times New Roman" w:hAnsi="Times New Roman" w:cs="Times New Roman"/>
          <w:b/>
          <w:sz w:val="28"/>
          <w:szCs w:val="28"/>
        </w:rPr>
        <w:t>while using</w:t>
      </w:r>
      <w:r w:rsidRPr="0021116A">
        <w:rPr>
          <w:rFonts w:ascii="Times New Roman" w:hAnsi="Times New Roman" w:cs="Times New Roman"/>
          <w:b/>
          <w:sz w:val="28"/>
          <w:szCs w:val="28"/>
        </w:rPr>
        <w:t xml:space="preserve"> BNPL?</w:t>
      </w:r>
    </w:p>
    <w:p w:rsidR="00C14F06" w:rsidRDefault="0021116A" w:rsidP="0021116A">
      <w:pPr>
        <w:spacing w:before="100" w:beforeAutospacing="1" w:after="100" w:afterAutospacing="1" w:line="360" w:lineRule="auto"/>
        <w:jc w:val="center"/>
        <w:rPr>
          <w:rFonts w:ascii="Times New Roman" w:eastAsia="Times New Roman" w:hAnsi="Times New Roman" w:cs="Times New Roman"/>
          <w:kern w:val="0"/>
          <w:sz w:val="24"/>
          <w:szCs w:val="24"/>
          <w:lang w:val="en-US"/>
        </w:rPr>
      </w:pPr>
      <w:r w:rsidRPr="0021116A">
        <w:rPr>
          <w:rFonts w:ascii="Times New Roman" w:eastAsia="Times New Roman" w:hAnsi="Times New Roman" w:cs="Times New Roman"/>
          <w:noProof/>
          <w:kern w:val="0"/>
          <w:sz w:val="24"/>
          <w:szCs w:val="24"/>
          <w:lang w:val="en-US"/>
        </w:rPr>
        <w:drawing>
          <wp:inline distT="0" distB="0" distL="0" distR="0">
            <wp:extent cx="2688640" cy="1544714"/>
            <wp:effectExtent l="19050" t="0" r="16460"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11B6" w:rsidRPr="00EF11B6" w:rsidRDefault="00EF11B6" w:rsidP="00EF11B6">
      <w:pPr>
        <w:pStyle w:val="Caption"/>
        <w:jc w:val="center"/>
        <w:rPr>
          <w:b/>
          <w:noProof/>
          <w:sz w:val="22"/>
          <w:szCs w:val="22"/>
        </w:rPr>
      </w:pPr>
      <w:r w:rsidRPr="00EF11B6">
        <w:rPr>
          <w:sz w:val="22"/>
          <w:szCs w:val="22"/>
        </w:rPr>
        <w:t xml:space="preserve">Figure </w:t>
      </w:r>
      <w:r w:rsidR="00C80236" w:rsidRPr="00EF11B6">
        <w:rPr>
          <w:sz w:val="22"/>
          <w:szCs w:val="22"/>
        </w:rPr>
        <w:fldChar w:fldCharType="begin"/>
      </w:r>
      <w:r w:rsidRPr="00EF11B6">
        <w:rPr>
          <w:sz w:val="22"/>
          <w:szCs w:val="22"/>
        </w:rPr>
        <w:instrText xml:space="preserve"> SEQ Figure \* ARABIC </w:instrText>
      </w:r>
      <w:r w:rsidR="00C80236" w:rsidRPr="00EF11B6">
        <w:rPr>
          <w:sz w:val="22"/>
          <w:szCs w:val="22"/>
        </w:rPr>
        <w:fldChar w:fldCharType="separate"/>
      </w:r>
      <w:r w:rsidRPr="00EF11B6">
        <w:rPr>
          <w:noProof/>
          <w:sz w:val="22"/>
          <w:szCs w:val="22"/>
        </w:rPr>
        <w:t>7</w:t>
      </w:r>
      <w:r w:rsidR="00C80236" w:rsidRPr="00EF11B6">
        <w:rPr>
          <w:sz w:val="22"/>
          <w:szCs w:val="22"/>
        </w:rPr>
        <w:fldChar w:fldCharType="end"/>
      </w:r>
      <w:r w:rsidRPr="00EF11B6">
        <w:rPr>
          <w:sz w:val="22"/>
          <w:szCs w:val="22"/>
        </w:rPr>
        <w:t>: Experience of late fee in BNPL usage</w:t>
      </w:r>
    </w:p>
    <w:p w:rsidR="0021116A" w:rsidRPr="0021116A" w:rsidRDefault="0021116A" w:rsidP="0021116A">
      <w:pPr>
        <w:pStyle w:val="Heading2"/>
        <w:rPr>
          <w:rFonts w:ascii="Times New Roman" w:hAnsi="Times New Roman" w:cs="Times New Roman"/>
          <w:color w:val="7030A0"/>
          <w:sz w:val="28"/>
          <w:szCs w:val="28"/>
        </w:rPr>
      </w:pPr>
      <w:r w:rsidRPr="0021116A">
        <w:rPr>
          <w:rStyle w:val="Strong"/>
          <w:rFonts w:ascii="Times New Roman" w:hAnsi="Times New Roman" w:cs="Times New Roman"/>
          <w:b/>
          <w:bCs/>
          <w:color w:val="7030A0"/>
          <w:sz w:val="28"/>
          <w:szCs w:val="28"/>
        </w:rPr>
        <w:lastRenderedPageBreak/>
        <w:t>Interpretation:</w:t>
      </w:r>
    </w:p>
    <w:p w:rsidR="0021116A" w:rsidRPr="00955493" w:rsidRDefault="0021116A" w:rsidP="000377EB">
      <w:pPr>
        <w:pStyle w:val="NormalWeb"/>
        <w:spacing w:line="360" w:lineRule="auto"/>
        <w:jc w:val="both"/>
      </w:pPr>
      <w:r>
        <w:t xml:space="preserve">The </w:t>
      </w:r>
      <w:r w:rsidR="00336DD4">
        <w:t>data</w:t>
      </w:r>
      <w:r>
        <w:t xml:space="preserve"> shows whether respondents have ever paid a late fee while using Buy Now, Pay Later (BNPL) services. a </w:t>
      </w:r>
      <w:r w:rsidR="003A2CAC">
        <w:t>small</w:t>
      </w:r>
      <w:r w:rsidR="00336DD4">
        <w:t>er</w:t>
      </w:r>
      <w:r>
        <w:t xml:space="preserve"> </w:t>
      </w:r>
      <w:r w:rsidR="00336DD4">
        <w:t>number</w:t>
      </w:r>
      <w:r>
        <w:t xml:space="preserve"> of respondents </w:t>
      </w:r>
      <w:r w:rsidR="00336DD4">
        <w:t>that they have paid</w:t>
      </w:r>
      <w:r>
        <w:t xml:space="preserve"> a late fee</w:t>
      </w:r>
      <w:r w:rsidR="00336DD4">
        <w:t>,</w:t>
      </w:r>
      <w:r>
        <w:t xml:space="preserve"> </w:t>
      </w:r>
      <w:r w:rsidR="00336DD4">
        <w:t>which shows that delayed payments do occur among some</w:t>
      </w:r>
      <w:r>
        <w:t xml:space="preserve"> users.</w:t>
      </w:r>
      <w:r w:rsidR="003A2CAC">
        <w:t>On the other hand</w:t>
      </w:r>
      <w:r>
        <w:t xml:space="preserve"> </w:t>
      </w:r>
      <w:r w:rsidR="00336DD4">
        <w:t>most</w:t>
      </w:r>
      <w:r>
        <w:t xml:space="preserve"> respondents </w:t>
      </w:r>
      <w:r w:rsidR="00336DD4">
        <w:t>said</w:t>
      </w:r>
      <w:r>
        <w:t xml:space="preserve"> that th</w:t>
      </w:r>
      <w:r w:rsidR="00336DD4">
        <w:t>ey have not paid any late fees.this indicates</w:t>
      </w:r>
      <w:r>
        <w:t xml:space="preserve"> that many users are able to manage their repayments </w:t>
      </w:r>
      <w:r w:rsidR="00336DD4">
        <w:t>on time</w:t>
      </w:r>
      <w:r>
        <w:t xml:space="preserve"> and maintain financial discipline. </w:t>
      </w:r>
      <w:r w:rsidR="00955493" w:rsidRPr="00955493">
        <w:t>But the ones who have paid late fees underlines the dangers of using BNPL in particular when a payment is late.</w:t>
      </w:r>
    </w:p>
    <w:p w:rsidR="00955493" w:rsidRPr="00955493" w:rsidRDefault="00955493" w:rsidP="006060EF">
      <w:pPr>
        <w:pStyle w:val="NormalWeb"/>
        <w:spacing w:line="360" w:lineRule="auto"/>
        <w:jc w:val="center"/>
        <w:rPr>
          <w:b/>
          <w:sz w:val="28"/>
          <w:szCs w:val="28"/>
        </w:rPr>
      </w:pPr>
      <w:r w:rsidRPr="00955493">
        <w:rPr>
          <w:b/>
          <w:sz w:val="28"/>
          <w:szCs w:val="28"/>
        </w:rPr>
        <w:t>Question 3: In case you delayed your payment, what was the primary cause?</w:t>
      </w:r>
    </w:p>
    <w:p w:rsidR="00C14F06" w:rsidRDefault="006060EF" w:rsidP="006060EF">
      <w:pPr>
        <w:pStyle w:val="NormalWeb"/>
        <w:spacing w:line="360" w:lineRule="auto"/>
        <w:jc w:val="center"/>
      </w:pPr>
      <w:r w:rsidRPr="006060EF">
        <w:rPr>
          <w:noProof/>
        </w:rPr>
        <w:drawing>
          <wp:inline distT="0" distB="0" distL="0" distR="0">
            <wp:extent cx="2830682" cy="1207364"/>
            <wp:effectExtent l="19050" t="0" r="26818" b="0"/>
            <wp:docPr id="1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F11B6" w:rsidRPr="00EF11B6" w:rsidRDefault="00EF11B6" w:rsidP="00EF11B6">
      <w:pPr>
        <w:pStyle w:val="Caption"/>
        <w:jc w:val="center"/>
        <w:rPr>
          <w:b/>
          <w:noProof/>
          <w:sz w:val="22"/>
          <w:szCs w:val="22"/>
        </w:rPr>
      </w:pPr>
      <w:r>
        <w:rPr>
          <w:rStyle w:val="Strong"/>
          <w:b w:val="0"/>
          <w:bCs w:val="0"/>
          <w:color w:val="7030A0"/>
          <w:sz w:val="28"/>
          <w:szCs w:val="28"/>
        </w:rPr>
        <w:tab/>
      </w:r>
      <w:r w:rsidRPr="00EF11B6">
        <w:rPr>
          <w:sz w:val="22"/>
          <w:szCs w:val="22"/>
        </w:rPr>
        <w:t xml:space="preserve">Figure </w:t>
      </w:r>
      <w:r w:rsidR="00C80236" w:rsidRPr="00EF11B6">
        <w:rPr>
          <w:sz w:val="22"/>
          <w:szCs w:val="22"/>
        </w:rPr>
        <w:fldChar w:fldCharType="begin"/>
      </w:r>
      <w:r w:rsidRPr="00EF11B6">
        <w:rPr>
          <w:sz w:val="22"/>
          <w:szCs w:val="22"/>
        </w:rPr>
        <w:instrText xml:space="preserve"> SEQ Figure \* ARABIC </w:instrText>
      </w:r>
      <w:r w:rsidR="00C80236" w:rsidRPr="00EF11B6">
        <w:rPr>
          <w:sz w:val="22"/>
          <w:szCs w:val="22"/>
        </w:rPr>
        <w:fldChar w:fldCharType="separate"/>
      </w:r>
      <w:r w:rsidRPr="00EF11B6">
        <w:rPr>
          <w:noProof/>
          <w:sz w:val="22"/>
          <w:szCs w:val="22"/>
        </w:rPr>
        <w:t>8</w:t>
      </w:r>
      <w:r w:rsidR="00C80236" w:rsidRPr="00EF11B6">
        <w:rPr>
          <w:sz w:val="22"/>
          <w:szCs w:val="22"/>
        </w:rPr>
        <w:fldChar w:fldCharType="end"/>
      </w:r>
      <w:r w:rsidRPr="00EF11B6">
        <w:rPr>
          <w:sz w:val="22"/>
          <w:szCs w:val="22"/>
        </w:rPr>
        <w:t>: Reasons for delay in BNPL repayments</w:t>
      </w:r>
    </w:p>
    <w:p w:rsidR="006060EF" w:rsidRPr="006060EF" w:rsidRDefault="00955493" w:rsidP="006060EF">
      <w:pPr>
        <w:pStyle w:val="Heading2"/>
        <w:rPr>
          <w:rFonts w:ascii="Times New Roman" w:hAnsi="Times New Roman" w:cs="Times New Roman"/>
          <w:color w:val="7030A0"/>
          <w:sz w:val="28"/>
          <w:szCs w:val="28"/>
        </w:rPr>
      </w:pPr>
      <w:r>
        <w:rPr>
          <w:rStyle w:val="Strong"/>
          <w:rFonts w:ascii="Times New Roman" w:hAnsi="Times New Roman" w:cs="Times New Roman"/>
          <w:b/>
          <w:bCs/>
          <w:color w:val="7030A0"/>
          <w:sz w:val="28"/>
          <w:szCs w:val="28"/>
        </w:rPr>
        <w:t>Interpretation</w:t>
      </w:r>
      <w:r w:rsidR="006060EF">
        <w:rPr>
          <w:rStyle w:val="Strong"/>
          <w:rFonts w:ascii="Times New Roman" w:hAnsi="Times New Roman" w:cs="Times New Roman"/>
          <w:b/>
          <w:bCs/>
          <w:color w:val="7030A0"/>
          <w:sz w:val="28"/>
          <w:szCs w:val="28"/>
        </w:rPr>
        <w:t>:</w:t>
      </w:r>
    </w:p>
    <w:p w:rsidR="00712AA7" w:rsidRPr="00D63472" w:rsidRDefault="00955493" w:rsidP="00D63472">
      <w:pPr>
        <w:spacing w:before="100" w:beforeAutospacing="1" w:after="100" w:afterAutospacing="1" w:line="360" w:lineRule="auto"/>
        <w:jc w:val="both"/>
        <w:rPr>
          <w:rStyle w:val="cursor-pointer"/>
          <w:rFonts w:ascii="Times New Roman" w:hAnsi="Times New Roman" w:cs="Times New Roman"/>
          <w:b/>
          <w:sz w:val="24"/>
          <w:szCs w:val="24"/>
        </w:rPr>
      </w:pPr>
      <w:r w:rsidRPr="00955493">
        <w:rPr>
          <w:rStyle w:val="cursor-pointer"/>
          <w:rFonts w:ascii="Times New Roman" w:hAnsi="Times New Roman" w:cs="Times New Roman"/>
          <w:sz w:val="24"/>
          <w:szCs w:val="24"/>
        </w:rPr>
        <w:t>The chart demonstrates the key causes of delayed among the respondents who use Buy Now, Pay Later (BNPL) services.</w:t>
      </w:r>
      <w:r w:rsidRPr="00955493">
        <w:rPr>
          <w:rFonts w:ascii="Times New Roman" w:hAnsi="Times New Roman" w:cs="Times New Roman"/>
          <w:sz w:val="24"/>
          <w:szCs w:val="24"/>
        </w:rPr>
        <w:t xml:space="preserve"> </w:t>
      </w:r>
      <w:r w:rsidRPr="00955493">
        <w:rPr>
          <w:rStyle w:val="cursor-pointer"/>
          <w:rFonts w:ascii="Times New Roman" w:hAnsi="Times New Roman" w:cs="Times New Roman"/>
          <w:sz w:val="24"/>
          <w:szCs w:val="24"/>
        </w:rPr>
        <w:t>The most common report of many respondents was that delays occur because of forgetfulness, implying that there are no reminders or proper following up of due dates.</w:t>
      </w:r>
      <w:r w:rsidRPr="00955493">
        <w:rPr>
          <w:rFonts w:ascii="Times New Roman" w:hAnsi="Times New Roman" w:cs="Times New Roman"/>
          <w:sz w:val="24"/>
          <w:szCs w:val="24"/>
        </w:rPr>
        <w:t xml:space="preserve"> </w:t>
      </w:r>
      <w:r w:rsidRPr="00955493">
        <w:rPr>
          <w:rStyle w:val="cursor-pointer"/>
          <w:rFonts w:ascii="Times New Roman" w:hAnsi="Times New Roman" w:cs="Times New Roman"/>
          <w:sz w:val="24"/>
          <w:szCs w:val="24"/>
        </w:rPr>
        <w:t>Another frequent cause of delays, indicating that certain users might experience difficulties with their repayment capacity. whilst using BNPL services.</w:t>
      </w:r>
      <w:r w:rsidRPr="00955493">
        <w:rPr>
          <w:rFonts w:ascii="Times New Roman" w:hAnsi="Times New Roman" w:cs="Times New Roman"/>
          <w:sz w:val="24"/>
          <w:szCs w:val="24"/>
        </w:rPr>
        <w:t xml:space="preserve"> </w:t>
      </w:r>
      <w:r w:rsidRPr="00955493">
        <w:rPr>
          <w:rStyle w:val="cursor-pointer"/>
          <w:rFonts w:ascii="Times New Roman" w:hAnsi="Times New Roman" w:cs="Times New Roman"/>
          <w:sz w:val="24"/>
          <w:szCs w:val="24"/>
        </w:rPr>
        <w:t>This underscores the need of financial planning and budgeting.</w:t>
      </w:r>
      <w:r w:rsidRPr="00955493">
        <w:rPr>
          <w:rFonts w:ascii="Times New Roman" w:hAnsi="Times New Roman" w:cs="Times New Roman"/>
          <w:sz w:val="24"/>
          <w:szCs w:val="24"/>
        </w:rPr>
        <w:t xml:space="preserve"> </w:t>
      </w:r>
      <w:r w:rsidRPr="00955493">
        <w:rPr>
          <w:rStyle w:val="cursor-pointer"/>
          <w:rFonts w:ascii="Times New Roman" w:hAnsi="Times New Roman" w:cs="Times New Roman"/>
          <w:sz w:val="24"/>
          <w:szCs w:val="24"/>
        </w:rPr>
        <w:t>Other reasons why delay occurred have also been mentioned by some respondents as hidden charges and technical or system related problems.</w:t>
      </w:r>
      <w:r w:rsidRPr="00955493">
        <w:rPr>
          <w:rFonts w:ascii="Times New Roman" w:hAnsi="Times New Roman" w:cs="Times New Roman"/>
          <w:sz w:val="24"/>
          <w:szCs w:val="24"/>
        </w:rPr>
        <w:t xml:space="preserve"> </w:t>
      </w:r>
      <w:r w:rsidR="006D1C76" w:rsidRPr="00E7361F">
        <w:rPr>
          <w:rFonts w:ascii="Times New Roman" w:eastAsia="Times New Roman" w:hAnsi="Times New Roman" w:cs="Times New Roman"/>
          <w:b/>
          <w:bCs/>
          <w:kern w:val="36"/>
          <w:sz w:val="32"/>
          <w:szCs w:val="32"/>
          <w:u w:val="single"/>
          <w:lang w:val="en-US"/>
        </w:rPr>
        <w:t>(Conclusion of Objective 2)</w:t>
      </w:r>
      <w:r w:rsidR="00D63472">
        <w:rPr>
          <w:rFonts w:ascii="Times New Roman" w:hAnsi="Times New Roman" w:cs="Times New Roman"/>
          <w:b/>
          <w:sz w:val="24"/>
          <w:szCs w:val="24"/>
        </w:rPr>
        <w:t xml:space="preserve">: </w:t>
      </w:r>
      <w:r w:rsidRPr="00955493">
        <w:rPr>
          <w:rStyle w:val="cursor-pointer"/>
          <w:rFonts w:ascii="Times New Roman" w:hAnsi="Times New Roman" w:cs="Times New Roman"/>
          <w:sz w:val="24"/>
          <w:szCs w:val="24"/>
        </w:rPr>
        <w:t>The results of the repayment behaviour indicate that the majority of the respondents have a relatively good financial discipline when using Buy Now, Pay Later (BNPL) services.</w:t>
      </w:r>
      <w:r w:rsidRPr="00955493">
        <w:rPr>
          <w:rFonts w:ascii="Times New Roman" w:hAnsi="Times New Roman" w:cs="Times New Roman"/>
          <w:sz w:val="24"/>
          <w:szCs w:val="24"/>
        </w:rPr>
        <w:t xml:space="preserve"> </w:t>
      </w:r>
      <w:r w:rsidRPr="00955493">
        <w:rPr>
          <w:rStyle w:val="cursor-pointer"/>
          <w:rFonts w:ascii="Times New Roman" w:hAnsi="Times New Roman" w:cs="Times New Roman"/>
          <w:sz w:val="24"/>
          <w:szCs w:val="24"/>
        </w:rPr>
        <w:t>Many of those who were users said that they paid their installments on time always or most of the time.</w:t>
      </w:r>
    </w:p>
    <w:p w:rsidR="00CE4110" w:rsidRPr="00712AA7" w:rsidRDefault="002D24D7" w:rsidP="00C93DCA">
      <w:pPr>
        <w:tabs>
          <w:tab w:val="center" w:pos="4513"/>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b/>
      </w:r>
      <w:r w:rsidR="00955493" w:rsidRPr="00B97589">
        <w:rPr>
          <w:rFonts w:ascii="Times New Roman" w:hAnsi="Times New Roman" w:cs="Times New Roman"/>
          <w:b/>
          <w:color w:val="C00000"/>
          <w:sz w:val="28"/>
          <w:szCs w:val="28"/>
          <w:u w:val="single"/>
        </w:rPr>
        <w:t>Objective 3: To investigate the essential aspects that influence the use of BNPL services:</w:t>
      </w:r>
    </w:p>
    <w:p w:rsidR="00B97589" w:rsidRPr="00B97589" w:rsidRDefault="00B97589" w:rsidP="00B97589">
      <w:pPr>
        <w:spacing w:line="360" w:lineRule="auto"/>
        <w:rPr>
          <w:rStyle w:val="cursor-pointer"/>
          <w:rFonts w:ascii="Times New Roman" w:hAnsi="Times New Roman" w:cs="Times New Roman"/>
          <w:sz w:val="24"/>
          <w:szCs w:val="24"/>
        </w:rPr>
      </w:pPr>
      <w:r w:rsidRPr="00B97589">
        <w:rPr>
          <w:rStyle w:val="cursor-pointer"/>
          <w:rFonts w:ascii="Times New Roman" w:hAnsi="Times New Roman" w:cs="Times New Roman"/>
          <w:sz w:val="24"/>
          <w:szCs w:val="24"/>
        </w:rPr>
        <w:lastRenderedPageBreak/>
        <w:t>The section is devoted to determining the key factors that can influence the usage of Buy Now, Pay Later (BNPL) services among Millennials and Generation z in India</w:t>
      </w:r>
    </w:p>
    <w:p w:rsidR="009B355C" w:rsidRDefault="009B355C" w:rsidP="009B355C">
      <w:pPr>
        <w:pStyle w:val="NormalWeb"/>
        <w:spacing w:line="360" w:lineRule="auto"/>
        <w:jc w:val="both"/>
        <w:rPr>
          <w:b/>
          <w:sz w:val="28"/>
          <w:szCs w:val="28"/>
        </w:rPr>
      </w:pPr>
      <w:r w:rsidRPr="009B355C">
        <w:rPr>
          <w:b/>
          <w:sz w:val="28"/>
          <w:szCs w:val="28"/>
        </w:rPr>
        <w:t xml:space="preserve">Question </w:t>
      </w:r>
      <w:r w:rsidR="00712AA7">
        <w:rPr>
          <w:b/>
          <w:sz w:val="28"/>
          <w:szCs w:val="28"/>
        </w:rPr>
        <w:t>1</w:t>
      </w:r>
      <w:r w:rsidRPr="009B355C">
        <w:rPr>
          <w:b/>
          <w:sz w:val="28"/>
          <w:szCs w:val="28"/>
        </w:rPr>
        <w:t>: What is the main reason you choose BNPL?</w:t>
      </w:r>
    </w:p>
    <w:p w:rsidR="009B355C" w:rsidRDefault="00712AA7" w:rsidP="00712AA7">
      <w:pPr>
        <w:pStyle w:val="NormalWeb"/>
        <w:spacing w:line="360" w:lineRule="auto"/>
        <w:jc w:val="center"/>
        <w:rPr>
          <w:b/>
          <w:sz w:val="28"/>
          <w:szCs w:val="28"/>
        </w:rPr>
      </w:pPr>
      <w:r w:rsidRPr="009B355C">
        <w:rPr>
          <w:b/>
          <w:noProof/>
          <w:sz w:val="28"/>
          <w:szCs w:val="28"/>
        </w:rPr>
        <w:drawing>
          <wp:inline distT="0" distB="0" distL="0" distR="0">
            <wp:extent cx="2360165" cy="1864310"/>
            <wp:effectExtent l="19050" t="0" r="21085" b="2590"/>
            <wp:docPr id="2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12AA7" w:rsidRPr="00EF11B6" w:rsidRDefault="00712AA7" w:rsidP="00712AA7">
      <w:pPr>
        <w:pStyle w:val="Caption"/>
        <w:jc w:val="center"/>
        <w:rPr>
          <w:b/>
          <w:noProof/>
          <w:sz w:val="22"/>
          <w:szCs w:val="22"/>
        </w:rPr>
      </w:pPr>
      <w:r>
        <w:rPr>
          <w:b/>
          <w:sz w:val="28"/>
          <w:szCs w:val="28"/>
        </w:rPr>
        <w:tab/>
      </w:r>
      <w:r w:rsidRPr="00EF11B6">
        <w:rPr>
          <w:sz w:val="22"/>
          <w:szCs w:val="22"/>
        </w:rPr>
        <w:t xml:space="preserve">Figure </w:t>
      </w:r>
      <w:r w:rsidR="00C80236" w:rsidRPr="00EF11B6">
        <w:rPr>
          <w:sz w:val="22"/>
          <w:szCs w:val="22"/>
        </w:rPr>
        <w:fldChar w:fldCharType="begin"/>
      </w:r>
      <w:r w:rsidRPr="00EF11B6">
        <w:rPr>
          <w:sz w:val="22"/>
          <w:szCs w:val="22"/>
        </w:rPr>
        <w:instrText xml:space="preserve"> SEQ Figure \* ARABIC </w:instrText>
      </w:r>
      <w:r w:rsidR="00C80236" w:rsidRPr="00EF11B6">
        <w:rPr>
          <w:sz w:val="22"/>
          <w:szCs w:val="22"/>
        </w:rPr>
        <w:fldChar w:fldCharType="separate"/>
      </w:r>
      <w:r w:rsidRPr="00EF11B6">
        <w:rPr>
          <w:noProof/>
          <w:sz w:val="22"/>
          <w:szCs w:val="22"/>
        </w:rPr>
        <w:t>12</w:t>
      </w:r>
      <w:r w:rsidR="00C80236" w:rsidRPr="00EF11B6">
        <w:rPr>
          <w:sz w:val="22"/>
          <w:szCs w:val="22"/>
        </w:rPr>
        <w:fldChar w:fldCharType="end"/>
      </w:r>
      <w:r w:rsidRPr="00EF11B6">
        <w:rPr>
          <w:sz w:val="22"/>
          <w:szCs w:val="22"/>
        </w:rPr>
        <w:t>: Primary Reasons for choosing BNPL services</w:t>
      </w:r>
    </w:p>
    <w:p w:rsidR="009B355C" w:rsidRPr="00D63472" w:rsidRDefault="009B355C" w:rsidP="00D63472">
      <w:pPr>
        <w:pStyle w:val="NormalWeb"/>
        <w:tabs>
          <w:tab w:val="left" w:pos="3326"/>
          <w:tab w:val="left" w:pos="4971"/>
        </w:tabs>
        <w:spacing w:line="360" w:lineRule="auto"/>
        <w:jc w:val="both"/>
        <w:rPr>
          <w:b/>
          <w:sz w:val="28"/>
          <w:szCs w:val="28"/>
        </w:rPr>
      </w:pPr>
      <w:r w:rsidRPr="009B355C">
        <w:rPr>
          <w:rStyle w:val="Strong"/>
          <w:color w:val="7030A0"/>
          <w:sz w:val="28"/>
          <w:szCs w:val="28"/>
        </w:rPr>
        <w:t>Interpretation:</w:t>
      </w:r>
      <w:r w:rsidR="00A0721D">
        <w:t xml:space="preserve">It can be seen that </w:t>
      </w:r>
      <w:r>
        <w:t xml:space="preserve"> the </w:t>
      </w:r>
      <w:r w:rsidR="007244EF">
        <w:t>main</w:t>
      </w:r>
      <w:r>
        <w:t xml:space="preserve"> reasons why respondents choose Buy Now, Pay Later (BNPL) services</w:t>
      </w:r>
      <w:r w:rsidR="007244EF">
        <w:t xml:space="preserve"> are</w:t>
      </w:r>
      <w:r>
        <w:t xml:space="preserve"> convenience, zero interest, and cash flow support</w:t>
      </w:r>
      <w:r w:rsidR="007244EF">
        <w:t>. these</w:t>
      </w:r>
      <w:r>
        <w:t xml:space="preserve"> are the most </w:t>
      </w:r>
      <w:r w:rsidR="00A0721D">
        <w:t>important</w:t>
      </w:r>
      <w:r w:rsidR="007244EF">
        <w:t xml:space="preserve"> factors</w:t>
      </w:r>
      <w:r>
        <w:t xml:space="preserve"> influencing the adoption of BNPL. </w:t>
      </w:r>
      <w:r w:rsidR="007244EF">
        <w:t xml:space="preserve">A </w:t>
      </w:r>
      <w:r w:rsidR="00A0721D">
        <w:t xml:space="preserve">Few </w:t>
      </w:r>
      <w:r>
        <w:t xml:space="preserve">respondents also prefer BNPL </w:t>
      </w:r>
      <w:r w:rsidR="007244EF">
        <w:t>because of</w:t>
      </w:r>
      <w:r>
        <w:t xml:space="preserve"> discounts, cashback offers, and the </w:t>
      </w:r>
      <w:r w:rsidR="007244EF">
        <w:t>option</w:t>
      </w:r>
      <w:r>
        <w:t xml:space="preserve"> to try products before making full payment. This </w:t>
      </w:r>
      <w:r w:rsidR="00A0721D">
        <w:t>tells</w:t>
      </w:r>
      <w:r>
        <w:t xml:space="preserve"> that promotional benefits and added value play an important role in attracting users.On the other hand</w:t>
      </w:r>
      <w:r w:rsidR="00A0721D">
        <w:t xml:space="preserve"> </w:t>
      </w:r>
      <w:r>
        <w:t>a smaller proportion of respondents selected other reasons, suggesting that individual preferences and unique financial needs also contribute to BNPL adoption. Overall, the findin</w:t>
      </w:r>
      <w:r w:rsidR="00A0721D">
        <w:t>gs indicate that convenience .</w:t>
      </w:r>
      <w:r>
        <w:t xml:space="preserve"> financial flexibility are the major driving factors behind the growing popularity of BNPL services among young consumers.</w:t>
      </w:r>
    </w:p>
    <w:p w:rsidR="000D41D5" w:rsidRPr="000D41D5" w:rsidRDefault="000D41D5" w:rsidP="009B355C">
      <w:pPr>
        <w:pStyle w:val="NormalWeb"/>
        <w:spacing w:line="360" w:lineRule="auto"/>
        <w:jc w:val="both"/>
        <w:rPr>
          <w:b/>
          <w:sz w:val="28"/>
          <w:szCs w:val="28"/>
        </w:rPr>
      </w:pPr>
      <w:r w:rsidRPr="000D41D5">
        <w:rPr>
          <w:b/>
          <w:sz w:val="28"/>
          <w:szCs w:val="28"/>
        </w:rPr>
        <w:t xml:space="preserve">Question </w:t>
      </w:r>
      <w:r w:rsidR="00712AA7">
        <w:rPr>
          <w:b/>
          <w:sz w:val="28"/>
          <w:szCs w:val="28"/>
        </w:rPr>
        <w:t>2</w:t>
      </w:r>
      <w:r w:rsidRPr="000D41D5">
        <w:rPr>
          <w:b/>
          <w:sz w:val="28"/>
          <w:szCs w:val="28"/>
        </w:rPr>
        <w:t>: Which factor influences you most when selecting a BNPL provider?</w:t>
      </w:r>
    </w:p>
    <w:p w:rsidR="009B355C" w:rsidRDefault="000D41D5" w:rsidP="000D41D5">
      <w:pPr>
        <w:pStyle w:val="NormalWeb"/>
        <w:spacing w:line="360" w:lineRule="auto"/>
        <w:jc w:val="center"/>
      </w:pPr>
      <w:r w:rsidRPr="000D41D5">
        <w:rPr>
          <w:noProof/>
        </w:rPr>
        <w:drawing>
          <wp:inline distT="0" distB="0" distL="0" distR="0">
            <wp:extent cx="3567528" cy="1731146"/>
            <wp:effectExtent l="19050" t="0" r="13872" b="2404"/>
            <wp:docPr id="1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F11B6" w:rsidRPr="00EF11B6" w:rsidRDefault="00EF11B6" w:rsidP="00EF11B6">
      <w:pPr>
        <w:pStyle w:val="Caption"/>
        <w:jc w:val="center"/>
        <w:rPr>
          <w:b/>
          <w:noProof/>
          <w:sz w:val="22"/>
          <w:szCs w:val="22"/>
        </w:rPr>
      </w:pPr>
      <w:r>
        <w:rPr>
          <w:rStyle w:val="Strong"/>
          <w:bCs w:val="0"/>
          <w:color w:val="7030A0"/>
          <w:sz w:val="28"/>
          <w:szCs w:val="28"/>
        </w:rPr>
        <w:lastRenderedPageBreak/>
        <w:tab/>
      </w:r>
      <w:r w:rsidRPr="00EF11B6">
        <w:rPr>
          <w:sz w:val="22"/>
          <w:szCs w:val="22"/>
        </w:rPr>
        <w:t xml:space="preserve">Figure </w:t>
      </w:r>
      <w:r w:rsidR="00C80236" w:rsidRPr="00EF11B6">
        <w:rPr>
          <w:sz w:val="22"/>
          <w:szCs w:val="22"/>
        </w:rPr>
        <w:fldChar w:fldCharType="begin"/>
      </w:r>
      <w:r w:rsidRPr="00EF11B6">
        <w:rPr>
          <w:sz w:val="22"/>
          <w:szCs w:val="22"/>
        </w:rPr>
        <w:instrText xml:space="preserve"> SEQ Figure \* ARABIC </w:instrText>
      </w:r>
      <w:r w:rsidR="00C80236" w:rsidRPr="00EF11B6">
        <w:rPr>
          <w:sz w:val="22"/>
          <w:szCs w:val="22"/>
        </w:rPr>
        <w:fldChar w:fldCharType="separate"/>
      </w:r>
      <w:r w:rsidRPr="00EF11B6">
        <w:rPr>
          <w:noProof/>
          <w:sz w:val="22"/>
          <w:szCs w:val="22"/>
        </w:rPr>
        <w:t>13</w:t>
      </w:r>
      <w:r w:rsidR="00C80236" w:rsidRPr="00EF11B6">
        <w:rPr>
          <w:sz w:val="22"/>
          <w:szCs w:val="22"/>
        </w:rPr>
        <w:fldChar w:fldCharType="end"/>
      </w:r>
      <w:r w:rsidRPr="00EF11B6">
        <w:rPr>
          <w:sz w:val="22"/>
          <w:szCs w:val="22"/>
        </w:rPr>
        <w:t>:Key factors influencing selection of BNPL providers</w:t>
      </w:r>
    </w:p>
    <w:p w:rsidR="000D41D5" w:rsidRPr="00D63472" w:rsidRDefault="000D41D5" w:rsidP="00D63472">
      <w:pPr>
        <w:spacing w:line="360" w:lineRule="auto"/>
        <w:jc w:val="both"/>
        <w:rPr>
          <w:rFonts w:ascii="Times New Roman" w:hAnsi="Times New Roman" w:cs="Times New Roman"/>
          <w:sz w:val="28"/>
          <w:szCs w:val="28"/>
          <w:lang w:val="en-US"/>
        </w:rPr>
      </w:pPr>
      <w:r w:rsidRPr="00F427D5">
        <w:rPr>
          <w:rStyle w:val="Strong"/>
          <w:rFonts w:ascii="Times New Roman" w:hAnsi="Times New Roman" w:cs="Times New Roman"/>
          <w:bCs w:val="0"/>
          <w:color w:val="7030A0"/>
          <w:sz w:val="28"/>
          <w:szCs w:val="28"/>
        </w:rPr>
        <w:t>Interpretation:</w:t>
      </w:r>
      <w:r w:rsidR="00D63472">
        <w:rPr>
          <w:rStyle w:val="Strong"/>
          <w:rFonts w:ascii="Times New Roman" w:hAnsi="Times New Roman" w:cs="Times New Roman"/>
          <w:bCs w:val="0"/>
          <w:color w:val="7030A0"/>
          <w:sz w:val="28"/>
          <w:szCs w:val="28"/>
        </w:rPr>
        <w:t xml:space="preserve"> </w:t>
      </w:r>
      <w:r w:rsidRPr="00D63472">
        <w:rPr>
          <w:rFonts w:ascii="Times New Roman" w:hAnsi="Times New Roman" w:cs="Times New Roman"/>
          <w:sz w:val="24"/>
          <w:szCs w:val="24"/>
        </w:rPr>
        <w:t>The above chart illustrates the key factors that influence respondents when selecting a Buy Now, Pay Later (BNPL) provider. It is observed that factors such as zero interest, flexible repayment options</w:t>
      </w:r>
      <w:r w:rsidR="00A0721D" w:rsidRPr="00D63472">
        <w:rPr>
          <w:rFonts w:ascii="Times New Roman" w:hAnsi="Times New Roman" w:cs="Times New Roman"/>
          <w:sz w:val="24"/>
          <w:szCs w:val="24"/>
        </w:rPr>
        <w:t>.</w:t>
      </w:r>
      <w:r w:rsidRPr="00D63472">
        <w:rPr>
          <w:rFonts w:ascii="Times New Roman" w:hAnsi="Times New Roman" w:cs="Times New Roman"/>
          <w:sz w:val="24"/>
          <w:szCs w:val="24"/>
        </w:rPr>
        <w:t xml:space="preserve"> instant approval are the most significant determinants in choosing a BNPL service. These features enhance the convenience and affordability of BNPL, making it more attractive to users.minimal documentation requirements also play an important role, as they simplify the process of accessing credit. promotional offers while selecting a BNPL provider, indicating that incentives can further influence consumer decisions.</w:t>
      </w:r>
    </w:p>
    <w:p w:rsidR="00F427D5" w:rsidRPr="00E7361F" w:rsidRDefault="00F427D5" w:rsidP="00F427D5">
      <w:pPr>
        <w:pStyle w:val="Heading1"/>
        <w:rPr>
          <w:sz w:val="32"/>
          <w:szCs w:val="32"/>
          <w:u w:val="single"/>
        </w:rPr>
      </w:pPr>
      <w:r w:rsidRPr="00E7361F">
        <w:rPr>
          <w:rStyle w:val="Strong"/>
          <w:b/>
          <w:bCs/>
          <w:sz w:val="32"/>
          <w:szCs w:val="32"/>
          <w:u w:val="single"/>
        </w:rPr>
        <w:t>(Conclusion of Objective 3)</w:t>
      </w:r>
    </w:p>
    <w:p w:rsidR="00C93DCA" w:rsidRDefault="00F427D5" w:rsidP="00E7361F">
      <w:pPr>
        <w:pStyle w:val="NormalWeb"/>
        <w:spacing w:line="360" w:lineRule="auto"/>
        <w:jc w:val="both"/>
        <w:rPr>
          <w:b/>
          <w:sz w:val="28"/>
          <w:szCs w:val="28"/>
        </w:rPr>
      </w:pPr>
      <w:r>
        <w:t xml:space="preserve">The </w:t>
      </w:r>
      <w:r w:rsidR="00A0721D">
        <w:t>analysis</w:t>
      </w:r>
      <w:r>
        <w:t xml:space="preserve"> shows that convenience, zero interest, and cash flow support are the primary reasons for choosing BNPL services. </w:t>
      </w:r>
      <w:r w:rsidR="00A0721D">
        <w:t>overall</w:t>
      </w:r>
      <w:r>
        <w:t xml:space="preserve"> factors such as flexible repayment options, instant approval, and minimal documentation further enhance their attractiveness. </w:t>
      </w:r>
    </w:p>
    <w:p w:rsidR="00CE4110" w:rsidRPr="00C93DCA" w:rsidRDefault="006C6441" w:rsidP="00614690">
      <w:pPr>
        <w:pStyle w:val="NormalWeb"/>
        <w:spacing w:line="360" w:lineRule="auto"/>
        <w:jc w:val="center"/>
      </w:pPr>
      <w:r w:rsidRPr="006C6441">
        <w:rPr>
          <w:b/>
          <w:sz w:val="32"/>
          <w:szCs w:val="32"/>
          <w:u w:val="single"/>
        </w:rPr>
        <w:t>HYPOTHESIS TESTING</w:t>
      </w:r>
    </w:p>
    <w:p w:rsidR="006C6441" w:rsidRPr="002B1A4A" w:rsidRDefault="006C6441">
      <w:pPr>
        <w:rPr>
          <w:rStyle w:val="Strong"/>
          <w:rFonts w:ascii="Times New Roman" w:hAnsi="Times New Roman" w:cs="Times New Roman"/>
          <w:sz w:val="32"/>
          <w:szCs w:val="32"/>
          <w:u w:val="single"/>
        </w:rPr>
      </w:pPr>
      <w:r w:rsidRPr="002B1A4A">
        <w:rPr>
          <w:rStyle w:val="Strong"/>
          <w:rFonts w:ascii="Times New Roman" w:hAnsi="Times New Roman" w:cs="Times New Roman"/>
          <w:sz w:val="32"/>
          <w:szCs w:val="32"/>
          <w:u w:val="single"/>
        </w:rPr>
        <w:t>Hypothesis 1: Impact on Spending Behaviour</w:t>
      </w:r>
    </w:p>
    <w:p w:rsidR="005F539A" w:rsidRPr="009072E3" w:rsidRDefault="005F539A" w:rsidP="005F539A">
      <w:pPr>
        <w:pStyle w:val="NormalWeb"/>
        <w:spacing w:line="360" w:lineRule="auto"/>
        <w:jc w:val="both"/>
      </w:pPr>
      <w:r w:rsidRPr="002B1A4A">
        <w:rPr>
          <w:rStyle w:val="Strong"/>
          <w:b w:val="0"/>
          <w:bCs w:val="0"/>
          <w:color w:val="002060"/>
          <w:sz w:val="28"/>
          <w:szCs w:val="28"/>
          <w:u w:val="double"/>
        </w:rPr>
        <w:t>Interpretation:</w:t>
      </w:r>
      <w:r>
        <w:t xml:space="preserve">The analysis </w:t>
      </w:r>
      <w:r w:rsidR="002D3C55">
        <w:t>shows that BNPL affects how people spend</w:t>
      </w:r>
      <w:r>
        <w:t xml:space="preserve">. The flexibility of paying later creates a psychological perception of affordability which encourages consumers to make purchases. </w:t>
      </w:r>
      <w:r w:rsidR="002D3C55">
        <w:t>It encourages users to make more purchases and sometimes leads to implulse buying</w:t>
      </w:r>
      <w:r>
        <w:t xml:space="preserve">.Based on the </w:t>
      </w:r>
      <w:r w:rsidR="002D3C55">
        <w:t>results</w:t>
      </w:r>
      <w:r>
        <w:t xml:space="preserve"> it is evident that BNPL services have a substantial impact on consumer spending </w:t>
      </w:r>
      <w:r w:rsidR="002D3C55">
        <w:t>behavior and</w:t>
      </w:r>
      <w:r>
        <w:t xml:space="preserve"> BNPL supports the rejection of the null hypothesis.Therefore,</w:t>
      </w:r>
      <w:r w:rsidR="009072E3">
        <w:t xml:space="preserve"> </w:t>
      </w:r>
      <w:r w:rsidRPr="00D360EF">
        <w:rPr>
          <w:b/>
        </w:rPr>
        <w:t>the null hypothesis (H₀) is rejected, and the alternative hypothesis (H₁) is accepted, confirming that BNPL services significantly influence the spending behaviour of Millennials and Generation Z.</w:t>
      </w:r>
    </w:p>
    <w:p w:rsidR="002B1A4A" w:rsidRPr="002B1A4A" w:rsidRDefault="002B1A4A" w:rsidP="002B1A4A">
      <w:pPr>
        <w:pStyle w:val="Heading1"/>
        <w:rPr>
          <w:sz w:val="32"/>
          <w:szCs w:val="32"/>
          <w:u w:val="single"/>
        </w:rPr>
      </w:pPr>
      <w:r w:rsidRPr="002B1A4A">
        <w:rPr>
          <w:rStyle w:val="Strong"/>
          <w:b/>
          <w:bCs/>
          <w:sz w:val="32"/>
          <w:szCs w:val="32"/>
          <w:u w:val="single"/>
        </w:rPr>
        <w:t>Hypothesis 2: Impact of BNPL on Repayment Behaviour</w:t>
      </w:r>
    </w:p>
    <w:p w:rsidR="002B1A4A" w:rsidRPr="002B1A4A" w:rsidRDefault="002B1A4A" w:rsidP="002B1A4A">
      <w:pPr>
        <w:pStyle w:val="Heading3"/>
        <w:spacing w:line="360" w:lineRule="auto"/>
        <w:jc w:val="both"/>
        <w:rPr>
          <w:rFonts w:ascii="Times New Roman" w:hAnsi="Times New Roman" w:cs="Times New Roman"/>
          <w:color w:val="002060"/>
          <w:sz w:val="24"/>
          <w:szCs w:val="24"/>
          <w:u w:val="double"/>
        </w:rPr>
      </w:pPr>
      <w:r w:rsidRPr="002B1A4A">
        <w:rPr>
          <w:rStyle w:val="Strong"/>
          <w:rFonts w:ascii="Times New Roman" w:hAnsi="Times New Roman" w:cs="Times New Roman"/>
          <w:b/>
          <w:bCs/>
          <w:color w:val="002060"/>
          <w:sz w:val="24"/>
          <w:szCs w:val="24"/>
          <w:u w:val="double"/>
        </w:rPr>
        <w:t>Interpretation:</w:t>
      </w:r>
    </w:p>
    <w:p w:rsidR="002B1A4A" w:rsidRPr="009072E3" w:rsidRDefault="002B1A4A" w:rsidP="002B1A4A">
      <w:pPr>
        <w:pStyle w:val="NormalWeb"/>
        <w:spacing w:line="360" w:lineRule="auto"/>
        <w:jc w:val="both"/>
      </w:pPr>
      <w:r>
        <w:t>The</w:t>
      </w:r>
      <w:r w:rsidR="0096274F">
        <w:t xml:space="preserve"> results</w:t>
      </w:r>
      <w:r>
        <w:t xml:space="preserve"> suggest that BNPL usage has a mixed impact on repayment behaviour and financial disci</w:t>
      </w:r>
      <w:r w:rsidR="0096274F">
        <w:t>sion</w:t>
      </w:r>
      <w:r>
        <w:t xml:space="preserve">. While </w:t>
      </w:r>
      <w:r w:rsidR="0096274F">
        <w:t>some</w:t>
      </w:r>
      <w:r>
        <w:t xml:space="preserve"> users </w:t>
      </w:r>
      <w:r w:rsidR="0096274F">
        <w:t>shows</w:t>
      </w:r>
      <w:r>
        <w:t xml:space="preserve"> responsible repayment habits</w:t>
      </w:r>
      <w:r w:rsidR="0096274F">
        <w:t xml:space="preserve"> </w:t>
      </w:r>
      <w:r>
        <w:t xml:space="preserve">The role of behavioural factors such as forgetfulness highlights a lack of </w:t>
      </w:r>
      <w:r w:rsidR="0096274F">
        <w:t>proper</w:t>
      </w:r>
      <w:r>
        <w:t xml:space="preserve"> financial planning among </w:t>
      </w:r>
      <w:r>
        <w:lastRenderedPageBreak/>
        <w:t xml:space="preserve">some users. These patterns indicate that the ease of access to BNPL may sometimes lead to reduced financial discipline.Based on the </w:t>
      </w:r>
      <w:r w:rsidR="0096274F">
        <w:t>findings</w:t>
      </w:r>
      <w:r>
        <w:t xml:space="preserve"> it is clear that BNPL usage does affect repayment behaviour and financial discipline among users. The delayed payments, late fees, and varying levels of financial discipline supports the rejection of the null hypothesis.Therefore,</w:t>
      </w:r>
      <w:r w:rsidRPr="00D360EF">
        <w:rPr>
          <w:b/>
        </w:rPr>
        <w:t>the null hypothesis (H₀) is rejected, and the alternative hypothesis (H₂) is accepted, confirming that BNPL usage has a significant impact on repayment behaviour among Millennials and Generation Z.</w:t>
      </w:r>
    </w:p>
    <w:p w:rsidR="002B1A4A" w:rsidRPr="002B1A4A" w:rsidRDefault="002B1A4A" w:rsidP="00614690">
      <w:pPr>
        <w:spacing w:line="360" w:lineRule="auto"/>
        <w:jc w:val="center"/>
        <w:rPr>
          <w:rFonts w:ascii="Times New Roman" w:hAnsi="Times New Roman" w:cs="Times New Roman"/>
          <w:b/>
          <w:sz w:val="32"/>
          <w:szCs w:val="32"/>
          <w:u w:val="single"/>
          <w:lang w:val="en-US"/>
        </w:rPr>
      </w:pPr>
      <w:r w:rsidRPr="002B1A4A">
        <w:rPr>
          <w:rFonts w:ascii="Times New Roman" w:hAnsi="Times New Roman" w:cs="Times New Roman"/>
          <w:b/>
          <w:sz w:val="32"/>
          <w:szCs w:val="32"/>
          <w:u w:val="single"/>
        </w:rPr>
        <w:t>DISCUSSION OF FINDINGS</w:t>
      </w:r>
    </w:p>
    <w:p w:rsidR="00C01809" w:rsidRPr="00D63472" w:rsidRDefault="00C01809" w:rsidP="00D63472">
      <w:pPr>
        <w:pStyle w:val="Heading2"/>
        <w:spacing w:line="360" w:lineRule="auto"/>
        <w:jc w:val="both"/>
        <w:rPr>
          <w:rFonts w:ascii="Times New Roman" w:hAnsi="Times New Roman" w:cs="Times New Roman"/>
          <w:sz w:val="28"/>
          <w:szCs w:val="28"/>
          <w:u w:val="single"/>
        </w:rPr>
      </w:pPr>
      <w:r w:rsidRPr="00E542FC">
        <w:rPr>
          <w:rStyle w:val="Strong"/>
          <w:rFonts w:ascii="Times New Roman" w:hAnsi="Times New Roman" w:cs="Times New Roman"/>
          <w:b/>
          <w:bCs/>
          <w:sz w:val="28"/>
          <w:szCs w:val="28"/>
          <w:u w:val="single"/>
        </w:rPr>
        <w:t>Introduction:</w:t>
      </w:r>
      <w:r w:rsidR="00647924" w:rsidRPr="00D63472">
        <w:rPr>
          <w:rFonts w:ascii="Times New Roman" w:hAnsi="Times New Roman" w:cs="Times New Roman"/>
          <w:b w:val="0"/>
          <w:color w:val="auto"/>
          <w:sz w:val="24"/>
          <w:szCs w:val="24"/>
        </w:rPr>
        <w:t>My</w:t>
      </w:r>
      <w:r w:rsidRPr="00D63472">
        <w:rPr>
          <w:rFonts w:ascii="Times New Roman" w:hAnsi="Times New Roman" w:cs="Times New Roman"/>
          <w:b w:val="0"/>
          <w:color w:val="auto"/>
          <w:sz w:val="24"/>
          <w:szCs w:val="24"/>
        </w:rPr>
        <w:t xml:space="preserve"> </w:t>
      </w:r>
      <w:r w:rsidR="00647924" w:rsidRPr="00D63472">
        <w:rPr>
          <w:rFonts w:ascii="Times New Roman" w:hAnsi="Times New Roman" w:cs="Times New Roman"/>
          <w:b w:val="0"/>
          <w:color w:val="auto"/>
          <w:sz w:val="24"/>
          <w:szCs w:val="24"/>
        </w:rPr>
        <w:t>study</w:t>
      </w:r>
      <w:r w:rsidRPr="00D63472">
        <w:rPr>
          <w:rFonts w:ascii="Times New Roman" w:hAnsi="Times New Roman" w:cs="Times New Roman"/>
          <w:b w:val="0"/>
          <w:color w:val="auto"/>
          <w:sz w:val="24"/>
          <w:szCs w:val="24"/>
        </w:rPr>
        <w:t xml:space="preserve"> presents a detailed discussion of the findings</w:t>
      </w:r>
      <w:r w:rsidR="00647924" w:rsidRPr="00D63472">
        <w:rPr>
          <w:rFonts w:ascii="Times New Roman" w:hAnsi="Times New Roman" w:cs="Times New Roman"/>
          <w:b w:val="0"/>
          <w:color w:val="auto"/>
          <w:sz w:val="24"/>
          <w:szCs w:val="24"/>
        </w:rPr>
        <w:t xml:space="preserve"> that are</w:t>
      </w:r>
      <w:r w:rsidRPr="00D63472">
        <w:rPr>
          <w:rFonts w:ascii="Times New Roman" w:hAnsi="Times New Roman" w:cs="Times New Roman"/>
          <w:b w:val="0"/>
          <w:color w:val="auto"/>
          <w:sz w:val="24"/>
          <w:szCs w:val="24"/>
        </w:rPr>
        <w:t xml:space="preserve"> derived from the data analysis in relation to </w:t>
      </w:r>
      <w:r w:rsidR="00647924" w:rsidRPr="00D63472">
        <w:rPr>
          <w:rFonts w:ascii="Times New Roman" w:hAnsi="Times New Roman" w:cs="Times New Roman"/>
          <w:b w:val="0"/>
          <w:color w:val="auto"/>
          <w:sz w:val="24"/>
          <w:szCs w:val="24"/>
        </w:rPr>
        <w:t>my</w:t>
      </w:r>
      <w:r w:rsidRPr="00D63472">
        <w:rPr>
          <w:rFonts w:ascii="Times New Roman" w:hAnsi="Times New Roman" w:cs="Times New Roman"/>
          <w:b w:val="0"/>
          <w:color w:val="auto"/>
          <w:sz w:val="24"/>
          <w:szCs w:val="24"/>
        </w:rPr>
        <w:t xml:space="preserve"> research objectives and existing literature</w:t>
      </w:r>
    </w:p>
    <w:p w:rsidR="00C01809" w:rsidRPr="00E542FC" w:rsidRDefault="00C01809" w:rsidP="00C01809">
      <w:pPr>
        <w:pStyle w:val="Heading2"/>
        <w:spacing w:line="360" w:lineRule="auto"/>
        <w:jc w:val="both"/>
        <w:rPr>
          <w:rFonts w:ascii="Times New Roman" w:hAnsi="Times New Roman" w:cs="Times New Roman"/>
          <w:sz w:val="28"/>
          <w:szCs w:val="28"/>
          <w:u w:val="single"/>
        </w:rPr>
      </w:pPr>
      <w:r w:rsidRPr="00E542FC">
        <w:rPr>
          <w:rStyle w:val="Strong"/>
          <w:rFonts w:ascii="Times New Roman" w:hAnsi="Times New Roman" w:cs="Times New Roman"/>
          <w:b/>
          <w:bCs/>
          <w:sz w:val="28"/>
          <w:szCs w:val="28"/>
          <w:u w:val="single"/>
        </w:rPr>
        <w:t>Discussion on Spending Behaviour:</w:t>
      </w:r>
    </w:p>
    <w:p w:rsidR="00C01809" w:rsidRDefault="00C01809" w:rsidP="00C01809">
      <w:pPr>
        <w:pStyle w:val="NormalWeb"/>
        <w:spacing w:line="360" w:lineRule="auto"/>
        <w:jc w:val="both"/>
      </w:pPr>
      <w:r>
        <w:t xml:space="preserve">The </w:t>
      </w:r>
      <w:r w:rsidR="00647924">
        <w:t>outcomes</w:t>
      </w:r>
      <w:r>
        <w:t xml:space="preserve"> of the study </w:t>
      </w:r>
      <w:r w:rsidR="00647924">
        <w:t>tells</w:t>
      </w:r>
      <w:r>
        <w:t xml:space="preserve"> that BNPL services have a significant impact on the spending behaviour of consumers. A majority of respondents </w:t>
      </w:r>
      <w:r w:rsidR="00647924">
        <w:t>tells that</w:t>
      </w:r>
      <w:r>
        <w:t xml:space="preserve"> using BNPL for purchases such as electronics, fashion, and travel. This aligns </w:t>
      </w:r>
      <w:r w:rsidR="00647924">
        <w:t>with the</w:t>
      </w:r>
      <w:r>
        <w:t xml:space="preserve"> previous studies which suggest</w:t>
      </w:r>
      <w:r w:rsidR="00647924">
        <w:t>ed</w:t>
      </w:r>
      <w:r>
        <w:t xml:space="preserve"> that BNPL encourages lifestyle</w:t>
      </w:r>
      <w:r w:rsidR="00647924">
        <w:t xml:space="preserve"> </w:t>
      </w:r>
      <w:r>
        <w:t xml:space="preserve">oriented spending rather than essential </w:t>
      </w:r>
      <w:r w:rsidR="00647924">
        <w:t>purchasing</w:t>
      </w:r>
      <w:r>
        <w:t>.</w:t>
      </w:r>
    </w:p>
    <w:p w:rsidR="00FA5612" w:rsidRDefault="00C01809" w:rsidP="00FA5612">
      <w:pPr>
        <w:spacing w:line="360" w:lineRule="auto"/>
        <w:rPr>
          <w:rStyle w:val="cursor-pointer"/>
          <w:rFonts w:ascii="Times New Roman" w:hAnsi="Times New Roman" w:cs="Times New Roman"/>
          <w:sz w:val="24"/>
          <w:szCs w:val="24"/>
        </w:rPr>
      </w:pPr>
      <w:r w:rsidRPr="00E542FC">
        <w:rPr>
          <w:rStyle w:val="Strong"/>
          <w:rFonts w:ascii="Times New Roman" w:hAnsi="Times New Roman" w:cs="Times New Roman"/>
          <w:bCs w:val="0"/>
          <w:color w:val="4472C4" w:themeColor="accent1"/>
          <w:sz w:val="28"/>
          <w:szCs w:val="28"/>
          <w:u w:val="single"/>
        </w:rPr>
        <w:t>Discussion on Repayment Behaviour:</w:t>
      </w:r>
      <w:r w:rsidR="005A3E2B" w:rsidRPr="005A3E2B">
        <w:rPr>
          <w:rStyle w:val="cursor-pointer"/>
          <w:rFonts w:ascii="Times New Roman" w:hAnsi="Times New Roman" w:cs="Times New Roman"/>
          <w:sz w:val="24"/>
          <w:szCs w:val="24"/>
        </w:rPr>
        <w:t>The study shows that the repayment behaviour among BNPL users is mixed.</w:t>
      </w:r>
      <w:r w:rsidR="005A3E2B" w:rsidRPr="005A3E2B">
        <w:rPr>
          <w:rFonts w:ascii="Times New Roman" w:hAnsi="Times New Roman" w:cs="Times New Roman"/>
          <w:sz w:val="24"/>
          <w:szCs w:val="24"/>
        </w:rPr>
        <w:t xml:space="preserve"> </w:t>
      </w:r>
      <w:r w:rsidR="005A3E2B" w:rsidRPr="005A3E2B">
        <w:rPr>
          <w:rStyle w:val="cursor-pointer"/>
          <w:rFonts w:ascii="Times New Roman" w:hAnsi="Times New Roman" w:cs="Times New Roman"/>
          <w:sz w:val="24"/>
          <w:szCs w:val="24"/>
        </w:rPr>
        <w:t>The majority of the respondents indicated that they normally make their installments at the right time which is an indicator of a certain degree of financial discipline.</w:t>
      </w:r>
      <w:r w:rsidR="005A3E2B" w:rsidRPr="005A3E2B">
        <w:rPr>
          <w:rFonts w:ascii="Times New Roman" w:hAnsi="Times New Roman" w:cs="Times New Roman"/>
          <w:sz w:val="24"/>
          <w:szCs w:val="24"/>
        </w:rPr>
        <w:t xml:space="preserve"> </w:t>
      </w:r>
      <w:r w:rsidR="005A3E2B" w:rsidRPr="005A3E2B">
        <w:rPr>
          <w:rStyle w:val="cursor-pointer"/>
          <w:rFonts w:ascii="Times New Roman" w:hAnsi="Times New Roman" w:cs="Times New Roman"/>
          <w:sz w:val="24"/>
          <w:szCs w:val="24"/>
        </w:rPr>
        <w:t>Nevertheless, so too there are numerous users who have had to withstand delays and have had to pay late fees.</w:t>
      </w:r>
    </w:p>
    <w:p w:rsidR="00FA5612" w:rsidRPr="00FA5612" w:rsidRDefault="00C01809" w:rsidP="00FA5612">
      <w:pPr>
        <w:spacing w:line="360" w:lineRule="auto"/>
        <w:rPr>
          <w:rStyle w:val="Strong"/>
          <w:rFonts w:ascii="Times New Roman" w:hAnsi="Times New Roman" w:cs="Times New Roman"/>
          <w:color w:val="4472C4" w:themeColor="accent1"/>
          <w:sz w:val="28"/>
          <w:szCs w:val="28"/>
          <w:u w:val="single"/>
        </w:rPr>
      </w:pPr>
      <w:r w:rsidRPr="00FA5612">
        <w:rPr>
          <w:rStyle w:val="Strong"/>
          <w:rFonts w:ascii="Times New Roman" w:hAnsi="Times New Roman" w:cs="Times New Roman"/>
          <w:color w:val="4472C4" w:themeColor="accent1"/>
          <w:sz w:val="28"/>
          <w:szCs w:val="28"/>
          <w:u w:val="single"/>
        </w:rPr>
        <w:t>Discussion on Adoption Factors:</w:t>
      </w:r>
    </w:p>
    <w:p w:rsidR="00FA5612" w:rsidRDefault="005A3E2B" w:rsidP="00FA5612">
      <w:pPr>
        <w:spacing w:line="360" w:lineRule="auto"/>
        <w:rPr>
          <w:rFonts w:ascii="Times New Roman" w:hAnsi="Times New Roman" w:cs="Times New Roman"/>
          <w:sz w:val="24"/>
          <w:szCs w:val="24"/>
        </w:rPr>
      </w:pPr>
      <w:r w:rsidRPr="005A3E2B">
        <w:rPr>
          <w:rFonts w:ascii="Times New Roman" w:hAnsi="Times New Roman" w:cs="Times New Roman"/>
          <w:sz w:val="24"/>
          <w:szCs w:val="24"/>
        </w:rPr>
        <w:t>The study findings indicate that a number of factors affect the uptake of BNPL services among millennials and generation Z. most respondents prefer BNPL due to its convenience, no-interestlater options, and the assistance in managing the cashflows.</w:t>
      </w:r>
    </w:p>
    <w:p w:rsidR="00C01809" w:rsidRPr="00FA5612" w:rsidRDefault="00C01809" w:rsidP="00FA5612">
      <w:pPr>
        <w:spacing w:line="360" w:lineRule="auto"/>
        <w:rPr>
          <w:rFonts w:ascii="Times New Roman" w:hAnsi="Times New Roman" w:cs="Times New Roman"/>
          <w:color w:val="4472C4" w:themeColor="accent1"/>
          <w:sz w:val="28"/>
          <w:szCs w:val="28"/>
          <w:u w:val="single"/>
          <w:lang w:val="en-US"/>
        </w:rPr>
      </w:pPr>
      <w:r w:rsidRPr="00FA5612">
        <w:rPr>
          <w:rStyle w:val="Strong"/>
          <w:rFonts w:ascii="Times New Roman" w:hAnsi="Times New Roman" w:cs="Times New Roman"/>
          <w:color w:val="4472C4" w:themeColor="accent1"/>
          <w:sz w:val="28"/>
          <w:szCs w:val="28"/>
          <w:u w:val="single"/>
        </w:rPr>
        <w:t>Comparison with Existing Literature:</w:t>
      </w:r>
    </w:p>
    <w:p w:rsidR="00C01809" w:rsidRDefault="00C01809" w:rsidP="00C01809">
      <w:pPr>
        <w:pStyle w:val="NormalWeb"/>
        <w:spacing w:line="360" w:lineRule="auto"/>
        <w:jc w:val="both"/>
      </w:pPr>
      <w:r>
        <w:t xml:space="preserve">The results of </w:t>
      </w:r>
      <w:r w:rsidR="005C4902">
        <w:t>my</w:t>
      </w:r>
      <w:r>
        <w:t xml:space="preserve"> study are largely </w:t>
      </w:r>
      <w:r w:rsidR="005C4902">
        <w:t>matched</w:t>
      </w:r>
      <w:r>
        <w:t xml:space="preserve"> with existing literature on BNPL services. Previous studies have highlighted both the benefits and risks associated with BNPL usage, and similar patterns have been observed in </w:t>
      </w:r>
      <w:r w:rsidR="005C4902">
        <w:t>my</w:t>
      </w:r>
      <w:r>
        <w:t xml:space="preserve"> research</w:t>
      </w:r>
      <w:r w:rsidR="005C4902">
        <w:t xml:space="preserve"> as well</w:t>
      </w:r>
      <w:r>
        <w:t>.</w:t>
      </w:r>
    </w:p>
    <w:p w:rsidR="002B1A4A" w:rsidRPr="00C01809" w:rsidRDefault="00C01809" w:rsidP="00D63472">
      <w:pPr>
        <w:spacing w:line="360" w:lineRule="auto"/>
        <w:jc w:val="center"/>
        <w:rPr>
          <w:rFonts w:ascii="Times New Roman" w:hAnsi="Times New Roman" w:cs="Times New Roman"/>
          <w:b/>
          <w:sz w:val="32"/>
          <w:szCs w:val="32"/>
          <w:u w:val="single"/>
          <w:lang w:val="en-US"/>
        </w:rPr>
      </w:pPr>
      <w:r w:rsidRPr="00C01809">
        <w:rPr>
          <w:rFonts w:ascii="Times New Roman" w:hAnsi="Times New Roman" w:cs="Times New Roman"/>
          <w:b/>
          <w:sz w:val="32"/>
          <w:szCs w:val="32"/>
          <w:u w:val="single"/>
        </w:rPr>
        <w:lastRenderedPageBreak/>
        <w:t>FINDINGS OF THE STUDY</w:t>
      </w:r>
    </w:p>
    <w:p w:rsidR="00C01809" w:rsidRPr="00D63472" w:rsidRDefault="00C01809" w:rsidP="00C01809">
      <w:pPr>
        <w:pStyle w:val="Heading2"/>
        <w:rPr>
          <w:rFonts w:ascii="Times New Roman" w:hAnsi="Times New Roman" w:cs="Times New Roman"/>
          <w:color w:val="002060"/>
          <w:sz w:val="28"/>
          <w:szCs w:val="28"/>
        </w:rPr>
      </w:pPr>
      <w:r w:rsidRPr="00D63472">
        <w:rPr>
          <w:rStyle w:val="Strong"/>
          <w:rFonts w:ascii="Times New Roman" w:hAnsi="Times New Roman" w:cs="Times New Roman"/>
          <w:b/>
          <w:bCs/>
          <w:color w:val="002060"/>
          <w:sz w:val="28"/>
          <w:szCs w:val="28"/>
          <w:u w:val="single"/>
        </w:rPr>
        <w:t>Detailed Findings on Spending Behaviour</w:t>
      </w:r>
      <w:r w:rsidR="00EF717F" w:rsidRPr="00D63472">
        <w:rPr>
          <w:rStyle w:val="Strong"/>
          <w:rFonts w:ascii="Times New Roman" w:hAnsi="Times New Roman" w:cs="Times New Roman"/>
          <w:b/>
          <w:bCs/>
          <w:color w:val="002060"/>
          <w:sz w:val="28"/>
          <w:szCs w:val="28"/>
        </w:rPr>
        <w:t>:</w:t>
      </w:r>
    </w:p>
    <w:p w:rsidR="00C01809" w:rsidRPr="00EF717F" w:rsidRDefault="00C01809" w:rsidP="00EF717F">
      <w:pPr>
        <w:numPr>
          <w:ilvl w:val="0"/>
          <w:numId w:val="29"/>
        </w:numPr>
        <w:spacing w:before="100" w:beforeAutospacing="1" w:after="100" w:afterAutospacing="1" w:line="360" w:lineRule="auto"/>
        <w:jc w:val="both"/>
        <w:rPr>
          <w:rFonts w:ascii="Times New Roman" w:hAnsi="Times New Roman" w:cs="Times New Roman"/>
          <w:sz w:val="24"/>
          <w:szCs w:val="24"/>
        </w:rPr>
      </w:pPr>
      <w:r w:rsidRPr="00EF717F">
        <w:rPr>
          <w:rFonts w:ascii="Times New Roman" w:hAnsi="Times New Roman" w:cs="Times New Roman"/>
          <w:sz w:val="24"/>
          <w:szCs w:val="24"/>
        </w:rPr>
        <w:t xml:space="preserve">BNPL usage is </w:t>
      </w:r>
      <w:r w:rsidR="005C4902">
        <w:rPr>
          <w:rFonts w:ascii="Times New Roman" w:hAnsi="Times New Roman" w:cs="Times New Roman"/>
          <w:sz w:val="24"/>
          <w:szCs w:val="24"/>
        </w:rPr>
        <w:t>mainly done for</w:t>
      </w:r>
      <w:r w:rsidRPr="00EF717F">
        <w:rPr>
          <w:rFonts w:ascii="Times New Roman" w:hAnsi="Times New Roman" w:cs="Times New Roman"/>
          <w:sz w:val="24"/>
          <w:szCs w:val="24"/>
        </w:rPr>
        <w:t xml:space="preserve"> </w:t>
      </w:r>
      <w:r w:rsidRPr="00EF717F">
        <w:rPr>
          <w:rStyle w:val="Strong"/>
          <w:rFonts w:ascii="Times New Roman" w:hAnsi="Times New Roman" w:cs="Times New Roman"/>
          <w:sz w:val="24"/>
          <w:szCs w:val="24"/>
        </w:rPr>
        <w:t>non</w:t>
      </w:r>
      <w:r w:rsidR="005C4902">
        <w:rPr>
          <w:rStyle w:val="Strong"/>
          <w:rFonts w:ascii="Times New Roman" w:hAnsi="Times New Roman" w:cs="Times New Roman"/>
          <w:sz w:val="24"/>
          <w:szCs w:val="24"/>
        </w:rPr>
        <w:t xml:space="preserve"> </w:t>
      </w:r>
      <w:r w:rsidRPr="00EF717F">
        <w:rPr>
          <w:rStyle w:val="Strong"/>
          <w:rFonts w:ascii="Times New Roman" w:hAnsi="Times New Roman" w:cs="Times New Roman"/>
          <w:sz w:val="24"/>
          <w:szCs w:val="24"/>
        </w:rPr>
        <w:t>essential categories</w:t>
      </w:r>
      <w:r w:rsidR="001308A4">
        <w:rPr>
          <w:rStyle w:val="Strong"/>
          <w:rFonts w:ascii="Times New Roman" w:hAnsi="Times New Roman" w:cs="Times New Roman"/>
          <w:sz w:val="24"/>
          <w:szCs w:val="24"/>
        </w:rPr>
        <w:t xml:space="preserve"> products</w:t>
      </w:r>
      <w:r w:rsidR="001308A4">
        <w:rPr>
          <w:rFonts w:ascii="Times New Roman" w:hAnsi="Times New Roman" w:cs="Times New Roman"/>
          <w:sz w:val="24"/>
          <w:szCs w:val="24"/>
        </w:rPr>
        <w:t xml:space="preserve"> which indicates that there is a </w:t>
      </w:r>
      <w:r w:rsidRPr="00EF717F">
        <w:rPr>
          <w:rFonts w:ascii="Times New Roman" w:hAnsi="Times New Roman" w:cs="Times New Roman"/>
          <w:sz w:val="24"/>
          <w:szCs w:val="24"/>
        </w:rPr>
        <w:t>shift in consumer priorities towards comfort and con</w:t>
      </w:r>
      <w:r w:rsidR="001308A4">
        <w:rPr>
          <w:rFonts w:ascii="Times New Roman" w:hAnsi="Times New Roman" w:cs="Times New Roman"/>
          <w:sz w:val="24"/>
          <w:szCs w:val="24"/>
        </w:rPr>
        <w:t>venience rather than necessity of products</w:t>
      </w:r>
    </w:p>
    <w:p w:rsidR="00C01809" w:rsidRPr="00EF717F" w:rsidRDefault="001308A4" w:rsidP="00EF717F">
      <w:pPr>
        <w:numPr>
          <w:ilvl w:val="0"/>
          <w:numId w:val="29"/>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00C01809" w:rsidRPr="00EF717F">
        <w:rPr>
          <w:rFonts w:ascii="Times New Roman" w:hAnsi="Times New Roman" w:cs="Times New Roman"/>
          <w:sz w:val="24"/>
          <w:szCs w:val="24"/>
        </w:rPr>
        <w:t xml:space="preserve"> data suggests that BNPL creates a </w:t>
      </w:r>
      <w:r w:rsidR="00C01809" w:rsidRPr="00EF717F">
        <w:rPr>
          <w:rStyle w:val="Strong"/>
          <w:rFonts w:ascii="Times New Roman" w:hAnsi="Times New Roman" w:cs="Times New Roman"/>
          <w:sz w:val="24"/>
          <w:szCs w:val="24"/>
        </w:rPr>
        <w:t>psychological ease of spending</w:t>
      </w:r>
      <w:r w:rsidR="00C01809" w:rsidRPr="00EF717F">
        <w:rPr>
          <w:rFonts w:ascii="Times New Roman" w:hAnsi="Times New Roman" w:cs="Times New Roman"/>
          <w:sz w:val="24"/>
          <w:szCs w:val="24"/>
        </w:rPr>
        <w:t xml:space="preserve">, where delayed payment </w:t>
      </w:r>
      <w:r>
        <w:rPr>
          <w:rFonts w:ascii="Times New Roman" w:hAnsi="Times New Roman" w:cs="Times New Roman"/>
          <w:sz w:val="24"/>
          <w:szCs w:val="24"/>
        </w:rPr>
        <w:t xml:space="preserve">may </w:t>
      </w:r>
      <w:r w:rsidR="00C01809" w:rsidRPr="00EF717F">
        <w:rPr>
          <w:rFonts w:ascii="Times New Roman" w:hAnsi="Times New Roman" w:cs="Times New Roman"/>
          <w:sz w:val="24"/>
          <w:szCs w:val="24"/>
        </w:rPr>
        <w:t>reduces the perceived cost of purchase at the time of</w:t>
      </w:r>
      <w:r>
        <w:rPr>
          <w:rFonts w:ascii="Times New Roman" w:hAnsi="Times New Roman" w:cs="Times New Roman"/>
          <w:sz w:val="24"/>
          <w:szCs w:val="24"/>
        </w:rPr>
        <w:t xml:space="preserve"> using the service</w:t>
      </w:r>
      <w:r w:rsidR="00C01809" w:rsidRPr="00EF717F">
        <w:rPr>
          <w:rFonts w:ascii="Times New Roman" w:hAnsi="Times New Roman" w:cs="Times New Roman"/>
          <w:sz w:val="24"/>
          <w:szCs w:val="24"/>
        </w:rPr>
        <w:t xml:space="preserve">. </w:t>
      </w:r>
    </w:p>
    <w:p w:rsidR="00EF717F" w:rsidRPr="00D63472" w:rsidRDefault="00EF717F" w:rsidP="00EF717F">
      <w:pPr>
        <w:pStyle w:val="Heading2"/>
        <w:rPr>
          <w:rFonts w:ascii="Times New Roman" w:hAnsi="Times New Roman" w:cs="Times New Roman"/>
          <w:color w:val="002060"/>
          <w:sz w:val="28"/>
          <w:szCs w:val="28"/>
        </w:rPr>
      </w:pPr>
      <w:r w:rsidRPr="00D63472">
        <w:rPr>
          <w:rStyle w:val="Strong"/>
          <w:rFonts w:ascii="Times New Roman" w:hAnsi="Times New Roman" w:cs="Times New Roman"/>
          <w:b/>
          <w:bCs/>
          <w:color w:val="002060"/>
          <w:sz w:val="28"/>
          <w:szCs w:val="28"/>
          <w:u w:val="single"/>
        </w:rPr>
        <w:t>Detailed Findings on Repayment Behaviour</w:t>
      </w:r>
      <w:r w:rsidRPr="00D63472">
        <w:rPr>
          <w:rStyle w:val="Strong"/>
          <w:rFonts w:ascii="Times New Roman" w:hAnsi="Times New Roman" w:cs="Times New Roman"/>
          <w:b/>
          <w:bCs/>
          <w:color w:val="002060"/>
          <w:sz w:val="28"/>
          <w:szCs w:val="28"/>
        </w:rPr>
        <w:t>:</w:t>
      </w:r>
    </w:p>
    <w:p w:rsidR="00EF717F" w:rsidRPr="00EF717F" w:rsidRDefault="00EF717F" w:rsidP="00EF717F">
      <w:pPr>
        <w:numPr>
          <w:ilvl w:val="0"/>
          <w:numId w:val="30"/>
        </w:numPr>
        <w:spacing w:before="100" w:beforeAutospacing="1" w:after="100" w:afterAutospacing="1" w:line="360" w:lineRule="auto"/>
        <w:jc w:val="both"/>
        <w:rPr>
          <w:rFonts w:ascii="Times New Roman" w:hAnsi="Times New Roman" w:cs="Times New Roman"/>
          <w:sz w:val="24"/>
          <w:szCs w:val="24"/>
        </w:rPr>
      </w:pPr>
      <w:r w:rsidRPr="00EF717F">
        <w:rPr>
          <w:rFonts w:ascii="Times New Roman" w:hAnsi="Times New Roman" w:cs="Times New Roman"/>
          <w:sz w:val="24"/>
          <w:szCs w:val="24"/>
        </w:rPr>
        <w:t>Although many</w:t>
      </w:r>
      <w:r w:rsidR="001308A4">
        <w:rPr>
          <w:rFonts w:ascii="Times New Roman" w:hAnsi="Times New Roman" w:cs="Times New Roman"/>
          <w:sz w:val="24"/>
          <w:szCs w:val="24"/>
        </w:rPr>
        <w:t xml:space="preserve"> of my</w:t>
      </w:r>
      <w:r w:rsidRPr="00EF717F">
        <w:rPr>
          <w:rFonts w:ascii="Times New Roman" w:hAnsi="Times New Roman" w:cs="Times New Roman"/>
          <w:sz w:val="24"/>
          <w:szCs w:val="24"/>
        </w:rPr>
        <w:t xml:space="preserve"> respondents maintain</w:t>
      </w:r>
      <w:r w:rsidR="001308A4">
        <w:rPr>
          <w:rFonts w:ascii="Times New Roman" w:hAnsi="Times New Roman" w:cs="Times New Roman"/>
          <w:sz w:val="24"/>
          <w:szCs w:val="24"/>
        </w:rPr>
        <w:t>ed timely repayments but</w:t>
      </w:r>
      <w:r w:rsidRPr="00EF717F">
        <w:rPr>
          <w:rFonts w:ascii="Times New Roman" w:hAnsi="Times New Roman" w:cs="Times New Roman"/>
          <w:sz w:val="24"/>
          <w:szCs w:val="24"/>
        </w:rPr>
        <w:t xml:space="preserve"> there exists a </w:t>
      </w:r>
      <w:r w:rsidRPr="00EF717F">
        <w:rPr>
          <w:rStyle w:val="Strong"/>
          <w:rFonts w:ascii="Times New Roman" w:hAnsi="Times New Roman" w:cs="Times New Roman"/>
          <w:sz w:val="24"/>
          <w:szCs w:val="24"/>
        </w:rPr>
        <w:t xml:space="preserve">gap between usage and repayment </w:t>
      </w:r>
      <w:r w:rsidR="001308A4">
        <w:rPr>
          <w:rStyle w:val="Strong"/>
          <w:rFonts w:ascii="Times New Roman" w:hAnsi="Times New Roman" w:cs="Times New Roman"/>
          <w:sz w:val="24"/>
          <w:szCs w:val="24"/>
        </w:rPr>
        <w:t>by them</w:t>
      </w:r>
      <w:r w:rsidR="001308A4">
        <w:rPr>
          <w:rFonts w:ascii="Times New Roman" w:hAnsi="Times New Roman" w:cs="Times New Roman"/>
          <w:sz w:val="24"/>
          <w:szCs w:val="24"/>
        </w:rPr>
        <w:t xml:space="preserve"> which is </w:t>
      </w:r>
      <w:r w:rsidRPr="00EF717F">
        <w:rPr>
          <w:rFonts w:ascii="Times New Roman" w:hAnsi="Times New Roman" w:cs="Times New Roman"/>
          <w:sz w:val="24"/>
          <w:szCs w:val="24"/>
        </w:rPr>
        <w:t>indicating over</w:t>
      </w:r>
      <w:r w:rsidR="001308A4">
        <w:rPr>
          <w:rFonts w:ascii="Times New Roman" w:hAnsi="Times New Roman" w:cs="Times New Roman"/>
          <w:sz w:val="24"/>
          <w:szCs w:val="24"/>
        </w:rPr>
        <w:t xml:space="preserve"> </w:t>
      </w:r>
      <w:r w:rsidRPr="00EF717F">
        <w:rPr>
          <w:rFonts w:ascii="Times New Roman" w:hAnsi="Times New Roman" w:cs="Times New Roman"/>
          <w:sz w:val="24"/>
          <w:szCs w:val="24"/>
        </w:rPr>
        <w:t xml:space="preserve">reliance on easy credit. </w:t>
      </w:r>
    </w:p>
    <w:p w:rsidR="00EF717F" w:rsidRPr="00EF717F" w:rsidRDefault="00EF717F" w:rsidP="00EF717F">
      <w:pPr>
        <w:numPr>
          <w:ilvl w:val="0"/>
          <w:numId w:val="30"/>
        </w:numPr>
        <w:spacing w:before="100" w:beforeAutospacing="1" w:after="100" w:afterAutospacing="1" w:line="360" w:lineRule="auto"/>
        <w:jc w:val="both"/>
        <w:rPr>
          <w:rFonts w:ascii="Times New Roman" w:hAnsi="Times New Roman" w:cs="Times New Roman"/>
          <w:sz w:val="24"/>
          <w:szCs w:val="24"/>
        </w:rPr>
      </w:pPr>
      <w:r w:rsidRPr="00EF717F">
        <w:rPr>
          <w:rFonts w:ascii="Times New Roman" w:hAnsi="Times New Roman" w:cs="Times New Roman"/>
          <w:sz w:val="24"/>
          <w:szCs w:val="24"/>
        </w:rPr>
        <w:t xml:space="preserve">The late fees suggests that users may </w:t>
      </w:r>
      <w:r w:rsidRPr="00EF717F">
        <w:rPr>
          <w:rStyle w:val="Strong"/>
          <w:rFonts w:ascii="Times New Roman" w:hAnsi="Times New Roman" w:cs="Times New Roman"/>
          <w:sz w:val="24"/>
          <w:szCs w:val="24"/>
        </w:rPr>
        <w:t xml:space="preserve">underestimate repayment </w:t>
      </w:r>
      <w:r w:rsidR="001308A4">
        <w:rPr>
          <w:rStyle w:val="Strong"/>
          <w:rFonts w:ascii="Times New Roman" w:hAnsi="Times New Roman" w:cs="Times New Roman"/>
          <w:sz w:val="24"/>
          <w:szCs w:val="24"/>
        </w:rPr>
        <w:t>thing</w:t>
      </w:r>
      <w:r w:rsidRPr="00EF717F">
        <w:rPr>
          <w:rFonts w:ascii="Times New Roman" w:hAnsi="Times New Roman" w:cs="Times New Roman"/>
          <w:sz w:val="24"/>
          <w:szCs w:val="24"/>
        </w:rPr>
        <w:t xml:space="preserve"> while making </w:t>
      </w:r>
      <w:r w:rsidR="001308A4">
        <w:rPr>
          <w:rFonts w:ascii="Times New Roman" w:hAnsi="Times New Roman" w:cs="Times New Roman"/>
          <w:sz w:val="24"/>
          <w:szCs w:val="24"/>
        </w:rPr>
        <w:t xml:space="preserve">their </w:t>
      </w:r>
      <w:r w:rsidRPr="00EF717F">
        <w:rPr>
          <w:rFonts w:ascii="Times New Roman" w:hAnsi="Times New Roman" w:cs="Times New Roman"/>
          <w:sz w:val="24"/>
          <w:szCs w:val="24"/>
        </w:rPr>
        <w:t xml:space="preserve">purchases. </w:t>
      </w:r>
    </w:p>
    <w:p w:rsidR="00EF717F" w:rsidRPr="00D63472" w:rsidRDefault="00EF717F" w:rsidP="00EF717F">
      <w:pPr>
        <w:pStyle w:val="Heading2"/>
        <w:rPr>
          <w:rFonts w:ascii="Times New Roman" w:hAnsi="Times New Roman" w:cs="Times New Roman"/>
          <w:color w:val="002060"/>
          <w:sz w:val="28"/>
          <w:szCs w:val="28"/>
        </w:rPr>
      </w:pPr>
      <w:r w:rsidRPr="00D63472">
        <w:rPr>
          <w:rStyle w:val="Strong"/>
          <w:rFonts w:ascii="Times New Roman" w:hAnsi="Times New Roman" w:cs="Times New Roman"/>
          <w:b/>
          <w:bCs/>
          <w:color w:val="002060"/>
          <w:sz w:val="28"/>
          <w:szCs w:val="28"/>
          <w:u w:val="single"/>
        </w:rPr>
        <w:t>Detailed Findings on Adoption Factors</w:t>
      </w:r>
      <w:r w:rsidRPr="00D63472">
        <w:rPr>
          <w:rStyle w:val="Strong"/>
          <w:rFonts w:ascii="Times New Roman" w:hAnsi="Times New Roman" w:cs="Times New Roman"/>
          <w:b/>
          <w:bCs/>
          <w:color w:val="002060"/>
          <w:sz w:val="28"/>
          <w:szCs w:val="28"/>
        </w:rPr>
        <w:t>:</w:t>
      </w:r>
    </w:p>
    <w:p w:rsidR="00EF717F" w:rsidRPr="00EF717F" w:rsidRDefault="00EF717F" w:rsidP="00EF717F">
      <w:pPr>
        <w:numPr>
          <w:ilvl w:val="0"/>
          <w:numId w:val="31"/>
        </w:numPr>
        <w:spacing w:before="100" w:beforeAutospacing="1" w:after="100" w:afterAutospacing="1" w:line="360" w:lineRule="auto"/>
        <w:jc w:val="both"/>
        <w:rPr>
          <w:rFonts w:ascii="Times New Roman" w:hAnsi="Times New Roman" w:cs="Times New Roman"/>
          <w:sz w:val="24"/>
          <w:szCs w:val="24"/>
        </w:rPr>
      </w:pPr>
      <w:r w:rsidRPr="00EF717F">
        <w:rPr>
          <w:rFonts w:ascii="Times New Roman" w:hAnsi="Times New Roman" w:cs="Times New Roman"/>
          <w:sz w:val="24"/>
          <w:szCs w:val="24"/>
        </w:rPr>
        <w:t xml:space="preserve">High awareness </w:t>
      </w:r>
      <w:r w:rsidR="001308A4">
        <w:rPr>
          <w:rFonts w:ascii="Times New Roman" w:hAnsi="Times New Roman" w:cs="Times New Roman"/>
          <w:sz w:val="24"/>
          <w:szCs w:val="24"/>
        </w:rPr>
        <w:t>about BNPL</w:t>
      </w:r>
      <w:r w:rsidRPr="00EF717F">
        <w:rPr>
          <w:rFonts w:ascii="Times New Roman" w:hAnsi="Times New Roman" w:cs="Times New Roman"/>
          <w:sz w:val="24"/>
          <w:szCs w:val="24"/>
        </w:rPr>
        <w:t xml:space="preserve"> indicate</w:t>
      </w:r>
      <w:r w:rsidR="001308A4">
        <w:rPr>
          <w:rFonts w:ascii="Times New Roman" w:hAnsi="Times New Roman" w:cs="Times New Roman"/>
          <w:sz w:val="24"/>
          <w:szCs w:val="24"/>
        </w:rPr>
        <w:t>s</w:t>
      </w:r>
      <w:r w:rsidRPr="00EF717F">
        <w:rPr>
          <w:rFonts w:ascii="Times New Roman" w:hAnsi="Times New Roman" w:cs="Times New Roman"/>
          <w:sz w:val="24"/>
          <w:szCs w:val="24"/>
        </w:rPr>
        <w:t xml:space="preserve"> that BNPL services have achieved </w:t>
      </w:r>
      <w:r w:rsidRPr="00EF717F">
        <w:rPr>
          <w:rStyle w:val="Strong"/>
          <w:rFonts w:ascii="Times New Roman" w:hAnsi="Times New Roman" w:cs="Times New Roman"/>
          <w:sz w:val="24"/>
          <w:szCs w:val="24"/>
        </w:rPr>
        <w:t>strong market penetration among young consumers</w:t>
      </w:r>
      <w:r w:rsidR="001308A4">
        <w:rPr>
          <w:rFonts w:ascii="Times New Roman" w:hAnsi="Times New Roman" w:cs="Times New Roman"/>
          <w:sz w:val="24"/>
          <w:szCs w:val="24"/>
        </w:rPr>
        <w:t xml:space="preserve"> in india</w:t>
      </w:r>
    </w:p>
    <w:p w:rsidR="00EF717F" w:rsidRPr="00D63472" w:rsidRDefault="00EF717F" w:rsidP="00EF717F">
      <w:pPr>
        <w:pStyle w:val="Heading2"/>
        <w:rPr>
          <w:rFonts w:ascii="Times New Roman" w:hAnsi="Times New Roman" w:cs="Times New Roman"/>
          <w:color w:val="002060"/>
          <w:sz w:val="28"/>
          <w:szCs w:val="28"/>
        </w:rPr>
      </w:pPr>
      <w:r w:rsidRPr="00D63472">
        <w:rPr>
          <w:rStyle w:val="Strong"/>
          <w:rFonts w:ascii="Times New Roman" w:hAnsi="Times New Roman" w:cs="Times New Roman"/>
          <w:b/>
          <w:bCs/>
          <w:color w:val="002060"/>
          <w:sz w:val="28"/>
          <w:szCs w:val="28"/>
          <w:u w:val="single"/>
        </w:rPr>
        <w:t>Behavioural Insights from the Study</w:t>
      </w:r>
      <w:r w:rsidRPr="00D63472">
        <w:rPr>
          <w:rStyle w:val="Strong"/>
          <w:rFonts w:ascii="Times New Roman" w:hAnsi="Times New Roman" w:cs="Times New Roman"/>
          <w:b/>
          <w:bCs/>
          <w:color w:val="002060"/>
          <w:sz w:val="28"/>
          <w:szCs w:val="28"/>
        </w:rPr>
        <w:t>:</w:t>
      </w:r>
    </w:p>
    <w:p w:rsidR="00EF717F" w:rsidRPr="00EF717F" w:rsidRDefault="00EF717F" w:rsidP="00EF717F">
      <w:pPr>
        <w:numPr>
          <w:ilvl w:val="0"/>
          <w:numId w:val="32"/>
        </w:numPr>
        <w:spacing w:before="100" w:beforeAutospacing="1" w:after="100" w:afterAutospacing="1" w:line="360" w:lineRule="auto"/>
        <w:jc w:val="both"/>
        <w:rPr>
          <w:rFonts w:ascii="Times New Roman" w:hAnsi="Times New Roman" w:cs="Times New Roman"/>
          <w:sz w:val="24"/>
          <w:szCs w:val="24"/>
        </w:rPr>
      </w:pPr>
      <w:r w:rsidRPr="00EF717F">
        <w:rPr>
          <w:rFonts w:ascii="Times New Roman" w:hAnsi="Times New Roman" w:cs="Times New Roman"/>
          <w:sz w:val="24"/>
          <w:szCs w:val="24"/>
        </w:rPr>
        <w:t xml:space="preserve">BNPL usage </w:t>
      </w:r>
      <w:r w:rsidR="001308A4">
        <w:rPr>
          <w:rFonts w:ascii="Times New Roman" w:hAnsi="Times New Roman" w:cs="Times New Roman"/>
          <w:sz w:val="24"/>
          <w:szCs w:val="24"/>
        </w:rPr>
        <w:t>shows</w:t>
      </w:r>
      <w:r w:rsidRPr="00EF717F">
        <w:rPr>
          <w:rFonts w:ascii="Times New Roman" w:hAnsi="Times New Roman" w:cs="Times New Roman"/>
          <w:sz w:val="24"/>
          <w:szCs w:val="24"/>
        </w:rPr>
        <w:t xml:space="preserve"> a shift towards </w:t>
      </w:r>
      <w:r w:rsidRPr="00EF717F">
        <w:rPr>
          <w:rStyle w:val="Strong"/>
          <w:rFonts w:ascii="Times New Roman" w:hAnsi="Times New Roman" w:cs="Times New Roman"/>
          <w:sz w:val="24"/>
          <w:szCs w:val="24"/>
        </w:rPr>
        <w:t xml:space="preserve">instant </w:t>
      </w:r>
      <w:r w:rsidR="001308A4">
        <w:rPr>
          <w:rStyle w:val="Strong"/>
          <w:rFonts w:ascii="Times New Roman" w:hAnsi="Times New Roman" w:cs="Times New Roman"/>
          <w:sz w:val="24"/>
          <w:szCs w:val="24"/>
        </w:rPr>
        <w:t>buying</w:t>
      </w:r>
      <w:r w:rsidRPr="00EF717F">
        <w:rPr>
          <w:rStyle w:val="Strong"/>
          <w:rFonts w:ascii="Times New Roman" w:hAnsi="Times New Roman" w:cs="Times New Roman"/>
          <w:sz w:val="24"/>
          <w:szCs w:val="24"/>
        </w:rPr>
        <w:t xml:space="preserve"> behaviour</w:t>
      </w:r>
      <w:r w:rsidR="001308A4">
        <w:rPr>
          <w:rFonts w:ascii="Times New Roman" w:hAnsi="Times New Roman" w:cs="Times New Roman"/>
          <w:sz w:val="24"/>
          <w:szCs w:val="24"/>
        </w:rPr>
        <w:t xml:space="preserve"> </w:t>
      </w:r>
      <w:r w:rsidRPr="00EF717F">
        <w:rPr>
          <w:rFonts w:ascii="Times New Roman" w:hAnsi="Times New Roman" w:cs="Times New Roman"/>
          <w:sz w:val="24"/>
          <w:szCs w:val="24"/>
        </w:rPr>
        <w:t xml:space="preserve">where consumers prioritize immediate consumption </w:t>
      </w:r>
      <w:r w:rsidR="001308A4">
        <w:rPr>
          <w:rFonts w:ascii="Times New Roman" w:hAnsi="Times New Roman" w:cs="Times New Roman"/>
          <w:sz w:val="24"/>
          <w:szCs w:val="24"/>
        </w:rPr>
        <w:t>not</w:t>
      </w:r>
      <w:r w:rsidRPr="00EF717F">
        <w:rPr>
          <w:rFonts w:ascii="Times New Roman" w:hAnsi="Times New Roman" w:cs="Times New Roman"/>
          <w:sz w:val="24"/>
          <w:szCs w:val="24"/>
        </w:rPr>
        <w:t xml:space="preserve"> delayed financial responsibility. </w:t>
      </w:r>
    </w:p>
    <w:p w:rsidR="00FA5612" w:rsidRDefault="009766A9" w:rsidP="00FA5612">
      <w:pPr>
        <w:spacing w:line="360" w:lineRule="auto"/>
        <w:jc w:val="center"/>
        <w:rPr>
          <w:rFonts w:ascii="Times New Roman" w:hAnsi="Times New Roman" w:cs="Times New Roman"/>
          <w:b/>
          <w:sz w:val="32"/>
          <w:szCs w:val="32"/>
          <w:u w:val="single"/>
        </w:rPr>
      </w:pPr>
      <w:r w:rsidRPr="009766A9">
        <w:rPr>
          <w:rFonts w:ascii="Times New Roman" w:hAnsi="Times New Roman" w:cs="Times New Roman"/>
          <w:b/>
          <w:sz w:val="32"/>
          <w:szCs w:val="32"/>
          <w:u w:val="single"/>
        </w:rPr>
        <w:t xml:space="preserve">SUGGESTIONS AND </w:t>
      </w:r>
      <w:r w:rsidR="00EF717F" w:rsidRPr="009766A9">
        <w:rPr>
          <w:rFonts w:ascii="Times New Roman" w:hAnsi="Times New Roman" w:cs="Times New Roman"/>
          <w:b/>
          <w:sz w:val="32"/>
          <w:szCs w:val="32"/>
          <w:u w:val="single"/>
        </w:rPr>
        <w:t>RECOMMENDATIONS</w:t>
      </w:r>
    </w:p>
    <w:p w:rsidR="009766A9" w:rsidRPr="00FA5612" w:rsidRDefault="009766A9" w:rsidP="00FA5612">
      <w:pPr>
        <w:spacing w:line="360" w:lineRule="auto"/>
        <w:rPr>
          <w:rFonts w:ascii="Times New Roman" w:hAnsi="Times New Roman" w:cs="Times New Roman"/>
          <w:b/>
          <w:sz w:val="32"/>
          <w:szCs w:val="32"/>
          <w:u w:val="single"/>
          <w:lang w:val="en-US"/>
        </w:rPr>
      </w:pPr>
      <w:r w:rsidRPr="00E542FC">
        <w:rPr>
          <w:rStyle w:val="Strong"/>
          <w:rFonts w:ascii="Times New Roman" w:hAnsi="Times New Roman" w:cs="Times New Roman"/>
          <w:color w:val="002060"/>
          <w:sz w:val="28"/>
          <w:szCs w:val="28"/>
          <w:u w:val="single"/>
        </w:rPr>
        <w:t>Suggestions for</w:t>
      </w:r>
      <w:r w:rsidR="00D84BAD" w:rsidRPr="00E542FC">
        <w:rPr>
          <w:rStyle w:val="Strong"/>
          <w:rFonts w:ascii="Times New Roman" w:hAnsi="Times New Roman" w:cs="Times New Roman"/>
          <w:color w:val="002060"/>
          <w:sz w:val="28"/>
          <w:szCs w:val="28"/>
          <w:u w:val="single"/>
        </w:rPr>
        <w:t xml:space="preserve"> </w:t>
      </w:r>
      <w:r w:rsidRPr="00E542FC">
        <w:rPr>
          <w:rStyle w:val="Strong"/>
          <w:rFonts w:ascii="Times New Roman" w:hAnsi="Times New Roman" w:cs="Times New Roman"/>
          <w:color w:val="002060"/>
          <w:sz w:val="28"/>
          <w:szCs w:val="28"/>
          <w:u w:val="single"/>
        </w:rPr>
        <w:t>Consumers</w:t>
      </w:r>
      <w:r w:rsidRPr="009766A9">
        <w:rPr>
          <w:rStyle w:val="Strong"/>
          <w:rFonts w:ascii="Times New Roman" w:hAnsi="Times New Roman" w:cs="Times New Roman"/>
          <w:color w:val="002060"/>
          <w:sz w:val="28"/>
          <w:szCs w:val="28"/>
        </w:rPr>
        <w:t>:</w:t>
      </w:r>
    </w:p>
    <w:p w:rsidR="009766A9" w:rsidRPr="009766A9" w:rsidRDefault="001308A4" w:rsidP="009766A9">
      <w:pPr>
        <w:numPr>
          <w:ilvl w:val="0"/>
          <w:numId w:val="34"/>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 recommend </w:t>
      </w:r>
      <w:r w:rsidR="009766A9" w:rsidRPr="009766A9">
        <w:rPr>
          <w:rFonts w:ascii="Times New Roman" w:hAnsi="Times New Roman" w:cs="Times New Roman"/>
          <w:sz w:val="24"/>
          <w:szCs w:val="24"/>
        </w:rPr>
        <w:t>Consumers should use BNPL services</w:t>
      </w:r>
      <w:r>
        <w:rPr>
          <w:rFonts w:ascii="Times New Roman" w:hAnsi="Times New Roman" w:cs="Times New Roman"/>
          <w:sz w:val="24"/>
          <w:szCs w:val="24"/>
        </w:rPr>
        <w:t xml:space="preserve"> more</w:t>
      </w:r>
      <w:r w:rsidR="009766A9" w:rsidRPr="009766A9">
        <w:rPr>
          <w:rFonts w:ascii="Times New Roman" w:hAnsi="Times New Roman" w:cs="Times New Roman"/>
          <w:sz w:val="24"/>
          <w:szCs w:val="24"/>
        </w:rPr>
        <w:t xml:space="preserve"> </w:t>
      </w:r>
      <w:r w:rsidR="009766A9" w:rsidRPr="009766A9">
        <w:rPr>
          <w:rStyle w:val="Strong"/>
          <w:rFonts w:ascii="Times New Roman" w:hAnsi="Times New Roman" w:cs="Times New Roman"/>
          <w:sz w:val="24"/>
          <w:szCs w:val="24"/>
        </w:rPr>
        <w:t>responsibly and avoid excessive dependence</w:t>
      </w:r>
      <w:r w:rsidR="009766A9" w:rsidRPr="009766A9">
        <w:rPr>
          <w:rFonts w:ascii="Times New Roman" w:hAnsi="Times New Roman" w:cs="Times New Roman"/>
          <w:sz w:val="24"/>
          <w:szCs w:val="24"/>
        </w:rPr>
        <w:t xml:space="preserve"> on short</w:t>
      </w:r>
      <w:r>
        <w:rPr>
          <w:rFonts w:ascii="Times New Roman" w:hAnsi="Times New Roman" w:cs="Times New Roman"/>
          <w:sz w:val="24"/>
          <w:szCs w:val="24"/>
        </w:rPr>
        <w:t xml:space="preserve"> </w:t>
      </w:r>
      <w:r w:rsidR="009766A9" w:rsidRPr="009766A9">
        <w:rPr>
          <w:rFonts w:ascii="Times New Roman" w:hAnsi="Times New Roman" w:cs="Times New Roman"/>
          <w:sz w:val="24"/>
          <w:szCs w:val="24"/>
        </w:rPr>
        <w:t xml:space="preserve">term credit. </w:t>
      </w:r>
    </w:p>
    <w:p w:rsidR="009766A9" w:rsidRPr="009766A9" w:rsidRDefault="009766A9" w:rsidP="009766A9">
      <w:pPr>
        <w:numPr>
          <w:ilvl w:val="0"/>
          <w:numId w:val="34"/>
        </w:numPr>
        <w:spacing w:before="100" w:beforeAutospacing="1" w:after="100" w:afterAutospacing="1" w:line="360" w:lineRule="auto"/>
        <w:jc w:val="both"/>
        <w:rPr>
          <w:rFonts w:ascii="Times New Roman" w:hAnsi="Times New Roman" w:cs="Times New Roman"/>
          <w:sz w:val="24"/>
          <w:szCs w:val="24"/>
        </w:rPr>
      </w:pPr>
      <w:r w:rsidRPr="009766A9">
        <w:rPr>
          <w:rFonts w:ascii="Times New Roman" w:hAnsi="Times New Roman" w:cs="Times New Roman"/>
          <w:sz w:val="24"/>
          <w:szCs w:val="24"/>
        </w:rPr>
        <w:t>It is</w:t>
      </w:r>
      <w:r w:rsidR="001308A4">
        <w:rPr>
          <w:rFonts w:ascii="Times New Roman" w:hAnsi="Times New Roman" w:cs="Times New Roman"/>
          <w:sz w:val="24"/>
          <w:szCs w:val="24"/>
        </w:rPr>
        <w:t xml:space="preserve"> also</w:t>
      </w:r>
      <w:r w:rsidRPr="009766A9">
        <w:rPr>
          <w:rFonts w:ascii="Times New Roman" w:hAnsi="Times New Roman" w:cs="Times New Roman"/>
          <w:sz w:val="24"/>
          <w:szCs w:val="24"/>
        </w:rPr>
        <w:t xml:space="preserve"> important to </w:t>
      </w:r>
      <w:r w:rsidRPr="009766A9">
        <w:rPr>
          <w:rStyle w:val="Strong"/>
          <w:rFonts w:ascii="Times New Roman" w:hAnsi="Times New Roman" w:cs="Times New Roman"/>
          <w:sz w:val="24"/>
          <w:szCs w:val="24"/>
        </w:rPr>
        <w:t>plan purchases carefully</w:t>
      </w:r>
      <w:r w:rsidRPr="009766A9">
        <w:rPr>
          <w:rFonts w:ascii="Times New Roman" w:hAnsi="Times New Roman" w:cs="Times New Roman"/>
          <w:sz w:val="24"/>
          <w:szCs w:val="24"/>
        </w:rPr>
        <w:t xml:space="preserve"> and avoid impulse buying, especially for non-essential items. </w:t>
      </w:r>
    </w:p>
    <w:p w:rsidR="009766A9" w:rsidRPr="009766A9" w:rsidRDefault="009766A9" w:rsidP="009766A9">
      <w:pPr>
        <w:numPr>
          <w:ilvl w:val="0"/>
          <w:numId w:val="34"/>
        </w:numPr>
        <w:spacing w:before="100" w:beforeAutospacing="1" w:after="100" w:afterAutospacing="1" w:line="360" w:lineRule="auto"/>
        <w:jc w:val="both"/>
        <w:rPr>
          <w:rFonts w:ascii="Times New Roman" w:hAnsi="Times New Roman" w:cs="Times New Roman"/>
          <w:sz w:val="24"/>
          <w:szCs w:val="24"/>
        </w:rPr>
      </w:pPr>
      <w:r w:rsidRPr="009766A9">
        <w:rPr>
          <w:rFonts w:ascii="Times New Roman" w:hAnsi="Times New Roman" w:cs="Times New Roman"/>
          <w:sz w:val="24"/>
          <w:szCs w:val="24"/>
        </w:rPr>
        <w:lastRenderedPageBreak/>
        <w:t xml:space="preserve">Users should maintain a </w:t>
      </w:r>
      <w:r w:rsidRPr="009766A9">
        <w:rPr>
          <w:rStyle w:val="Strong"/>
          <w:rFonts w:ascii="Times New Roman" w:hAnsi="Times New Roman" w:cs="Times New Roman"/>
          <w:sz w:val="24"/>
          <w:szCs w:val="24"/>
        </w:rPr>
        <w:t>proper record of due dates</w:t>
      </w:r>
      <w:r w:rsidRPr="009766A9">
        <w:rPr>
          <w:rFonts w:ascii="Times New Roman" w:hAnsi="Times New Roman" w:cs="Times New Roman"/>
          <w:sz w:val="24"/>
          <w:szCs w:val="24"/>
        </w:rPr>
        <w:t xml:space="preserve"> to ensure timely repayment and avoid late fees</w:t>
      </w:r>
      <w:r w:rsidR="001308A4">
        <w:rPr>
          <w:rFonts w:ascii="Times New Roman" w:hAnsi="Times New Roman" w:cs="Times New Roman"/>
          <w:sz w:val="24"/>
          <w:szCs w:val="24"/>
        </w:rPr>
        <w:t xml:space="preserve"> which will help them in using service properly</w:t>
      </w:r>
      <w:r w:rsidRPr="009766A9">
        <w:rPr>
          <w:rFonts w:ascii="Times New Roman" w:hAnsi="Times New Roman" w:cs="Times New Roman"/>
          <w:sz w:val="24"/>
          <w:szCs w:val="24"/>
        </w:rPr>
        <w:t xml:space="preserve">. </w:t>
      </w:r>
    </w:p>
    <w:p w:rsidR="009766A9" w:rsidRPr="009766A9" w:rsidRDefault="009766A9" w:rsidP="009766A9">
      <w:pPr>
        <w:numPr>
          <w:ilvl w:val="0"/>
          <w:numId w:val="34"/>
        </w:numPr>
        <w:spacing w:before="100" w:beforeAutospacing="1" w:after="100" w:afterAutospacing="1" w:line="360" w:lineRule="auto"/>
        <w:jc w:val="both"/>
        <w:rPr>
          <w:rFonts w:ascii="Times New Roman" w:hAnsi="Times New Roman" w:cs="Times New Roman"/>
          <w:sz w:val="24"/>
          <w:szCs w:val="24"/>
        </w:rPr>
      </w:pPr>
      <w:r w:rsidRPr="009766A9">
        <w:rPr>
          <w:rFonts w:ascii="Times New Roman" w:hAnsi="Times New Roman" w:cs="Times New Roman"/>
          <w:sz w:val="24"/>
          <w:szCs w:val="24"/>
        </w:rPr>
        <w:t>Increas</w:t>
      </w:r>
      <w:r w:rsidR="001308A4">
        <w:rPr>
          <w:rFonts w:ascii="Times New Roman" w:hAnsi="Times New Roman" w:cs="Times New Roman"/>
          <w:sz w:val="24"/>
          <w:szCs w:val="24"/>
        </w:rPr>
        <w:t>e in</w:t>
      </w:r>
      <w:r w:rsidRPr="009766A9">
        <w:rPr>
          <w:rFonts w:ascii="Times New Roman" w:hAnsi="Times New Roman" w:cs="Times New Roman"/>
          <w:sz w:val="24"/>
          <w:szCs w:val="24"/>
        </w:rPr>
        <w:t xml:space="preserve"> </w:t>
      </w:r>
      <w:r w:rsidRPr="009766A9">
        <w:rPr>
          <w:rStyle w:val="Strong"/>
          <w:rFonts w:ascii="Times New Roman" w:hAnsi="Times New Roman" w:cs="Times New Roman"/>
          <w:sz w:val="24"/>
          <w:szCs w:val="24"/>
        </w:rPr>
        <w:t xml:space="preserve">financial awareness </w:t>
      </w:r>
      <w:r w:rsidRPr="009766A9">
        <w:rPr>
          <w:rFonts w:ascii="Times New Roman" w:hAnsi="Times New Roman" w:cs="Times New Roman"/>
          <w:sz w:val="24"/>
          <w:szCs w:val="24"/>
        </w:rPr>
        <w:t>help consumers manage BNPL usage effectively.</w:t>
      </w:r>
    </w:p>
    <w:p w:rsidR="009766A9" w:rsidRPr="009766A9" w:rsidRDefault="009766A9" w:rsidP="009766A9">
      <w:pPr>
        <w:pStyle w:val="Heading2"/>
        <w:rPr>
          <w:rFonts w:ascii="Times New Roman" w:hAnsi="Times New Roman" w:cs="Times New Roman"/>
          <w:color w:val="002060"/>
          <w:sz w:val="28"/>
          <w:szCs w:val="28"/>
        </w:rPr>
      </w:pPr>
      <w:r w:rsidRPr="00E542FC">
        <w:rPr>
          <w:rStyle w:val="Strong"/>
          <w:rFonts w:ascii="Times New Roman" w:hAnsi="Times New Roman" w:cs="Times New Roman"/>
          <w:b/>
          <w:bCs/>
          <w:color w:val="002060"/>
          <w:sz w:val="28"/>
          <w:szCs w:val="28"/>
          <w:u w:val="single"/>
        </w:rPr>
        <w:t>Suggestions for BNPL Service Providers</w:t>
      </w:r>
      <w:r w:rsidRPr="009766A9">
        <w:rPr>
          <w:rStyle w:val="Strong"/>
          <w:rFonts w:ascii="Times New Roman" w:hAnsi="Times New Roman" w:cs="Times New Roman"/>
          <w:b/>
          <w:bCs/>
          <w:color w:val="002060"/>
          <w:sz w:val="28"/>
          <w:szCs w:val="28"/>
        </w:rPr>
        <w:t>:</w:t>
      </w:r>
    </w:p>
    <w:p w:rsidR="009766A9" w:rsidRPr="009766A9" w:rsidRDefault="008B5A7C" w:rsidP="009766A9">
      <w:pPr>
        <w:numPr>
          <w:ilvl w:val="0"/>
          <w:numId w:val="35"/>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 think </w:t>
      </w:r>
      <w:r w:rsidR="009766A9" w:rsidRPr="009766A9">
        <w:rPr>
          <w:rFonts w:ascii="Times New Roman" w:hAnsi="Times New Roman" w:cs="Times New Roman"/>
          <w:sz w:val="24"/>
          <w:szCs w:val="24"/>
        </w:rPr>
        <w:t xml:space="preserve">BNPL providers should ensure </w:t>
      </w:r>
      <w:r w:rsidR="009766A9" w:rsidRPr="009766A9">
        <w:rPr>
          <w:rStyle w:val="Strong"/>
          <w:rFonts w:ascii="Times New Roman" w:hAnsi="Times New Roman" w:cs="Times New Roman"/>
          <w:sz w:val="24"/>
          <w:szCs w:val="24"/>
        </w:rPr>
        <w:t>transparency</w:t>
      </w:r>
      <w:r w:rsidR="009766A9" w:rsidRPr="009766A9">
        <w:rPr>
          <w:rFonts w:ascii="Times New Roman" w:hAnsi="Times New Roman" w:cs="Times New Roman"/>
          <w:sz w:val="24"/>
          <w:szCs w:val="24"/>
        </w:rPr>
        <w:t xml:space="preserve"> in terms of fees, interest rates, and repayment policies. </w:t>
      </w:r>
    </w:p>
    <w:p w:rsidR="009766A9" w:rsidRPr="009766A9" w:rsidRDefault="009766A9" w:rsidP="009766A9">
      <w:pPr>
        <w:numPr>
          <w:ilvl w:val="0"/>
          <w:numId w:val="35"/>
        </w:numPr>
        <w:spacing w:before="100" w:beforeAutospacing="1" w:after="100" w:afterAutospacing="1" w:line="360" w:lineRule="auto"/>
        <w:jc w:val="both"/>
        <w:rPr>
          <w:rFonts w:ascii="Times New Roman" w:hAnsi="Times New Roman" w:cs="Times New Roman"/>
          <w:sz w:val="24"/>
          <w:szCs w:val="24"/>
        </w:rPr>
      </w:pPr>
      <w:r w:rsidRPr="009766A9">
        <w:rPr>
          <w:rFonts w:ascii="Times New Roman" w:hAnsi="Times New Roman" w:cs="Times New Roman"/>
          <w:sz w:val="24"/>
          <w:szCs w:val="24"/>
        </w:rPr>
        <w:t xml:space="preserve">Companies should introduce </w:t>
      </w:r>
      <w:r w:rsidRPr="009766A9">
        <w:rPr>
          <w:rStyle w:val="Strong"/>
          <w:rFonts w:ascii="Times New Roman" w:hAnsi="Times New Roman" w:cs="Times New Roman"/>
          <w:sz w:val="24"/>
          <w:szCs w:val="24"/>
        </w:rPr>
        <w:t>better reminder systems</w:t>
      </w:r>
      <w:r w:rsidR="008B5A7C">
        <w:rPr>
          <w:rStyle w:val="Strong"/>
          <w:rFonts w:ascii="Times New Roman" w:hAnsi="Times New Roman" w:cs="Times New Roman"/>
          <w:sz w:val="24"/>
          <w:szCs w:val="24"/>
        </w:rPr>
        <w:t xml:space="preserve"> for the users </w:t>
      </w:r>
      <w:r w:rsidRPr="009766A9">
        <w:rPr>
          <w:rFonts w:ascii="Times New Roman" w:hAnsi="Times New Roman" w:cs="Times New Roman"/>
          <w:sz w:val="24"/>
          <w:szCs w:val="24"/>
        </w:rPr>
        <w:t xml:space="preserve"> (SMS, notifications) to reduce delayed payments. </w:t>
      </w:r>
    </w:p>
    <w:p w:rsidR="009766A9" w:rsidRPr="009766A9" w:rsidRDefault="009766A9" w:rsidP="009766A9">
      <w:pPr>
        <w:numPr>
          <w:ilvl w:val="0"/>
          <w:numId w:val="35"/>
        </w:numPr>
        <w:spacing w:before="100" w:beforeAutospacing="1" w:after="100" w:afterAutospacing="1" w:line="360" w:lineRule="auto"/>
        <w:jc w:val="both"/>
        <w:rPr>
          <w:rFonts w:ascii="Times New Roman" w:hAnsi="Times New Roman" w:cs="Times New Roman"/>
          <w:sz w:val="24"/>
          <w:szCs w:val="24"/>
        </w:rPr>
      </w:pPr>
      <w:r w:rsidRPr="009766A9">
        <w:rPr>
          <w:rFonts w:ascii="Times New Roman" w:hAnsi="Times New Roman" w:cs="Times New Roman"/>
          <w:sz w:val="24"/>
          <w:szCs w:val="24"/>
        </w:rPr>
        <w:t xml:space="preserve">Providers should focus on </w:t>
      </w:r>
      <w:r w:rsidR="008B5A7C">
        <w:rPr>
          <w:rStyle w:val="Strong"/>
          <w:rFonts w:ascii="Times New Roman" w:hAnsi="Times New Roman" w:cs="Times New Roman"/>
          <w:sz w:val="24"/>
          <w:szCs w:val="24"/>
        </w:rPr>
        <w:t>proper</w:t>
      </w:r>
      <w:r w:rsidRPr="009766A9">
        <w:rPr>
          <w:rStyle w:val="Strong"/>
          <w:rFonts w:ascii="Times New Roman" w:hAnsi="Times New Roman" w:cs="Times New Roman"/>
          <w:sz w:val="24"/>
          <w:szCs w:val="24"/>
        </w:rPr>
        <w:t xml:space="preserve"> lending practices</w:t>
      </w:r>
      <w:r w:rsidRPr="009766A9">
        <w:rPr>
          <w:rFonts w:ascii="Times New Roman" w:hAnsi="Times New Roman" w:cs="Times New Roman"/>
          <w:sz w:val="24"/>
          <w:szCs w:val="24"/>
        </w:rPr>
        <w:t xml:space="preserve"> to avoid overburdening consumers with credit. </w:t>
      </w:r>
    </w:p>
    <w:p w:rsidR="009766A9" w:rsidRPr="009766A9" w:rsidRDefault="009766A9" w:rsidP="009766A9">
      <w:pPr>
        <w:pStyle w:val="Heading2"/>
        <w:spacing w:line="360" w:lineRule="auto"/>
        <w:jc w:val="both"/>
        <w:rPr>
          <w:rFonts w:ascii="Times New Roman" w:hAnsi="Times New Roman" w:cs="Times New Roman"/>
          <w:color w:val="002060"/>
          <w:sz w:val="28"/>
          <w:szCs w:val="28"/>
        </w:rPr>
      </w:pPr>
      <w:r w:rsidRPr="00E542FC">
        <w:rPr>
          <w:rStyle w:val="Strong"/>
          <w:rFonts w:ascii="Times New Roman" w:hAnsi="Times New Roman" w:cs="Times New Roman"/>
          <w:b/>
          <w:bCs/>
          <w:color w:val="002060"/>
          <w:sz w:val="28"/>
          <w:szCs w:val="28"/>
          <w:u w:val="single"/>
        </w:rPr>
        <w:t>Suggestions for Policymakers and Regulators</w:t>
      </w:r>
      <w:r w:rsidRPr="009766A9">
        <w:rPr>
          <w:rStyle w:val="Strong"/>
          <w:rFonts w:ascii="Times New Roman" w:hAnsi="Times New Roman" w:cs="Times New Roman"/>
          <w:b/>
          <w:bCs/>
          <w:color w:val="002060"/>
          <w:sz w:val="28"/>
          <w:szCs w:val="28"/>
        </w:rPr>
        <w:t>:</w:t>
      </w:r>
    </w:p>
    <w:p w:rsidR="009766A9" w:rsidRPr="009766A9" w:rsidRDefault="009766A9" w:rsidP="009766A9">
      <w:pPr>
        <w:numPr>
          <w:ilvl w:val="0"/>
          <w:numId w:val="36"/>
        </w:numPr>
        <w:spacing w:before="100" w:beforeAutospacing="1" w:after="100" w:afterAutospacing="1" w:line="360" w:lineRule="auto"/>
        <w:jc w:val="both"/>
        <w:rPr>
          <w:rFonts w:ascii="Times New Roman" w:hAnsi="Times New Roman" w:cs="Times New Roman"/>
          <w:sz w:val="24"/>
          <w:szCs w:val="24"/>
        </w:rPr>
      </w:pPr>
      <w:r w:rsidRPr="009766A9">
        <w:rPr>
          <w:rFonts w:ascii="Times New Roman" w:hAnsi="Times New Roman" w:cs="Times New Roman"/>
          <w:sz w:val="24"/>
          <w:szCs w:val="24"/>
        </w:rPr>
        <w:t xml:space="preserve">Regulatory authorities should establish </w:t>
      </w:r>
      <w:r w:rsidRPr="009766A9">
        <w:rPr>
          <w:rStyle w:val="Strong"/>
          <w:rFonts w:ascii="Times New Roman" w:hAnsi="Times New Roman" w:cs="Times New Roman"/>
          <w:sz w:val="24"/>
          <w:szCs w:val="24"/>
        </w:rPr>
        <w:t>clear guidelines and policies</w:t>
      </w:r>
      <w:r w:rsidRPr="009766A9">
        <w:rPr>
          <w:rFonts w:ascii="Times New Roman" w:hAnsi="Times New Roman" w:cs="Times New Roman"/>
          <w:sz w:val="24"/>
          <w:szCs w:val="24"/>
        </w:rPr>
        <w:t xml:space="preserve"> for BNPL services to ensure consumer protection. </w:t>
      </w:r>
    </w:p>
    <w:p w:rsidR="009766A9" w:rsidRPr="009766A9" w:rsidRDefault="009766A9" w:rsidP="009766A9">
      <w:pPr>
        <w:numPr>
          <w:ilvl w:val="0"/>
          <w:numId w:val="36"/>
        </w:numPr>
        <w:spacing w:before="100" w:beforeAutospacing="1" w:after="100" w:afterAutospacing="1" w:line="360" w:lineRule="auto"/>
        <w:jc w:val="both"/>
        <w:rPr>
          <w:rFonts w:ascii="Times New Roman" w:hAnsi="Times New Roman" w:cs="Times New Roman"/>
          <w:sz w:val="24"/>
          <w:szCs w:val="24"/>
        </w:rPr>
      </w:pPr>
      <w:r w:rsidRPr="009766A9">
        <w:rPr>
          <w:rFonts w:ascii="Times New Roman" w:hAnsi="Times New Roman" w:cs="Times New Roman"/>
          <w:sz w:val="24"/>
          <w:szCs w:val="24"/>
        </w:rPr>
        <w:t xml:space="preserve">There should be </w:t>
      </w:r>
      <w:r w:rsidRPr="009766A9">
        <w:rPr>
          <w:rStyle w:val="Strong"/>
          <w:rFonts w:ascii="Times New Roman" w:hAnsi="Times New Roman" w:cs="Times New Roman"/>
          <w:sz w:val="24"/>
          <w:szCs w:val="24"/>
        </w:rPr>
        <w:t>monitoring of hidden charges and unfair practices</w:t>
      </w:r>
      <w:r w:rsidRPr="009766A9">
        <w:rPr>
          <w:rFonts w:ascii="Times New Roman" w:hAnsi="Times New Roman" w:cs="Times New Roman"/>
          <w:sz w:val="24"/>
          <w:szCs w:val="24"/>
        </w:rPr>
        <w:t xml:space="preserve"> by BNPL providers. </w:t>
      </w:r>
    </w:p>
    <w:p w:rsidR="009766A9" w:rsidRPr="009766A9" w:rsidRDefault="009766A9" w:rsidP="009766A9">
      <w:pPr>
        <w:numPr>
          <w:ilvl w:val="0"/>
          <w:numId w:val="36"/>
        </w:numPr>
        <w:spacing w:before="100" w:beforeAutospacing="1" w:after="100" w:afterAutospacing="1" w:line="360" w:lineRule="auto"/>
        <w:jc w:val="both"/>
        <w:rPr>
          <w:rFonts w:ascii="Times New Roman" w:hAnsi="Times New Roman" w:cs="Times New Roman"/>
          <w:sz w:val="24"/>
          <w:szCs w:val="24"/>
        </w:rPr>
      </w:pPr>
      <w:r w:rsidRPr="009766A9">
        <w:rPr>
          <w:rFonts w:ascii="Times New Roman" w:hAnsi="Times New Roman" w:cs="Times New Roman"/>
          <w:sz w:val="24"/>
          <w:szCs w:val="24"/>
        </w:rPr>
        <w:t xml:space="preserve">Implementing stricter norms for </w:t>
      </w:r>
      <w:r w:rsidRPr="009766A9">
        <w:rPr>
          <w:rStyle w:val="Strong"/>
          <w:rFonts w:ascii="Times New Roman" w:hAnsi="Times New Roman" w:cs="Times New Roman"/>
          <w:sz w:val="24"/>
          <w:szCs w:val="24"/>
        </w:rPr>
        <w:t>data protection and transparency</w:t>
      </w:r>
      <w:r w:rsidRPr="009766A9">
        <w:rPr>
          <w:rFonts w:ascii="Times New Roman" w:hAnsi="Times New Roman" w:cs="Times New Roman"/>
          <w:sz w:val="24"/>
          <w:szCs w:val="24"/>
        </w:rPr>
        <w:t xml:space="preserve"> can improve trust in BNPL services. </w:t>
      </w:r>
    </w:p>
    <w:p w:rsidR="00D50DA8" w:rsidRPr="00F3301B" w:rsidRDefault="00D50DA8" w:rsidP="00FA5612">
      <w:pPr>
        <w:jc w:val="center"/>
        <w:rPr>
          <w:rFonts w:ascii="Times New Roman" w:hAnsi="Times New Roman" w:cs="Times New Roman"/>
          <w:b/>
          <w:sz w:val="32"/>
          <w:szCs w:val="32"/>
          <w:u w:val="single"/>
          <w:lang w:val="en-US"/>
        </w:rPr>
      </w:pPr>
      <w:r w:rsidRPr="00F3301B">
        <w:rPr>
          <w:rFonts w:ascii="Times New Roman" w:hAnsi="Times New Roman" w:cs="Times New Roman"/>
          <w:b/>
          <w:sz w:val="32"/>
          <w:szCs w:val="32"/>
          <w:u w:val="single"/>
        </w:rPr>
        <w:t>CONCLUSION</w:t>
      </w:r>
    </w:p>
    <w:p w:rsidR="00D50DA8" w:rsidRPr="00E542FC" w:rsidRDefault="00D50DA8" w:rsidP="00D50DA8">
      <w:pPr>
        <w:pStyle w:val="Heading2"/>
        <w:rPr>
          <w:rFonts w:ascii="Times New Roman" w:hAnsi="Times New Roman" w:cs="Times New Roman"/>
          <w:color w:val="002060"/>
          <w:sz w:val="24"/>
          <w:szCs w:val="24"/>
          <w:u w:val="single"/>
        </w:rPr>
      </w:pPr>
      <w:r w:rsidRPr="00E542FC">
        <w:rPr>
          <w:rStyle w:val="Strong"/>
          <w:rFonts w:ascii="Times New Roman" w:hAnsi="Times New Roman" w:cs="Times New Roman"/>
          <w:b/>
          <w:bCs/>
          <w:color w:val="002060"/>
          <w:sz w:val="24"/>
          <w:szCs w:val="24"/>
          <w:u w:val="single"/>
        </w:rPr>
        <w:t>Conclusion of the Study</w:t>
      </w:r>
    </w:p>
    <w:p w:rsidR="009018E9" w:rsidRPr="00614690" w:rsidRDefault="00D50DA8" w:rsidP="00614690">
      <w:pPr>
        <w:pStyle w:val="NormalWeb"/>
        <w:spacing w:line="360" w:lineRule="auto"/>
        <w:jc w:val="both"/>
      </w:pPr>
      <w:r>
        <w:t>Th</w:t>
      </w:r>
      <w:r w:rsidR="002778D3">
        <w:t>is</w:t>
      </w:r>
      <w:r>
        <w:t xml:space="preserve"> study </w:t>
      </w:r>
      <w:r w:rsidR="002778D3">
        <w:t>focuse</w:t>
      </w:r>
      <w:r w:rsidR="0027063A">
        <w:t>s</w:t>
      </w:r>
      <w:r>
        <w:t xml:space="preserve"> to examine the influence of Buy Now, Pay Later (BNPL) services on the credit behaviour of Millenn</w:t>
      </w:r>
      <w:r w:rsidR="0027063A">
        <w:t xml:space="preserve">ials and Generation Z in India so </w:t>
      </w:r>
      <w:r>
        <w:t xml:space="preserve">With the rapid growth of digital </w:t>
      </w:r>
      <w:r w:rsidR="0027063A">
        <w:t xml:space="preserve">digital </w:t>
      </w:r>
      <w:r>
        <w:t xml:space="preserve">services BNPL has </w:t>
      </w:r>
      <w:r w:rsidR="0027063A">
        <w:t>came</w:t>
      </w:r>
      <w:r>
        <w:t xml:space="preserve"> as a popula</w:t>
      </w:r>
      <w:r w:rsidR="0027063A">
        <w:t>r and convenient payment option</w:t>
      </w:r>
      <w:r>
        <w:t xml:space="preserve"> particularly among young consumers.</w:t>
      </w:r>
      <w:r w:rsidR="0027063A">
        <w:t>My outcomes</w:t>
      </w:r>
      <w:r>
        <w:t xml:space="preserve"> </w:t>
      </w:r>
      <w:r w:rsidR="0027063A">
        <w:t>from</w:t>
      </w:r>
      <w:r>
        <w:t xml:space="preserve"> the study </w:t>
      </w:r>
      <w:r w:rsidR="0027063A">
        <w:t>states</w:t>
      </w:r>
      <w:r>
        <w:t xml:space="preserve"> that BNPL services have a </w:t>
      </w:r>
      <w:r w:rsidR="0027063A">
        <w:t>important</w:t>
      </w:r>
      <w:r>
        <w:t xml:space="preserve"> impact on consumer spending behaviour. The availability of def</w:t>
      </w:r>
      <w:r w:rsidR="0027063A">
        <w:t>erred payment options encourage</w:t>
      </w:r>
      <w:r>
        <w:t xml:space="preserve"> higher spending, lifestyle</w:t>
      </w:r>
      <w:r w:rsidR="0027063A">
        <w:t xml:space="preserve"> </w:t>
      </w:r>
      <w:r>
        <w:t>related purchases such as elect</w:t>
      </w:r>
      <w:r w:rsidR="0027063A">
        <w:t>ronics, fashion, and travel. This</w:t>
      </w:r>
      <w:r>
        <w:t xml:space="preserve"> study also </w:t>
      </w:r>
      <w:r w:rsidR="0027063A">
        <w:t>indicate</w:t>
      </w:r>
      <w:r>
        <w:t xml:space="preserve"> that BNPL increases the likelihood of making purchases and promotes impulse buying behaviour, indicating a shift in consumer decision</w:t>
      </w:r>
      <w:r w:rsidR="0027063A">
        <w:t xml:space="preserve"> </w:t>
      </w:r>
      <w:r>
        <w:t>making patterns.In terms of repayment behaviour, the study shows a mixed pattern among users</w:t>
      </w:r>
      <w:r w:rsidR="00D63472">
        <w:t>.</w:t>
      </w:r>
      <w:r w:rsidR="0027063A">
        <w:t xml:space="preserve"> </w:t>
      </w:r>
    </w:p>
    <w:p w:rsidR="00E542FC" w:rsidRPr="00C93DCA" w:rsidRDefault="00E542FC" w:rsidP="00E542FC">
      <w:pPr>
        <w:spacing w:line="360" w:lineRule="auto"/>
        <w:jc w:val="center"/>
        <w:rPr>
          <w:rFonts w:ascii="Times New Roman" w:hAnsi="Times New Roman" w:cs="Times New Roman"/>
          <w:sz w:val="20"/>
          <w:szCs w:val="20"/>
          <w:lang w:val="en-US"/>
        </w:rPr>
      </w:pPr>
      <w:r w:rsidRPr="00D50DA8">
        <w:rPr>
          <w:rFonts w:ascii="Times New Roman" w:hAnsi="Times New Roman" w:cs="Times New Roman"/>
          <w:b/>
          <w:sz w:val="32"/>
          <w:szCs w:val="32"/>
          <w:u w:val="single"/>
        </w:rPr>
        <w:lastRenderedPageBreak/>
        <w:t>REFERENCES</w:t>
      </w:r>
    </w:p>
    <w:p w:rsidR="00E542FC" w:rsidRPr="00EF26B8" w:rsidRDefault="00E542FC" w:rsidP="00E542FC">
      <w:pPr>
        <w:pStyle w:val="Heading2"/>
        <w:spacing w:line="360" w:lineRule="auto"/>
        <w:jc w:val="both"/>
        <w:rPr>
          <w:rFonts w:ascii="Times New Roman" w:hAnsi="Times New Roman" w:cs="Times New Roman"/>
          <w:color w:val="002060"/>
          <w:sz w:val="20"/>
          <w:szCs w:val="20"/>
        </w:rPr>
      </w:pPr>
      <w:r w:rsidRPr="00EF26B8">
        <w:rPr>
          <w:rStyle w:val="Strong"/>
          <w:rFonts w:ascii="Times New Roman" w:hAnsi="Times New Roman" w:cs="Times New Roman"/>
          <w:b/>
          <w:bCs/>
          <w:color w:val="002060"/>
          <w:sz w:val="20"/>
          <w:szCs w:val="20"/>
        </w:rPr>
        <w:t>Books:</w:t>
      </w:r>
    </w:p>
    <w:p w:rsidR="00E542FC" w:rsidRPr="00EF26B8" w:rsidRDefault="00E542FC" w:rsidP="00E542FC">
      <w:pPr>
        <w:pStyle w:val="NormalWeb"/>
        <w:spacing w:line="360" w:lineRule="auto"/>
        <w:jc w:val="both"/>
        <w:rPr>
          <w:sz w:val="20"/>
          <w:szCs w:val="20"/>
        </w:rPr>
      </w:pPr>
      <w:r w:rsidRPr="00EF26B8">
        <w:rPr>
          <w:sz w:val="20"/>
          <w:szCs w:val="20"/>
        </w:rPr>
        <w:t xml:space="preserve">Kotler, P., &amp; Keller, K. L. (2016). </w:t>
      </w:r>
      <w:r w:rsidRPr="00EF26B8">
        <w:rPr>
          <w:rStyle w:val="Emphasis"/>
          <w:sz w:val="20"/>
          <w:szCs w:val="20"/>
        </w:rPr>
        <w:t>Marketing management</w:t>
      </w:r>
      <w:r w:rsidRPr="00EF26B8">
        <w:rPr>
          <w:sz w:val="20"/>
          <w:szCs w:val="20"/>
        </w:rPr>
        <w:t xml:space="preserve"> (15th ed.). Pearson Education.</w:t>
      </w:r>
    </w:p>
    <w:p w:rsidR="00E542FC" w:rsidRPr="00EF26B8" w:rsidRDefault="00E542FC" w:rsidP="00E542FC">
      <w:pPr>
        <w:pStyle w:val="NormalWeb"/>
        <w:spacing w:line="360" w:lineRule="auto"/>
        <w:jc w:val="both"/>
        <w:rPr>
          <w:sz w:val="20"/>
          <w:szCs w:val="20"/>
        </w:rPr>
      </w:pPr>
      <w:r w:rsidRPr="00EF26B8">
        <w:rPr>
          <w:sz w:val="20"/>
          <w:szCs w:val="20"/>
        </w:rPr>
        <w:t xml:space="preserve">Schiffman, L. G., &amp; Kanuk, L. L. (2010). </w:t>
      </w:r>
      <w:r w:rsidRPr="00EF26B8">
        <w:rPr>
          <w:rStyle w:val="Emphasis"/>
          <w:sz w:val="20"/>
          <w:szCs w:val="20"/>
        </w:rPr>
        <w:t>Consumer behavior</w:t>
      </w:r>
      <w:r w:rsidRPr="00EF26B8">
        <w:rPr>
          <w:sz w:val="20"/>
          <w:szCs w:val="20"/>
        </w:rPr>
        <w:t xml:space="preserve"> (10th ed.). Pearson.</w:t>
      </w:r>
    </w:p>
    <w:p w:rsidR="00E542FC" w:rsidRPr="00614690" w:rsidRDefault="00C80236" w:rsidP="00614690">
      <w:pPr>
        <w:spacing w:line="360" w:lineRule="auto"/>
        <w:jc w:val="both"/>
        <w:rPr>
          <w:rFonts w:ascii="Times New Roman" w:hAnsi="Times New Roman" w:cs="Times New Roman"/>
          <w:sz w:val="20"/>
          <w:szCs w:val="20"/>
        </w:rPr>
      </w:pPr>
      <w:r w:rsidRPr="00C80236">
        <w:rPr>
          <w:rFonts w:ascii="Times New Roman" w:hAnsi="Times New Roman" w:cs="Times New Roman"/>
          <w:noProof/>
          <w:sz w:val="20"/>
          <w:szCs w:val="20"/>
        </w:rPr>
        <w:pict>
          <v:rect id="_x0000_i1025" style="width:0;height:1.5pt" o:hralign="center" o:hrstd="t" o:hr="t" fillcolor="#a0a0a0" stroked="f"/>
        </w:pict>
      </w:r>
      <w:r w:rsidR="00E542FC" w:rsidRPr="00EF26B8">
        <w:rPr>
          <w:rStyle w:val="Strong"/>
          <w:rFonts w:ascii="Times New Roman" w:hAnsi="Times New Roman" w:cs="Times New Roman"/>
          <w:color w:val="002060"/>
          <w:sz w:val="20"/>
          <w:szCs w:val="20"/>
        </w:rPr>
        <w:t>Research Articles:</w:t>
      </w:r>
    </w:p>
    <w:p w:rsidR="00E542FC" w:rsidRPr="00EF26B8" w:rsidRDefault="00E542FC" w:rsidP="00E542FC">
      <w:pPr>
        <w:pStyle w:val="NormalWeb"/>
        <w:spacing w:line="360" w:lineRule="auto"/>
        <w:jc w:val="both"/>
        <w:rPr>
          <w:sz w:val="20"/>
          <w:szCs w:val="20"/>
        </w:rPr>
      </w:pPr>
      <w:r w:rsidRPr="00EF26B8">
        <w:rPr>
          <w:sz w:val="20"/>
          <w:szCs w:val="20"/>
        </w:rPr>
        <w:t xml:space="preserve">Agarwal, S., Chomsisengphet, S., Mahoney, N., &amp; Stroebel, J. (2021). Regulating consumer financial products: Evidence from credit cards. </w:t>
      </w:r>
      <w:r w:rsidRPr="00EF26B8">
        <w:rPr>
          <w:rStyle w:val="Emphasis"/>
          <w:sz w:val="20"/>
          <w:szCs w:val="20"/>
        </w:rPr>
        <w:t>Journal of Financial Economics</w:t>
      </w:r>
      <w:r w:rsidRPr="00EF26B8">
        <w:rPr>
          <w:sz w:val="20"/>
          <w:szCs w:val="20"/>
        </w:rPr>
        <w:t>, 139(1), 1–25.</w:t>
      </w:r>
    </w:p>
    <w:p w:rsidR="00E542FC" w:rsidRPr="00EF26B8" w:rsidRDefault="00E542FC" w:rsidP="00E542FC">
      <w:pPr>
        <w:pStyle w:val="NormalWeb"/>
        <w:spacing w:line="360" w:lineRule="auto"/>
        <w:jc w:val="both"/>
        <w:rPr>
          <w:sz w:val="20"/>
          <w:szCs w:val="20"/>
        </w:rPr>
      </w:pPr>
      <w:r w:rsidRPr="00EF26B8">
        <w:rPr>
          <w:sz w:val="20"/>
          <w:szCs w:val="20"/>
        </w:rPr>
        <w:t xml:space="preserve">BIS (Bank for International Settlements). (2022). Buy Now, Pay Later: Implications for financial stability. </w:t>
      </w:r>
      <w:r w:rsidRPr="00EF26B8">
        <w:rPr>
          <w:rStyle w:val="Emphasis"/>
          <w:sz w:val="20"/>
          <w:szCs w:val="20"/>
        </w:rPr>
        <w:t>BIS Quarterly Review</w:t>
      </w:r>
      <w:r w:rsidRPr="00EF26B8">
        <w:rPr>
          <w:sz w:val="20"/>
          <w:szCs w:val="20"/>
        </w:rPr>
        <w:t>.</w:t>
      </w:r>
    </w:p>
    <w:p w:rsidR="00E542FC" w:rsidRPr="00EF26B8" w:rsidRDefault="00E542FC" w:rsidP="00E542FC">
      <w:pPr>
        <w:pStyle w:val="NormalWeb"/>
        <w:spacing w:line="360" w:lineRule="auto"/>
        <w:jc w:val="both"/>
        <w:rPr>
          <w:sz w:val="20"/>
          <w:szCs w:val="20"/>
        </w:rPr>
      </w:pPr>
      <w:r w:rsidRPr="00EF26B8">
        <w:rPr>
          <w:sz w:val="20"/>
          <w:szCs w:val="20"/>
        </w:rPr>
        <w:t xml:space="preserve">Frost, J., Gambacorta, L., Huang, Y., Shin, H. S., &amp; Zbinden, P. (2019). BigTech and the changing structure of financial intermediation. </w:t>
      </w:r>
      <w:r w:rsidRPr="00EF26B8">
        <w:rPr>
          <w:rStyle w:val="Emphasis"/>
          <w:sz w:val="20"/>
          <w:szCs w:val="20"/>
        </w:rPr>
        <w:t>Economic Policy</w:t>
      </w:r>
      <w:r w:rsidRPr="00EF26B8">
        <w:rPr>
          <w:sz w:val="20"/>
          <w:szCs w:val="20"/>
        </w:rPr>
        <w:t>, 34(100), 761–799.</w:t>
      </w:r>
    </w:p>
    <w:p w:rsidR="00E542FC" w:rsidRPr="00614690" w:rsidRDefault="00E542FC" w:rsidP="00614690">
      <w:pPr>
        <w:spacing w:line="360" w:lineRule="auto"/>
        <w:jc w:val="both"/>
        <w:rPr>
          <w:rFonts w:ascii="Times New Roman" w:hAnsi="Times New Roman" w:cs="Times New Roman"/>
          <w:sz w:val="20"/>
          <w:szCs w:val="20"/>
        </w:rPr>
      </w:pPr>
      <w:r w:rsidRPr="00EF26B8">
        <w:rPr>
          <w:rStyle w:val="Strong"/>
          <w:rFonts w:ascii="Times New Roman" w:hAnsi="Times New Roman" w:cs="Times New Roman"/>
          <w:color w:val="002060"/>
          <w:sz w:val="20"/>
          <w:szCs w:val="20"/>
        </w:rPr>
        <w:t>Websites / Online Sources:</w:t>
      </w:r>
    </w:p>
    <w:p w:rsidR="00E542FC" w:rsidRPr="00EF26B8" w:rsidRDefault="00E542FC" w:rsidP="00E542FC">
      <w:pPr>
        <w:pStyle w:val="NormalWeb"/>
        <w:spacing w:line="360" w:lineRule="auto"/>
        <w:jc w:val="both"/>
        <w:rPr>
          <w:sz w:val="20"/>
          <w:szCs w:val="20"/>
        </w:rPr>
      </w:pPr>
      <w:r w:rsidRPr="00EF26B8">
        <w:rPr>
          <w:rStyle w:val="whitespace-normal"/>
          <w:sz w:val="20"/>
          <w:szCs w:val="20"/>
        </w:rPr>
        <w:t>Reserve Bank of India</w:t>
      </w:r>
      <w:r w:rsidRPr="00EF26B8">
        <w:rPr>
          <w:sz w:val="20"/>
          <w:szCs w:val="20"/>
        </w:rPr>
        <w:t xml:space="preserve">. (2022). Report on digital lending. Retrieved from </w:t>
      </w:r>
      <w:hyperlink r:id="rId17" w:tgtFrame="_new" w:history="1">
        <w:r w:rsidRPr="00EF26B8">
          <w:rPr>
            <w:rStyle w:val="Hyperlink"/>
            <w:sz w:val="20"/>
            <w:szCs w:val="20"/>
          </w:rPr>
          <w:t>https://www.rbi.org.in</w:t>
        </w:r>
      </w:hyperlink>
    </w:p>
    <w:p w:rsidR="00E542FC" w:rsidRPr="00EF26B8" w:rsidRDefault="00E542FC" w:rsidP="00E542FC">
      <w:pPr>
        <w:pStyle w:val="NormalWeb"/>
        <w:spacing w:line="360" w:lineRule="auto"/>
        <w:jc w:val="both"/>
        <w:rPr>
          <w:sz w:val="20"/>
          <w:szCs w:val="20"/>
        </w:rPr>
      </w:pPr>
      <w:r w:rsidRPr="00EF26B8">
        <w:rPr>
          <w:rStyle w:val="whitespace-normal"/>
          <w:sz w:val="20"/>
          <w:szCs w:val="20"/>
        </w:rPr>
        <w:t>Statista</w:t>
      </w:r>
      <w:r w:rsidRPr="00EF26B8">
        <w:rPr>
          <w:sz w:val="20"/>
          <w:szCs w:val="20"/>
        </w:rPr>
        <w:t xml:space="preserve">. (2023). BNPL usage statistics in India. Retrieved from </w:t>
      </w:r>
      <w:hyperlink r:id="rId18" w:tgtFrame="_new" w:history="1">
        <w:r w:rsidRPr="00EF26B8">
          <w:rPr>
            <w:rStyle w:val="Hyperlink"/>
            <w:sz w:val="20"/>
            <w:szCs w:val="20"/>
          </w:rPr>
          <w:t>https://www.statista.com</w:t>
        </w:r>
      </w:hyperlink>
    </w:p>
    <w:p w:rsidR="00E542FC" w:rsidRPr="00EF26B8" w:rsidRDefault="00E542FC" w:rsidP="00E542FC">
      <w:pPr>
        <w:pStyle w:val="NormalWeb"/>
        <w:spacing w:line="360" w:lineRule="auto"/>
        <w:jc w:val="both"/>
        <w:rPr>
          <w:sz w:val="20"/>
          <w:szCs w:val="20"/>
        </w:rPr>
      </w:pPr>
      <w:r w:rsidRPr="00EF26B8">
        <w:rPr>
          <w:rStyle w:val="whitespace-normal"/>
          <w:sz w:val="20"/>
          <w:szCs w:val="20"/>
        </w:rPr>
        <w:t>Invest India</w:t>
      </w:r>
      <w:r w:rsidRPr="00EF26B8">
        <w:rPr>
          <w:sz w:val="20"/>
          <w:szCs w:val="20"/>
        </w:rPr>
        <w:t xml:space="preserve">. (2023). Growth of fintech in India. Retrieved from </w:t>
      </w:r>
      <w:hyperlink r:id="rId19" w:tgtFrame="_new" w:history="1">
        <w:r w:rsidRPr="00EF26B8">
          <w:rPr>
            <w:rStyle w:val="Hyperlink"/>
            <w:sz w:val="20"/>
            <w:szCs w:val="20"/>
          </w:rPr>
          <w:t>https://www.investindia.gov.in</w:t>
        </w:r>
      </w:hyperlink>
    </w:p>
    <w:p w:rsidR="00E542FC" w:rsidRPr="00EF26B8" w:rsidRDefault="00E542FC" w:rsidP="00E542FC">
      <w:pPr>
        <w:pStyle w:val="NormalWeb"/>
        <w:spacing w:line="360" w:lineRule="auto"/>
        <w:jc w:val="both"/>
        <w:rPr>
          <w:sz w:val="20"/>
          <w:szCs w:val="20"/>
        </w:rPr>
      </w:pPr>
      <w:r w:rsidRPr="00EF26B8">
        <w:rPr>
          <w:rStyle w:val="whitespace-normal"/>
          <w:sz w:val="20"/>
          <w:szCs w:val="20"/>
        </w:rPr>
        <w:t>PwC</w:t>
      </w:r>
      <w:r w:rsidRPr="00EF26B8">
        <w:rPr>
          <w:sz w:val="20"/>
          <w:szCs w:val="20"/>
        </w:rPr>
        <w:t xml:space="preserve">. (2022). The rise of BNPL in India. Retrieved from </w:t>
      </w:r>
      <w:hyperlink r:id="rId20" w:tgtFrame="_new" w:history="1">
        <w:r w:rsidRPr="00EF26B8">
          <w:rPr>
            <w:rStyle w:val="Hyperlink"/>
            <w:sz w:val="20"/>
            <w:szCs w:val="20"/>
          </w:rPr>
          <w:t>https://www.pwc.in</w:t>
        </w:r>
      </w:hyperlink>
    </w:p>
    <w:p w:rsidR="00E542FC" w:rsidRPr="00EF26B8" w:rsidRDefault="00E542FC" w:rsidP="00E542FC">
      <w:pPr>
        <w:pStyle w:val="NormalWeb"/>
        <w:spacing w:line="360" w:lineRule="auto"/>
        <w:jc w:val="both"/>
        <w:rPr>
          <w:sz w:val="20"/>
          <w:szCs w:val="20"/>
        </w:rPr>
      </w:pPr>
      <w:r w:rsidRPr="00EF26B8">
        <w:rPr>
          <w:rStyle w:val="whitespace-normal"/>
          <w:sz w:val="20"/>
          <w:szCs w:val="20"/>
        </w:rPr>
        <w:t>KPMG</w:t>
      </w:r>
      <w:r w:rsidRPr="00EF26B8">
        <w:rPr>
          <w:sz w:val="20"/>
          <w:szCs w:val="20"/>
        </w:rPr>
        <w:t xml:space="preserve">. (2023). Digital payments and BNPL trends. Retrieved from </w:t>
      </w:r>
      <w:hyperlink r:id="rId21" w:tgtFrame="_new" w:history="1">
        <w:r w:rsidRPr="00EF26B8">
          <w:rPr>
            <w:rStyle w:val="Hyperlink"/>
            <w:sz w:val="20"/>
            <w:szCs w:val="20"/>
          </w:rPr>
          <w:t>https://home.kpmg</w:t>
        </w:r>
      </w:hyperlink>
    </w:p>
    <w:p w:rsidR="00E542FC" w:rsidRPr="00EF26B8" w:rsidRDefault="00E542FC" w:rsidP="00E542FC">
      <w:pPr>
        <w:pStyle w:val="Heading2"/>
        <w:spacing w:line="360" w:lineRule="auto"/>
        <w:jc w:val="both"/>
        <w:rPr>
          <w:rFonts w:ascii="Times New Roman" w:hAnsi="Times New Roman" w:cs="Times New Roman"/>
          <w:color w:val="002060"/>
          <w:sz w:val="20"/>
          <w:szCs w:val="20"/>
        </w:rPr>
      </w:pPr>
      <w:r w:rsidRPr="00EF26B8">
        <w:rPr>
          <w:rStyle w:val="Strong"/>
          <w:rFonts w:ascii="Times New Roman" w:hAnsi="Times New Roman" w:cs="Times New Roman"/>
          <w:b/>
          <w:bCs/>
          <w:color w:val="002060"/>
          <w:sz w:val="20"/>
          <w:szCs w:val="20"/>
        </w:rPr>
        <w:t>Reports:</w:t>
      </w:r>
    </w:p>
    <w:p w:rsidR="00E542FC" w:rsidRPr="00EF26B8" w:rsidRDefault="00E542FC" w:rsidP="00E542FC">
      <w:pPr>
        <w:pStyle w:val="NormalWeb"/>
        <w:spacing w:line="360" w:lineRule="auto"/>
        <w:jc w:val="both"/>
        <w:rPr>
          <w:sz w:val="20"/>
          <w:szCs w:val="20"/>
        </w:rPr>
      </w:pPr>
      <w:r w:rsidRPr="00EF26B8">
        <w:rPr>
          <w:rStyle w:val="whitespace-normal"/>
          <w:sz w:val="20"/>
          <w:szCs w:val="20"/>
        </w:rPr>
        <w:t>World Bank</w:t>
      </w:r>
      <w:r w:rsidRPr="00EF26B8">
        <w:rPr>
          <w:sz w:val="20"/>
          <w:szCs w:val="20"/>
        </w:rPr>
        <w:t>. (2022). Financial inclusion and digital credit. World Bank Publications.</w:t>
      </w:r>
    </w:p>
    <w:p w:rsidR="00E542FC" w:rsidRPr="00EF26B8" w:rsidRDefault="00E542FC" w:rsidP="00E542FC">
      <w:pPr>
        <w:pStyle w:val="NormalWeb"/>
        <w:spacing w:line="360" w:lineRule="auto"/>
        <w:jc w:val="both"/>
        <w:rPr>
          <w:sz w:val="20"/>
          <w:szCs w:val="20"/>
        </w:rPr>
      </w:pPr>
      <w:r w:rsidRPr="00EF26B8">
        <w:rPr>
          <w:rStyle w:val="whitespace-normal"/>
          <w:sz w:val="20"/>
          <w:szCs w:val="20"/>
        </w:rPr>
        <w:t>NITI Aayog</w:t>
      </w:r>
      <w:r w:rsidRPr="00EF26B8">
        <w:rPr>
          <w:sz w:val="20"/>
          <w:szCs w:val="20"/>
        </w:rPr>
        <w:t>. (2021). Digital lending in India: Opportunities and challenges.</w:t>
      </w:r>
    </w:p>
    <w:sectPr w:rsidR="00E542FC" w:rsidRPr="00EF26B8" w:rsidSect="00F05604">
      <w:footerReference w:type="defaul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132" w:rsidRDefault="00C14132" w:rsidP="00F05604">
      <w:pPr>
        <w:spacing w:after="0" w:line="240" w:lineRule="auto"/>
      </w:pPr>
      <w:r>
        <w:separator/>
      </w:r>
    </w:p>
  </w:endnote>
  <w:endnote w:type="continuationSeparator" w:id="1">
    <w:p w:rsidR="00C14132" w:rsidRDefault="00C14132" w:rsidP="00F05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ist Fallback">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150764"/>
      <w:docPartObj>
        <w:docPartGallery w:val="Page Numbers (Bottom of Page)"/>
        <w:docPartUnique/>
      </w:docPartObj>
    </w:sdtPr>
    <w:sdtContent>
      <w:p w:rsidR="00E542FC" w:rsidRDefault="00E542FC">
        <w:pPr>
          <w:pStyle w:val="Footer"/>
          <w:jc w:val="right"/>
        </w:pPr>
        <w:r>
          <w:t xml:space="preserve">Page | </w:t>
        </w:r>
        <w:fldSimple w:instr=" PAGE   \* MERGEFORMAT ">
          <w:r w:rsidR="00D63472">
            <w:rPr>
              <w:noProof/>
            </w:rPr>
            <w:t>15</w:t>
          </w:r>
        </w:fldSimple>
      </w:p>
    </w:sdtContent>
  </w:sdt>
  <w:p w:rsidR="00E542FC" w:rsidRDefault="00E542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132" w:rsidRDefault="00C14132" w:rsidP="00F05604">
      <w:pPr>
        <w:spacing w:after="0" w:line="240" w:lineRule="auto"/>
      </w:pPr>
      <w:r>
        <w:separator/>
      </w:r>
    </w:p>
  </w:footnote>
  <w:footnote w:type="continuationSeparator" w:id="1">
    <w:p w:rsidR="00C14132" w:rsidRDefault="00C14132" w:rsidP="00F056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7DE"/>
    <w:multiLevelType w:val="multilevel"/>
    <w:tmpl w:val="CC38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F44AD"/>
    <w:multiLevelType w:val="multilevel"/>
    <w:tmpl w:val="B5E2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B92683"/>
    <w:multiLevelType w:val="multilevel"/>
    <w:tmpl w:val="39A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352AF"/>
    <w:multiLevelType w:val="multilevel"/>
    <w:tmpl w:val="813C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C349F6"/>
    <w:multiLevelType w:val="multilevel"/>
    <w:tmpl w:val="344E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E83A6C"/>
    <w:multiLevelType w:val="multilevel"/>
    <w:tmpl w:val="F54E50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A35145"/>
    <w:multiLevelType w:val="multilevel"/>
    <w:tmpl w:val="9514B06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C57254"/>
    <w:multiLevelType w:val="multilevel"/>
    <w:tmpl w:val="A940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FF78DD"/>
    <w:multiLevelType w:val="multilevel"/>
    <w:tmpl w:val="F8F200B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A67EA8"/>
    <w:multiLevelType w:val="multilevel"/>
    <w:tmpl w:val="A8AE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245FB9"/>
    <w:multiLevelType w:val="multilevel"/>
    <w:tmpl w:val="E8A0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3713A2"/>
    <w:multiLevelType w:val="multilevel"/>
    <w:tmpl w:val="CC8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0D26D7"/>
    <w:multiLevelType w:val="multilevel"/>
    <w:tmpl w:val="6D6E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BA7CEC"/>
    <w:multiLevelType w:val="multilevel"/>
    <w:tmpl w:val="5578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C35B66"/>
    <w:multiLevelType w:val="multilevel"/>
    <w:tmpl w:val="2B6AED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DB0798"/>
    <w:multiLevelType w:val="multilevel"/>
    <w:tmpl w:val="EF34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2395383"/>
    <w:multiLevelType w:val="multilevel"/>
    <w:tmpl w:val="FE42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E85E75"/>
    <w:multiLevelType w:val="multilevel"/>
    <w:tmpl w:val="009A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64F789B"/>
    <w:multiLevelType w:val="multilevel"/>
    <w:tmpl w:val="5DB2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B674E2"/>
    <w:multiLevelType w:val="multilevel"/>
    <w:tmpl w:val="C8B4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C7F6D9F"/>
    <w:multiLevelType w:val="multilevel"/>
    <w:tmpl w:val="9D20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E60F8C"/>
    <w:multiLevelType w:val="multilevel"/>
    <w:tmpl w:val="5824C35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3C03AFF"/>
    <w:multiLevelType w:val="multilevel"/>
    <w:tmpl w:val="09BE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A243D7"/>
    <w:multiLevelType w:val="multilevel"/>
    <w:tmpl w:val="C756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813B85"/>
    <w:multiLevelType w:val="multilevel"/>
    <w:tmpl w:val="37A8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574D2F"/>
    <w:multiLevelType w:val="multilevel"/>
    <w:tmpl w:val="934C2D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D2C3CB3"/>
    <w:multiLevelType w:val="multilevel"/>
    <w:tmpl w:val="9CBE94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D39229D"/>
    <w:multiLevelType w:val="multilevel"/>
    <w:tmpl w:val="547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D9275BB"/>
    <w:multiLevelType w:val="multilevel"/>
    <w:tmpl w:val="C414D7C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F21410D"/>
    <w:multiLevelType w:val="multilevel"/>
    <w:tmpl w:val="B03225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F2308FC"/>
    <w:multiLevelType w:val="multilevel"/>
    <w:tmpl w:val="9F48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5606CEB"/>
    <w:multiLevelType w:val="multilevel"/>
    <w:tmpl w:val="74FC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66E5059"/>
    <w:multiLevelType w:val="multilevel"/>
    <w:tmpl w:val="575E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BE68F6"/>
    <w:multiLevelType w:val="multilevel"/>
    <w:tmpl w:val="07DE247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9F828C6"/>
    <w:multiLevelType w:val="multilevel"/>
    <w:tmpl w:val="C490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D40123F"/>
    <w:multiLevelType w:val="multilevel"/>
    <w:tmpl w:val="6FB2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EC30F3F"/>
    <w:multiLevelType w:val="multilevel"/>
    <w:tmpl w:val="2124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F6C526A"/>
    <w:multiLevelType w:val="multilevel"/>
    <w:tmpl w:val="D83C15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3FA67F05"/>
    <w:multiLevelType w:val="multilevel"/>
    <w:tmpl w:val="67384C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17F74DD"/>
    <w:multiLevelType w:val="multilevel"/>
    <w:tmpl w:val="0706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1F1011B"/>
    <w:multiLevelType w:val="multilevel"/>
    <w:tmpl w:val="0C0A40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BD739A9"/>
    <w:multiLevelType w:val="multilevel"/>
    <w:tmpl w:val="A610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BFC3477"/>
    <w:multiLevelType w:val="multilevel"/>
    <w:tmpl w:val="C8EA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323EBE"/>
    <w:multiLevelType w:val="multilevel"/>
    <w:tmpl w:val="9512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EA67836"/>
    <w:multiLevelType w:val="multilevel"/>
    <w:tmpl w:val="E1FE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EE97B1B"/>
    <w:multiLevelType w:val="multilevel"/>
    <w:tmpl w:val="2742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F2D4949"/>
    <w:multiLevelType w:val="multilevel"/>
    <w:tmpl w:val="800C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2041A50"/>
    <w:multiLevelType w:val="multilevel"/>
    <w:tmpl w:val="4CEC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2AD738C"/>
    <w:multiLevelType w:val="multilevel"/>
    <w:tmpl w:val="0D9C76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35E1051"/>
    <w:multiLevelType w:val="multilevel"/>
    <w:tmpl w:val="588C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42C6C92"/>
    <w:multiLevelType w:val="multilevel"/>
    <w:tmpl w:val="DFB6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6C17B3B"/>
    <w:multiLevelType w:val="multilevel"/>
    <w:tmpl w:val="D6C0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71E619B"/>
    <w:multiLevelType w:val="multilevel"/>
    <w:tmpl w:val="8812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8BF6CEC"/>
    <w:multiLevelType w:val="multilevel"/>
    <w:tmpl w:val="BEEC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9263D21"/>
    <w:multiLevelType w:val="multilevel"/>
    <w:tmpl w:val="9CF0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95D0667"/>
    <w:multiLevelType w:val="multilevel"/>
    <w:tmpl w:val="9C308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9E57C8C"/>
    <w:multiLevelType w:val="multilevel"/>
    <w:tmpl w:val="D756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ADF62D9"/>
    <w:multiLevelType w:val="multilevel"/>
    <w:tmpl w:val="DDE4F8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B6D4142"/>
    <w:multiLevelType w:val="multilevel"/>
    <w:tmpl w:val="6C4AC22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C8364B8"/>
    <w:multiLevelType w:val="multilevel"/>
    <w:tmpl w:val="6672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CB71327"/>
    <w:multiLevelType w:val="multilevel"/>
    <w:tmpl w:val="E5848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EBE6B5D"/>
    <w:multiLevelType w:val="multilevel"/>
    <w:tmpl w:val="4834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04B6B35"/>
    <w:multiLevelType w:val="multilevel"/>
    <w:tmpl w:val="38A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42404E4"/>
    <w:multiLevelType w:val="multilevel"/>
    <w:tmpl w:val="C1BC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4460B21"/>
    <w:multiLevelType w:val="multilevel"/>
    <w:tmpl w:val="4BEE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48C1FC7"/>
    <w:multiLevelType w:val="multilevel"/>
    <w:tmpl w:val="9FAA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5802A74"/>
    <w:multiLevelType w:val="multilevel"/>
    <w:tmpl w:val="D476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6DD688F"/>
    <w:multiLevelType w:val="multilevel"/>
    <w:tmpl w:val="13A01E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8E847D3"/>
    <w:multiLevelType w:val="multilevel"/>
    <w:tmpl w:val="3D24FD5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8F53C82"/>
    <w:multiLevelType w:val="multilevel"/>
    <w:tmpl w:val="1D06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95C2CBA"/>
    <w:multiLevelType w:val="multilevel"/>
    <w:tmpl w:val="4A72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A143FC7"/>
    <w:multiLevelType w:val="multilevel"/>
    <w:tmpl w:val="DAE6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A6563C4"/>
    <w:multiLevelType w:val="multilevel"/>
    <w:tmpl w:val="35A4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BA7382B"/>
    <w:multiLevelType w:val="multilevel"/>
    <w:tmpl w:val="2EF4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DA9351C"/>
    <w:multiLevelType w:val="multilevel"/>
    <w:tmpl w:val="671AB0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DE81A75"/>
    <w:multiLevelType w:val="multilevel"/>
    <w:tmpl w:val="61B8465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E544B78"/>
    <w:multiLevelType w:val="multilevel"/>
    <w:tmpl w:val="FA86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F5E4359"/>
    <w:multiLevelType w:val="multilevel"/>
    <w:tmpl w:val="D19A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FB537D4"/>
    <w:multiLevelType w:val="multilevel"/>
    <w:tmpl w:val="E41E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1AF092D"/>
    <w:multiLevelType w:val="multilevel"/>
    <w:tmpl w:val="7CBA75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6155CE5"/>
    <w:multiLevelType w:val="multilevel"/>
    <w:tmpl w:val="0DD6076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6FB4C0B"/>
    <w:multiLevelType w:val="multilevel"/>
    <w:tmpl w:val="115A27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74859DE"/>
    <w:multiLevelType w:val="multilevel"/>
    <w:tmpl w:val="E35A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81C2E35"/>
    <w:multiLevelType w:val="multilevel"/>
    <w:tmpl w:val="C078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A8D5332"/>
    <w:multiLevelType w:val="multilevel"/>
    <w:tmpl w:val="F292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AF6092B"/>
    <w:multiLevelType w:val="multilevel"/>
    <w:tmpl w:val="CD0E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E100F6F"/>
    <w:multiLevelType w:val="multilevel"/>
    <w:tmpl w:val="A90A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E5C66A1"/>
    <w:multiLevelType w:val="multilevel"/>
    <w:tmpl w:val="D9AE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FFD4EAC"/>
    <w:multiLevelType w:val="multilevel"/>
    <w:tmpl w:val="9E9C442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6"/>
  </w:num>
  <w:num w:numId="2">
    <w:abstractNumId w:val="32"/>
  </w:num>
  <w:num w:numId="3">
    <w:abstractNumId w:val="54"/>
  </w:num>
  <w:num w:numId="4">
    <w:abstractNumId w:val="66"/>
  </w:num>
  <w:num w:numId="5">
    <w:abstractNumId w:val="39"/>
  </w:num>
  <w:num w:numId="6">
    <w:abstractNumId w:val="3"/>
  </w:num>
  <w:num w:numId="7">
    <w:abstractNumId w:val="85"/>
  </w:num>
  <w:num w:numId="8">
    <w:abstractNumId w:val="42"/>
  </w:num>
  <w:num w:numId="9">
    <w:abstractNumId w:val="78"/>
  </w:num>
  <w:num w:numId="10">
    <w:abstractNumId w:val="61"/>
  </w:num>
  <w:num w:numId="11">
    <w:abstractNumId w:val="47"/>
  </w:num>
  <w:num w:numId="12">
    <w:abstractNumId w:val="52"/>
  </w:num>
  <w:num w:numId="13">
    <w:abstractNumId w:val="43"/>
  </w:num>
  <w:num w:numId="14">
    <w:abstractNumId w:val="37"/>
  </w:num>
  <w:num w:numId="15">
    <w:abstractNumId w:val="64"/>
  </w:num>
  <w:num w:numId="16">
    <w:abstractNumId w:val="23"/>
  </w:num>
  <w:num w:numId="17">
    <w:abstractNumId w:val="19"/>
  </w:num>
  <w:num w:numId="18">
    <w:abstractNumId w:val="70"/>
  </w:num>
  <w:num w:numId="19">
    <w:abstractNumId w:val="27"/>
  </w:num>
  <w:num w:numId="20">
    <w:abstractNumId w:val="87"/>
  </w:num>
  <w:num w:numId="21">
    <w:abstractNumId w:val="13"/>
  </w:num>
  <w:num w:numId="22">
    <w:abstractNumId w:val="45"/>
  </w:num>
  <w:num w:numId="23">
    <w:abstractNumId w:val="11"/>
  </w:num>
  <w:num w:numId="24">
    <w:abstractNumId w:val="59"/>
  </w:num>
  <w:num w:numId="25">
    <w:abstractNumId w:val="63"/>
  </w:num>
  <w:num w:numId="26">
    <w:abstractNumId w:val="6"/>
  </w:num>
  <w:num w:numId="27">
    <w:abstractNumId w:val="72"/>
  </w:num>
  <w:num w:numId="28">
    <w:abstractNumId w:val="51"/>
  </w:num>
  <w:num w:numId="29">
    <w:abstractNumId w:val="20"/>
  </w:num>
  <w:num w:numId="30">
    <w:abstractNumId w:val="35"/>
  </w:num>
  <w:num w:numId="31">
    <w:abstractNumId w:val="49"/>
  </w:num>
  <w:num w:numId="32">
    <w:abstractNumId w:val="17"/>
  </w:num>
  <w:num w:numId="33">
    <w:abstractNumId w:val="65"/>
  </w:num>
  <w:num w:numId="34">
    <w:abstractNumId w:val="71"/>
  </w:num>
  <w:num w:numId="35">
    <w:abstractNumId w:val="12"/>
  </w:num>
  <w:num w:numId="36">
    <w:abstractNumId w:val="22"/>
  </w:num>
  <w:num w:numId="37">
    <w:abstractNumId w:val="77"/>
  </w:num>
  <w:num w:numId="38">
    <w:abstractNumId w:val="55"/>
  </w:num>
  <w:num w:numId="39">
    <w:abstractNumId w:val="15"/>
  </w:num>
  <w:num w:numId="40">
    <w:abstractNumId w:val="60"/>
  </w:num>
  <w:num w:numId="41">
    <w:abstractNumId w:val="18"/>
  </w:num>
  <w:num w:numId="42">
    <w:abstractNumId w:val="29"/>
  </w:num>
  <w:num w:numId="43">
    <w:abstractNumId w:val="50"/>
  </w:num>
  <w:num w:numId="44">
    <w:abstractNumId w:val="74"/>
  </w:num>
  <w:num w:numId="45">
    <w:abstractNumId w:val="16"/>
  </w:num>
  <w:num w:numId="46">
    <w:abstractNumId w:val="25"/>
  </w:num>
  <w:num w:numId="47">
    <w:abstractNumId w:val="69"/>
  </w:num>
  <w:num w:numId="48">
    <w:abstractNumId w:val="40"/>
  </w:num>
  <w:num w:numId="49">
    <w:abstractNumId w:val="46"/>
  </w:num>
  <w:num w:numId="50">
    <w:abstractNumId w:val="30"/>
  </w:num>
  <w:num w:numId="51">
    <w:abstractNumId w:val="83"/>
  </w:num>
  <w:num w:numId="52">
    <w:abstractNumId w:val="81"/>
  </w:num>
  <w:num w:numId="53">
    <w:abstractNumId w:val="62"/>
  </w:num>
  <w:num w:numId="54">
    <w:abstractNumId w:val="48"/>
  </w:num>
  <w:num w:numId="55">
    <w:abstractNumId w:val="82"/>
  </w:num>
  <w:num w:numId="56">
    <w:abstractNumId w:val="79"/>
  </w:num>
  <w:num w:numId="57">
    <w:abstractNumId w:val="56"/>
  </w:num>
  <w:num w:numId="58">
    <w:abstractNumId w:val="67"/>
  </w:num>
  <w:num w:numId="59">
    <w:abstractNumId w:val="9"/>
  </w:num>
  <w:num w:numId="60">
    <w:abstractNumId w:val="38"/>
  </w:num>
  <w:num w:numId="61">
    <w:abstractNumId w:val="86"/>
  </w:num>
  <w:num w:numId="62">
    <w:abstractNumId w:val="57"/>
  </w:num>
  <w:num w:numId="63">
    <w:abstractNumId w:val="36"/>
  </w:num>
  <w:num w:numId="64">
    <w:abstractNumId w:val="26"/>
  </w:num>
  <w:num w:numId="65">
    <w:abstractNumId w:val="2"/>
  </w:num>
  <w:num w:numId="66">
    <w:abstractNumId w:val="14"/>
  </w:num>
  <w:num w:numId="67">
    <w:abstractNumId w:val="0"/>
  </w:num>
  <w:num w:numId="68">
    <w:abstractNumId w:val="21"/>
  </w:num>
  <w:num w:numId="69">
    <w:abstractNumId w:val="31"/>
  </w:num>
  <w:num w:numId="70">
    <w:abstractNumId w:val="80"/>
  </w:num>
  <w:num w:numId="71">
    <w:abstractNumId w:val="10"/>
  </w:num>
  <w:num w:numId="72">
    <w:abstractNumId w:val="8"/>
  </w:num>
  <w:num w:numId="73">
    <w:abstractNumId w:val="7"/>
  </w:num>
  <w:num w:numId="74">
    <w:abstractNumId w:val="75"/>
  </w:num>
  <w:num w:numId="75">
    <w:abstractNumId w:val="24"/>
  </w:num>
  <w:num w:numId="76">
    <w:abstractNumId w:val="58"/>
  </w:num>
  <w:num w:numId="77">
    <w:abstractNumId w:val="34"/>
  </w:num>
  <w:num w:numId="78">
    <w:abstractNumId w:val="28"/>
  </w:num>
  <w:num w:numId="79">
    <w:abstractNumId w:val="73"/>
  </w:num>
  <w:num w:numId="80">
    <w:abstractNumId w:val="5"/>
  </w:num>
  <w:num w:numId="81">
    <w:abstractNumId w:val="53"/>
  </w:num>
  <w:num w:numId="82">
    <w:abstractNumId w:val="88"/>
  </w:num>
  <w:num w:numId="83">
    <w:abstractNumId w:val="84"/>
  </w:num>
  <w:num w:numId="84">
    <w:abstractNumId w:val="33"/>
  </w:num>
  <w:num w:numId="85">
    <w:abstractNumId w:val="41"/>
  </w:num>
  <w:num w:numId="86">
    <w:abstractNumId w:val="68"/>
  </w:num>
  <w:num w:numId="87">
    <w:abstractNumId w:val="1"/>
  </w:num>
  <w:num w:numId="88">
    <w:abstractNumId w:val="4"/>
  </w:num>
  <w:num w:numId="89">
    <w:abstractNumId w:val="44"/>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20"/>
  <w:characterSpacingControl w:val="doNotCompress"/>
  <w:footnotePr>
    <w:footnote w:id="0"/>
    <w:footnote w:id="1"/>
  </w:footnotePr>
  <w:endnotePr>
    <w:endnote w:id="0"/>
    <w:endnote w:id="1"/>
  </w:endnotePr>
  <w:compat/>
  <w:rsids>
    <w:rsidRoot w:val="00E45873"/>
    <w:rsid w:val="00017CD8"/>
    <w:rsid w:val="0002777F"/>
    <w:rsid w:val="000377EB"/>
    <w:rsid w:val="0004361E"/>
    <w:rsid w:val="00095442"/>
    <w:rsid w:val="000A651B"/>
    <w:rsid w:val="000B46BF"/>
    <w:rsid w:val="000D41D5"/>
    <w:rsid w:val="000E7B18"/>
    <w:rsid w:val="000F1FDE"/>
    <w:rsid w:val="00105A1E"/>
    <w:rsid w:val="00105F14"/>
    <w:rsid w:val="001308A4"/>
    <w:rsid w:val="00176F25"/>
    <w:rsid w:val="0018626A"/>
    <w:rsid w:val="00195329"/>
    <w:rsid w:val="001F2232"/>
    <w:rsid w:val="00201AA7"/>
    <w:rsid w:val="00205FC0"/>
    <w:rsid w:val="00207808"/>
    <w:rsid w:val="0021116A"/>
    <w:rsid w:val="00222C6D"/>
    <w:rsid w:val="002468F9"/>
    <w:rsid w:val="00265815"/>
    <w:rsid w:val="0027063A"/>
    <w:rsid w:val="00273B80"/>
    <w:rsid w:val="002778D3"/>
    <w:rsid w:val="00281FCF"/>
    <w:rsid w:val="00292774"/>
    <w:rsid w:val="00294A0D"/>
    <w:rsid w:val="002B0F55"/>
    <w:rsid w:val="002B1A4A"/>
    <w:rsid w:val="002D24D7"/>
    <w:rsid w:val="002D3C55"/>
    <w:rsid w:val="0030650D"/>
    <w:rsid w:val="00336DD4"/>
    <w:rsid w:val="003400B4"/>
    <w:rsid w:val="003540E5"/>
    <w:rsid w:val="003718E0"/>
    <w:rsid w:val="003A2CAC"/>
    <w:rsid w:val="003D3DC9"/>
    <w:rsid w:val="003E01F0"/>
    <w:rsid w:val="003F542A"/>
    <w:rsid w:val="00405936"/>
    <w:rsid w:val="0048770F"/>
    <w:rsid w:val="004A003B"/>
    <w:rsid w:val="004A518E"/>
    <w:rsid w:val="004C5932"/>
    <w:rsid w:val="004E0911"/>
    <w:rsid w:val="004E7EE9"/>
    <w:rsid w:val="004F2E47"/>
    <w:rsid w:val="00525A6D"/>
    <w:rsid w:val="00540D51"/>
    <w:rsid w:val="00545F70"/>
    <w:rsid w:val="005604FA"/>
    <w:rsid w:val="0056283A"/>
    <w:rsid w:val="00584E74"/>
    <w:rsid w:val="0059360A"/>
    <w:rsid w:val="005A3E2B"/>
    <w:rsid w:val="005C4902"/>
    <w:rsid w:val="005E62D6"/>
    <w:rsid w:val="005F539A"/>
    <w:rsid w:val="00601270"/>
    <w:rsid w:val="006060EF"/>
    <w:rsid w:val="00606D76"/>
    <w:rsid w:val="00611508"/>
    <w:rsid w:val="00614690"/>
    <w:rsid w:val="0063314D"/>
    <w:rsid w:val="00642497"/>
    <w:rsid w:val="00647924"/>
    <w:rsid w:val="00675AD7"/>
    <w:rsid w:val="00677ACB"/>
    <w:rsid w:val="006B4BE9"/>
    <w:rsid w:val="006C1C70"/>
    <w:rsid w:val="006C39F8"/>
    <w:rsid w:val="006C6441"/>
    <w:rsid w:val="006D1C76"/>
    <w:rsid w:val="006E280A"/>
    <w:rsid w:val="00707D9A"/>
    <w:rsid w:val="00712AA7"/>
    <w:rsid w:val="007244EF"/>
    <w:rsid w:val="00762088"/>
    <w:rsid w:val="007D1B95"/>
    <w:rsid w:val="007E31BD"/>
    <w:rsid w:val="007E6266"/>
    <w:rsid w:val="00852883"/>
    <w:rsid w:val="0087214A"/>
    <w:rsid w:val="008A60DE"/>
    <w:rsid w:val="008B5A7C"/>
    <w:rsid w:val="009018E9"/>
    <w:rsid w:val="009072E3"/>
    <w:rsid w:val="009318AE"/>
    <w:rsid w:val="00940E81"/>
    <w:rsid w:val="00955493"/>
    <w:rsid w:val="0096274F"/>
    <w:rsid w:val="009766A9"/>
    <w:rsid w:val="009814FA"/>
    <w:rsid w:val="00982E99"/>
    <w:rsid w:val="009A228C"/>
    <w:rsid w:val="009B355C"/>
    <w:rsid w:val="00A0721D"/>
    <w:rsid w:val="00A161FB"/>
    <w:rsid w:val="00A73296"/>
    <w:rsid w:val="00A753D2"/>
    <w:rsid w:val="00A763E5"/>
    <w:rsid w:val="00A803EF"/>
    <w:rsid w:val="00A90BFC"/>
    <w:rsid w:val="00AD0F34"/>
    <w:rsid w:val="00AE35ED"/>
    <w:rsid w:val="00B06ED3"/>
    <w:rsid w:val="00B07A5D"/>
    <w:rsid w:val="00B231CF"/>
    <w:rsid w:val="00B33F71"/>
    <w:rsid w:val="00B428D2"/>
    <w:rsid w:val="00B6704C"/>
    <w:rsid w:val="00B836A9"/>
    <w:rsid w:val="00B97589"/>
    <w:rsid w:val="00BA4C45"/>
    <w:rsid w:val="00BC6DF5"/>
    <w:rsid w:val="00BF150E"/>
    <w:rsid w:val="00C01809"/>
    <w:rsid w:val="00C06D4F"/>
    <w:rsid w:val="00C14132"/>
    <w:rsid w:val="00C14F06"/>
    <w:rsid w:val="00C429DE"/>
    <w:rsid w:val="00C46692"/>
    <w:rsid w:val="00C80236"/>
    <w:rsid w:val="00C846E4"/>
    <w:rsid w:val="00C855F6"/>
    <w:rsid w:val="00C93DCA"/>
    <w:rsid w:val="00C978CD"/>
    <w:rsid w:val="00CA0F06"/>
    <w:rsid w:val="00CD313A"/>
    <w:rsid w:val="00CE2791"/>
    <w:rsid w:val="00CE4110"/>
    <w:rsid w:val="00D1224B"/>
    <w:rsid w:val="00D360EF"/>
    <w:rsid w:val="00D463FC"/>
    <w:rsid w:val="00D50DA8"/>
    <w:rsid w:val="00D51644"/>
    <w:rsid w:val="00D63472"/>
    <w:rsid w:val="00D84BAD"/>
    <w:rsid w:val="00D875B8"/>
    <w:rsid w:val="00DE21A5"/>
    <w:rsid w:val="00DF7E6B"/>
    <w:rsid w:val="00E13D2A"/>
    <w:rsid w:val="00E208E4"/>
    <w:rsid w:val="00E4394B"/>
    <w:rsid w:val="00E45873"/>
    <w:rsid w:val="00E51498"/>
    <w:rsid w:val="00E540CF"/>
    <w:rsid w:val="00E542FC"/>
    <w:rsid w:val="00E7361F"/>
    <w:rsid w:val="00E73CA5"/>
    <w:rsid w:val="00E82E00"/>
    <w:rsid w:val="00ED1F81"/>
    <w:rsid w:val="00EF11B6"/>
    <w:rsid w:val="00EF26B8"/>
    <w:rsid w:val="00EF3EAF"/>
    <w:rsid w:val="00EF717F"/>
    <w:rsid w:val="00F05604"/>
    <w:rsid w:val="00F3301B"/>
    <w:rsid w:val="00F427D5"/>
    <w:rsid w:val="00F43996"/>
    <w:rsid w:val="00F53599"/>
    <w:rsid w:val="00FA5612"/>
    <w:rsid w:val="00FB0A5B"/>
    <w:rsid w:val="00FE1F60"/>
    <w:rsid w:val="00FE2D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13A"/>
  </w:style>
  <w:style w:type="paragraph" w:styleId="Heading1">
    <w:name w:val="heading 1"/>
    <w:basedOn w:val="Normal"/>
    <w:link w:val="Heading1Char"/>
    <w:uiPriority w:val="9"/>
    <w:qFormat/>
    <w:rsid w:val="007E31B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2D24D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B836A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56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5604"/>
  </w:style>
  <w:style w:type="paragraph" w:styleId="Footer">
    <w:name w:val="footer"/>
    <w:basedOn w:val="Normal"/>
    <w:link w:val="FooterChar"/>
    <w:uiPriority w:val="99"/>
    <w:unhideWhenUsed/>
    <w:rsid w:val="00F05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604"/>
  </w:style>
  <w:style w:type="paragraph" w:styleId="NormalWeb">
    <w:name w:val="Normal (Web)"/>
    <w:basedOn w:val="Normal"/>
    <w:uiPriority w:val="99"/>
    <w:unhideWhenUsed/>
    <w:rsid w:val="00F05604"/>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Heading1Char">
    <w:name w:val="Heading 1 Char"/>
    <w:basedOn w:val="DefaultParagraphFont"/>
    <w:link w:val="Heading1"/>
    <w:uiPriority w:val="9"/>
    <w:rsid w:val="007E31BD"/>
    <w:rPr>
      <w:rFonts w:ascii="Times New Roman" w:eastAsia="Times New Roman" w:hAnsi="Times New Roman" w:cs="Times New Roman"/>
      <w:b/>
      <w:bCs/>
      <w:kern w:val="36"/>
      <w:sz w:val="48"/>
      <w:szCs w:val="48"/>
      <w:lang w:val="en-US"/>
    </w:rPr>
  </w:style>
  <w:style w:type="character" w:styleId="Strong">
    <w:name w:val="Strong"/>
    <w:basedOn w:val="DefaultParagraphFont"/>
    <w:uiPriority w:val="22"/>
    <w:qFormat/>
    <w:rsid w:val="007E31BD"/>
    <w:rPr>
      <w:b/>
      <w:bCs/>
    </w:rPr>
  </w:style>
  <w:style w:type="character" w:customStyle="1" w:styleId="Heading2Char">
    <w:name w:val="Heading 2 Char"/>
    <w:basedOn w:val="DefaultParagraphFont"/>
    <w:link w:val="Heading2"/>
    <w:uiPriority w:val="9"/>
    <w:rsid w:val="002D24D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B836A9"/>
    <w:rPr>
      <w:rFonts w:asciiTheme="majorHAnsi" w:eastAsiaTheme="majorEastAsia" w:hAnsiTheme="majorHAnsi" w:cstheme="majorBidi"/>
      <w:b/>
      <w:bCs/>
      <w:color w:val="4472C4" w:themeColor="accent1"/>
    </w:rPr>
  </w:style>
  <w:style w:type="paragraph" w:styleId="BalloonText">
    <w:name w:val="Balloon Text"/>
    <w:basedOn w:val="Normal"/>
    <w:link w:val="BalloonTextChar"/>
    <w:uiPriority w:val="99"/>
    <w:semiHidden/>
    <w:unhideWhenUsed/>
    <w:rsid w:val="007E6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266"/>
    <w:rPr>
      <w:rFonts w:ascii="Tahoma" w:hAnsi="Tahoma" w:cs="Tahoma"/>
      <w:sz w:val="16"/>
      <w:szCs w:val="16"/>
    </w:rPr>
  </w:style>
  <w:style w:type="character" w:styleId="Emphasis">
    <w:name w:val="Emphasis"/>
    <w:basedOn w:val="DefaultParagraphFont"/>
    <w:uiPriority w:val="20"/>
    <w:qFormat/>
    <w:rsid w:val="00D50DA8"/>
    <w:rPr>
      <w:i/>
      <w:iCs/>
    </w:rPr>
  </w:style>
  <w:style w:type="character" w:customStyle="1" w:styleId="whitespace-normal">
    <w:name w:val="whitespace-normal"/>
    <w:basedOn w:val="DefaultParagraphFont"/>
    <w:rsid w:val="00D50DA8"/>
  </w:style>
  <w:style w:type="character" w:styleId="Hyperlink">
    <w:name w:val="Hyperlink"/>
    <w:basedOn w:val="DefaultParagraphFont"/>
    <w:uiPriority w:val="99"/>
    <w:semiHidden/>
    <w:unhideWhenUsed/>
    <w:rsid w:val="00D50DA8"/>
    <w:rPr>
      <w:color w:val="0000FF"/>
      <w:u w:val="single"/>
    </w:rPr>
  </w:style>
  <w:style w:type="paragraph" w:styleId="ListParagraph">
    <w:name w:val="List Paragraph"/>
    <w:basedOn w:val="Normal"/>
    <w:uiPriority w:val="34"/>
    <w:qFormat/>
    <w:rsid w:val="00A161FB"/>
    <w:pPr>
      <w:ind w:left="720"/>
      <w:contextualSpacing/>
    </w:pPr>
  </w:style>
  <w:style w:type="character" w:customStyle="1" w:styleId="cursor-pointer">
    <w:name w:val="cursor-pointer"/>
    <w:basedOn w:val="DefaultParagraphFont"/>
    <w:rsid w:val="005A3E2B"/>
  </w:style>
  <w:style w:type="paragraph" w:styleId="Caption">
    <w:name w:val="caption"/>
    <w:basedOn w:val="Normal"/>
    <w:next w:val="Normal"/>
    <w:uiPriority w:val="35"/>
    <w:unhideWhenUsed/>
    <w:qFormat/>
    <w:rsid w:val="00677ACB"/>
    <w:pPr>
      <w:widowControl w:val="0"/>
      <w:autoSpaceDE w:val="0"/>
      <w:autoSpaceDN w:val="0"/>
      <w:spacing w:after="200" w:line="240" w:lineRule="auto"/>
    </w:pPr>
    <w:rPr>
      <w:rFonts w:ascii="Times New Roman" w:eastAsia="Times New Roman" w:hAnsi="Times New Roman" w:cs="Times New Roman"/>
      <w:i/>
      <w:iCs/>
      <w:color w:val="44546A" w:themeColor="text2"/>
      <w:kern w:val="0"/>
      <w:sz w:val="18"/>
      <w:szCs w:val="18"/>
      <w:lang w:val="en-US"/>
    </w:rPr>
  </w:style>
</w:styles>
</file>

<file path=word/webSettings.xml><?xml version="1.0" encoding="utf-8"?>
<w:webSettings xmlns:r="http://schemas.openxmlformats.org/officeDocument/2006/relationships" xmlns:w="http://schemas.openxmlformats.org/wordprocessingml/2006/main">
  <w:divs>
    <w:div w:id="30149330">
      <w:bodyDiv w:val="1"/>
      <w:marLeft w:val="0"/>
      <w:marRight w:val="0"/>
      <w:marTop w:val="0"/>
      <w:marBottom w:val="0"/>
      <w:divBdr>
        <w:top w:val="none" w:sz="0" w:space="0" w:color="auto"/>
        <w:left w:val="none" w:sz="0" w:space="0" w:color="auto"/>
        <w:bottom w:val="none" w:sz="0" w:space="0" w:color="auto"/>
        <w:right w:val="none" w:sz="0" w:space="0" w:color="auto"/>
      </w:divBdr>
    </w:div>
    <w:div w:id="51972675">
      <w:bodyDiv w:val="1"/>
      <w:marLeft w:val="0"/>
      <w:marRight w:val="0"/>
      <w:marTop w:val="0"/>
      <w:marBottom w:val="0"/>
      <w:divBdr>
        <w:top w:val="none" w:sz="0" w:space="0" w:color="auto"/>
        <w:left w:val="none" w:sz="0" w:space="0" w:color="auto"/>
        <w:bottom w:val="none" w:sz="0" w:space="0" w:color="auto"/>
        <w:right w:val="none" w:sz="0" w:space="0" w:color="auto"/>
      </w:divBdr>
    </w:div>
    <w:div w:id="52195851">
      <w:bodyDiv w:val="1"/>
      <w:marLeft w:val="0"/>
      <w:marRight w:val="0"/>
      <w:marTop w:val="0"/>
      <w:marBottom w:val="0"/>
      <w:divBdr>
        <w:top w:val="none" w:sz="0" w:space="0" w:color="auto"/>
        <w:left w:val="none" w:sz="0" w:space="0" w:color="auto"/>
        <w:bottom w:val="none" w:sz="0" w:space="0" w:color="auto"/>
        <w:right w:val="none" w:sz="0" w:space="0" w:color="auto"/>
      </w:divBdr>
    </w:div>
    <w:div w:id="58136232">
      <w:bodyDiv w:val="1"/>
      <w:marLeft w:val="0"/>
      <w:marRight w:val="0"/>
      <w:marTop w:val="0"/>
      <w:marBottom w:val="0"/>
      <w:divBdr>
        <w:top w:val="none" w:sz="0" w:space="0" w:color="auto"/>
        <w:left w:val="none" w:sz="0" w:space="0" w:color="auto"/>
        <w:bottom w:val="none" w:sz="0" w:space="0" w:color="auto"/>
        <w:right w:val="none" w:sz="0" w:space="0" w:color="auto"/>
      </w:divBdr>
    </w:div>
    <w:div w:id="100607123">
      <w:bodyDiv w:val="1"/>
      <w:marLeft w:val="0"/>
      <w:marRight w:val="0"/>
      <w:marTop w:val="0"/>
      <w:marBottom w:val="0"/>
      <w:divBdr>
        <w:top w:val="none" w:sz="0" w:space="0" w:color="auto"/>
        <w:left w:val="none" w:sz="0" w:space="0" w:color="auto"/>
        <w:bottom w:val="none" w:sz="0" w:space="0" w:color="auto"/>
        <w:right w:val="none" w:sz="0" w:space="0" w:color="auto"/>
      </w:divBdr>
    </w:div>
    <w:div w:id="150220464">
      <w:bodyDiv w:val="1"/>
      <w:marLeft w:val="0"/>
      <w:marRight w:val="0"/>
      <w:marTop w:val="0"/>
      <w:marBottom w:val="0"/>
      <w:divBdr>
        <w:top w:val="none" w:sz="0" w:space="0" w:color="auto"/>
        <w:left w:val="none" w:sz="0" w:space="0" w:color="auto"/>
        <w:bottom w:val="none" w:sz="0" w:space="0" w:color="auto"/>
        <w:right w:val="none" w:sz="0" w:space="0" w:color="auto"/>
      </w:divBdr>
    </w:div>
    <w:div w:id="210311370">
      <w:bodyDiv w:val="1"/>
      <w:marLeft w:val="0"/>
      <w:marRight w:val="0"/>
      <w:marTop w:val="0"/>
      <w:marBottom w:val="0"/>
      <w:divBdr>
        <w:top w:val="none" w:sz="0" w:space="0" w:color="auto"/>
        <w:left w:val="none" w:sz="0" w:space="0" w:color="auto"/>
        <w:bottom w:val="none" w:sz="0" w:space="0" w:color="auto"/>
        <w:right w:val="none" w:sz="0" w:space="0" w:color="auto"/>
      </w:divBdr>
    </w:div>
    <w:div w:id="238178733">
      <w:bodyDiv w:val="1"/>
      <w:marLeft w:val="0"/>
      <w:marRight w:val="0"/>
      <w:marTop w:val="0"/>
      <w:marBottom w:val="0"/>
      <w:divBdr>
        <w:top w:val="none" w:sz="0" w:space="0" w:color="auto"/>
        <w:left w:val="none" w:sz="0" w:space="0" w:color="auto"/>
        <w:bottom w:val="none" w:sz="0" w:space="0" w:color="auto"/>
        <w:right w:val="none" w:sz="0" w:space="0" w:color="auto"/>
      </w:divBdr>
    </w:div>
    <w:div w:id="254439858">
      <w:bodyDiv w:val="1"/>
      <w:marLeft w:val="0"/>
      <w:marRight w:val="0"/>
      <w:marTop w:val="0"/>
      <w:marBottom w:val="0"/>
      <w:divBdr>
        <w:top w:val="none" w:sz="0" w:space="0" w:color="auto"/>
        <w:left w:val="none" w:sz="0" w:space="0" w:color="auto"/>
        <w:bottom w:val="none" w:sz="0" w:space="0" w:color="auto"/>
        <w:right w:val="none" w:sz="0" w:space="0" w:color="auto"/>
      </w:divBdr>
    </w:div>
    <w:div w:id="258680412">
      <w:bodyDiv w:val="1"/>
      <w:marLeft w:val="0"/>
      <w:marRight w:val="0"/>
      <w:marTop w:val="0"/>
      <w:marBottom w:val="0"/>
      <w:divBdr>
        <w:top w:val="none" w:sz="0" w:space="0" w:color="auto"/>
        <w:left w:val="none" w:sz="0" w:space="0" w:color="auto"/>
        <w:bottom w:val="none" w:sz="0" w:space="0" w:color="auto"/>
        <w:right w:val="none" w:sz="0" w:space="0" w:color="auto"/>
      </w:divBdr>
    </w:div>
    <w:div w:id="258874714">
      <w:bodyDiv w:val="1"/>
      <w:marLeft w:val="0"/>
      <w:marRight w:val="0"/>
      <w:marTop w:val="0"/>
      <w:marBottom w:val="0"/>
      <w:divBdr>
        <w:top w:val="none" w:sz="0" w:space="0" w:color="auto"/>
        <w:left w:val="none" w:sz="0" w:space="0" w:color="auto"/>
        <w:bottom w:val="none" w:sz="0" w:space="0" w:color="auto"/>
        <w:right w:val="none" w:sz="0" w:space="0" w:color="auto"/>
      </w:divBdr>
    </w:div>
    <w:div w:id="317806062">
      <w:bodyDiv w:val="1"/>
      <w:marLeft w:val="0"/>
      <w:marRight w:val="0"/>
      <w:marTop w:val="0"/>
      <w:marBottom w:val="0"/>
      <w:divBdr>
        <w:top w:val="none" w:sz="0" w:space="0" w:color="auto"/>
        <w:left w:val="none" w:sz="0" w:space="0" w:color="auto"/>
        <w:bottom w:val="none" w:sz="0" w:space="0" w:color="auto"/>
        <w:right w:val="none" w:sz="0" w:space="0" w:color="auto"/>
      </w:divBdr>
    </w:div>
    <w:div w:id="324094016">
      <w:bodyDiv w:val="1"/>
      <w:marLeft w:val="0"/>
      <w:marRight w:val="0"/>
      <w:marTop w:val="0"/>
      <w:marBottom w:val="0"/>
      <w:divBdr>
        <w:top w:val="none" w:sz="0" w:space="0" w:color="auto"/>
        <w:left w:val="none" w:sz="0" w:space="0" w:color="auto"/>
        <w:bottom w:val="none" w:sz="0" w:space="0" w:color="auto"/>
        <w:right w:val="none" w:sz="0" w:space="0" w:color="auto"/>
      </w:divBdr>
    </w:div>
    <w:div w:id="332268537">
      <w:bodyDiv w:val="1"/>
      <w:marLeft w:val="0"/>
      <w:marRight w:val="0"/>
      <w:marTop w:val="0"/>
      <w:marBottom w:val="0"/>
      <w:divBdr>
        <w:top w:val="none" w:sz="0" w:space="0" w:color="auto"/>
        <w:left w:val="none" w:sz="0" w:space="0" w:color="auto"/>
        <w:bottom w:val="none" w:sz="0" w:space="0" w:color="auto"/>
        <w:right w:val="none" w:sz="0" w:space="0" w:color="auto"/>
      </w:divBdr>
    </w:div>
    <w:div w:id="352460323">
      <w:bodyDiv w:val="1"/>
      <w:marLeft w:val="0"/>
      <w:marRight w:val="0"/>
      <w:marTop w:val="0"/>
      <w:marBottom w:val="0"/>
      <w:divBdr>
        <w:top w:val="none" w:sz="0" w:space="0" w:color="auto"/>
        <w:left w:val="none" w:sz="0" w:space="0" w:color="auto"/>
        <w:bottom w:val="none" w:sz="0" w:space="0" w:color="auto"/>
        <w:right w:val="none" w:sz="0" w:space="0" w:color="auto"/>
      </w:divBdr>
    </w:div>
    <w:div w:id="360056621">
      <w:bodyDiv w:val="1"/>
      <w:marLeft w:val="0"/>
      <w:marRight w:val="0"/>
      <w:marTop w:val="0"/>
      <w:marBottom w:val="0"/>
      <w:divBdr>
        <w:top w:val="none" w:sz="0" w:space="0" w:color="auto"/>
        <w:left w:val="none" w:sz="0" w:space="0" w:color="auto"/>
        <w:bottom w:val="none" w:sz="0" w:space="0" w:color="auto"/>
        <w:right w:val="none" w:sz="0" w:space="0" w:color="auto"/>
      </w:divBdr>
    </w:div>
    <w:div w:id="361130231">
      <w:bodyDiv w:val="1"/>
      <w:marLeft w:val="0"/>
      <w:marRight w:val="0"/>
      <w:marTop w:val="0"/>
      <w:marBottom w:val="0"/>
      <w:divBdr>
        <w:top w:val="none" w:sz="0" w:space="0" w:color="auto"/>
        <w:left w:val="none" w:sz="0" w:space="0" w:color="auto"/>
        <w:bottom w:val="none" w:sz="0" w:space="0" w:color="auto"/>
        <w:right w:val="none" w:sz="0" w:space="0" w:color="auto"/>
      </w:divBdr>
    </w:div>
    <w:div w:id="370688217">
      <w:bodyDiv w:val="1"/>
      <w:marLeft w:val="0"/>
      <w:marRight w:val="0"/>
      <w:marTop w:val="0"/>
      <w:marBottom w:val="0"/>
      <w:divBdr>
        <w:top w:val="none" w:sz="0" w:space="0" w:color="auto"/>
        <w:left w:val="none" w:sz="0" w:space="0" w:color="auto"/>
        <w:bottom w:val="none" w:sz="0" w:space="0" w:color="auto"/>
        <w:right w:val="none" w:sz="0" w:space="0" w:color="auto"/>
      </w:divBdr>
    </w:div>
    <w:div w:id="381834679">
      <w:bodyDiv w:val="1"/>
      <w:marLeft w:val="0"/>
      <w:marRight w:val="0"/>
      <w:marTop w:val="0"/>
      <w:marBottom w:val="0"/>
      <w:divBdr>
        <w:top w:val="none" w:sz="0" w:space="0" w:color="auto"/>
        <w:left w:val="none" w:sz="0" w:space="0" w:color="auto"/>
        <w:bottom w:val="none" w:sz="0" w:space="0" w:color="auto"/>
        <w:right w:val="none" w:sz="0" w:space="0" w:color="auto"/>
      </w:divBdr>
    </w:div>
    <w:div w:id="390272181">
      <w:bodyDiv w:val="1"/>
      <w:marLeft w:val="0"/>
      <w:marRight w:val="0"/>
      <w:marTop w:val="0"/>
      <w:marBottom w:val="0"/>
      <w:divBdr>
        <w:top w:val="none" w:sz="0" w:space="0" w:color="auto"/>
        <w:left w:val="none" w:sz="0" w:space="0" w:color="auto"/>
        <w:bottom w:val="none" w:sz="0" w:space="0" w:color="auto"/>
        <w:right w:val="none" w:sz="0" w:space="0" w:color="auto"/>
      </w:divBdr>
    </w:div>
    <w:div w:id="408583403">
      <w:bodyDiv w:val="1"/>
      <w:marLeft w:val="0"/>
      <w:marRight w:val="0"/>
      <w:marTop w:val="0"/>
      <w:marBottom w:val="0"/>
      <w:divBdr>
        <w:top w:val="none" w:sz="0" w:space="0" w:color="auto"/>
        <w:left w:val="none" w:sz="0" w:space="0" w:color="auto"/>
        <w:bottom w:val="none" w:sz="0" w:space="0" w:color="auto"/>
        <w:right w:val="none" w:sz="0" w:space="0" w:color="auto"/>
      </w:divBdr>
      <w:divsChild>
        <w:div w:id="100880550">
          <w:marLeft w:val="0"/>
          <w:marRight w:val="0"/>
          <w:marTop w:val="0"/>
          <w:marBottom w:val="0"/>
          <w:divBdr>
            <w:top w:val="none" w:sz="0" w:space="0" w:color="auto"/>
            <w:left w:val="none" w:sz="0" w:space="0" w:color="auto"/>
            <w:bottom w:val="none" w:sz="0" w:space="0" w:color="auto"/>
            <w:right w:val="none" w:sz="0" w:space="0" w:color="auto"/>
          </w:divBdr>
          <w:divsChild>
            <w:div w:id="1854564052">
              <w:marLeft w:val="0"/>
              <w:marRight w:val="0"/>
              <w:marTop w:val="0"/>
              <w:marBottom w:val="0"/>
              <w:divBdr>
                <w:top w:val="none" w:sz="0" w:space="0" w:color="auto"/>
                <w:left w:val="none" w:sz="0" w:space="0" w:color="auto"/>
                <w:bottom w:val="none" w:sz="0" w:space="0" w:color="auto"/>
                <w:right w:val="none" w:sz="0" w:space="0" w:color="auto"/>
              </w:divBdr>
              <w:divsChild>
                <w:div w:id="850485401">
                  <w:marLeft w:val="0"/>
                  <w:marRight w:val="0"/>
                  <w:marTop w:val="0"/>
                  <w:marBottom w:val="0"/>
                  <w:divBdr>
                    <w:top w:val="none" w:sz="0" w:space="0" w:color="auto"/>
                    <w:left w:val="none" w:sz="0" w:space="0" w:color="auto"/>
                    <w:bottom w:val="none" w:sz="0" w:space="0" w:color="auto"/>
                    <w:right w:val="none" w:sz="0" w:space="0" w:color="auto"/>
                  </w:divBdr>
                  <w:divsChild>
                    <w:div w:id="301808939">
                      <w:marLeft w:val="0"/>
                      <w:marRight w:val="0"/>
                      <w:marTop w:val="0"/>
                      <w:marBottom w:val="0"/>
                      <w:divBdr>
                        <w:top w:val="none" w:sz="0" w:space="0" w:color="auto"/>
                        <w:left w:val="none" w:sz="0" w:space="0" w:color="auto"/>
                        <w:bottom w:val="none" w:sz="0" w:space="0" w:color="auto"/>
                        <w:right w:val="none" w:sz="0" w:space="0" w:color="auto"/>
                      </w:divBdr>
                      <w:divsChild>
                        <w:div w:id="20327624">
                          <w:marLeft w:val="0"/>
                          <w:marRight w:val="0"/>
                          <w:marTop w:val="0"/>
                          <w:marBottom w:val="0"/>
                          <w:divBdr>
                            <w:top w:val="none" w:sz="0" w:space="0" w:color="auto"/>
                            <w:left w:val="none" w:sz="0" w:space="0" w:color="auto"/>
                            <w:bottom w:val="none" w:sz="0" w:space="0" w:color="auto"/>
                            <w:right w:val="none" w:sz="0" w:space="0" w:color="auto"/>
                          </w:divBdr>
                          <w:divsChild>
                            <w:div w:id="13233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086959">
      <w:bodyDiv w:val="1"/>
      <w:marLeft w:val="0"/>
      <w:marRight w:val="0"/>
      <w:marTop w:val="0"/>
      <w:marBottom w:val="0"/>
      <w:divBdr>
        <w:top w:val="none" w:sz="0" w:space="0" w:color="auto"/>
        <w:left w:val="none" w:sz="0" w:space="0" w:color="auto"/>
        <w:bottom w:val="none" w:sz="0" w:space="0" w:color="auto"/>
        <w:right w:val="none" w:sz="0" w:space="0" w:color="auto"/>
      </w:divBdr>
    </w:div>
    <w:div w:id="498035106">
      <w:bodyDiv w:val="1"/>
      <w:marLeft w:val="0"/>
      <w:marRight w:val="0"/>
      <w:marTop w:val="0"/>
      <w:marBottom w:val="0"/>
      <w:divBdr>
        <w:top w:val="none" w:sz="0" w:space="0" w:color="auto"/>
        <w:left w:val="none" w:sz="0" w:space="0" w:color="auto"/>
        <w:bottom w:val="none" w:sz="0" w:space="0" w:color="auto"/>
        <w:right w:val="none" w:sz="0" w:space="0" w:color="auto"/>
      </w:divBdr>
    </w:div>
    <w:div w:id="558442269">
      <w:bodyDiv w:val="1"/>
      <w:marLeft w:val="0"/>
      <w:marRight w:val="0"/>
      <w:marTop w:val="0"/>
      <w:marBottom w:val="0"/>
      <w:divBdr>
        <w:top w:val="none" w:sz="0" w:space="0" w:color="auto"/>
        <w:left w:val="none" w:sz="0" w:space="0" w:color="auto"/>
        <w:bottom w:val="none" w:sz="0" w:space="0" w:color="auto"/>
        <w:right w:val="none" w:sz="0" w:space="0" w:color="auto"/>
      </w:divBdr>
    </w:div>
    <w:div w:id="567109536">
      <w:bodyDiv w:val="1"/>
      <w:marLeft w:val="0"/>
      <w:marRight w:val="0"/>
      <w:marTop w:val="0"/>
      <w:marBottom w:val="0"/>
      <w:divBdr>
        <w:top w:val="none" w:sz="0" w:space="0" w:color="auto"/>
        <w:left w:val="none" w:sz="0" w:space="0" w:color="auto"/>
        <w:bottom w:val="none" w:sz="0" w:space="0" w:color="auto"/>
        <w:right w:val="none" w:sz="0" w:space="0" w:color="auto"/>
      </w:divBdr>
    </w:div>
    <w:div w:id="582951395">
      <w:bodyDiv w:val="1"/>
      <w:marLeft w:val="0"/>
      <w:marRight w:val="0"/>
      <w:marTop w:val="0"/>
      <w:marBottom w:val="0"/>
      <w:divBdr>
        <w:top w:val="none" w:sz="0" w:space="0" w:color="auto"/>
        <w:left w:val="none" w:sz="0" w:space="0" w:color="auto"/>
        <w:bottom w:val="none" w:sz="0" w:space="0" w:color="auto"/>
        <w:right w:val="none" w:sz="0" w:space="0" w:color="auto"/>
      </w:divBdr>
    </w:div>
    <w:div w:id="635911556">
      <w:bodyDiv w:val="1"/>
      <w:marLeft w:val="0"/>
      <w:marRight w:val="0"/>
      <w:marTop w:val="0"/>
      <w:marBottom w:val="0"/>
      <w:divBdr>
        <w:top w:val="none" w:sz="0" w:space="0" w:color="auto"/>
        <w:left w:val="none" w:sz="0" w:space="0" w:color="auto"/>
        <w:bottom w:val="none" w:sz="0" w:space="0" w:color="auto"/>
        <w:right w:val="none" w:sz="0" w:space="0" w:color="auto"/>
      </w:divBdr>
    </w:div>
    <w:div w:id="653798026">
      <w:bodyDiv w:val="1"/>
      <w:marLeft w:val="0"/>
      <w:marRight w:val="0"/>
      <w:marTop w:val="0"/>
      <w:marBottom w:val="0"/>
      <w:divBdr>
        <w:top w:val="none" w:sz="0" w:space="0" w:color="auto"/>
        <w:left w:val="none" w:sz="0" w:space="0" w:color="auto"/>
        <w:bottom w:val="none" w:sz="0" w:space="0" w:color="auto"/>
        <w:right w:val="none" w:sz="0" w:space="0" w:color="auto"/>
      </w:divBdr>
    </w:div>
    <w:div w:id="674964829">
      <w:bodyDiv w:val="1"/>
      <w:marLeft w:val="0"/>
      <w:marRight w:val="0"/>
      <w:marTop w:val="0"/>
      <w:marBottom w:val="0"/>
      <w:divBdr>
        <w:top w:val="none" w:sz="0" w:space="0" w:color="auto"/>
        <w:left w:val="none" w:sz="0" w:space="0" w:color="auto"/>
        <w:bottom w:val="none" w:sz="0" w:space="0" w:color="auto"/>
        <w:right w:val="none" w:sz="0" w:space="0" w:color="auto"/>
      </w:divBdr>
    </w:div>
    <w:div w:id="690493727">
      <w:bodyDiv w:val="1"/>
      <w:marLeft w:val="0"/>
      <w:marRight w:val="0"/>
      <w:marTop w:val="0"/>
      <w:marBottom w:val="0"/>
      <w:divBdr>
        <w:top w:val="none" w:sz="0" w:space="0" w:color="auto"/>
        <w:left w:val="none" w:sz="0" w:space="0" w:color="auto"/>
        <w:bottom w:val="none" w:sz="0" w:space="0" w:color="auto"/>
        <w:right w:val="none" w:sz="0" w:space="0" w:color="auto"/>
      </w:divBdr>
    </w:div>
    <w:div w:id="693843707">
      <w:bodyDiv w:val="1"/>
      <w:marLeft w:val="0"/>
      <w:marRight w:val="0"/>
      <w:marTop w:val="0"/>
      <w:marBottom w:val="0"/>
      <w:divBdr>
        <w:top w:val="none" w:sz="0" w:space="0" w:color="auto"/>
        <w:left w:val="none" w:sz="0" w:space="0" w:color="auto"/>
        <w:bottom w:val="none" w:sz="0" w:space="0" w:color="auto"/>
        <w:right w:val="none" w:sz="0" w:space="0" w:color="auto"/>
      </w:divBdr>
    </w:div>
    <w:div w:id="695348639">
      <w:bodyDiv w:val="1"/>
      <w:marLeft w:val="0"/>
      <w:marRight w:val="0"/>
      <w:marTop w:val="0"/>
      <w:marBottom w:val="0"/>
      <w:divBdr>
        <w:top w:val="none" w:sz="0" w:space="0" w:color="auto"/>
        <w:left w:val="none" w:sz="0" w:space="0" w:color="auto"/>
        <w:bottom w:val="none" w:sz="0" w:space="0" w:color="auto"/>
        <w:right w:val="none" w:sz="0" w:space="0" w:color="auto"/>
      </w:divBdr>
    </w:div>
    <w:div w:id="705912156">
      <w:bodyDiv w:val="1"/>
      <w:marLeft w:val="0"/>
      <w:marRight w:val="0"/>
      <w:marTop w:val="0"/>
      <w:marBottom w:val="0"/>
      <w:divBdr>
        <w:top w:val="none" w:sz="0" w:space="0" w:color="auto"/>
        <w:left w:val="none" w:sz="0" w:space="0" w:color="auto"/>
        <w:bottom w:val="none" w:sz="0" w:space="0" w:color="auto"/>
        <w:right w:val="none" w:sz="0" w:space="0" w:color="auto"/>
      </w:divBdr>
    </w:div>
    <w:div w:id="711003934">
      <w:bodyDiv w:val="1"/>
      <w:marLeft w:val="0"/>
      <w:marRight w:val="0"/>
      <w:marTop w:val="0"/>
      <w:marBottom w:val="0"/>
      <w:divBdr>
        <w:top w:val="none" w:sz="0" w:space="0" w:color="auto"/>
        <w:left w:val="none" w:sz="0" w:space="0" w:color="auto"/>
        <w:bottom w:val="none" w:sz="0" w:space="0" w:color="auto"/>
        <w:right w:val="none" w:sz="0" w:space="0" w:color="auto"/>
      </w:divBdr>
    </w:div>
    <w:div w:id="761532964">
      <w:bodyDiv w:val="1"/>
      <w:marLeft w:val="0"/>
      <w:marRight w:val="0"/>
      <w:marTop w:val="0"/>
      <w:marBottom w:val="0"/>
      <w:divBdr>
        <w:top w:val="none" w:sz="0" w:space="0" w:color="auto"/>
        <w:left w:val="none" w:sz="0" w:space="0" w:color="auto"/>
        <w:bottom w:val="none" w:sz="0" w:space="0" w:color="auto"/>
        <w:right w:val="none" w:sz="0" w:space="0" w:color="auto"/>
      </w:divBdr>
    </w:div>
    <w:div w:id="761560633">
      <w:bodyDiv w:val="1"/>
      <w:marLeft w:val="0"/>
      <w:marRight w:val="0"/>
      <w:marTop w:val="0"/>
      <w:marBottom w:val="0"/>
      <w:divBdr>
        <w:top w:val="none" w:sz="0" w:space="0" w:color="auto"/>
        <w:left w:val="none" w:sz="0" w:space="0" w:color="auto"/>
        <w:bottom w:val="none" w:sz="0" w:space="0" w:color="auto"/>
        <w:right w:val="none" w:sz="0" w:space="0" w:color="auto"/>
      </w:divBdr>
    </w:div>
    <w:div w:id="826045637">
      <w:bodyDiv w:val="1"/>
      <w:marLeft w:val="0"/>
      <w:marRight w:val="0"/>
      <w:marTop w:val="0"/>
      <w:marBottom w:val="0"/>
      <w:divBdr>
        <w:top w:val="none" w:sz="0" w:space="0" w:color="auto"/>
        <w:left w:val="none" w:sz="0" w:space="0" w:color="auto"/>
        <w:bottom w:val="none" w:sz="0" w:space="0" w:color="auto"/>
        <w:right w:val="none" w:sz="0" w:space="0" w:color="auto"/>
      </w:divBdr>
    </w:div>
    <w:div w:id="846865613">
      <w:bodyDiv w:val="1"/>
      <w:marLeft w:val="0"/>
      <w:marRight w:val="0"/>
      <w:marTop w:val="0"/>
      <w:marBottom w:val="0"/>
      <w:divBdr>
        <w:top w:val="none" w:sz="0" w:space="0" w:color="auto"/>
        <w:left w:val="none" w:sz="0" w:space="0" w:color="auto"/>
        <w:bottom w:val="none" w:sz="0" w:space="0" w:color="auto"/>
        <w:right w:val="none" w:sz="0" w:space="0" w:color="auto"/>
      </w:divBdr>
    </w:div>
    <w:div w:id="884754819">
      <w:bodyDiv w:val="1"/>
      <w:marLeft w:val="0"/>
      <w:marRight w:val="0"/>
      <w:marTop w:val="0"/>
      <w:marBottom w:val="0"/>
      <w:divBdr>
        <w:top w:val="none" w:sz="0" w:space="0" w:color="auto"/>
        <w:left w:val="none" w:sz="0" w:space="0" w:color="auto"/>
        <w:bottom w:val="none" w:sz="0" w:space="0" w:color="auto"/>
        <w:right w:val="none" w:sz="0" w:space="0" w:color="auto"/>
      </w:divBdr>
    </w:div>
    <w:div w:id="905335323">
      <w:bodyDiv w:val="1"/>
      <w:marLeft w:val="0"/>
      <w:marRight w:val="0"/>
      <w:marTop w:val="0"/>
      <w:marBottom w:val="0"/>
      <w:divBdr>
        <w:top w:val="none" w:sz="0" w:space="0" w:color="auto"/>
        <w:left w:val="none" w:sz="0" w:space="0" w:color="auto"/>
        <w:bottom w:val="none" w:sz="0" w:space="0" w:color="auto"/>
        <w:right w:val="none" w:sz="0" w:space="0" w:color="auto"/>
      </w:divBdr>
    </w:div>
    <w:div w:id="919408396">
      <w:bodyDiv w:val="1"/>
      <w:marLeft w:val="0"/>
      <w:marRight w:val="0"/>
      <w:marTop w:val="0"/>
      <w:marBottom w:val="0"/>
      <w:divBdr>
        <w:top w:val="none" w:sz="0" w:space="0" w:color="auto"/>
        <w:left w:val="none" w:sz="0" w:space="0" w:color="auto"/>
        <w:bottom w:val="none" w:sz="0" w:space="0" w:color="auto"/>
        <w:right w:val="none" w:sz="0" w:space="0" w:color="auto"/>
      </w:divBdr>
    </w:div>
    <w:div w:id="923954449">
      <w:bodyDiv w:val="1"/>
      <w:marLeft w:val="0"/>
      <w:marRight w:val="0"/>
      <w:marTop w:val="0"/>
      <w:marBottom w:val="0"/>
      <w:divBdr>
        <w:top w:val="none" w:sz="0" w:space="0" w:color="auto"/>
        <w:left w:val="none" w:sz="0" w:space="0" w:color="auto"/>
        <w:bottom w:val="none" w:sz="0" w:space="0" w:color="auto"/>
        <w:right w:val="none" w:sz="0" w:space="0" w:color="auto"/>
      </w:divBdr>
    </w:div>
    <w:div w:id="926692714">
      <w:bodyDiv w:val="1"/>
      <w:marLeft w:val="0"/>
      <w:marRight w:val="0"/>
      <w:marTop w:val="0"/>
      <w:marBottom w:val="0"/>
      <w:divBdr>
        <w:top w:val="none" w:sz="0" w:space="0" w:color="auto"/>
        <w:left w:val="none" w:sz="0" w:space="0" w:color="auto"/>
        <w:bottom w:val="none" w:sz="0" w:space="0" w:color="auto"/>
        <w:right w:val="none" w:sz="0" w:space="0" w:color="auto"/>
      </w:divBdr>
    </w:div>
    <w:div w:id="965351599">
      <w:bodyDiv w:val="1"/>
      <w:marLeft w:val="0"/>
      <w:marRight w:val="0"/>
      <w:marTop w:val="0"/>
      <w:marBottom w:val="0"/>
      <w:divBdr>
        <w:top w:val="none" w:sz="0" w:space="0" w:color="auto"/>
        <w:left w:val="none" w:sz="0" w:space="0" w:color="auto"/>
        <w:bottom w:val="none" w:sz="0" w:space="0" w:color="auto"/>
        <w:right w:val="none" w:sz="0" w:space="0" w:color="auto"/>
      </w:divBdr>
    </w:div>
    <w:div w:id="997539082">
      <w:bodyDiv w:val="1"/>
      <w:marLeft w:val="0"/>
      <w:marRight w:val="0"/>
      <w:marTop w:val="0"/>
      <w:marBottom w:val="0"/>
      <w:divBdr>
        <w:top w:val="none" w:sz="0" w:space="0" w:color="auto"/>
        <w:left w:val="none" w:sz="0" w:space="0" w:color="auto"/>
        <w:bottom w:val="none" w:sz="0" w:space="0" w:color="auto"/>
        <w:right w:val="none" w:sz="0" w:space="0" w:color="auto"/>
      </w:divBdr>
    </w:div>
    <w:div w:id="1045057886">
      <w:bodyDiv w:val="1"/>
      <w:marLeft w:val="0"/>
      <w:marRight w:val="0"/>
      <w:marTop w:val="0"/>
      <w:marBottom w:val="0"/>
      <w:divBdr>
        <w:top w:val="none" w:sz="0" w:space="0" w:color="auto"/>
        <w:left w:val="none" w:sz="0" w:space="0" w:color="auto"/>
        <w:bottom w:val="none" w:sz="0" w:space="0" w:color="auto"/>
        <w:right w:val="none" w:sz="0" w:space="0" w:color="auto"/>
      </w:divBdr>
    </w:div>
    <w:div w:id="1049305273">
      <w:bodyDiv w:val="1"/>
      <w:marLeft w:val="0"/>
      <w:marRight w:val="0"/>
      <w:marTop w:val="0"/>
      <w:marBottom w:val="0"/>
      <w:divBdr>
        <w:top w:val="none" w:sz="0" w:space="0" w:color="auto"/>
        <w:left w:val="none" w:sz="0" w:space="0" w:color="auto"/>
        <w:bottom w:val="none" w:sz="0" w:space="0" w:color="auto"/>
        <w:right w:val="none" w:sz="0" w:space="0" w:color="auto"/>
      </w:divBdr>
    </w:div>
    <w:div w:id="1063874838">
      <w:bodyDiv w:val="1"/>
      <w:marLeft w:val="0"/>
      <w:marRight w:val="0"/>
      <w:marTop w:val="0"/>
      <w:marBottom w:val="0"/>
      <w:divBdr>
        <w:top w:val="none" w:sz="0" w:space="0" w:color="auto"/>
        <w:left w:val="none" w:sz="0" w:space="0" w:color="auto"/>
        <w:bottom w:val="none" w:sz="0" w:space="0" w:color="auto"/>
        <w:right w:val="none" w:sz="0" w:space="0" w:color="auto"/>
      </w:divBdr>
    </w:div>
    <w:div w:id="1109620453">
      <w:bodyDiv w:val="1"/>
      <w:marLeft w:val="0"/>
      <w:marRight w:val="0"/>
      <w:marTop w:val="0"/>
      <w:marBottom w:val="0"/>
      <w:divBdr>
        <w:top w:val="none" w:sz="0" w:space="0" w:color="auto"/>
        <w:left w:val="none" w:sz="0" w:space="0" w:color="auto"/>
        <w:bottom w:val="none" w:sz="0" w:space="0" w:color="auto"/>
        <w:right w:val="none" w:sz="0" w:space="0" w:color="auto"/>
      </w:divBdr>
    </w:div>
    <w:div w:id="1146896805">
      <w:bodyDiv w:val="1"/>
      <w:marLeft w:val="0"/>
      <w:marRight w:val="0"/>
      <w:marTop w:val="0"/>
      <w:marBottom w:val="0"/>
      <w:divBdr>
        <w:top w:val="none" w:sz="0" w:space="0" w:color="auto"/>
        <w:left w:val="none" w:sz="0" w:space="0" w:color="auto"/>
        <w:bottom w:val="none" w:sz="0" w:space="0" w:color="auto"/>
        <w:right w:val="none" w:sz="0" w:space="0" w:color="auto"/>
      </w:divBdr>
    </w:div>
    <w:div w:id="1175264077">
      <w:bodyDiv w:val="1"/>
      <w:marLeft w:val="0"/>
      <w:marRight w:val="0"/>
      <w:marTop w:val="0"/>
      <w:marBottom w:val="0"/>
      <w:divBdr>
        <w:top w:val="none" w:sz="0" w:space="0" w:color="auto"/>
        <w:left w:val="none" w:sz="0" w:space="0" w:color="auto"/>
        <w:bottom w:val="none" w:sz="0" w:space="0" w:color="auto"/>
        <w:right w:val="none" w:sz="0" w:space="0" w:color="auto"/>
      </w:divBdr>
    </w:div>
    <w:div w:id="1232959120">
      <w:bodyDiv w:val="1"/>
      <w:marLeft w:val="0"/>
      <w:marRight w:val="0"/>
      <w:marTop w:val="0"/>
      <w:marBottom w:val="0"/>
      <w:divBdr>
        <w:top w:val="none" w:sz="0" w:space="0" w:color="auto"/>
        <w:left w:val="none" w:sz="0" w:space="0" w:color="auto"/>
        <w:bottom w:val="none" w:sz="0" w:space="0" w:color="auto"/>
        <w:right w:val="none" w:sz="0" w:space="0" w:color="auto"/>
      </w:divBdr>
    </w:div>
    <w:div w:id="1262756941">
      <w:bodyDiv w:val="1"/>
      <w:marLeft w:val="0"/>
      <w:marRight w:val="0"/>
      <w:marTop w:val="0"/>
      <w:marBottom w:val="0"/>
      <w:divBdr>
        <w:top w:val="none" w:sz="0" w:space="0" w:color="auto"/>
        <w:left w:val="none" w:sz="0" w:space="0" w:color="auto"/>
        <w:bottom w:val="none" w:sz="0" w:space="0" w:color="auto"/>
        <w:right w:val="none" w:sz="0" w:space="0" w:color="auto"/>
      </w:divBdr>
    </w:div>
    <w:div w:id="1300111298">
      <w:bodyDiv w:val="1"/>
      <w:marLeft w:val="0"/>
      <w:marRight w:val="0"/>
      <w:marTop w:val="0"/>
      <w:marBottom w:val="0"/>
      <w:divBdr>
        <w:top w:val="none" w:sz="0" w:space="0" w:color="auto"/>
        <w:left w:val="none" w:sz="0" w:space="0" w:color="auto"/>
        <w:bottom w:val="none" w:sz="0" w:space="0" w:color="auto"/>
        <w:right w:val="none" w:sz="0" w:space="0" w:color="auto"/>
      </w:divBdr>
    </w:div>
    <w:div w:id="1311246378">
      <w:bodyDiv w:val="1"/>
      <w:marLeft w:val="0"/>
      <w:marRight w:val="0"/>
      <w:marTop w:val="0"/>
      <w:marBottom w:val="0"/>
      <w:divBdr>
        <w:top w:val="none" w:sz="0" w:space="0" w:color="auto"/>
        <w:left w:val="none" w:sz="0" w:space="0" w:color="auto"/>
        <w:bottom w:val="none" w:sz="0" w:space="0" w:color="auto"/>
        <w:right w:val="none" w:sz="0" w:space="0" w:color="auto"/>
      </w:divBdr>
    </w:div>
    <w:div w:id="1318654499">
      <w:bodyDiv w:val="1"/>
      <w:marLeft w:val="0"/>
      <w:marRight w:val="0"/>
      <w:marTop w:val="0"/>
      <w:marBottom w:val="0"/>
      <w:divBdr>
        <w:top w:val="none" w:sz="0" w:space="0" w:color="auto"/>
        <w:left w:val="none" w:sz="0" w:space="0" w:color="auto"/>
        <w:bottom w:val="none" w:sz="0" w:space="0" w:color="auto"/>
        <w:right w:val="none" w:sz="0" w:space="0" w:color="auto"/>
      </w:divBdr>
    </w:div>
    <w:div w:id="1440375615">
      <w:bodyDiv w:val="1"/>
      <w:marLeft w:val="0"/>
      <w:marRight w:val="0"/>
      <w:marTop w:val="0"/>
      <w:marBottom w:val="0"/>
      <w:divBdr>
        <w:top w:val="none" w:sz="0" w:space="0" w:color="auto"/>
        <w:left w:val="none" w:sz="0" w:space="0" w:color="auto"/>
        <w:bottom w:val="none" w:sz="0" w:space="0" w:color="auto"/>
        <w:right w:val="none" w:sz="0" w:space="0" w:color="auto"/>
      </w:divBdr>
    </w:div>
    <w:div w:id="1463304596">
      <w:bodyDiv w:val="1"/>
      <w:marLeft w:val="0"/>
      <w:marRight w:val="0"/>
      <w:marTop w:val="0"/>
      <w:marBottom w:val="0"/>
      <w:divBdr>
        <w:top w:val="none" w:sz="0" w:space="0" w:color="auto"/>
        <w:left w:val="none" w:sz="0" w:space="0" w:color="auto"/>
        <w:bottom w:val="none" w:sz="0" w:space="0" w:color="auto"/>
        <w:right w:val="none" w:sz="0" w:space="0" w:color="auto"/>
      </w:divBdr>
    </w:div>
    <w:div w:id="1465199327">
      <w:bodyDiv w:val="1"/>
      <w:marLeft w:val="0"/>
      <w:marRight w:val="0"/>
      <w:marTop w:val="0"/>
      <w:marBottom w:val="0"/>
      <w:divBdr>
        <w:top w:val="none" w:sz="0" w:space="0" w:color="auto"/>
        <w:left w:val="none" w:sz="0" w:space="0" w:color="auto"/>
        <w:bottom w:val="none" w:sz="0" w:space="0" w:color="auto"/>
        <w:right w:val="none" w:sz="0" w:space="0" w:color="auto"/>
      </w:divBdr>
    </w:div>
    <w:div w:id="1495489026">
      <w:bodyDiv w:val="1"/>
      <w:marLeft w:val="0"/>
      <w:marRight w:val="0"/>
      <w:marTop w:val="0"/>
      <w:marBottom w:val="0"/>
      <w:divBdr>
        <w:top w:val="none" w:sz="0" w:space="0" w:color="auto"/>
        <w:left w:val="none" w:sz="0" w:space="0" w:color="auto"/>
        <w:bottom w:val="none" w:sz="0" w:space="0" w:color="auto"/>
        <w:right w:val="none" w:sz="0" w:space="0" w:color="auto"/>
      </w:divBdr>
    </w:div>
    <w:div w:id="1498766339">
      <w:bodyDiv w:val="1"/>
      <w:marLeft w:val="0"/>
      <w:marRight w:val="0"/>
      <w:marTop w:val="0"/>
      <w:marBottom w:val="0"/>
      <w:divBdr>
        <w:top w:val="none" w:sz="0" w:space="0" w:color="auto"/>
        <w:left w:val="none" w:sz="0" w:space="0" w:color="auto"/>
        <w:bottom w:val="none" w:sz="0" w:space="0" w:color="auto"/>
        <w:right w:val="none" w:sz="0" w:space="0" w:color="auto"/>
      </w:divBdr>
    </w:div>
    <w:div w:id="1515462132">
      <w:bodyDiv w:val="1"/>
      <w:marLeft w:val="0"/>
      <w:marRight w:val="0"/>
      <w:marTop w:val="0"/>
      <w:marBottom w:val="0"/>
      <w:divBdr>
        <w:top w:val="none" w:sz="0" w:space="0" w:color="auto"/>
        <w:left w:val="none" w:sz="0" w:space="0" w:color="auto"/>
        <w:bottom w:val="none" w:sz="0" w:space="0" w:color="auto"/>
        <w:right w:val="none" w:sz="0" w:space="0" w:color="auto"/>
      </w:divBdr>
    </w:div>
    <w:div w:id="1549876028">
      <w:bodyDiv w:val="1"/>
      <w:marLeft w:val="0"/>
      <w:marRight w:val="0"/>
      <w:marTop w:val="0"/>
      <w:marBottom w:val="0"/>
      <w:divBdr>
        <w:top w:val="none" w:sz="0" w:space="0" w:color="auto"/>
        <w:left w:val="none" w:sz="0" w:space="0" w:color="auto"/>
        <w:bottom w:val="none" w:sz="0" w:space="0" w:color="auto"/>
        <w:right w:val="none" w:sz="0" w:space="0" w:color="auto"/>
      </w:divBdr>
    </w:div>
    <w:div w:id="1586303157">
      <w:bodyDiv w:val="1"/>
      <w:marLeft w:val="0"/>
      <w:marRight w:val="0"/>
      <w:marTop w:val="0"/>
      <w:marBottom w:val="0"/>
      <w:divBdr>
        <w:top w:val="none" w:sz="0" w:space="0" w:color="auto"/>
        <w:left w:val="none" w:sz="0" w:space="0" w:color="auto"/>
        <w:bottom w:val="none" w:sz="0" w:space="0" w:color="auto"/>
        <w:right w:val="none" w:sz="0" w:space="0" w:color="auto"/>
      </w:divBdr>
    </w:div>
    <w:div w:id="1606234384">
      <w:bodyDiv w:val="1"/>
      <w:marLeft w:val="0"/>
      <w:marRight w:val="0"/>
      <w:marTop w:val="0"/>
      <w:marBottom w:val="0"/>
      <w:divBdr>
        <w:top w:val="none" w:sz="0" w:space="0" w:color="auto"/>
        <w:left w:val="none" w:sz="0" w:space="0" w:color="auto"/>
        <w:bottom w:val="none" w:sz="0" w:space="0" w:color="auto"/>
        <w:right w:val="none" w:sz="0" w:space="0" w:color="auto"/>
      </w:divBdr>
    </w:div>
    <w:div w:id="1646855761">
      <w:bodyDiv w:val="1"/>
      <w:marLeft w:val="0"/>
      <w:marRight w:val="0"/>
      <w:marTop w:val="0"/>
      <w:marBottom w:val="0"/>
      <w:divBdr>
        <w:top w:val="none" w:sz="0" w:space="0" w:color="auto"/>
        <w:left w:val="none" w:sz="0" w:space="0" w:color="auto"/>
        <w:bottom w:val="none" w:sz="0" w:space="0" w:color="auto"/>
        <w:right w:val="none" w:sz="0" w:space="0" w:color="auto"/>
      </w:divBdr>
    </w:div>
    <w:div w:id="1656298315">
      <w:bodyDiv w:val="1"/>
      <w:marLeft w:val="0"/>
      <w:marRight w:val="0"/>
      <w:marTop w:val="0"/>
      <w:marBottom w:val="0"/>
      <w:divBdr>
        <w:top w:val="none" w:sz="0" w:space="0" w:color="auto"/>
        <w:left w:val="none" w:sz="0" w:space="0" w:color="auto"/>
        <w:bottom w:val="none" w:sz="0" w:space="0" w:color="auto"/>
        <w:right w:val="none" w:sz="0" w:space="0" w:color="auto"/>
      </w:divBdr>
    </w:div>
    <w:div w:id="1674914192">
      <w:bodyDiv w:val="1"/>
      <w:marLeft w:val="0"/>
      <w:marRight w:val="0"/>
      <w:marTop w:val="0"/>
      <w:marBottom w:val="0"/>
      <w:divBdr>
        <w:top w:val="none" w:sz="0" w:space="0" w:color="auto"/>
        <w:left w:val="none" w:sz="0" w:space="0" w:color="auto"/>
        <w:bottom w:val="none" w:sz="0" w:space="0" w:color="auto"/>
        <w:right w:val="none" w:sz="0" w:space="0" w:color="auto"/>
      </w:divBdr>
    </w:div>
    <w:div w:id="1715539364">
      <w:bodyDiv w:val="1"/>
      <w:marLeft w:val="0"/>
      <w:marRight w:val="0"/>
      <w:marTop w:val="0"/>
      <w:marBottom w:val="0"/>
      <w:divBdr>
        <w:top w:val="none" w:sz="0" w:space="0" w:color="auto"/>
        <w:left w:val="none" w:sz="0" w:space="0" w:color="auto"/>
        <w:bottom w:val="none" w:sz="0" w:space="0" w:color="auto"/>
        <w:right w:val="none" w:sz="0" w:space="0" w:color="auto"/>
      </w:divBdr>
    </w:div>
    <w:div w:id="173088182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99295666">
      <w:bodyDiv w:val="1"/>
      <w:marLeft w:val="0"/>
      <w:marRight w:val="0"/>
      <w:marTop w:val="0"/>
      <w:marBottom w:val="0"/>
      <w:divBdr>
        <w:top w:val="none" w:sz="0" w:space="0" w:color="auto"/>
        <w:left w:val="none" w:sz="0" w:space="0" w:color="auto"/>
        <w:bottom w:val="none" w:sz="0" w:space="0" w:color="auto"/>
        <w:right w:val="none" w:sz="0" w:space="0" w:color="auto"/>
      </w:divBdr>
    </w:div>
    <w:div w:id="1874533607">
      <w:bodyDiv w:val="1"/>
      <w:marLeft w:val="0"/>
      <w:marRight w:val="0"/>
      <w:marTop w:val="0"/>
      <w:marBottom w:val="0"/>
      <w:divBdr>
        <w:top w:val="none" w:sz="0" w:space="0" w:color="auto"/>
        <w:left w:val="none" w:sz="0" w:space="0" w:color="auto"/>
        <w:bottom w:val="none" w:sz="0" w:space="0" w:color="auto"/>
        <w:right w:val="none" w:sz="0" w:space="0" w:color="auto"/>
      </w:divBdr>
    </w:div>
    <w:div w:id="1882596029">
      <w:bodyDiv w:val="1"/>
      <w:marLeft w:val="0"/>
      <w:marRight w:val="0"/>
      <w:marTop w:val="0"/>
      <w:marBottom w:val="0"/>
      <w:divBdr>
        <w:top w:val="none" w:sz="0" w:space="0" w:color="auto"/>
        <w:left w:val="none" w:sz="0" w:space="0" w:color="auto"/>
        <w:bottom w:val="none" w:sz="0" w:space="0" w:color="auto"/>
        <w:right w:val="none" w:sz="0" w:space="0" w:color="auto"/>
      </w:divBdr>
    </w:div>
    <w:div w:id="1967159596">
      <w:bodyDiv w:val="1"/>
      <w:marLeft w:val="0"/>
      <w:marRight w:val="0"/>
      <w:marTop w:val="0"/>
      <w:marBottom w:val="0"/>
      <w:divBdr>
        <w:top w:val="none" w:sz="0" w:space="0" w:color="auto"/>
        <w:left w:val="none" w:sz="0" w:space="0" w:color="auto"/>
        <w:bottom w:val="none" w:sz="0" w:space="0" w:color="auto"/>
        <w:right w:val="none" w:sz="0" w:space="0" w:color="auto"/>
      </w:divBdr>
    </w:div>
    <w:div w:id="1980063657">
      <w:bodyDiv w:val="1"/>
      <w:marLeft w:val="0"/>
      <w:marRight w:val="0"/>
      <w:marTop w:val="0"/>
      <w:marBottom w:val="0"/>
      <w:divBdr>
        <w:top w:val="none" w:sz="0" w:space="0" w:color="auto"/>
        <w:left w:val="none" w:sz="0" w:space="0" w:color="auto"/>
        <w:bottom w:val="none" w:sz="0" w:space="0" w:color="auto"/>
        <w:right w:val="none" w:sz="0" w:space="0" w:color="auto"/>
      </w:divBdr>
    </w:div>
    <w:div w:id="2023044096">
      <w:bodyDiv w:val="1"/>
      <w:marLeft w:val="0"/>
      <w:marRight w:val="0"/>
      <w:marTop w:val="0"/>
      <w:marBottom w:val="0"/>
      <w:divBdr>
        <w:top w:val="none" w:sz="0" w:space="0" w:color="auto"/>
        <w:left w:val="none" w:sz="0" w:space="0" w:color="auto"/>
        <w:bottom w:val="none" w:sz="0" w:space="0" w:color="auto"/>
        <w:right w:val="none" w:sz="0" w:space="0" w:color="auto"/>
      </w:divBdr>
    </w:div>
    <w:div w:id="2025477920">
      <w:bodyDiv w:val="1"/>
      <w:marLeft w:val="0"/>
      <w:marRight w:val="0"/>
      <w:marTop w:val="0"/>
      <w:marBottom w:val="0"/>
      <w:divBdr>
        <w:top w:val="none" w:sz="0" w:space="0" w:color="auto"/>
        <w:left w:val="none" w:sz="0" w:space="0" w:color="auto"/>
        <w:bottom w:val="none" w:sz="0" w:space="0" w:color="auto"/>
        <w:right w:val="none" w:sz="0" w:space="0" w:color="auto"/>
      </w:divBdr>
    </w:div>
    <w:div w:id="2025789822">
      <w:bodyDiv w:val="1"/>
      <w:marLeft w:val="0"/>
      <w:marRight w:val="0"/>
      <w:marTop w:val="0"/>
      <w:marBottom w:val="0"/>
      <w:divBdr>
        <w:top w:val="none" w:sz="0" w:space="0" w:color="auto"/>
        <w:left w:val="none" w:sz="0" w:space="0" w:color="auto"/>
        <w:bottom w:val="none" w:sz="0" w:space="0" w:color="auto"/>
        <w:right w:val="none" w:sz="0" w:space="0" w:color="auto"/>
      </w:divBdr>
    </w:div>
    <w:div w:id="2030373587">
      <w:bodyDiv w:val="1"/>
      <w:marLeft w:val="0"/>
      <w:marRight w:val="0"/>
      <w:marTop w:val="0"/>
      <w:marBottom w:val="0"/>
      <w:divBdr>
        <w:top w:val="none" w:sz="0" w:space="0" w:color="auto"/>
        <w:left w:val="none" w:sz="0" w:space="0" w:color="auto"/>
        <w:bottom w:val="none" w:sz="0" w:space="0" w:color="auto"/>
        <w:right w:val="none" w:sz="0" w:space="0" w:color="auto"/>
      </w:divBdr>
    </w:div>
    <w:div w:id="2058432346">
      <w:bodyDiv w:val="1"/>
      <w:marLeft w:val="0"/>
      <w:marRight w:val="0"/>
      <w:marTop w:val="0"/>
      <w:marBottom w:val="0"/>
      <w:divBdr>
        <w:top w:val="none" w:sz="0" w:space="0" w:color="auto"/>
        <w:left w:val="none" w:sz="0" w:space="0" w:color="auto"/>
        <w:bottom w:val="none" w:sz="0" w:space="0" w:color="auto"/>
        <w:right w:val="none" w:sz="0" w:space="0" w:color="auto"/>
      </w:divBdr>
    </w:div>
    <w:div w:id="2075277432">
      <w:bodyDiv w:val="1"/>
      <w:marLeft w:val="0"/>
      <w:marRight w:val="0"/>
      <w:marTop w:val="0"/>
      <w:marBottom w:val="0"/>
      <w:divBdr>
        <w:top w:val="none" w:sz="0" w:space="0" w:color="auto"/>
        <w:left w:val="none" w:sz="0" w:space="0" w:color="auto"/>
        <w:bottom w:val="none" w:sz="0" w:space="0" w:color="auto"/>
        <w:right w:val="none" w:sz="0" w:space="0" w:color="auto"/>
      </w:divBdr>
    </w:div>
    <w:div w:id="2108769873">
      <w:bodyDiv w:val="1"/>
      <w:marLeft w:val="0"/>
      <w:marRight w:val="0"/>
      <w:marTop w:val="0"/>
      <w:marBottom w:val="0"/>
      <w:divBdr>
        <w:top w:val="none" w:sz="0" w:space="0" w:color="auto"/>
        <w:left w:val="none" w:sz="0" w:space="0" w:color="auto"/>
        <w:bottom w:val="none" w:sz="0" w:space="0" w:color="auto"/>
        <w:right w:val="none" w:sz="0" w:space="0" w:color="auto"/>
      </w:divBdr>
    </w:div>
    <w:div w:id="2119062087">
      <w:bodyDiv w:val="1"/>
      <w:marLeft w:val="0"/>
      <w:marRight w:val="0"/>
      <w:marTop w:val="0"/>
      <w:marBottom w:val="0"/>
      <w:divBdr>
        <w:top w:val="none" w:sz="0" w:space="0" w:color="auto"/>
        <w:left w:val="none" w:sz="0" w:space="0" w:color="auto"/>
        <w:bottom w:val="none" w:sz="0" w:space="0" w:color="auto"/>
        <w:right w:val="none" w:sz="0" w:space="0" w:color="auto"/>
      </w:divBdr>
    </w:div>
    <w:div w:id="214014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www.statista.com" TargetMode="External"/><Relationship Id="rId3" Type="http://schemas.openxmlformats.org/officeDocument/2006/relationships/styles" Target="styles.xml"/><Relationship Id="rId21" Type="http://schemas.openxmlformats.org/officeDocument/2006/relationships/hyperlink" Target="https://home.kpmg"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www.rbi.org.in"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www.pwc.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www.investindia.gov.in"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jit\Downloads\RP%20questionnaire%20(Respons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jit\Downloads\RP%20questionnaire%20(Respons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ojit\Downloads\RP%20questionnaire%20(Respons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ojit\Downloads\RP%20questionnaire%20(Respons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ojit\Downloads\RP%20questionnaire%20(Respons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ojit\Downloads\RP%20questionnaire%20(Respons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ojit\Downloads\RP%20questionnaire%20(Respons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ojit\Downloads\RP%20questionnaire%20(Respons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rojit\Downloads\RP%20questionnaire%20(Respons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ivotFmts>
      <c:pivotFmt>
        <c:idx val="0"/>
        <c:marker>
          <c:symbol val="none"/>
        </c:marker>
        <c:dLbl>
          <c:idx val="0"/>
          <c:spPr/>
          <c:txPr>
            <a:bodyPr/>
            <a:lstStyle/>
            <a:p>
              <a:pPr>
                <a:defRPr/>
              </a:pPr>
              <a:endParaRPr lang="en-US"/>
            </a:p>
          </c:txPr>
          <c:showPercent val="1"/>
          <c:extLst xmlns:c16r2="http://schemas.microsoft.com/office/drawing/2015/06/chart">
            <c:ext xmlns:c15="http://schemas.microsoft.com/office/drawing/2012/chart" uri="{CE6537A1-D6FC-4f65-9D91-7224C49458BB}"/>
          </c:extLst>
        </c:dLbl>
      </c:pivotFmt>
      <c:pivotFmt>
        <c:idx val="1"/>
        <c:marker>
          <c:symbol val="none"/>
        </c:marker>
        <c:dLbl>
          <c:idx val="0"/>
          <c:spPr/>
          <c:txPr>
            <a:bodyPr/>
            <a:lstStyle/>
            <a:p>
              <a:pPr>
                <a:defRPr/>
              </a:pPr>
              <a:endParaRPr lang="en-US"/>
            </a:p>
          </c:txPr>
          <c:showPercent val="1"/>
          <c:extLst xmlns:c16r2="http://schemas.microsoft.com/office/drawing/2015/06/chart">
            <c:ext xmlns:c15="http://schemas.microsoft.com/office/drawing/2012/chart" uri="{CE6537A1-D6FC-4f65-9D91-7224C49458BB}"/>
          </c:extLst>
        </c:dLbl>
      </c:pivotFmt>
    </c:pivotFmts>
    <c:plotArea>
      <c:layout/>
      <c:pieChart>
        <c:varyColors val="1"/>
        <c:ser>
          <c:idx val="0"/>
          <c:order val="0"/>
          <c:tx>
            <c:v>Total</c:v>
          </c:tx>
          <c:dPt>
            <c:idx val="1"/>
            <c:explosion val="9"/>
            <c:extLst xmlns:c16r2="http://schemas.microsoft.com/office/drawing/2015/06/chart">
              <c:ext xmlns:c16="http://schemas.microsoft.com/office/drawing/2014/chart" uri="{C3380CC4-5D6E-409C-BE32-E72D297353CC}">
                <c16:uniqueId val="{00000000-6F13-4BC9-8C8A-6F8ED3713923}"/>
              </c:ext>
            </c:extLst>
          </c:dPt>
          <c:dLbls>
            <c:spPr>
              <a:noFill/>
              <a:ln>
                <a:noFill/>
              </a:ln>
              <a:effectLst/>
            </c:spPr>
            <c:showPercent val="1"/>
            <c:extLst xmlns:c16r2="http://schemas.microsoft.com/office/drawing/2015/06/chart">
              <c:ext xmlns:c15="http://schemas.microsoft.com/office/drawing/2012/chart" uri="{CE6537A1-D6FC-4f65-9D91-7224C49458BB}"/>
            </c:extLst>
          </c:dLbls>
          <c:cat>
            <c:strLit>
              <c:ptCount val="6"/>
              <c:pt idx="0">
                <c:v>Electronics</c:v>
              </c:pt>
              <c:pt idx="1">
                <c:v>Fashion</c:v>
              </c:pt>
              <c:pt idx="2">
                <c:v>Food delivery</c:v>
              </c:pt>
              <c:pt idx="3">
                <c:v>Groceries</c:v>
              </c:pt>
              <c:pt idx="4">
                <c:v>Other</c:v>
              </c:pt>
              <c:pt idx="5">
                <c:v>Travel</c:v>
              </c:pt>
            </c:strLit>
          </c:cat>
          <c:val>
            <c:numLit>
              <c:formatCode>General</c:formatCode>
              <c:ptCount val="6"/>
              <c:pt idx="0">
                <c:v>42</c:v>
              </c:pt>
              <c:pt idx="1">
                <c:v>42</c:v>
              </c:pt>
              <c:pt idx="2">
                <c:v>17</c:v>
              </c:pt>
              <c:pt idx="3">
                <c:v>24</c:v>
              </c:pt>
              <c:pt idx="4">
                <c:v>38</c:v>
              </c:pt>
              <c:pt idx="5">
                <c:v>24</c:v>
              </c:pt>
            </c:numLit>
          </c:val>
          <c:extLst xmlns:c16r2="http://schemas.microsoft.com/office/drawing/2015/06/chart">
            <c:ext xmlns:c16="http://schemas.microsoft.com/office/drawing/2014/chart" uri="{C3380CC4-5D6E-409C-BE32-E72D297353CC}">
              <c16:uniqueId val="{00000000-25B4-CC42-B93C-D4BF5FF8F412}"/>
            </c:ext>
          </c:extLst>
        </c:ser>
        <c:dLbls>
          <c:showPercent val="1"/>
        </c:dLbls>
        <c:firstSliceAng val="0"/>
      </c:pieChart>
    </c:plotArea>
    <c:legend>
      <c:legendPos val="t"/>
      <c:layout>
        <c:manualLayout>
          <c:xMode val="edge"/>
          <c:yMode val="edge"/>
          <c:x val="2.1889135970533248E-2"/>
          <c:y val="6.3983992406746584E-2"/>
          <c:w val="0.93333333333333335"/>
          <c:h val="0.14390237678623619"/>
        </c:manualLayout>
      </c:layout>
      <c:txPr>
        <a:bodyPr/>
        <a:lstStyle/>
        <a:p>
          <a:pPr>
            <a:defRPr sz="1200"/>
          </a:pPr>
          <a:endParaRPr lang="en-US"/>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ivotFmts>
      <c:pivotFmt>
        <c:idx val="0"/>
        <c:marker>
          <c:symbol val="none"/>
        </c:marker>
        <c:dLbl>
          <c:idx val="0"/>
          <c:spPr/>
          <c:txPr>
            <a:bodyPr/>
            <a:lstStyle/>
            <a:p>
              <a:pPr>
                <a:defRPr/>
              </a:pPr>
              <a:endParaRPr lang="en-US"/>
            </a:p>
          </c:txPr>
          <c:showCatName val="1"/>
          <c:showPercent val="1"/>
          <c:extLst xmlns:c16r2="http://schemas.microsoft.com/office/drawing/2015/06/chart">
            <c:ext xmlns:c15="http://schemas.microsoft.com/office/drawing/2012/chart" uri="{CE6537A1-D6FC-4f65-9D91-7224C49458BB}"/>
          </c:extLst>
        </c:dLbl>
      </c:pivotFmt>
      <c:pivotFmt>
        <c:idx val="1"/>
        <c:marker>
          <c:symbol val="none"/>
        </c:marker>
        <c:dLbl>
          <c:idx val="0"/>
          <c:spPr/>
          <c:txPr>
            <a:bodyPr/>
            <a:lstStyle/>
            <a:p>
              <a:pPr>
                <a:defRPr/>
              </a:pPr>
              <a:endParaRPr lang="en-US"/>
            </a:p>
          </c:txPr>
          <c:showCatName val="1"/>
          <c:showPercent val="1"/>
          <c:extLst xmlns:c16r2="http://schemas.microsoft.com/office/drawing/2015/06/chart">
            <c:ext xmlns:c15="http://schemas.microsoft.com/office/drawing/2012/chart" uri="{CE6537A1-D6FC-4f65-9D91-7224C49458BB}"/>
          </c:extLst>
        </c:dLbl>
      </c:pivotFmt>
    </c:pivotFmts>
    <c:plotArea>
      <c:layout/>
      <c:pieChart>
        <c:varyColors val="1"/>
        <c:ser>
          <c:idx val="0"/>
          <c:order val="0"/>
          <c:tx>
            <c:v>Total</c:v>
          </c:tx>
          <c:dLbls>
            <c:dLbl>
              <c:idx val="0"/>
              <c:layout>
                <c:manualLayout>
                  <c:x val="-1.0688101487314156E-2"/>
                  <c:y val="3.086103820355789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A22-4D99-92F9-3CAB6802A317}"/>
                </c:ext>
              </c:extLst>
            </c:dLbl>
            <c:spPr>
              <a:noFill/>
              <a:ln>
                <a:noFill/>
              </a:ln>
              <a:effectLst/>
            </c:spPr>
            <c:showCatName val="1"/>
            <c:showPercent val="1"/>
            <c:extLst xmlns:c16r2="http://schemas.microsoft.com/office/drawing/2015/06/chart">
              <c:ext xmlns:c15="http://schemas.microsoft.com/office/drawing/2012/chart" uri="{CE6537A1-D6FC-4f65-9D91-7224C49458BB}"/>
            </c:extLst>
          </c:dLbls>
          <c:cat>
            <c:strLit>
              <c:ptCount val="5"/>
              <c:pt idx="0">
                <c:v>₹10,000+</c:v>
              </c:pt>
              <c:pt idx="1">
                <c:v>₹2000–4999</c:v>
              </c:pt>
              <c:pt idx="2">
                <c:v>₹5000–9999</c:v>
              </c:pt>
              <c:pt idx="3">
                <c:v>₹500–1999</c:v>
              </c:pt>
              <c:pt idx="4">
                <c:v>&lt;₹500</c:v>
              </c:pt>
            </c:strLit>
          </c:cat>
          <c:val>
            <c:numLit>
              <c:formatCode>General</c:formatCode>
              <c:ptCount val="5"/>
              <c:pt idx="0">
                <c:v>14</c:v>
              </c:pt>
              <c:pt idx="1">
                <c:v>37</c:v>
              </c:pt>
              <c:pt idx="2">
                <c:v>19</c:v>
              </c:pt>
              <c:pt idx="3">
                <c:v>65</c:v>
              </c:pt>
              <c:pt idx="4">
                <c:v>52</c:v>
              </c:pt>
            </c:numLit>
          </c:val>
          <c:extLst xmlns:c16r2="http://schemas.microsoft.com/office/drawing/2015/06/chart">
            <c:ext xmlns:c16="http://schemas.microsoft.com/office/drawing/2014/chart" uri="{C3380CC4-5D6E-409C-BE32-E72D297353CC}">
              <c16:uniqueId val="{00000000-0889-0D48-8C9A-768207D97945}"/>
            </c:ext>
          </c:extLst>
        </c:ser>
        <c:dLbls>
          <c:showCatName val="1"/>
          <c:showPercent val="1"/>
        </c:dLbls>
        <c:firstSliceAng val="0"/>
      </c:pie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ivotFmts>
      <c:pivotFmt>
        <c:idx val="0"/>
        <c:marker>
          <c:symbol val="none"/>
        </c:marker>
        <c:dLbl>
          <c:idx val="0"/>
          <c:spPr/>
          <c:txPr>
            <a:bodyPr/>
            <a:lstStyle/>
            <a:p>
              <a:pPr>
                <a:defRPr/>
              </a:pPr>
              <a:endParaRPr lang="en-US"/>
            </a:p>
          </c:txPr>
          <c:showPercent val="1"/>
          <c:extLst xmlns:c16r2="http://schemas.microsoft.com/office/drawing/2015/06/chart">
            <c:ext xmlns:c15="http://schemas.microsoft.com/office/drawing/2012/chart" uri="{CE6537A1-D6FC-4f65-9D91-7224C49458BB}"/>
          </c:extLst>
        </c:dLbl>
      </c:pivotFmt>
      <c:pivotFmt>
        <c:idx val="1"/>
        <c:marker>
          <c:symbol val="none"/>
        </c:marker>
        <c:dLbl>
          <c:idx val="0"/>
          <c:spPr/>
          <c:txPr>
            <a:bodyPr/>
            <a:lstStyle/>
            <a:p>
              <a:pPr>
                <a:defRPr/>
              </a:pPr>
              <a:endParaRPr lang="en-US"/>
            </a:p>
          </c:txPr>
          <c:showPercent val="1"/>
          <c:extLst xmlns:c16r2="http://schemas.microsoft.com/office/drawing/2015/06/chart">
            <c:ext xmlns:c15="http://schemas.microsoft.com/office/drawing/2012/chart" uri="{CE6537A1-D6FC-4f65-9D91-7224C49458BB}"/>
          </c:extLst>
        </c:dLbl>
      </c:pivotFmt>
    </c:pivotFmts>
    <c:plotArea>
      <c:layout/>
      <c:pieChart>
        <c:varyColors val="1"/>
        <c:ser>
          <c:idx val="0"/>
          <c:order val="0"/>
          <c:tx>
            <c:v>Total</c:v>
          </c:tx>
          <c:dLbls>
            <c:dLbl>
              <c:idx val="0"/>
              <c:layout>
                <c:manualLayout>
                  <c:x val="-9.8835570939213337E-3"/>
                  <c:y val="-1.9821581196581204E-2"/>
                </c:manualLayout>
              </c:layout>
              <c:showPercent val="1"/>
            </c:dLbl>
            <c:dLbl>
              <c:idx val="1"/>
              <c:layout>
                <c:manualLayout>
                  <c:x val="-2.1019664396285668E-2"/>
                  <c:y val="-7.1191239316239323E-3"/>
                </c:manualLayout>
              </c:layout>
              <c:showPercent val="1"/>
            </c:dLbl>
            <c:dLbl>
              <c:idx val="2"/>
              <c:layout>
                <c:manualLayout>
                  <c:x val="-1.4157500332819524E-4"/>
                  <c:y val="-4.2495726495726506E-2"/>
                </c:manualLayout>
              </c:layout>
              <c:showPercent val="1"/>
            </c:dLbl>
            <c:dLbl>
              <c:idx val="3"/>
              <c:layout>
                <c:manualLayout>
                  <c:x val="-6.0089972772998171E-3"/>
                  <c:y val="2.1439102564102575E-2"/>
                </c:manualLayout>
              </c:layout>
              <c:showPercent val="1"/>
            </c:dLbl>
            <c:showPercent val="1"/>
            <c:extLst xmlns:c16r2="http://schemas.microsoft.com/office/drawing/2015/06/chart">
              <c:ext xmlns:c15="http://schemas.microsoft.com/office/drawing/2012/chart" uri="{CE6537A1-D6FC-4f65-9D91-7224C49458BB}"/>
            </c:extLst>
          </c:dLbls>
          <c:cat>
            <c:strLit>
              <c:ptCount val="4"/>
              <c:pt idx="0">
                <c:v>No change</c:v>
              </c:pt>
              <c:pt idx="1">
                <c:v>Reduces purchase likelihood</c:v>
              </c:pt>
              <c:pt idx="2">
                <c:v>Somewhat</c:v>
              </c:pt>
              <c:pt idx="3">
                <c:v>Yes, much more</c:v>
              </c:pt>
            </c:strLit>
          </c:cat>
          <c:val>
            <c:numLit>
              <c:formatCode>General</c:formatCode>
              <c:ptCount val="4"/>
              <c:pt idx="0">
                <c:v>66</c:v>
              </c:pt>
              <c:pt idx="1">
                <c:v>20</c:v>
              </c:pt>
              <c:pt idx="2">
                <c:v>61</c:v>
              </c:pt>
              <c:pt idx="3">
                <c:v>40</c:v>
              </c:pt>
            </c:numLit>
          </c:val>
          <c:extLst xmlns:c16r2="http://schemas.microsoft.com/office/drawing/2015/06/chart">
            <c:ext xmlns:c16="http://schemas.microsoft.com/office/drawing/2014/chart" uri="{C3380CC4-5D6E-409C-BE32-E72D297353CC}">
              <c16:uniqueId val="{00000000-5399-C942-894D-84EF7A1A22F9}"/>
            </c:ext>
          </c:extLst>
        </c:ser>
        <c:dLbls>
          <c:showPercent val="1"/>
        </c:dLbls>
        <c:firstSliceAng val="0"/>
      </c:pieChart>
    </c:plotArea>
    <c:legend>
      <c:legendPos val="t"/>
      <c:layout>
        <c:manualLayout>
          <c:xMode val="edge"/>
          <c:yMode val="edge"/>
          <c:x val="4.5999374231727543E-2"/>
          <c:y val="0.33966826923076937"/>
          <c:w val="0.9"/>
          <c:h val="8.3717191601050026E-2"/>
        </c:manualLayout>
      </c:layou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ivotFmts>
      <c:pivotFmt>
        <c:idx val="0"/>
        <c:marker>
          <c:symbol val="none"/>
        </c:marker>
        <c:dLbl>
          <c:idx val="0"/>
          <c:spPr/>
          <c:txPr>
            <a:bodyPr/>
            <a:lstStyle/>
            <a:p>
              <a:pPr>
                <a:defRPr/>
              </a:pPr>
              <a:endParaRPr lang="en-US"/>
            </a:p>
          </c:txPr>
          <c:showPercent val="1"/>
          <c:extLst xmlns:c16r2="http://schemas.microsoft.com/office/drawing/2015/06/chart">
            <c:ext xmlns:c15="http://schemas.microsoft.com/office/drawing/2012/chart" uri="{CE6537A1-D6FC-4f65-9D91-7224C49458BB}"/>
          </c:extLst>
        </c:dLbl>
      </c:pivotFmt>
      <c:pivotFmt>
        <c:idx val="1"/>
        <c:marker>
          <c:symbol val="none"/>
        </c:marker>
        <c:dLbl>
          <c:idx val="0"/>
          <c:spPr/>
          <c:txPr>
            <a:bodyPr/>
            <a:lstStyle/>
            <a:p>
              <a:pPr>
                <a:defRPr/>
              </a:pPr>
              <a:endParaRPr lang="en-US"/>
            </a:p>
          </c:txPr>
          <c:showPercent val="1"/>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0.33217760279965358"/>
          <c:y val="0.25909959171770192"/>
          <c:w val="0.38564501312335958"/>
          <c:h val="0.64274168853893821"/>
        </c:manualLayout>
      </c:layout>
      <c:pieChart>
        <c:varyColors val="1"/>
        <c:ser>
          <c:idx val="0"/>
          <c:order val="0"/>
          <c:tx>
            <c:v>Total</c:v>
          </c:tx>
          <c:dLbls>
            <c:spPr>
              <a:noFill/>
              <a:ln>
                <a:noFill/>
              </a:ln>
              <a:effectLst/>
            </c:spPr>
            <c:showPercent val="1"/>
            <c:extLst xmlns:c16r2="http://schemas.microsoft.com/office/drawing/2015/06/chart">
              <c:ext xmlns:c15="http://schemas.microsoft.com/office/drawing/2012/chart" uri="{CE6537A1-D6FC-4f65-9D91-7224C49458BB}"/>
            </c:extLst>
          </c:dLbls>
          <c:cat>
            <c:strLit>
              <c:ptCount val="3"/>
              <c:pt idx="0">
                <c:v>No</c:v>
              </c:pt>
              <c:pt idx="1">
                <c:v>sometimes</c:v>
              </c:pt>
              <c:pt idx="2">
                <c:v>Yes</c:v>
              </c:pt>
            </c:strLit>
          </c:cat>
          <c:val>
            <c:numLit>
              <c:formatCode>General</c:formatCode>
              <c:ptCount val="3"/>
              <c:pt idx="0">
                <c:v>85</c:v>
              </c:pt>
              <c:pt idx="1">
                <c:v>34</c:v>
              </c:pt>
              <c:pt idx="2">
                <c:v>68</c:v>
              </c:pt>
            </c:numLit>
          </c:val>
          <c:extLst xmlns:c16r2="http://schemas.microsoft.com/office/drawing/2015/06/chart">
            <c:ext xmlns:c16="http://schemas.microsoft.com/office/drawing/2014/chart" uri="{C3380CC4-5D6E-409C-BE32-E72D297353CC}">
              <c16:uniqueId val="{00000000-D12F-834E-82F3-32CD5E69DEC6}"/>
            </c:ext>
          </c:extLst>
        </c:ser>
        <c:dLbls>
          <c:showPercent val="1"/>
        </c:dLbls>
        <c:firstSliceAng val="0"/>
      </c:pieChart>
    </c:plotArea>
    <c:legend>
      <c:legendPos val="t"/>
      <c:layout>
        <c:manualLayout>
          <c:xMode val="edge"/>
          <c:yMode val="edge"/>
          <c:x val="2.7462598425196851E-2"/>
          <c:y val="0.25324074074074077"/>
          <c:w val="0.36174146981627331"/>
          <c:h val="7.8996427529892568E-2"/>
        </c:manualLayout>
      </c:layout>
      <c:txPr>
        <a:bodyPr/>
        <a:lstStyle/>
        <a:p>
          <a:pPr>
            <a:defRPr sz="1200" b="1"/>
          </a:pPr>
          <a:endParaRPr lang="en-US"/>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ivotFmts>
      <c:pivotFmt>
        <c:idx val="0"/>
        <c:marker>
          <c:symbol val="none"/>
        </c:marker>
        <c:dLbl>
          <c:idx val="0"/>
          <c:spPr/>
          <c:txPr>
            <a:bodyPr/>
            <a:lstStyle/>
            <a:p>
              <a:pPr>
                <a:defRPr/>
              </a:pPr>
              <a:endParaRPr lang="en-US"/>
            </a:p>
          </c:txPr>
          <c:showCatName val="1"/>
          <c:showPercent val="1"/>
          <c:extLst xmlns:c16r2="http://schemas.microsoft.com/office/drawing/2015/06/chart">
            <c:ext xmlns:c15="http://schemas.microsoft.com/office/drawing/2012/chart" uri="{CE6537A1-D6FC-4f65-9D91-7224C49458BB}"/>
          </c:extLst>
        </c:dLbl>
      </c:pivotFmt>
      <c:pivotFmt>
        <c:idx val="1"/>
        <c:marker>
          <c:symbol val="none"/>
        </c:marker>
        <c:dLbl>
          <c:idx val="0"/>
          <c:spPr/>
          <c:txPr>
            <a:bodyPr/>
            <a:lstStyle/>
            <a:p>
              <a:pPr>
                <a:defRPr/>
              </a:pPr>
              <a:endParaRPr lang="en-US"/>
            </a:p>
          </c:txPr>
          <c:showCatName val="1"/>
          <c:showPercent val="1"/>
          <c:extLst xmlns:c16r2="http://schemas.microsoft.com/office/drawing/2015/06/chart">
            <c:ext xmlns:c15="http://schemas.microsoft.com/office/drawing/2012/chart" uri="{CE6537A1-D6FC-4f65-9D91-7224C49458BB}"/>
          </c:extLst>
        </c:dLbl>
      </c:pivotFmt>
    </c:pivotFmts>
    <c:plotArea>
      <c:layout/>
      <c:pieChart>
        <c:varyColors val="1"/>
        <c:ser>
          <c:idx val="0"/>
          <c:order val="0"/>
          <c:tx>
            <c:v>Total</c:v>
          </c:tx>
          <c:dLbls>
            <c:spPr>
              <a:noFill/>
              <a:ln>
                <a:noFill/>
              </a:ln>
              <a:effectLst/>
            </c:spPr>
            <c:showCatName val="1"/>
            <c:showPercent val="1"/>
            <c:extLst xmlns:c16r2="http://schemas.microsoft.com/office/drawing/2015/06/chart">
              <c:ext xmlns:c15="http://schemas.microsoft.com/office/drawing/2012/chart" uri="{CE6537A1-D6FC-4f65-9D91-7224C49458BB}"/>
            </c:extLst>
          </c:dLbls>
          <c:cat>
            <c:strLit>
              <c:ptCount val="5"/>
              <c:pt idx="0">
                <c:v>Always</c:v>
              </c:pt>
              <c:pt idx="1">
                <c:v>Mostly</c:v>
              </c:pt>
              <c:pt idx="2">
                <c:v>Never</c:v>
              </c:pt>
              <c:pt idx="3">
                <c:v>Rarely</c:v>
              </c:pt>
              <c:pt idx="4">
                <c:v>Sometimes</c:v>
              </c:pt>
            </c:strLit>
          </c:cat>
          <c:val>
            <c:numLit>
              <c:formatCode>General</c:formatCode>
              <c:ptCount val="5"/>
              <c:pt idx="0">
                <c:v>66</c:v>
              </c:pt>
              <c:pt idx="1">
                <c:v>38</c:v>
              </c:pt>
              <c:pt idx="2">
                <c:v>27</c:v>
              </c:pt>
              <c:pt idx="3">
                <c:v>13</c:v>
              </c:pt>
              <c:pt idx="4">
                <c:v>43</c:v>
              </c:pt>
            </c:numLit>
          </c:val>
          <c:extLst xmlns:c16r2="http://schemas.microsoft.com/office/drawing/2015/06/chart">
            <c:ext xmlns:c16="http://schemas.microsoft.com/office/drawing/2014/chart" uri="{C3380CC4-5D6E-409C-BE32-E72D297353CC}">
              <c16:uniqueId val="{00000000-B411-1E4B-8203-584753A26560}"/>
            </c:ext>
          </c:extLst>
        </c:ser>
        <c:dLbls>
          <c:showCatName val="1"/>
          <c:showPercent val="1"/>
        </c:dLbls>
        <c:firstSliceAng val="0"/>
      </c:pieChart>
    </c:plotArea>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ivotFmts>
      <c:pivotFmt>
        <c:idx val="0"/>
        <c:marker>
          <c:symbol val="none"/>
        </c:marker>
        <c:dLbl>
          <c:idx val="0"/>
          <c:spPr/>
          <c:txPr>
            <a:bodyPr/>
            <a:lstStyle/>
            <a:p>
              <a:pPr>
                <a:defRPr/>
              </a:pPr>
              <a:endParaRPr lang="en-US"/>
            </a:p>
          </c:txPr>
          <c:showPercent val="1"/>
          <c:extLst xmlns:c16r2="http://schemas.microsoft.com/office/drawing/2015/06/chart">
            <c:ext xmlns:c15="http://schemas.microsoft.com/office/drawing/2012/chart" uri="{CE6537A1-D6FC-4f65-9D91-7224C49458BB}"/>
          </c:extLst>
        </c:dLbl>
      </c:pivotFmt>
      <c:pivotFmt>
        <c:idx val="1"/>
        <c:marker>
          <c:symbol val="none"/>
        </c:marker>
        <c:dLbl>
          <c:idx val="0"/>
          <c:spPr/>
          <c:txPr>
            <a:bodyPr/>
            <a:lstStyle/>
            <a:p>
              <a:pPr>
                <a:defRPr/>
              </a:pPr>
              <a:endParaRPr lang="en-US"/>
            </a:p>
          </c:txPr>
          <c:showPercent val="1"/>
          <c:extLst xmlns:c16r2="http://schemas.microsoft.com/office/drawing/2015/06/chart">
            <c:ext xmlns:c15="http://schemas.microsoft.com/office/drawing/2012/chart" uri="{CE6537A1-D6FC-4f65-9D91-7224C49458BB}"/>
          </c:extLst>
        </c:dLbl>
      </c:pivotFmt>
    </c:pivotFmts>
    <c:plotArea>
      <c:layout/>
      <c:pieChart>
        <c:varyColors val="1"/>
        <c:ser>
          <c:idx val="0"/>
          <c:order val="0"/>
          <c:tx>
            <c:v>Total</c:v>
          </c:tx>
          <c:explosion val="12"/>
          <c:dPt>
            <c:idx val="1"/>
            <c:explosion val="0"/>
            <c:extLst xmlns:c16r2="http://schemas.microsoft.com/office/drawing/2015/06/chart">
              <c:ext xmlns:c16="http://schemas.microsoft.com/office/drawing/2014/chart" uri="{C3380CC4-5D6E-409C-BE32-E72D297353CC}">
                <c16:uniqueId val="{00000000-F0CC-45C8-8B9E-E97E47699EC6}"/>
              </c:ext>
            </c:extLst>
          </c:dPt>
          <c:dLbls>
            <c:spPr>
              <a:noFill/>
              <a:ln>
                <a:noFill/>
              </a:ln>
              <a:effectLst/>
            </c:spPr>
            <c:showPercent val="1"/>
            <c:extLst xmlns:c16r2="http://schemas.microsoft.com/office/drawing/2015/06/chart">
              <c:ext xmlns:c15="http://schemas.microsoft.com/office/drawing/2012/chart" uri="{CE6537A1-D6FC-4f65-9D91-7224C49458BB}"/>
            </c:extLst>
          </c:dLbls>
          <c:cat>
            <c:strLit>
              <c:ptCount val="2"/>
              <c:pt idx="0">
                <c:v>No</c:v>
              </c:pt>
              <c:pt idx="1">
                <c:v>Yes</c:v>
              </c:pt>
            </c:strLit>
          </c:cat>
          <c:val>
            <c:numLit>
              <c:formatCode>General</c:formatCode>
              <c:ptCount val="2"/>
              <c:pt idx="0">
                <c:v>108</c:v>
              </c:pt>
              <c:pt idx="1">
                <c:v>79</c:v>
              </c:pt>
            </c:numLit>
          </c:val>
          <c:extLst xmlns:c16r2="http://schemas.microsoft.com/office/drawing/2015/06/chart">
            <c:ext xmlns:c16="http://schemas.microsoft.com/office/drawing/2014/chart" uri="{C3380CC4-5D6E-409C-BE32-E72D297353CC}">
              <c16:uniqueId val="{00000000-F412-3C41-A835-C16F21BEAE45}"/>
            </c:ext>
          </c:extLst>
        </c:ser>
        <c:dLbls>
          <c:showPercent val="1"/>
        </c:dLbls>
        <c:firstSliceAng val="0"/>
      </c:pieChart>
    </c:plotArea>
    <c:legend>
      <c:legendPos val="t"/>
      <c:layout>
        <c:manualLayout>
          <c:xMode val="edge"/>
          <c:yMode val="edge"/>
          <c:x val="7.2013998250219272E-2"/>
          <c:y val="0.3537037037037038"/>
          <c:w val="0.20041644794400798"/>
          <c:h val="0.11140383493729952"/>
        </c:manualLayout>
      </c:layou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ivotFmts>
      <c:pivotFmt>
        <c:idx val="0"/>
        <c:marker>
          <c:symbol val="none"/>
        </c:marker>
      </c:pivotFmt>
      <c:pivotFmt>
        <c:idx val="1"/>
        <c:marker>
          <c:symbol val="none"/>
        </c:marker>
      </c:pivotFmt>
    </c:pivotFmts>
    <c:plotArea>
      <c:layout/>
      <c:pieChart>
        <c:varyColors val="1"/>
        <c:ser>
          <c:idx val="0"/>
          <c:order val="0"/>
          <c:tx>
            <c:v>Total</c:v>
          </c:tx>
          <c:cat>
            <c:strLit>
              <c:ptCount val="5"/>
              <c:pt idx="0">
                <c:v>Financial difficulty</c:v>
              </c:pt>
              <c:pt idx="1">
                <c:v>Forgot</c:v>
              </c:pt>
              <c:pt idx="2">
                <c:v>Hidden charges</c:v>
              </c:pt>
              <c:pt idx="3">
                <c:v>Other</c:v>
              </c:pt>
              <c:pt idx="4">
                <c:v>Technical/system issue</c:v>
              </c:pt>
            </c:strLit>
          </c:cat>
          <c:val>
            <c:numLit>
              <c:formatCode>General</c:formatCode>
              <c:ptCount val="5"/>
              <c:pt idx="0">
                <c:v>34</c:v>
              </c:pt>
              <c:pt idx="1">
                <c:v>51</c:v>
              </c:pt>
              <c:pt idx="2">
                <c:v>30</c:v>
              </c:pt>
              <c:pt idx="3">
                <c:v>45</c:v>
              </c:pt>
              <c:pt idx="4">
                <c:v>27</c:v>
              </c:pt>
            </c:numLit>
          </c:val>
          <c:extLst xmlns:c16r2="http://schemas.microsoft.com/office/drawing/2015/06/chart">
            <c:ext xmlns:c16="http://schemas.microsoft.com/office/drawing/2014/chart" uri="{C3380CC4-5D6E-409C-BE32-E72D297353CC}">
              <c16:uniqueId val="{00000000-1F5B-4546-830B-33CF101AB968}"/>
            </c:ext>
          </c:extLst>
        </c:ser>
        <c:firstSliceAng val="0"/>
      </c:pieChart>
    </c:plotArea>
    <c:legend>
      <c:legendPos val="r"/>
      <c:legendEntry>
        <c:idx val="4"/>
        <c:delete val="1"/>
      </c:legendEntry>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pivotSource>
    <c:name>[RP questionnaire (Responses).xlsx]Sheet13!PivotTable13</c:name>
    <c:fmtId val="-1"/>
  </c:pivotSource>
  <c:chart>
    <c:autoTitleDeleted val="1"/>
    <c:pivotFmts>
      <c:pivotFmt>
        <c:idx val="0"/>
        <c:marker>
          <c:symbol val="none"/>
        </c:marker>
      </c:pivotFmt>
      <c:pivotFmt>
        <c:idx val="1"/>
        <c:marker>
          <c:symbol val="none"/>
        </c:marker>
      </c:pivotFmt>
    </c:pivotFmts>
    <c:plotArea>
      <c:layout/>
      <c:pieChart>
        <c:varyColors val="1"/>
        <c:ser>
          <c:idx val="0"/>
          <c:order val="0"/>
          <c:tx>
            <c:strRef>
              <c:f>Sheet13!$B$3</c:f>
              <c:strCache>
                <c:ptCount val="1"/>
                <c:pt idx="0">
                  <c:v>Total</c:v>
                </c:pt>
              </c:strCache>
            </c:strRef>
          </c:tx>
          <c:cat>
            <c:strRef>
              <c:f>Sheet13!$A$4:$A$10</c:f>
              <c:strCache>
                <c:ptCount val="6"/>
                <c:pt idx="0">
                  <c:v>Cash flow support</c:v>
                </c:pt>
                <c:pt idx="1">
                  <c:v>Convenience</c:v>
                </c:pt>
                <c:pt idx="2">
                  <c:v>Discounts/Cashbacks</c:v>
                </c:pt>
                <c:pt idx="3">
                  <c:v>No interest</c:v>
                </c:pt>
                <c:pt idx="4">
                  <c:v>Other</c:v>
                </c:pt>
                <c:pt idx="5">
                  <c:v>Try-before-pay</c:v>
                </c:pt>
              </c:strCache>
            </c:strRef>
          </c:cat>
          <c:val>
            <c:numRef>
              <c:f>Sheet13!$B$4:$B$10</c:f>
              <c:numCache>
                <c:formatCode>General</c:formatCode>
                <c:ptCount val="6"/>
                <c:pt idx="0">
                  <c:v>19</c:v>
                </c:pt>
                <c:pt idx="1">
                  <c:v>34</c:v>
                </c:pt>
                <c:pt idx="2">
                  <c:v>21</c:v>
                </c:pt>
                <c:pt idx="3">
                  <c:v>62</c:v>
                </c:pt>
                <c:pt idx="4">
                  <c:v>26</c:v>
                </c:pt>
                <c:pt idx="5">
                  <c:v>25</c:v>
                </c:pt>
              </c:numCache>
            </c:numRef>
          </c:val>
          <c:extLst xmlns:c16r2="http://schemas.microsoft.com/office/drawing/2015/06/chart">
            <c:ext xmlns:c16="http://schemas.microsoft.com/office/drawing/2014/chart" uri="{C3380CC4-5D6E-409C-BE32-E72D297353CC}">
              <c16:uniqueId val="{00000000-FBE1-1949-9E50-317AC14B1108}"/>
            </c:ext>
          </c:extLst>
        </c:ser>
        <c:firstSliceAng val="0"/>
      </c:pieChart>
    </c:plotArea>
    <c:legend>
      <c:legendPos val="r"/>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pivotSource>
    <c:name>[RP questionnaire (Responses).xlsx]Sheet14!PivotTable14</c:name>
    <c:fmtId val="-1"/>
  </c:pivotSource>
  <c:chart>
    <c:autoTitleDeleted val="1"/>
    <c:pivotFmts>
      <c:pivotFmt>
        <c:idx val="0"/>
        <c:marker>
          <c:symbol val="none"/>
        </c:marker>
      </c:pivotFmt>
      <c:pivotFmt>
        <c:idx val="1"/>
        <c:marker>
          <c:symbol val="none"/>
        </c:marker>
      </c:pivotFmt>
    </c:pivotFmts>
    <c:plotArea>
      <c:layout/>
      <c:pieChart>
        <c:varyColors val="1"/>
        <c:ser>
          <c:idx val="0"/>
          <c:order val="0"/>
          <c:tx>
            <c:strRef>
              <c:f>Sheet14!$B$3</c:f>
              <c:strCache>
                <c:ptCount val="1"/>
                <c:pt idx="0">
                  <c:v>Total</c:v>
                </c:pt>
              </c:strCache>
            </c:strRef>
          </c:tx>
          <c:cat>
            <c:strRef>
              <c:f>Sheet14!$A$4:$A$9</c:f>
              <c:strCache>
                <c:ptCount val="5"/>
                <c:pt idx="0">
                  <c:v>Flexible repayment</c:v>
                </c:pt>
                <c:pt idx="1">
                  <c:v>Instant approval</c:v>
                </c:pt>
                <c:pt idx="2">
                  <c:v>Minimal documentation</c:v>
                </c:pt>
                <c:pt idx="3">
                  <c:v>Rewards/Offers</c:v>
                </c:pt>
                <c:pt idx="4">
                  <c:v>Zero interest</c:v>
                </c:pt>
              </c:strCache>
            </c:strRef>
          </c:cat>
          <c:val>
            <c:numRef>
              <c:f>Sheet14!$B$4:$B$9</c:f>
              <c:numCache>
                <c:formatCode>General</c:formatCode>
                <c:ptCount val="5"/>
                <c:pt idx="0">
                  <c:v>50</c:v>
                </c:pt>
                <c:pt idx="1">
                  <c:v>21</c:v>
                </c:pt>
                <c:pt idx="2">
                  <c:v>26</c:v>
                </c:pt>
                <c:pt idx="3">
                  <c:v>35</c:v>
                </c:pt>
                <c:pt idx="4">
                  <c:v>55</c:v>
                </c:pt>
              </c:numCache>
            </c:numRef>
          </c:val>
          <c:extLst xmlns:c16r2="http://schemas.microsoft.com/office/drawing/2015/06/chart">
            <c:ext xmlns:c16="http://schemas.microsoft.com/office/drawing/2014/chart" uri="{C3380CC4-5D6E-409C-BE32-E72D297353CC}">
              <c16:uniqueId val="{00000000-3F27-C54B-ACD1-14DFE8B2C486}"/>
            </c:ext>
          </c:extLst>
        </c:ser>
        <c:firstSliceAng val="0"/>
      </c:pieChart>
    </c:plotArea>
    <c:legend>
      <c:legendPos val="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A843B-F1E0-4D37-A9FF-28CA223E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3765</Words>
  <Characters>21465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25180</CharactersWithSpaces>
  <SharedDoc>false</SharedDoc>
  <HLinks>
    <vt:vector size="30" baseType="variant">
      <vt:variant>
        <vt:i4>3276924</vt:i4>
      </vt:variant>
      <vt:variant>
        <vt:i4>12</vt:i4>
      </vt:variant>
      <vt:variant>
        <vt:i4>0</vt:i4>
      </vt:variant>
      <vt:variant>
        <vt:i4>5</vt:i4>
      </vt:variant>
      <vt:variant>
        <vt:lpwstr>https://home.kpmg/</vt:lpwstr>
      </vt:variant>
      <vt:variant>
        <vt:lpwstr/>
      </vt:variant>
      <vt:variant>
        <vt:i4>8323130</vt:i4>
      </vt:variant>
      <vt:variant>
        <vt:i4>9</vt:i4>
      </vt:variant>
      <vt:variant>
        <vt:i4>0</vt:i4>
      </vt:variant>
      <vt:variant>
        <vt:i4>5</vt:i4>
      </vt:variant>
      <vt:variant>
        <vt:lpwstr>https://www.pwc.in/</vt:lpwstr>
      </vt:variant>
      <vt:variant>
        <vt:lpwstr/>
      </vt:variant>
      <vt:variant>
        <vt:i4>3211320</vt:i4>
      </vt:variant>
      <vt:variant>
        <vt:i4>6</vt:i4>
      </vt:variant>
      <vt:variant>
        <vt:i4>0</vt:i4>
      </vt:variant>
      <vt:variant>
        <vt:i4>5</vt:i4>
      </vt:variant>
      <vt:variant>
        <vt:lpwstr>https://www.investindia.gov.in/</vt:lpwstr>
      </vt:variant>
      <vt:variant>
        <vt:lpwstr/>
      </vt:variant>
      <vt:variant>
        <vt:i4>5505038</vt:i4>
      </vt:variant>
      <vt:variant>
        <vt:i4>3</vt:i4>
      </vt:variant>
      <vt:variant>
        <vt:i4>0</vt:i4>
      </vt:variant>
      <vt:variant>
        <vt:i4>5</vt:i4>
      </vt:variant>
      <vt:variant>
        <vt:lpwstr>https://www.statista.com/</vt:lpwstr>
      </vt:variant>
      <vt:variant>
        <vt:lpwstr/>
      </vt:variant>
      <vt:variant>
        <vt:i4>3539002</vt:i4>
      </vt:variant>
      <vt:variant>
        <vt:i4>0</vt:i4>
      </vt:variant>
      <vt:variant>
        <vt:i4>0</vt:i4>
      </vt:variant>
      <vt:variant>
        <vt:i4>5</vt:i4>
      </vt:variant>
      <vt:variant>
        <vt:lpwstr>https://www.rbi.org.in/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rojit</dc:creator>
  <cp:lastModifiedBy>rojit</cp:lastModifiedBy>
  <cp:revision>2</cp:revision>
  <dcterms:created xsi:type="dcterms:W3CDTF">2026-05-08T09:34:00Z</dcterms:created>
  <dcterms:modified xsi:type="dcterms:W3CDTF">2026-05-08T09:34:00Z</dcterms:modified>
</cp:coreProperties>
</file>