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5C38" w14:textId="14CCEA89" w:rsidR="00BA2A48" w:rsidRPr="0047737C" w:rsidRDefault="004E7B57" w:rsidP="006F2CD8">
      <w:pPr>
        <w:spacing w:before="240" w:after="0" w:line="360" w:lineRule="auto"/>
        <w:jc w:val="center"/>
        <w:rPr>
          <w:rFonts w:asciiTheme="majorBidi" w:hAnsiTheme="majorBidi" w:cstheme="majorBidi"/>
          <w:sz w:val="48"/>
          <w:szCs w:val="48"/>
        </w:rPr>
      </w:pPr>
      <w:r w:rsidRPr="004E7B57">
        <w:t xml:space="preserve"> </w:t>
      </w:r>
      <w:r w:rsidR="002539AF">
        <w:rPr>
          <w:rFonts w:asciiTheme="majorBidi" w:hAnsiTheme="majorBidi" w:cstheme="majorBidi"/>
          <w:sz w:val="48"/>
          <w:szCs w:val="48"/>
        </w:rPr>
        <w:t xml:space="preserve">Review </w:t>
      </w:r>
      <w:r w:rsidRPr="004E7B57">
        <w:rPr>
          <w:rFonts w:asciiTheme="majorBidi" w:hAnsiTheme="majorBidi" w:cstheme="majorBidi"/>
          <w:sz w:val="48"/>
          <w:szCs w:val="48"/>
        </w:rPr>
        <w:t>of C</w:t>
      </w:r>
      <w:r w:rsidR="002539AF">
        <w:rPr>
          <w:rFonts w:asciiTheme="majorBidi" w:hAnsiTheme="majorBidi" w:cstheme="majorBidi"/>
          <w:sz w:val="48"/>
          <w:szCs w:val="48"/>
        </w:rPr>
        <w:t xml:space="preserve">onstant </w:t>
      </w:r>
      <w:r w:rsidRPr="004E7B57">
        <w:rPr>
          <w:rFonts w:asciiTheme="majorBidi" w:hAnsiTheme="majorBidi" w:cstheme="majorBidi"/>
          <w:sz w:val="48"/>
          <w:szCs w:val="48"/>
        </w:rPr>
        <w:t>F</w:t>
      </w:r>
      <w:r w:rsidR="002539AF">
        <w:rPr>
          <w:rFonts w:asciiTheme="majorBidi" w:hAnsiTheme="majorBidi" w:cstheme="majorBidi"/>
          <w:sz w:val="48"/>
          <w:szCs w:val="48"/>
        </w:rPr>
        <w:t xml:space="preserve">alse </w:t>
      </w:r>
      <w:r w:rsidRPr="004E7B57">
        <w:rPr>
          <w:rFonts w:asciiTheme="majorBidi" w:hAnsiTheme="majorBidi" w:cstheme="majorBidi"/>
          <w:sz w:val="48"/>
          <w:szCs w:val="48"/>
        </w:rPr>
        <w:t>A</w:t>
      </w:r>
      <w:r w:rsidR="002539AF">
        <w:rPr>
          <w:rFonts w:asciiTheme="majorBidi" w:hAnsiTheme="majorBidi" w:cstheme="majorBidi"/>
          <w:sz w:val="48"/>
          <w:szCs w:val="48"/>
        </w:rPr>
        <w:t xml:space="preserve">larm </w:t>
      </w:r>
      <w:r w:rsidRPr="004E7B57">
        <w:rPr>
          <w:rFonts w:asciiTheme="majorBidi" w:hAnsiTheme="majorBidi" w:cstheme="majorBidi"/>
          <w:sz w:val="48"/>
          <w:szCs w:val="48"/>
        </w:rPr>
        <w:t>R</w:t>
      </w:r>
      <w:r w:rsidR="002539AF">
        <w:rPr>
          <w:rFonts w:asciiTheme="majorBidi" w:hAnsiTheme="majorBidi" w:cstheme="majorBidi"/>
          <w:sz w:val="48"/>
          <w:szCs w:val="48"/>
        </w:rPr>
        <w:t>ate</w:t>
      </w:r>
      <w:r w:rsidRPr="004E7B57">
        <w:rPr>
          <w:rFonts w:asciiTheme="majorBidi" w:hAnsiTheme="majorBidi" w:cstheme="majorBidi"/>
          <w:sz w:val="48"/>
          <w:szCs w:val="48"/>
        </w:rPr>
        <w:t xml:space="preserve"> Algorithms in </w:t>
      </w:r>
      <w:r w:rsidR="00DA0C09">
        <w:rPr>
          <w:rFonts w:asciiTheme="majorBidi" w:hAnsiTheme="majorBidi" w:cstheme="majorBidi"/>
          <w:sz w:val="48"/>
          <w:szCs w:val="48"/>
        </w:rPr>
        <w:t xml:space="preserve">non-homogenous </w:t>
      </w:r>
      <w:r w:rsidR="00307606">
        <w:rPr>
          <w:rFonts w:asciiTheme="majorBidi" w:hAnsiTheme="majorBidi" w:cstheme="majorBidi"/>
          <w:sz w:val="48"/>
          <w:szCs w:val="48"/>
        </w:rPr>
        <w:t xml:space="preserve">radar </w:t>
      </w:r>
      <w:r w:rsidR="00DA0C09">
        <w:rPr>
          <w:rFonts w:asciiTheme="majorBidi" w:hAnsiTheme="majorBidi" w:cstheme="majorBidi"/>
          <w:sz w:val="48"/>
          <w:szCs w:val="48"/>
        </w:rPr>
        <w:t>environments</w:t>
      </w:r>
    </w:p>
    <w:p w14:paraId="3A0A6E4E" w14:textId="77777777" w:rsidR="008B5D69" w:rsidRPr="0047737C" w:rsidRDefault="008B5D69" w:rsidP="006F2CD8">
      <w:pPr>
        <w:spacing w:before="240" w:after="0" w:line="360" w:lineRule="auto"/>
        <w:jc w:val="center"/>
        <w:rPr>
          <w:rFonts w:asciiTheme="majorBidi" w:hAnsiTheme="majorBidi" w:cstheme="majorBidi"/>
          <w:sz w:val="24"/>
          <w:szCs w:val="24"/>
        </w:rPr>
      </w:pPr>
    </w:p>
    <w:p w14:paraId="7EB8A3E4" w14:textId="15F35A08" w:rsidR="00BA2A48" w:rsidRPr="0047737C" w:rsidRDefault="008B5D69" w:rsidP="000C26FD">
      <w:pPr>
        <w:spacing w:line="240" w:lineRule="auto"/>
        <w:jc w:val="center"/>
        <w:rPr>
          <w:rFonts w:asciiTheme="majorBidi" w:hAnsiTheme="majorBidi" w:cstheme="majorBidi"/>
          <w:b/>
          <w:bCs/>
          <w:sz w:val="20"/>
          <w:szCs w:val="20"/>
        </w:rPr>
      </w:pPr>
      <w:r w:rsidRPr="0047737C">
        <w:rPr>
          <w:rFonts w:asciiTheme="majorBidi" w:hAnsiTheme="majorBidi" w:cstheme="majorBidi"/>
          <w:b/>
          <w:bCs/>
          <w:sz w:val="20"/>
          <w:szCs w:val="20"/>
        </w:rPr>
        <w:t/>
      </w:r>
    </w:p>
    <w:p w14:paraId="6B2FE973" w14:textId="38941DF5" w:rsidR="008B5D69" w:rsidRPr="0047737C" w:rsidRDefault="00DA0C09" w:rsidP="000C26FD">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w:r>
      <w:r w:rsidR="008B5D69" w:rsidRPr="0047737C">
        <w:rPr>
          <w:rFonts w:asciiTheme="majorBidi" w:hAnsiTheme="majorBidi" w:cstheme="majorBidi"/>
          <w:b/>
          <w:bCs/>
          <w:sz w:val="20"/>
          <w:szCs w:val="20"/>
        </w:rPr>
        <w:t xml:space="preserve"/>
      </w:r>
    </w:p>
    <w:p w14:paraId="58B52137" w14:textId="60106B27" w:rsidR="008B5D69" w:rsidRPr="0047737C" w:rsidRDefault="008B5D69" w:rsidP="000C26FD">
      <w:pPr>
        <w:spacing w:line="240" w:lineRule="auto"/>
        <w:jc w:val="center"/>
        <w:rPr>
          <w:rFonts w:asciiTheme="majorBidi" w:hAnsiTheme="majorBidi" w:cstheme="majorBidi"/>
          <w:b/>
          <w:bCs/>
          <w:sz w:val="20"/>
          <w:szCs w:val="20"/>
        </w:rPr>
      </w:pPr>
      <w:r w:rsidRPr="0047737C">
        <w:rPr>
          <w:rFonts w:asciiTheme="majorBidi" w:hAnsiTheme="majorBidi" w:cstheme="majorBidi"/>
          <w:b/>
          <w:bCs/>
          <w:sz w:val="20"/>
          <w:szCs w:val="20"/>
        </w:rPr>
        <w:t/>
      </w:r>
    </w:p>
    <w:p w14:paraId="0D567C2E" w14:textId="4D49C3BD" w:rsidR="008B5D69" w:rsidRPr="0047737C" w:rsidRDefault="008B5D69" w:rsidP="000C26FD">
      <w:pPr>
        <w:spacing w:line="240" w:lineRule="auto"/>
        <w:jc w:val="center"/>
        <w:rPr>
          <w:rFonts w:asciiTheme="majorBidi" w:hAnsiTheme="majorBidi" w:cstheme="majorBidi"/>
          <w:b/>
          <w:bCs/>
          <w:sz w:val="20"/>
          <w:szCs w:val="20"/>
        </w:rPr>
      </w:pPr>
      <w:r w:rsidRPr="0047737C">
        <w:rPr>
          <w:rFonts w:asciiTheme="majorBidi" w:hAnsiTheme="majorBidi" w:cstheme="majorBidi"/>
          <w:b/>
          <w:bCs/>
          <w:sz w:val="20"/>
          <w:szCs w:val="20"/>
        </w:rPr>
        <w:t xml:space="preserve"/>
      </w:r>
    </w:p>
    <w:p w14:paraId="6F1F4D2C" w14:textId="7DBA3FAB" w:rsidR="008B5D69" w:rsidRPr="0047737C" w:rsidRDefault="008B5D69" w:rsidP="000C26FD">
      <w:pPr>
        <w:spacing w:line="240" w:lineRule="auto"/>
        <w:jc w:val="center"/>
        <w:rPr>
          <w:rFonts w:asciiTheme="majorBidi" w:hAnsiTheme="majorBidi" w:cstheme="majorBidi"/>
          <w:b/>
          <w:bCs/>
          <w:sz w:val="20"/>
          <w:szCs w:val="20"/>
        </w:rPr>
      </w:pPr>
      <w:r w:rsidRPr="0047737C">
        <w:rPr>
          <w:rFonts w:asciiTheme="majorBidi" w:hAnsiTheme="majorBidi" w:cstheme="majorBidi"/>
          <w:b/>
          <w:bCs/>
          <w:sz w:val="20"/>
          <w:szCs w:val="20"/>
        </w:rPr>
        <w:t/>
      </w:r>
    </w:p>
    <w:p w14:paraId="1E0E6D02" w14:textId="6F3C18F5" w:rsidR="00970A87" w:rsidRPr="0047737C" w:rsidRDefault="00970A87" w:rsidP="006F2CD8">
      <w:pPr>
        <w:spacing w:line="360" w:lineRule="auto"/>
        <w:jc w:val="center"/>
        <w:rPr>
          <w:rFonts w:asciiTheme="majorBidi" w:hAnsiTheme="majorBidi" w:cstheme="majorBidi"/>
          <w:b/>
          <w:bCs/>
          <w:sz w:val="20"/>
          <w:szCs w:val="20"/>
        </w:rPr>
      </w:pPr>
      <w:r w:rsidRPr="0047737C">
        <w:rPr>
          <w:rFonts w:asciiTheme="majorBidi" w:hAnsiTheme="majorBidi" w:cstheme="majorBidi"/>
          <w:b/>
          <w:bCs/>
          <w:sz w:val="20"/>
          <w:szCs w:val="20"/>
        </w:rPr>
        <w:t/>
      </w:r>
    </w:p>
    <w:p w14:paraId="5BD1AE56" w14:textId="6378A8FB" w:rsidR="00F54761" w:rsidRPr="0047737C" w:rsidRDefault="00F54761" w:rsidP="006F2CD8">
      <w:pPr>
        <w:pStyle w:val="ListParagraph"/>
        <w:spacing w:line="360" w:lineRule="auto"/>
        <w:rPr>
          <w:rFonts w:asciiTheme="majorBidi" w:hAnsiTheme="majorBidi" w:cstheme="majorBidi"/>
          <w:b/>
          <w:bCs/>
          <w:sz w:val="24"/>
          <w:szCs w:val="24"/>
        </w:rPr>
      </w:pPr>
    </w:p>
    <w:p w14:paraId="2BEE0847" w14:textId="2C2D5DEA" w:rsidR="00D52DA9" w:rsidRPr="0047737C" w:rsidRDefault="00133CE4" w:rsidP="006F2CD8">
      <w:pPr>
        <w:spacing w:line="360" w:lineRule="auto"/>
        <w:rPr>
          <w:rFonts w:asciiTheme="majorBidi" w:hAnsiTheme="majorBidi" w:cstheme="majorBidi"/>
          <w:b/>
          <w:bCs/>
          <w:sz w:val="20"/>
          <w:szCs w:val="20"/>
        </w:rPr>
      </w:pPr>
      <w:r w:rsidRPr="0047737C">
        <w:rPr>
          <w:rFonts w:asciiTheme="majorBidi" w:hAnsiTheme="majorBidi" w:cstheme="majorBidi"/>
          <w:b/>
          <w:bCs/>
          <w:sz w:val="20"/>
          <w:szCs w:val="20"/>
        </w:rPr>
        <w:t>Abstract</w:t>
      </w:r>
      <w:r w:rsidR="00D52DA9" w:rsidRPr="0047737C">
        <w:rPr>
          <w:rFonts w:asciiTheme="majorBidi" w:hAnsiTheme="majorBidi" w:cstheme="majorBidi"/>
          <w:b/>
          <w:bCs/>
          <w:sz w:val="20"/>
          <w:szCs w:val="20"/>
        </w:rPr>
        <w:t xml:space="preserve"> </w:t>
      </w:r>
    </w:p>
    <w:p w14:paraId="61CFEE79" w14:textId="50462255" w:rsidR="00D52DA9" w:rsidRDefault="002539AF" w:rsidP="0005774C">
      <w:pPr>
        <w:pStyle w:val="ListParagraph"/>
        <w:spacing w:line="360" w:lineRule="auto"/>
        <w:jc w:val="both"/>
        <w:rPr>
          <w:rFonts w:asciiTheme="majorBidi" w:hAnsiTheme="majorBidi" w:cstheme="majorBidi"/>
          <w:b/>
          <w:bCs/>
          <w:sz w:val="20"/>
          <w:szCs w:val="20"/>
        </w:rPr>
      </w:pPr>
      <w:r>
        <w:rPr>
          <w:rFonts w:asciiTheme="majorBidi" w:hAnsiTheme="majorBidi" w:cstheme="majorBidi"/>
          <w:b/>
          <w:bCs/>
          <w:sz w:val="20"/>
          <w:szCs w:val="20"/>
        </w:rPr>
        <w:t xml:space="preserve">  </w:t>
      </w:r>
      <w:r w:rsidR="006A5ACD" w:rsidRPr="005D43E2">
        <w:rPr>
          <w:rFonts w:asciiTheme="majorBidi" w:hAnsiTheme="majorBidi" w:cstheme="majorBidi"/>
          <w:b/>
          <w:bCs/>
          <w:sz w:val="20"/>
          <w:szCs w:val="20"/>
        </w:rPr>
        <w:t>Many</w:t>
      </w:r>
      <w:r w:rsidR="004C17BE">
        <w:rPr>
          <w:rFonts w:asciiTheme="majorBidi" w:hAnsiTheme="majorBidi" w:cstheme="majorBidi"/>
          <w:b/>
          <w:bCs/>
          <w:sz w:val="20"/>
          <w:szCs w:val="20"/>
        </w:rPr>
        <w:t xml:space="preserve"> constant false alarm rate</w:t>
      </w:r>
      <w:r w:rsidR="006A5ACD" w:rsidRPr="005D43E2">
        <w:rPr>
          <w:rFonts w:asciiTheme="majorBidi" w:hAnsiTheme="majorBidi" w:cstheme="majorBidi"/>
          <w:b/>
          <w:bCs/>
          <w:sz w:val="20"/>
          <w:szCs w:val="20"/>
        </w:rPr>
        <w:t xml:space="preserve"> </w:t>
      </w:r>
      <w:r w:rsidR="004C17BE">
        <w:rPr>
          <w:rFonts w:asciiTheme="majorBidi" w:hAnsiTheme="majorBidi" w:cstheme="majorBidi"/>
          <w:b/>
          <w:bCs/>
          <w:sz w:val="20"/>
          <w:szCs w:val="20"/>
        </w:rPr>
        <w:t>(</w:t>
      </w:r>
      <w:r w:rsidR="006A5ACD" w:rsidRPr="005D43E2">
        <w:rPr>
          <w:rFonts w:asciiTheme="majorBidi" w:hAnsiTheme="majorBidi" w:cstheme="majorBidi"/>
          <w:b/>
          <w:bCs/>
          <w:sz w:val="20"/>
          <w:szCs w:val="20"/>
        </w:rPr>
        <w:t>CFAR</w:t>
      </w:r>
      <w:r w:rsidR="004C17BE">
        <w:rPr>
          <w:rFonts w:asciiTheme="majorBidi" w:hAnsiTheme="majorBidi" w:cstheme="majorBidi"/>
          <w:b/>
          <w:bCs/>
          <w:sz w:val="20"/>
          <w:szCs w:val="20"/>
        </w:rPr>
        <w:t>)</w:t>
      </w:r>
      <w:r w:rsidR="006A5ACD" w:rsidRPr="005D43E2">
        <w:rPr>
          <w:rFonts w:asciiTheme="majorBidi" w:hAnsiTheme="majorBidi" w:cstheme="majorBidi"/>
          <w:b/>
          <w:bCs/>
          <w:sz w:val="20"/>
          <w:szCs w:val="20"/>
        </w:rPr>
        <w:t xml:space="preserve"> detection algorithms</w:t>
      </w:r>
      <w:r w:rsidR="006A5ACD" w:rsidRPr="006A5ACD">
        <w:rPr>
          <w:rFonts w:asciiTheme="majorBidi" w:hAnsiTheme="majorBidi" w:cstheme="majorBidi"/>
          <w:b/>
          <w:bCs/>
          <w:sz w:val="20"/>
          <w:szCs w:val="20"/>
          <w:lang w:val="en-GB"/>
        </w:rPr>
        <w:t xml:space="preserve"> that have certain robustness for non-homogeneous clutter have been proposed. These algorithms can be classified into:</w:t>
      </w:r>
      <w:r w:rsidRPr="002539AF">
        <w:rPr>
          <w:rFonts w:asciiTheme="majorBidi" w:eastAsia="Times New Roman" w:hAnsiTheme="majorBidi" w:cstheme="majorBidi"/>
          <w:bCs/>
          <w:kern w:val="0"/>
          <w:sz w:val="24"/>
          <w:szCs w:val="24"/>
          <w:lang w:val="en-GB"/>
          <w14:ligatures w14:val="none"/>
        </w:rPr>
        <w:t xml:space="preserve"> </w:t>
      </w:r>
      <w:r w:rsidRPr="002539AF">
        <w:rPr>
          <w:rFonts w:asciiTheme="majorBidi" w:hAnsiTheme="majorBidi" w:cstheme="majorBidi"/>
          <w:b/>
          <w:bCs/>
          <w:sz w:val="20"/>
          <w:szCs w:val="20"/>
          <w:lang w:val="en-GB"/>
        </w:rPr>
        <w:t>Spatial CFAR, in which the threshold level is estimated by using the returns from the resolution cells, which are adjacent to the cell of interest. Temporal CFAR, in which the returns are gathered from previous scans in the same cell of interest to estimate the threshold value.</w:t>
      </w:r>
      <w:r w:rsidR="004C17BE" w:rsidRPr="004C17BE">
        <w:rPr>
          <w:rFonts w:asciiTheme="majorBidi" w:eastAsia="Times New Roman" w:hAnsiTheme="majorBidi" w:cstheme="majorBidi"/>
          <w:bCs/>
          <w:kern w:val="0"/>
          <w:sz w:val="24"/>
          <w:szCs w:val="24"/>
          <w:lang w:val="en-GB"/>
          <w14:ligatures w14:val="none"/>
        </w:rPr>
        <w:t xml:space="preserve"> </w:t>
      </w:r>
      <w:r w:rsidR="004C17BE" w:rsidRPr="004C17BE">
        <w:rPr>
          <w:rFonts w:asciiTheme="majorBidi" w:hAnsiTheme="majorBidi" w:cstheme="majorBidi"/>
          <w:b/>
          <w:bCs/>
          <w:sz w:val="20"/>
          <w:szCs w:val="20"/>
          <w:lang w:val="en-GB"/>
        </w:rPr>
        <w:t xml:space="preserve">Most of CFAR algorithms consider spatial CFAR, which uses the sliding-window CFAR technique, which slides in the reference cells in the period between two successive radar pulses. For the sliding-window technique, the set of reference cells comprises the neighbouring cells around the test cell in the range-Doppler (RD) map of the current radar scan. the spatial CFAR is classified into two groups: standalone </w:t>
      </w:r>
      <w:r w:rsidR="00454691" w:rsidRPr="004C17BE">
        <w:rPr>
          <w:rFonts w:asciiTheme="majorBidi" w:hAnsiTheme="majorBidi" w:cstheme="majorBidi"/>
          <w:b/>
          <w:bCs/>
          <w:sz w:val="20"/>
          <w:szCs w:val="20"/>
          <w:lang w:val="en-GB"/>
        </w:rPr>
        <w:t>CFAR,</w:t>
      </w:r>
      <w:r w:rsidR="004C17BE" w:rsidRPr="004C17BE">
        <w:rPr>
          <w:rFonts w:asciiTheme="majorBidi" w:hAnsiTheme="majorBidi" w:cstheme="majorBidi"/>
          <w:b/>
          <w:bCs/>
          <w:sz w:val="20"/>
          <w:szCs w:val="20"/>
          <w:lang w:val="en-GB"/>
        </w:rPr>
        <w:t xml:space="preserve"> and combined </w:t>
      </w:r>
      <w:r w:rsidR="00454691" w:rsidRPr="004C17BE">
        <w:rPr>
          <w:rFonts w:asciiTheme="majorBidi" w:hAnsiTheme="majorBidi" w:cstheme="majorBidi"/>
          <w:b/>
          <w:bCs/>
          <w:sz w:val="20"/>
          <w:szCs w:val="20"/>
          <w:lang w:val="en-GB"/>
        </w:rPr>
        <w:t>CFAR.</w:t>
      </w:r>
      <w:r w:rsidR="005D43E2" w:rsidRPr="00454691">
        <w:rPr>
          <w:rFonts w:asciiTheme="majorBidi" w:hAnsiTheme="majorBidi" w:cstheme="majorBidi"/>
          <w:b/>
          <w:bCs/>
          <w:sz w:val="20"/>
          <w:szCs w:val="20"/>
        </w:rPr>
        <w:t xml:space="preserve"> Based on the three radar field environments, the detection process formed the adaptive threshold required to detect the received radar cell signal. Many algorithms are used to design this adaptive threshold to satisfy a Constant False Alarm Rate (CFAR) according to the detection criteria used in the specified environment, in non-homogenous</w:t>
      </w:r>
      <w:r w:rsidR="000C5CC3" w:rsidRPr="00454691">
        <w:rPr>
          <w:rFonts w:asciiTheme="majorBidi" w:hAnsiTheme="majorBidi" w:cstheme="majorBidi"/>
          <w:b/>
          <w:bCs/>
          <w:sz w:val="20"/>
          <w:szCs w:val="20"/>
        </w:rPr>
        <w:t>, homogenous,</w:t>
      </w:r>
      <w:r w:rsidR="005D43E2" w:rsidRPr="00454691">
        <w:rPr>
          <w:rFonts w:asciiTheme="majorBidi" w:hAnsiTheme="majorBidi" w:cstheme="majorBidi"/>
          <w:b/>
          <w:bCs/>
          <w:sz w:val="20"/>
          <w:szCs w:val="20"/>
        </w:rPr>
        <w:t xml:space="preserve"> or </w:t>
      </w:r>
      <w:r w:rsidR="000C5CC3" w:rsidRPr="00454691">
        <w:rPr>
          <w:rFonts w:asciiTheme="majorBidi" w:hAnsiTheme="majorBidi" w:cstheme="majorBidi"/>
          <w:b/>
          <w:bCs/>
          <w:sz w:val="20"/>
          <w:szCs w:val="20"/>
        </w:rPr>
        <w:t>multi-target environments.</w:t>
      </w:r>
      <w:r w:rsidR="005D43E2" w:rsidRPr="00454691">
        <w:rPr>
          <w:rFonts w:asciiTheme="majorBidi" w:hAnsiTheme="majorBidi" w:cstheme="majorBidi"/>
          <w:b/>
          <w:bCs/>
          <w:sz w:val="20"/>
          <w:szCs w:val="20"/>
        </w:rPr>
        <w:t xml:space="preserve"> </w:t>
      </w:r>
    </w:p>
    <w:p w14:paraId="370A554F" w14:textId="77777777" w:rsidR="00A2575A" w:rsidRPr="00454691" w:rsidRDefault="00A2575A" w:rsidP="0005774C">
      <w:pPr>
        <w:pStyle w:val="ListParagraph"/>
        <w:spacing w:line="360" w:lineRule="auto"/>
        <w:jc w:val="both"/>
        <w:rPr>
          <w:rFonts w:asciiTheme="majorBidi" w:hAnsiTheme="majorBidi" w:cstheme="majorBidi"/>
          <w:b/>
          <w:bCs/>
          <w:sz w:val="20"/>
          <w:szCs w:val="20"/>
          <w:lang w:val="en-GB"/>
        </w:rPr>
      </w:pPr>
    </w:p>
    <w:p w14:paraId="749A17BF" w14:textId="52C4B6E3" w:rsidR="00D52DA9" w:rsidRPr="00250147" w:rsidRDefault="00D64F21" w:rsidP="00250147">
      <w:pPr>
        <w:pStyle w:val="ListParagraph"/>
        <w:spacing w:line="360" w:lineRule="auto"/>
        <w:rPr>
          <w:rFonts w:asciiTheme="majorBidi" w:hAnsiTheme="majorBidi" w:cstheme="majorBidi"/>
          <w:b/>
          <w:bCs/>
          <w:sz w:val="20"/>
          <w:szCs w:val="20"/>
          <w:lang w:val="en"/>
        </w:rPr>
      </w:pPr>
      <w:r w:rsidRPr="0047737C">
        <w:rPr>
          <w:rFonts w:asciiTheme="majorBidi" w:hAnsiTheme="majorBidi" w:cstheme="majorBidi"/>
          <w:b/>
          <w:bCs/>
          <w:sz w:val="20"/>
          <w:szCs w:val="20"/>
        </w:rPr>
        <w:t>Keywords—</w:t>
      </w:r>
      <w:r w:rsidR="000C5CC3">
        <w:rPr>
          <w:rFonts w:asciiTheme="majorBidi" w:hAnsiTheme="majorBidi" w:cstheme="majorBidi"/>
          <w:b/>
          <w:bCs/>
          <w:sz w:val="20"/>
          <w:szCs w:val="20"/>
        </w:rPr>
        <w:t>Clutter</w:t>
      </w:r>
      <w:r w:rsidRPr="0047737C">
        <w:rPr>
          <w:rFonts w:asciiTheme="majorBidi" w:hAnsiTheme="majorBidi" w:cstheme="majorBidi"/>
          <w:b/>
          <w:bCs/>
          <w:sz w:val="20"/>
          <w:szCs w:val="20"/>
        </w:rPr>
        <w:t xml:space="preserve"> edge,</w:t>
      </w:r>
      <w:r w:rsidR="00250147" w:rsidRPr="00250147">
        <w:rPr>
          <w:rFonts w:ascii="Times New Roman" w:eastAsia="Times New Roman" w:hAnsi="Times New Roman" w:cs="Times New Roman"/>
          <w:color w:val="000000"/>
          <w:kern w:val="0"/>
          <w:sz w:val="20"/>
          <w:szCs w:val="20"/>
          <w:lang w:val="en" w:eastAsia="zh-CN"/>
          <w14:ligatures w14:val="none"/>
        </w:rPr>
        <w:t xml:space="preserve"> </w:t>
      </w:r>
      <w:r w:rsidR="00250147" w:rsidRPr="00250147">
        <w:rPr>
          <w:rFonts w:asciiTheme="majorBidi" w:hAnsiTheme="majorBidi" w:cstheme="majorBidi"/>
          <w:b/>
          <w:bCs/>
          <w:sz w:val="20"/>
          <w:szCs w:val="20"/>
          <w:lang w:val="en"/>
        </w:rPr>
        <w:t>adaptive thresholding, nonhomogeneous clutter, radar signal processing, hardware-efficient detection</w:t>
      </w:r>
      <w:r w:rsidR="00250147">
        <w:rPr>
          <w:rFonts w:asciiTheme="majorBidi" w:hAnsiTheme="majorBidi" w:cstheme="majorBidi"/>
          <w:b/>
          <w:bCs/>
          <w:sz w:val="20"/>
          <w:szCs w:val="20"/>
          <w:lang w:val="en"/>
        </w:rPr>
        <w:t>,</w:t>
      </w:r>
      <w:r w:rsidRPr="00250147">
        <w:rPr>
          <w:rFonts w:asciiTheme="majorBidi" w:hAnsiTheme="majorBidi" w:cstheme="majorBidi"/>
          <w:b/>
          <w:bCs/>
          <w:sz w:val="20"/>
          <w:szCs w:val="20"/>
        </w:rPr>
        <w:t xml:space="preserve"> multi</w:t>
      </w:r>
      <w:r w:rsidR="000C5CC3" w:rsidRPr="00250147">
        <w:rPr>
          <w:rFonts w:asciiTheme="majorBidi" w:hAnsiTheme="majorBidi" w:cstheme="majorBidi"/>
          <w:b/>
          <w:bCs/>
          <w:sz w:val="20"/>
          <w:szCs w:val="20"/>
        </w:rPr>
        <w:t>-targets,</w:t>
      </w:r>
      <w:r w:rsidRPr="00250147">
        <w:rPr>
          <w:rFonts w:asciiTheme="majorBidi" w:hAnsiTheme="majorBidi" w:cstheme="majorBidi"/>
          <w:b/>
          <w:bCs/>
          <w:sz w:val="20"/>
          <w:szCs w:val="20"/>
        </w:rPr>
        <w:t xml:space="preserve"> </w:t>
      </w:r>
      <w:r w:rsidR="00D65895" w:rsidRPr="00250147">
        <w:rPr>
          <w:rFonts w:asciiTheme="majorBidi" w:hAnsiTheme="majorBidi" w:cstheme="majorBidi"/>
          <w:b/>
          <w:bCs/>
          <w:sz w:val="20"/>
          <w:szCs w:val="20"/>
        </w:rPr>
        <w:t>R</w:t>
      </w:r>
      <w:r w:rsidRPr="00250147">
        <w:rPr>
          <w:rFonts w:asciiTheme="majorBidi" w:hAnsiTheme="majorBidi" w:cstheme="majorBidi"/>
          <w:b/>
          <w:bCs/>
          <w:sz w:val="20"/>
          <w:szCs w:val="20"/>
        </w:rPr>
        <w:t xml:space="preserve">adar, </w:t>
      </w:r>
      <w:r w:rsidR="00D65895" w:rsidRPr="00250147">
        <w:rPr>
          <w:rFonts w:asciiTheme="majorBidi" w:hAnsiTheme="majorBidi" w:cstheme="majorBidi"/>
          <w:b/>
          <w:bCs/>
          <w:sz w:val="20"/>
          <w:szCs w:val="20"/>
        </w:rPr>
        <w:t>algorithm, CFAR</w:t>
      </w:r>
    </w:p>
    <w:p w14:paraId="3B981A8F" w14:textId="206D4316" w:rsidR="00D52DA9" w:rsidRPr="0047737C" w:rsidRDefault="00D52DA9" w:rsidP="006F2CD8">
      <w:pPr>
        <w:pStyle w:val="ListParagraph"/>
        <w:spacing w:line="360" w:lineRule="auto"/>
        <w:rPr>
          <w:rFonts w:asciiTheme="majorBidi" w:hAnsiTheme="majorBidi" w:cstheme="majorBidi"/>
          <w:b/>
          <w:bCs/>
          <w:sz w:val="20"/>
          <w:szCs w:val="20"/>
        </w:rPr>
      </w:pPr>
    </w:p>
    <w:p w14:paraId="32B05A06" w14:textId="3285E90E" w:rsidR="00717539" w:rsidRPr="0047737C" w:rsidRDefault="00D52DA9" w:rsidP="006F2CD8">
      <w:pPr>
        <w:pStyle w:val="ListParagraph"/>
        <w:numPr>
          <w:ilvl w:val="0"/>
          <w:numId w:val="1"/>
        </w:numPr>
        <w:spacing w:line="360" w:lineRule="auto"/>
        <w:rPr>
          <w:rFonts w:asciiTheme="majorBidi" w:hAnsiTheme="majorBidi" w:cstheme="majorBidi"/>
          <w:b/>
          <w:bCs/>
          <w:sz w:val="24"/>
          <w:szCs w:val="24"/>
        </w:rPr>
      </w:pPr>
      <w:r w:rsidRPr="0047737C">
        <w:rPr>
          <w:rFonts w:asciiTheme="majorBidi" w:hAnsiTheme="majorBidi" w:cstheme="majorBidi"/>
          <w:b/>
          <w:bCs/>
          <w:sz w:val="24"/>
          <w:szCs w:val="24"/>
        </w:rPr>
        <w:t>Introduction</w:t>
      </w:r>
    </w:p>
    <w:p w14:paraId="6406DD0A" w14:textId="1FB8D884" w:rsidR="00413F46" w:rsidRDefault="00295D98" w:rsidP="00413F46">
      <w:pPr>
        <w:spacing w:line="360" w:lineRule="auto"/>
        <w:jc w:val="both"/>
        <w:rPr>
          <w:rFonts w:asciiTheme="majorBidi" w:hAnsiTheme="majorBidi" w:cstheme="majorBidi"/>
          <w:sz w:val="24"/>
          <w:szCs w:val="24"/>
        </w:rPr>
      </w:pPr>
      <w:r w:rsidRPr="00295D98">
        <w:rPr>
          <w:rFonts w:asciiTheme="majorBidi" w:hAnsiTheme="majorBidi" w:cstheme="majorBidi"/>
          <w:sz w:val="24"/>
          <w:szCs w:val="24"/>
        </w:rPr>
        <w:t xml:space="preserve">In general, CFAR detectors produce the best performance when the background, such as thermal noise, is uniformly distributed. In practice, however, the received signal could contain unwanted background clutter such as land, rain, or sea clutter. The clutter could appear as a target in some cases, which makes target detection in the presence of background clutter more difficult. Therefore, it is important to understand the characteristics of the background clutter. The statistical model is one of the methods that are required for performance prediction, simulation, and design of the detection process [3]. </w:t>
      </w:r>
      <w:r w:rsidR="00413F46" w:rsidRPr="00413F46">
        <w:rPr>
          <w:rFonts w:asciiTheme="majorBidi" w:hAnsiTheme="majorBidi" w:cstheme="majorBidi"/>
          <w:sz w:val="24"/>
          <w:szCs w:val="24"/>
        </w:rPr>
        <w:t xml:space="preserve"> </w:t>
      </w:r>
      <w:r w:rsidR="00413F46" w:rsidRPr="00413F46">
        <w:rPr>
          <w:rFonts w:asciiTheme="majorBidi" w:hAnsiTheme="majorBidi" w:cstheme="majorBidi"/>
          <w:sz w:val="24"/>
          <w:szCs w:val="24"/>
          <w:lang w:val="en-GB"/>
        </w:rPr>
        <w:t xml:space="preserve"> Several </w:t>
      </w:r>
      <w:r w:rsidR="00413F46" w:rsidRPr="00413F46">
        <w:rPr>
          <w:rFonts w:asciiTheme="majorBidi" w:hAnsiTheme="majorBidi" w:cstheme="majorBidi"/>
          <w:sz w:val="24"/>
          <w:szCs w:val="24"/>
        </w:rPr>
        <w:t xml:space="preserve">methods and algorithms are used to deal with non-homogeneous and non-uniform environments. Rohling suggested ordered statistics (OS-CFAR); that idea was the beginning of many methods that are based on that algorithm [4], such as trimmed mean (TM-CFAR) and censored mean level detector (CMLD-CFAR). </w:t>
      </w:r>
      <w:r w:rsidR="007522C5">
        <w:rPr>
          <w:rFonts w:asciiTheme="majorBidi" w:hAnsiTheme="majorBidi" w:cstheme="majorBidi"/>
          <w:sz w:val="24"/>
          <w:szCs w:val="24"/>
        </w:rPr>
        <w:t xml:space="preserve"> </w:t>
      </w:r>
      <w:r w:rsidR="00717539" w:rsidRPr="0047737C">
        <w:rPr>
          <w:rFonts w:asciiTheme="majorBidi" w:hAnsiTheme="majorBidi" w:cstheme="majorBidi"/>
          <w:sz w:val="24"/>
          <w:szCs w:val="24"/>
        </w:rPr>
        <w:t xml:space="preserve"> </w:t>
      </w:r>
    </w:p>
    <w:p w14:paraId="0CF8C672" w14:textId="2C955129" w:rsidR="00DF539B" w:rsidRPr="00496087" w:rsidRDefault="00295D98" w:rsidP="00496087">
      <w:pPr>
        <w:spacing w:line="360" w:lineRule="auto"/>
        <w:jc w:val="both"/>
        <w:rPr>
          <w:rFonts w:asciiTheme="majorBidi" w:hAnsiTheme="majorBidi" w:cstheme="majorBidi"/>
          <w:sz w:val="24"/>
          <w:szCs w:val="24"/>
        </w:rPr>
      </w:pPr>
      <w:r w:rsidRPr="00295D98">
        <w:rPr>
          <w:rFonts w:asciiTheme="majorBidi" w:hAnsiTheme="majorBidi" w:cstheme="majorBidi"/>
          <w:sz w:val="24"/>
          <w:szCs w:val="24"/>
          <w:lang w:val="en-GB"/>
        </w:rPr>
        <w:t xml:space="preserve">Almost no CFAR algorithm deals with multi-targets inside the clutter cloud nor proposes this worst radar environment to happen. Although the algorithms yield good performance in a clutter-edge or multi-target environment, they require a robust algorithm to deal with this situation. A few of these algorithms may handle this situation at the expense of hardware complexity that requires high processing time, which also makes these algorithms unsuitable for real-time radar applications. The implementation of the combined CFAR methods as VI-CFAR requires complicated hardware and high processing time, making them unsuitable for real-time radar applications as well. For instance, VI-CFAR needs a circuit to test the environments’ statistics and a selection circuit between the three methods, in addition to the three CFAR implementing circuits (CA+GO+SO-CFARs). OS-CFAR which is the base of all new CFAR methods needs high processing time to place the samples in ascending order.  The </w:t>
      </w:r>
      <w:r w:rsidR="00DF539B" w:rsidRPr="00DF539B">
        <w:rPr>
          <w:rFonts w:asciiTheme="majorBidi" w:hAnsiTheme="majorBidi" w:cstheme="majorBidi"/>
          <w:sz w:val="24"/>
          <w:szCs w:val="24"/>
          <w:lang w:val="en-GB"/>
        </w:rPr>
        <w:t>Censored mean level CFAR (CMLD-CFAR)</w:t>
      </w:r>
      <w:r w:rsidR="00DF539B" w:rsidRPr="00DF539B">
        <w:rPr>
          <w:rFonts w:asciiTheme="majorBidi" w:hAnsiTheme="majorBidi" w:cstheme="majorBidi"/>
          <w:sz w:val="24"/>
          <w:szCs w:val="24"/>
        </w:rPr>
        <w:t xml:space="preserve"> </w:t>
      </w:r>
      <w:r w:rsidR="00DF539B" w:rsidRPr="00DF539B">
        <w:rPr>
          <w:rFonts w:asciiTheme="majorBidi" w:hAnsiTheme="majorBidi" w:cstheme="majorBidi"/>
          <w:sz w:val="24"/>
          <w:szCs w:val="24"/>
          <w:lang w:val="en-GB"/>
        </w:rPr>
        <w:fldChar w:fldCharType="begin" w:fldLock="1"/>
      </w:r>
      <w:r w:rsidR="00AE4881">
        <w:rPr>
          <w:rFonts w:asciiTheme="majorBidi" w:hAnsiTheme="majorBidi" w:cstheme="majorBidi"/>
          <w:sz w:val="24"/>
          <w:szCs w:val="24"/>
          <w:lang w:val="en-GB"/>
        </w:rPr>
        <w:instrText>ADDIN CSL_CITATION {"citationItems":[{"id":"ITEM-1","itemData":{"DOI":"10.2991/icmmct-16.2016.324","author":[{"dropping-particle":"","family":"Wu","given":"Mengjiao","non-dropping-particle":"","parse-names":false,"suffix":""},{"dropping-particle":"","family":"Yang","given":"Jun","non-dropping-particle":"","parse-names":false,"suffix":""},{"dropping-particle":"","family":"Zhao","given":"Can","non-dropping-particle":"","parse-names":false,"suffix":""},{"dropping-particle":"","family":"Huang","given":"Xintao","non-dropping-particle":"","parse-names":false,"suffix":""}],"container-title":"4th International Conference on Machinery, Materials and Computing Technology (ICMMCT 2016)","id":"ITEM-1","issued":{"date-parts":[["2016"]]},"page":"1628-1632","title":"The Design of Constant False Alarm Module Based on CMLD-CFAR Algorithm","type":"paper-conference"},"uris":["http://www.mendeley.com/documents/?uuid=b897f3bd-6fef-4a45-94fd-7db917a30a85"]}],"mendeley":{"formattedCitation":"[1]","plainTextFormattedCitation":"[1]","previouslyFormattedCitation":"[9]"},"properties":{"noteIndex":0},"schema":"https://github.com/citation-style-language/schema/raw/master/csl-citation.json"}</w:instrText>
      </w:r>
      <w:r w:rsidR="00DF539B" w:rsidRPr="00DF539B">
        <w:rPr>
          <w:rFonts w:asciiTheme="majorBidi" w:hAnsiTheme="majorBidi" w:cstheme="majorBidi"/>
          <w:sz w:val="24"/>
          <w:szCs w:val="24"/>
          <w:lang w:val="en-GB"/>
        </w:rPr>
        <w:fldChar w:fldCharType="separate"/>
      </w:r>
      <w:r w:rsidR="00AE4881" w:rsidRPr="00AE4881">
        <w:rPr>
          <w:rFonts w:asciiTheme="majorBidi" w:hAnsiTheme="majorBidi" w:cstheme="majorBidi"/>
          <w:noProof/>
          <w:sz w:val="24"/>
          <w:szCs w:val="24"/>
          <w:lang w:val="en-GB"/>
        </w:rPr>
        <w:t>[1]</w:t>
      </w:r>
      <w:r w:rsidR="00DF539B" w:rsidRPr="00DF539B">
        <w:rPr>
          <w:rFonts w:asciiTheme="majorBidi" w:hAnsiTheme="majorBidi" w:cstheme="majorBidi"/>
          <w:sz w:val="24"/>
          <w:szCs w:val="24"/>
          <w:lang w:val="en-GB"/>
        </w:rPr>
        <w:fldChar w:fldCharType="end"/>
      </w:r>
      <w:r w:rsidR="00DF539B" w:rsidRPr="00DF539B">
        <w:rPr>
          <w:rFonts w:asciiTheme="majorBidi" w:hAnsiTheme="majorBidi" w:cstheme="majorBidi"/>
          <w:sz w:val="24"/>
          <w:szCs w:val="24"/>
          <w:lang w:val="en-GB"/>
        </w:rPr>
        <w:t xml:space="preserve"> is suggested to improve OS-CFAR, wherein the largest ranked samples are discarded and the remaining samples are used for interference estimation [9]. However, the algorithm also uses the process of sample sorting from small to large to detect the largest samples to be subtracted and removed from background estimation, which means high processing time with complex hardware implement. The censored mean level detector CFAR was modified by Himonas [10] to improve its performance by suggesting new censoring procedures and </w:t>
      </w:r>
      <w:r w:rsidR="00DF539B" w:rsidRPr="00DF539B">
        <w:rPr>
          <w:rFonts w:asciiTheme="majorBidi" w:hAnsiTheme="majorBidi" w:cstheme="majorBidi"/>
          <w:sz w:val="24"/>
          <w:szCs w:val="24"/>
          <w:lang w:val="en-GB"/>
        </w:rPr>
        <w:lastRenderedPageBreak/>
        <w:t xml:space="preserve">constructing new algorithms. Also, in this method, it is not clear how to find a predetermined threshold used to censor the largest samples. </w:t>
      </w:r>
      <w:r w:rsidR="00B02E9A" w:rsidRPr="00B02E9A">
        <w:rPr>
          <w:rFonts w:asciiTheme="majorBidi" w:hAnsiTheme="majorBidi" w:cstheme="majorBidi"/>
          <w:sz w:val="24"/>
          <w:szCs w:val="24"/>
          <w:lang w:val="en-GB"/>
        </w:rPr>
        <w:t>Generalized censored mean level CFAR (GCMLD-CFAR) determines the number of interfering targets and censors their corresponding samples. It does not require any prior knowledge of the number of interfering targets and achieves robust performance. It splits the reference window into, for example, u and v, and censors the highest samples from u, and highest samples from v, and then take the average of the remaining samples</w:t>
      </w:r>
      <w:r w:rsidR="007522C5">
        <w:rPr>
          <w:rFonts w:asciiTheme="majorBidi" w:hAnsiTheme="majorBidi" w:cstheme="majorBidi"/>
          <w:sz w:val="24"/>
          <w:szCs w:val="24"/>
          <w:lang w:val="en-GB"/>
        </w:rPr>
        <w:t>.</w:t>
      </w:r>
      <w:r w:rsidR="00CB3BAF" w:rsidRPr="00CB3BAF">
        <w:rPr>
          <w:rFonts w:asciiTheme="majorBidi" w:eastAsia="Times New Roman" w:hAnsiTheme="majorBidi" w:cstheme="majorBidi"/>
          <w:kern w:val="0"/>
          <w:sz w:val="24"/>
          <w:szCs w:val="24"/>
          <w:lang w:val="en-GB"/>
          <w14:ligatures w14:val="none"/>
        </w:rPr>
        <w:t xml:space="preserve"> </w:t>
      </w:r>
      <w:r w:rsidR="00CB3BAF" w:rsidRPr="00CB3BAF">
        <w:rPr>
          <w:rFonts w:asciiTheme="majorBidi" w:hAnsiTheme="majorBidi" w:cstheme="majorBidi"/>
          <w:sz w:val="24"/>
          <w:szCs w:val="24"/>
          <w:lang w:val="en-GB"/>
        </w:rPr>
        <w:t>The algorithm of adaptive censored greatest-of CFAR (ACGO-CFAR) [11] has the same procedure as GCMLD but instead of taking the average of u and v, it will take Max (u, v)</w:t>
      </w:r>
      <w:r w:rsidR="009C7696">
        <w:rPr>
          <w:rFonts w:asciiTheme="majorBidi" w:hAnsiTheme="majorBidi" w:cstheme="majorBidi"/>
          <w:sz w:val="24"/>
          <w:szCs w:val="24"/>
          <w:lang w:val="en-GB"/>
        </w:rPr>
        <w:t>.</w:t>
      </w:r>
      <w:r w:rsidR="003C7FB0" w:rsidRPr="003C7FB0">
        <w:rPr>
          <w:rFonts w:asciiTheme="majorBidi" w:hAnsiTheme="majorBidi" w:cstheme="majorBidi"/>
          <w:sz w:val="24"/>
          <w:szCs w:val="24"/>
        </w:rPr>
        <w:t xml:space="preserve"> </w:t>
      </w:r>
    </w:p>
    <w:p w14:paraId="5EEDC25D" w14:textId="77777777" w:rsidR="00732C48" w:rsidRPr="0047737C" w:rsidRDefault="00732C48" w:rsidP="006F2CD8">
      <w:pPr>
        <w:tabs>
          <w:tab w:val="right" w:pos="567"/>
        </w:tabs>
        <w:spacing w:after="0" w:line="360" w:lineRule="auto"/>
        <w:jc w:val="center"/>
        <w:rPr>
          <w:rFonts w:asciiTheme="majorBidi" w:eastAsia="Times New Roman" w:hAnsiTheme="majorBidi" w:cstheme="majorBidi"/>
          <w:noProof/>
          <w:color w:val="000000"/>
          <w:kern w:val="0"/>
          <w:sz w:val="24"/>
          <w:szCs w:val="24"/>
          <w:lang w:val="en-GB"/>
          <w14:ligatures w14:val="none"/>
        </w:rPr>
      </w:pPr>
    </w:p>
    <w:p w14:paraId="4417BC9A" w14:textId="40A27E3E" w:rsidR="00F25ED6" w:rsidRDefault="00F25ED6" w:rsidP="006F2CD8">
      <w:pPr>
        <w:pStyle w:val="ListParagraph"/>
        <w:numPr>
          <w:ilvl w:val="0"/>
          <w:numId w:val="1"/>
        </w:num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Problem statement.</w:t>
      </w:r>
    </w:p>
    <w:p w14:paraId="18E3901E" w14:textId="59332F5A" w:rsidR="00F00063" w:rsidRDefault="00F00063" w:rsidP="00F00063">
      <w:pPr>
        <w:spacing w:after="0" w:line="360" w:lineRule="auto"/>
        <w:jc w:val="both"/>
        <w:rPr>
          <w:rFonts w:asciiTheme="majorBidi" w:hAnsiTheme="majorBidi" w:cstheme="majorBidi"/>
          <w:sz w:val="24"/>
          <w:szCs w:val="24"/>
          <w:lang w:val="en-GB"/>
        </w:rPr>
      </w:pPr>
      <w:r w:rsidRPr="00F00063">
        <w:rPr>
          <w:rFonts w:asciiTheme="majorBidi" w:hAnsiTheme="majorBidi" w:cstheme="majorBidi"/>
          <w:sz w:val="24"/>
          <w:szCs w:val="24"/>
          <w:lang w:val="en-GB"/>
        </w:rPr>
        <w:t xml:space="preserve"> A common assumption in most CFARs is that the statistics of the clutter or noise in the reference cells are known (usually taken to be Rayleigh), except for the scale factor. In many cases, however, the form of the clutter probability density function is not known. </w:t>
      </w:r>
      <w:bookmarkStart w:id="0" w:name="_Hlk20146975"/>
      <w:r w:rsidRPr="00F00063">
        <w:rPr>
          <w:rFonts w:asciiTheme="majorBidi" w:hAnsiTheme="majorBidi" w:cstheme="majorBidi"/>
          <w:sz w:val="24"/>
          <w:szCs w:val="24"/>
          <w:lang w:val="en-GB"/>
        </w:rPr>
        <w:t>A non-parametric detector</w:t>
      </w:r>
      <w:bookmarkEnd w:id="0"/>
      <w:r w:rsidRPr="00F00063">
        <w:rPr>
          <w:rFonts w:asciiTheme="majorBidi" w:hAnsiTheme="majorBidi" w:cstheme="majorBidi"/>
          <w:sz w:val="24"/>
          <w:szCs w:val="24"/>
          <w:lang w:val="en-GB"/>
        </w:rPr>
        <w:t>, also known as a distribution-free detector, is considered as a CFAR when the clutter statistics are not known. This situation is not taken into consideration when analysing CFAR algorithms since this environment seldom happens. While order statistics use the original values in order, rank-order statistics only use the ranks of the ordered observations. Therefore, the two statistics are quite different, even though they have similar labels. An example of rank-order statistics used with the nonparametric detector is the</w:t>
      </w:r>
      <w:hyperlink r:id="rId8" w:history="1">
        <w:r w:rsidRPr="00F00063">
          <w:rPr>
            <w:sz w:val="24"/>
            <w:lang w:val="en-GB"/>
          </w:rPr>
          <w:t xml:space="preserve"> signed-rank test</w:t>
        </w:r>
      </w:hyperlink>
      <w:r w:rsidRPr="00F00063">
        <w:rPr>
          <w:rFonts w:asciiTheme="majorBidi" w:hAnsiTheme="majorBidi" w:cstheme="majorBidi"/>
          <w:sz w:val="24"/>
          <w:szCs w:val="24"/>
          <w:lang w:val="en-GB"/>
        </w:rPr>
        <w:t>, which tests if the medians of the two samples are equal. Most rank-order statistics lead to </w:t>
      </w:r>
      <w:hyperlink r:id="rId9" w:history="1">
        <w:r w:rsidRPr="00F00063">
          <w:rPr>
            <w:sz w:val="24"/>
            <w:lang w:val="en-GB"/>
          </w:rPr>
          <w:t>non-parametric (distribution-free)</w:t>
        </w:r>
      </w:hyperlink>
      <w:r w:rsidRPr="00F00063">
        <w:rPr>
          <w:rFonts w:asciiTheme="majorBidi" w:hAnsiTheme="majorBidi" w:cstheme="majorBidi"/>
          <w:sz w:val="24"/>
          <w:szCs w:val="24"/>
          <w:lang w:val="en-GB"/>
        </w:rPr>
        <w:t> procedures, while order statistics depend on the underlying population distribution.</w:t>
      </w:r>
    </w:p>
    <w:p w14:paraId="70E873A6" w14:textId="6D1CA104" w:rsidR="00F25ED6" w:rsidRPr="0004151F" w:rsidRDefault="00F25ED6" w:rsidP="0004151F">
      <w:pPr>
        <w:spacing w:line="360" w:lineRule="auto"/>
        <w:rPr>
          <w:rFonts w:asciiTheme="majorBidi" w:hAnsiTheme="majorBidi" w:cstheme="majorBidi"/>
          <w:sz w:val="24"/>
          <w:szCs w:val="24"/>
          <w:lang w:val="en-GB"/>
        </w:rPr>
      </w:pPr>
    </w:p>
    <w:p w14:paraId="7442AA06" w14:textId="351A1155" w:rsidR="00105AE5" w:rsidRPr="0047737C" w:rsidRDefault="00105AE5" w:rsidP="006F2CD8">
      <w:pPr>
        <w:pStyle w:val="ListParagraph"/>
        <w:numPr>
          <w:ilvl w:val="0"/>
          <w:numId w:val="1"/>
        </w:numPr>
        <w:spacing w:line="360" w:lineRule="auto"/>
        <w:rPr>
          <w:rFonts w:asciiTheme="majorBidi" w:hAnsiTheme="majorBidi" w:cstheme="majorBidi"/>
          <w:b/>
          <w:bCs/>
          <w:sz w:val="24"/>
          <w:szCs w:val="24"/>
          <w:lang w:val="en-GB"/>
        </w:rPr>
      </w:pPr>
      <w:r w:rsidRPr="0047737C">
        <w:rPr>
          <w:rFonts w:asciiTheme="majorBidi" w:hAnsiTheme="majorBidi" w:cstheme="majorBidi"/>
          <w:b/>
          <w:bCs/>
          <w:sz w:val="24"/>
          <w:szCs w:val="24"/>
          <w:lang w:val="en-GB"/>
        </w:rPr>
        <w:t>CFAR and Radar environments</w:t>
      </w:r>
    </w:p>
    <w:p w14:paraId="3DA102B5" w14:textId="5DEF1ED0" w:rsidR="008E2B5C" w:rsidRPr="008E2B5C" w:rsidRDefault="00D1645C" w:rsidP="008E2B5C">
      <w:pPr>
        <w:spacing w:line="360" w:lineRule="auto"/>
        <w:jc w:val="both"/>
        <w:rPr>
          <w:rFonts w:asciiTheme="majorBidi" w:hAnsiTheme="majorBidi" w:cstheme="majorBidi"/>
          <w:sz w:val="24"/>
          <w:szCs w:val="24"/>
          <w:lang w:val="en-GB"/>
        </w:rPr>
      </w:pPr>
      <w:r w:rsidRPr="0047737C">
        <w:rPr>
          <w:rFonts w:asciiTheme="majorBidi" w:hAnsiTheme="majorBidi" w:cstheme="majorBidi"/>
          <w:sz w:val="24"/>
          <w:szCs w:val="24"/>
          <w:lang w:val="en-GB"/>
        </w:rPr>
        <w:t xml:space="preserve"> </w:t>
      </w:r>
      <w:r w:rsidR="00D93649" w:rsidRPr="00D93649">
        <w:rPr>
          <w:rFonts w:asciiTheme="majorBidi" w:hAnsiTheme="majorBidi" w:cstheme="majorBidi"/>
          <w:sz w:val="24"/>
          <w:szCs w:val="24"/>
        </w:rPr>
        <w:t xml:space="preserve"> The constant false alarm rate (CFAR) detectors are designed to avoid false detection, which could happen when using a fixed detection threshold. CFAR detectors estimate the statistics of the clutter to set a threshold varying adaptively with different background conditions. The adaptive threshold technique assumes that the probability density function </w:t>
      </w:r>
      <w:r w:rsidR="00D93649" w:rsidRPr="00D93649">
        <w:rPr>
          <w:rFonts w:asciiTheme="majorBidi" w:hAnsiTheme="majorBidi" w:cstheme="majorBidi"/>
          <w:sz w:val="24"/>
          <w:szCs w:val="24"/>
        </w:rPr>
        <w:lastRenderedPageBreak/>
        <w:t xml:space="preserve">of the noise is known except for a few unknown parameters. The surrounding reference cells are then used to estimate the unknown parameters, and the adaptive threshold value will be obtained by observing the noise or background clutter in the existence of the target. The threshold value is adjusted with the measured background. The threshold varies continuously according to the noise or the clutter environment found within a range interval surrounding the range cell under observation </w:t>
      </w:r>
      <w:r w:rsidR="00D93649" w:rsidRPr="00D93649">
        <w:rPr>
          <w:rFonts w:asciiTheme="majorBidi" w:hAnsiTheme="majorBidi" w:cstheme="majorBidi"/>
          <w:sz w:val="24"/>
          <w:szCs w:val="24"/>
        </w:rPr>
        <w:fldChar w:fldCharType="begin" w:fldLock="1"/>
      </w:r>
      <w:r w:rsidR="00AE4881">
        <w:rPr>
          <w:rFonts w:asciiTheme="majorBidi" w:hAnsiTheme="majorBidi" w:cstheme="majorBidi"/>
          <w:sz w:val="24"/>
          <w:szCs w:val="24"/>
        </w:rPr>
        <w:instrText>ADDIN CSL_CITATION {"citationItems":[{"id":"ITEM-1","itemData":{"DOI":"10.5860/choice.28-0315","ISBN":"9780071485470","ISSN":"0009-4978","abstract":"applicability for this approach.","author":[{"dropping-particle":"","family":"Skolnik","given":"Merrill I","non-dropping-particle":"","parse-names":false,"suffix":""}],"container-title":"Choice Reviews Online","id":"ITEM-1","issue":"01","issued":{"date-parts":[["1990"]]},"number-of-pages":"28-0315-28-0315","title":"Radar handbook","type":"book","volume":"28"},"uris":["http://www.mendeley.com/documents/?uuid=efff0f9c-ccff-403c-b673-401c49c4f789"]}],"mendeley":{"formattedCitation":"[2]","manualFormatting":"[1,2]","plainTextFormattedCitation":"[2]","previouslyFormattedCitation":"[2]"},"properties":{"noteIndex":0},"schema":"https://github.com/citation-style-language/schema/raw/master/csl-citation.json"}</w:instrText>
      </w:r>
      <w:r w:rsidR="00D93649" w:rsidRPr="00D93649">
        <w:rPr>
          <w:rFonts w:asciiTheme="majorBidi" w:hAnsiTheme="majorBidi" w:cstheme="majorBidi"/>
          <w:sz w:val="24"/>
          <w:szCs w:val="24"/>
        </w:rPr>
        <w:fldChar w:fldCharType="separate"/>
      </w:r>
      <w:r w:rsidR="00D93649" w:rsidRPr="00D93649">
        <w:rPr>
          <w:rFonts w:asciiTheme="majorBidi" w:hAnsiTheme="majorBidi" w:cstheme="majorBidi"/>
          <w:noProof/>
          <w:sz w:val="24"/>
          <w:szCs w:val="24"/>
        </w:rPr>
        <w:t>[1,2]</w:t>
      </w:r>
      <w:r w:rsidR="00D93649" w:rsidRPr="00D93649">
        <w:rPr>
          <w:rFonts w:asciiTheme="majorBidi" w:hAnsiTheme="majorBidi" w:cstheme="majorBidi"/>
          <w:sz w:val="24"/>
          <w:szCs w:val="24"/>
          <w:lang w:val="en-GB"/>
        </w:rPr>
        <w:fldChar w:fldCharType="end"/>
      </w:r>
      <w:r w:rsidR="00D93649" w:rsidRPr="00D93649">
        <w:rPr>
          <w:rFonts w:asciiTheme="majorBidi" w:hAnsiTheme="majorBidi" w:cstheme="majorBidi"/>
          <w:sz w:val="24"/>
          <w:szCs w:val="24"/>
        </w:rPr>
        <w:t>.</w:t>
      </w:r>
      <w:r w:rsidR="00582475">
        <w:rPr>
          <w:rFonts w:asciiTheme="majorBidi" w:hAnsiTheme="majorBidi" w:cstheme="majorBidi"/>
          <w:sz w:val="24"/>
          <w:szCs w:val="24"/>
        </w:rPr>
        <w:t xml:space="preserve"> </w:t>
      </w:r>
      <w:r w:rsidRPr="0047737C">
        <w:rPr>
          <w:rFonts w:asciiTheme="majorBidi" w:hAnsiTheme="majorBidi" w:cstheme="majorBidi"/>
          <w:sz w:val="24"/>
          <w:szCs w:val="24"/>
          <w:lang w:val="en-GB"/>
        </w:rPr>
        <w:t xml:space="preserve"> </w:t>
      </w:r>
      <w:r w:rsidR="00582475" w:rsidRPr="00582475">
        <w:rPr>
          <w:rFonts w:asciiTheme="majorBidi" w:hAnsiTheme="majorBidi" w:cstheme="majorBidi"/>
          <w:sz w:val="24"/>
          <w:szCs w:val="24"/>
        </w:rPr>
        <w:t xml:space="preserve">Adaptive threshold technique is based on the assumption that the probability density function of the noise is known except for a few unknown parameters. The surrounding reference cells are used to estimate the unknown parameters, and an adaptive threshold value will be obtained. </w:t>
      </w:r>
      <w:r w:rsidR="00582475" w:rsidRPr="00582475">
        <w:rPr>
          <w:rFonts w:asciiTheme="majorBidi" w:hAnsiTheme="majorBidi" w:cstheme="majorBidi"/>
          <w:sz w:val="24"/>
          <w:szCs w:val="24"/>
          <w:lang w:val="en-GB"/>
        </w:rPr>
        <w:t xml:space="preserve">From experimental data, the clutter backscattering coefficient (effective echoing area) can be modelled by the Rayleigh, exponential, or Weibull distribution or others depending on the type of clutter. If the clutter returns are Raleigh envelope distributed, and they are assumed to be identically distributed with the thermal noise, this constitutes the simplest clutter model. Sometimes the environment in which radar operates depends on factors that may yield statistically non-stationary signals with unknown variance at the receiver input. This non-homogeneous environment with clutter edges and non-uniform environments with unwanted multi-interfering target spikes needs a robust CFAR algorithm to deal with clutter edges and excise unwanted target spikes from the background noise estimation to achieve primary wanted target </w:t>
      </w:r>
      <w:r w:rsidR="003506A7" w:rsidRPr="00582475">
        <w:rPr>
          <w:rFonts w:asciiTheme="majorBidi" w:hAnsiTheme="majorBidi" w:cstheme="majorBidi"/>
          <w:sz w:val="24"/>
          <w:szCs w:val="24"/>
          <w:lang w:val="en-GB"/>
        </w:rPr>
        <w:t>detection</w:t>
      </w:r>
      <w:r w:rsidR="009F30B3">
        <w:rPr>
          <w:rFonts w:asciiTheme="majorBidi" w:hAnsiTheme="majorBidi" w:cstheme="majorBidi"/>
          <w:sz w:val="24"/>
          <w:szCs w:val="24"/>
          <w:lang w:val="en-GB"/>
        </w:rPr>
        <w:t xml:space="preserve">. </w:t>
      </w:r>
      <w:r w:rsidR="003E17FE" w:rsidRPr="003E17FE">
        <w:rPr>
          <w:rFonts w:asciiTheme="majorBidi" w:hAnsiTheme="majorBidi" w:cstheme="majorBidi"/>
          <w:bCs/>
          <w:sz w:val="24"/>
          <w:szCs w:val="24"/>
          <w:lang w:val="en-GB"/>
        </w:rPr>
        <w:t>Most of the CFAR algorithms consider spatial</w:t>
      </w:r>
      <w:r w:rsidR="003E17FE" w:rsidRPr="003E17FE">
        <w:rPr>
          <w:rFonts w:asciiTheme="majorBidi" w:hAnsiTheme="majorBidi" w:cstheme="majorBidi"/>
          <w:sz w:val="24"/>
          <w:szCs w:val="24"/>
          <w:lang w:val="en-GB"/>
        </w:rPr>
        <w:t xml:space="preserve"> CFAR, which uses the sliding-window CFAR technique, which slides in the reference cells in the period between two successive radar pulses. For the sliding-window technique, the set of reference cells comprises the neighbouring cells around the test cell in the range-Doppler (RD) map of the current radar scan. Clutter-map CFAR can be combined with the sliding-window CFAR to give a better detection performance, and the spatial CFAR is classified into two groups: standalone CFAR</w:t>
      </w:r>
      <w:r w:rsidR="003E17FE" w:rsidRPr="003E17FE">
        <w:rPr>
          <w:rFonts w:asciiTheme="majorBidi" w:hAnsiTheme="majorBidi" w:cstheme="majorBidi"/>
          <w:sz w:val="24"/>
          <w:szCs w:val="24"/>
        </w:rPr>
        <w:t xml:space="preserve"> and combined CFAR.</w:t>
      </w:r>
      <w:r w:rsidR="008E2B5C" w:rsidRPr="008E2B5C">
        <w:rPr>
          <w:rFonts w:asciiTheme="majorBidi" w:hAnsiTheme="majorBidi" w:cstheme="majorBidi"/>
          <w:kern w:val="0"/>
          <w:sz w:val="24"/>
          <w:szCs w:val="24"/>
          <w:lang w:val="en-GB"/>
        </w:rPr>
        <w:t xml:space="preserve"> </w:t>
      </w:r>
      <w:r w:rsidR="008E2B5C" w:rsidRPr="008E2B5C">
        <w:rPr>
          <w:rFonts w:asciiTheme="majorBidi" w:hAnsiTheme="majorBidi" w:cstheme="majorBidi"/>
          <w:sz w:val="24"/>
          <w:szCs w:val="24"/>
          <w:lang w:val="en-GB"/>
        </w:rPr>
        <w:t xml:space="preserve">To estimate the mean noise or clutter present in a specific range gate, other local range gates are used. Towards this end, most CFAR algorithms utilize a moving window. There are several components to the CFAR window. CUT is the range gate with which the mean noise or clutter is estimated and with which the threshold is set, while reference cells, or cells near CUT, are used to estimate the mean. Different CFAR algorithms utilize different mathematical estimations and make different decisions. Cell-averaging CFAR, for instance, takes the mean of the </w:t>
      </w:r>
      <w:r w:rsidR="008E2B5C" w:rsidRPr="008E2B5C">
        <w:rPr>
          <w:rFonts w:asciiTheme="majorBidi" w:hAnsiTheme="majorBidi" w:cstheme="majorBidi"/>
          <w:sz w:val="24"/>
          <w:szCs w:val="24"/>
          <w:lang w:val="en-GB"/>
        </w:rPr>
        <w:lastRenderedPageBreak/>
        <w:t>reference cells, while ordered-statistics CFAR orders the reference cells from smallest to largest to take the largest kth as the representative of the average noise. The CA-CFAR algorithm runs as follows:</w:t>
      </w:r>
    </w:p>
    <w:p w14:paraId="64F1BDA2" w14:textId="77777777" w:rsidR="008E2B5C" w:rsidRPr="008E2B5C" w:rsidRDefault="008E2B5C" w:rsidP="008E2B5C">
      <w:pPr>
        <w:numPr>
          <w:ilvl w:val="0"/>
          <w:numId w:val="8"/>
        </w:numPr>
        <w:spacing w:line="360" w:lineRule="auto"/>
        <w:jc w:val="both"/>
        <w:rPr>
          <w:rFonts w:asciiTheme="majorBidi" w:hAnsiTheme="majorBidi" w:cstheme="majorBidi"/>
          <w:sz w:val="24"/>
          <w:szCs w:val="24"/>
          <w:lang w:val="en-GB"/>
        </w:rPr>
      </w:pPr>
      <w:r w:rsidRPr="008E2B5C">
        <w:rPr>
          <w:rFonts w:asciiTheme="majorBidi" w:hAnsiTheme="majorBidi" w:cstheme="majorBidi"/>
          <w:sz w:val="24"/>
          <w:szCs w:val="24"/>
          <w:lang w:val="en-GB"/>
        </w:rPr>
        <w:t>CA-CFAR estimates the unknown background power of the reference cell samples, assuming an independent and identical distribution of samples</w:t>
      </w:r>
      <w:r w:rsidRPr="008E2B5C">
        <w:rPr>
          <w:rFonts w:asciiTheme="majorBidi" w:hAnsiTheme="majorBidi" w:cstheme="majorBidi"/>
          <w:sz w:val="24"/>
          <w:szCs w:val="24"/>
        </w:rPr>
        <w:t xml:space="preserve"> governed by </w:t>
      </w:r>
      <w:r w:rsidRPr="008E2B5C">
        <w:rPr>
          <w:rFonts w:asciiTheme="majorBidi" w:hAnsiTheme="majorBidi" w:cstheme="majorBidi"/>
          <w:sz w:val="24"/>
          <w:szCs w:val="24"/>
          <w:lang w:val="en-GB"/>
        </w:rPr>
        <w:t>Rayleigh and exponential PDFs.</w:t>
      </w:r>
    </w:p>
    <w:p w14:paraId="2904CE90" w14:textId="77777777" w:rsidR="008E2B5C" w:rsidRPr="008E2B5C" w:rsidRDefault="008E2B5C" w:rsidP="008E2B5C">
      <w:pPr>
        <w:numPr>
          <w:ilvl w:val="0"/>
          <w:numId w:val="8"/>
        </w:numPr>
        <w:spacing w:line="360" w:lineRule="auto"/>
        <w:jc w:val="both"/>
        <w:rPr>
          <w:rFonts w:asciiTheme="majorBidi" w:hAnsiTheme="majorBidi" w:cstheme="majorBidi"/>
          <w:sz w:val="24"/>
          <w:szCs w:val="24"/>
          <w:lang w:val="en-GB"/>
        </w:rPr>
      </w:pPr>
      <w:r w:rsidRPr="008E2B5C">
        <w:rPr>
          <w:rFonts w:asciiTheme="majorBidi" w:hAnsiTheme="majorBidi" w:cstheme="majorBidi"/>
          <w:sz w:val="24"/>
          <w:szCs w:val="24"/>
          <w:lang w:val="en-GB"/>
        </w:rPr>
        <w:t>Compute the probability of detection and probability of false alarm.</w:t>
      </w:r>
    </w:p>
    <w:p w14:paraId="38753491" w14:textId="77777777" w:rsidR="008E2B5C" w:rsidRPr="008E2B5C" w:rsidRDefault="008E2B5C" w:rsidP="008E2B5C">
      <w:pPr>
        <w:numPr>
          <w:ilvl w:val="0"/>
          <w:numId w:val="8"/>
        </w:numPr>
        <w:spacing w:line="360" w:lineRule="auto"/>
        <w:jc w:val="both"/>
        <w:rPr>
          <w:rFonts w:asciiTheme="majorBidi" w:hAnsiTheme="majorBidi" w:cstheme="majorBidi"/>
          <w:sz w:val="24"/>
          <w:szCs w:val="24"/>
          <w:lang w:val="en-GB"/>
        </w:rPr>
      </w:pPr>
      <w:r w:rsidRPr="008E2B5C">
        <w:rPr>
          <w:rFonts w:asciiTheme="majorBidi" w:hAnsiTheme="majorBidi" w:cstheme="majorBidi"/>
          <w:sz w:val="24"/>
          <w:szCs w:val="24"/>
          <w:lang w:val="en-GB"/>
        </w:rPr>
        <w:t>Compute the threshold multiplier from the probability of false alarm.</w:t>
      </w:r>
    </w:p>
    <w:p w14:paraId="036E78BE" w14:textId="77777777" w:rsidR="008E2B5C" w:rsidRPr="008E2B5C" w:rsidRDefault="008E2B5C" w:rsidP="008E2B5C">
      <w:pPr>
        <w:numPr>
          <w:ilvl w:val="0"/>
          <w:numId w:val="8"/>
        </w:numPr>
        <w:spacing w:line="360" w:lineRule="auto"/>
        <w:jc w:val="both"/>
        <w:rPr>
          <w:rFonts w:asciiTheme="majorBidi" w:hAnsiTheme="majorBidi" w:cstheme="majorBidi"/>
          <w:sz w:val="24"/>
          <w:szCs w:val="24"/>
          <w:lang w:val="en-GB"/>
        </w:rPr>
      </w:pPr>
      <w:r w:rsidRPr="008E2B5C">
        <w:rPr>
          <w:rFonts w:asciiTheme="majorBidi" w:hAnsiTheme="majorBidi" w:cstheme="majorBidi"/>
          <w:sz w:val="24"/>
          <w:szCs w:val="24"/>
          <w:lang w:val="en-GB"/>
        </w:rPr>
        <w:t>Multiply the threshold with the samples’ power estimation, and the adaptive threshold is produced [3]</w:t>
      </w:r>
      <w:r w:rsidRPr="008E2B5C">
        <w:rPr>
          <w:rFonts w:asciiTheme="majorBidi" w:hAnsiTheme="majorBidi" w:cstheme="majorBidi"/>
          <w:sz w:val="24"/>
          <w:szCs w:val="24"/>
        </w:rPr>
        <w:t>.</w:t>
      </w:r>
    </w:p>
    <w:p w14:paraId="500C3F29" w14:textId="19C45D57" w:rsidR="00E63E1A" w:rsidRPr="001D02AE" w:rsidRDefault="009A0234" w:rsidP="001D02AE">
      <w:pPr>
        <w:pStyle w:val="ListParagraph"/>
        <w:numPr>
          <w:ilvl w:val="0"/>
          <w:numId w:val="1"/>
        </w:numPr>
        <w:spacing w:line="360" w:lineRule="auto"/>
        <w:jc w:val="both"/>
        <w:rPr>
          <w:rFonts w:asciiTheme="majorBidi" w:hAnsiTheme="majorBidi" w:cstheme="majorBidi"/>
          <w:sz w:val="24"/>
          <w:szCs w:val="24"/>
          <w:lang w:val="en-GB"/>
        </w:rPr>
      </w:pPr>
      <w:r w:rsidRPr="009A0234">
        <w:rPr>
          <w:rFonts w:asciiTheme="majorBidi" w:hAnsiTheme="majorBidi" w:cstheme="majorBidi"/>
          <w:b/>
          <w:bCs/>
          <w:kern w:val="0"/>
          <w:sz w:val="24"/>
          <w:szCs w:val="24"/>
          <w:lang w:val="en-GB"/>
        </w:rPr>
        <w:t>Non homogeneous environments</w:t>
      </w:r>
      <w:r w:rsidRPr="009A0234">
        <w:rPr>
          <w:rFonts w:asciiTheme="majorBidi" w:hAnsiTheme="majorBidi" w:cstheme="majorBidi"/>
          <w:sz w:val="24"/>
          <w:szCs w:val="24"/>
          <w:lang w:val="en-GB"/>
        </w:rPr>
        <w:t>.</w:t>
      </w:r>
    </w:p>
    <w:p w14:paraId="2979F2D9" w14:textId="62E6BAE8" w:rsidR="00373B14" w:rsidRPr="00373B14" w:rsidRDefault="0092141F" w:rsidP="00373B14">
      <w:pPr>
        <w:spacing w:line="360" w:lineRule="auto"/>
        <w:jc w:val="both"/>
        <w:rPr>
          <w:rFonts w:asciiTheme="majorBidi" w:hAnsiTheme="majorBidi" w:cstheme="majorBidi"/>
          <w:sz w:val="24"/>
          <w:szCs w:val="24"/>
          <w:lang w:val="en-GB"/>
        </w:rPr>
      </w:pPr>
      <w:r w:rsidRPr="0092141F">
        <w:rPr>
          <w:rFonts w:asciiTheme="majorBidi" w:hAnsiTheme="majorBidi" w:cstheme="majorBidi"/>
          <w:bCs/>
          <w:sz w:val="24"/>
          <w:szCs w:val="24"/>
          <w:lang w:val="en-GB"/>
        </w:rPr>
        <w:t xml:space="preserve">  The presence of discontinuities in the background environment, such as that produced at the chaff or the clutter edges of the conventional cell-averaging (CA) CFAR detector, may cause the probability of false alarm to increase if CUT is immersed in the clutter region. On the other hand, when the test cell is in the clear region and a group of reference cells are in the clutter region, a masking effect results. Thus, depending on the location of the clutter edges, we want to choose the group of samples that are identically distributed with the noise in CUT to estimate the noise level correctly. If the test cell is in the clutter region and a clutter power transition is present in the reference window, the maximum of the sum of outputs of the leading and lagging range cells is chosen to represent the estimate of the noise level in the test cell. This yields the greatest-of-selection logic in the cell-averaging CFAR detector, which is referred to as the GO-CFAR detector. In the case where the test cell is in the clear region, the minimum of the sum of outputs of the leading and lagging range cells is chosen. This yields the smallest-of-selection logic in the cell-averaging CFAR detector, which is referred to as the SO-CFAR detector. The presence of interfering target returns in the reference window of the primary target causes the degradation of the probability of detection. Thus, assuming that several interfering targets are present in the leading or lagging range cells, the noise level estimate in the cell under test is chosen to be the minimum of the sum of outputs of the leading and lagging range cells (smallest-of-</w:t>
      </w:r>
      <w:r w:rsidRPr="0092141F">
        <w:rPr>
          <w:rFonts w:asciiTheme="majorBidi" w:hAnsiTheme="majorBidi" w:cstheme="majorBidi"/>
          <w:bCs/>
          <w:sz w:val="24"/>
          <w:szCs w:val="24"/>
          <w:lang w:val="en-GB"/>
        </w:rPr>
        <w:lastRenderedPageBreak/>
        <w:t xml:space="preserve">selection). </w:t>
      </w:r>
      <w:r w:rsidR="001D02AE">
        <w:rPr>
          <w:rFonts w:asciiTheme="majorBidi" w:hAnsiTheme="majorBidi" w:cstheme="majorBidi"/>
          <w:bCs/>
          <w:sz w:val="24"/>
          <w:szCs w:val="24"/>
          <w:lang w:val="en-GB"/>
        </w:rPr>
        <w:t xml:space="preserve">There are some new methods to deal with non-homogeneous environments such </w:t>
      </w:r>
      <w:r w:rsidR="009C7EE5">
        <w:rPr>
          <w:rFonts w:asciiTheme="majorBidi" w:hAnsiTheme="majorBidi" w:cstheme="majorBidi"/>
          <w:bCs/>
          <w:sz w:val="24"/>
          <w:szCs w:val="24"/>
          <w:lang w:val="en-GB"/>
        </w:rPr>
        <w:t>as.</w:t>
      </w:r>
      <w:r w:rsidR="001D02AE" w:rsidRPr="0047737C">
        <w:rPr>
          <w:rFonts w:asciiTheme="majorBidi" w:hAnsiTheme="majorBidi" w:cstheme="majorBidi"/>
          <w:kern w:val="0"/>
          <w:sz w:val="24"/>
          <w:szCs w:val="24"/>
          <w:lang w:val="en-GB"/>
        </w:rPr>
        <w:t xml:space="preserve"> </w:t>
      </w:r>
      <w:r w:rsidR="001D02AE" w:rsidRPr="00843F6C">
        <w:rPr>
          <w:rFonts w:asciiTheme="majorBidi" w:hAnsiTheme="majorBidi" w:cstheme="majorBidi"/>
          <w:kern w:val="0"/>
          <w:sz w:val="24"/>
          <w:szCs w:val="24"/>
          <w:lang w:val="en-GB"/>
        </w:rPr>
        <w:t>The ordered data variability (ODV) CFAR</w:t>
      </w:r>
      <w:r w:rsidR="00DD04F4">
        <w:rPr>
          <w:rFonts w:asciiTheme="majorBidi" w:hAnsiTheme="majorBidi" w:cstheme="majorBidi"/>
          <w:kern w:val="0"/>
          <w:sz w:val="24"/>
          <w:szCs w:val="24"/>
          <w:lang w:val="en-GB"/>
        </w:rPr>
        <w:t xml:space="preserve"> and </w:t>
      </w:r>
      <w:r w:rsidR="00DD04F4" w:rsidRPr="00DD04F4">
        <w:rPr>
          <w:rFonts w:asciiTheme="majorBidi" w:hAnsiTheme="majorBidi" w:cstheme="majorBidi"/>
          <w:kern w:val="0"/>
          <w:sz w:val="24"/>
          <w:szCs w:val="24"/>
          <w:lang w:val="en-GB"/>
        </w:rPr>
        <w:t>Maximum-likelihood (ML) CFAR for Weibull background</w:t>
      </w:r>
      <w:r w:rsidR="00C65740">
        <w:rPr>
          <w:rFonts w:asciiTheme="majorBidi" w:hAnsiTheme="majorBidi" w:cstheme="majorBidi"/>
          <w:kern w:val="0"/>
          <w:sz w:val="24"/>
          <w:szCs w:val="24"/>
          <w:lang w:val="en-GB"/>
        </w:rPr>
        <w:t xml:space="preserve"> also </w:t>
      </w:r>
      <w:r w:rsidR="00B97C47" w:rsidRPr="00B97C47">
        <w:rPr>
          <w:rFonts w:asciiTheme="majorBidi" w:hAnsiTheme="majorBidi" w:cstheme="majorBidi"/>
          <w:kern w:val="0"/>
          <w:sz w:val="24"/>
          <w:szCs w:val="24"/>
          <w:lang w:val="en-GB"/>
        </w:rPr>
        <w:t xml:space="preserve">ACML-CFAR </w:t>
      </w:r>
      <w:r w:rsidR="00C65740" w:rsidRPr="00C65740">
        <w:rPr>
          <w:rFonts w:asciiTheme="majorBidi" w:hAnsiTheme="majorBidi" w:cstheme="majorBidi"/>
          <w:kern w:val="0"/>
          <w:sz w:val="24"/>
          <w:szCs w:val="24"/>
          <w:lang w:val="en-GB"/>
        </w:rPr>
        <w:t>(adaptive censoring maximum-likelihood CFAR) detector is used in Weibull clutter</w:t>
      </w:r>
      <w:r w:rsidR="001D02AE">
        <w:rPr>
          <w:rFonts w:asciiTheme="majorBidi" w:hAnsiTheme="majorBidi" w:cstheme="majorBidi"/>
          <w:kern w:val="0"/>
          <w:sz w:val="24"/>
          <w:szCs w:val="24"/>
          <w:lang w:val="en-GB"/>
        </w:rPr>
        <w:t xml:space="preserve"> </w:t>
      </w:r>
      <w:r w:rsidR="009C7EE5">
        <w:rPr>
          <w:rFonts w:asciiTheme="majorBidi" w:hAnsiTheme="majorBidi" w:cstheme="majorBidi"/>
          <w:kern w:val="0"/>
          <w:sz w:val="24"/>
          <w:szCs w:val="24"/>
          <w:lang w:val="en-GB"/>
        </w:rPr>
        <w:t>as well as some older methods such as</w:t>
      </w:r>
      <w:r w:rsidR="00670FEA">
        <w:rPr>
          <w:rFonts w:asciiTheme="majorBidi" w:hAnsiTheme="majorBidi" w:cstheme="majorBidi"/>
          <w:kern w:val="0"/>
          <w:sz w:val="24"/>
          <w:szCs w:val="24"/>
          <w:lang w:val="en-GB"/>
        </w:rPr>
        <w:t xml:space="preserve"> </w:t>
      </w:r>
      <w:r w:rsidR="00670FEA" w:rsidRPr="00670FEA">
        <w:rPr>
          <w:rFonts w:asciiTheme="majorBidi" w:hAnsiTheme="majorBidi" w:cstheme="majorBidi"/>
          <w:sz w:val="24"/>
          <w:szCs w:val="24"/>
          <w:lang w:val="en-GB"/>
        </w:rPr>
        <w:t>Excision-CFAR</w:t>
      </w:r>
      <w:r w:rsidR="008C3D17">
        <w:rPr>
          <w:rFonts w:asciiTheme="majorBidi" w:hAnsiTheme="majorBidi" w:cstheme="majorBidi"/>
          <w:sz w:val="24"/>
          <w:szCs w:val="24"/>
          <w:lang w:val="en-GB"/>
        </w:rPr>
        <w:t xml:space="preserve"> and</w:t>
      </w:r>
      <w:r w:rsidR="00373B14">
        <w:rPr>
          <w:rFonts w:asciiTheme="majorBidi" w:hAnsiTheme="majorBidi" w:cstheme="majorBidi"/>
          <w:sz w:val="24"/>
          <w:szCs w:val="24"/>
          <w:lang w:val="en-GB"/>
        </w:rPr>
        <w:t xml:space="preserve"> </w:t>
      </w:r>
      <w:r w:rsidR="00373B14" w:rsidRPr="00373B14">
        <w:rPr>
          <w:rFonts w:asciiTheme="majorBidi" w:hAnsiTheme="majorBidi" w:cstheme="majorBidi"/>
          <w:bCs/>
          <w:sz w:val="24"/>
          <w:szCs w:val="24"/>
          <w:lang w:val="en-GB"/>
        </w:rPr>
        <w:t>Multi- step-CFAR</w:t>
      </w:r>
      <w:r w:rsidR="00373B14">
        <w:rPr>
          <w:rFonts w:asciiTheme="majorBidi" w:hAnsiTheme="majorBidi" w:cstheme="majorBidi"/>
          <w:bCs/>
          <w:sz w:val="24"/>
          <w:szCs w:val="24"/>
          <w:lang w:val="en-GB"/>
        </w:rPr>
        <w:t xml:space="preserve">, these methods will be discussed in details. </w:t>
      </w:r>
    </w:p>
    <w:p w14:paraId="1502303A" w14:textId="629525EE" w:rsidR="001F6B6B" w:rsidRPr="0047737C" w:rsidRDefault="003E3D19" w:rsidP="003E3D19">
      <w:pPr>
        <w:pStyle w:val="ListParagraph"/>
        <w:numPr>
          <w:ilvl w:val="0"/>
          <w:numId w:val="1"/>
        </w:numPr>
        <w:spacing w:line="360" w:lineRule="auto"/>
        <w:rPr>
          <w:rFonts w:asciiTheme="majorBidi" w:hAnsiTheme="majorBidi" w:cstheme="majorBidi"/>
          <w:b/>
          <w:bCs/>
          <w:kern w:val="0"/>
          <w:sz w:val="24"/>
          <w:szCs w:val="24"/>
        </w:rPr>
      </w:pPr>
      <w:r w:rsidRPr="003E3D19">
        <w:rPr>
          <w:rFonts w:asciiTheme="majorBidi" w:hAnsiTheme="majorBidi" w:cstheme="majorBidi"/>
          <w:b/>
          <w:bCs/>
          <w:kern w:val="0"/>
          <w:sz w:val="24"/>
          <w:szCs w:val="24"/>
          <w:lang w:val="en-GB"/>
        </w:rPr>
        <w:t>ODV-CFAR</w:t>
      </w:r>
      <w:r>
        <w:rPr>
          <w:rFonts w:asciiTheme="majorBidi" w:hAnsiTheme="majorBidi" w:cstheme="majorBidi"/>
          <w:b/>
          <w:bCs/>
          <w:kern w:val="0"/>
          <w:sz w:val="24"/>
          <w:szCs w:val="24"/>
          <w:lang w:val="en-GB"/>
        </w:rPr>
        <w:t>.</w:t>
      </w:r>
    </w:p>
    <w:p w14:paraId="4DD0E009" w14:textId="77777777" w:rsidR="00843F6C" w:rsidRPr="00843F6C" w:rsidRDefault="001871FF"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47737C">
        <w:rPr>
          <w:rFonts w:asciiTheme="majorBidi" w:hAnsiTheme="majorBidi" w:cstheme="majorBidi"/>
          <w:kern w:val="0"/>
          <w:sz w:val="24"/>
          <w:szCs w:val="24"/>
          <w:lang w:val="en-GB"/>
        </w:rPr>
        <w:t xml:space="preserve">. </w:t>
      </w:r>
      <w:r w:rsidR="00843F6C" w:rsidRPr="00843F6C">
        <w:rPr>
          <w:rFonts w:asciiTheme="majorBidi" w:hAnsiTheme="majorBidi" w:cstheme="majorBidi"/>
          <w:kern w:val="0"/>
          <w:sz w:val="24"/>
          <w:szCs w:val="24"/>
          <w:lang w:val="en-GB"/>
        </w:rPr>
        <w:t xml:space="preserve">The ordered data variability (ODV) CFAR depends on the variability index (VI) to test the reference cell environment if it is homogeneous or not. VI is a second-order statistic that is a function of the estimated population mean and population variance [22]. To reduce the computational requirements associated with generating the VI statistic, the simplified statistic of VI is: </w:t>
      </w:r>
    </w:p>
    <w:p w14:paraId="612FA6E3" w14:textId="32A5EDA7"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bookmarkStart w:id="1" w:name="_Hlk19736252"/>
      <m:oMath>
        <m:r>
          <w:rPr>
            <w:rFonts w:ascii="Cambria Math" w:hAnsi="Cambria Math" w:cstheme="majorBidi"/>
            <w:kern w:val="0"/>
            <w:sz w:val="24"/>
            <w:szCs w:val="24"/>
            <w:lang w:val="en-GB"/>
          </w:rPr>
          <m:t>VI=N</m:t>
        </m:r>
        <m:f>
          <m:fPr>
            <m:ctrlPr>
              <w:rPr>
                <w:rFonts w:ascii="Cambria Math" w:hAnsi="Cambria Math" w:cstheme="majorBidi"/>
                <w:i/>
                <w:kern w:val="0"/>
                <w:sz w:val="24"/>
                <w:szCs w:val="24"/>
                <w:lang w:val="en-GB"/>
              </w:rPr>
            </m:ctrlPr>
          </m:fPr>
          <m:num>
            <m:nary>
              <m:naryPr>
                <m:chr m:val="∑"/>
                <m:limLoc m:val="undOvr"/>
                <m:ctrlPr>
                  <w:rPr>
                    <w:rFonts w:ascii="Cambria Math" w:hAnsi="Cambria Math" w:cstheme="majorBidi"/>
                    <w:i/>
                    <w:kern w:val="0"/>
                    <w:sz w:val="24"/>
                    <w:szCs w:val="24"/>
                    <w:lang w:val="en-GB"/>
                  </w:rPr>
                </m:ctrlPr>
              </m:naryPr>
              <m:sub>
                <m:r>
                  <w:rPr>
                    <w:rFonts w:ascii="Cambria Math" w:hAnsi="Cambria Math" w:cstheme="majorBidi"/>
                    <w:kern w:val="0"/>
                    <w:sz w:val="24"/>
                    <w:szCs w:val="24"/>
                    <w:lang w:val="en-GB"/>
                  </w:rPr>
                  <m:t>i=1</m:t>
                </m:r>
              </m:sub>
              <m:sup>
                <m:r>
                  <w:rPr>
                    <w:rFonts w:ascii="Cambria Math" w:hAnsi="Cambria Math" w:cstheme="majorBidi"/>
                    <w:kern w:val="0"/>
                    <w:sz w:val="24"/>
                    <w:szCs w:val="24"/>
                    <w:lang w:val="en-GB"/>
                  </w:rPr>
                  <m:t>N</m:t>
                </m:r>
              </m:sup>
              <m:e>
                <m:sSup>
                  <m:sSupPr>
                    <m:ctrlPr>
                      <w:rPr>
                        <w:rFonts w:ascii="Cambria Math" w:hAnsi="Cambria Math" w:cstheme="majorBidi"/>
                        <w:i/>
                        <w:kern w:val="0"/>
                        <w:sz w:val="24"/>
                        <w:szCs w:val="24"/>
                        <w:lang w:val="en-GB"/>
                      </w:rPr>
                    </m:ctrlPr>
                  </m:sSupPr>
                  <m:e>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r>
                          <w:rPr>
                            <w:rFonts w:ascii="Cambria Math" w:hAnsi="Cambria Math" w:cstheme="majorBidi"/>
                            <w:kern w:val="0"/>
                            <w:sz w:val="24"/>
                            <w:szCs w:val="24"/>
                            <w:lang w:val="en-GB"/>
                          </w:rPr>
                          <m:t>i</m:t>
                        </m:r>
                      </m:sub>
                    </m:sSub>
                  </m:e>
                  <m:sup>
                    <m:r>
                      <w:rPr>
                        <w:rFonts w:ascii="Cambria Math" w:hAnsi="Cambria Math" w:cstheme="majorBidi"/>
                        <w:kern w:val="0"/>
                        <w:sz w:val="24"/>
                        <w:szCs w:val="24"/>
                        <w:lang w:val="en-GB"/>
                      </w:rPr>
                      <m:t>2</m:t>
                    </m:r>
                  </m:sup>
                </m:sSup>
              </m:e>
            </m:nary>
          </m:num>
          <m:den>
            <m:sSup>
              <m:sSupPr>
                <m:ctrlPr>
                  <w:rPr>
                    <w:rFonts w:ascii="Cambria Math" w:hAnsi="Cambria Math" w:cstheme="majorBidi"/>
                    <w:i/>
                    <w:kern w:val="0"/>
                    <w:sz w:val="24"/>
                    <w:szCs w:val="24"/>
                    <w:lang w:val="en-GB"/>
                  </w:rPr>
                </m:ctrlPr>
              </m:sSupPr>
              <m:e>
                <m:r>
                  <w:rPr>
                    <w:rFonts w:ascii="Cambria Math" w:hAnsi="Cambria Math" w:cstheme="majorBidi"/>
                    <w:kern w:val="0"/>
                    <w:sz w:val="24"/>
                    <w:szCs w:val="24"/>
                    <w:lang w:val="en-GB"/>
                  </w:rPr>
                  <m:t>(</m:t>
                </m:r>
                <m:nary>
                  <m:naryPr>
                    <m:chr m:val="∑"/>
                    <m:limLoc m:val="undOvr"/>
                    <m:ctrlPr>
                      <w:rPr>
                        <w:rFonts w:ascii="Cambria Math" w:hAnsi="Cambria Math" w:cstheme="majorBidi"/>
                        <w:i/>
                        <w:kern w:val="0"/>
                        <w:sz w:val="24"/>
                        <w:szCs w:val="24"/>
                        <w:lang w:val="en-GB"/>
                      </w:rPr>
                    </m:ctrlPr>
                  </m:naryPr>
                  <m:sub>
                    <m:r>
                      <w:rPr>
                        <w:rFonts w:ascii="Cambria Math" w:hAnsi="Cambria Math" w:cstheme="majorBidi"/>
                        <w:kern w:val="0"/>
                        <w:sz w:val="24"/>
                        <w:szCs w:val="24"/>
                        <w:lang w:val="en-GB"/>
                      </w:rPr>
                      <m:t>i=1</m:t>
                    </m:r>
                  </m:sub>
                  <m:sup>
                    <m:r>
                      <w:rPr>
                        <w:rFonts w:ascii="Cambria Math" w:hAnsi="Cambria Math" w:cstheme="majorBidi"/>
                        <w:kern w:val="0"/>
                        <w:sz w:val="24"/>
                        <w:szCs w:val="24"/>
                        <w:lang w:val="en-GB"/>
                      </w:rPr>
                      <m:t>N</m:t>
                    </m:r>
                  </m:sup>
                  <m:e>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r>
                          <w:rPr>
                            <w:rFonts w:ascii="Cambria Math" w:hAnsi="Cambria Math" w:cstheme="majorBidi"/>
                            <w:kern w:val="0"/>
                            <w:sz w:val="24"/>
                            <w:szCs w:val="24"/>
                            <w:lang w:val="en-GB"/>
                          </w:rPr>
                          <m:t>i</m:t>
                        </m:r>
                      </m:sub>
                    </m:sSub>
                    <m:r>
                      <w:rPr>
                        <w:rFonts w:ascii="Cambria Math" w:hAnsi="Cambria Math" w:cstheme="majorBidi"/>
                        <w:kern w:val="0"/>
                        <w:sz w:val="24"/>
                        <w:szCs w:val="24"/>
                        <w:lang w:val="en-GB"/>
                      </w:rPr>
                      <m:t>)</m:t>
                    </m:r>
                  </m:e>
                </m:nary>
              </m:e>
              <m:sup>
                <m:r>
                  <w:rPr>
                    <w:rFonts w:ascii="Cambria Math" w:hAnsi="Cambria Math" w:cstheme="majorBidi"/>
                    <w:kern w:val="0"/>
                    <w:sz w:val="24"/>
                    <w:szCs w:val="24"/>
                    <w:lang w:val="en-GB"/>
                  </w:rPr>
                  <m:t>2</m:t>
                </m:r>
              </m:sup>
            </m:sSup>
          </m:den>
        </m:f>
      </m:oMath>
      <w:bookmarkEnd w:id="1"/>
      <w:r w:rsidRPr="00843F6C">
        <w:rPr>
          <w:rFonts w:asciiTheme="majorBidi" w:hAnsiTheme="majorBidi" w:cstheme="majorBidi"/>
          <w:kern w:val="0"/>
          <w:sz w:val="24"/>
          <w:szCs w:val="24"/>
          <w:lang w:val="en-GB"/>
        </w:rPr>
        <w:t xml:space="preserve"> </w:t>
      </w:r>
      <w:r w:rsidRPr="00843F6C">
        <w:rPr>
          <w:rFonts w:asciiTheme="majorBidi" w:hAnsiTheme="majorBidi" w:cstheme="majorBidi"/>
          <w:kern w:val="0"/>
          <w:sz w:val="24"/>
          <w:szCs w:val="24"/>
          <w:lang w:val="en-GB"/>
        </w:rPr>
        <w:tab/>
      </w:r>
      <w:r w:rsidRPr="00843F6C">
        <w:rPr>
          <w:rFonts w:asciiTheme="majorBidi" w:hAnsiTheme="majorBidi" w:cstheme="majorBidi"/>
          <w:kern w:val="0"/>
          <w:sz w:val="24"/>
          <w:szCs w:val="24"/>
          <w:lang w:val="en-GB"/>
        </w:rPr>
        <w:tab/>
      </w:r>
      <w:r w:rsidRPr="00843F6C">
        <w:rPr>
          <w:rFonts w:asciiTheme="majorBidi" w:hAnsiTheme="majorBidi" w:cstheme="majorBidi"/>
          <w:kern w:val="0"/>
          <w:sz w:val="24"/>
          <w:szCs w:val="24"/>
          <w:lang w:val="en-GB"/>
        </w:rPr>
        <w:tab/>
      </w:r>
      <w:r w:rsidRPr="00843F6C">
        <w:rPr>
          <w:rFonts w:asciiTheme="majorBidi" w:hAnsiTheme="majorBidi" w:cstheme="majorBidi"/>
          <w:kern w:val="0"/>
          <w:sz w:val="24"/>
          <w:szCs w:val="24"/>
          <w:lang w:val="en-GB"/>
        </w:rPr>
        <w:tab/>
      </w:r>
      <w:r w:rsidRPr="00843F6C">
        <w:rPr>
          <w:rFonts w:asciiTheme="majorBidi" w:hAnsiTheme="majorBidi" w:cstheme="majorBidi"/>
          <w:kern w:val="0"/>
          <w:sz w:val="24"/>
          <w:szCs w:val="24"/>
          <w:lang w:val="en-GB"/>
        </w:rPr>
        <w:tab/>
      </w:r>
      <w:r w:rsidRPr="00843F6C">
        <w:rPr>
          <w:rFonts w:asciiTheme="majorBidi" w:hAnsiTheme="majorBidi" w:cstheme="majorBidi"/>
          <w:kern w:val="0"/>
          <w:sz w:val="24"/>
          <w:szCs w:val="24"/>
          <w:lang w:val="en-GB"/>
        </w:rPr>
        <w:tab/>
      </w:r>
      <w:r w:rsidRPr="00843F6C">
        <w:rPr>
          <w:rFonts w:asciiTheme="majorBidi" w:hAnsiTheme="majorBidi" w:cstheme="majorBidi"/>
          <w:kern w:val="0"/>
          <w:sz w:val="24"/>
          <w:szCs w:val="24"/>
          <w:lang w:val="en-GB"/>
        </w:rPr>
        <w:tab/>
      </w:r>
      <w:r w:rsidRPr="00843F6C">
        <w:rPr>
          <w:rFonts w:asciiTheme="majorBidi" w:hAnsiTheme="majorBidi" w:cstheme="majorBidi"/>
          <w:kern w:val="0"/>
          <w:sz w:val="24"/>
          <w:szCs w:val="24"/>
          <w:lang w:val="en-GB"/>
        </w:rPr>
        <w:tab/>
      </w:r>
      <w:r w:rsidRPr="00843F6C">
        <w:rPr>
          <w:rFonts w:asciiTheme="majorBidi" w:hAnsiTheme="majorBidi" w:cstheme="majorBidi"/>
          <w:kern w:val="0"/>
          <w:sz w:val="24"/>
          <w:szCs w:val="24"/>
          <w:lang w:val="en-GB"/>
        </w:rPr>
        <w:tab/>
        <w:t>(</w:t>
      </w:r>
      <w:r w:rsidR="0087223F">
        <w:rPr>
          <w:rFonts w:asciiTheme="majorBidi" w:hAnsiTheme="majorBidi" w:cstheme="majorBidi"/>
          <w:kern w:val="0"/>
          <w:sz w:val="24"/>
          <w:szCs w:val="24"/>
          <w:lang w:val="en-GB"/>
        </w:rPr>
        <w:t>1</w:t>
      </w:r>
      <w:r w:rsidRPr="00843F6C">
        <w:rPr>
          <w:rFonts w:asciiTheme="majorBidi" w:hAnsiTheme="majorBidi" w:cstheme="majorBidi"/>
          <w:kern w:val="0"/>
          <w:sz w:val="24"/>
          <w:szCs w:val="24"/>
          <w:lang w:val="en-GB"/>
        </w:rPr>
        <w:t>)</w:t>
      </w:r>
    </w:p>
    <w:p w14:paraId="7C2248B3" w14:textId="140A70E9"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 xml:space="preserve">Variability index (VI) is a homogeneity test statistic that offers good discriminating between homogeneous and non-homogeneous populations [21] </w:t>
      </w:r>
      <w:r w:rsidRPr="00843F6C">
        <w:rPr>
          <w:rFonts w:asciiTheme="majorBidi" w:hAnsiTheme="majorBidi" w:cstheme="majorBidi"/>
          <w:kern w:val="0"/>
          <w:sz w:val="24"/>
          <w:szCs w:val="24"/>
          <w:lang w:val="en-GB"/>
        </w:rPr>
        <w:fldChar w:fldCharType="begin" w:fldLock="1"/>
      </w:r>
      <w:r w:rsidR="00AE4881">
        <w:rPr>
          <w:rFonts w:asciiTheme="majorBidi" w:hAnsiTheme="majorBidi" w:cstheme="majorBidi"/>
          <w:kern w:val="0"/>
          <w:sz w:val="24"/>
          <w:szCs w:val="24"/>
          <w:lang w:val="en-GB"/>
        </w:rPr>
        <w:instrText>ADDIN CSL_CITATION {"citationItems":[{"id":"ITEM-1","itemData":{"author":[{"dropping-particle":"","family":"Mishra","given":"Kumar Vijay","non-dropping-particle":"","parse-names":false,"suffix":""},{"dropping-particle":"","family":"Kuloor","given":"Ramchandra","non-dropping-particle":"","parse-names":false,"suffix":""}],"container-title":"Ieee","id":"ITEM-1","issued":{"date-parts":[["2004"]]},"page":"1-8","title":"Generalized Configurable Architectures For FPGA Implementation Of Ordered-Statistic CFAR","type":"article-journal"},"uris":["http://www.mendeley.com/documents/?uuid=37dd46d9-c508-405b-b5c0-ff62f89e02fe"]}],"mendeley":{"formattedCitation":"[3]","manualFormatting":"[22]","plainTextFormattedCitation":"[3]","previouslyFormattedCitation":"[21]"},"properties":{"noteIndex":0},"schema":"https://github.com/citation-style-language/schema/raw/master/csl-citation.json"}</w:instrText>
      </w:r>
      <w:r w:rsidRPr="00843F6C">
        <w:rPr>
          <w:rFonts w:asciiTheme="majorBidi" w:hAnsiTheme="majorBidi" w:cstheme="majorBidi"/>
          <w:kern w:val="0"/>
          <w:sz w:val="24"/>
          <w:szCs w:val="24"/>
          <w:lang w:val="en-GB"/>
        </w:rPr>
        <w:fldChar w:fldCharType="separate"/>
      </w:r>
      <w:r w:rsidRPr="00843F6C">
        <w:rPr>
          <w:rFonts w:asciiTheme="majorBidi" w:hAnsiTheme="majorBidi" w:cstheme="majorBidi"/>
          <w:noProof/>
          <w:kern w:val="0"/>
          <w:sz w:val="24"/>
          <w:szCs w:val="24"/>
          <w:lang w:val="en-GB"/>
        </w:rPr>
        <w:t>[22]</w:t>
      </w:r>
      <w:r w:rsidRPr="00843F6C">
        <w:rPr>
          <w:rFonts w:asciiTheme="majorBidi" w:hAnsiTheme="majorBidi" w:cstheme="majorBidi"/>
          <w:kern w:val="0"/>
          <w:sz w:val="24"/>
          <w:szCs w:val="24"/>
          <w:lang w:val="en-GB"/>
        </w:rPr>
        <w:fldChar w:fldCharType="end"/>
      </w:r>
      <w:r w:rsidRPr="00843F6C">
        <w:rPr>
          <w:rFonts w:asciiTheme="majorBidi" w:hAnsiTheme="majorBidi" w:cstheme="majorBidi"/>
          <w:kern w:val="0"/>
          <w:sz w:val="24"/>
          <w:szCs w:val="24"/>
          <w:lang w:val="en-GB"/>
        </w:rPr>
        <w:t>. The proposed CFAR detector based on ordered data variability (ODV) consists of the following two detection stages:</w:t>
      </w:r>
    </w:p>
    <w:p w14:paraId="4A4BECFE" w14:textId="77777777"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b/>
          <w:bCs/>
          <w:kern w:val="0"/>
          <w:sz w:val="24"/>
          <w:szCs w:val="24"/>
          <w:lang w:val="en-GB"/>
        </w:rPr>
        <w:t>Stage 1:</w:t>
      </w:r>
      <w:r w:rsidRPr="00843F6C">
        <w:rPr>
          <w:rFonts w:asciiTheme="majorBidi" w:hAnsiTheme="majorBidi" w:cstheme="majorBidi"/>
          <w:kern w:val="0"/>
          <w:sz w:val="24"/>
          <w:szCs w:val="24"/>
          <w:lang w:val="en-GB"/>
        </w:rPr>
        <w:t xml:space="preserve"> Decide if the whole reference cells, with which VI is computed, are homogeneous using the following hypothesis test: </w:t>
      </w:r>
    </w:p>
    <w:p w14:paraId="5DCFB0C0" w14:textId="15C6EC31"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it-IT"/>
        </w:rPr>
      </w:pPr>
      <w:r w:rsidRPr="00843F6C">
        <w:rPr>
          <w:rFonts w:asciiTheme="majorBidi" w:hAnsiTheme="majorBidi" w:cstheme="majorBidi"/>
          <w:kern w:val="0"/>
          <w:sz w:val="24"/>
          <w:szCs w:val="24"/>
          <w:lang w:val="it-IT"/>
        </w:rPr>
        <w:t>VI ≤</w:t>
      </w:r>
      <m:oMath>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K</m:t>
            </m:r>
          </m:e>
          <m:sub>
            <m:r>
              <w:rPr>
                <w:rFonts w:ascii="Cambria Math" w:hAnsi="Cambria Math" w:cstheme="majorBidi"/>
                <w:kern w:val="0"/>
                <w:sz w:val="24"/>
                <w:szCs w:val="24"/>
                <w:lang w:val="en-GB"/>
              </w:rPr>
              <m:t>VI</m:t>
            </m:r>
          </m:sub>
        </m:sSub>
      </m:oMath>
      <w:r w:rsidRPr="00843F6C">
        <w:rPr>
          <w:rFonts w:asciiTheme="majorBidi" w:hAnsiTheme="majorBidi" w:cstheme="majorBidi"/>
          <w:kern w:val="0"/>
          <w:sz w:val="24"/>
          <w:szCs w:val="24"/>
          <w:lang w:val="it-IT"/>
        </w:rPr>
        <w:t>: Homogeneous</w:t>
      </w:r>
    </w:p>
    <w:p w14:paraId="03BCA5D9" w14:textId="083E9F49"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it-IT"/>
        </w:rPr>
      </w:pPr>
      <w:r w:rsidRPr="00843F6C">
        <w:rPr>
          <w:rFonts w:asciiTheme="majorBidi" w:hAnsiTheme="majorBidi" w:cstheme="majorBidi"/>
          <w:kern w:val="0"/>
          <w:sz w:val="24"/>
          <w:szCs w:val="24"/>
          <w:lang w:val="it-IT"/>
        </w:rPr>
        <w:t>VI &gt;</w:t>
      </w:r>
      <m:oMath>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K</m:t>
            </m:r>
          </m:e>
          <m:sub>
            <m:r>
              <w:rPr>
                <w:rFonts w:ascii="Cambria Math" w:hAnsi="Cambria Math" w:cstheme="majorBidi"/>
                <w:kern w:val="0"/>
                <w:sz w:val="24"/>
                <w:szCs w:val="24"/>
                <w:lang w:val="en-GB"/>
              </w:rPr>
              <m:t>VI</m:t>
            </m:r>
          </m:sub>
        </m:sSub>
      </m:oMath>
      <w:r w:rsidRPr="00843F6C">
        <w:rPr>
          <w:rFonts w:asciiTheme="majorBidi" w:hAnsiTheme="majorBidi" w:cstheme="majorBidi"/>
          <w:kern w:val="0"/>
          <w:sz w:val="24"/>
          <w:szCs w:val="24"/>
          <w:lang w:val="it-IT"/>
        </w:rPr>
        <w:t>: Non-homogeneous</w:t>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t>(2)</w:t>
      </w:r>
    </w:p>
    <w:p w14:paraId="77331F1D" w14:textId="60DA4E9E"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 xml:space="preserve">where </w:t>
      </w:r>
      <m:oMath>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K</m:t>
            </m:r>
          </m:e>
          <m:sub>
            <m:r>
              <w:rPr>
                <w:rFonts w:ascii="Cambria Math" w:hAnsi="Cambria Math" w:cstheme="majorBidi"/>
                <w:kern w:val="0"/>
                <w:sz w:val="24"/>
                <w:szCs w:val="24"/>
                <w:lang w:val="en-GB"/>
              </w:rPr>
              <m:t>VI</m:t>
            </m:r>
          </m:sub>
        </m:sSub>
      </m:oMath>
      <w:r w:rsidRPr="00843F6C">
        <w:rPr>
          <w:rFonts w:asciiTheme="majorBidi" w:hAnsiTheme="majorBidi" w:cstheme="majorBidi"/>
          <w:kern w:val="0"/>
          <w:sz w:val="24"/>
          <w:szCs w:val="24"/>
          <w:lang w:val="en-GB"/>
        </w:rPr>
        <w:t xml:space="preserve"> is a threshold.</w:t>
      </w:r>
    </w:p>
    <w:p w14:paraId="7F3D9EF5" w14:textId="77777777" w:rsidR="00843F6C" w:rsidRPr="00843F6C" w:rsidRDefault="00843F6C" w:rsidP="00843F6C">
      <w:pPr>
        <w:autoSpaceDE w:val="0"/>
        <w:autoSpaceDN w:val="0"/>
        <w:adjustRightInd w:val="0"/>
        <w:spacing w:after="0" w:line="360" w:lineRule="auto"/>
        <w:jc w:val="both"/>
        <w:rPr>
          <w:rFonts w:asciiTheme="majorBidi" w:hAnsiTheme="majorBidi" w:cstheme="majorBidi"/>
          <w:b/>
          <w:bCs/>
          <w:kern w:val="0"/>
          <w:sz w:val="24"/>
          <w:szCs w:val="24"/>
          <w:lang w:val="en-GB"/>
        </w:rPr>
      </w:pPr>
      <w:r w:rsidRPr="00843F6C">
        <w:rPr>
          <w:rFonts w:asciiTheme="majorBidi" w:hAnsiTheme="majorBidi" w:cstheme="majorBidi"/>
          <w:b/>
          <w:bCs/>
          <w:kern w:val="0"/>
          <w:sz w:val="24"/>
          <w:szCs w:val="24"/>
          <w:lang w:val="en-GB"/>
        </w:rPr>
        <w:t>Stage 2:</w:t>
      </w:r>
    </w:p>
    <w:p w14:paraId="7A080DEB" w14:textId="77777777"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 xml:space="preserve">1) If the whole samples are declared to be homogeneous, taking </w:t>
      </w:r>
      <w:r w:rsidRPr="00843F6C">
        <w:rPr>
          <w:rFonts w:asciiTheme="majorBidi" w:hAnsiTheme="majorBidi" w:cstheme="majorBidi"/>
          <w:i/>
          <w:iCs/>
          <w:kern w:val="0"/>
          <w:sz w:val="24"/>
          <w:szCs w:val="24"/>
          <w:lang w:val="en-GB"/>
        </w:rPr>
        <w:t>T</w:t>
      </w:r>
      <w:r w:rsidRPr="00843F6C">
        <w:rPr>
          <w:rFonts w:asciiTheme="majorBidi" w:hAnsiTheme="majorBidi" w:cstheme="majorBidi"/>
          <w:kern w:val="0"/>
          <w:sz w:val="24"/>
          <w:szCs w:val="24"/>
          <w:lang w:val="en-GB"/>
        </w:rPr>
        <w:t xml:space="preserve"> as the threshold multiplier, then a target is declared in the test cell if:</w:t>
      </w:r>
    </w:p>
    <w:p w14:paraId="220AE663" w14:textId="30487746" w:rsidR="00843F6C" w:rsidRPr="00843F6C" w:rsidRDefault="00000000" w:rsidP="00843F6C">
      <w:pPr>
        <w:autoSpaceDE w:val="0"/>
        <w:autoSpaceDN w:val="0"/>
        <w:adjustRightInd w:val="0"/>
        <w:spacing w:after="0" w:line="360" w:lineRule="auto"/>
        <w:jc w:val="both"/>
        <w:rPr>
          <w:rFonts w:asciiTheme="majorBidi" w:hAnsiTheme="majorBidi" w:cstheme="majorBidi"/>
          <w:kern w:val="0"/>
          <w:sz w:val="24"/>
          <w:szCs w:val="24"/>
          <w:lang w:val="en-GB"/>
        </w:rPr>
      </w:pPr>
      <m:oMath>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r>
              <w:rPr>
                <w:rFonts w:ascii="Cambria Math" w:hAnsi="Cambria Math" w:cstheme="majorBidi"/>
                <w:kern w:val="0"/>
                <w:sz w:val="24"/>
                <w:szCs w:val="24"/>
                <w:lang w:val="en-GB"/>
              </w:rPr>
              <m:t xml:space="preserve">0 </m:t>
            </m:r>
          </m:sub>
        </m:sSub>
        <m:r>
          <w:rPr>
            <w:rFonts w:ascii="Cambria Math" w:hAnsi="Cambria Math" w:cstheme="majorBidi"/>
            <w:kern w:val="0"/>
            <w:sz w:val="24"/>
            <w:szCs w:val="24"/>
            <w:lang w:val="en-GB"/>
          </w:rPr>
          <m:t>&gt;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T</m:t>
            </m:r>
          </m:e>
          <m:sub>
            <m:r>
              <w:rPr>
                <w:rFonts w:ascii="Cambria Math" w:hAnsi="Cambria Math" w:cstheme="majorBidi"/>
                <w:kern w:val="0"/>
                <w:sz w:val="24"/>
                <w:szCs w:val="24"/>
                <w:lang w:val="en-GB"/>
              </w:rPr>
              <m:t>N</m:t>
            </m:r>
          </m:sub>
        </m:sSub>
        <m:nary>
          <m:naryPr>
            <m:chr m:val="∑"/>
            <m:limLoc m:val="undOvr"/>
            <m:ctrlPr>
              <w:rPr>
                <w:rFonts w:ascii="Cambria Math" w:hAnsi="Cambria Math" w:cstheme="majorBidi"/>
                <w:i/>
                <w:kern w:val="0"/>
                <w:sz w:val="24"/>
                <w:szCs w:val="24"/>
                <w:lang w:val="en-GB"/>
              </w:rPr>
            </m:ctrlPr>
          </m:naryPr>
          <m:sub>
            <m:r>
              <w:rPr>
                <w:rFonts w:ascii="Cambria Math" w:hAnsi="Cambria Math" w:cstheme="majorBidi"/>
                <w:kern w:val="0"/>
                <w:sz w:val="24"/>
                <w:szCs w:val="24"/>
                <w:lang w:val="en-GB"/>
              </w:rPr>
              <m:t>i=1</m:t>
            </m:r>
          </m:sub>
          <m:sup>
            <m:r>
              <w:rPr>
                <w:rFonts w:ascii="Cambria Math" w:hAnsi="Cambria Math" w:cstheme="majorBidi"/>
                <w:kern w:val="0"/>
                <w:sz w:val="24"/>
                <w:szCs w:val="24"/>
                <w:lang w:val="en-GB"/>
              </w:rPr>
              <m:t>N</m:t>
            </m:r>
          </m:sup>
          <m:e>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r>
                  <w:rPr>
                    <w:rFonts w:ascii="Cambria Math" w:hAnsi="Cambria Math" w:cstheme="majorBidi"/>
                    <w:kern w:val="0"/>
                    <w:sz w:val="24"/>
                    <w:szCs w:val="24"/>
                    <w:lang w:val="en-GB"/>
                  </w:rPr>
                  <m:t>i</m:t>
                </m:r>
              </m:sub>
            </m:sSub>
          </m:e>
        </m:nary>
      </m:oMath>
      <w:r w:rsidR="00843F6C" w:rsidRPr="00843F6C">
        <w:rPr>
          <w:rFonts w:asciiTheme="majorBidi" w:hAnsiTheme="majorBidi" w:cstheme="majorBidi"/>
          <w:kern w:val="0"/>
          <w:sz w:val="24"/>
          <w:szCs w:val="24"/>
          <w:lang w:val="en-GB"/>
        </w:rPr>
        <w:t xml:space="preserve"> </w:t>
      </w:r>
      <w:r w:rsidR="00843F6C" w:rsidRPr="00843F6C">
        <w:rPr>
          <w:rFonts w:asciiTheme="majorBidi" w:hAnsiTheme="majorBidi" w:cstheme="majorBidi"/>
          <w:kern w:val="0"/>
          <w:sz w:val="24"/>
          <w:szCs w:val="24"/>
          <w:lang w:val="en-GB"/>
        </w:rPr>
        <w:tab/>
      </w:r>
      <w:r w:rsidR="00843F6C" w:rsidRPr="00843F6C">
        <w:rPr>
          <w:rFonts w:asciiTheme="majorBidi" w:hAnsiTheme="majorBidi" w:cstheme="majorBidi"/>
          <w:kern w:val="0"/>
          <w:sz w:val="24"/>
          <w:szCs w:val="24"/>
          <w:lang w:val="en-GB"/>
        </w:rPr>
        <w:tab/>
      </w:r>
      <w:r w:rsidR="00843F6C" w:rsidRPr="00843F6C">
        <w:rPr>
          <w:rFonts w:asciiTheme="majorBidi" w:hAnsiTheme="majorBidi" w:cstheme="majorBidi"/>
          <w:kern w:val="0"/>
          <w:sz w:val="24"/>
          <w:szCs w:val="24"/>
          <w:lang w:val="en-GB"/>
        </w:rPr>
        <w:tab/>
      </w:r>
      <w:r w:rsidR="00843F6C" w:rsidRPr="00843F6C">
        <w:rPr>
          <w:rFonts w:asciiTheme="majorBidi" w:hAnsiTheme="majorBidi" w:cstheme="majorBidi"/>
          <w:kern w:val="0"/>
          <w:sz w:val="24"/>
          <w:szCs w:val="24"/>
          <w:lang w:val="en-GB"/>
        </w:rPr>
        <w:tab/>
      </w:r>
      <w:r w:rsidR="00843F6C" w:rsidRPr="00843F6C">
        <w:rPr>
          <w:rFonts w:asciiTheme="majorBidi" w:hAnsiTheme="majorBidi" w:cstheme="majorBidi"/>
          <w:kern w:val="0"/>
          <w:sz w:val="24"/>
          <w:szCs w:val="24"/>
          <w:lang w:val="en-GB"/>
        </w:rPr>
        <w:tab/>
      </w:r>
      <w:r w:rsidR="00843F6C" w:rsidRPr="00843F6C">
        <w:rPr>
          <w:rFonts w:asciiTheme="majorBidi" w:hAnsiTheme="majorBidi" w:cstheme="majorBidi"/>
          <w:kern w:val="0"/>
          <w:sz w:val="24"/>
          <w:szCs w:val="24"/>
          <w:lang w:val="en-GB"/>
        </w:rPr>
        <w:tab/>
      </w:r>
      <w:r w:rsidR="00843F6C" w:rsidRPr="00843F6C">
        <w:rPr>
          <w:rFonts w:asciiTheme="majorBidi" w:hAnsiTheme="majorBidi" w:cstheme="majorBidi"/>
          <w:kern w:val="0"/>
          <w:sz w:val="24"/>
          <w:szCs w:val="24"/>
          <w:lang w:val="en-GB"/>
        </w:rPr>
        <w:tab/>
      </w:r>
      <w:r w:rsidR="00843F6C" w:rsidRPr="00843F6C">
        <w:rPr>
          <w:rFonts w:asciiTheme="majorBidi" w:hAnsiTheme="majorBidi" w:cstheme="majorBidi"/>
          <w:kern w:val="0"/>
          <w:sz w:val="24"/>
          <w:szCs w:val="24"/>
          <w:lang w:val="en-GB"/>
        </w:rPr>
        <w:tab/>
      </w:r>
      <w:r w:rsidR="00843F6C" w:rsidRPr="00843F6C">
        <w:rPr>
          <w:rFonts w:asciiTheme="majorBidi" w:hAnsiTheme="majorBidi" w:cstheme="majorBidi"/>
          <w:kern w:val="0"/>
          <w:sz w:val="24"/>
          <w:szCs w:val="24"/>
          <w:lang w:val="en-GB"/>
        </w:rPr>
        <w:tab/>
        <w:t>(</w:t>
      </w:r>
      <w:r w:rsidR="00AE6DC7">
        <w:rPr>
          <w:rFonts w:asciiTheme="majorBidi" w:hAnsiTheme="majorBidi" w:cstheme="majorBidi"/>
          <w:kern w:val="0"/>
          <w:sz w:val="24"/>
          <w:szCs w:val="24"/>
          <w:lang w:val="en-GB"/>
        </w:rPr>
        <w:t>3</w:t>
      </w:r>
      <w:r w:rsidR="00843F6C" w:rsidRPr="00843F6C">
        <w:rPr>
          <w:rFonts w:asciiTheme="majorBidi" w:hAnsiTheme="majorBidi" w:cstheme="majorBidi"/>
          <w:kern w:val="0"/>
          <w:sz w:val="24"/>
          <w:szCs w:val="24"/>
          <w:lang w:val="en-GB"/>
        </w:rPr>
        <w:t>)</w:t>
      </w:r>
    </w:p>
    <w:p w14:paraId="17351ABE" w14:textId="4FC5A82F"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2) If the whole samples are declared non-homogeneous, we order the whole samples and obtain the ordered samples as follows: {</w:t>
      </w:r>
      <m:oMath>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1</m:t>
                </m:r>
              </m:e>
            </m:d>
          </m:sub>
        </m:sSub>
        <m:r>
          <w:rPr>
            <w:rFonts w:ascii="Cambria Math" w:hAnsi="Cambria Math" w:cstheme="majorBidi"/>
            <w:kern w:val="0"/>
            <w:sz w:val="24"/>
            <w:szCs w:val="24"/>
            <w:lang w:val="en-GB"/>
          </w:rPr>
          <m: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2</m:t>
                </m:r>
              </m:e>
            </m:d>
          </m:sub>
        </m:sSub>
        <m:r>
          <w:rPr>
            <w:rFonts w:ascii="Cambria Math" w:hAnsi="Cambria Math" w:cstheme="majorBidi"/>
            <w:kern w:val="0"/>
            <w:sz w:val="24"/>
            <w:szCs w:val="24"/>
            <w:lang w:val="en-GB"/>
          </w:rPr>
          <m: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N</m:t>
                </m:r>
              </m:e>
            </m:d>
          </m:sub>
        </m:sSub>
        <m:r>
          <w:rPr>
            <w:rFonts w:ascii="Cambria Math" w:hAnsi="Cambria Math" w:cstheme="majorBidi"/>
            <w:kern w:val="0"/>
            <w:sz w:val="24"/>
            <w:szCs w:val="24"/>
            <w:lang w:val="en-GB"/>
          </w:rPr>
          <m:t xml:space="preserve"> }</m:t>
        </m:r>
      </m:oMath>
      <w:r w:rsidRPr="00843F6C">
        <w:rPr>
          <w:rFonts w:asciiTheme="majorBidi" w:hAnsiTheme="majorBidi" w:cstheme="majorBidi"/>
          <w:kern w:val="0"/>
          <w:sz w:val="24"/>
          <w:szCs w:val="24"/>
          <w:lang w:val="en-GB"/>
        </w:rPr>
        <w:t>. Then, we divide the ordered samples into two groups:</w:t>
      </w:r>
    </w:p>
    <w:p w14:paraId="6B4F9608" w14:textId="101BC3A0" w:rsidR="00843F6C" w:rsidRPr="00843F6C" w:rsidRDefault="00000000" w:rsidP="00843F6C">
      <w:pPr>
        <w:autoSpaceDE w:val="0"/>
        <w:autoSpaceDN w:val="0"/>
        <w:adjustRightInd w:val="0"/>
        <w:spacing w:after="0" w:line="360" w:lineRule="auto"/>
        <w:jc w:val="both"/>
        <w:rPr>
          <w:rFonts w:asciiTheme="majorBidi" w:hAnsiTheme="majorBidi" w:cstheme="majorBidi"/>
          <w:kern w:val="0"/>
          <w:sz w:val="24"/>
          <w:szCs w:val="24"/>
          <w:lang w:val="en-GB"/>
        </w:rPr>
      </w:pPr>
      <m:oMath>
        <m:d>
          <m:dPr>
            <m:begChr m:val="{"/>
            <m:endChr m:val="}"/>
            <m:ctrlPr>
              <w:rPr>
                <w:rFonts w:ascii="Cambria Math" w:hAnsi="Cambria Math" w:cstheme="majorBidi"/>
                <w:i/>
                <w:kern w:val="0"/>
                <w:sz w:val="24"/>
                <w:szCs w:val="24"/>
                <w:lang w:val="en-GB"/>
              </w:rPr>
            </m:ctrlPr>
          </m:dPr>
          <m:e>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1</m:t>
                    </m:r>
                  </m:e>
                </m:d>
              </m:sub>
            </m:sSub>
            <m:r>
              <w:rPr>
                <w:rFonts w:ascii="Cambria Math" w:hAnsi="Cambria Math" w:cstheme="majorBidi"/>
                <w:kern w:val="0"/>
                <w:sz w:val="24"/>
                <w:szCs w:val="24"/>
                <w:lang w:val="en-GB"/>
              </w:rPr>
              <m: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2</m:t>
                    </m:r>
                  </m:e>
                </m:d>
              </m:sub>
            </m:sSub>
            <m:r>
              <w:rPr>
                <w:rFonts w:ascii="Cambria Math" w:hAnsi="Cambria Math" w:cstheme="majorBidi"/>
                <w:kern w:val="0"/>
                <w:sz w:val="24"/>
                <w:szCs w:val="24"/>
                <w:lang w:val="en-GB"/>
              </w:rPr>
              <m: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j</m:t>
                    </m:r>
                  </m:e>
                </m:d>
                <m:r>
                  <w:rPr>
                    <w:rFonts w:ascii="Cambria Math" w:hAnsi="Cambria Math" w:cstheme="majorBidi"/>
                    <w:kern w:val="0"/>
                    <w:sz w:val="24"/>
                    <w:szCs w:val="24"/>
                    <w:lang w:val="en-GB"/>
                  </w:rPr>
                  <m:t xml:space="preserve"> </m:t>
                </m:r>
              </m:sub>
            </m:sSub>
          </m:e>
        </m:d>
      </m:oMath>
      <w:r w:rsidR="00843F6C" w:rsidRPr="00843F6C">
        <w:rPr>
          <w:rFonts w:asciiTheme="majorBidi" w:hAnsiTheme="majorBidi" w:cstheme="majorBidi"/>
          <w:kern w:val="0"/>
          <w:sz w:val="24"/>
          <w:szCs w:val="24"/>
          <w:lang w:val="en-GB"/>
        </w:rPr>
        <w:t xml:space="preserve">, </w:t>
      </w:r>
      <m:oMath>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j+1</m:t>
                </m:r>
              </m:e>
            </m:d>
          </m:sub>
        </m:sSub>
        <m:r>
          <w:rPr>
            <w:rFonts w:ascii="Cambria Math" w:hAnsi="Cambria Math" w:cstheme="majorBidi"/>
            <w:kern w:val="0"/>
            <w:sz w:val="24"/>
            <w:szCs w:val="24"/>
            <w:lang w:val="en-GB"/>
          </w:rPr>
          <m: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j+2</m:t>
                </m:r>
              </m:e>
            </m:d>
          </m:sub>
        </m:sSub>
        <m:r>
          <w:rPr>
            <w:rFonts w:ascii="Cambria Math" w:hAnsi="Cambria Math" w:cstheme="majorBidi"/>
            <w:kern w:val="0"/>
            <w:sz w:val="24"/>
            <w:szCs w:val="24"/>
            <w:lang w:val="en-GB"/>
          </w:rPr>
          <m: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N</m:t>
                </m:r>
              </m:e>
            </m:d>
          </m:sub>
        </m:sSub>
        <m:r>
          <w:rPr>
            <w:rFonts w:ascii="Cambria Math" w:hAnsi="Cambria Math" w:cstheme="majorBidi"/>
            <w:kern w:val="0"/>
            <w:sz w:val="24"/>
            <w:szCs w:val="24"/>
            <w:lang w:val="en-GB"/>
          </w:rPr>
          <m:t>}</m:t>
        </m:r>
      </m:oMath>
    </w:p>
    <w:p w14:paraId="673B94C9" w14:textId="77777777"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lastRenderedPageBreak/>
        <w:t xml:space="preserve">Moreover, we assume that the samples within each group are relatively homogeneous and the samples in different groups are relatively non-homogeneous. Now we need to estimate the position of non-homogeneity.  Eq. (2.69), show that if VI is smaller, the possibility that the samples are homogenous is increasing, so we compute: </w:t>
      </w:r>
    </w:p>
    <w:p w14:paraId="73C7C1CD" w14:textId="13B10E67"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it-IT"/>
        </w:rPr>
      </w:pPr>
      <m:oMath>
        <m:r>
          <w:rPr>
            <w:rFonts w:ascii="Cambria Math" w:hAnsi="Cambria Math" w:cstheme="majorBidi"/>
            <w:kern w:val="0"/>
            <w:sz w:val="24"/>
            <w:szCs w:val="24"/>
            <w:lang w:val="en-GB"/>
          </w:rPr>
          <m:t>V</m:t>
        </m:r>
        <m:d>
          <m:dPr>
            <m:ctrlPr>
              <w:rPr>
                <w:rFonts w:ascii="Cambria Math" w:hAnsi="Cambria Math" w:cstheme="majorBidi"/>
                <w:kern w:val="0"/>
                <w:sz w:val="24"/>
                <w:szCs w:val="24"/>
                <w:lang w:val="en-GB"/>
              </w:rPr>
            </m:ctrlPr>
          </m:dPr>
          <m:e>
            <m:r>
              <w:rPr>
                <w:rFonts w:ascii="Cambria Math" w:hAnsi="Cambria Math" w:cstheme="majorBidi"/>
                <w:kern w:val="0"/>
                <w:sz w:val="24"/>
                <w:szCs w:val="24"/>
                <w:lang w:val="en-GB"/>
              </w:rPr>
              <m:t>j</m:t>
            </m:r>
          </m:e>
        </m:d>
        <m:r>
          <m:rPr>
            <m:sty m:val="p"/>
          </m:rPr>
          <w:rPr>
            <w:rFonts w:ascii="Cambria Math" w:hAnsi="Cambria Math" w:cstheme="majorBidi"/>
            <w:kern w:val="0"/>
            <w:sz w:val="24"/>
            <w:szCs w:val="24"/>
            <w:lang w:val="it-IT"/>
          </w:rPr>
          <m:t>=</m:t>
        </m:r>
        <m:r>
          <w:rPr>
            <w:rFonts w:ascii="Cambria Math" w:hAnsi="Cambria Math" w:cstheme="majorBidi"/>
            <w:kern w:val="0"/>
            <w:sz w:val="24"/>
            <w:szCs w:val="24"/>
            <w:lang w:val="en-GB"/>
          </w:rPr>
          <m:t>j</m:t>
        </m:r>
        <m:f>
          <m:fPr>
            <m:ctrlPr>
              <w:rPr>
                <w:rFonts w:ascii="Cambria Math" w:hAnsi="Cambria Math" w:cstheme="majorBidi"/>
                <w:kern w:val="0"/>
                <w:sz w:val="24"/>
                <w:szCs w:val="24"/>
                <w:lang w:val="en-GB"/>
              </w:rPr>
            </m:ctrlPr>
          </m:fPr>
          <m:num>
            <m:nary>
              <m:naryPr>
                <m:chr m:val="∑"/>
                <m:limLoc m:val="undOvr"/>
                <m:ctrlPr>
                  <w:rPr>
                    <w:rFonts w:ascii="Cambria Math" w:hAnsi="Cambria Math" w:cstheme="majorBidi"/>
                    <w:kern w:val="0"/>
                    <w:sz w:val="24"/>
                    <w:szCs w:val="24"/>
                    <w:lang w:val="en-GB"/>
                  </w:rPr>
                </m:ctrlPr>
              </m:naryPr>
              <m:sub>
                <m:r>
                  <w:rPr>
                    <w:rFonts w:ascii="Cambria Math" w:hAnsi="Cambria Math" w:cstheme="majorBidi"/>
                    <w:kern w:val="0"/>
                    <w:sz w:val="24"/>
                    <w:szCs w:val="24"/>
                    <w:lang w:val="en-GB"/>
                  </w:rPr>
                  <m:t>i</m:t>
                </m:r>
                <m:r>
                  <m:rPr>
                    <m:sty m:val="p"/>
                  </m:rPr>
                  <w:rPr>
                    <w:rFonts w:ascii="Cambria Math" w:hAnsi="Cambria Math" w:cstheme="majorBidi"/>
                    <w:kern w:val="0"/>
                    <w:sz w:val="24"/>
                    <w:szCs w:val="24"/>
                    <w:lang w:val="it-IT"/>
                  </w:rPr>
                  <m:t>=1</m:t>
                </m:r>
              </m:sub>
              <m:sup>
                <m:r>
                  <w:rPr>
                    <w:rFonts w:ascii="Cambria Math" w:hAnsi="Cambria Math" w:cstheme="majorBidi"/>
                    <w:kern w:val="0"/>
                    <w:sz w:val="24"/>
                    <w:szCs w:val="24"/>
                    <w:lang w:val="en-GB"/>
                  </w:rPr>
                  <m:t>j</m:t>
                </m:r>
              </m:sup>
              <m:e>
                <m:sSubSup>
                  <m:sSubSupPr>
                    <m:ctrlPr>
                      <w:rPr>
                        <w:rFonts w:ascii="Cambria Math" w:hAnsi="Cambria Math" w:cstheme="majorBidi"/>
                        <w:kern w:val="0"/>
                        <w:sz w:val="24"/>
                        <w:szCs w:val="24"/>
                        <w:lang w:val="en-GB"/>
                      </w:rPr>
                    </m:ctrlPr>
                  </m:sSubSupPr>
                  <m:e>
                    <m:r>
                      <w:rPr>
                        <w:rFonts w:ascii="Cambria Math" w:hAnsi="Cambria Math" w:cstheme="majorBidi"/>
                        <w:kern w:val="0"/>
                        <w:sz w:val="24"/>
                        <w:szCs w:val="24"/>
                        <w:lang w:val="en-GB"/>
                      </w:rPr>
                      <m:t>X</m:t>
                    </m:r>
                  </m:e>
                  <m:sub>
                    <m:d>
                      <m:dPr>
                        <m:ctrlPr>
                          <w:rPr>
                            <w:rFonts w:ascii="Cambria Math" w:hAnsi="Cambria Math" w:cstheme="majorBidi"/>
                            <w:kern w:val="0"/>
                            <w:sz w:val="24"/>
                            <w:szCs w:val="24"/>
                            <w:lang w:val="en-GB"/>
                          </w:rPr>
                        </m:ctrlPr>
                      </m:dPr>
                      <m:e>
                        <m:r>
                          <w:rPr>
                            <w:rFonts w:ascii="Cambria Math" w:hAnsi="Cambria Math" w:cstheme="majorBidi"/>
                            <w:kern w:val="0"/>
                            <w:sz w:val="24"/>
                            <w:szCs w:val="24"/>
                            <w:lang w:val="en-GB"/>
                          </w:rPr>
                          <m:t>i</m:t>
                        </m:r>
                      </m:e>
                    </m:d>
                  </m:sub>
                  <m:sup>
                    <m:r>
                      <m:rPr>
                        <m:sty m:val="p"/>
                      </m:rPr>
                      <w:rPr>
                        <w:rFonts w:ascii="Cambria Math" w:hAnsi="Cambria Math" w:cstheme="majorBidi"/>
                        <w:kern w:val="0"/>
                        <w:sz w:val="24"/>
                        <w:szCs w:val="24"/>
                        <w:lang w:val="it-IT"/>
                      </w:rPr>
                      <m:t>2</m:t>
                    </m:r>
                  </m:sup>
                </m:sSubSup>
              </m:e>
            </m:nary>
          </m:num>
          <m:den>
            <m:r>
              <m:rPr>
                <m:sty m:val="p"/>
              </m:rPr>
              <w:rPr>
                <w:rFonts w:ascii="Cambria Math" w:hAnsi="Cambria Math" w:cstheme="majorBidi"/>
                <w:kern w:val="0"/>
                <w:sz w:val="24"/>
                <w:szCs w:val="24"/>
                <w:lang w:val="it-IT"/>
              </w:rPr>
              <m:t>(</m:t>
            </m:r>
            <m:sSup>
              <m:sSupPr>
                <m:ctrlPr>
                  <w:rPr>
                    <w:rFonts w:ascii="Cambria Math" w:hAnsi="Cambria Math" w:cstheme="majorBidi"/>
                    <w:kern w:val="0"/>
                    <w:sz w:val="24"/>
                    <w:szCs w:val="24"/>
                    <w:lang w:val="en-GB"/>
                  </w:rPr>
                </m:ctrlPr>
              </m:sSupPr>
              <m:e>
                <m:nary>
                  <m:naryPr>
                    <m:chr m:val="∑"/>
                    <m:limLoc m:val="undOvr"/>
                    <m:ctrlPr>
                      <w:rPr>
                        <w:rFonts w:ascii="Cambria Math" w:hAnsi="Cambria Math" w:cstheme="majorBidi"/>
                        <w:kern w:val="0"/>
                        <w:sz w:val="24"/>
                        <w:szCs w:val="24"/>
                        <w:lang w:val="en-GB"/>
                      </w:rPr>
                    </m:ctrlPr>
                  </m:naryPr>
                  <m:sub>
                    <m:r>
                      <w:rPr>
                        <w:rFonts w:ascii="Cambria Math" w:hAnsi="Cambria Math" w:cstheme="majorBidi"/>
                        <w:kern w:val="0"/>
                        <w:sz w:val="24"/>
                        <w:szCs w:val="24"/>
                        <w:lang w:val="en-GB"/>
                      </w:rPr>
                      <m:t>i</m:t>
                    </m:r>
                    <m:r>
                      <m:rPr>
                        <m:sty m:val="p"/>
                      </m:rPr>
                      <w:rPr>
                        <w:rFonts w:ascii="Cambria Math" w:hAnsi="Cambria Math" w:cstheme="majorBidi"/>
                        <w:kern w:val="0"/>
                        <w:sz w:val="24"/>
                        <w:szCs w:val="24"/>
                        <w:lang w:val="it-IT"/>
                      </w:rPr>
                      <m:t>=1</m:t>
                    </m:r>
                  </m:sub>
                  <m:sup>
                    <m:r>
                      <w:rPr>
                        <w:rFonts w:ascii="Cambria Math" w:hAnsi="Cambria Math" w:cstheme="majorBidi"/>
                        <w:kern w:val="0"/>
                        <w:sz w:val="24"/>
                        <w:szCs w:val="24"/>
                        <w:lang w:val="en-GB"/>
                      </w:rPr>
                      <m:t>j</m:t>
                    </m:r>
                  </m:sup>
                  <m:e>
                    <m:sSub>
                      <m:sSubPr>
                        <m:ctrlPr>
                          <w:rPr>
                            <w:rFonts w:ascii="Cambria Math" w:hAnsi="Cambria Math" w:cstheme="majorBid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kern w:val="0"/>
                                <w:sz w:val="24"/>
                                <w:szCs w:val="24"/>
                                <w:lang w:val="en-GB"/>
                              </w:rPr>
                            </m:ctrlPr>
                          </m:dPr>
                          <m:e>
                            <m:r>
                              <w:rPr>
                                <w:rFonts w:ascii="Cambria Math" w:hAnsi="Cambria Math" w:cstheme="majorBidi"/>
                                <w:kern w:val="0"/>
                                <w:sz w:val="24"/>
                                <w:szCs w:val="24"/>
                                <w:lang w:val="en-GB"/>
                              </w:rPr>
                              <m:t>i</m:t>
                            </m:r>
                          </m:e>
                        </m:d>
                      </m:sub>
                    </m:sSub>
                  </m:e>
                </m:nary>
                <m:r>
                  <m:rPr>
                    <m:sty m:val="p"/>
                  </m:rPr>
                  <w:rPr>
                    <w:rFonts w:ascii="Cambria Math" w:hAnsi="Cambria Math" w:cstheme="majorBidi"/>
                    <w:kern w:val="0"/>
                    <w:sz w:val="24"/>
                    <w:szCs w:val="24"/>
                    <w:lang w:val="it-IT"/>
                  </w:rPr>
                  <m:t>)</m:t>
                </m:r>
              </m:e>
              <m:sup>
                <m:r>
                  <m:rPr>
                    <m:sty m:val="p"/>
                  </m:rPr>
                  <w:rPr>
                    <w:rFonts w:ascii="Cambria Math" w:hAnsi="Cambria Math" w:cstheme="majorBidi"/>
                    <w:kern w:val="0"/>
                    <w:sz w:val="24"/>
                    <w:szCs w:val="24"/>
                    <w:lang w:val="it-IT"/>
                  </w:rPr>
                  <m:t>2</m:t>
                </m:r>
              </m:sup>
            </m:sSup>
          </m:den>
        </m:f>
      </m:oMath>
      <w:r w:rsidRPr="00843F6C">
        <w:rPr>
          <w:rFonts w:asciiTheme="majorBidi" w:hAnsiTheme="majorBidi" w:cstheme="majorBidi"/>
          <w:kern w:val="0"/>
          <w:sz w:val="24"/>
          <w:szCs w:val="24"/>
          <w:lang w:val="it-IT"/>
        </w:rPr>
        <w:t>+ (</w:t>
      </w:r>
      <w:r w:rsidRPr="00843F6C">
        <w:rPr>
          <w:rFonts w:asciiTheme="majorBidi" w:hAnsiTheme="majorBidi" w:cstheme="majorBidi"/>
          <w:i/>
          <w:iCs/>
          <w:kern w:val="0"/>
          <w:sz w:val="24"/>
          <w:szCs w:val="24"/>
          <w:lang w:val="it-IT"/>
        </w:rPr>
        <w:t>N</w:t>
      </w:r>
      <w:r w:rsidRPr="00843F6C">
        <w:rPr>
          <w:rFonts w:asciiTheme="majorBidi" w:hAnsiTheme="majorBidi" w:cstheme="majorBidi"/>
          <w:kern w:val="0"/>
          <w:sz w:val="24"/>
          <w:szCs w:val="24"/>
          <w:lang w:val="it-IT"/>
        </w:rPr>
        <w:t>−</w:t>
      </w:r>
      <w:r w:rsidRPr="00843F6C">
        <w:rPr>
          <w:rFonts w:asciiTheme="majorBidi" w:hAnsiTheme="majorBidi" w:cstheme="majorBidi"/>
          <w:i/>
          <w:iCs/>
          <w:kern w:val="0"/>
          <w:sz w:val="24"/>
          <w:szCs w:val="24"/>
          <w:lang w:val="it-IT"/>
        </w:rPr>
        <w:t>j</w:t>
      </w:r>
      <w:r w:rsidRPr="00843F6C">
        <w:rPr>
          <w:rFonts w:asciiTheme="majorBidi" w:hAnsiTheme="majorBidi" w:cstheme="majorBidi"/>
          <w:kern w:val="0"/>
          <w:sz w:val="24"/>
          <w:szCs w:val="24"/>
          <w:lang w:val="it-IT"/>
        </w:rPr>
        <w:t>)</w:t>
      </w:r>
      <m:oMath>
        <m:r>
          <m:rPr>
            <m:sty m:val="p"/>
          </m:rPr>
          <w:rPr>
            <w:rFonts w:ascii="Cambria Math" w:hAnsi="Cambria Math" w:cstheme="majorBidi"/>
            <w:kern w:val="0"/>
            <w:sz w:val="24"/>
            <w:szCs w:val="24"/>
            <w:lang w:val="it-IT"/>
          </w:rPr>
          <m:t xml:space="preserve"> </m:t>
        </m:r>
        <m:f>
          <m:fPr>
            <m:ctrlPr>
              <w:rPr>
                <w:rFonts w:ascii="Cambria Math" w:hAnsi="Cambria Math" w:cstheme="majorBidi"/>
                <w:kern w:val="0"/>
                <w:sz w:val="24"/>
                <w:szCs w:val="24"/>
                <w:lang w:val="en-GB"/>
              </w:rPr>
            </m:ctrlPr>
          </m:fPr>
          <m:num>
            <m:nary>
              <m:naryPr>
                <m:chr m:val="∑"/>
                <m:limLoc m:val="undOvr"/>
                <m:ctrlPr>
                  <w:rPr>
                    <w:rFonts w:ascii="Cambria Math" w:hAnsi="Cambria Math" w:cstheme="majorBidi"/>
                    <w:kern w:val="0"/>
                    <w:sz w:val="24"/>
                    <w:szCs w:val="24"/>
                    <w:lang w:val="en-GB"/>
                  </w:rPr>
                </m:ctrlPr>
              </m:naryPr>
              <m:sub>
                <m:r>
                  <w:rPr>
                    <w:rFonts w:ascii="Cambria Math" w:hAnsi="Cambria Math" w:cstheme="majorBidi"/>
                    <w:kern w:val="0"/>
                    <w:sz w:val="24"/>
                    <w:szCs w:val="24"/>
                    <w:lang w:val="en-GB"/>
                  </w:rPr>
                  <m:t>i</m:t>
                </m:r>
                <m:r>
                  <m:rPr>
                    <m:sty m:val="p"/>
                  </m:rPr>
                  <w:rPr>
                    <w:rFonts w:ascii="Cambria Math" w:hAnsi="Cambria Math" w:cstheme="majorBidi"/>
                    <w:kern w:val="0"/>
                    <w:sz w:val="24"/>
                    <w:szCs w:val="24"/>
                    <w:lang w:val="it-IT"/>
                  </w:rPr>
                  <m:t>=</m:t>
                </m:r>
                <m:r>
                  <w:rPr>
                    <w:rFonts w:ascii="Cambria Math" w:hAnsi="Cambria Math" w:cstheme="majorBidi"/>
                    <w:kern w:val="0"/>
                    <w:sz w:val="24"/>
                    <w:szCs w:val="24"/>
                    <w:lang w:val="en-GB"/>
                  </w:rPr>
                  <m:t>j</m:t>
                </m:r>
                <m:r>
                  <m:rPr>
                    <m:sty m:val="p"/>
                  </m:rPr>
                  <w:rPr>
                    <w:rFonts w:ascii="Cambria Math" w:hAnsi="Cambria Math" w:cstheme="majorBidi"/>
                    <w:kern w:val="0"/>
                    <w:sz w:val="24"/>
                    <w:szCs w:val="24"/>
                    <w:lang w:val="it-IT"/>
                  </w:rPr>
                  <m:t>+1</m:t>
                </m:r>
              </m:sub>
              <m:sup>
                <m:r>
                  <w:rPr>
                    <w:rFonts w:ascii="Cambria Math" w:hAnsi="Cambria Math" w:cstheme="majorBidi"/>
                    <w:kern w:val="0"/>
                    <w:sz w:val="24"/>
                    <w:szCs w:val="24"/>
                    <w:lang w:val="en-GB"/>
                  </w:rPr>
                  <m:t>N</m:t>
                </m:r>
              </m:sup>
              <m:e>
                <m:sSubSup>
                  <m:sSubSupPr>
                    <m:ctrlPr>
                      <w:rPr>
                        <w:rFonts w:ascii="Cambria Math" w:hAnsi="Cambria Math" w:cstheme="majorBidi"/>
                        <w:kern w:val="0"/>
                        <w:sz w:val="24"/>
                        <w:szCs w:val="24"/>
                        <w:lang w:val="en-GB"/>
                      </w:rPr>
                    </m:ctrlPr>
                  </m:sSubSupPr>
                  <m:e>
                    <m:r>
                      <w:rPr>
                        <w:rFonts w:ascii="Cambria Math" w:hAnsi="Cambria Math" w:cstheme="majorBidi"/>
                        <w:kern w:val="0"/>
                        <w:sz w:val="24"/>
                        <w:szCs w:val="24"/>
                        <w:lang w:val="en-GB"/>
                      </w:rPr>
                      <m:t>X</m:t>
                    </m:r>
                  </m:e>
                  <m:sub>
                    <m:d>
                      <m:dPr>
                        <m:ctrlPr>
                          <w:rPr>
                            <w:rFonts w:ascii="Cambria Math" w:hAnsi="Cambria Math" w:cstheme="majorBidi"/>
                            <w:kern w:val="0"/>
                            <w:sz w:val="24"/>
                            <w:szCs w:val="24"/>
                            <w:lang w:val="en-GB"/>
                          </w:rPr>
                        </m:ctrlPr>
                      </m:dPr>
                      <m:e>
                        <m:r>
                          <w:rPr>
                            <w:rFonts w:ascii="Cambria Math" w:hAnsi="Cambria Math" w:cstheme="majorBidi"/>
                            <w:kern w:val="0"/>
                            <w:sz w:val="24"/>
                            <w:szCs w:val="24"/>
                            <w:lang w:val="en-GB"/>
                          </w:rPr>
                          <m:t>i</m:t>
                        </m:r>
                      </m:e>
                    </m:d>
                  </m:sub>
                  <m:sup>
                    <m:r>
                      <m:rPr>
                        <m:sty m:val="p"/>
                      </m:rPr>
                      <w:rPr>
                        <w:rFonts w:ascii="Cambria Math" w:hAnsi="Cambria Math" w:cstheme="majorBidi"/>
                        <w:kern w:val="0"/>
                        <w:sz w:val="24"/>
                        <w:szCs w:val="24"/>
                        <w:lang w:val="it-IT"/>
                      </w:rPr>
                      <m:t>2</m:t>
                    </m:r>
                  </m:sup>
                </m:sSubSup>
              </m:e>
            </m:nary>
          </m:num>
          <m:den>
            <m:sSup>
              <m:sSupPr>
                <m:ctrlPr>
                  <w:rPr>
                    <w:rFonts w:ascii="Cambria Math" w:hAnsi="Cambria Math" w:cstheme="majorBidi"/>
                    <w:kern w:val="0"/>
                    <w:sz w:val="24"/>
                    <w:szCs w:val="24"/>
                    <w:lang w:val="en-GB"/>
                  </w:rPr>
                </m:ctrlPr>
              </m:sSupPr>
              <m:e>
                <m:d>
                  <m:dPr>
                    <m:ctrlPr>
                      <w:rPr>
                        <w:rFonts w:ascii="Cambria Math" w:hAnsi="Cambria Math" w:cstheme="majorBidi"/>
                        <w:kern w:val="0"/>
                        <w:sz w:val="24"/>
                        <w:szCs w:val="24"/>
                        <w:lang w:val="en-GB"/>
                      </w:rPr>
                    </m:ctrlPr>
                  </m:dPr>
                  <m:e>
                    <m:nary>
                      <m:naryPr>
                        <m:chr m:val="∑"/>
                        <m:limLoc m:val="undOvr"/>
                        <m:ctrlPr>
                          <w:rPr>
                            <w:rFonts w:ascii="Cambria Math" w:hAnsi="Cambria Math" w:cstheme="majorBidi"/>
                            <w:kern w:val="0"/>
                            <w:sz w:val="24"/>
                            <w:szCs w:val="24"/>
                            <w:lang w:val="en-GB"/>
                          </w:rPr>
                        </m:ctrlPr>
                      </m:naryPr>
                      <m:sub>
                        <m:r>
                          <w:rPr>
                            <w:rFonts w:ascii="Cambria Math" w:hAnsi="Cambria Math" w:cstheme="majorBidi"/>
                            <w:kern w:val="0"/>
                            <w:sz w:val="24"/>
                            <w:szCs w:val="24"/>
                            <w:lang w:val="en-GB"/>
                          </w:rPr>
                          <m:t>i</m:t>
                        </m:r>
                        <m:r>
                          <m:rPr>
                            <m:sty m:val="p"/>
                          </m:rPr>
                          <w:rPr>
                            <w:rFonts w:ascii="Cambria Math" w:hAnsi="Cambria Math" w:cstheme="majorBidi"/>
                            <w:kern w:val="0"/>
                            <w:sz w:val="24"/>
                            <w:szCs w:val="24"/>
                            <w:lang w:val="it-IT"/>
                          </w:rPr>
                          <m:t>=</m:t>
                        </m:r>
                        <m:r>
                          <w:rPr>
                            <w:rFonts w:ascii="Cambria Math" w:hAnsi="Cambria Math" w:cstheme="majorBidi"/>
                            <w:kern w:val="0"/>
                            <w:sz w:val="24"/>
                            <w:szCs w:val="24"/>
                            <w:lang w:val="en-GB"/>
                          </w:rPr>
                          <m:t>j</m:t>
                        </m:r>
                        <m:r>
                          <m:rPr>
                            <m:sty m:val="p"/>
                          </m:rPr>
                          <w:rPr>
                            <w:rFonts w:ascii="Cambria Math" w:hAnsi="Cambria Math" w:cstheme="majorBidi"/>
                            <w:kern w:val="0"/>
                            <w:sz w:val="24"/>
                            <w:szCs w:val="24"/>
                            <w:lang w:val="it-IT"/>
                          </w:rPr>
                          <m:t>+1</m:t>
                        </m:r>
                      </m:sub>
                      <m:sup>
                        <m:r>
                          <w:rPr>
                            <w:rFonts w:ascii="Cambria Math" w:hAnsi="Cambria Math" w:cstheme="majorBidi"/>
                            <w:kern w:val="0"/>
                            <w:sz w:val="24"/>
                            <w:szCs w:val="24"/>
                            <w:lang w:val="en-GB"/>
                          </w:rPr>
                          <m:t>N</m:t>
                        </m:r>
                      </m:sup>
                      <m:e>
                        <m:sSub>
                          <m:sSubPr>
                            <m:ctrlPr>
                              <w:rPr>
                                <w:rFonts w:ascii="Cambria Math" w:hAnsi="Cambria Math" w:cstheme="majorBid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kern w:val="0"/>
                                    <w:sz w:val="24"/>
                                    <w:szCs w:val="24"/>
                                    <w:lang w:val="en-GB"/>
                                  </w:rPr>
                                </m:ctrlPr>
                              </m:dPr>
                              <m:e>
                                <m:r>
                                  <w:rPr>
                                    <w:rFonts w:ascii="Cambria Math" w:hAnsi="Cambria Math" w:cstheme="majorBidi"/>
                                    <w:kern w:val="0"/>
                                    <w:sz w:val="24"/>
                                    <w:szCs w:val="24"/>
                                    <w:lang w:val="en-GB"/>
                                  </w:rPr>
                                  <m:t>i</m:t>
                                </m:r>
                              </m:e>
                            </m:d>
                          </m:sub>
                        </m:sSub>
                      </m:e>
                    </m:nary>
                  </m:e>
                </m:d>
              </m:e>
              <m:sup>
                <m:r>
                  <m:rPr>
                    <m:sty m:val="p"/>
                  </m:rPr>
                  <w:rPr>
                    <w:rFonts w:ascii="Cambria Math" w:hAnsi="Cambria Math" w:cstheme="majorBidi"/>
                    <w:kern w:val="0"/>
                    <w:sz w:val="24"/>
                    <w:szCs w:val="24"/>
                    <w:lang w:val="it-IT"/>
                  </w:rPr>
                  <m:t>2</m:t>
                </m:r>
              </m:sup>
            </m:sSup>
          </m:den>
        </m:f>
      </m:oMath>
      <w:r w:rsidRPr="00843F6C">
        <w:rPr>
          <w:rFonts w:asciiTheme="majorBidi" w:hAnsiTheme="majorBidi" w:cstheme="majorBidi"/>
          <w:kern w:val="0"/>
          <w:sz w:val="24"/>
          <w:szCs w:val="24"/>
          <w:lang w:val="it-IT"/>
        </w:rPr>
        <w:t xml:space="preserve"> </w:t>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r>
      <w:r w:rsidRPr="00843F6C">
        <w:rPr>
          <w:rFonts w:asciiTheme="majorBidi" w:hAnsiTheme="majorBidi" w:cstheme="majorBidi"/>
          <w:kern w:val="0"/>
          <w:sz w:val="24"/>
          <w:szCs w:val="24"/>
          <w:lang w:val="it-IT"/>
        </w:rPr>
        <w:tab/>
        <w:t>(</w:t>
      </w:r>
      <w:r w:rsidR="008013AC">
        <w:rPr>
          <w:rFonts w:asciiTheme="majorBidi" w:hAnsiTheme="majorBidi" w:cstheme="majorBidi"/>
          <w:kern w:val="0"/>
          <w:sz w:val="24"/>
          <w:szCs w:val="24"/>
          <w:lang w:val="it-IT"/>
        </w:rPr>
        <w:t>4</w:t>
      </w:r>
      <w:r w:rsidRPr="00843F6C">
        <w:rPr>
          <w:rFonts w:asciiTheme="majorBidi" w:hAnsiTheme="majorBidi" w:cstheme="majorBidi"/>
          <w:kern w:val="0"/>
          <w:sz w:val="24"/>
          <w:szCs w:val="24"/>
          <w:lang w:val="it-IT"/>
        </w:rPr>
        <w:t>)</w:t>
      </w:r>
    </w:p>
    <w:p w14:paraId="5162CD0F" w14:textId="77777777"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 xml:space="preserve">where </w:t>
      </w:r>
      <w:r w:rsidRPr="00843F6C">
        <w:rPr>
          <w:rFonts w:asciiTheme="majorBidi" w:hAnsiTheme="majorBidi" w:cstheme="majorBidi"/>
          <w:i/>
          <w:iCs/>
          <w:kern w:val="0"/>
          <w:sz w:val="24"/>
          <w:szCs w:val="24"/>
          <w:lang w:val="en-GB"/>
        </w:rPr>
        <w:t>j</w:t>
      </w:r>
      <w:r w:rsidRPr="00843F6C">
        <w:rPr>
          <w:rFonts w:asciiTheme="majorBidi" w:hAnsiTheme="majorBidi" w:cstheme="majorBidi"/>
          <w:kern w:val="0"/>
          <w:sz w:val="24"/>
          <w:szCs w:val="24"/>
          <w:lang w:val="en-GB"/>
        </w:rPr>
        <w:t xml:space="preserve">=1, 2, ..., </w:t>
      </w:r>
      <w:r w:rsidRPr="00843F6C">
        <w:rPr>
          <w:rFonts w:asciiTheme="majorBidi" w:hAnsiTheme="majorBidi" w:cstheme="majorBidi"/>
          <w:i/>
          <w:iCs/>
          <w:kern w:val="0"/>
          <w:sz w:val="24"/>
          <w:szCs w:val="24"/>
          <w:lang w:val="en-GB"/>
        </w:rPr>
        <w:t xml:space="preserve">N </w:t>
      </w:r>
      <w:r w:rsidRPr="00843F6C">
        <w:rPr>
          <w:rFonts w:asciiTheme="majorBidi" w:hAnsiTheme="majorBidi" w:cstheme="majorBidi"/>
          <w:kern w:val="0"/>
          <w:sz w:val="24"/>
          <w:szCs w:val="24"/>
          <w:lang w:val="en-GB"/>
        </w:rPr>
        <w:t xml:space="preserve">−1, and then decide that </w:t>
      </w:r>
      <w:r w:rsidRPr="00843F6C">
        <w:rPr>
          <w:rFonts w:asciiTheme="majorBidi" w:hAnsiTheme="majorBidi" w:cstheme="majorBidi"/>
          <w:i/>
          <w:iCs/>
          <w:kern w:val="0"/>
          <w:sz w:val="24"/>
          <w:szCs w:val="24"/>
          <w:lang w:val="en-GB"/>
        </w:rPr>
        <w:t xml:space="preserve">k </w:t>
      </w:r>
      <w:r w:rsidRPr="00843F6C">
        <w:rPr>
          <w:rFonts w:asciiTheme="majorBidi" w:hAnsiTheme="majorBidi" w:cstheme="majorBidi"/>
          <w:kern w:val="0"/>
          <w:sz w:val="24"/>
          <w:szCs w:val="24"/>
          <w:lang w:val="en-GB"/>
        </w:rPr>
        <w:t>is the position of non-homogeneity.</w:t>
      </w:r>
    </w:p>
    <w:p w14:paraId="56618E64" w14:textId="77777777"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Finally, a target is declared in the test cell if:</w:t>
      </w:r>
    </w:p>
    <w:p w14:paraId="77A07947" w14:textId="5B2D2FE1"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i)</w:t>
      </w:r>
      <m:oMath>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r>
              <w:rPr>
                <w:rFonts w:ascii="Cambria Math" w:hAnsi="Cambria Math" w:cstheme="majorBidi"/>
                <w:kern w:val="0"/>
                <w:sz w:val="24"/>
                <w:szCs w:val="24"/>
                <w:lang w:val="en-GB"/>
              </w:rPr>
              <m:t>0</m:t>
            </m:r>
          </m:sub>
        </m:sSub>
        <m:r>
          <w:rPr>
            <w:rFonts w:ascii="Cambria Math" w:hAnsi="Cambria Math" w:cstheme="majorBidi"/>
            <w:kern w:val="0"/>
            <w:sz w:val="24"/>
            <w:szCs w:val="24"/>
            <w:lang w:val="en-GB"/>
          </w:rPr>
          <m:t>&gt;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T</m:t>
            </m:r>
          </m:e>
          <m:sub>
            <m:r>
              <w:rPr>
                <w:rFonts w:ascii="Cambria Math" w:hAnsi="Cambria Math" w:cstheme="majorBidi"/>
                <w:kern w:val="0"/>
                <w:sz w:val="24"/>
                <w:szCs w:val="24"/>
                <w:lang w:val="en-GB"/>
              </w:rPr>
              <m:t>k</m:t>
            </m:r>
          </m:sub>
        </m:sSub>
        <m:nary>
          <m:naryPr>
            <m:chr m:val="∑"/>
            <m:limLoc m:val="undOvr"/>
            <m:ctrlPr>
              <w:rPr>
                <w:rFonts w:ascii="Cambria Math" w:hAnsi="Cambria Math" w:cstheme="majorBidi"/>
                <w:i/>
                <w:kern w:val="0"/>
                <w:sz w:val="24"/>
                <w:szCs w:val="24"/>
                <w:lang w:val="en-GB"/>
              </w:rPr>
            </m:ctrlPr>
          </m:naryPr>
          <m:sub>
            <m:r>
              <w:rPr>
                <w:rFonts w:ascii="Cambria Math" w:hAnsi="Cambria Math" w:cstheme="majorBidi"/>
                <w:kern w:val="0"/>
                <w:sz w:val="24"/>
                <w:szCs w:val="24"/>
                <w:lang w:val="en-GB"/>
              </w:rPr>
              <m:t>i=1</m:t>
            </m:r>
          </m:sub>
          <m:sup>
            <m:r>
              <w:rPr>
                <w:rFonts w:ascii="Cambria Math" w:hAnsi="Cambria Math" w:cstheme="majorBidi"/>
                <w:kern w:val="0"/>
                <w:sz w:val="24"/>
                <w:szCs w:val="24"/>
                <w:lang w:val="en-GB"/>
              </w:rPr>
              <m:t>k</m:t>
            </m:r>
          </m:sup>
          <m:e>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i</m:t>
                    </m:r>
                  </m:e>
                </m:d>
              </m:sub>
            </m:sSub>
          </m:e>
        </m:nary>
      </m:oMath>
      <w:r w:rsidRPr="00843F6C">
        <w:rPr>
          <w:rFonts w:asciiTheme="majorBidi" w:hAnsiTheme="majorBidi" w:cstheme="majorBidi"/>
          <w:kern w:val="0"/>
          <w:sz w:val="24"/>
          <w:szCs w:val="24"/>
          <w:lang w:val="en-GB"/>
        </w:rPr>
        <w:t xml:space="preserve">, when </w:t>
      </w:r>
      <w:r w:rsidRPr="00843F6C">
        <w:rPr>
          <w:rFonts w:asciiTheme="majorBidi" w:hAnsiTheme="majorBidi" w:cstheme="majorBidi"/>
          <w:i/>
          <w:iCs/>
          <w:kern w:val="0"/>
          <w:sz w:val="24"/>
          <w:szCs w:val="24"/>
          <w:lang w:val="en-GB"/>
        </w:rPr>
        <w:t xml:space="preserve">k </w:t>
      </w:r>
      <w:r w:rsidRPr="00843F6C">
        <w:rPr>
          <w:rFonts w:asciiTheme="majorBidi" w:hAnsiTheme="majorBidi" w:cstheme="majorBidi"/>
          <w:kern w:val="0"/>
          <w:sz w:val="24"/>
          <w:szCs w:val="24"/>
          <w:lang w:val="en-GB"/>
        </w:rPr>
        <w:t xml:space="preserve">&gt; </w:t>
      </w:r>
      <w:r w:rsidRPr="00843F6C">
        <w:rPr>
          <w:rFonts w:asciiTheme="majorBidi" w:hAnsiTheme="majorBidi" w:cstheme="majorBidi"/>
          <w:i/>
          <w:iCs/>
          <w:kern w:val="0"/>
          <w:sz w:val="24"/>
          <w:szCs w:val="24"/>
          <w:lang w:val="en-GB"/>
        </w:rPr>
        <w:t>N</w:t>
      </w:r>
      <w:r w:rsidRPr="00843F6C">
        <w:rPr>
          <w:rFonts w:asciiTheme="majorBidi" w:hAnsiTheme="majorBidi" w:cstheme="majorBidi"/>
          <w:kern w:val="0"/>
          <w:sz w:val="24"/>
          <w:szCs w:val="24"/>
          <w:lang w:val="en-GB"/>
        </w:rPr>
        <w:t xml:space="preserve">/2, or </w:t>
      </w:r>
    </w:p>
    <w:p w14:paraId="625988A9" w14:textId="3E7FAC0E" w:rsidR="00843F6C" w:rsidRPr="00843F6C" w:rsidRDefault="00843F6C" w:rsidP="00843F6C">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ii)</w:t>
      </w:r>
      <m:oMath>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r>
              <w:rPr>
                <w:rFonts w:ascii="Cambria Math" w:hAnsi="Cambria Math" w:cstheme="majorBidi"/>
                <w:kern w:val="0"/>
                <w:sz w:val="24"/>
                <w:szCs w:val="24"/>
                <w:lang w:val="en-GB"/>
              </w:rPr>
              <m:t>0</m:t>
            </m:r>
          </m:sub>
        </m:sSub>
        <m:r>
          <w:rPr>
            <w:rFonts w:ascii="Cambria Math" w:hAnsi="Cambria Math" w:cstheme="majorBidi"/>
            <w:kern w:val="0"/>
            <w:sz w:val="24"/>
            <w:szCs w:val="24"/>
            <w:lang w:val="en-GB"/>
          </w:rPr>
          <m:t>&gt;</m:t>
        </m:r>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T</m:t>
            </m:r>
          </m:e>
          <m:sub>
            <m:r>
              <w:rPr>
                <w:rFonts w:ascii="Cambria Math" w:hAnsi="Cambria Math" w:cstheme="majorBidi"/>
                <w:kern w:val="0"/>
                <w:sz w:val="24"/>
                <w:szCs w:val="24"/>
                <w:lang w:val="en-GB"/>
              </w:rPr>
              <m:t>k</m:t>
            </m:r>
          </m:sub>
        </m:sSub>
        <m:nary>
          <m:naryPr>
            <m:chr m:val="∑"/>
            <m:limLoc m:val="undOvr"/>
            <m:ctrlPr>
              <w:rPr>
                <w:rFonts w:ascii="Cambria Math" w:hAnsi="Cambria Math" w:cstheme="majorBidi"/>
                <w:i/>
                <w:kern w:val="0"/>
                <w:sz w:val="24"/>
                <w:szCs w:val="24"/>
                <w:lang w:val="en-GB"/>
              </w:rPr>
            </m:ctrlPr>
          </m:naryPr>
          <m:sub>
            <m:r>
              <w:rPr>
                <w:rFonts w:ascii="Cambria Math" w:hAnsi="Cambria Math" w:cstheme="majorBidi"/>
                <w:kern w:val="0"/>
                <w:sz w:val="24"/>
                <w:szCs w:val="24"/>
                <w:lang w:val="en-GB"/>
              </w:rPr>
              <m:t>i=k+1</m:t>
            </m:r>
          </m:sub>
          <m:sup>
            <m:r>
              <w:rPr>
                <w:rFonts w:ascii="Cambria Math" w:hAnsi="Cambria Math" w:cstheme="majorBidi"/>
                <w:kern w:val="0"/>
                <w:sz w:val="24"/>
                <w:szCs w:val="24"/>
                <w:lang w:val="en-GB"/>
              </w:rPr>
              <m:t>N</m:t>
            </m:r>
          </m:sup>
          <m:e>
            <m:sSub>
              <m:sSubPr>
                <m:ctrlPr>
                  <w:rPr>
                    <w:rFonts w:ascii="Cambria Math" w:hAnsi="Cambria Math" w:cstheme="majorBidi"/>
                    <w:i/>
                    <w:kern w:val="0"/>
                    <w:sz w:val="24"/>
                    <w:szCs w:val="24"/>
                    <w:lang w:val="en-GB"/>
                  </w:rPr>
                </m:ctrlPr>
              </m:sSubPr>
              <m:e>
                <m:r>
                  <w:rPr>
                    <w:rFonts w:ascii="Cambria Math" w:hAnsi="Cambria Math" w:cstheme="majorBidi"/>
                    <w:kern w:val="0"/>
                    <w:sz w:val="24"/>
                    <w:szCs w:val="24"/>
                    <w:lang w:val="en-GB"/>
                  </w:rPr>
                  <m:t>X</m:t>
                </m:r>
              </m:e>
              <m:sub>
                <m:d>
                  <m:dPr>
                    <m:ctrlPr>
                      <w:rPr>
                        <w:rFonts w:ascii="Cambria Math" w:hAnsi="Cambria Math" w:cstheme="majorBidi"/>
                        <w:i/>
                        <w:kern w:val="0"/>
                        <w:sz w:val="24"/>
                        <w:szCs w:val="24"/>
                        <w:lang w:val="en-GB"/>
                      </w:rPr>
                    </m:ctrlPr>
                  </m:dPr>
                  <m:e>
                    <m:r>
                      <w:rPr>
                        <w:rFonts w:ascii="Cambria Math" w:hAnsi="Cambria Math" w:cstheme="majorBidi"/>
                        <w:kern w:val="0"/>
                        <w:sz w:val="24"/>
                        <w:szCs w:val="24"/>
                        <w:lang w:val="en-GB"/>
                      </w:rPr>
                      <m:t>i</m:t>
                    </m:r>
                  </m:e>
                </m:d>
              </m:sub>
            </m:sSub>
          </m:e>
        </m:nary>
      </m:oMath>
      <w:r w:rsidRPr="00843F6C">
        <w:rPr>
          <w:rFonts w:asciiTheme="majorBidi" w:hAnsiTheme="majorBidi" w:cstheme="majorBidi"/>
          <w:kern w:val="0"/>
          <w:sz w:val="24"/>
          <w:szCs w:val="24"/>
          <w:lang w:val="en-GB"/>
        </w:rPr>
        <w:t xml:space="preserve">, when </w:t>
      </w:r>
      <w:r w:rsidRPr="00843F6C">
        <w:rPr>
          <w:rFonts w:asciiTheme="majorBidi" w:hAnsiTheme="majorBidi" w:cstheme="majorBidi"/>
          <w:i/>
          <w:iCs/>
          <w:kern w:val="0"/>
          <w:sz w:val="24"/>
          <w:szCs w:val="24"/>
          <w:lang w:val="en-GB"/>
        </w:rPr>
        <w:t xml:space="preserve">k </w:t>
      </w:r>
      <w:r w:rsidRPr="00843F6C">
        <w:rPr>
          <w:rFonts w:asciiTheme="majorBidi" w:hAnsiTheme="majorBidi" w:cstheme="majorBidi"/>
          <w:kern w:val="0"/>
          <w:sz w:val="24"/>
          <w:szCs w:val="24"/>
          <w:lang w:val="en-GB"/>
        </w:rPr>
        <w:t xml:space="preserve">≤ </w:t>
      </w:r>
      <w:r w:rsidRPr="00843F6C">
        <w:rPr>
          <w:rFonts w:asciiTheme="majorBidi" w:hAnsiTheme="majorBidi" w:cstheme="majorBidi"/>
          <w:i/>
          <w:iCs/>
          <w:kern w:val="0"/>
          <w:sz w:val="24"/>
          <w:szCs w:val="24"/>
          <w:lang w:val="en-GB"/>
        </w:rPr>
        <w:t>N</w:t>
      </w:r>
      <w:r w:rsidRPr="00843F6C">
        <w:rPr>
          <w:rFonts w:asciiTheme="majorBidi" w:hAnsiTheme="majorBidi" w:cstheme="majorBidi"/>
          <w:kern w:val="0"/>
          <w:sz w:val="24"/>
          <w:szCs w:val="24"/>
          <w:lang w:val="en-GB"/>
        </w:rPr>
        <w:t xml:space="preserve">/2 </w:t>
      </w:r>
    </w:p>
    <w:p w14:paraId="5C1F4BB2" w14:textId="039DD9B6" w:rsidR="006D16D4" w:rsidRPr="00D375CD" w:rsidRDefault="00843F6C" w:rsidP="00D375CD">
      <w:pPr>
        <w:autoSpaceDE w:val="0"/>
        <w:autoSpaceDN w:val="0"/>
        <w:adjustRightInd w:val="0"/>
        <w:spacing w:after="0" w:line="360" w:lineRule="auto"/>
        <w:jc w:val="both"/>
        <w:rPr>
          <w:rFonts w:asciiTheme="majorBidi" w:hAnsiTheme="majorBidi" w:cstheme="majorBidi"/>
          <w:kern w:val="0"/>
          <w:sz w:val="24"/>
          <w:szCs w:val="24"/>
          <w:lang w:val="en-GB"/>
        </w:rPr>
      </w:pPr>
      <w:r w:rsidRPr="00843F6C">
        <w:rPr>
          <w:rFonts w:asciiTheme="majorBidi" w:hAnsiTheme="majorBidi" w:cstheme="majorBidi"/>
          <w:kern w:val="0"/>
          <w:sz w:val="24"/>
          <w:szCs w:val="24"/>
          <w:lang w:val="en-GB"/>
        </w:rPr>
        <w:t xml:space="preserve">where </w:t>
      </w:r>
      <w:r w:rsidRPr="00843F6C">
        <w:rPr>
          <w:rFonts w:asciiTheme="majorBidi" w:hAnsiTheme="majorBidi" w:cstheme="majorBidi"/>
          <w:i/>
          <w:iCs/>
          <w:kern w:val="0"/>
          <w:sz w:val="24"/>
          <w:szCs w:val="24"/>
          <w:lang w:val="en-GB"/>
        </w:rPr>
        <w:t xml:space="preserve">T </w:t>
      </w:r>
      <w:r w:rsidRPr="00843F6C">
        <w:rPr>
          <w:rFonts w:asciiTheme="majorBidi" w:hAnsiTheme="majorBidi" w:cstheme="majorBidi"/>
          <w:kern w:val="0"/>
          <w:sz w:val="24"/>
          <w:szCs w:val="24"/>
          <w:lang w:val="en-GB"/>
        </w:rPr>
        <w:t>is the threshold multiplier. Therefore, ODV-CFAR dynamically switches to CA-CFAR, the smaller-ranked-cells CFAR, or the larger-ranked-cells CFAR depending on the outcome of the VI hypothesis test [21] [22].</w:t>
      </w:r>
    </w:p>
    <w:p w14:paraId="6DEF0DB4" w14:textId="77777777" w:rsidR="00146416" w:rsidRPr="0047737C" w:rsidRDefault="00146416" w:rsidP="006F2CD8">
      <w:pPr>
        <w:pStyle w:val="ListParagraph"/>
        <w:spacing w:line="360" w:lineRule="auto"/>
        <w:rPr>
          <w:rFonts w:asciiTheme="majorBidi" w:hAnsiTheme="majorBidi" w:cstheme="majorBidi"/>
          <w:b/>
          <w:bCs/>
          <w:kern w:val="0"/>
          <w:sz w:val="24"/>
          <w:szCs w:val="24"/>
        </w:rPr>
      </w:pPr>
    </w:p>
    <w:p w14:paraId="768B2E06" w14:textId="00D67075" w:rsidR="00D473D4" w:rsidRPr="0047737C" w:rsidRDefault="00377F3D" w:rsidP="006F2CD8">
      <w:pPr>
        <w:pStyle w:val="ListParagraph"/>
        <w:spacing w:line="360" w:lineRule="auto"/>
        <w:rPr>
          <w:rFonts w:asciiTheme="majorBidi" w:hAnsiTheme="majorBidi" w:cstheme="majorBidi"/>
          <w:b/>
          <w:bCs/>
          <w:kern w:val="0"/>
          <w:sz w:val="24"/>
          <w:szCs w:val="24"/>
        </w:rPr>
      </w:pPr>
      <w:r w:rsidRPr="0047737C">
        <w:rPr>
          <w:rFonts w:asciiTheme="majorBidi" w:hAnsiTheme="majorBidi" w:cstheme="majorBidi"/>
          <w:b/>
          <w:bCs/>
          <w:noProof/>
          <w:kern w:val="0"/>
          <w:sz w:val="24"/>
          <w:szCs w:val="24"/>
        </w:rPr>
        <w:drawing>
          <wp:inline distT="0" distB="0" distL="0" distR="0" wp14:anchorId="0226DC85" wp14:editId="021AC9AE">
            <wp:extent cx="4638675" cy="1504950"/>
            <wp:effectExtent l="0" t="0" r="0" b="0"/>
            <wp:docPr id="515561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1504950"/>
                    </a:xfrm>
                    <a:prstGeom prst="rect">
                      <a:avLst/>
                    </a:prstGeom>
                    <a:noFill/>
                  </pic:spPr>
                </pic:pic>
              </a:graphicData>
            </a:graphic>
          </wp:inline>
        </w:drawing>
      </w:r>
    </w:p>
    <w:p w14:paraId="4C9658AC" w14:textId="2EF49EA0" w:rsidR="00FC5400" w:rsidRPr="0047737C" w:rsidRDefault="00433856" w:rsidP="006F2CD8">
      <w:pPr>
        <w:pStyle w:val="ListParagraph"/>
        <w:spacing w:line="360" w:lineRule="auto"/>
        <w:jc w:val="center"/>
        <w:rPr>
          <w:rFonts w:asciiTheme="majorBidi" w:eastAsia="Calibri" w:hAnsiTheme="majorBidi" w:cstheme="majorBidi"/>
          <w:noProof/>
          <w:kern w:val="0"/>
          <w:sz w:val="24"/>
          <w:szCs w:val="24"/>
          <w14:ligatures w14:val="none"/>
        </w:rPr>
      </w:pPr>
      <w:r w:rsidRPr="0047737C">
        <w:rPr>
          <w:rFonts w:asciiTheme="majorBidi" w:eastAsia="Calibri" w:hAnsiTheme="majorBidi" w:cstheme="majorBidi"/>
          <w:noProof/>
          <w:kern w:val="0"/>
          <w:sz w:val="24"/>
          <w:szCs w:val="24"/>
          <w14:ligatures w14:val="none"/>
        </w:rPr>
        <w:t xml:space="preserve">Figure </w:t>
      </w:r>
      <w:r w:rsidR="00340177">
        <w:rPr>
          <w:rFonts w:asciiTheme="majorBidi" w:eastAsia="Calibri" w:hAnsiTheme="majorBidi" w:cstheme="majorBidi"/>
          <w:noProof/>
          <w:kern w:val="0"/>
          <w:sz w:val="24"/>
          <w:szCs w:val="24"/>
          <w14:ligatures w14:val="none"/>
        </w:rPr>
        <w:t>1</w:t>
      </w:r>
      <w:r w:rsidRPr="0047737C">
        <w:rPr>
          <w:rFonts w:asciiTheme="majorBidi" w:eastAsia="Calibri" w:hAnsiTheme="majorBidi" w:cstheme="majorBidi"/>
          <w:noProof/>
          <w:kern w:val="0"/>
          <w:sz w:val="24"/>
          <w:szCs w:val="24"/>
          <w14:ligatures w14:val="none"/>
        </w:rPr>
        <w:t xml:space="preserve">: </w:t>
      </w:r>
      <w:r w:rsidR="00FC5400" w:rsidRPr="0047737C">
        <w:rPr>
          <w:rFonts w:asciiTheme="majorBidi" w:eastAsia="Calibri" w:hAnsiTheme="majorBidi" w:cstheme="majorBidi"/>
          <w:noProof/>
          <w:kern w:val="0"/>
          <w:sz w:val="24"/>
          <w:szCs w:val="24"/>
          <w14:ligatures w14:val="none"/>
        </w:rPr>
        <w:t>CFAR methods</w:t>
      </w:r>
    </w:p>
    <w:p w14:paraId="02C80C32" w14:textId="77777777" w:rsidR="00E34F0F" w:rsidRPr="0047737C" w:rsidRDefault="00E34F0F" w:rsidP="006F2CD8">
      <w:pPr>
        <w:pStyle w:val="ListParagraph"/>
        <w:spacing w:line="360" w:lineRule="auto"/>
        <w:jc w:val="center"/>
        <w:rPr>
          <w:rFonts w:asciiTheme="majorBidi" w:hAnsiTheme="majorBidi" w:cstheme="majorBidi"/>
          <w:b/>
          <w:bCs/>
          <w:kern w:val="0"/>
          <w:sz w:val="24"/>
          <w:szCs w:val="24"/>
        </w:rPr>
      </w:pPr>
    </w:p>
    <w:p w14:paraId="7FD039F9" w14:textId="4FB6D1B8" w:rsidR="004E29DA" w:rsidRPr="0047737C" w:rsidRDefault="003D6826" w:rsidP="006F2CD8">
      <w:pPr>
        <w:pStyle w:val="ListParagraph"/>
        <w:spacing w:line="360" w:lineRule="auto"/>
        <w:rPr>
          <w:rFonts w:asciiTheme="majorBidi" w:hAnsiTheme="majorBidi" w:cstheme="majorBidi"/>
          <w:b/>
          <w:bCs/>
          <w:kern w:val="0"/>
          <w:sz w:val="24"/>
          <w:szCs w:val="24"/>
        </w:rPr>
      </w:pPr>
      <w:r w:rsidRPr="0047737C">
        <w:rPr>
          <w:rFonts w:asciiTheme="majorBidi" w:hAnsiTheme="majorBidi" w:cstheme="majorBidi"/>
          <w:b/>
          <w:bCs/>
          <w:noProof/>
          <w:kern w:val="0"/>
          <w:sz w:val="24"/>
          <w:szCs w:val="24"/>
        </w:rPr>
        <w:drawing>
          <wp:inline distT="0" distB="0" distL="0" distR="0" wp14:anchorId="1B457F88" wp14:editId="4420ACA5">
            <wp:extent cx="5078095" cy="1943100"/>
            <wp:effectExtent l="0" t="0" r="0" b="0"/>
            <wp:docPr id="26392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8095" cy="1943100"/>
                    </a:xfrm>
                    <a:prstGeom prst="rect">
                      <a:avLst/>
                    </a:prstGeom>
                    <a:noFill/>
                  </pic:spPr>
                </pic:pic>
              </a:graphicData>
            </a:graphic>
          </wp:inline>
        </w:drawing>
      </w:r>
    </w:p>
    <w:p w14:paraId="6845EC79" w14:textId="2707B53C" w:rsidR="00530A42" w:rsidRPr="00057638" w:rsidRDefault="00E34F0F" w:rsidP="00057638">
      <w:pPr>
        <w:tabs>
          <w:tab w:val="left" w:pos="450"/>
          <w:tab w:val="left" w:pos="615"/>
          <w:tab w:val="left" w:pos="2430"/>
        </w:tabs>
        <w:spacing w:before="160" w:after="0" w:line="360" w:lineRule="auto"/>
        <w:jc w:val="center"/>
        <w:rPr>
          <w:rFonts w:asciiTheme="majorBidi" w:eastAsia="Times New Roman" w:hAnsiTheme="majorBidi" w:cstheme="majorBidi"/>
          <w:noProof/>
          <w:kern w:val="0"/>
          <w:sz w:val="24"/>
          <w:szCs w:val="24"/>
          <w:lang w:val="en-GB"/>
          <w14:ligatures w14:val="none"/>
        </w:rPr>
      </w:pPr>
      <w:r w:rsidRPr="0047737C">
        <w:rPr>
          <w:rFonts w:asciiTheme="majorBidi" w:eastAsia="Times New Roman" w:hAnsiTheme="majorBidi" w:cstheme="majorBidi"/>
          <w:noProof/>
          <w:kern w:val="0"/>
          <w:sz w:val="24"/>
          <w:szCs w:val="24"/>
          <w:lang w:val="en-GB"/>
          <w14:ligatures w14:val="none"/>
        </w:rPr>
        <w:t xml:space="preserve">Figure </w:t>
      </w:r>
      <w:r w:rsidR="005146D6">
        <w:rPr>
          <w:rFonts w:asciiTheme="majorBidi" w:eastAsia="Times New Roman" w:hAnsiTheme="majorBidi" w:cstheme="majorBidi"/>
          <w:noProof/>
          <w:kern w:val="0"/>
          <w:sz w:val="24"/>
          <w:szCs w:val="24"/>
          <w:lang w:val="en-GB"/>
          <w14:ligatures w14:val="none"/>
        </w:rPr>
        <w:t>2</w:t>
      </w:r>
      <w:r w:rsidR="000C5CC3">
        <w:rPr>
          <w:rFonts w:asciiTheme="majorBidi" w:eastAsia="Times New Roman" w:hAnsiTheme="majorBidi" w:cstheme="majorBidi"/>
          <w:noProof/>
          <w:kern w:val="0"/>
          <w:sz w:val="24"/>
          <w:szCs w:val="24"/>
          <w:lang w:val="en-GB"/>
          <w14:ligatures w14:val="none"/>
        </w:rPr>
        <w:t>: Standalone</w:t>
      </w:r>
      <w:r w:rsidR="00530A42" w:rsidRPr="0047737C">
        <w:rPr>
          <w:rFonts w:asciiTheme="majorBidi" w:eastAsia="Times New Roman" w:hAnsiTheme="majorBidi" w:cstheme="majorBidi"/>
          <w:noProof/>
          <w:kern w:val="0"/>
          <w:sz w:val="24"/>
          <w:szCs w:val="24"/>
          <w:lang w:val="en-GB"/>
          <w14:ligatures w14:val="none"/>
        </w:rPr>
        <w:t xml:space="preserve"> CFAR types</w:t>
      </w:r>
    </w:p>
    <w:p w14:paraId="41DB7BD7" w14:textId="33431C5C" w:rsidR="00C203B4" w:rsidRPr="00970B1B" w:rsidRDefault="00C203B4" w:rsidP="00C203B4">
      <w:pPr>
        <w:pStyle w:val="ListParagraph"/>
        <w:numPr>
          <w:ilvl w:val="0"/>
          <w:numId w:val="1"/>
        </w:numPr>
        <w:rPr>
          <w:rFonts w:asciiTheme="majorBidi" w:hAnsiTheme="majorBidi" w:cstheme="majorBidi"/>
          <w:kern w:val="0"/>
          <w:sz w:val="24"/>
          <w:szCs w:val="24"/>
          <w:lang w:val="en-GB"/>
        </w:rPr>
      </w:pPr>
      <w:r w:rsidRPr="00C203B4">
        <w:rPr>
          <w:rFonts w:asciiTheme="majorBidi" w:hAnsiTheme="majorBidi" w:cstheme="majorBidi"/>
          <w:b/>
          <w:bCs/>
          <w:kern w:val="0"/>
          <w:sz w:val="24"/>
          <w:szCs w:val="24"/>
          <w:lang w:val="en-GB"/>
        </w:rPr>
        <w:lastRenderedPageBreak/>
        <w:t>Maximum-likelihood (ML) CFAR for Weibull background</w:t>
      </w:r>
    </w:p>
    <w:p w14:paraId="79F6AFFE" w14:textId="77777777" w:rsidR="00970B1B" w:rsidRPr="00676396" w:rsidRDefault="00970B1B" w:rsidP="00970B1B">
      <w:pPr>
        <w:pStyle w:val="ListParagraph"/>
        <w:rPr>
          <w:rFonts w:asciiTheme="majorBidi" w:hAnsiTheme="majorBidi" w:cstheme="majorBidi"/>
          <w:kern w:val="0"/>
          <w:sz w:val="24"/>
          <w:szCs w:val="24"/>
          <w:lang w:val="en-GB"/>
        </w:rPr>
      </w:pPr>
    </w:p>
    <w:p w14:paraId="0D74B195" w14:textId="77E51795" w:rsidR="00676396" w:rsidRPr="00676396" w:rsidRDefault="00676396" w:rsidP="00261D53">
      <w:pPr>
        <w:pStyle w:val="ListParagraph"/>
        <w:spacing w:line="360" w:lineRule="auto"/>
        <w:jc w:val="both"/>
        <w:rPr>
          <w:rFonts w:asciiTheme="majorBidi" w:hAnsiTheme="majorBidi" w:cstheme="majorBidi"/>
          <w:kern w:val="0"/>
          <w:sz w:val="24"/>
          <w:szCs w:val="24"/>
          <w:lang w:val="en-GB"/>
        </w:rPr>
      </w:pPr>
      <w:r w:rsidRPr="00676396">
        <w:rPr>
          <w:rFonts w:asciiTheme="majorBidi" w:hAnsiTheme="majorBidi" w:cstheme="majorBidi"/>
          <w:kern w:val="0"/>
          <w:sz w:val="24"/>
          <w:szCs w:val="24"/>
          <w:lang w:val="en-GB"/>
        </w:rPr>
        <w:t xml:space="preserve">This CFAR depends on Weibull PDF completely. The adaptive threshold of maximum-likelihood CFAR (ML-CFAR) is essentially based on the estimation of the scale parameter B and the shape parameter C of the Weibull distribution function as shown in Figure 2.21. There was a previous attempt to use either moment or ordered statistics but both techniques exhibited extensive CFAR loss. It has also been demonstrated that the loss is related to the variance of the estimated parameters </w:t>
      </w:r>
      <w:r w:rsidRPr="00676396">
        <w:rPr>
          <w:rFonts w:asciiTheme="majorBidi" w:hAnsiTheme="majorBidi" w:cstheme="majorBidi"/>
          <w:kern w:val="0"/>
          <w:sz w:val="24"/>
          <w:szCs w:val="24"/>
          <w:lang w:val="en-GB"/>
        </w:rPr>
        <w:fldChar w:fldCharType="begin" w:fldLock="1"/>
      </w:r>
      <w:r w:rsidR="00AE4881">
        <w:rPr>
          <w:rFonts w:asciiTheme="majorBidi" w:hAnsiTheme="majorBidi" w:cstheme="majorBidi"/>
          <w:kern w:val="0"/>
          <w:sz w:val="24"/>
          <w:szCs w:val="24"/>
          <w:lang w:val="en-GB"/>
        </w:rPr>
        <w:instrText>ADDIN CSL_CITATION {"citationItems":[{"id":"ITEM-1","itemData":{"DOI":"10.1049/ip-f-2.1992.0033","ISSN":"0956375X","abstract":"A low-loss CFAR algorithm for Weibull background is discussed. The two parameters (shape and scale) of the background statistics are estimated using a maximum-likelihood algorithm. A CFAR threshold based on parameters estimated in this way exhibits a smaller variance, and hence a smaller CFAR loss, than thresholds based on other estimation algorithms such as moments or order statistics. The analysis covers both complete and censored background sample sets.","author":[{"dropping-particle":"","family":"Ravid","given":"R","non-dropping-particle":"","parse-names":false,"suffix":""},{"dropping-particle":"","family":"Levanon","given":"N","non-dropping-particle":"","parse-names":false,"suffix":""}],"container-title":"IEE Proceedings, Part F: Radar and Signal Processing","id":"ITEM-1","issue":"3","issued":{"date-parts":[["1992"]]},"page":"256-264","title":"Maximum-likelihood CFAR for Weibull background","type":"article-journal","volume":"139"},"uris":["http://www.mendeley.com/documents/?uuid=0b0c0594-414e-3a6f-8689-44a16133389a"]}],"mendeley":{"formattedCitation":"[4]","manualFormatting":"[23]","plainTextFormattedCitation":"[4]","previouslyFormattedCitation":"[33]"},"properties":{"noteIndex":0},"schema":"https://github.com/citation-style-language/schema/raw/master/csl-citation.json"}</w:instrText>
      </w:r>
      <w:r w:rsidRPr="00676396">
        <w:rPr>
          <w:rFonts w:asciiTheme="majorBidi" w:hAnsiTheme="majorBidi" w:cstheme="majorBidi"/>
          <w:kern w:val="0"/>
          <w:sz w:val="24"/>
          <w:szCs w:val="24"/>
          <w:lang w:val="en-GB"/>
        </w:rPr>
        <w:fldChar w:fldCharType="separate"/>
      </w:r>
      <w:r w:rsidRPr="00676396">
        <w:rPr>
          <w:rFonts w:asciiTheme="majorBidi" w:hAnsiTheme="majorBidi" w:cstheme="majorBidi"/>
          <w:noProof/>
          <w:kern w:val="0"/>
          <w:sz w:val="24"/>
          <w:szCs w:val="24"/>
          <w:lang w:val="en-GB"/>
        </w:rPr>
        <w:t>[23]</w:t>
      </w:r>
      <w:r w:rsidRPr="00676396">
        <w:rPr>
          <w:rFonts w:asciiTheme="majorBidi" w:hAnsiTheme="majorBidi" w:cstheme="majorBidi"/>
          <w:kern w:val="0"/>
          <w:sz w:val="24"/>
          <w:szCs w:val="24"/>
          <w:lang w:val="en-GB"/>
        </w:rPr>
        <w:fldChar w:fldCharType="end"/>
      </w:r>
      <w:r w:rsidRPr="00676396">
        <w:rPr>
          <w:rFonts w:asciiTheme="majorBidi" w:hAnsiTheme="majorBidi" w:cstheme="majorBidi"/>
          <w:kern w:val="0"/>
          <w:sz w:val="24"/>
          <w:szCs w:val="24"/>
          <w:lang w:val="en-GB"/>
        </w:rPr>
        <w:t>. To reduce the variance, and therefore the CFAR loss, a CFAR algorithm in which the parameters are estimated using maximum likelihood was developed. The maximum-likelihood (ML) algorithm is more computational-intensive than the other two approaches; however, modern processors may be able to handle the additional processing.</w:t>
      </w:r>
    </w:p>
    <w:p w14:paraId="50CD6C82" w14:textId="75631EA9" w:rsidR="00676396" w:rsidRPr="00676396" w:rsidRDefault="00CC582F" w:rsidP="00676396">
      <w:pPr>
        <w:pStyle w:val="ListParagraph"/>
        <w:rPr>
          <w:rFonts w:asciiTheme="majorBidi" w:hAnsiTheme="majorBidi" w:cstheme="majorBidi"/>
          <w:kern w:val="0"/>
          <w:sz w:val="24"/>
          <w:szCs w:val="24"/>
          <w:lang w:val="en-GB"/>
        </w:rPr>
      </w:pPr>
      <w:r w:rsidRPr="00676396">
        <w:rPr>
          <w:rFonts w:asciiTheme="majorBidi" w:hAnsiTheme="majorBidi" w:cstheme="majorBidi"/>
          <w:kern w:val="0"/>
          <w:sz w:val="24"/>
          <w:szCs w:val="24"/>
          <w:lang w:val="en-GB"/>
        </w:rPr>
        <w:object w:dxaOrig="13528" w:dyaOrig="7275" w14:anchorId="50DB7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68pt" o:ole="">
            <v:imagedata r:id="rId12" o:title=""/>
          </v:shape>
          <o:OLEObject Type="Embed" ProgID="Visio.Drawing.11" ShapeID="_x0000_i1025" DrawAspect="Content" ObjectID="_1841684005" r:id="rId13"/>
        </w:object>
      </w:r>
    </w:p>
    <w:p w14:paraId="73C886B9" w14:textId="7D0935E0" w:rsidR="00676396" w:rsidRPr="00676396" w:rsidRDefault="00676396" w:rsidP="001A2D1E">
      <w:pPr>
        <w:pStyle w:val="ListParagraph"/>
        <w:jc w:val="center"/>
        <w:rPr>
          <w:rFonts w:asciiTheme="majorBidi" w:hAnsiTheme="majorBidi" w:cstheme="majorBidi"/>
          <w:kern w:val="0"/>
          <w:sz w:val="24"/>
          <w:szCs w:val="24"/>
          <w:lang w:val="en-GB"/>
        </w:rPr>
      </w:pPr>
      <w:r w:rsidRPr="00676396">
        <w:rPr>
          <w:rFonts w:asciiTheme="majorBidi" w:hAnsiTheme="majorBidi" w:cstheme="majorBidi"/>
          <w:kern w:val="0"/>
          <w:sz w:val="24"/>
          <w:szCs w:val="24"/>
          <w:lang w:val="en-GB"/>
        </w:rPr>
        <w:t xml:space="preserve">Figure </w:t>
      </w:r>
      <w:r w:rsidR="00125851">
        <w:rPr>
          <w:rFonts w:asciiTheme="majorBidi" w:hAnsiTheme="majorBidi" w:cstheme="majorBidi"/>
          <w:kern w:val="0"/>
          <w:sz w:val="24"/>
          <w:szCs w:val="24"/>
          <w:lang w:val="en-GB"/>
        </w:rPr>
        <w:t>3</w:t>
      </w:r>
      <w:r w:rsidRPr="00676396">
        <w:rPr>
          <w:rFonts w:asciiTheme="majorBidi" w:hAnsiTheme="majorBidi" w:cstheme="majorBidi"/>
          <w:kern w:val="0"/>
          <w:sz w:val="24"/>
          <w:szCs w:val="24"/>
          <w:lang w:val="en-GB"/>
        </w:rPr>
        <w:t>: Maximum-likelihood (ML) CFAR</w:t>
      </w:r>
    </w:p>
    <w:p w14:paraId="6EE55CB1" w14:textId="77777777" w:rsidR="00676396" w:rsidRPr="00676396" w:rsidRDefault="00676396" w:rsidP="00676396">
      <w:pPr>
        <w:pStyle w:val="ListParagraph"/>
        <w:rPr>
          <w:rFonts w:asciiTheme="majorBidi" w:hAnsiTheme="majorBidi" w:cstheme="majorBidi"/>
          <w:kern w:val="0"/>
          <w:sz w:val="24"/>
          <w:szCs w:val="24"/>
          <w:lang w:val="en-GB"/>
        </w:rPr>
      </w:pPr>
    </w:p>
    <w:p w14:paraId="7021EB4F" w14:textId="4951AB32" w:rsidR="00676396" w:rsidRPr="00676396" w:rsidRDefault="00676396" w:rsidP="001A2D1E">
      <w:pPr>
        <w:pStyle w:val="ListParagraph"/>
        <w:spacing w:line="360" w:lineRule="auto"/>
        <w:jc w:val="both"/>
        <w:rPr>
          <w:rFonts w:asciiTheme="majorBidi" w:hAnsiTheme="majorBidi" w:cstheme="majorBidi"/>
          <w:kern w:val="0"/>
          <w:sz w:val="24"/>
          <w:szCs w:val="24"/>
          <w:lang w:val="en-GB"/>
        </w:rPr>
      </w:pPr>
      <w:r w:rsidRPr="00676396">
        <w:rPr>
          <w:rFonts w:asciiTheme="majorBidi" w:hAnsiTheme="majorBidi" w:cstheme="majorBidi"/>
          <w:kern w:val="0"/>
          <w:sz w:val="24"/>
          <w:szCs w:val="24"/>
          <w:lang w:val="en-GB"/>
        </w:rPr>
        <w:t xml:space="preserve">Even if not implemented, the expected performance of the ML algorithm can serve as a comparative reference for the simpler algorithms. Developing the ML-CFAR algorithm and </w:t>
      </w:r>
      <w:r w:rsidR="007749F7" w:rsidRPr="00676396">
        <w:rPr>
          <w:rFonts w:asciiTheme="majorBidi" w:hAnsiTheme="majorBidi" w:cstheme="majorBidi"/>
          <w:kern w:val="0"/>
          <w:sz w:val="24"/>
          <w:szCs w:val="24"/>
          <w:lang w:val="en-GB"/>
        </w:rPr>
        <w:t>analysing</w:t>
      </w:r>
      <w:r w:rsidRPr="00676396">
        <w:rPr>
          <w:rFonts w:asciiTheme="majorBidi" w:hAnsiTheme="majorBidi" w:cstheme="majorBidi"/>
          <w:kern w:val="0"/>
          <w:sz w:val="24"/>
          <w:szCs w:val="24"/>
          <w:lang w:val="en-GB"/>
        </w:rPr>
        <w:t xml:space="preserve"> its performance would begin with the simple case in which the shape parameter is known, and proceeding to the case in which both parameters are unknown. For that general case, we will show that the maximum-likelihood (ML) CFAR’s threshold is implemented, as shown in Figure 2.21, by setting the adaptive threshold (T) according to:</w:t>
      </w:r>
    </w:p>
    <w:p w14:paraId="604D1D06" w14:textId="0EC5AF3C" w:rsidR="00676396" w:rsidRPr="00676396" w:rsidRDefault="00676396" w:rsidP="001A2D1E">
      <w:pPr>
        <w:pStyle w:val="ListParagraph"/>
        <w:spacing w:line="360" w:lineRule="auto"/>
        <w:jc w:val="both"/>
        <w:rPr>
          <w:rFonts w:asciiTheme="majorBidi" w:hAnsiTheme="majorBidi" w:cstheme="majorBidi"/>
          <w:kern w:val="0"/>
          <w:sz w:val="24"/>
          <w:szCs w:val="24"/>
          <w:lang w:val="en-GB"/>
        </w:rPr>
      </w:pPr>
      <m:oMath>
        <m:r>
          <w:rPr>
            <w:rFonts w:ascii="Cambria Math" w:hAnsi="Cambria Math" w:cstheme="majorBidi"/>
            <w:kern w:val="0"/>
            <w:sz w:val="24"/>
            <w:szCs w:val="24"/>
            <w:lang w:val="en-GB"/>
          </w:rPr>
          <m:t>T</m:t>
        </m:r>
        <m:r>
          <m:rPr>
            <m:sty m:val="p"/>
          </m:rPr>
          <w:rPr>
            <w:rFonts w:ascii="Cambria Math" w:hAnsi="Cambria Math" w:cstheme="majorBidi"/>
            <w:kern w:val="0"/>
            <w:sz w:val="24"/>
            <w:szCs w:val="24"/>
            <w:lang w:val="en-GB"/>
          </w:rPr>
          <m:t>=</m:t>
        </m:r>
        <m:r>
          <w:rPr>
            <w:rFonts w:ascii="Cambria Math" w:hAnsi="Cambria Math" w:cstheme="majorBidi"/>
            <w:kern w:val="0"/>
            <w:sz w:val="24"/>
            <w:szCs w:val="24"/>
            <w:lang w:val="en-GB"/>
          </w:rPr>
          <m:t>a</m:t>
        </m:r>
        <m:sSup>
          <m:sSupPr>
            <m:ctrlPr>
              <w:rPr>
                <w:rFonts w:ascii="Cambria Math" w:hAnsi="Cambria Math" w:cstheme="majorBidi"/>
                <w:kern w:val="0"/>
                <w:sz w:val="24"/>
                <w:szCs w:val="24"/>
                <w:lang w:val="en-GB"/>
              </w:rPr>
            </m:ctrlPr>
          </m:sSupPr>
          <m:e>
            <m:r>
              <w:rPr>
                <w:rFonts w:ascii="Cambria Math" w:hAnsi="Cambria Math" w:cstheme="majorBidi"/>
                <w:kern w:val="0"/>
                <w:sz w:val="24"/>
                <w:szCs w:val="24"/>
                <w:lang w:val="en-GB"/>
              </w:rPr>
              <m:t>α</m:t>
            </m:r>
          </m:e>
          <m:sup>
            <m:f>
              <m:fPr>
                <m:type m:val="lin"/>
                <m:ctrlPr>
                  <w:rPr>
                    <w:rFonts w:ascii="Cambria Math" w:hAnsi="Cambria Math" w:cstheme="majorBidi"/>
                    <w:kern w:val="0"/>
                    <w:sz w:val="24"/>
                    <w:szCs w:val="24"/>
                    <w:lang w:val="en-GB"/>
                  </w:rPr>
                </m:ctrlPr>
              </m:fPr>
              <m:num>
                <m:r>
                  <m:rPr>
                    <m:sty m:val="p"/>
                  </m:rPr>
                  <w:rPr>
                    <w:rFonts w:ascii="Cambria Math" w:hAnsi="Cambria Math" w:cstheme="majorBidi"/>
                    <w:kern w:val="0"/>
                    <w:sz w:val="24"/>
                    <w:szCs w:val="24"/>
                    <w:lang w:val="en-GB"/>
                  </w:rPr>
                  <m:t>1</m:t>
                </m:r>
              </m:num>
              <m:den>
                <m:r>
                  <w:rPr>
                    <w:rFonts w:ascii="Cambria Math" w:hAnsi="Cambria Math" w:cstheme="majorBidi"/>
                    <w:kern w:val="0"/>
                    <w:sz w:val="24"/>
                    <w:szCs w:val="24"/>
                    <w:lang w:val="en-GB"/>
                  </w:rPr>
                  <m:t>b</m:t>
                </m:r>
              </m:den>
            </m:f>
          </m:sup>
        </m:sSup>
      </m:oMath>
      <w:r w:rsidRPr="00676396">
        <w:rPr>
          <w:rFonts w:asciiTheme="majorBidi" w:hAnsiTheme="majorBidi" w:cstheme="majorBidi"/>
          <w:kern w:val="0"/>
          <w:sz w:val="24"/>
          <w:szCs w:val="24"/>
          <w:lang w:val="en-GB"/>
        </w:rPr>
        <w:t xml:space="preserve"> </w:t>
      </w:r>
      <w:r w:rsidRPr="00676396">
        <w:rPr>
          <w:rFonts w:asciiTheme="majorBidi" w:hAnsiTheme="majorBidi" w:cstheme="majorBidi"/>
          <w:kern w:val="0"/>
          <w:sz w:val="24"/>
          <w:szCs w:val="24"/>
          <w:lang w:val="en-GB"/>
        </w:rPr>
        <w:tab/>
      </w:r>
      <w:r w:rsidRPr="00676396">
        <w:rPr>
          <w:rFonts w:asciiTheme="majorBidi" w:hAnsiTheme="majorBidi" w:cstheme="majorBidi"/>
          <w:kern w:val="0"/>
          <w:sz w:val="24"/>
          <w:szCs w:val="24"/>
          <w:lang w:val="en-GB"/>
        </w:rPr>
        <w:tab/>
      </w:r>
      <w:r w:rsidRPr="00676396">
        <w:rPr>
          <w:rFonts w:asciiTheme="majorBidi" w:hAnsiTheme="majorBidi" w:cstheme="majorBidi"/>
          <w:kern w:val="0"/>
          <w:sz w:val="24"/>
          <w:szCs w:val="24"/>
          <w:lang w:val="en-GB"/>
        </w:rPr>
        <w:tab/>
      </w:r>
      <w:r w:rsidRPr="00676396">
        <w:rPr>
          <w:rFonts w:asciiTheme="majorBidi" w:hAnsiTheme="majorBidi" w:cstheme="majorBidi"/>
          <w:kern w:val="0"/>
          <w:sz w:val="24"/>
          <w:szCs w:val="24"/>
          <w:lang w:val="en-GB"/>
        </w:rPr>
        <w:tab/>
      </w:r>
      <w:r w:rsidRPr="00676396">
        <w:rPr>
          <w:rFonts w:asciiTheme="majorBidi" w:hAnsiTheme="majorBidi" w:cstheme="majorBidi"/>
          <w:kern w:val="0"/>
          <w:sz w:val="24"/>
          <w:szCs w:val="24"/>
          <w:lang w:val="en-GB"/>
        </w:rPr>
        <w:tab/>
      </w:r>
      <w:r w:rsidRPr="00676396">
        <w:rPr>
          <w:rFonts w:asciiTheme="majorBidi" w:hAnsiTheme="majorBidi" w:cstheme="majorBidi"/>
          <w:kern w:val="0"/>
          <w:sz w:val="24"/>
          <w:szCs w:val="24"/>
          <w:lang w:val="en-GB"/>
        </w:rPr>
        <w:tab/>
      </w:r>
      <w:r w:rsidRPr="00676396">
        <w:rPr>
          <w:rFonts w:asciiTheme="majorBidi" w:hAnsiTheme="majorBidi" w:cstheme="majorBidi"/>
          <w:kern w:val="0"/>
          <w:sz w:val="24"/>
          <w:szCs w:val="24"/>
          <w:lang w:val="en-GB"/>
        </w:rPr>
        <w:tab/>
      </w:r>
      <w:r w:rsidRPr="00676396">
        <w:rPr>
          <w:rFonts w:asciiTheme="majorBidi" w:hAnsiTheme="majorBidi" w:cstheme="majorBidi"/>
          <w:kern w:val="0"/>
          <w:sz w:val="24"/>
          <w:szCs w:val="24"/>
          <w:lang w:val="en-GB"/>
        </w:rPr>
        <w:tab/>
      </w:r>
      <w:r w:rsidRPr="00676396">
        <w:rPr>
          <w:rFonts w:asciiTheme="majorBidi" w:hAnsiTheme="majorBidi" w:cstheme="majorBidi"/>
          <w:kern w:val="0"/>
          <w:sz w:val="24"/>
          <w:szCs w:val="24"/>
          <w:lang w:val="en-GB"/>
        </w:rPr>
        <w:tab/>
        <w:t>(</w:t>
      </w:r>
      <w:r w:rsidR="00E86F21">
        <w:rPr>
          <w:rFonts w:asciiTheme="majorBidi" w:hAnsiTheme="majorBidi" w:cstheme="majorBidi"/>
          <w:kern w:val="0"/>
          <w:sz w:val="24"/>
          <w:szCs w:val="24"/>
          <w:lang w:val="en-GB"/>
        </w:rPr>
        <w:t>5</w:t>
      </w:r>
      <w:r w:rsidRPr="00676396">
        <w:rPr>
          <w:rFonts w:asciiTheme="majorBidi" w:hAnsiTheme="majorBidi" w:cstheme="majorBidi"/>
          <w:kern w:val="0"/>
          <w:sz w:val="24"/>
          <w:szCs w:val="24"/>
          <w:lang w:val="en-GB"/>
        </w:rPr>
        <w:t>)</w:t>
      </w:r>
    </w:p>
    <w:p w14:paraId="095F5B9B" w14:textId="6E7ECF56" w:rsidR="00676396" w:rsidRDefault="00676396" w:rsidP="001A2D1E">
      <w:pPr>
        <w:pStyle w:val="ListParagraph"/>
        <w:spacing w:line="360" w:lineRule="auto"/>
        <w:jc w:val="both"/>
        <w:rPr>
          <w:rFonts w:asciiTheme="majorBidi" w:hAnsiTheme="majorBidi" w:cstheme="majorBidi"/>
          <w:kern w:val="0"/>
          <w:sz w:val="24"/>
          <w:szCs w:val="24"/>
          <w:lang w:val="en-GB"/>
        </w:rPr>
      </w:pPr>
      <w:r w:rsidRPr="00676396">
        <w:rPr>
          <w:rFonts w:asciiTheme="majorBidi" w:hAnsiTheme="majorBidi" w:cstheme="majorBidi"/>
          <w:kern w:val="0"/>
          <w:sz w:val="24"/>
          <w:szCs w:val="24"/>
          <w:lang w:val="en-GB"/>
        </w:rPr>
        <w:lastRenderedPageBreak/>
        <w:t xml:space="preserve">This essential equation gives the relationship between threshold T and the scale parameter a and shape parameter b </w:t>
      </w:r>
      <w:r w:rsidRPr="00676396">
        <w:rPr>
          <w:rFonts w:asciiTheme="majorBidi" w:hAnsiTheme="majorBidi" w:cstheme="majorBidi"/>
          <w:kern w:val="0"/>
          <w:sz w:val="24"/>
          <w:szCs w:val="24"/>
          <w:lang w:val="en-GB"/>
        </w:rPr>
        <w:fldChar w:fldCharType="begin" w:fldLock="1"/>
      </w:r>
      <w:r w:rsidR="00AE4881">
        <w:rPr>
          <w:rFonts w:asciiTheme="majorBidi" w:hAnsiTheme="majorBidi" w:cstheme="majorBidi"/>
          <w:kern w:val="0"/>
          <w:sz w:val="24"/>
          <w:szCs w:val="24"/>
          <w:lang w:val="en-GB"/>
        </w:rPr>
        <w:instrText>ADDIN CSL_CITATION {"citationItems":[{"id":"ITEM-1","itemData":{"DOI":"10.1049/ip-f-2.1992.0033","ISSN":"0956375X","abstract":"A low-loss CFAR algorithm for Weibull background is discussed. The two parameters (shape and scale) of the background statistics are estimated using a maximum-likelihood algorithm. A CFAR threshold based on parameters estimated in this way exhibits a smaller variance, and hence a smaller CFAR loss, than thresholds based on other estimation algorithms such as moments or order statistics. The analysis covers both complete and censored background sample sets.","author":[{"dropping-particle":"","family":"Ravid","given":"R","non-dropping-particle":"","parse-names":false,"suffix":""},{"dropping-particle":"","family":"Levanon","given":"N","non-dropping-particle":"","parse-names":false,"suffix":""}],"container-title":"IEE Proceedings, Part F: Radar and Signal Processing","id":"ITEM-1","issue":"3","issued":{"date-parts":[["1992"]]},"page":"256-264","title":"Maximum-likelihood CFAR for Weibull background","type":"article-journal","volume":"139"},"uris":["http://www.mendeley.com/documents/?uuid=0b0c0594-414e-3a6f-8689-44a16133389a"]}],"mendeley":{"formattedCitation":"[4]","manualFormatting":"[23]","plainTextFormattedCitation":"[4]","previouslyFormattedCitation":"[33]"},"properties":{"noteIndex":0},"schema":"https://github.com/citation-style-language/schema/raw/master/csl-citation.json"}</w:instrText>
      </w:r>
      <w:r w:rsidRPr="00676396">
        <w:rPr>
          <w:rFonts w:asciiTheme="majorBidi" w:hAnsiTheme="majorBidi" w:cstheme="majorBidi"/>
          <w:kern w:val="0"/>
          <w:sz w:val="24"/>
          <w:szCs w:val="24"/>
          <w:lang w:val="en-GB"/>
        </w:rPr>
        <w:fldChar w:fldCharType="separate"/>
      </w:r>
      <w:r w:rsidRPr="00676396">
        <w:rPr>
          <w:rFonts w:asciiTheme="majorBidi" w:hAnsiTheme="majorBidi" w:cstheme="majorBidi"/>
          <w:noProof/>
          <w:kern w:val="0"/>
          <w:sz w:val="24"/>
          <w:szCs w:val="24"/>
          <w:lang w:val="en-GB"/>
        </w:rPr>
        <w:t>[23]</w:t>
      </w:r>
      <w:r w:rsidRPr="00676396">
        <w:rPr>
          <w:rFonts w:asciiTheme="majorBidi" w:hAnsiTheme="majorBidi" w:cstheme="majorBidi"/>
          <w:kern w:val="0"/>
          <w:sz w:val="24"/>
          <w:szCs w:val="24"/>
          <w:lang w:val="en-GB"/>
        </w:rPr>
        <w:fldChar w:fldCharType="end"/>
      </w:r>
      <w:r w:rsidRPr="00676396">
        <w:rPr>
          <w:rFonts w:asciiTheme="majorBidi" w:hAnsiTheme="majorBidi" w:cstheme="majorBidi"/>
          <w:kern w:val="0"/>
          <w:sz w:val="24"/>
          <w:szCs w:val="24"/>
          <w:lang w:val="en-GB"/>
        </w:rPr>
        <w:t>. It shows that when b decreases, then the threshold will increase, and vice versa, and this will help in constructing and understanding the exponential-based test model. When b=2, the Rayleigh PDF-based test model is constructed, and when b=1, the exponential PDF-based model is constructed, which is spikier than the Rayleigh PDF-based model.</w:t>
      </w:r>
    </w:p>
    <w:p w14:paraId="2A41A3DB" w14:textId="77777777" w:rsidR="00143412" w:rsidRPr="00676396" w:rsidRDefault="00143412" w:rsidP="001A2D1E">
      <w:pPr>
        <w:pStyle w:val="ListParagraph"/>
        <w:spacing w:line="360" w:lineRule="auto"/>
        <w:jc w:val="both"/>
        <w:rPr>
          <w:rFonts w:asciiTheme="majorBidi" w:hAnsiTheme="majorBidi" w:cstheme="majorBidi"/>
          <w:kern w:val="0"/>
          <w:sz w:val="24"/>
          <w:szCs w:val="24"/>
          <w:lang w:val="en-GB"/>
        </w:rPr>
      </w:pPr>
    </w:p>
    <w:p w14:paraId="2A49F66B" w14:textId="1495BC9C" w:rsidR="00676396" w:rsidRPr="002C5676" w:rsidRDefault="008A2030" w:rsidP="00631A50">
      <w:pPr>
        <w:pStyle w:val="ListParagraph"/>
        <w:numPr>
          <w:ilvl w:val="0"/>
          <w:numId w:val="1"/>
        </w:numPr>
        <w:rPr>
          <w:rFonts w:asciiTheme="majorBidi" w:hAnsiTheme="majorBidi" w:cstheme="majorBidi"/>
          <w:b/>
          <w:bCs/>
          <w:kern w:val="0"/>
          <w:sz w:val="24"/>
          <w:szCs w:val="24"/>
          <w:lang w:val="en-GB"/>
        </w:rPr>
      </w:pPr>
      <w:r w:rsidRPr="002C5676">
        <w:rPr>
          <w:rFonts w:asciiTheme="majorBidi" w:hAnsiTheme="majorBidi" w:cstheme="majorBidi"/>
          <w:b/>
          <w:bCs/>
          <w:kern w:val="0"/>
          <w:sz w:val="24"/>
          <w:szCs w:val="24"/>
          <w:lang w:val="en-GB"/>
        </w:rPr>
        <w:t>ACML-CFAR</w:t>
      </w:r>
    </w:p>
    <w:p w14:paraId="7AA90211" w14:textId="77777777" w:rsidR="00631A50" w:rsidRPr="00676396" w:rsidRDefault="00631A50" w:rsidP="00631A50">
      <w:pPr>
        <w:pStyle w:val="ListParagraph"/>
        <w:rPr>
          <w:rFonts w:asciiTheme="majorBidi" w:hAnsiTheme="majorBidi" w:cstheme="majorBidi"/>
          <w:kern w:val="0"/>
          <w:sz w:val="24"/>
          <w:szCs w:val="24"/>
          <w:lang w:val="en-GB"/>
        </w:rPr>
      </w:pPr>
    </w:p>
    <w:p w14:paraId="317423EE" w14:textId="2531EFDA" w:rsidR="00B672FD" w:rsidRPr="00CC582F" w:rsidRDefault="008A2030" w:rsidP="00CC582F">
      <w:pPr>
        <w:pStyle w:val="ListParagraph"/>
        <w:spacing w:line="360" w:lineRule="auto"/>
        <w:jc w:val="both"/>
        <w:rPr>
          <w:rFonts w:asciiTheme="majorBidi" w:hAnsiTheme="majorBidi" w:cstheme="majorBidi"/>
          <w:kern w:val="0"/>
          <w:sz w:val="24"/>
          <w:szCs w:val="24"/>
          <w:lang w:val="en-GB"/>
        </w:rPr>
      </w:pPr>
      <w:r>
        <w:rPr>
          <w:rFonts w:asciiTheme="majorBidi" w:hAnsiTheme="majorBidi" w:cstheme="majorBidi"/>
          <w:kern w:val="0"/>
          <w:sz w:val="24"/>
          <w:szCs w:val="24"/>
          <w:lang w:val="en-GB"/>
        </w:rPr>
        <w:t xml:space="preserve"> </w:t>
      </w:r>
      <w:r w:rsidR="00B672FD" w:rsidRPr="00B672FD">
        <w:rPr>
          <w:rFonts w:asciiTheme="majorBidi" w:hAnsiTheme="majorBidi" w:cstheme="majorBidi"/>
          <w:kern w:val="0"/>
          <w:sz w:val="24"/>
          <w:szCs w:val="24"/>
          <w:lang w:val="en-GB"/>
        </w:rPr>
        <w:t xml:space="preserve">A new ordered-statistics-based CFAR processor has been proposed by Qu et al [24]. ACML-CFAR (adaptive censoring maximum-likelihood CFAR) detector is used in Weibull clutter, as shown in Figure 2.22, it employs ordered data variability (ODV) to sensor several reference samples adaptively and then employ the rest to estimate the parameters of Weibull clutter, using the parameters to find the threshold. This method is more complicated than the original OS-CFAR and needs more processing time and hardware complexity but has more efficient background noise estimation and needs no prior knowledge of the number of interfering targets </w:t>
      </w:r>
      <w:r w:rsidR="00B672FD" w:rsidRPr="00B672FD">
        <w:rPr>
          <w:rFonts w:asciiTheme="majorBidi" w:hAnsiTheme="majorBidi" w:cstheme="majorBidi"/>
          <w:kern w:val="0"/>
          <w:sz w:val="24"/>
          <w:szCs w:val="24"/>
          <w:lang w:val="en-GB"/>
        </w:rPr>
        <w:fldChar w:fldCharType="begin" w:fldLock="1"/>
      </w:r>
      <w:r w:rsidR="00AE4881">
        <w:rPr>
          <w:rFonts w:asciiTheme="majorBidi" w:hAnsiTheme="majorBidi" w:cstheme="majorBidi"/>
          <w:kern w:val="0"/>
          <w:sz w:val="24"/>
          <w:szCs w:val="24"/>
          <w:lang w:val="en-GB"/>
        </w:rPr>
        <w:instrText>ADDIN CSL_CITATION {"citationItems":[{"id":"ITEM-1","itemData":{"author":[{"dropping-particle":"","family":"Engineering","given":"Electronics","non-dropping-particle":"","parse-names":false,"suffix":""},{"dropping-particle":"","family":"Habana","given":"La","non-dropping-particle":"","parse-names":false,"suffix":""},{"dropping-particle":"","family":"Engineering","given":"Electronics","non-dropping-particle":"","parse-names":false,"suffix":""},{"dropping-particle":"","family":"Habana","given":"La","non-dropping-particle":"","parse-names":false,"suffix":""},{"dropping-particle":"","family":"Habana","given":"La","non-dropping-particle":"","parse-names":false,"suffix":""}],"id":"ITEM-1","issued":{"date-parts":[["2017"]]},"page":"170-178","title":"Evaluation of CFAR detectors performance","type":"article-journal","volume":"14"},"uris":["http://www.mendeley.com/documents/?uuid=12f5ce88-afc5-44db-a0db-da676be7be7b"]}],"mendeley":{"formattedCitation":"[5]"},"properties":{"noteIndex":0},"schema":"https://github.com/citation-style-language/schema/raw/master/csl-citation.json"}</w:instrText>
      </w:r>
      <w:r w:rsidR="00B672FD" w:rsidRPr="00B672FD">
        <w:rPr>
          <w:rFonts w:asciiTheme="majorBidi" w:hAnsiTheme="majorBidi" w:cstheme="majorBidi"/>
          <w:kern w:val="0"/>
          <w:sz w:val="24"/>
          <w:szCs w:val="24"/>
          <w:lang w:val="en-GB"/>
        </w:rPr>
        <w:fldChar w:fldCharType="separate"/>
      </w:r>
      <w:r w:rsidR="00AE4881" w:rsidRPr="00AE4881">
        <w:rPr>
          <w:rFonts w:asciiTheme="majorBidi" w:hAnsiTheme="majorBidi" w:cstheme="majorBidi"/>
          <w:noProof/>
          <w:kern w:val="0"/>
          <w:sz w:val="24"/>
          <w:szCs w:val="24"/>
          <w:lang w:val="en-GB"/>
        </w:rPr>
        <w:t>[5]</w:t>
      </w:r>
      <w:r w:rsidR="00B672FD" w:rsidRPr="00B672FD">
        <w:rPr>
          <w:rFonts w:asciiTheme="majorBidi" w:hAnsiTheme="majorBidi" w:cstheme="majorBidi"/>
          <w:kern w:val="0"/>
          <w:sz w:val="24"/>
          <w:szCs w:val="24"/>
          <w:lang w:val="en-GB"/>
        </w:rPr>
        <w:fldChar w:fldCharType="end"/>
      </w:r>
      <w:r w:rsidR="00B672FD" w:rsidRPr="00B672FD">
        <w:rPr>
          <w:rFonts w:asciiTheme="majorBidi" w:hAnsiTheme="majorBidi" w:cstheme="majorBidi"/>
          <w:kern w:val="0"/>
          <w:sz w:val="24"/>
          <w:szCs w:val="24"/>
          <w:lang w:val="en-GB"/>
        </w:rPr>
        <w:t xml:space="preserve">. </w:t>
      </w:r>
    </w:p>
    <w:p w14:paraId="4F9336CE" w14:textId="77777777" w:rsidR="00B672FD" w:rsidRPr="00B672FD" w:rsidRDefault="00B672FD" w:rsidP="00B672FD">
      <w:pPr>
        <w:pStyle w:val="ListParagraph"/>
        <w:spacing w:line="360" w:lineRule="auto"/>
        <w:rPr>
          <w:rFonts w:asciiTheme="majorBidi" w:hAnsiTheme="majorBidi" w:cstheme="majorBidi"/>
          <w:kern w:val="0"/>
          <w:sz w:val="24"/>
          <w:szCs w:val="24"/>
        </w:rPr>
      </w:pPr>
      <w:r w:rsidRPr="00B672FD">
        <w:rPr>
          <w:rFonts w:asciiTheme="majorBidi" w:hAnsiTheme="majorBidi" w:cstheme="majorBidi"/>
          <w:noProof/>
          <w:kern w:val="0"/>
          <w:sz w:val="24"/>
          <w:szCs w:val="24"/>
          <w:lang w:val="en-MY"/>
        </w:rPr>
        <w:drawing>
          <wp:inline distT="0" distB="0" distL="0" distR="0" wp14:anchorId="0ED1396D" wp14:editId="48B827D3">
            <wp:extent cx="5218430" cy="295275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5218430" cy="2952750"/>
                    </a:xfrm>
                    <a:prstGeom prst="rect">
                      <a:avLst/>
                    </a:prstGeom>
                  </pic:spPr>
                </pic:pic>
              </a:graphicData>
            </a:graphic>
          </wp:inline>
        </w:drawing>
      </w:r>
    </w:p>
    <w:p w14:paraId="5DAA5267" w14:textId="4D5908B3" w:rsidR="00B672FD" w:rsidRPr="00B672FD" w:rsidRDefault="00B672FD" w:rsidP="00670FEA">
      <w:pPr>
        <w:pStyle w:val="ListParagraph"/>
        <w:jc w:val="center"/>
        <w:rPr>
          <w:rFonts w:asciiTheme="majorBidi" w:hAnsiTheme="majorBidi" w:cstheme="majorBidi"/>
          <w:kern w:val="0"/>
          <w:sz w:val="24"/>
          <w:szCs w:val="24"/>
          <w:lang w:val="en-GB"/>
        </w:rPr>
      </w:pPr>
      <w:r w:rsidRPr="00B672FD">
        <w:rPr>
          <w:rFonts w:asciiTheme="majorBidi" w:hAnsiTheme="majorBidi" w:cstheme="majorBidi"/>
          <w:kern w:val="0"/>
          <w:sz w:val="24"/>
          <w:szCs w:val="24"/>
          <w:lang w:val="en-GB"/>
        </w:rPr>
        <w:t xml:space="preserve">Figure </w:t>
      </w:r>
      <w:r w:rsidR="00B34921">
        <w:rPr>
          <w:rFonts w:asciiTheme="majorBidi" w:hAnsiTheme="majorBidi" w:cstheme="majorBidi"/>
          <w:kern w:val="0"/>
          <w:sz w:val="24"/>
          <w:szCs w:val="24"/>
          <w:lang w:val="en-GB"/>
        </w:rPr>
        <w:t>4</w:t>
      </w:r>
      <w:r w:rsidRPr="00B672FD">
        <w:rPr>
          <w:rFonts w:asciiTheme="majorBidi" w:hAnsiTheme="majorBidi" w:cstheme="majorBidi"/>
          <w:kern w:val="0"/>
          <w:sz w:val="24"/>
          <w:szCs w:val="24"/>
          <w:lang w:val="en-GB"/>
        </w:rPr>
        <w:t>: The Structure of the ACML-CFAR [24]</w:t>
      </w:r>
      <w:r w:rsidRPr="00B672FD">
        <w:rPr>
          <w:rFonts w:asciiTheme="majorBidi" w:hAnsiTheme="majorBidi" w:cstheme="majorBidi"/>
          <w:kern w:val="0"/>
          <w:sz w:val="24"/>
          <w:szCs w:val="24"/>
          <w:lang w:val="en-GB"/>
        </w:rPr>
        <w:br/>
      </w:r>
    </w:p>
    <w:p w14:paraId="6A2823E4" w14:textId="77777777" w:rsidR="00B672FD" w:rsidRPr="00B672FD" w:rsidRDefault="00B672FD" w:rsidP="00B672FD">
      <w:pPr>
        <w:pStyle w:val="ListParagraph"/>
        <w:rPr>
          <w:rFonts w:asciiTheme="majorBidi" w:hAnsiTheme="majorBidi" w:cstheme="majorBidi"/>
          <w:kern w:val="0"/>
          <w:sz w:val="24"/>
          <w:szCs w:val="24"/>
          <w:lang w:val="en-GB"/>
        </w:rPr>
      </w:pPr>
    </w:p>
    <w:p w14:paraId="4F4E765F" w14:textId="20F5BFF1" w:rsidR="00676396" w:rsidRPr="00C203B4" w:rsidRDefault="00676396" w:rsidP="008A2030">
      <w:pPr>
        <w:pStyle w:val="ListParagraph"/>
        <w:spacing w:line="360" w:lineRule="auto"/>
        <w:rPr>
          <w:rFonts w:asciiTheme="majorBidi" w:hAnsiTheme="majorBidi" w:cstheme="majorBidi"/>
          <w:kern w:val="0"/>
          <w:sz w:val="24"/>
          <w:szCs w:val="24"/>
          <w:lang w:val="en-GB"/>
        </w:rPr>
      </w:pPr>
      <w:r>
        <w:rPr>
          <w:rFonts w:asciiTheme="majorBidi" w:hAnsiTheme="majorBidi" w:cstheme="majorBidi"/>
          <w:kern w:val="0"/>
          <w:sz w:val="24"/>
          <w:szCs w:val="24"/>
          <w:lang w:val="en-GB"/>
        </w:rPr>
        <w:lastRenderedPageBreak/>
        <w:t xml:space="preserve"> </w:t>
      </w:r>
    </w:p>
    <w:p w14:paraId="02E2E7BB" w14:textId="00EABF37" w:rsidR="00D22BBE" w:rsidRDefault="00836316" w:rsidP="003A371E">
      <w:pPr>
        <w:pStyle w:val="ListParagraph"/>
        <w:numPr>
          <w:ilvl w:val="0"/>
          <w:numId w:val="1"/>
        </w:numPr>
        <w:rPr>
          <w:rFonts w:asciiTheme="majorBidi" w:hAnsiTheme="majorBidi" w:cstheme="majorBidi"/>
          <w:kern w:val="0"/>
          <w:sz w:val="24"/>
          <w:szCs w:val="24"/>
          <w:lang w:val="en-GB"/>
        </w:rPr>
      </w:pPr>
      <w:r w:rsidRPr="00836316">
        <w:rPr>
          <w:rFonts w:asciiTheme="majorBidi" w:hAnsiTheme="majorBidi" w:cstheme="majorBidi"/>
          <w:kern w:val="0"/>
          <w:sz w:val="24"/>
          <w:szCs w:val="24"/>
          <w:lang w:val="en-GB"/>
        </w:rPr>
        <w:t>Excision-CFAR</w:t>
      </w:r>
    </w:p>
    <w:p w14:paraId="11153771" w14:textId="28DD1F42" w:rsidR="00E135EC" w:rsidRPr="003A371E" w:rsidRDefault="00E135EC" w:rsidP="003A371E">
      <w:pPr>
        <w:spacing w:line="360" w:lineRule="auto"/>
        <w:jc w:val="both"/>
        <w:rPr>
          <w:rFonts w:ascii="Times New Roman" w:eastAsia="Calibri" w:hAnsi="Times New Roman" w:cs="Times New Roman"/>
          <w:kern w:val="0"/>
          <w:sz w:val="24"/>
          <w14:ligatures w14:val="none"/>
        </w:rPr>
      </w:pPr>
      <w:r w:rsidRPr="00E135EC">
        <w:rPr>
          <w:rFonts w:ascii="Times New Roman" w:eastAsia="Calibri" w:hAnsi="Times New Roman" w:cs="Times New Roman"/>
          <w:kern w:val="0"/>
          <w:sz w:val="24"/>
          <w14:ligatures w14:val="none"/>
        </w:rPr>
        <w:t>The excision CFAR detector is designed to detect signals in the presence of broadband noise and various strong interferers while keeping a constant false alarm rate.  No prior</w:t>
      </w:r>
      <w:r w:rsidRPr="00E135EC">
        <w:rPr>
          <w:rFonts w:ascii="Times New Roman" w:eastAsia="Calibri" w:hAnsi="Times New Roman" w:cs="Times New Roman"/>
          <w:i/>
          <w:iCs/>
          <w:kern w:val="0"/>
          <w:sz w:val="24"/>
          <w14:ligatures w14:val="none"/>
        </w:rPr>
        <w:t xml:space="preserve"> </w:t>
      </w:r>
      <w:r w:rsidRPr="00E135EC">
        <w:rPr>
          <w:rFonts w:ascii="Times New Roman" w:eastAsia="Calibri" w:hAnsi="Times New Roman" w:cs="Times New Roman"/>
          <w:kern w:val="0"/>
          <w:sz w:val="24"/>
          <w14:ligatures w14:val="none"/>
        </w:rPr>
        <w:t xml:space="preserve">knowledge of the nature of the interference is assumed [35]. </w:t>
      </w:r>
    </w:p>
    <w:p w14:paraId="75FC9F2C" w14:textId="77777777" w:rsidR="00E135EC" w:rsidRPr="00E135EC" w:rsidRDefault="00E135EC" w:rsidP="00E135EC">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77352DE" w14:textId="77777777" w:rsidR="00E135EC" w:rsidRPr="00E135EC" w:rsidRDefault="00E135EC" w:rsidP="00E135EC">
      <w:pPr>
        <w:tabs>
          <w:tab w:val="left" w:pos="1590"/>
        </w:tabs>
        <w:rPr>
          <w:rFonts w:ascii="Times New Roman" w:eastAsia="Calibri" w:hAnsi="Times New Roman" w:cs="Times New Roman"/>
          <w:kern w:val="0"/>
          <w:sz w:val="24"/>
          <w:szCs w:val="24"/>
          <w14:ligatures w14:val="none"/>
        </w:rPr>
      </w:pPr>
      <w:r w:rsidRPr="00E135EC">
        <w:rPr>
          <w:rFonts w:ascii="Times New Roman" w:eastAsia="Calibri" w:hAnsi="Times New Roman" w:cs="Times New Roman"/>
          <w:noProof/>
          <w:kern w:val="0"/>
          <w:sz w:val="24"/>
          <w:szCs w:val="24"/>
          <w:lang w:val="en-MY" w:eastAsia="zh-CN"/>
          <w14:ligatures w14:val="none"/>
        </w:rPr>
        <w:drawing>
          <wp:inline distT="0" distB="0" distL="0" distR="0" wp14:anchorId="73B9ADC5" wp14:editId="27B6C01E">
            <wp:extent cx="5067300" cy="3590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067300" cy="3590925"/>
                    </a:xfrm>
                    <a:prstGeom prst="rect">
                      <a:avLst/>
                    </a:prstGeom>
                    <a:ln>
                      <a:noFill/>
                    </a:ln>
                    <a:effectLst>
                      <a:softEdge rad="112500"/>
                    </a:effectLst>
                  </pic:spPr>
                </pic:pic>
              </a:graphicData>
            </a:graphic>
          </wp:inline>
        </w:drawing>
      </w:r>
    </w:p>
    <w:p w14:paraId="1E3F0078" w14:textId="29E659F3" w:rsidR="00E135EC" w:rsidRPr="00E135EC" w:rsidRDefault="00E135EC" w:rsidP="00E135EC">
      <w:pPr>
        <w:spacing w:line="360" w:lineRule="auto"/>
        <w:jc w:val="center"/>
        <w:rPr>
          <w:rFonts w:ascii="Times New Roman" w:eastAsia="Calibri" w:hAnsi="Times New Roman" w:cs="Times New Roman"/>
          <w:kern w:val="0"/>
          <w:sz w:val="24"/>
          <w14:ligatures w14:val="none"/>
        </w:rPr>
      </w:pPr>
      <w:r w:rsidRPr="00E135EC">
        <w:rPr>
          <w:rFonts w:ascii="Times New Roman" w:eastAsia="Calibri" w:hAnsi="Times New Roman" w:cs="Times New Roman"/>
          <w:kern w:val="0"/>
          <w:sz w:val="24"/>
          <w:lang w:val="en-GB"/>
          <w14:ligatures w14:val="none"/>
        </w:rPr>
        <w:t xml:space="preserve">Figure </w:t>
      </w:r>
      <w:r w:rsidR="00865937">
        <w:rPr>
          <w:rFonts w:ascii="Times New Roman" w:eastAsia="Calibri" w:hAnsi="Times New Roman" w:cs="Times New Roman"/>
          <w:kern w:val="0"/>
          <w:sz w:val="24"/>
          <w:lang w:val="en-GB"/>
          <w14:ligatures w14:val="none"/>
        </w:rPr>
        <w:t>5</w:t>
      </w:r>
      <w:r w:rsidRPr="00E135EC">
        <w:rPr>
          <w:rFonts w:ascii="Times New Roman" w:eastAsia="Calibri" w:hAnsi="Times New Roman" w:cs="Times New Roman"/>
          <w:kern w:val="0"/>
          <w:sz w:val="24"/>
          <w:lang w:val="en-GB"/>
          <w14:ligatures w14:val="none"/>
        </w:rPr>
        <w:t xml:space="preserve">: </w:t>
      </w:r>
      <w:r w:rsidRPr="00E135EC">
        <w:rPr>
          <w:rFonts w:ascii="Times New Roman" w:eastAsia="Calibri" w:hAnsi="Times New Roman" w:cs="Times New Roman"/>
          <w:kern w:val="0"/>
          <w:sz w:val="24"/>
          <w14:ligatures w14:val="none"/>
        </w:rPr>
        <w:t>Excision-</w:t>
      </w:r>
      <w:r w:rsidR="00674140" w:rsidRPr="00E135EC">
        <w:rPr>
          <w:rFonts w:ascii="Times New Roman" w:eastAsia="Calibri" w:hAnsi="Times New Roman" w:cs="Times New Roman"/>
          <w:kern w:val="0"/>
          <w:sz w:val="24"/>
          <w14:ligatures w14:val="none"/>
        </w:rPr>
        <w:t>CFAR block</w:t>
      </w:r>
      <w:r w:rsidRPr="00E135EC">
        <w:rPr>
          <w:rFonts w:ascii="Times New Roman" w:eastAsia="Calibri" w:hAnsi="Times New Roman" w:cs="Times New Roman"/>
          <w:kern w:val="0"/>
          <w:sz w:val="24"/>
          <w14:ligatures w14:val="none"/>
        </w:rPr>
        <w:t xml:space="preserve"> diagram [35]</w:t>
      </w:r>
    </w:p>
    <w:p w14:paraId="7201ABC5" w14:textId="77777777" w:rsidR="00E135EC" w:rsidRPr="00E135EC" w:rsidRDefault="00E135EC" w:rsidP="00E135EC">
      <w:pPr>
        <w:spacing w:line="360" w:lineRule="auto"/>
        <w:jc w:val="center"/>
        <w:rPr>
          <w:rFonts w:ascii="Times New Roman" w:eastAsia="Calibri" w:hAnsi="Times New Roman" w:cs="Times New Roman"/>
          <w:kern w:val="0"/>
          <w:sz w:val="24"/>
          <w14:ligatures w14:val="none"/>
        </w:rPr>
      </w:pPr>
    </w:p>
    <w:p w14:paraId="45279CE7" w14:textId="77777777" w:rsidR="00E135EC" w:rsidRPr="00E135EC" w:rsidRDefault="00E135EC" w:rsidP="00E135EC">
      <w:pPr>
        <w:spacing w:line="360" w:lineRule="auto"/>
        <w:jc w:val="both"/>
        <w:rPr>
          <w:rFonts w:ascii="Times New Roman" w:eastAsia="Calibri" w:hAnsi="Times New Roman" w:cs="Times New Roman"/>
          <w:kern w:val="0"/>
          <w:sz w:val="24"/>
          <w14:ligatures w14:val="none"/>
        </w:rPr>
      </w:pPr>
      <w:r w:rsidRPr="00E135EC">
        <w:rPr>
          <w:rFonts w:ascii="Times New Roman" w:eastAsia="Calibri" w:hAnsi="Times New Roman" w:cs="Times New Roman"/>
          <w:kern w:val="0"/>
          <w:sz w:val="24"/>
          <w14:ligatures w14:val="none"/>
        </w:rPr>
        <w:t>The received IF signal is applied to a square-law detector as shown in Figure 2.24, filtered, and then sampled.</w:t>
      </w:r>
      <w:r w:rsidRPr="00E135EC">
        <w:rPr>
          <w:rFonts w:ascii="Times New Roman" w:eastAsia="Calibri" w:hAnsi="Times New Roman" w:cs="Times New Roman"/>
          <w:kern w:val="0"/>
          <w:sz w:val="24"/>
          <w:szCs w:val="24"/>
          <w14:ligatures w14:val="none"/>
        </w:rPr>
        <w:t xml:space="preserve"> </w:t>
      </w:r>
      <w:r w:rsidRPr="00E135EC">
        <w:rPr>
          <w:rFonts w:ascii="Times New Roman" w:eastAsia="Calibri" w:hAnsi="Times New Roman" w:cs="Times New Roman"/>
          <w:kern w:val="0"/>
          <w:sz w:val="24"/>
          <w14:ligatures w14:val="none"/>
        </w:rPr>
        <w:t>The set of samples is applied to an excisor which excises any sample that exceeds a predetermined threshold</w:t>
      </w:r>
      <w:r w:rsidRPr="00E135EC">
        <w:rPr>
          <w:rFonts w:ascii="Times New Roman" w:eastAsia="Calibri" w:hAnsi="Times New Roman" w:cs="Times New Roman"/>
          <w:i/>
          <w:iCs/>
          <w:kern w:val="0"/>
          <w:sz w:val="24"/>
          <w14:ligatures w14:val="none"/>
        </w:rPr>
        <w:t xml:space="preserve">. </w:t>
      </w:r>
      <w:r w:rsidRPr="00E135EC">
        <w:rPr>
          <w:rFonts w:ascii="Times New Roman" w:eastAsia="Calibri" w:hAnsi="Times New Roman" w:cs="Times New Roman"/>
          <w:kern w:val="0"/>
          <w:sz w:val="24"/>
          <w14:ligatures w14:val="none"/>
        </w:rPr>
        <w:t xml:space="preserve">The set of surviving samples at the excisor's output averaged [35]. The average value of the samples is multiplied by a predetermined detection coefficient and the result is used as a detection threshold.  The design needs a timing circuit to synchronize the operations and also controller circuit to stop the shift register from receiving new data and to control the number of cells that enter the system and also, in this method there is no need for a sliding window [35]. Also, the excision CFAR detector is </w:t>
      </w:r>
      <w:r w:rsidRPr="00E135EC">
        <w:rPr>
          <w:rFonts w:ascii="Times New Roman" w:eastAsia="Calibri" w:hAnsi="Times New Roman" w:cs="Times New Roman"/>
          <w:kern w:val="0"/>
          <w:sz w:val="24"/>
          <w14:ligatures w14:val="none"/>
        </w:rPr>
        <w:lastRenderedPageBreak/>
        <w:t xml:space="preserve">used in multipath fading mobile channels [36]. There are other methods like switching S-CFAR and adaptive switching AS-CFAR that used predetermined threshold by classifying the samples into two groups, first group for samples that did not pass the comparing with the threshold process, the second group for samples that pass the threshold comparison process, and the background estimation process depends on the number of samples in each group [37][38].  </w:t>
      </w:r>
    </w:p>
    <w:p w14:paraId="29CD213F" w14:textId="05A5FC1C" w:rsidR="0037796D" w:rsidRDefault="0037796D" w:rsidP="0037796D">
      <w:pPr>
        <w:pStyle w:val="ListParagraph"/>
        <w:numPr>
          <w:ilvl w:val="0"/>
          <w:numId w:val="1"/>
        </w:numPr>
        <w:rPr>
          <w:rFonts w:asciiTheme="majorBidi" w:hAnsiTheme="majorBidi" w:cstheme="majorBidi"/>
          <w:b/>
          <w:bCs/>
          <w:kern w:val="0"/>
          <w:sz w:val="24"/>
          <w:szCs w:val="24"/>
        </w:rPr>
      </w:pPr>
      <w:r w:rsidRPr="0037796D">
        <w:rPr>
          <w:rFonts w:asciiTheme="majorBidi" w:hAnsiTheme="majorBidi" w:cstheme="majorBidi"/>
          <w:b/>
          <w:bCs/>
          <w:kern w:val="0"/>
          <w:sz w:val="24"/>
          <w:szCs w:val="24"/>
        </w:rPr>
        <w:t>Multi- step-CFAR</w:t>
      </w:r>
    </w:p>
    <w:p w14:paraId="26DF7363" w14:textId="1536B14C" w:rsidR="00C64906" w:rsidRPr="00C64906" w:rsidRDefault="00C64906" w:rsidP="004A4AEF">
      <w:pPr>
        <w:spacing w:line="360" w:lineRule="auto"/>
        <w:jc w:val="both"/>
        <w:rPr>
          <w:rFonts w:ascii="Times New Roman" w:eastAsia="Calibri" w:hAnsi="Times New Roman" w:cs="Times New Roman"/>
          <w:kern w:val="0"/>
          <w:sz w:val="24"/>
          <w14:ligatures w14:val="none"/>
        </w:rPr>
      </w:pPr>
      <w:r w:rsidRPr="006A3B9F">
        <w:rPr>
          <w:rFonts w:asciiTheme="majorBidi" w:hAnsiTheme="majorBidi" w:cstheme="majorBidi"/>
          <w:kern w:val="0"/>
          <w:sz w:val="24"/>
          <w:szCs w:val="24"/>
          <w:lang w:val="en-GB"/>
        </w:rPr>
        <w:t>This</w:t>
      </w:r>
      <w:r w:rsidRPr="00C64906">
        <w:rPr>
          <w:rFonts w:ascii="Times New Roman" w:eastAsia="Calibri" w:hAnsi="Times New Roman" w:cs="Times New Roman"/>
          <w:kern w:val="0"/>
          <w:sz w:val="24"/>
          <w14:ligatures w14:val="none"/>
        </w:rPr>
        <w:t xml:space="preserve"> This method is called sometimes censored cell average method CCA-CFAR in which the spike censored repeatedly until no spike is detected at the current cycle then the procedure terminated as shown in Figure 2.25. </w:t>
      </w:r>
    </w:p>
    <w:p w14:paraId="655A6E7C" w14:textId="77777777" w:rsidR="00C64906" w:rsidRPr="00C64906" w:rsidRDefault="00C64906" w:rsidP="00C64906">
      <w:pPr>
        <w:spacing w:line="360" w:lineRule="auto"/>
        <w:rPr>
          <w:rFonts w:ascii="Times New Roman" w:eastAsia="Calibri" w:hAnsi="Times New Roman" w:cs="Times New Roman"/>
          <w:kern w:val="0"/>
          <w:sz w:val="24"/>
          <w14:ligatures w14:val="none"/>
        </w:rPr>
      </w:pPr>
      <w:r w:rsidRPr="00C64906">
        <w:rPr>
          <w:rFonts w:ascii="Times New Roman" w:eastAsia="Calibri" w:hAnsi="Times New Roman" w:cs="Times New Roman"/>
          <w:noProof/>
          <w:kern w:val="0"/>
          <w:sz w:val="24"/>
          <w:lang w:val="en-MY" w:eastAsia="zh-CN"/>
          <w14:ligatures w14:val="none"/>
        </w:rPr>
        <w:drawing>
          <wp:inline distT="0" distB="0" distL="0" distR="0" wp14:anchorId="75FECCEB" wp14:editId="288A25A4">
            <wp:extent cx="5314950" cy="2400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314950" cy="2400300"/>
                    </a:xfrm>
                    <a:prstGeom prst="rect">
                      <a:avLst/>
                    </a:prstGeom>
                    <a:noFill/>
                  </pic:spPr>
                </pic:pic>
              </a:graphicData>
            </a:graphic>
          </wp:inline>
        </w:drawing>
      </w:r>
    </w:p>
    <w:p w14:paraId="594D7CDD" w14:textId="1596547A" w:rsidR="00C64906" w:rsidRPr="00C64906" w:rsidRDefault="00C64906" w:rsidP="00C64906">
      <w:pPr>
        <w:spacing w:line="360" w:lineRule="auto"/>
        <w:jc w:val="center"/>
        <w:rPr>
          <w:rFonts w:ascii="Times New Roman" w:eastAsia="Calibri" w:hAnsi="Times New Roman" w:cs="Times New Roman"/>
          <w:kern w:val="0"/>
          <w:sz w:val="24"/>
          <w14:ligatures w14:val="none"/>
        </w:rPr>
      </w:pPr>
      <w:r w:rsidRPr="00C64906">
        <w:rPr>
          <w:rFonts w:ascii="Times New Roman" w:eastAsia="Calibri" w:hAnsi="Times New Roman" w:cs="Times New Roman"/>
          <w:kern w:val="0"/>
          <w:sz w:val="24"/>
          <w14:ligatures w14:val="none"/>
        </w:rPr>
        <w:t xml:space="preserve">Figure </w:t>
      </w:r>
      <w:r w:rsidR="00623C2B">
        <w:rPr>
          <w:rFonts w:ascii="Times New Roman" w:eastAsia="Calibri" w:hAnsi="Times New Roman" w:cs="Times New Roman"/>
          <w:kern w:val="0"/>
          <w:sz w:val="24"/>
          <w14:ligatures w14:val="none"/>
        </w:rPr>
        <w:t>6</w:t>
      </w:r>
      <w:r w:rsidRPr="00C64906">
        <w:rPr>
          <w:rFonts w:ascii="Times New Roman" w:eastAsia="Calibri" w:hAnsi="Times New Roman" w:cs="Times New Roman"/>
          <w:kern w:val="0"/>
          <w:sz w:val="24"/>
          <w14:ligatures w14:val="none"/>
        </w:rPr>
        <w:t>: Multi-CFAR block diagram [38].</w:t>
      </w:r>
    </w:p>
    <w:p w14:paraId="78737B9A" w14:textId="2B91A17D" w:rsidR="00B827E9" w:rsidRPr="00767E7B" w:rsidRDefault="00C64906" w:rsidP="00767E7B">
      <w:pPr>
        <w:spacing w:line="360" w:lineRule="auto"/>
        <w:jc w:val="both"/>
        <w:rPr>
          <w:rFonts w:ascii="Times New Roman" w:eastAsia="Calibri" w:hAnsi="Times New Roman" w:cs="Times New Roman"/>
          <w:kern w:val="0"/>
          <w:sz w:val="24"/>
          <w14:ligatures w14:val="none"/>
        </w:rPr>
      </w:pPr>
      <w:r w:rsidRPr="00C64906">
        <w:rPr>
          <w:rFonts w:ascii="Times New Roman" w:eastAsia="Calibri" w:hAnsi="Times New Roman" w:cs="Times New Roman"/>
          <w:kern w:val="0"/>
          <w:sz w:val="24"/>
          <w14:ligatures w14:val="none"/>
        </w:rPr>
        <w:t xml:space="preserve">The block diagram shows that the design needs a timing circuit to synchronize the operations and also controller circuits to stop the shift register from receiving new data and to control the number of cells that enter the system and also, in this method there is no need for a sliding window [39][40]. </w:t>
      </w:r>
      <w:r w:rsidR="006A3B9F" w:rsidRPr="00767E7B">
        <w:rPr>
          <w:rFonts w:asciiTheme="majorBidi" w:hAnsiTheme="majorBidi" w:cstheme="majorBidi"/>
          <w:kern w:val="0"/>
          <w:sz w:val="24"/>
          <w:szCs w:val="24"/>
          <w:lang w:val="en-GB"/>
        </w:rPr>
        <w:t xml:space="preserve"> </w:t>
      </w:r>
    </w:p>
    <w:p w14:paraId="47C7F02D" w14:textId="06298577" w:rsidR="00D802AD" w:rsidRPr="001640FF" w:rsidRDefault="00975D28" w:rsidP="00975D28">
      <w:pPr>
        <w:pStyle w:val="ListParagraph"/>
        <w:numPr>
          <w:ilvl w:val="0"/>
          <w:numId w:val="1"/>
        </w:numPr>
        <w:spacing w:line="360" w:lineRule="auto"/>
        <w:rPr>
          <w:rFonts w:asciiTheme="majorBidi" w:hAnsiTheme="majorBidi" w:cstheme="majorBidi"/>
          <w:kern w:val="0"/>
          <w:sz w:val="24"/>
          <w:szCs w:val="24"/>
        </w:rPr>
      </w:pPr>
      <w:r w:rsidRPr="00975D28">
        <w:rPr>
          <w:rFonts w:asciiTheme="majorBidi" w:eastAsia="Calibri" w:hAnsiTheme="majorBidi" w:cstheme="majorBidi"/>
          <w:b/>
          <w:bCs/>
          <w:sz w:val="24"/>
          <w:szCs w:val="24"/>
          <w:lang w:val="en-GB"/>
        </w:rPr>
        <w:t>The Ordered-Statistics (OS) CFAR Theory</w:t>
      </w:r>
    </w:p>
    <w:p w14:paraId="24688D9D" w14:textId="031E2B33" w:rsidR="00AA15C5" w:rsidRPr="00AA15C5" w:rsidRDefault="00AA15C5" w:rsidP="00AA15C5">
      <w:pPr>
        <w:spacing w:line="360" w:lineRule="auto"/>
        <w:jc w:val="both"/>
        <w:rPr>
          <w:rFonts w:asciiTheme="majorBidi" w:hAnsiTheme="majorBidi" w:cstheme="majorBidi"/>
          <w:sz w:val="24"/>
          <w:szCs w:val="24"/>
          <w:lang w:val="en-GB"/>
        </w:rPr>
      </w:pPr>
      <w:r w:rsidRPr="00AA15C5">
        <w:rPr>
          <w:rFonts w:asciiTheme="majorBidi" w:hAnsiTheme="majorBidi" w:cstheme="majorBidi"/>
          <w:sz w:val="24"/>
          <w:szCs w:val="24"/>
          <w:lang w:val="en-GB"/>
        </w:rPr>
        <w:t xml:space="preserve">The order statistics of a random variable or random sample </w:t>
      </w:r>
      <m:oMath>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1</m:t>
            </m:r>
          </m:sub>
        </m:sSub>
      </m:oMath>
      <w:r w:rsidRPr="00AA15C5">
        <w:rPr>
          <w:rFonts w:asciiTheme="majorBidi" w:hAnsiTheme="majorBidi" w:cstheme="majorBidi"/>
          <w:sz w:val="24"/>
          <w:szCs w:val="24"/>
          <w:lang w:val="en-GB"/>
        </w:rPr>
        <w:t xml:space="preserve">, </w:t>
      </w:r>
      <w:proofErr w:type="gramStart"/>
      <w:r w:rsidRPr="00AA15C5">
        <w:rPr>
          <w:rFonts w:asciiTheme="majorBidi" w:hAnsiTheme="majorBidi" w:cstheme="majorBidi"/>
          <w:sz w:val="24"/>
          <w:szCs w:val="24"/>
          <w:lang w:val="en-GB"/>
        </w:rPr>
        <w:t>. . . ,</w:t>
      </w:r>
      <w:proofErr w:type="gramEnd"/>
      <w:r w:rsidRPr="00AA15C5">
        <w:rPr>
          <w:rFonts w:asciiTheme="majorBidi" w:hAnsiTheme="majorBidi" w:cstheme="majorBidi"/>
          <w:sz w:val="24"/>
          <w:szCs w:val="24"/>
          <w:lang w:val="en-GB"/>
        </w:rPr>
        <w:t xml:space="preserve"> </w:t>
      </w:r>
      <m:oMath>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M</m:t>
            </m:r>
          </m:sub>
        </m:sSub>
      </m:oMath>
      <w:r w:rsidRPr="00AA15C5">
        <w:rPr>
          <w:rFonts w:asciiTheme="majorBidi" w:hAnsiTheme="majorBidi" w:cstheme="majorBidi"/>
          <w:sz w:val="24"/>
          <w:szCs w:val="24"/>
          <w:lang w:val="en-GB"/>
        </w:rPr>
        <w:t xml:space="preserve"> are the sample values placed in ascending order. They are denoted by</w:t>
      </w:r>
      <w:bookmarkStart w:id="2" w:name="_Hlk51178097"/>
      <m:oMath>
        <m:r>
          <w:rPr>
            <w:rFonts w:ascii="Cambria Math" w:hAnsi="Cambria Math" w:cstheme="majorBidi"/>
            <w:sz w:val="24"/>
            <w:szCs w:val="24"/>
            <w:lang w:val="en-GB"/>
          </w:rPr>
          <m:t xml:space="preserve"> </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1</m:t>
            </m:r>
          </m:sub>
        </m:sSub>
        <w:bookmarkEnd w:id="2"/>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2</m:t>
            </m:r>
          </m:sub>
        </m:sSub>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k</m:t>
            </m:r>
          </m:sub>
        </m:sSub>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M</m:t>
            </m:r>
          </m:sub>
        </m:sSub>
      </m:oMath>
      <w:r w:rsidRPr="00AA15C5">
        <w:rPr>
          <w:rFonts w:asciiTheme="majorBidi" w:hAnsiTheme="majorBidi" w:cstheme="majorBidi"/>
          <w:sz w:val="24"/>
          <w:szCs w:val="24"/>
          <w:lang w:val="en-GB"/>
        </w:rPr>
        <w:t xml:space="preserve">, these random variables denote the sample’s order statistics. The term order statistics refers </w:t>
      </w:r>
      <w:r w:rsidRPr="00AA15C5">
        <w:rPr>
          <w:rFonts w:asciiTheme="majorBidi" w:hAnsiTheme="majorBidi" w:cstheme="majorBidi"/>
          <w:sz w:val="24"/>
          <w:szCs w:val="24"/>
          <w:lang w:val="en-GB"/>
        </w:rPr>
        <w:lastRenderedPageBreak/>
        <w:t xml:space="preserve">to statistics that depend only on the order of the </w:t>
      </w:r>
      <w:r w:rsidR="005C2882" w:rsidRPr="00AA15C5">
        <w:rPr>
          <w:rFonts w:asciiTheme="majorBidi" w:hAnsiTheme="majorBidi" w:cstheme="majorBidi"/>
          <w:sz w:val="24"/>
          <w:szCs w:val="24"/>
          <w:lang w:val="en-GB"/>
        </w:rPr>
        <w:t>values. This</w:t>
      </w:r>
      <w:r w:rsidRPr="00AA15C5">
        <w:rPr>
          <w:rFonts w:asciiTheme="majorBidi" w:hAnsiTheme="majorBidi" w:cstheme="majorBidi"/>
          <w:sz w:val="24"/>
          <w:szCs w:val="24"/>
          <w:lang w:val="en-GB"/>
        </w:rPr>
        <w:t xml:space="preserve"> algorithm is proposed for multi-target problems and needs prior knowledge of the number of targets expected. The algorithm contains two steps: the first step place the samples in ascending order of the reference cells as </w:t>
      </w:r>
      <w:bookmarkStart w:id="3" w:name="_Hlk51178061"/>
      <m:oMath>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1</m:t>
            </m:r>
          </m:sub>
        </m:sSub>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2</m:t>
            </m:r>
          </m:sub>
        </m:sSub>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k</m:t>
            </m:r>
          </m:sub>
        </m:sSub>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M</m:t>
            </m:r>
          </m:sub>
        </m:sSub>
      </m:oMath>
      <w:bookmarkEnd w:id="3"/>
      <w:r w:rsidRPr="00AA15C5">
        <w:rPr>
          <w:rFonts w:asciiTheme="majorBidi" w:hAnsiTheme="majorBidi" w:cstheme="majorBidi"/>
          <w:sz w:val="24"/>
          <w:szCs w:val="24"/>
          <w:lang w:val="en-GB"/>
        </w:rPr>
        <w:t xml:space="preserve"> and the second step estimates the interference power as equal to the </w:t>
      </w:r>
      <w:r w:rsidRPr="00AA15C5">
        <w:rPr>
          <w:rFonts w:asciiTheme="majorBidi" w:hAnsiTheme="majorBidi" w:cstheme="majorBidi"/>
          <w:i/>
          <w:iCs/>
          <w:sz w:val="24"/>
          <w:szCs w:val="24"/>
          <w:lang w:val="en-GB"/>
        </w:rPr>
        <w:t>k</w:t>
      </w:r>
      <w:r w:rsidRPr="00AA15C5">
        <w:rPr>
          <w:rFonts w:asciiTheme="majorBidi" w:hAnsiTheme="majorBidi" w:cstheme="majorBidi"/>
          <w:sz w:val="24"/>
          <w:szCs w:val="24"/>
          <w:vertAlign w:val="superscript"/>
          <w:lang w:val="en-GB"/>
        </w:rPr>
        <w:t>th</w:t>
      </w:r>
      <w:r w:rsidRPr="00AA15C5">
        <w:rPr>
          <w:rFonts w:asciiTheme="majorBidi" w:hAnsiTheme="majorBidi" w:cstheme="majorBidi"/>
          <w:sz w:val="24"/>
          <w:szCs w:val="24"/>
          <w:lang w:val="en-GB"/>
        </w:rPr>
        <w:t xml:space="preserve"> sample in the ordered sequence </w:t>
      </w:r>
      <w:r w:rsidRPr="00AA15C5">
        <w:rPr>
          <w:rFonts w:asciiTheme="majorBidi" w:hAnsiTheme="majorBidi" w:cstheme="majorBidi"/>
          <w:sz w:val="24"/>
          <w:szCs w:val="24"/>
          <w:lang w:val="en-GB"/>
        </w:rPr>
        <w:fldChar w:fldCharType="begin" w:fldLock="1"/>
      </w:r>
      <w:r w:rsidR="00AE4881">
        <w:rPr>
          <w:rFonts w:asciiTheme="majorBidi" w:hAnsiTheme="majorBidi" w:cstheme="majorBidi"/>
          <w:sz w:val="24"/>
          <w:szCs w:val="24"/>
          <w:lang w:val="en-GB"/>
        </w:rPr>
        <w:instrText>ADDIN CSL_CITATION {"citationItems":[{"id":"ITEM-1","itemData":{"DOI":"10.1109/ICCUBEA.2018.8697389","ISBN":"9781538652572","abstract":"Test cell statistics is widely used for constant falls alarm rate (CFAR) based thresholding approaches. The main function of CFAR algorithm is to detect target when the return signal consist of noise, interference and clutter. The property of constant false alarm rate to maintain approximately constant rate of false alarm keeping probability of detection is used. Adaptive threshold plays vital role in detection probability targets. The CA-CFAR, GO-CFAR, SO-CFAR, OS-CFAR etc. are the types of CFAR. 'Cell average' (CA-CFAR) performance degrades in the presence of interfering target or change in background clutter noise. 'Greatest Of' (GO-CFAR) is designed to maintain constant value of false target detection during reverberation edges and is unable to detect target which is closely spaced. 'Smallest Of' (SO-CFAR) performance is better in case of multiple target. But none of them perform well in all three background environment such as homogeneous, reverberation edges and multiple target. 'Ordered Statistic' (OS-CFAR) composed of Cell average CFAR, Smallest of CFAR and Greatest of CFAR performs well in presence of homogeneous, reverberation edges and multiple target environment respectively.","author":[{"dropping-particle":"","family":"Sor","given":"Ravindra","non-dropping-particle":"","parse-names":false,"suffix":""},{"dropping-particle":"","family":"Sathone","given":"Juilee S.","non-dropping-particle":"","parse-names":false,"suffix":""},{"dropping-particle":"","family":"Deoghare","given":"Seema U.","non-dropping-particle":"","parse-names":false,"suffix":""},{"dropping-particle":"","family":"Sutaone","given":"M. S.","non-dropping-particle":"","parse-names":false,"suffix":""}],"container-title":"Proceedings - 2018 4th International Conference on Computing, Communication Control and Automation, ICCUBEA 2018","id":"ITEM-1","issued":{"date-parts":[["2018"]]},"page":"1-6","publisher":"IEEE","title":"OS-CFAR Based on Thresholding Approaches for Target Detection","type":"article-journal"},"uris":["http://www.mendeley.com/documents/?uuid=04423d74-c093-44e1-b82b-0f59692214d1"]}],"mendeley":{"formattedCitation":"[6]","manualFormatting":"[5]","plainTextFormattedCitation":"[6]","previouslyFormattedCitation":"[4]"},"properties":{"noteIndex":0},"schema":"https://github.com/citation-style-language/schema/raw/master/csl-citation.json"}</w:instrText>
      </w:r>
      <w:r w:rsidRPr="00AA15C5">
        <w:rPr>
          <w:rFonts w:asciiTheme="majorBidi" w:hAnsiTheme="majorBidi" w:cstheme="majorBidi"/>
          <w:sz w:val="24"/>
          <w:szCs w:val="24"/>
          <w:lang w:val="en-GB"/>
        </w:rPr>
        <w:fldChar w:fldCharType="separate"/>
      </w:r>
      <w:r w:rsidRPr="00AA15C5">
        <w:rPr>
          <w:rFonts w:asciiTheme="majorBidi" w:hAnsiTheme="majorBidi" w:cstheme="majorBidi"/>
          <w:noProof/>
          <w:sz w:val="24"/>
          <w:szCs w:val="24"/>
          <w:lang w:val="en-GB"/>
        </w:rPr>
        <w:t>[5]</w:t>
      </w:r>
      <w:r w:rsidRPr="00AA15C5">
        <w:rPr>
          <w:rFonts w:asciiTheme="majorBidi" w:hAnsiTheme="majorBidi" w:cstheme="majorBidi"/>
          <w:sz w:val="24"/>
          <w:szCs w:val="24"/>
        </w:rPr>
        <w:fldChar w:fldCharType="end"/>
      </w:r>
      <w:r w:rsidRPr="00AA15C5">
        <w:rPr>
          <w:rFonts w:asciiTheme="majorBidi" w:hAnsiTheme="majorBidi" w:cstheme="majorBidi"/>
          <w:sz w:val="24"/>
          <w:szCs w:val="24"/>
          <w:lang w:val="en-GB"/>
        </w:rPr>
        <w:t>[6].</w:t>
      </w:r>
    </w:p>
    <w:p w14:paraId="5A0D8365" w14:textId="77777777" w:rsidR="00AA15C5" w:rsidRPr="00AA15C5" w:rsidRDefault="00AA15C5" w:rsidP="00AA15C5">
      <w:pPr>
        <w:spacing w:line="360" w:lineRule="auto"/>
        <w:jc w:val="both"/>
        <w:rPr>
          <w:rFonts w:asciiTheme="majorBidi" w:hAnsiTheme="majorBidi" w:cstheme="majorBidi"/>
          <w:sz w:val="24"/>
          <w:szCs w:val="24"/>
          <w:lang w:val="en-GB"/>
        </w:rPr>
      </w:pPr>
      <w:r w:rsidRPr="00AA15C5">
        <w:rPr>
          <w:rFonts w:asciiTheme="majorBidi" w:hAnsiTheme="majorBidi" w:cstheme="majorBidi"/>
          <w:sz w:val="24"/>
          <w:szCs w:val="24"/>
          <w:lang w:val="en-GB"/>
        </w:rPr>
        <w:t>As J = predetermined number of targets, M = total number of reference cells, and cells are ranked according to their input level, then the only condition for the OS-CFAR family to work properly is to choose the rank of the samples that is less than or equal to the result of subtracting the number of targets from the total number of reference cells:</w:t>
      </w:r>
    </w:p>
    <w:p w14:paraId="53769ED8" w14:textId="361FBDB6" w:rsidR="00AA15C5" w:rsidRPr="00AA15C5" w:rsidRDefault="00AA15C5" w:rsidP="00AA15C5">
      <w:pPr>
        <w:spacing w:line="360" w:lineRule="auto"/>
        <w:jc w:val="both"/>
        <w:rPr>
          <w:rFonts w:asciiTheme="majorBidi" w:hAnsiTheme="majorBidi" w:cstheme="majorBidi"/>
          <w:sz w:val="24"/>
          <w:szCs w:val="24"/>
          <w:lang w:val="en-GB"/>
        </w:rPr>
      </w:pPr>
      <w:r w:rsidRPr="00AA15C5">
        <w:rPr>
          <w:rFonts w:asciiTheme="majorBidi" w:hAnsiTheme="majorBidi" w:cstheme="majorBidi"/>
          <w:sz w:val="24"/>
          <w:szCs w:val="24"/>
          <w:lang w:val="en-GB"/>
        </w:rPr>
        <w:t>K=M−J</w:t>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r>
      <w:r w:rsidRPr="00AA15C5">
        <w:rPr>
          <w:rFonts w:asciiTheme="majorBidi" w:hAnsiTheme="majorBidi" w:cstheme="majorBidi"/>
          <w:sz w:val="24"/>
          <w:szCs w:val="24"/>
          <w:lang w:val="en-GB"/>
        </w:rPr>
        <w:tab/>
        <w:t>(2.53)</w:t>
      </w:r>
      <w:r w:rsidRPr="00AA15C5">
        <w:rPr>
          <w:rFonts w:asciiTheme="majorBidi" w:hAnsiTheme="majorBidi" w:cstheme="majorBidi"/>
          <w:sz w:val="24"/>
          <w:szCs w:val="24"/>
          <w:lang w:val="en-GB"/>
        </w:rPr>
        <w:tab/>
      </w:r>
    </w:p>
    <w:p w14:paraId="08B8A68E" w14:textId="554070FF" w:rsidR="00AA15C5" w:rsidRPr="00AA15C5" w:rsidRDefault="00AA15C5" w:rsidP="00AA15C5">
      <w:pPr>
        <w:spacing w:line="360" w:lineRule="auto"/>
        <w:jc w:val="both"/>
        <w:rPr>
          <w:rFonts w:asciiTheme="majorBidi" w:hAnsiTheme="majorBidi" w:cstheme="majorBidi"/>
          <w:sz w:val="24"/>
          <w:szCs w:val="24"/>
          <w:lang w:val="en-GB"/>
        </w:rPr>
      </w:pPr>
      <w:r w:rsidRPr="00AA15C5">
        <w:rPr>
          <w:rFonts w:asciiTheme="majorBidi" w:hAnsiTheme="majorBidi" w:cstheme="majorBidi"/>
          <w:i/>
          <w:iCs/>
          <w:sz w:val="24"/>
          <w:szCs w:val="24"/>
          <w:lang w:val="en-GB"/>
        </w:rPr>
        <w:t>K</w:t>
      </w:r>
      <w:r w:rsidRPr="00AA15C5">
        <w:rPr>
          <w:rFonts w:asciiTheme="majorBidi" w:hAnsiTheme="majorBidi" w:cstheme="majorBidi"/>
          <w:sz w:val="24"/>
          <w:szCs w:val="24"/>
          <w:lang w:val="en-GB"/>
        </w:rPr>
        <w:t xml:space="preserve"> is the rank of the cell whose input is selected to determine the threshold and if one chooses the rank of sample greater than </w:t>
      </w:r>
      <w:r w:rsidRPr="00AA15C5">
        <w:rPr>
          <w:rFonts w:asciiTheme="majorBidi" w:hAnsiTheme="majorBidi" w:cstheme="majorBidi"/>
          <w:i/>
          <w:iCs/>
          <w:sz w:val="24"/>
          <w:szCs w:val="24"/>
          <w:lang w:val="en-GB"/>
        </w:rPr>
        <w:t>k</w:t>
      </w:r>
      <w:r w:rsidRPr="00AA15C5">
        <w:rPr>
          <w:rFonts w:asciiTheme="majorBidi" w:hAnsiTheme="majorBidi" w:cstheme="majorBidi"/>
          <w:sz w:val="24"/>
          <w:szCs w:val="24"/>
          <w:lang w:val="en-GB"/>
        </w:rPr>
        <w:t>, the algorithm will fail. Taking</w:t>
      </w:r>
      <w:r w:rsidRPr="00AA15C5">
        <w:rPr>
          <w:rFonts w:asciiTheme="majorBidi" w:hAnsiTheme="majorBidi" w:cstheme="majorBidi"/>
          <w:i/>
          <w:sz w:val="24"/>
          <w:szCs w:val="24"/>
          <w:lang w:val="en-GB"/>
        </w:rPr>
        <w:t xml:space="preserve"> </w:t>
      </w:r>
      <m:oMath>
        <m:r>
          <w:rPr>
            <w:rFonts w:ascii="Cambria Math" w:hAnsi="Cambria Math" w:cstheme="majorBidi"/>
            <w:sz w:val="24"/>
            <w:szCs w:val="24"/>
            <w:lang w:val="en-GB"/>
          </w:rPr>
          <m:t>α</m:t>
        </m:r>
      </m:oMath>
      <w:r w:rsidRPr="00AA15C5">
        <w:rPr>
          <w:rFonts w:asciiTheme="majorBidi" w:hAnsiTheme="majorBidi" w:cstheme="majorBidi"/>
          <w:sz w:val="24"/>
          <w:szCs w:val="24"/>
          <w:lang w:val="en-GB"/>
        </w:rPr>
        <w:t xml:space="preserve"> as the multiplier factor, the threshold will be:</w:t>
      </w:r>
    </w:p>
    <w:p w14:paraId="1C2DE291" w14:textId="01E387F8" w:rsidR="001640FF" w:rsidRPr="002751E8" w:rsidRDefault="00000000" w:rsidP="00AA15C5">
      <w:pPr>
        <w:spacing w:line="360" w:lineRule="auto"/>
        <w:jc w:val="both"/>
        <w:rPr>
          <w:rFonts w:asciiTheme="majorBidi" w:hAnsiTheme="majorBidi" w:cstheme="majorBidi"/>
          <w:sz w:val="24"/>
          <w:szCs w:val="24"/>
          <w:lang w:val="en-GB"/>
        </w:rPr>
      </w:pPr>
      <m:oMath>
        <m:sSub>
          <m:sSubPr>
            <m:ctrlPr>
              <w:rPr>
                <w:rFonts w:ascii="Cambria Math" w:hAnsi="Cambria Math" w:cstheme="majorBid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T</m:t>
            </m:r>
          </m:sub>
        </m:sSub>
        <m:r>
          <m:rPr>
            <m:sty m:val="p"/>
          </m:rPr>
          <w:rPr>
            <w:rFonts w:ascii="Cambria Math" w:hAnsi="Cambria Math" w:cstheme="majorBidi"/>
            <w:sz w:val="24"/>
            <w:szCs w:val="24"/>
            <w:lang w:val="en-GB"/>
          </w:rPr>
          <m:t>=</m:t>
        </m:r>
        <m:r>
          <w:rPr>
            <w:rFonts w:ascii="Cambria Math" w:hAnsi="Cambria Math" w:cstheme="majorBidi"/>
            <w:sz w:val="24"/>
            <w:szCs w:val="24"/>
            <w:lang w:val="en-GB"/>
          </w:rPr>
          <m:t>α</m:t>
        </m:r>
        <m:r>
          <m:rPr>
            <m:sty m:val="p"/>
          </m:rPr>
          <w:rPr>
            <w:rFonts w:ascii="Cambria Math" w:hAnsi="Cambria Math" w:cstheme="majorBidi"/>
            <w:sz w:val="24"/>
            <w:szCs w:val="24"/>
            <w:lang w:val="en-GB"/>
          </w:rPr>
          <m:t>*</m:t>
        </m:r>
        <m:sSub>
          <m:sSubPr>
            <m:ctrlPr>
              <w:rPr>
                <w:rFonts w:ascii="Cambria Math" w:hAnsi="Cambria Math" w:cstheme="majorBidi"/>
                <w:sz w:val="24"/>
                <w:szCs w:val="24"/>
                <w:lang w:val="en-GB"/>
              </w:rPr>
            </m:ctrlPr>
          </m:sSubPr>
          <m:e>
            <m:r>
              <w:rPr>
                <w:rFonts w:ascii="Cambria Math" w:hAnsi="Cambria Math" w:cstheme="majorBidi"/>
                <w:sz w:val="24"/>
                <w:szCs w:val="24"/>
                <w:lang w:val="en-GB"/>
              </w:rPr>
              <m:t>z</m:t>
            </m:r>
          </m:e>
          <m:sub>
            <m:r>
              <w:rPr>
                <w:rFonts w:ascii="Cambria Math" w:hAnsi="Cambria Math" w:cstheme="majorBidi"/>
                <w:sz w:val="24"/>
                <w:szCs w:val="24"/>
                <w:lang w:val="en-GB"/>
              </w:rPr>
              <m:t>k</m:t>
            </m:r>
          </m:sub>
        </m:sSub>
      </m:oMath>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r>
      <w:r w:rsidR="00AA15C5" w:rsidRPr="00AA15C5">
        <w:rPr>
          <w:rFonts w:asciiTheme="majorBidi" w:hAnsiTheme="majorBidi" w:cstheme="majorBidi"/>
          <w:sz w:val="24"/>
          <w:szCs w:val="24"/>
          <w:lang w:val="en-GB"/>
        </w:rPr>
        <w:tab/>
        <w:t>(2.</w:t>
      </w:r>
      <w:r w:rsidR="001640FF" w:rsidRPr="003C7FB0">
        <w:rPr>
          <w:rFonts w:asciiTheme="majorBidi" w:hAnsiTheme="majorBidi" w:cstheme="majorBidi"/>
          <w:sz w:val="24"/>
          <w:szCs w:val="24"/>
        </w:rPr>
        <w:t xml:space="preserve"> </w:t>
      </w:r>
    </w:p>
    <w:p w14:paraId="71ABB9F0" w14:textId="7CF55F64" w:rsidR="00477468" w:rsidRPr="0047737C" w:rsidRDefault="00477468" w:rsidP="006F2CD8">
      <w:pPr>
        <w:autoSpaceDE w:val="0"/>
        <w:autoSpaceDN w:val="0"/>
        <w:adjustRightInd w:val="0"/>
        <w:spacing w:after="0" w:line="360" w:lineRule="auto"/>
        <w:jc w:val="both"/>
        <w:rPr>
          <w:rFonts w:asciiTheme="majorBidi" w:hAnsiTheme="majorBidi" w:cstheme="majorBidi"/>
          <w:sz w:val="24"/>
          <w:szCs w:val="24"/>
        </w:rPr>
      </w:pPr>
      <w:r w:rsidRPr="0047737C">
        <w:rPr>
          <w:rFonts w:asciiTheme="majorBidi" w:eastAsia="Times New Roman" w:hAnsiTheme="majorBidi" w:cstheme="majorBidi"/>
          <w:noProof/>
          <w:kern w:val="0"/>
          <w:sz w:val="24"/>
          <w:szCs w:val="24"/>
          <w14:ligatures w14:val="none"/>
        </w:rPr>
        <w:drawing>
          <wp:inline distT="0" distB="0" distL="0" distR="0" wp14:anchorId="6C596A66" wp14:editId="0C85497C">
            <wp:extent cx="4314825" cy="23145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colorTemperature colorTemp="5300"/>
                              </a14:imgEffect>
                              <a14:imgEffect>
                                <a14:saturation sat="33000"/>
                              </a14:imgEffect>
                            </a14:imgLayer>
                          </a14:imgProps>
                        </a:ext>
                      </a:extLst>
                    </a:blip>
                    <a:stretch>
                      <a:fillRect/>
                    </a:stretch>
                  </pic:blipFill>
                  <pic:spPr>
                    <a:xfrm>
                      <a:off x="0" y="0"/>
                      <a:ext cx="4314825" cy="2314575"/>
                    </a:xfrm>
                    <a:prstGeom prst="rect">
                      <a:avLst/>
                    </a:prstGeom>
                  </pic:spPr>
                </pic:pic>
              </a:graphicData>
            </a:graphic>
          </wp:inline>
        </w:drawing>
      </w:r>
    </w:p>
    <w:p w14:paraId="6C1C2CE0" w14:textId="77777777" w:rsidR="00BD27AC" w:rsidRPr="0047737C" w:rsidRDefault="00BD27AC" w:rsidP="006F2CD8">
      <w:pPr>
        <w:autoSpaceDE w:val="0"/>
        <w:autoSpaceDN w:val="0"/>
        <w:adjustRightInd w:val="0"/>
        <w:spacing w:after="0" w:line="360" w:lineRule="auto"/>
        <w:jc w:val="both"/>
        <w:rPr>
          <w:rFonts w:asciiTheme="majorBidi" w:hAnsiTheme="majorBidi" w:cstheme="majorBidi"/>
          <w:sz w:val="24"/>
          <w:szCs w:val="24"/>
        </w:rPr>
      </w:pPr>
    </w:p>
    <w:p w14:paraId="79ACFF46" w14:textId="4A2B863E" w:rsidR="00833535" w:rsidRDefault="00BD27AC" w:rsidP="006F2CD8">
      <w:pPr>
        <w:autoSpaceDE w:val="0"/>
        <w:autoSpaceDN w:val="0"/>
        <w:adjustRightInd w:val="0"/>
        <w:spacing w:after="0" w:line="360" w:lineRule="auto"/>
        <w:jc w:val="center"/>
        <w:rPr>
          <w:rFonts w:asciiTheme="majorBidi" w:eastAsia="Calibri" w:hAnsiTheme="majorBidi" w:cstheme="majorBidi"/>
          <w:noProof/>
          <w:kern w:val="0"/>
          <w:sz w:val="24"/>
          <w:szCs w:val="24"/>
          <w:lang w:val="en-GB"/>
          <w14:ligatures w14:val="none"/>
        </w:rPr>
      </w:pPr>
      <w:r w:rsidRPr="0047737C">
        <w:rPr>
          <w:rFonts w:asciiTheme="majorBidi" w:eastAsia="Calibri" w:hAnsiTheme="majorBidi" w:cstheme="majorBidi"/>
          <w:noProof/>
          <w:kern w:val="0"/>
          <w:sz w:val="24"/>
          <w:szCs w:val="24"/>
          <w:lang w:val="en-GB"/>
          <w14:ligatures w14:val="none"/>
        </w:rPr>
        <w:t xml:space="preserve">Figure </w:t>
      </w:r>
      <w:r w:rsidR="00CD30FB">
        <w:rPr>
          <w:rFonts w:asciiTheme="majorBidi" w:eastAsia="Calibri" w:hAnsiTheme="majorBidi" w:cstheme="majorBidi"/>
          <w:noProof/>
          <w:kern w:val="0"/>
          <w:sz w:val="24"/>
          <w:szCs w:val="24"/>
          <w:lang w:val="en-GB"/>
          <w14:ligatures w14:val="none"/>
        </w:rPr>
        <w:t>7</w:t>
      </w:r>
      <w:r w:rsidR="000C5CC3">
        <w:rPr>
          <w:rFonts w:asciiTheme="majorBidi" w:eastAsia="Calibri" w:hAnsiTheme="majorBidi" w:cstheme="majorBidi"/>
          <w:noProof/>
          <w:kern w:val="0"/>
          <w:sz w:val="24"/>
          <w:szCs w:val="24"/>
          <w:lang w:val="en-GB"/>
          <w14:ligatures w14:val="none"/>
        </w:rPr>
        <w:t>: The</w:t>
      </w:r>
      <w:r w:rsidR="00FC72BB" w:rsidRPr="0047737C">
        <w:rPr>
          <w:rFonts w:asciiTheme="majorBidi" w:eastAsia="Calibri" w:hAnsiTheme="majorBidi" w:cstheme="majorBidi"/>
          <w:noProof/>
          <w:kern w:val="0"/>
          <w:sz w:val="24"/>
          <w:szCs w:val="24"/>
          <w:lang w:val="en-GB"/>
          <w14:ligatures w14:val="none"/>
        </w:rPr>
        <w:t xml:space="preserve"> development of OS-CFAR-based processors</w:t>
      </w:r>
    </w:p>
    <w:p w14:paraId="152C4E6E" w14:textId="1EF595AF" w:rsidR="003A7B82" w:rsidRPr="003A7B82" w:rsidRDefault="003A7B82" w:rsidP="003A7B82">
      <w:pPr>
        <w:autoSpaceDE w:val="0"/>
        <w:autoSpaceDN w:val="0"/>
        <w:adjustRightInd w:val="0"/>
        <w:spacing w:after="0" w:line="360" w:lineRule="auto"/>
        <w:rPr>
          <w:rFonts w:asciiTheme="majorBidi" w:eastAsia="Calibri" w:hAnsiTheme="majorBidi" w:cstheme="majorBidi"/>
          <w:noProof/>
          <w:kern w:val="0"/>
          <w:sz w:val="24"/>
          <w:szCs w:val="24"/>
          <w14:ligatures w14:val="none"/>
        </w:rPr>
      </w:pPr>
      <w:r w:rsidRPr="003A7B82">
        <w:rPr>
          <w:rFonts w:asciiTheme="majorBidi" w:eastAsia="Calibri" w:hAnsiTheme="majorBidi" w:cstheme="majorBidi"/>
          <w:noProof/>
          <w:kern w:val="0"/>
          <w:sz w:val="24"/>
          <w:szCs w:val="24"/>
          <w:lang w:val="en-GB"/>
          <w14:ligatures w14:val="none"/>
        </w:rPr>
        <w:t xml:space="preserve">Ordered-statistic (OS) CFAR was first used by Rohling [5], wherein the interference estimate is given by the amplitude of the </w:t>
      </w:r>
      <w:r w:rsidRPr="003A7B82">
        <w:rPr>
          <w:rFonts w:asciiTheme="majorBidi" w:eastAsia="Calibri" w:hAnsiTheme="majorBidi" w:cstheme="majorBidi"/>
          <w:i/>
          <w:iCs/>
          <w:noProof/>
          <w:kern w:val="0"/>
          <w:sz w:val="24"/>
          <w:szCs w:val="24"/>
          <w:lang w:val="en-GB"/>
          <w14:ligatures w14:val="none"/>
        </w:rPr>
        <w:t>k</w:t>
      </w:r>
      <w:r w:rsidRPr="003A7B82">
        <w:rPr>
          <w:rFonts w:asciiTheme="majorBidi" w:eastAsia="Calibri" w:hAnsiTheme="majorBidi" w:cstheme="majorBidi"/>
          <w:noProof/>
          <w:kern w:val="0"/>
          <w:sz w:val="24"/>
          <w:szCs w:val="24"/>
          <w:vertAlign w:val="superscript"/>
          <w:lang w:val="en-GB"/>
          <w14:ligatures w14:val="none"/>
        </w:rPr>
        <w:t>th</w:t>
      </w:r>
      <w:r w:rsidRPr="003A7B82">
        <w:rPr>
          <w:rFonts w:asciiTheme="majorBidi" w:eastAsia="Calibri" w:hAnsiTheme="majorBidi" w:cstheme="majorBidi"/>
          <w:noProof/>
          <w:kern w:val="0"/>
          <w:sz w:val="24"/>
          <w:szCs w:val="24"/>
          <w:lang w:val="en-GB"/>
          <w14:ligatures w14:val="none"/>
        </w:rPr>
        <w:t xml:space="preserve">-ordered reference sample. This method uses the sorting-and-ranking process that needs long processing time and also needs a very complex hardware implementation. Therefore, we will see many methods that depend on </w:t>
      </w:r>
      <w:r w:rsidRPr="003A7B82">
        <w:rPr>
          <w:rFonts w:asciiTheme="majorBidi" w:eastAsia="Calibri" w:hAnsiTheme="majorBidi" w:cstheme="majorBidi"/>
          <w:noProof/>
          <w:kern w:val="0"/>
          <w:sz w:val="24"/>
          <w:szCs w:val="24"/>
          <w:lang w:val="en-GB"/>
          <w14:ligatures w14:val="none"/>
        </w:rPr>
        <w:lastRenderedPageBreak/>
        <w:t xml:space="preserve">the OS-CFAR algorithm could not be successfully implemented and expend high processing time. Two new OS-CFARs take the rank-and-sort process of each half of the reference window separately, therefore requiring only half the processing time of the original OS-CFAR. One is ordered-statistics greatest-of CFAR (OSGO-CFAR), while the other is ordered-statistics smallest-of CFAR (OSSO-CFAR) </w:t>
      </w:r>
      <w:r w:rsidRPr="003A7B82">
        <w:rPr>
          <w:rFonts w:asciiTheme="majorBidi" w:eastAsia="Calibri" w:hAnsiTheme="majorBidi" w:cstheme="majorBidi"/>
          <w:noProof/>
          <w:kern w:val="0"/>
          <w:sz w:val="24"/>
          <w:szCs w:val="24"/>
          <w:lang w:val="en-GB"/>
          <w14:ligatures w14:val="none"/>
        </w:rPr>
        <w:fldChar w:fldCharType="begin" w:fldLock="1"/>
      </w:r>
      <w:r w:rsidR="00AE4881">
        <w:rPr>
          <w:rFonts w:asciiTheme="majorBidi" w:eastAsia="Calibri" w:hAnsiTheme="majorBidi" w:cstheme="majorBidi"/>
          <w:noProof/>
          <w:kern w:val="0"/>
          <w:sz w:val="24"/>
          <w:szCs w:val="24"/>
          <w:lang w:val="en-GB"/>
          <w14:ligatures w14:val="none"/>
        </w:rPr>
        <w:instrText>ADDIN CSL_CITATION {"citationItems":[{"id":"ITEM-1","itemData":{"DOI":"10.1088/1757-899X/433/1/012080","ISSN":"1757899X","abstract":"Based on the radar field environment, the detection process is generally based on the adaptive threshold required to detect the received radar cell signal. Many algorithms are used to design this adaptive threshold to satisfy a Constant False Alarm Rate (CFAR) in line with detection criteria in non-homogenous environments. Although CFAR algorithms have increasingly become a vital factor in the detection process, the performance of these algorithms differs according to their treatment of the received radar bins. In cases of targets in a clutter edge and multi-targets, the performance of the GO-, VI-, OSSO- and OSGO-CFAR algorithms are better than the performance of the CA-CFAR algorithm, while the CA-CFAR and OS-CFAR algorithms lose such targets. In this context, the SO-CFAR has a higher P fa than the above algorithms for small targets in a clutter edge. OSSO-, OSGO, VI, and CMLD also have higher P D S based on their outcomes than the other algorithms in the same P fa in non-homogenous environments. However, CA-CFAR is simpler and has less complexity than the other algorithms. MATLAB 2015b was used to evaluate the performance of these different types of CFAR algorithm.","author":[{"dropping-particle":"","family":"Hatem","given":"G. M.","non-dropping-particle":"","parse-names":false,"suffix":""},{"dropping-particle":"","family":"Abdul Sadah","given":"J. W.","non-dropping-particle":"","parse-names":false,"suffix":""},{"dropping-particle":"","family":"Saeed","given":"T. R.","non-dropping-particle":"","parse-names":false,"suffix":""}],"container-title":"IOP Conference Series: Materials Science and Engineering","id":"ITEM-1","issue":"1","issued":{"date-parts":[["2018","11","30"]]},"publisher":"Institute of Physics Publishing","title":"Comparative Study of Various CFAR Algorithms for Non-Homogenous Environments","type":"paper-conference","volume":"433"},"uris":["http://www.mendeley.com/documents/?uuid=2c78af05-ebc4-3a60-ad76-3196e5624cf4"]}],"mendeley":{"formattedCitation":"[7]","manualFormatting":"[7]","plainTextFormattedCitation":"[7]","previouslyFormattedCitation":"[8]"},"properties":{"noteIndex":0},"schema":"https://github.com/citation-style-language/schema/raw/master/csl-citation.json"}</w:instrText>
      </w:r>
      <w:r w:rsidRPr="003A7B82">
        <w:rPr>
          <w:rFonts w:asciiTheme="majorBidi" w:eastAsia="Calibri" w:hAnsiTheme="majorBidi" w:cstheme="majorBidi"/>
          <w:noProof/>
          <w:kern w:val="0"/>
          <w:sz w:val="24"/>
          <w:szCs w:val="24"/>
          <w:lang w:val="en-GB"/>
          <w14:ligatures w14:val="none"/>
        </w:rPr>
        <w:fldChar w:fldCharType="separate"/>
      </w:r>
      <w:r w:rsidRPr="003A7B82">
        <w:rPr>
          <w:rFonts w:asciiTheme="majorBidi" w:eastAsia="Calibri" w:hAnsiTheme="majorBidi" w:cstheme="majorBidi"/>
          <w:noProof/>
          <w:kern w:val="0"/>
          <w:sz w:val="24"/>
          <w:szCs w:val="24"/>
          <w:lang w:val="en-GB"/>
          <w14:ligatures w14:val="none"/>
        </w:rPr>
        <w:t>[7]</w:t>
      </w:r>
      <w:r w:rsidRPr="003A7B82">
        <w:rPr>
          <w:rFonts w:asciiTheme="majorBidi" w:eastAsia="Calibri" w:hAnsiTheme="majorBidi" w:cstheme="majorBidi"/>
          <w:noProof/>
          <w:kern w:val="0"/>
          <w:sz w:val="24"/>
          <w:szCs w:val="24"/>
          <w:lang w:val="en-GB"/>
          <w14:ligatures w14:val="none"/>
        </w:rPr>
        <w:fldChar w:fldCharType="end"/>
      </w:r>
      <w:r w:rsidRPr="003A7B82">
        <w:rPr>
          <w:rFonts w:asciiTheme="majorBidi" w:eastAsia="Calibri" w:hAnsiTheme="majorBidi" w:cstheme="majorBidi"/>
          <w:noProof/>
          <w:kern w:val="0"/>
          <w:sz w:val="24"/>
          <w:szCs w:val="24"/>
          <w:lang w:val="en-GB"/>
          <w14:ligatures w14:val="none"/>
        </w:rPr>
        <w:t>.</w:t>
      </w:r>
      <w:r w:rsidRPr="003A7B82">
        <w:rPr>
          <w:rFonts w:asciiTheme="majorBidi" w:eastAsia="Calibri" w:hAnsiTheme="majorBidi" w:cstheme="majorBidi"/>
          <w:noProof/>
          <w:kern w:val="0"/>
          <w:sz w:val="24"/>
          <w:szCs w:val="24"/>
          <w14:ligatures w14:val="none"/>
        </w:rPr>
        <w:t xml:space="preserve"> To overcome the problem of the high processing time of the sorting process in OS-CFAR, an anchor-based insertion sorting algorithm for OS-CFAR was proposed. This method work by control the sample that entered the reference window. The basic idea in this method is to control the process of shifting samples in the ordered reference window, since a new sample is inserted into the previously ordered reference window, samples whose value is larger than that of the new sample should move their position to make a room where the new sample would be placed [8].</w:t>
      </w:r>
    </w:p>
    <w:p w14:paraId="1F0D825F" w14:textId="77777777" w:rsidR="003A7B82" w:rsidRPr="003A7B82" w:rsidRDefault="003A7B82" w:rsidP="003A7B82">
      <w:pPr>
        <w:autoSpaceDE w:val="0"/>
        <w:autoSpaceDN w:val="0"/>
        <w:adjustRightInd w:val="0"/>
        <w:spacing w:after="0" w:line="360" w:lineRule="auto"/>
        <w:rPr>
          <w:rFonts w:asciiTheme="majorBidi" w:eastAsia="Calibri" w:hAnsiTheme="majorBidi" w:cstheme="majorBidi"/>
          <w:noProof/>
          <w:kern w:val="0"/>
          <w:sz w:val="24"/>
          <w:szCs w:val="24"/>
          <w14:ligatures w14:val="none"/>
        </w:rPr>
      </w:pPr>
    </w:p>
    <w:p w14:paraId="31F8FF8F" w14:textId="77777777" w:rsidR="00BE6045" w:rsidRPr="0047737C" w:rsidRDefault="00BE6045" w:rsidP="006F2CD8">
      <w:pPr>
        <w:autoSpaceDE w:val="0"/>
        <w:autoSpaceDN w:val="0"/>
        <w:adjustRightInd w:val="0"/>
        <w:spacing w:after="0" w:line="360" w:lineRule="auto"/>
        <w:rPr>
          <w:rFonts w:asciiTheme="majorBidi" w:hAnsiTheme="majorBidi" w:cstheme="majorBidi"/>
          <w:kern w:val="0"/>
          <w:sz w:val="24"/>
          <w:szCs w:val="24"/>
        </w:rPr>
      </w:pPr>
    </w:p>
    <w:p w14:paraId="02912A83" w14:textId="2C57773F" w:rsidR="00462A0C" w:rsidRPr="0047737C" w:rsidRDefault="0048285C" w:rsidP="006F2CD8">
      <w:pPr>
        <w:pStyle w:val="ListParagraph"/>
        <w:numPr>
          <w:ilvl w:val="0"/>
          <w:numId w:val="1"/>
        </w:numPr>
        <w:spacing w:line="360" w:lineRule="auto"/>
        <w:rPr>
          <w:rFonts w:asciiTheme="majorBidi" w:hAnsiTheme="majorBidi" w:cstheme="majorBidi"/>
          <w:b/>
          <w:bCs/>
          <w:kern w:val="0"/>
          <w:sz w:val="24"/>
          <w:szCs w:val="24"/>
        </w:rPr>
      </w:pPr>
      <w:r>
        <w:rPr>
          <w:rFonts w:asciiTheme="majorBidi" w:hAnsiTheme="majorBidi" w:cstheme="majorBidi"/>
          <w:b/>
          <w:bCs/>
          <w:kern w:val="0"/>
          <w:sz w:val="24"/>
          <w:szCs w:val="24"/>
        </w:rPr>
        <w:t>Testing model,</w:t>
      </w:r>
    </w:p>
    <w:p w14:paraId="0412032B" w14:textId="264BF233" w:rsidR="0082156D" w:rsidRPr="0047737C" w:rsidRDefault="0082156D" w:rsidP="006F2CD8">
      <w:pPr>
        <w:autoSpaceDE w:val="0"/>
        <w:autoSpaceDN w:val="0"/>
        <w:adjustRightInd w:val="0"/>
        <w:spacing w:after="0" w:line="360" w:lineRule="auto"/>
        <w:jc w:val="both"/>
        <w:rPr>
          <w:rFonts w:asciiTheme="majorBidi" w:hAnsiTheme="majorBidi" w:cstheme="majorBidi"/>
          <w:sz w:val="24"/>
          <w:szCs w:val="24"/>
        </w:rPr>
      </w:pPr>
      <w:r w:rsidRPr="0047737C">
        <w:rPr>
          <w:rFonts w:asciiTheme="majorBidi" w:hAnsiTheme="majorBidi" w:cstheme="majorBidi"/>
          <w:sz w:val="24"/>
          <w:szCs w:val="24"/>
        </w:rPr>
        <w:t xml:space="preserve">To test these methods, the radar environments will be created with models, and each algorithm </w:t>
      </w:r>
      <w:r w:rsidR="000C5CC3">
        <w:rPr>
          <w:rFonts w:asciiTheme="majorBidi" w:hAnsiTheme="majorBidi" w:cstheme="majorBidi"/>
          <w:sz w:val="24"/>
          <w:szCs w:val="24"/>
        </w:rPr>
        <w:t>will be</w:t>
      </w:r>
      <w:r w:rsidRPr="0047737C">
        <w:rPr>
          <w:rFonts w:asciiTheme="majorBidi" w:hAnsiTheme="majorBidi" w:cstheme="majorBidi"/>
          <w:sz w:val="24"/>
          <w:szCs w:val="24"/>
        </w:rPr>
        <w:t xml:space="preserve"> applied separately to these models to examine the behavior of each of them in the worst radar environment and other environments. There are four factors of special importance when dealing with CFAR algorithms, as shown in Figure 3.5, which are the size of the window (M), multi-interfering targets, the closely spaced targets, and the clutter cloud length</w:t>
      </w:r>
    </w:p>
    <w:p w14:paraId="17638281" w14:textId="29618395" w:rsidR="0082156D" w:rsidRPr="0047737C" w:rsidRDefault="0082156D" w:rsidP="006F2CD8">
      <w:pPr>
        <w:pStyle w:val="ListParagraph"/>
        <w:spacing w:line="360" w:lineRule="auto"/>
        <w:rPr>
          <w:rFonts w:asciiTheme="majorBidi" w:hAnsiTheme="majorBidi" w:cstheme="majorBidi"/>
          <w:b/>
          <w:bCs/>
          <w:kern w:val="0"/>
          <w:sz w:val="24"/>
          <w:szCs w:val="24"/>
        </w:rPr>
      </w:pPr>
      <w:r w:rsidRPr="0047737C">
        <w:rPr>
          <w:rFonts w:asciiTheme="majorBidi" w:hAnsiTheme="majorBidi" w:cstheme="majorBidi"/>
          <w:b/>
          <w:bCs/>
          <w:noProof/>
          <w:kern w:val="0"/>
          <w:sz w:val="24"/>
          <w:szCs w:val="24"/>
        </w:rPr>
        <w:drawing>
          <wp:inline distT="0" distB="0" distL="0" distR="0" wp14:anchorId="080DC088" wp14:editId="09658E47">
            <wp:extent cx="4191000" cy="1847850"/>
            <wp:effectExtent l="0" t="0" r="0" b="0"/>
            <wp:docPr id="17206929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0" cy="1847850"/>
                    </a:xfrm>
                    <a:prstGeom prst="rect">
                      <a:avLst/>
                    </a:prstGeom>
                    <a:noFill/>
                  </pic:spPr>
                </pic:pic>
              </a:graphicData>
            </a:graphic>
          </wp:inline>
        </w:drawing>
      </w:r>
    </w:p>
    <w:p w14:paraId="0A3EE67C" w14:textId="75A1881F" w:rsidR="0036768E" w:rsidRPr="0048285C" w:rsidRDefault="00655089" w:rsidP="0048285C">
      <w:pPr>
        <w:pStyle w:val="ListParagraph"/>
        <w:spacing w:line="360" w:lineRule="auto"/>
        <w:jc w:val="center"/>
        <w:rPr>
          <w:rFonts w:asciiTheme="majorBidi" w:hAnsiTheme="majorBidi" w:cstheme="majorBidi"/>
          <w:kern w:val="0"/>
          <w:sz w:val="24"/>
          <w:szCs w:val="24"/>
        </w:rPr>
      </w:pPr>
      <w:r w:rsidRPr="0047737C">
        <w:rPr>
          <w:rFonts w:asciiTheme="majorBidi" w:hAnsiTheme="majorBidi" w:cstheme="majorBidi"/>
          <w:kern w:val="0"/>
          <w:sz w:val="24"/>
          <w:szCs w:val="24"/>
        </w:rPr>
        <w:t xml:space="preserve">Figure </w:t>
      </w:r>
      <w:r w:rsidR="003E4580">
        <w:rPr>
          <w:rFonts w:asciiTheme="majorBidi" w:hAnsiTheme="majorBidi" w:cstheme="majorBidi"/>
          <w:kern w:val="0"/>
          <w:sz w:val="24"/>
          <w:szCs w:val="24"/>
        </w:rPr>
        <w:t>8</w:t>
      </w:r>
      <w:r w:rsidR="00BC18E5" w:rsidRPr="0047737C">
        <w:rPr>
          <w:rFonts w:asciiTheme="majorBidi" w:hAnsiTheme="majorBidi" w:cstheme="majorBidi"/>
          <w:kern w:val="0"/>
          <w:sz w:val="24"/>
          <w:szCs w:val="24"/>
        </w:rPr>
        <w:t>: Essential</w:t>
      </w:r>
      <w:r w:rsidR="007C4752" w:rsidRPr="0047737C">
        <w:rPr>
          <w:rFonts w:asciiTheme="majorBidi" w:hAnsiTheme="majorBidi" w:cstheme="majorBidi"/>
          <w:kern w:val="0"/>
          <w:sz w:val="24"/>
          <w:szCs w:val="24"/>
        </w:rPr>
        <w:t xml:space="preserve"> factors in the simulation process</w:t>
      </w:r>
    </w:p>
    <w:p w14:paraId="1B033DB8" w14:textId="77777777" w:rsidR="004D6AAE" w:rsidRPr="004D6AAE" w:rsidRDefault="004D6AAE" w:rsidP="00A31611">
      <w:pPr>
        <w:spacing w:line="360" w:lineRule="auto"/>
        <w:jc w:val="both"/>
        <w:rPr>
          <w:rFonts w:asciiTheme="majorBidi" w:hAnsiTheme="majorBidi" w:cstheme="majorBidi"/>
          <w:sz w:val="24"/>
          <w:szCs w:val="24"/>
          <w:lang w:val="en-GB"/>
        </w:rPr>
      </w:pPr>
      <w:r w:rsidRPr="004D6AAE">
        <w:rPr>
          <w:rFonts w:asciiTheme="majorBidi" w:hAnsiTheme="majorBidi" w:cstheme="majorBidi"/>
          <w:sz w:val="24"/>
          <w:szCs w:val="24"/>
          <w:lang w:val="en-GB"/>
        </w:rPr>
        <w:lastRenderedPageBreak/>
        <w:t xml:space="preserve">The entire 300 echo </w:t>
      </w:r>
      <w:bookmarkStart w:id="4" w:name="_Hlk21608174"/>
      <w:r w:rsidRPr="004D6AAE">
        <w:rPr>
          <w:rFonts w:asciiTheme="majorBidi" w:hAnsiTheme="majorBidi" w:cstheme="majorBidi"/>
          <w:sz w:val="24"/>
          <w:szCs w:val="24"/>
          <w:lang w:val="en-GB"/>
        </w:rPr>
        <w:t xml:space="preserve">samples were generated by using MATLAB from </w:t>
      </w:r>
      <w:bookmarkStart w:id="5" w:name="_Hlk21604609"/>
      <w:r w:rsidRPr="004D6AAE">
        <w:rPr>
          <w:rFonts w:asciiTheme="majorBidi" w:hAnsiTheme="majorBidi" w:cstheme="majorBidi"/>
          <w:sz w:val="24"/>
          <w:szCs w:val="24"/>
          <w:lang w:val="en-GB"/>
        </w:rPr>
        <w:t xml:space="preserve">Weibull </w:t>
      </w:r>
      <w:bookmarkEnd w:id="5"/>
      <w:r w:rsidRPr="004D6AAE">
        <w:rPr>
          <w:rFonts w:asciiTheme="majorBidi" w:hAnsiTheme="majorBidi" w:cstheme="majorBidi"/>
          <w:sz w:val="24"/>
          <w:szCs w:val="24"/>
          <w:lang w:val="en-GB"/>
        </w:rPr>
        <w:t xml:space="preserve">CDF, </w:t>
      </w:r>
      <w:bookmarkEnd w:id="4"/>
      <w:r w:rsidRPr="004D6AAE">
        <w:rPr>
          <w:rFonts w:asciiTheme="majorBidi" w:hAnsiTheme="majorBidi" w:cstheme="majorBidi"/>
          <w:sz w:val="24"/>
          <w:szCs w:val="24"/>
          <w:lang w:val="en-GB"/>
        </w:rPr>
        <w:t>represented by Eq. (3.1).</w:t>
      </w:r>
    </w:p>
    <w:p w14:paraId="666380C7" w14:textId="77777777" w:rsidR="004D6AAE" w:rsidRPr="004D6AAE" w:rsidRDefault="004D6AAE" w:rsidP="00A31611">
      <w:pPr>
        <w:spacing w:line="360" w:lineRule="auto"/>
        <w:jc w:val="both"/>
        <w:rPr>
          <w:rFonts w:asciiTheme="majorBidi" w:hAnsiTheme="majorBidi" w:cstheme="majorBidi"/>
          <w:sz w:val="24"/>
          <w:szCs w:val="24"/>
          <w:lang w:val="en-GB"/>
        </w:rPr>
      </w:pPr>
      <w:r w:rsidRPr="004D6AAE">
        <w:rPr>
          <w:rFonts w:asciiTheme="majorBidi" w:hAnsiTheme="majorBidi" w:cstheme="majorBidi"/>
          <w:sz w:val="24"/>
          <w:szCs w:val="24"/>
          <w:lang w:val="en-GB"/>
        </w:rPr>
        <w:t>If x is the amplitude of the output voltage, the Weibull CDF is:</w:t>
      </w:r>
    </w:p>
    <w:p w14:paraId="12503055" w14:textId="2FBA265F" w:rsidR="004D6AAE" w:rsidRPr="004D6AAE" w:rsidRDefault="004D6AAE" w:rsidP="00A31611">
      <w:pPr>
        <w:spacing w:line="360" w:lineRule="auto"/>
        <w:jc w:val="both"/>
        <w:rPr>
          <w:rFonts w:asciiTheme="majorBidi" w:hAnsiTheme="majorBidi" w:cstheme="majorBidi"/>
          <w:sz w:val="24"/>
          <w:szCs w:val="24"/>
          <w:lang w:val="en-GB"/>
        </w:rPr>
      </w:pPr>
      <m:oMath>
        <m:r>
          <w:rPr>
            <w:rFonts w:ascii="Cambria Math" w:hAnsi="Cambria Math" w:cstheme="majorBidi"/>
            <w:sz w:val="24"/>
            <w:szCs w:val="24"/>
            <w:lang w:val="en-GB"/>
          </w:rPr>
          <m:t>Q</m:t>
        </m:r>
        <m:d>
          <m:dPr>
            <m:ctrlPr>
              <w:rPr>
                <w:rFonts w:ascii="Cambria Math" w:hAnsi="Cambria Math" w:cstheme="majorBidi"/>
                <w:sz w:val="24"/>
                <w:szCs w:val="24"/>
                <w:lang w:val="en-GB"/>
              </w:rPr>
            </m:ctrlPr>
          </m:dPr>
          <m:e>
            <m:r>
              <w:rPr>
                <w:rFonts w:ascii="Cambria Math" w:hAnsi="Cambria Math" w:cstheme="majorBidi"/>
                <w:sz w:val="24"/>
                <w:szCs w:val="24"/>
                <w:lang w:val="en-GB"/>
              </w:rPr>
              <m:t>x</m:t>
            </m:r>
          </m:e>
        </m:d>
        <m:r>
          <m:rPr>
            <m:sty m:val="p"/>
          </m:rPr>
          <w:rPr>
            <w:rFonts w:ascii="Cambria Math" w:hAnsi="Cambria Math" w:cstheme="majorBidi"/>
            <w:sz w:val="24"/>
            <w:szCs w:val="24"/>
            <w:lang w:val="en-GB"/>
          </w:rPr>
          <m:t>=1-</m:t>
        </m:r>
        <m:sSup>
          <m:sSupPr>
            <m:ctrlPr>
              <w:rPr>
                <w:rFonts w:ascii="Cambria Math" w:hAnsi="Cambria Math" w:cstheme="majorBidi"/>
                <w:sz w:val="24"/>
                <w:szCs w:val="24"/>
                <w:lang w:val="en-GB"/>
              </w:rPr>
            </m:ctrlPr>
          </m:sSupPr>
          <m:e>
            <m:r>
              <w:rPr>
                <w:rFonts w:ascii="Cambria Math" w:hAnsi="Cambria Math" w:cstheme="majorBidi"/>
                <w:sz w:val="24"/>
                <w:szCs w:val="24"/>
                <w:lang w:val="en-GB"/>
              </w:rPr>
              <m:t>e</m:t>
            </m:r>
          </m:e>
          <m:sup>
            <m:sSup>
              <m:sSupPr>
                <m:ctrlPr>
                  <w:rPr>
                    <w:rFonts w:ascii="Cambria Math" w:hAnsi="Cambria Math" w:cstheme="majorBidi"/>
                    <w:sz w:val="24"/>
                    <w:szCs w:val="24"/>
                    <w:lang w:val="en-GB"/>
                  </w:rPr>
                </m:ctrlPr>
              </m:sSupPr>
              <m:e>
                <m:d>
                  <m:dPr>
                    <m:ctrlPr>
                      <w:rPr>
                        <w:rFonts w:ascii="Cambria Math" w:hAnsi="Cambria Math" w:cstheme="majorBidi"/>
                        <w:sz w:val="24"/>
                        <w:szCs w:val="24"/>
                        <w:lang w:val="en-GB"/>
                      </w:rPr>
                    </m:ctrlPr>
                  </m:dPr>
                  <m:e>
                    <m:f>
                      <m:fPr>
                        <m:ctrlPr>
                          <w:rPr>
                            <w:rFonts w:ascii="Cambria Math" w:hAnsi="Cambria Math" w:cstheme="majorBidi"/>
                            <w:sz w:val="24"/>
                            <w:szCs w:val="24"/>
                            <w:lang w:val="en-GB"/>
                          </w:rPr>
                        </m:ctrlPr>
                      </m:fPr>
                      <m:num>
                        <m:r>
                          <m:rPr>
                            <m:sty m:val="p"/>
                          </m:rPr>
                          <w:rPr>
                            <w:rFonts w:ascii="Cambria Math" w:hAnsi="Cambria Math" w:cstheme="majorBidi"/>
                            <w:sz w:val="24"/>
                            <w:szCs w:val="24"/>
                            <w:lang w:val="en-GB"/>
                          </w:rPr>
                          <m:t>-</m:t>
                        </m:r>
                        <m:r>
                          <w:rPr>
                            <w:rFonts w:ascii="Cambria Math" w:hAnsi="Cambria Math" w:cstheme="majorBidi"/>
                            <w:sz w:val="24"/>
                            <w:szCs w:val="24"/>
                            <w:lang w:val="en-GB"/>
                          </w:rPr>
                          <m:t>x</m:t>
                        </m:r>
                      </m:num>
                      <m:den>
                        <m:r>
                          <w:rPr>
                            <w:rFonts w:ascii="Cambria Math" w:hAnsi="Cambria Math" w:cstheme="majorBidi"/>
                            <w:sz w:val="24"/>
                            <w:szCs w:val="24"/>
                            <w:lang w:val="en-GB"/>
                          </w:rPr>
                          <m:t>B</m:t>
                        </m:r>
                      </m:den>
                    </m:f>
                  </m:e>
                </m:d>
              </m:e>
              <m:sup>
                <m:r>
                  <w:rPr>
                    <w:rFonts w:ascii="Cambria Math" w:hAnsi="Cambria Math" w:cstheme="majorBidi"/>
                    <w:sz w:val="24"/>
                    <w:szCs w:val="24"/>
                    <w:lang w:val="en-GB"/>
                  </w:rPr>
                  <m:t>C</m:t>
                </m:r>
              </m:sup>
            </m:sSup>
          </m:sup>
        </m:sSup>
      </m:oMath>
      <w:r w:rsidRPr="004D6AAE">
        <w:rPr>
          <w:rFonts w:asciiTheme="majorBidi" w:hAnsiTheme="majorBidi" w:cstheme="majorBidi"/>
          <w:sz w:val="24"/>
          <w:szCs w:val="24"/>
          <w:lang w:val="en-GB"/>
        </w:rPr>
        <w:t xml:space="preserve"> </w:t>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t>(3.1)</w:t>
      </w:r>
    </w:p>
    <w:p w14:paraId="295ADEC8" w14:textId="77777777" w:rsidR="004D6AAE" w:rsidRPr="004D6AAE" w:rsidRDefault="004D6AAE" w:rsidP="00A31611">
      <w:pPr>
        <w:spacing w:line="360" w:lineRule="auto"/>
        <w:jc w:val="both"/>
        <w:rPr>
          <w:rFonts w:asciiTheme="majorBidi" w:hAnsiTheme="majorBidi" w:cstheme="majorBidi"/>
          <w:sz w:val="24"/>
          <w:szCs w:val="24"/>
          <w:lang w:val="en-GB"/>
        </w:rPr>
      </w:pPr>
      <w:r w:rsidRPr="004D6AAE">
        <w:rPr>
          <w:rFonts w:asciiTheme="majorBidi" w:hAnsiTheme="majorBidi" w:cstheme="majorBidi"/>
          <w:sz w:val="24"/>
          <w:szCs w:val="24"/>
          <w:lang w:val="en-GB"/>
        </w:rPr>
        <w:t>The Weibull probability density function PDF (which is the derivative of CDF) is:</w:t>
      </w:r>
    </w:p>
    <w:p w14:paraId="1E217773" w14:textId="135EC748" w:rsidR="004D6AAE" w:rsidRPr="004D6AAE" w:rsidRDefault="004D6AAE" w:rsidP="00A31611">
      <w:pPr>
        <w:spacing w:line="360" w:lineRule="auto"/>
        <w:jc w:val="both"/>
        <w:rPr>
          <w:rFonts w:asciiTheme="majorBidi" w:hAnsiTheme="majorBidi" w:cstheme="majorBidi"/>
          <w:sz w:val="24"/>
          <w:szCs w:val="24"/>
          <w:lang w:val="en-GB"/>
        </w:rPr>
      </w:pPr>
      <m:oMath>
        <m:r>
          <w:rPr>
            <w:rFonts w:ascii="Cambria Math" w:hAnsi="Cambria Math" w:cstheme="majorBidi"/>
            <w:sz w:val="24"/>
            <w:szCs w:val="24"/>
            <w:lang w:val="en-GB"/>
          </w:rPr>
          <m:t>p</m:t>
        </m:r>
        <m:d>
          <m:dPr>
            <m:ctrlPr>
              <w:rPr>
                <w:rFonts w:ascii="Cambria Math" w:hAnsi="Cambria Math" w:cstheme="majorBidi"/>
                <w:sz w:val="24"/>
                <w:szCs w:val="24"/>
                <w:lang w:val="en-GB"/>
              </w:rPr>
            </m:ctrlPr>
          </m:dPr>
          <m:e>
            <m:r>
              <w:rPr>
                <w:rFonts w:ascii="Cambria Math" w:hAnsi="Cambria Math" w:cstheme="majorBidi"/>
                <w:sz w:val="24"/>
                <w:szCs w:val="24"/>
                <w:lang w:val="en-GB"/>
              </w:rPr>
              <m:t>x</m:t>
            </m:r>
          </m:e>
        </m:d>
        <m:r>
          <m:rPr>
            <m:sty m:val="p"/>
          </m:rPr>
          <w:rPr>
            <w:rFonts w:ascii="Cambria Math" w:hAnsi="Cambria Math" w:cstheme="majorBidi"/>
            <w:sz w:val="24"/>
            <w:szCs w:val="24"/>
            <w:lang w:val="en-GB"/>
          </w:rPr>
          <m:t>=</m:t>
        </m:r>
        <m:d>
          <m:dPr>
            <m:ctrlPr>
              <w:rPr>
                <w:rFonts w:ascii="Cambria Math" w:hAnsi="Cambria Math" w:cstheme="majorBidi"/>
                <w:sz w:val="24"/>
                <w:szCs w:val="24"/>
                <w:lang w:val="en-GB"/>
              </w:rPr>
            </m:ctrlPr>
          </m:dPr>
          <m:e>
            <m:f>
              <m:fPr>
                <m:ctrlPr>
                  <w:rPr>
                    <w:rFonts w:ascii="Cambria Math" w:hAnsi="Cambria Math" w:cstheme="majorBidi"/>
                    <w:sz w:val="24"/>
                    <w:szCs w:val="24"/>
                    <w:lang w:val="en-GB"/>
                  </w:rPr>
                </m:ctrlPr>
              </m:fPr>
              <m:num>
                <m:r>
                  <w:rPr>
                    <w:rFonts w:ascii="Cambria Math" w:hAnsi="Cambria Math" w:cstheme="majorBidi"/>
                    <w:sz w:val="24"/>
                    <w:szCs w:val="24"/>
                    <w:lang w:val="en-GB"/>
                  </w:rPr>
                  <m:t>C</m:t>
                </m:r>
              </m:num>
              <m:den>
                <m:r>
                  <w:rPr>
                    <w:rFonts w:ascii="Cambria Math" w:hAnsi="Cambria Math" w:cstheme="majorBidi"/>
                    <w:sz w:val="24"/>
                    <w:szCs w:val="24"/>
                    <w:lang w:val="en-GB"/>
                  </w:rPr>
                  <m:t>B</m:t>
                </m:r>
              </m:den>
            </m:f>
          </m:e>
        </m:d>
        <m:sSup>
          <m:sSupPr>
            <m:ctrlPr>
              <w:rPr>
                <w:rFonts w:ascii="Cambria Math" w:hAnsi="Cambria Math" w:cstheme="majorBidi"/>
                <w:sz w:val="24"/>
                <w:szCs w:val="24"/>
                <w:lang w:val="en-GB"/>
              </w:rPr>
            </m:ctrlPr>
          </m:sSupPr>
          <m:e>
            <m:d>
              <m:dPr>
                <m:ctrlPr>
                  <w:rPr>
                    <w:rFonts w:ascii="Cambria Math" w:hAnsi="Cambria Math" w:cstheme="majorBidi"/>
                    <w:sz w:val="24"/>
                    <w:szCs w:val="24"/>
                    <w:lang w:val="en-GB"/>
                  </w:rPr>
                </m:ctrlPr>
              </m:dPr>
              <m:e>
                <m:f>
                  <m:fPr>
                    <m:ctrlPr>
                      <w:rPr>
                        <w:rFonts w:ascii="Cambria Math" w:hAnsi="Cambria Math" w:cstheme="majorBidi"/>
                        <w:sz w:val="24"/>
                        <w:szCs w:val="24"/>
                        <w:lang w:val="en-GB"/>
                      </w:rPr>
                    </m:ctrlPr>
                  </m:fPr>
                  <m:num>
                    <m:r>
                      <w:rPr>
                        <w:rFonts w:ascii="Cambria Math" w:hAnsi="Cambria Math" w:cstheme="majorBidi"/>
                        <w:sz w:val="24"/>
                        <w:szCs w:val="24"/>
                        <w:lang w:val="en-GB"/>
                      </w:rPr>
                      <m:t>x</m:t>
                    </m:r>
                  </m:num>
                  <m:den>
                    <m:r>
                      <w:rPr>
                        <w:rFonts w:ascii="Cambria Math" w:hAnsi="Cambria Math" w:cstheme="majorBidi"/>
                        <w:sz w:val="24"/>
                        <w:szCs w:val="24"/>
                        <w:lang w:val="en-GB"/>
                      </w:rPr>
                      <m:t>B</m:t>
                    </m:r>
                  </m:den>
                </m:f>
              </m:e>
            </m:d>
          </m:e>
          <m:sup>
            <m:r>
              <w:rPr>
                <w:rFonts w:ascii="Cambria Math" w:hAnsi="Cambria Math" w:cstheme="majorBidi"/>
                <w:sz w:val="24"/>
                <w:szCs w:val="24"/>
                <w:lang w:val="en-GB"/>
              </w:rPr>
              <m:t>C</m:t>
            </m:r>
            <m:r>
              <m:rPr>
                <m:sty m:val="p"/>
              </m:rPr>
              <w:rPr>
                <w:rFonts w:ascii="Cambria Math" w:hAnsi="Cambria Math" w:cstheme="majorBidi"/>
                <w:sz w:val="24"/>
                <w:szCs w:val="24"/>
                <w:lang w:val="en-GB"/>
              </w:rPr>
              <m:t xml:space="preserve">-1 </m:t>
            </m:r>
          </m:sup>
        </m:sSup>
        <m:sSup>
          <m:sSupPr>
            <m:ctrlPr>
              <w:rPr>
                <w:rFonts w:ascii="Cambria Math" w:hAnsi="Cambria Math" w:cstheme="majorBidi"/>
                <w:sz w:val="24"/>
                <w:szCs w:val="24"/>
                <w:lang w:val="en-GB"/>
              </w:rPr>
            </m:ctrlPr>
          </m:sSupPr>
          <m:e>
            <m:r>
              <w:rPr>
                <w:rFonts w:ascii="Cambria Math" w:hAnsi="Cambria Math" w:cstheme="majorBidi"/>
                <w:sz w:val="24"/>
                <w:szCs w:val="24"/>
                <w:lang w:val="en-GB"/>
              </w:rPr>
              <m:t>e</m:t>
            </m:r>
          </m:e>
          <m:sup>
            <m:r>
              <m:rPr>
                <m:sty m:val="p"/>
              </m:rPr>
              <w:rPr>
                <w:rFonts w:ascii="Cambria Math" w:hAnsi="Cambria Math" w:cstheme="majorBidi"/>
                <w:sz w:val="24"/>
                <w:szCs w:val="24"/>
                <w:lang w:val="en-GB"/>
              </w:rPr>
              <m:t>(</m:t>
            </m:r>
            <m:sSup>
              <m:sSupPr>
                <m:ctrlPr>
                  <w:rPr>
                    <w:rFonts w:ascii="Cambria Math" w:hAnsi="Cambria Math" w:cstheme="majorBidi"/>
                    <w:sz w:val="24"/>
                    <w:szCs w:val="24"/>
                    <w:lang w:val="en-GB"/>
                  </w:rPr>
                </m:ctrlPr>
              </m:sSupPr>
              <m:e>
                <m:f>
                  <m:fPr>
                    <m:ctrlPr>
                      <w:rPr>
                        <w:rFonts w:ascii="Cambria Math" w:hAnsi="Cambria Math" w:cstheme="majorBidi"/>
                        <w:sz w:val="24"/>
                        <w:szCs w:val="24"/>
                        <w:lang w:val="en-GB"/>
                      </w:rPr>
                    </m:ctrlPr>
                  </m:fPr>
                  <m:num>
                    <m:r>
                      <m:rPr>
                        <m:sty m:val="p"/>
                      </m:rPr>
                      <w:rPr>
                        <w:rFonts w:ascii="Cambria Math" w:hAnsi="Cambria Math" w:cstheme="majorBidi"/>
                        <w:sz w:val="24"/>
                        <w:szCs w:val="24"/>
                        <w:lang w:val="en-GB"/>
                      </w:rPr>
                      <m:t>-</m:t>
                    </m:r>
                    <m:r>
                      <w:rPr>
                        <w:rFonts w:ascii="Cambria Math" w:hAnsi="Cambria Math" w:cstheme="majorBidi"/>
                        <w:sz w:val="24"/>
                        <w:szCs w:val="24"/>
                        <w:lang w:val="en-GB"/>
                      </w:rPr>
                      <m:t>x</m:t>
                    </m:r>
                  </m:num>
                  <m:den>
                    <m:r>
                      <w:rPr>
                        <w:rFonts w:ascii="Cambria Math" w:hAnsi="Cambria Math" w:cstheme="majorBidi"/>
                        <w:sz w:val="24"/>
                        <w:szCs w:val="24"/>
                        <w:lang w:val="en-GB"/>
                      </w:rPr>
                      <m:t>B</m:t>
                    </m:r>
                  </m:den>
                </m:f>
                <m:r>
                  <m:rPr>
                    <m:sty m:val="p"/>
                  </m:rPr>
                  <w:rPr>
                    <w:rFonts w:ascii="Cambria Math" w:hAnsi="Cambria Math" w:cstheme="majorBidi"/>
                    <w:sz w:val="24"/>
                    <w:szCs w:val="24"/>
                    <w:lang w:val="en-GB"/>
                  </w:rPr>
                  <m:t>)</m:t>
                </m:r>
              </m:e>
              <m:sup>
                <m:r>
                  <w:rPr>
                    <w:rFonts w:ascii="Cambria Math" w:hAnsi="Cambria Math" w:cstheme="majorBidi"/>
                    <w:sz w:val="24"/>
                    <w:szCs w:val="24"/>
                    <w:lang w:val="en-GB"/>
                  </w:rPr>
                  <m:t>C</m:t>
                </m:r>
              </m:sup>
            </m:sSup>
          </m:sup>
        </m:sSup>
      </m:oMath>
      <w:r w:rsidRPr="004D6AAE">
        <w:rPr>
          <w:rFonts w:asciiTheme="majorBidi" w:hAnsiTheme="majorBidi" w:cstheme="majorBidi"/>
          <w:sz w:val="24"/>
          <w:szCs w:val="24"/>
          <w:lang w:val="en-GB"/>
        </w:rPr>
        <w:t xml:space="preserve"> </w:t>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r>
      <w:r w:rsidRPr="004D6AAE">
        <w:rPr>
          <w:rFonts w:asciiTheme="majorBidi" w:hAnsiTheme="majorBidi" w:cstheme="majorBidi"/>
          <w:sz w:val="24"/>
          <w:szCs w:val="24"/>
          <w:lang w:val="en-GB"/>
        </w:rPr>
        <w:tab/>
        <w:t>(3.2)</w:t>
      </w:r>
    </w:p>
    <w:p w14:paraId="0DF9211F" w14:textId="3E54B9CA" w:rsidR="004D6AAE" w:rsidRPr="004D6AAE" w:rsidRDefault="00A31611" w:rsidP="00A31611">
      <w:pPr>
        <w:spacing w:line="360" w:lineRule="auto"/>
        <w:ind w:left="720"/>
        <w:jc w:val="both"/>
        <w:rPr>
          <w:rFonts w:asciiTheme="majorBidi" w:hAnsiTheme="majorBidi" w:cstheme="majorBidi"/>
          <w:sz w:val="24"/>
          <w:szCs w:val="24"/>
          <w:lang w:val="en-GB"/>
        </w:rPr>
      </w:pPr>
      <w:r w:rsidRPr="004D6AAE">
        <w:rPr>
          <w:rFonts w:asciiTheme="majorBidi" w:hAnsiTheme="majorBidi" w:cstheme="majorBidi"/>
          <w:sz w:val="24"/>
          <w:szCs w:val="24"/>
          <w:lang w:val="en-GB"/>
        </w:rPr>
        <w:t>were,</w:t>
      </w:r>
      <w:r>
        <w:rPr>
          <w:rFonts w:asciiTheme="majorBidi" w:hAnsiTheme="majorBidi" w:cstheme="majorBidi"/>
          <w:sz w:val="24"/>
          <w:szCs w:val="24"/>
          <w:lang w:val="en-GB"/>
        </w:rPr>
        <w:t xml:space="preserve"> B</w:t>
      </w:r>
      <w:r w:rsidR="004D6AAE" w:rsidRPr="004D6AAE">
        <w:rPr>
          <w:rFonts w:asciiTheme="majorBidi" w:hAnsiTheme="majorBidi" w:cstheme="majorBidi"/>
          <w:sz w:val="24"/>
          <w:szCs w:val="24"/>
          <w:lang w:val="en-GB"/>
        </w:rPr>
        <w:t xml:space="preserve"> = Scale parameter of Weibull distribution function</w:t>
      </w:r>
    </w:p>
    <w:p w14:paraId="4FC4AD12" w14:textId="3DB66A55" w:rsidR="0011363E" w:rsidRPr="00D65471" w:rsidRDefault="004D6AAE" w:rsidP="00030862">
      <w:pPr>
        <w:spacing w:line="360" w:lineRule="auto"/>
        <w:ind w:left="720"/>
        <w:jc w:val="both"/>
        <w:rPr>
          <w:rFonts w:asciiTheme="majorBidi" w:hAnsiTheme="majorBidi" w:cstheme="majorBidi"/>
          <w:sz w:val="24"/>
          <w:szCs w:val="24"/>
          <w:lang w:val="en-GB"/>
        </w:rPr>
      </w:pPr>
      <w:r w:rsidRPr="004D6AAE">
        <w:rPr>
          <w:rFonts w:asciiTheme="majorBidi" w:hAnsiTheme="majorBidi" w:cstheme="majorBidi"/>
          <w:sz w:val="24"/>
          <w:szCs w:val="24"/>
          <w:lang w:val="en-GB"/>
        </w:rPr>
        <w:t>C = Shape parameter of Weibull distribution function</w:t>
      </w:r>
    </w:p>
    <w:p w14:paraId="279B802A" w14:textId="505B4EF2" w:rsidR="002B4646" w:rsidRDefault="002B4646" w:rsidP="006737AA">
      <w:pPr>
        <w:spacing w:line="360" w:lineRule="auto"/>
        <w:jc w:val="both"/>
        <w:rPr>
          <w:rFonts w:asciiTheme="majorBidi" w:hAnsiTheme="majorBidi" w:cstheme="majorBidi"/>
          <w:sz w:val="24"/>
          <w:szCs w:val="24"/>
          <w:lang w:val="en-GB"/>
        </w:rPr>
      </w:pPr>
      <w:r w:rsidRPr="0047737C">
        <w:rPr>
          <w:rFonts w:asciiTheme="majorBidi" w:hAnsiTheme="majorBidi" w:cstheme="majorBidi"/>
          <w:sz w:val="24"/>
          <w:szCs w:val="24"/>
        </w:rPr>
        <w:t xml:space="preserve">CFAR algorithm is tested by testing </w:t>
      </w:r>
      <w:r w:rsidR="000C5CC3">
        <w:rPr>
          <w:rFonts w:asciiTheme="majorBidi" w:hAnsiTheme="majorBidi" w:cstheme="majorBidi"/>
          <w:sz w:val="24"/>
          <w:szCs w:val="24"/>
        </w:rPr>
        <w:t>a model</w:t>
      </w:r>
      <w:r w:rsidRPr="0047737C">
        <w:rPr>
          <w:rFonts w:asciiTheme="majorBidi" w:hAnsiTheme="majorBidi" w:cstheme="majorBidi"/>
          <w:sz w:val="24"/>
          <w:szCs w:val="24"/>
        </w:rPr>
        <w:t xml:space="preserve"> </w:t>
      </w:r>
      <w:r w:rsidR="000C5CC3">
        <w:rPr>
          <w:rFonts w:asciiTheme="majorBidi" w:hAnsiTheme="majorBidi" w:cstheme="majorBidi"/>
          <w:sz w:val="24"/>
          <w:szCs w:val="24"/>
        </w:rPr>
        <w:t>that is</w:t>
      </w:r>
      <w:r w:rsidRPr="0047737C">
        <w:rPr>
          <w:rFonts w:asciiTheme="majorBidi" w:hAnsiTheme="majorBidi" w:cstheme="majorBidi"/>
          <w:sz w:val="24"/>
          <w:szCs w:val="24"/>
        </w:rPr>
        <w:t xml:space="preserve"> constructed from </w:t>
      </w:r>
      <w:r w:rsidR="000C5CC3">
        <w:rPr>
          <w:rFonts w:asciiTheme="majorBidi" w:hAnsiTheme="majorBidi" w:cstheme="majorBidi"/>
          <w:sz w:val="24"/>
          <w:szCs w:val="24"/>
        </w:rPr>
        <w:t>multi-targets</w:t>
      </w:r>
      <w:r w:rsidRPr="0047737C">
        <w:rPr>
          <w:rFonts w:asciiTheme="majorBidi" w:hAnsiTheme="majorBidi" w:cstheme="majorBidi"/>
          <w:sz w:val="24"/>
          <w:szCs w:val="24"/>
        </w:rPr>
        <w:t xml:space="preserve"> that have different </w:t>
      </w:r>
      <w:r w:rsidR="000C5CC3">
        <w:rPr>
          <w:rFonts w:asciiTheme="majorBidi" w:hAnsiTheme="majorBidi" w:cstheme="majorBidi"/>
          <w:sz w:val="24"/>
          <w:szCs w:val="24"/>
        </w:rPr>
        <w:t>magnitudes,</w:t>
      </w:r>
      <w:r w:rsidRPr="0047737C">
        <w:rPr>
          <w:rFonts w:asciiTheme="majorBidi" w:hAnsiTheme="majorBidi" w:cstheme="majorBidi"/>
          <w:sz w:val="24"/>
          <w:szCs w:val="24"/>
        </w:rPr>
        <w:t xml:space="preserve"> and to make </w:t>
      </w:r>
      <w:r w:rsidR="000C5CC3">
        <w:rPr>
          <w:rFonts w:asciiTheme="majorBidi" w:hAnsiTheme="majorBidi" w:cstheme="majorBidi"/>
          <w:sz w:val="24"/>
          <w:szCs w:val="24"/>
        </w:rPr>
        <w:t>the detection</w:t>
      </w:r>
      <w:r w:rsidRPr="0047737C">
        <w:rPr>
          <w:rFonts w:asciiTheme="majorBidi" w:hAnsiTheme="majorBidi" w:cstheme="majorBidi"/>
          <w:sz w:val="24"/>
          <w:szCs w:val="24"/>
        </w:rPr>
        <w:t xml:space="preserve"> </w:t>
      </w:r>
      <w:r w:rsidR="000C5CC3">
        <w:rPr>
          <w:rFonts w:asciiTheme="majorBidi" w:hAnsiTheme="majorBidi" w:cstheme="majorBidi"/>
          <w:sz w:val="24"/>
          <w:szCs w:val="24"/>
        </w:rPr>
        <w:t>procedure</w:t>
      </w:r>
      <w:r w:rsidRPr="0047737C">
        <w:rPr>
          <w:rFonts w:asciiTheme="majorBidi" w:hAnsiTheme="majorBidi" w:cstheme="majorBidi"/>
          <w:sz w:val="24"/>
          <w:szCs w:val="24"/>
        </w:rPr>
        <w:t xml:space="preserve"> more complicated </w:t>
      </w:r>
      <w:r w:rsidR="000C5CC3">
        <w:rPr>
          <w:rFonts w:asciiTheme="majorBidi" w:hAnsiTheme="majorBidi" w:cstheme="majorBidi"/>
          <w:sz w:val="24"/>
          <w:szCs w:val="24"/>
        </w:rPr>
        <w:t>than</w:t>
      </w:r>
      <w:r w:rsidRPr="0047737C">
        <w:rPr>
          <w:rFonts w:asciiTheme="majorBidi" w:hAnsiTheme="majorBidi" w:cstheme="majorBidi"/>
          <w:sz w:val="24"/>
          <w:szCs w:val="24"/>
        </w:rPr>
        <w:t xml:space="preserve"> the other </w:t>
      </w:r>
      <w:r w:rsidR="000C5CC3">
        <w:rPr>
          <w:rFonts w:asciiTheme="majorBidi" w:hAnsiTheme="majorBidi" w:cstheme="majorBidi"/>
          <w:sz w:val="24"/>
          <w:szCs w:val="24"/>
        </w:rPr>
        <w:t>models,</w:t>
      </w:r>
      <w:r w:rsidRPr="0047737C">
        <w:rPr>
          <w:rFonts w:asciiTheme="majorBidi" w:hAnsiTheme="majorBidi" w:cstheme="majorBidi"/>
          <w:sz w:val="24"/>
          <w:szCs w:val="24"/>
        </w:rPr>
        <w:t xml:space="preserve"> the multi-target is merged with </w:t>
      </w:r>
      <w:r w:rsidR="000C5CC3">
        <w:rPr>
          <w:rFonts w:asciiTheme="majorBidi" w:hAnsiTheme="majorBidi" w:cstheme="majorBidi"/>
          <w:sz w:val="24"/>
          <w:szCs w:val="24"/>
        </w:rPr>
        <w:t>a clutter</w:t>
      </w:r>
      <w:r w:rsidRPr="0047737C">
        <w:rPr>
          <w:rFonts w:asciiTheme="majorBidi" w:hAnsiTheme="majorBidi" w:cstheme="majorBidi"/>
          <w:sz w:val="24"/>
          <w:szCs w:val="24"/>
        </w:rPr>
        <w:t xml:space="preserve"> </w:t>
      </w:r>
      <w:r w:rsidR="000C5CC3">
        <w:rPr>
          <w:rFonts w:asciiTheme="majorBidi" w:hAnsiTheme="majorBidi" w:cstheme="majorBidi"/>
          <w:sz w:val="24"/>
          <w:szCs w:val="24"/>
        </w:rPr>
        <w:t>cloud,</w:t>
      </w:r>
      <w:r w:rsidRPr="0047737C">
        <w:rPr>
          <w:rFonts w:asciiTheme="majorBidi" w:hAnsiTheme="majorBidi" w:cstheme="majorBidi"/>
          <w:sz w:val="24"/>
          <w:szCs w:val="24"/>
        </w:rPr>
        <w:t xml:space="preserve"> and there </w:t>
      </w:r>
      <w:r w:rsidR="000C5CC3">
        <w:rPr>
          <w:rFonts w:asciiTheme="majorBidi" w:hAnsiTheme="majorBidi" w:cstheme="majorBidi"/>
          <w:sz w:val="24"/>
          <w:szCs w:val="24"/>
        </w:rPr>
        <w:t>are</w:t>
      </w:r>
      <w:r w:rsidRPr="0047737C">
        <w:rPr>
          <w:rFonts w:asciiTheme="majorBidi" w:hAnsiTheme="majorBidi" w:cstheme="majorBidi"/>
          <w:sz w:val="24"/>
          <w:szCs w:val="24"/>
        </w:rPr>
        <w:t xml:space="preserve"> also closely separated targets </w:t>
      </w:r>
      <w:r w:rsidR="000C5CC3">
        <w:rPr>
          <w:rFonts w:asciiTheme="majorBidi" w:hAnsiTheme="majorBidi" w:cstheme="majorBidi"/>
          <w:sz w:val="24"/>
          <w:szCs w:val="24"/>
        </w:rPr>
        <w:t>that</w:t>
      </w:r>
      <w:r w:rsidRPr="0047737C">
        <w:rPr>
          <w:rFonts w:asciiTheme="majorBidi" w:hAnsiTheme="majorBidi" w:cstheme="majorBidi"/>
          <w:sz w:val="24"/>
          <w:szCs w:val="24"/>
        </w:rPr>
        <w:t xml:space="preserve"> are located in different places. For more </w:t>
      </w:r>
      <w:r w:rsidR="000C5CC3">
        <w:rPr>
          <w:rFonts w:asciiTheme="majorBidi" w:hAnsiTheme="majorBidi" w:cstheme="majorBidi"/>
          <w:sz w:val="24"/>
          <w:szCs w:val="24"/>
        </w:rPr>
        <w:t>details,</w:t>
      </w:r>
      <w:r w:rsidRPr="0047737C">
        <w:rPr>
          <w:rFonts w:asciiTheme="majorBidi" w:hAnsiTheme="majorBidi" w:cstheme="majorBidi"/>
          <w:sz w:val="24"/>
          <w:szCs w:val="24"/>
        </w:rPr>
        <w:t xml:space="preserve"> </w:t>
      </w:r>
      <w:proofErr w:type="gramStart"/>
      <w:r w:rsidR="007A746B" w:rsidRPr="007A746B">
        <w:rPr>
          <w:rFonts w:asciiTheme="majorBidi" w:hAnsiTheme="majorBidi" w:cstheme="majorBidi"/>
          <w:sz w:val="24"/>
          <w:szCs w:val="24"/>
          <w:lang w:val="en-GB"/>
        </w:rPr>
        <w:t>The</w:t>
      </w:r>
      <w:proofErr w:type="gramEnd"/>
      <w:r w:rsidR="007A746B" w:rsidRPr="007A746B">
        <w:rPr>
          <w:rFonts w:asciiTheme="majorBidi" w:hAnsiTheme="majorBidi" w:cstheme="majorBidi"/>
          <w:sz w:val="24"/>
          <w:szCs w:val="24"/>
          <w:lang w:val="en-GB"/>
        </w:rPr>
        <w:t xml:space="preserve"> testing model is constructed from multi-targets that have different magnitudes centered in the clutter cloud and there are closely spaced targets in different places. </w:t>
      </w:r>
      <w:bookmarkStart w:id="6" w:name="_Hlk21709372"/>
      <w:r w:rsidR="007A746B" w:rsidRPr="007A746B">
        <w:rPr>
          <w:rFonts w:asciiTheme="majorBidi" w:hAnsiTheme="majorBidi" w:cstheme="majorBidi"/>
          <w:sz w:val="24"/>
          <w:szCs w:val="24"/>
          <w:lang w:val="en-GB"/>
        </w:rPr>
        <w:t>In detail, there are targets of magnitude 20 dB at the 40</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25 dB at 50</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xml:space="preserve"> and 15 dB at 45</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xml:space="preserve"> and 55</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xml:space="preserve"> cells; the clutter cloud with magnitude 20 dB starts from 100</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xml:space="preserve"> to 200</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xml:space="preserve"> cell position, </w:t>
      </w:r>
      <w:bookmarkEnd w:id="6"/>
      <w:r w:rsidR="007A746B" w:rsidRPr="007A746B">
        <w:rPr>
          <w:rFonts w:asciiTheme="majorBidi" w:hAnsiTheme="majorBidi" w:cstheme="majorBidi"/>
          <w:sz w:val="24"/>
          <w:szCs w:val="24"/>
          <w:lang w:val="en-GB"/>
        </w:rPr>
        <w:t>which is centered by five closely spaced targets (two with 25 dB, two with 30 dB and one with 50 dB magnitudes); and there is one target of 25 dB magnitude at the 230</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xml:space="preserve"> cell-centered between two targets of 15 dB magnitude at 225</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xml:space="preserve"> and 235</w:t>
      </w:r>
      <w:r w:rsidR="007A746B" w:rsidRPr="007A746B">
        <w:rPr>
          <w:rFonts w:asciiTheme="majorBidi" w:hAnsiTheme="majorBidi" w:cstheme="majorBidi"/>
          <w:sz w:val="24"/>
          <w:szCs w:val="24"/>
          <w:vertAlign w:val="superscript"/>
          <w:lang w:val="en-GB"/>
        </w:rPr>
        <w:t>th</w:t>
      </w:r>
      <w:r w:rsidR="007A746B" w:rsidRPr="007A746B">
        <w:rPr>
          <w:rFonts w:asciiTheme="majorBidi" w:hAnsiTheme="majorBidi" w:cstheme="majorBidi"/>
          <w:sz w:val="24"/>
          <w:szCs w:val="24"/>
          <w:lang w:val="en-GB"/>
        </w:rPr>
        <w:t xml:space="preserve"> cell locations,</w:t>
      </w:r>
      <w:r w:rsidR="006737AA" w:rsidRPr="006737AA">
        <w:rPr>
          <w:rFonts w:asciiTheme="majorBidi" w:hAnsiTheme="majorBidi" w:cstheme="majorBidi"/>
          <w:kern w:val="0"/>
          <w:sz w:val="24"/>
          <w:lang w:val="en-GB"/>
          <w14:ligatures w14:val="none"/>
        </w:rPr>
        <w:t xml:space="preserve"> </w:t>
      </w:r>
      <w:r w:rsidR="006737AA" w:rsidRPr="006737AA">
        <w:rPr>
          <w:rFonts w:asciiTheme="majorBidi" w:hAnsiTheme="majorBidi" w:cstheme="majorBidi"/>
          <w:sz w:val="24"/>
          <w:szCs w:val="24"/>
          <w:lang w:val="en-GB"/>
        </w:rPr>
        <w:t>The test models assume that the cells of the reference window are independent and register the same statistics (usually assumed as Rayleigh PDF) since the samples were generated by using MATLAB from Weibull CDF. These samples have Weibull PDF at constant skewness (shape) parameter (which is usually taken equal to 2), and it is known from Eq. (3.2) that with skewness (shape) parameter equal to 2, the Weibull PDF will take the form of Rayleigh PDF, which was used in MATLAB. To make the third model spikier and more complicated, the model uses the exponential PDF instead of the Rayleigh PDF.</w:t>
      </w:r>
    </w:p>
    <w:p w14:paraId="44706E13" w14:textId="77777777" w:rsidR="00894B2F" w:rsidRPr="00EA034E" w:rsidRDefault="00894B2F" w:rsidP="006737AA">
      <w:pPr>
        <w:spacing w:line="360" w:lineRule="auto"/>
        <w:jc w:val="both"/>
        <w:rPr>
          <w:rFonts w:asciiTheme="majorBidi" w:hAnsiTheme="majorBidi" w:cstheme="majorBidi"/>
          <w:sz w:val="24"/>
          <w:szCs w:val="24"/>
        </w:rPr>
      </w:pPr>
    </w:p>
    <w:p w14:paraId="260F99BB" w14:textId="237736B8" w:rsidR="00BE6045" w:rsidRPr="0047737C" w:rsidRDefault="000570E0" w:rsidP="006F2CD8">
      <w:pPr>
        <w:pStyle w:val="ListParagraph"/>
        <w:spacing w:line="360" w:lineRule="auto"/>
        <w:rPr>
          <w:rFonts w:asciiTheme="majorBidi" w:hAnsiTheme="majorBidi" w:cstheme="majorBidi"/>
          <w:sz w:val="24"/>
          <w:szCs w:val="24"/>
          <w:lang w:val="id-ID"/>
        </w:rPr>
      </w:pPr>
      <w:r>
        <w:rPr>
          <w:rFonts w:asciiTheme="majorBidi" w:hAnsiTheme="majorBidi" w:cstheme="majorBidi"/>
          <w:noProof/>
          <w:sz w:val="24"/>
          <w:szCs w:val="24"/>
          <w:lang w:val="id-ID"/>
        </w:rPr>
        <w:lastRenderedPageBreak/>
        <w:drawing>
          <wp:inline distT="0" distB="0" distL="0" distR="0" wp14:anchorId="23E6C976" wp14:editId="2F7AF807">
            <wp:extent cx="5218430" cy="3581400"/>
            <wp:effectExtent l="0" t="0" r="0" b="0"/>
            <wp:docPr id="1993370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8430" cy="3581400"/>
                    </a:xfrm>
                    <a:prstGeom prst="rect">
                      <a:avLst/>
                    </a:prstGeom>
                    <a:noFill/>
                  </pic:spPr>
                </pic:pic>
              </a:graphicData>
            </a:graphic>
          </wp:inline>
        </w:drawing>
      </w:r>
    </w:p>
    <w:p w14:paraId="08F6BD94" w14:textId="4C8D0E5F" w:rsidR="00B15457" w:rsidRPr="009A4CDC" w:rsidRDefault="00156901" w:rsidP="009A4CDC">
      <w:pPr>
        <w:spacing w:after="0" w:line="360" w:lineRule="auto"/>
        <w:jc w:val="center"/>
        <w:rPr>
          <w:rFonts w:asciiTheme="majorBidi" w:eastAsia="Times New Roman" w:hAnsiTheme="majorBidi" w:cstheme="majorBidi"/>
          <w:kern w:val="0"/>
          <w:sz w:val="24"/>
          <w:szCs w:val="24"/>
          <w14:ligatures w14:val="none"/>
        </w:rPr>
      </w:pPr>
      <w:r w:rsidRPr="00002D48">
        <w:rPr>
          <w:rFonts w:asciiTheme="majorBidi" w:eastAsia="Times New Roman" w:hAnsiTheme="majorBidi" w:cstheme="majorBidi"/>
          <w:kern w:val="0"/>
          <w:sz w:val="24"/>
          <w:szCs w:val="24"/>
          <w14:ligatures w14:val="none"/>
        </w:rPr>
        <w:t>Figure</w:t>
      </w:r>
      <w:r w:rsidR="00002D48">
        <w:rPr>
          <w:rFonts w:asciiTheme="majorBidi" w:eastAsia="Times New Roman" w:hAnsiTheme="majorBidi" w:cstheme="majorBidi"/>
          <w:kern w:val="0"/>
          <w:sz w:val="24"/>
          <w:szCs w:val="24"/>
          <w14:ligatures w14:val="none"/>
        </w:rPr>
        <w:t xml:space="preserve"> </w:t>
      </w:r>
      <w:r w:rsidR="00660D0A">
        <w:rPr>
          <w:rFonts w:asciiTheme="majorBidi" w:eastAsia="Times New Roman" w:hAnsiTheme="majorBidi" w:cstheme="majorBidi"/>
          <w:kern w:val="0"/>
          <w:sz w:val="24"/>
          <w:szCs w:val="24"/>
          <w14:ligatures w14:val="none"/>
        </w:rPr>
        <w:t>9</w:t>
      </w:r>
      <w:r w:rsidR="00002D48">
        <w:rPr>
          <w:rFonts w:asciiTheme="majorBidi" w:eastAsia="Times New Roman" w:hAnsiTheme="majorBidi" w:cstheme="majorBidi"/>
          <w:kern w:val="0"/>
          <w:sz w:val="24"/>
          <w:szCs w:val="24"/>
          <w14:ligatures w14:val="none"/>
        </w:rPr>
        <w:t>:</w:t>
      </w:r>
      <w:r w:rsidRPr="00002D48">
        <w:rPr>
          <w:rFonts w:asciiTheme="majorBidi" w:eastAsia="Times New Roman" w:hAnsiTheme="majorBidi" w:cstheme="majorBidi"/>
          <w:kern w:val="0"/>
          <w:sz w:val="24"/>
          <w:szCs w:val="24"/>
          <w14:ligatures w14:val="none"/>
        </w:rPr>
        <w:t xml:space="preserve"> the test model</w:t>
      </w:r>
    </w:p>
    <w:p w14:paraId="7688D048" w14:textId="77777777" w:rsidR="00260824" w:rsidRPr="0047737C" w:rsidRDefault="00260824" w:rsidP="006F2CD8">
      <w:pPr>
        <w:pStyle w:val="ListParagraph"/>
        <w:spacing w:line="360" w:lineRule="auto"/>
        <w:ind w:left="1440"/>
        <w:rPr>
          <w:rFonts w:asciiTheme="majorBidi" w:hAnsiTheme="majorBidi" w:cstheme="majorBidi"/>
          <w:kern w:val="0"/>
          <w:sz w:val="24"/>
          <w:szCs w:val="24"/>
        </w:rPr>
      </w:pPr>
    </w:p>
    <w:p w14:paraId="7D8D1F75" w14:textId="4BDCE5CD" w:rsidR="0036768E" w:rsidRDefault="00316E60" w:rsidP="006F2CD8">
      <w:pPr>
        <w:pStyle w:val="ListParagraph"/>
        <w:numPr>
          <w:ilvl w:val="0"/>
          <w:numId w:val="1"/>
        </w:numPr>
        <w:spacing w:line="360" w:lineRule="auto"/>
        <w:rPr>
          <w:rFonts w:asciiTheme="majorBidi" w:hAnsiTheme="majorBidi" w:cstheme="majorBidi"/>
          <w:b/>
          <w:bCs/>
          <w:kern w:val="0"/>
          <w:sz w:val="24"/>
          <w:szCs w:val="24"/>
        </w:rPr>
      </w:pPr>
      <w:r>
        <w:rPr>
          <w:rFonts w:asciiTheme="majorBidi" w:hAnsiTheme="majorBidi" w:cstheme="majorBidi"/>
          <w:b/>
          <w:bCs/>
          <w:kern w:val="0"/>
          <w:sz w:val="24"/>
          <w:szCs w:val="24"/>
        </w:rPr>
        <w:t>Applying OS-</w:t>
      </w:r>
      <w:r w:rsidR="00D261FB">
        <w:rPr>
          <w:rFonts w:asciiTheme="majorBidi" w:hAnsiTheme="majorBidi" w:cstheme="majorBidi"/>
          <w:b/>
          <w:bCs/>
          <w:kern w:val="0"/>
          <w:sz w:val="24"/>
          <w:szCs w:val="24"/>
        </w:rPr>
        <w:t>CFAR on</w:t>
      </w:r>
      <w:r>
        <w:rPr>
          <w:rFonts w:asciiTheme="majorBidi" w:hAnsiTheme="majorBidi" w:cstheme="majorBidi"/>
          <w:b/>
          <w:bCs/>
          <w:kern w:val="0"/>
          <w:sz w:val="24"/>
          <w:szCs w:val="24"/>
        </w:rPr>
        <w:t xml:space="preserve"> test model.</w:t>
      </w:r>
    </w:p>
    <w:p w14:paraId="3F124902" w14:textId="66BD8D66" w:rsidR="002D64E2" w:rsidRPr="007C404B" w:rsidRDefault="002D64E2" w:rsidP="002D64E2">
      <w:pPr>
        <w:tabs>
          <w:tab w:val="left" w:pos="1485"/>
        </w:tabs>
        <w:spacing w:after="0" w:line="360" w:lineRule="auto"/>
        <w:jc w:val="both"/>
        <w:rPr>
          <w:rFonts w:asciiTheme="majorBidi" w:eastAsia="Times New Roman" w:hAnsiTheme="majorBidi" w:cstheme="majorBidi"/>
          <w:szCs w:val="24"/>
          <w:lang w:val="en-GB"/>
        </w:rPr>
      </w:pPr>
      <w:r w:rsidRPr="007C404B">
        <w:rPr>
          <w:rFonts w:asciiTheme="majorBidi" w:eastAsia="Times New Roman" w:hAnsiTheme="majorBidi" w:cstheme="majorBidi"/>
          <w:szCs w:val="24"/>
          <w:lang w:val="en-GB"/>
        </w:rPr>
        <w:t>when OS-CFAR applied to the spiky exponential mode</w:t>
      </w:r>
      <w:r>
        <w:rPr>
          <w:rFonts w:asciiTheme="majorBidi" w:eastAsia="Times New Roman" w:hAnsiTheme="majorBidi" w:cstheme="majorBidi"/>
          <w:szCs w:val="24"/>
          <w:lang w:val="en-GB"/>
        </w:rPr>
        <w:t xml:space="preserve"> with</w:t>
      </w:r>
      <w:r w:rsidRPr="00813E0B">
        <w:t xml:space="preserve"> </w:t>
      </w:r>
      <w:r w:rsidRPr="007C404B">
        <w:t>M=32,</w:t>
      </w:r>
      <w:r w:rsidRPr="007C404B">
        <w:rPr>
          <w:b/>
          <w:bCs/>
        </w:rPr>
        <w:t xml:space="preserve"> </w:t>
      </w:r>
      <w:r w:rsidRPr="007C404B">
        <w:rPr>
          <w:rFonts w:asciiTheme="majorBidi" w:hAnsiTheme="majorBidi" w:cstheme="majorBidi"/>
        </w:rPr>
        <w:t>P</w:t>
      </w:r>
      <w:r w:rsidRPr="007C404B">
        <w:rPr>
          <w:rFonts w:asciiTheme="majorBidi" w:hAnsiTheme="majorBidi" w:cstheme="majorBidi"/>
          <w:vertAlign w:val="subscript"/>
        </w:rPr>
        <w:t>fa</w:t>
      </w:r>
      <w:r w:rsidRPr="007C404B">
        <w:rPr>
          <w:rFonts w:asciiTheme="majorBidi" w:hAnsiTheme="majorBidi" w:cstheme="majorBidi"/>
        </w:rPr>
        <w:t>=10</w:t>
      </w:r>
      <w:r w:rsidRPr="007C404B">
        <w:rPr>
          <w:rFonts w:asciiTheme="majorBidi" w:hAnsiTheme="majorBidi" w:cstheme="majorBidi"/>
          <w:vertAlign w:val="superscript"/>
        </w:rPr>
        <w:t>-6</w:t>
      </w:r>
      <w:r w:rsidRPr="007C404B">
        <w:rPr>
          <w:rFonts w:asciiTheme="majorBidi" w:eastAsia="Times New Roman" w:hAnsiTheme="majorBidi" w:cstheme="majorBidi"/>
          <w:szCs w:val="24"/>
          <w:lang w:val="en-GB"/>
        </w:rPr>
        <w:t>, it detects most of the targets and dealt with the clutter cloud successfully.</w:t>
      </w:r>
    </w:p>
    <w:p w14:paraId="3B87B32C" w14:textId="776C2555" w:rsidR="002D64E2" w:rsidRPr="007C404B" w:rsidRDefault="002D64E2" w:rsidP="002D64E2">
      <w:pPr>
        <w:tabs>
          <w:tab w:val="left" w:pos="1485"/>
        </w:tabs>
        <w:spacing w:after="0" w:line="360" w:lineRule="auto"/>
        <w:jc w:val="both"/>
        <w:rPr>
          <w:rFonts w:asciiTheme="majorBidi" w:eastAsia="Times New Roman" w:hAnsiTheme="majorBidi" w:cstheme="majorBidi"/>
          <w:szCs w:val="24"/>
          <w:lang w:val="en-GB"/>
        </w:rPr>
      </w:pPr>
      <w:r w:rsidRPr="007C404B">
        <w:rPr>
          <w:rFonts w:asciiTheme="majorBidi" w:eastAsia="Times New Roman" w:hAnsiTheme="majorBidi" w:cstheme="majorBidi"/>
          <w:szCs w:val="24"/>
          <w:lang w:val="en-GB"/>
        </w:rPr>
        <w:t>When OSGO-CFAR was applied to spiky exponential PDF,</w:t>
      </w:r>
      <w:r>
        <w:rPr>
          <w:rFonts w:asciiTheme="majorBidi" w:eastAsia="Times New Roman" w:hAnsiTheme="majorBidi" w:cstheme="majorBidi"/>
          <w:szCs w:val="24"/>
          <w:lang w:val="en-GB"/>
        </w:rPr>
        <w:t xml:space="preserve"> with</w:t>
      </w:r>
      <w:r w:rsidRPr="001F7B51">
        <w:t xml:space="preserve"> </w:t>
      </w:r>
      <w:r w:rsidRPr="007C404B">
        <w:t>M=32,</w:t>
      </w:r>
      <w:r w:rsidRPr="007C404B">
        <w:rPr>
          <w:b/>
          <w:bCs/>
        </w:rPr>
        <w:t xml:space="preserve"> </w:t>
      </w:r>
      <w:r w:rsidRPr="007C404B">
        <w:rPr>
          <w:rFonts w:asciiTheme="majorBidi" w:hAnsiTheme="majorBidi" w:cstheme="majorBidi"/>
        </w:rPr>
        <w:t>P</w:t>
      </w:r>
      <w:r w:rsidRPr="007C404B">
        <w:rPr>
          <w:rFonts w:asciiTheme="majorBidi" w:hAnsiTheme="majorBidi" w:cstheme="majorBidi"/>
          <w:vertAlign w:val="subscript"/>
        </w:rPr>
        <w:t>fa</w:t>
      </w:r>
      <w:r w:rsidRPr="007C404B">
        <w:rPr>
          <w:rFonts w:asciiTheme="majorBidi" w:hAnsiTheme="majorBidi" w:cstheme="majorBidi"/>
        </w:rPr>
        <w:t>=10</w:t>
      </w:r>
      <w:r w:rsidRPr="007C404B">
        <w:rPr>
          <w:rFonts w:asciiTheme="majorBidi" w:hAnsiTheme="majorBidi" w:cstheme="majorBidi"/>
          <w:vertAlign w:val="superscript"/>
        </w:rPr>
        <w:t>-6</w:t>
      </w:r>
      <w:r>
        <w:rPr>
          <w:rFonts w:asciiTheme="majorBidi" w:eastAsia="Times New Roman" w:hAnsiTheme="majorBidi" w:cstheme="majorBidi"/>
          <w:szCs w:val="24"/>
          <w:lang w:val="en-GB"/>
        </w:rPr>
        <w:t xml:space="preserve">, </w:t>
      </w:r>
      <w:r w:rsidRPr="007C404B">
        <w:rPr>
          <w:rFonts w:asciiTheme="majorBidi" w:eastAsia="Times New Roman" w:hAnsiTheme="majorBidi" w:cstheme="majorBidi"/>
          <w:szCs w:val="24"/>
          <w:lang w:val="en-GB"/>
        </w:rPr>
        <w:t xml:space="preserve">its performance degraded suddenly and suffer from capture effect while the OS-CFAR a detect many targets and missed 4-small targets, as shown in Figure </w:t>
      </w:r>
    </w:p>
    <w:p w14:paraId="2A776B2F" w14:textId="18639FDB" w:rsidR="002D64E2" w:rsidRPr="002D64E2" w:rsidRDefault="002D64E2" w:rsidP="002D64E2">
      <w:pPr>
        <w:pStyle w:val="ListParagraph"/>
        <w:spacing w:line="360" w:lineRule="auto"/>
        <w:ind w:left="810"/>
        <w:rPr>
          <w:rFonts w:asciiTheme="majorBidi" w:hAnsiTheme="majorBidi" w:cstheme="majorBidi"/>
          <w:b/>
          <w:bCs/>
          <w:kern w:val="0"/>
          <w:sz w:val="24"/>
          <w:szCs w:val="24"/>
          <w:lang w:val="en-MY"/>
        </w:rPr>
      </w:pPr>
    </w:p>
    <w:p w14:paraId="120DD249" w14:textId="3F8F0182" w:rsidR="00CB1D80" w:rsidRPr="0047737C" w:rsidRDefault="00CB1D80" w:rsidP="00CB1D80">
      <w:pPr>
        <w:pStyle w:val="ListParagraph"/>
        <w:spacing w:line="360" w:lineRule="auto"/>
        <w:ind w:left="810"/>
        <w:rPr>
          <w:rFonts w:asciiTheme="majorBidi" w:hAnsiTheme="majorBidi" w:cstheme="majorBidi"/>
          <w:b/>
          <w:bCs/>
          <w:kern w:val="0"/>
          <w:sz w:val="24"/>
          <w:szCs w:val="24"/>
        </w:rPr>
      </w:pPr>
    </w:p>
    <w:p w14:paraId="2B2E8E4A" w14:textId="00C401F2" w:rsidR="00437040" w:rsidRPr="0047737C" w:rsidRDefault="00D6442F" w:rsidP="006F2CD8">
      <w:pPr>
        <w:spacing w:line="360" w:lineRule="auto"/>
        <w:ind w:firstLine="709"/>
        <w:jc w:val="both"/>
        <w:rPr>
          <w:rFonts w:asciiTheme="majorBidi" w:eastAsia="Times New Roman" w:hAnsiTheme="majorBidi" w:cstheme="majorBidi"/>
          <w:sz w:val="24"/>
          <w:szCs w:val="24"/>
        </w:rPr>
      </w:pPr>
      <w:r>
        <w:rPr>
          <w:noProof/>
        </w:rPr>
        <w:lastRenderedPageBreak/>
        <mc:AlternateContent>
          <mc:Choice Requires="wps">
            <w:drawing>
              <wp:anchor distT="0" distB="0" distL="114300" distR="114300" simplePos="0" relativeHeight="251659264" behindDoc="0" locked="0" layoutInCell="1" allowOverlap="1" wp14:anchorId="15440691" wp14:editId="1D655C73">
                <wp:simplePos x="0" y="0"/>
                <wp:positionH relativeFrom="column">
                  <wp:posOffset>2590800</wp:posOffset>
                </wp:positionH>
                <wp:positionV relativeFrom="paragraph">
                  <wp:posOffset>2000886</wp:posOffset>
                </wp:positionV>
                <wp:extent cx="1162050" cy="1104900"/>
                <wp:effectExtent l="0" t="0" r="19050" b="19050"/>
                <wp:wrapNone/>
                <wp:docPr id="3" name="Rectangle 2">
                  <a:extLst xmlns:a="http://schemas.openxmlformats.org/drawingml/2006/main">
                    <a:ext uri="{FF2B5EF4-FFF2-40B4-BE49-F238E27FC236}">
                      <a16:creationId xmlns:a16="http://schemas.microsoft.com/office/drawing/2014/main" id="{A103CB35-B8EE-8908-E577-92F3EFE096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04900"/>
                        </a:xfrm>
                        <a:prstGeom prst="rect">
                          <a:avLst/>
                        </a:prstGeom>
                        <a:solidFill>
                          <a:srgbClr val="FFFFFF"/>
                        </a:solidFill>
                        <a:ln w="9525">
                          <a:solidFill>
                            <a:srgbClr val="000000"/>
                          </a:solidFill>
                          <a:miter lim="800000"/>
                          <a:headEnd/>
                          <a:tailEnd/>
                        </a:ln>
                      </wps:spPr>
                      <wps:txbx>
                        <w:txbxContent>
                          <w:p w14:paraId="1E84077A" w14:textId="77777777" w:rsidR="00D6442F" w:rsidRDefault="00D6442F" w:rsidP="00D6442F">
                            <w:pPr>
                              <w:spacing w:line="360" w:lineRule="auto"/>
                              <w:rPr>
                                <w:rFonts w:eastAsia="Calibri" w:cs="Arial"/>
                                <w:color w:val="FF0000"/>
                                <w:kern w:val="24"/>
                                <w:sz w:val="24"/>
                                <w:szCs w:val="24"/>
                                <w14:ligatures w14:val="none"/>
                              </w:rPr>
                            </w:pPr>
                            <w:r>
                              <w:rPr>
                                <w:rFonts w:eastAsia="Calibri" w:cs="Arial"/>
                                <w:color w:val="FF0000"/>
                                <w:kern w:val="24"/>
                              </w:rPr>
                              <w:t>OSGO ….</w:t>
                            </w:r>
                          </w:p>
                          <w:p w14:paraId="4A1FA418" w14:textId="77777777" w:rsidR="00D6442F" w:rsidRDefault="00D6442F" w:rsidP="00D6442F">
                            <w:pPr>
                              <w:spacing w:line="360" w:lineRule="auto"/>
                              <w:rPr>
                                <w:rFonts w:eastAsia="Calibri" w:cs="Arial"/>
                                <w:color w:val="4472C4"/>
                                <w:kern w:val="24"/>
                              </w:rPr>
                            </w:pPr>
                            <w:r>
                              <w:rPr>
                                <w:rFonts w:eastAsia="Calibri" w:cs="Arial"/>
                                <w:color w:val="4472C4"/>
                                <w:kern w:val="24"/>
                              </w:rPr>
                              <w:t>OS---------</w:t>
                            </w:r>
                          </w:p>
                          <w:p w14:paraId="3AE71638" w14:textId="77777777" w:rsidR="00D6442F" w:rsidRDefault="00D6442F" w:rsidP="00D6442F">
                            <w:pPr>
                              <w:spacing w:line="360" w:lineRule="auto"/>
                              <w:rPr>
                                <w:rFonts w:eastAsia="Calibri" w:cs="Arial"/>
                                <w:color w:val="000000"/>
                                <w:kern w:val="24"/>
                              </w:rPr>
                            </w:pPr>
                            <w:r>
                              <w:rPr>
                                <w:rFonts w:eastAsia="Calibri" w:cs="Arial"/>
                                <w:color w:val="000000"/>
                                <w:kern w:val="24"/>
                              </w:rPr>
                              <w:t>Echo _______</w:t>
                            </w:r>
                          </w:p>
                          <w:p w14:paraId="4E4C3297" w14:textId="77777777" w:rsidR="00D6442F" w:rsidRDefault="00D6442F" w:rsidP="00D6442F">
                            <w:pPr>
                              <w:spacing w:line="360" w:lineRule="auto"/>
                              <w:rPr>
                                <w:rFonts w:eastAsia="Calibri" w:cs="Arial"/>
                                <w:color w:val="FF0000"/>
                                <w:kern w:val="24"/>
                              </w:rPr>
                            </w:pPr>
                            <w:r>
                              <w:rPr>
                                <w:rFonts w:eastAsia="Calibri" w:cs="Arial"/>
                                <w:color w:val="FF0000"/>
                                <w:kern w:val="24"/>
                              </w:rPr>
                              <w:t>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5440691" id="Rectangle 2" o:spid="_x0000_s1026" style="position:absolute;left:0;text-align:left;margin-left:204pt;margin-top:157.55pt;width:91.5pt;height: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">
                <v:textbox>
                  <w:txbxContent>
                    <w:p w14:paraId="1E84077A" w14:textId="77777777" w:rsidR="00D6442F" w:rsidRDefault="00D6442F" w:rsidP="00D6442F">
                      <w:pPr>
                        <w:spacing w:line="360" w:lineRule="auto"/>
                        <w:rPr>
                          <w:rFonts w:eastAsia="Calibri" w:cs="Arial"/>
                          <w:color w:val="FF0000"/>
                          <w:kern w:val="24"/>
                          <w:sz w:val="24"/>
                          <w:szCs w:val="24"/>
                          <w14:ligatures w14:val="none"/>
                        </w:rPr>
                      </w:pPr>
                      <w:r>
                        <w:rPr>
                          <w:rFonts w:eastAsia="Calibri" w:cs="Arial"/>
                          <w:color w:val="FF0000"/>
                          <w:kern w:val="24"/>
                        </w:rPr>
                        <w:t>OSGO ….</w:t>
                      </w:r>
                    </w:p>
                    <w:p w14:paraId="4A1FA418" w14:textId="77777777" w:rsidR="00D6442F" w:rsidRDefault="00D6442F" w:rsidP="00D6442F">
                      <w:pPr>
                        <w:spacing w:line="360" w:lineRule="auto"/>
                        <w:rPr>
                          <w:rFonts w:eastAsia="Calibri" w:cs="Arial"/>
                          <w:color w:val="4472C4"/>
                          <w:kern w:val="24"/>
                        </w:rPr>
                      </w:pPr>
                      <w:r>
                        <w:rPr>
                          <w:rFonts w:eastAsia="Calibri" w:cs="Arial"/>
                          <w:color w:val="4472C4"/>
                          <w:kern w:val="24"/>
                        </w:rPr>
                        <w:t>OS---------</w:t>
                      </w:r>
                    </w:p>
                    <w:p w14:paraId="3AE71638" w14:textId="77777777" w:rsidR="00D6442F" w:rsidRDefault="00D6442F" w:rsidP="00D6442F">
                      <w:pPr>
                        <w:spacing w:line="360" w:lineRule="auto"/>
                        <w:rPr>
                          <w:rFonts w:eastAsia="Calibri" w:cs="Arial"/>
                          <w:color w:val="000000"/>
                          <w:kern w:val="24"/>
                        </w:rPr>
                      </w:pPr>
                      <w:r>
                        <w:rPr>
                          <w:rFonts w:eastAsia="Calibri" w:cs="Arial"/>
                          <w:color w:val="000000"/>
                          <w:kern w:val="24"/>
                        </w:rPr>
                        <w:t>Echo _______</w:t>
                      </w:r>
                    </w:p>
                    <w:p w14:paraId="4E4C3297" w14:textId="77777777" w:rsidR="00D6442F" w:rsidRDefault="00D6442F" w:rsidP="00D6442F">
                      <w:pPr>
                        <w:spacing w:line="360" w:lineRule="auto"/>
                        <w:rPr>
                          <w:rFonts w:eastAsia="Calibri" w:cs="Arial"/>
                          <w:color w:val="FF0000"/>
                          <w:kern w:val="24"/>
                        </w:rPr>
                      </w:pPr>
                      <w:r>
                        <w:rPr>
                          <w:rFonts w:eastAsia="Calibri" w:cs="Arial"/>
                          <w:color w:val="FF0000"/>
                          <w:kern w:val="24"/>
                        </w:rPr>
                        <w:t> </w:t>
                      </w:r>
                    </w:p>
                  </w:txbxContent>
                </v:textbox>
              </v:rect>
            </w:pict>
          </mc:Fallback>
        </mc:AlternateContent>
      </w:r>
      <w:r w:rsidR="00CB1D80">
        <w:rPr>
          <w:rFonts w:asciiTheme="majorBidi" w:eastAsia="Times New Roman" w:hAnsiTheme="majorBidi" w:cstheme="majorBidi"/>
          <w:noProof/>
          <w:sz w:val="24"/>
          <w:szCs w:val="24"/>
        </w:rPr>
        <w:drawing>
          <wp:inline distT="0" distB="0" distL="0" distR="0" wp14:anchorId="451FD824" wp14:editId="35CF3198">
            <wp:extent cx="5218430" cy="3543300"/>
            <wp:effectExtent l="0" t="0" r="0" b="0"/>
            <wp:docPr id="314779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8430" cy="3543300"/>
                    </a:xfrm>
                    <a:prstGeom prst="rect">
                      <a:avLst/>
                    </a:prstGeom>
                    <a:noFill/>
                  </pic:spPr>
                </pic:pic>
              </a:graphicData>
            </a:graphic>
          </wp:inline>
        </w:drawing>
      </w:r>
    </w:p>
    <w:p w14:paraId="7E1A4EE4" w14:textId="3C8734E6" w:rsidR="004E3C29" w:rsidRPr="00A35CB0" w:rsidRDefault="00255A9E" w:rsidP="00D52525">
      <w:pPr>
        <w:spacing w:after="0" w:line="360" w:lineRule="auto"/>
        <w:jc w:val="center"/>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Figure 10</w:t>
      </w:r>
      <w:r w:rsidR="00D52525" w:rsidRPr="00D52525">
        <w:rPr>
          <w:rFonts w:asciiTheme="majorBidi" w:eastAsia="Times New Roman" w:hAnsiTheme="majorBidi" w:cstheme="majorBidi"/>
          <w:kern w:val="0"/>
          <w:sz w:val="24"/>
          <w:szCs w:val="24"/>
          <w14:ligatures w14:val="none"/>
        </w:rPr>
        <w:t>: OS-CFAR family response</w:t>
      </w:r>
      <w:r w:rsidR="004E3C29" w:rsidRPr="0047737C">
        <w:rPr>
          <w:rFonts w:asciiTheme="majorBidi" w:eastAsia="Times New Roman" w:hAnsiTheme="majorBidi" w:cstheme="majorBidi"/>
          <w:kern w:val="0"/>
          <w:sz w:val="24"/>
          <w:szCs w:val="24"/>
          <w14:ligatures w14:val="none"/>
        </w:rPr>
        <w:t xml:space="preserve"> </w:t>
      </w:r>
    </w:p>
    <w:p w14:paraId="090ED655" w14:textId="69728AA0" w:rsidR="00965212" w:rsidRPr="0047737C" w:rsidRDefault="00965212" w:rsidP="006F2CD8">
      <w:pPr>
        <w:spacing w:line="360" w:lineRule="auto"/>
        <w:rPr>
          <w:rFonts w:asciiTheme="majorBidi" w:hAnsiTheme="majorBidi" w:cstheme="majorBidi"/>
          <w:sz w:val="24"/>
          <w:szCs w:val="24"/>
          <w:lang w:val="en-GB" w:eastAsia="en-MY"/>
        </w:rPr>
      </w:pPr>
    </w:p>
    <w:p w14:paraId="4692B4DA" w14:textId="77777777" w:rsidR="00E30EB3" w:rsidRDefault="00E30EB3" w:rsidP="006F2CD8">
      <w:pPr>
        <w:pStyle w:val="ListParagraph"/>
        <w:numPr>
          <w:ilvl w:val="0"/>
          <w:numId w:val="1"/>
        </w:numPr>
        <w:spacing w:line="360" w:lineRule="auto"/>
        <w:rPr>
          <w:rFonts w:asciiTheme="majorBidi" w:eastAsia="SimSun" w:hAnsiTheme="majorBidi" w:cstheme="majorBidi"/>
          <w:b/>
          <w:bCs/>
          <w:noProof/>
          <w:color w:val="000000"/>
          <w:kern w:val="0"/>
          <w:sz w:val="24"/>
          <w:szCs w:val="24"/>
          <w:lang w:val="en-GB"/>
          <w14:ligatures w14:val="none"/>
        </w:rPr>
      </w:pPr>
      <w:r w:rsidRPr="0047737C">
        <w:rPr>
          <w:rFonts w:asciiTheme="majorBidi" w:eastAsia="SimSun" w:hAnsiTheme="majorBidi" w:cstheme="majorBidi"/>
          <w:b/>
          <w:bCs/>
          <w:noProof/>
          <w:color w:val="000000"/>
          <w:kern w:val="0"/>
          <w:sz w:val="24"/>
          <w:szCs w:val="24"/>
          <w:lang w:val="en-GB"/>
          <w14:ligatures w14:val="none"/>
        </w:rPr>
        <w:t xml:space="preserve">Conclusion </w:t>
      </w:r>
    </w:p>
    <w:p w14:paraId="404CC14A" w14:textId="77777777" w:rsidR="00AA15C5" w:rsidRPr="002751E8" w:rsidRDefault="00AA15C5" w:rsidP="00AA15C5">
      <w:pPr>
        <w:spacing w:line="360" w:lineRule="auto"/>
        <w:jc w:val="both"/>
        <w:rPr>
          <w:rFonts w:asciiTheme="majorBidi" w:hAnsiTheme="majorBidi" w:cstheme="majorBidi"/>
          <w:sz w:val="24"/>
          <w:szCs w:val="24"/>
          <w:lang w:val="en-GB"/>
        </w:rPr>
      </w:pPr>
      <w:r w:rsidRPr="003C7FB0">
        <w:rPr>
          <w:rFonts w:asciiTheme="majorBidi" w:hAnsiTheme="majorBidi" w:cstheme="majorBidi"/>
          <w:sz w:val="24"/>
          <w:szCs w:val="24"/>
        </w:rPr>
        <w:t xml:space="preserve">CFAR algorithms consider the worst radar environments with multiple targets inside the clutter cloud to happen; therefore, it requires a robust algorithm to deal with this situation. It required a very complex algorithm for the worst radar environment that needed complex hardware with high processing time or used a two-stage censoring algorithm that made it not suitable for real-time applications. All of these algorithms may handle this situation at the expense of hardware complexity and high processing time that makes these algorithms unsuitable for real-time radar applications. </w:t>
      </w:r>
    </w:p>
    <w:p w14:paraId="0C4E6B7C" w14:textId="6A2CCEC0" w:rsidR="00916AD6" w:rsidRDefault="00916AD6" w:rsidP="00B6069D">
      <w:pPr>
        <w:spacing w:line="360" w:lineRule="auto"/>
        <w:rPr>
          <w:rFonts w:asciiTheme="majorBidi" w:hAnsiTheme="majorBidi" w:cstheme="majorBidi"/>
          <w:kern w:val="0"/>
          <w:sz w:val="24"/>
          <w:szCs w:val="24"/>
          <w:lang w:val="en-GB"/>
        </w:rPr>
      </w:pPr>
      <w:r w:rsidRPr="00803956">
        <w:rPr>
          <w:rFonts w:asciiTheme="majorBidi" w:hAnsiTheme="majorBidi" w:cstheme="majorBidi"/>
          <w:kern w:val="0"/>
          <w:sz w:val="24"/>
          <w:szCs w:val="24"/>
          <w:lang w:val="en-GB"/>
        </w:rPr>
        <w:t>Among the well-known methods that deal with non-homogeneous and non-uniform radar environments are the combined CFARs, which use switching among the several methods and apply the suitable method after examining the environment type, for example, VI-CFAR as mentioned in previous work section [19][20]. Another is the two-level CFAR [44] that censors multi-targets in the first stage and then estimates the background noise from the remaining samples;</w:t>
      </w:r>
      <w:r w:rsidRPr="00803956">
        <w:rPr>
          <w:rFonts w:asciiTheme="majorBidi" w:hAnsiTheme="majorBidi" w:cstheme="majorBidi"/>
          <w:kern w:val="0"/>
          <w:sz w:val="24"/>
          <w:szCs w:val="24"/>
        </w:rPr>
        <w:t xml:space="preserve"> </w:t>
      </w:r>
      <w:r w:rsidRPr="00803956">
        <w:rPr>
          <w:rFonts w:asciiTheme="majorBidi" w:hAnsiTheme="majorBidi" w:cstheme="majorBidi"/>
          <w:kern w:val="0"/>
          <w:sz w:val="24"/>
          <w:szCs w:val="24"/>
          <w:lang w:val="en-GB"/>
        </w:rPr>
        <w:t xml:space="preserve">since it uses a two-stage censoring algorithm, this CFAR, </w:t>
      </w:r>
      <w:r w:rsidRPr="00803956">
        <w:rPr>
          <w:rFonts w:asciiTheme="majorBidi" w:hAnsiTheme="majorBidi" w:cstheme="majorBidi"/>
          <w:kern w:val="0"/>
          <w:sz w:val="24"/>
          <w:szCs w:val="24"/>
          <w:lang w:val="en-GB"/>
        </w:rPr>
        <w:lastRenderedPageBreak/>
        <w:t>therefore, requires a more complex implementation for the worst radar environment, which makes it impractical for real-time applications. To find algorithms that can handle this situation without the expense of hardware complexity that needs high processing time, the idea of using spikes to find and subtract becomes necessary</w:t>
      </w:r>
      <w:r w:rsidR="00B6069D">
        <w:rPr>
          <w:rFonts w:asciiTheme="majorBidi" w:hAnsiTheme="majorBidi" w:cstheme="majorBidi"/>
          <w:kern w:val="0"/>
          <w:sz w:val="24"/>
          <w:szCs w:val="24"/>
          <w:lang w:val="en-GB"/>
        </w:rPr>
        <w:t>.</w:t>
      </w:r>
      <w:r w:rsidR="00B6069D" w:rsidRPr="00B6069D">
        <w:rPr>
          <w:rFonts w:asciiTheme="majorBidi" w:eastAsia="Calibri" w:hAnsiTheme="majorBidi" w:cstheme="majorBidi"/>
          <w:color w:val="000000"/>
          <w:sz w:val="24"/>
          <w:szCs w:val="24"/>
          <w:lang w:val="en-GB"/>
        </w:rPr>
        <w:t xml:space="preserve"> </w:t>
      </w:r>
      <w:r w:rsidR="00B6069D" w:rsidRPr="00B6069D">
        <w:rPr>
          <w:rFonts w:asciiTheme="majorBidi" w:hAnsiTheme="majorBidi" w:cstheme="majorBidi"/>
          <w:kern w:val="0"/>
          <w:sz w:val="24"/>
          <w:szCs w:val="24"/>
          <w:lang w:val="en-GB"/>
        </w:rPr>
        <w:t>Other suggestions are to use a neural network as a switching circuit between CFAR methods to improve CFAR performance in the nonhomogeneous environment [2] or use this method with a support vector machine as intelligent CFAR [</w:t>
      </w:r>
      <w:r w:rsidR="00B6069D" w:rsidRPr="00B6069D">
        <w:rPr>
          <w:rFonts w:asciiTheme="majorBidi" w:hAnsiTheme="majorBidi" w:cstheme="majorBidi"/>
          <w:kern w:val="0"/>
          <w:sz w:val="24"/>
          <w:szCs w:val="24"/>
          <w:rtl/>
          <w:lang w:val="en-GB"/>
        </w:rPr>
        <w:t>2</w:t>
      </w:r>
      <w:r w:rsidR="00B6069D" w:rsidRPr="00B6069D">
        <w:rPr>
          <w:rFonts w:asciiTheme="majorBidi" w:hAnsiTheme="majorBidi" w:cstheme="majorBidi"/>
          <w:kern w:val="0"/>
          <w:sz w:val="24"/>
          <w:szCs w:val="24"/>
          <w:lang w:val="en-GB"/>
        </w:rPr>
        <w:t>]. Also, in the military, it can be used for real-time decision-making in a war environment.</w:t>
      </w:r>
    </w:p>
    <w:p w14:paraId="016B8059" w14:textId="228D624E" w:rsidR="008A1C4C" w:rsidRPr="00A43344" w:rsidRDefault="00D159F0" w:rsidP="00A43344">
      <w:pPr>
        <w:spacing w:line="360" w:lineRule="auto"/>
        <w:rPr>
          <w:rFonts w:asciiTheme="majorBidi" w:hAnsiTheme="majorBidi" w:cstheme="majorBidi"/>
          <w:kern w:val="0"/>
          <w:sz w:val="24"/>
          <w:szCs w:val="24"/>
          <w:lang w:val="en-GB"/>
        </w:rPr>
      </w:pPr>
      <w:r>
        <w:rPr>
          <w:rFonts w:asciiTheme="majorBidi" w:hAnsiTheme="majorBidi" w:cstheme="majorBidi"/>
          <w:noProof/>
          <w:kern w:val="0"/>
          <w:sz w:val="24"/>
          <w:szCs w:val="24"/>
          <w:lang w:val="en-GB"/>
        </w:rPr>
        <w:drawing>
          <wp:inline distT="0" distB="0" distL="0" distR="0" wp14:anchorId="4E1BBC7D" wp14:editId="090BBE3A">
            <wp:extent cx="4261485" cy="3352800"/>
            <wp:effectExtent l="0" t="0" r="0" b="0"/>
            <wp:docPr id="11441953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1485" cy="3352800"/>
                    </a:xfrm>
                    <a:prstGeom prst="rect">
                      <a:avLst/>
                    </a:prstGeom>
                    <a:noFill/>
                  </pic:spPr>
                </pic:pic>
              </a:graphicData>
            </a:graphic>
          </wp:inline>
        </w:drawing>
      </w:r>
    </w:p>
    <w:p w14:paraId="58E7D61D" w14:textId="6627C542" w:rsidR="008A1C4C" w:rsidRPr="008A1C4C" w:rsidRDefault="0012141A" w:rsidP="00CB3DE2">
      <w:pPr>
        <w:spacing w:after="0" w:line="360" w:lineRule="auto"/>
        <w:jc w:val="center"/>
        <w:rPr>
          <w:rFonts w:asciiTheme="majorBidi" w:eastAsia="SimSun" w:hAnsiTheme="majorBidi" w:cstheme="majorBidi"/>
          <w:b/>
          <w:bCs/>
          <w:color w:val="000000" w:themeColor="text1"/>
          <w:sz w:val="24"/>
          <w:szCs w:val="24"/>
        </w:rPr>
      </w:pPr>
      <w:r>
        <w:rPr>
          <w:rFonts w:asciiTheme="majorBidi" w:eastAsia="SimSun" w:hAnsiTheme="majorBidi" w:cstheme="majorBidi"/>
          <w:b/>
          <w:bCs/>
          <w:color w:val="000000" w:themeColor="text1"/>
          <w:sz w:val="24"/>
          <w:szCs w:val="24"/>
        </w:rPr>
        <w:t xml:space="preserve">Figure </w:t>
      </w:r>
      <w:r w:rsidR="007F10CE">
        <w:rPr>
          <w:rFonts w:asciiTheme="majorBidi" w:eastAsia="SimSun" w:hAnsiTheme="majorBidi" w:cstheme="majorBidi"/>
          <w:b/>
          <w:bCs/>
          <w:color w:val="000000" w:themeColor="text1"/>
          <w:sz w:val="24"/>
          <w:szCs w:val="24"/>
        </w:rPr>
        <w:t>11: CFAR</w:t>
      </w:r>
      <w:r w:rsidR="00CB3DE2">
        <w:rPr>
          <w:rFonts w:asciiTheme="majorBidi" w:eastAsia="SimSun" w:hAnsiTheme="majorBidi" w:cstheme="majorBidi"/>
          <w:b/>
          <w:bCs/>
          <w:color w:val="000000" w:themeColor="text1"/>
          <w:sz w:val="24"/>
          <w:szCs w:val="24"/>
        </w:rPr>
        <w:t xml:space="preserve"> </w:t>
      </w:r>
      <w:r w:rsidR="002947F5">
        <w:rPr>
          <w:rFonts w:asciiTheme="majorBidi" w:eastAsia="SimSun" w:hAnsiTheme="majorBidi" w:cstheme="majorBidi"/>
          <w:b/>
          <w:bCs/>
          <w:color w:val="000000" w:themeColor="text1"/>
          <w:sz w:val="24"/>
          <w:szCs w:val="24"/>
        </w:rPr>
        <w:t>environments</w:t>
      </w:r>
    </w:p>
    <w:p w14:paraId="510DFC5D" w14:textId="77777777" w:rsidR="008A1C4C" w:rsidRPr="008A1C4C" w:rsidRDefault="008A1C4C" w:rsidP="008A1C4C">
      <w:pPr>
        <w:spacing w:after="0" w:line="360" w:lineRule="auto"/>
        <w:ind w:firstLine="709"/>
        <w:jc w:val="both"/>
        <w:rPr>
          <w:rFonts w:asciiTheme="majorBidi" w:eastAsia="SimSun" w:hAnsiTheme="majorBidi" w:cstheme="majorBidi"/>
          <w:b/>
          <w:bCs/>
          <w:color w:val="000000" w:themeColor="text1"/>
          <w:sz w:val="24"/>
          <w:szCs w:val="24"/>
        </w:rPr>
      </w:pPr>
      <w:r w:rsidRPr="008A1C4C">
        <w:rPr>
          <w:rFonts w:asciiTheme="majorBidi" w:eastAsia="SimSun" w:hAnsiTheme="majorBidi" w:cstheme="majorBidi"/>
          <w:b/>
          <w:bCs/>
          <w:color w:val="000000" w:themeColor="text1"/>
          <w:sz w:val="24"/>
          <w:szCs w:val="24"/>
        </w:rPr>
        <w:t>REFERENCES</w:t>
      </w:r>
    </w:p>
    <w:p w14:paraId="20974FDB" w14:textId="6A09E3F4" w:rsidR="008A1C4C" w:rsidRDefault="008A1C4C" w:rsidP="008A1C4C">
      <w:pPr>
        <w:numPr>
          <w:ilvl w:val="0"/>
          <w:numId w:val="11"/>
        </w:numPr>
        <w:spacing w:after="0" w:line="360" w:lineRule="auto"/>
        <w:jc w:val="both"/>
        <w:rPr>
          <w:rFonts w:asciiTheme="majorBidi" w:eastAsia="SimSun" w:hAnsiTheme="majorBidi" w:cstheme="majorBidi"/>
          <w:b/>
          <w:bCs/>
          <w:color w:val="000000" w:themeColor="text1"/>
          <w:sz w:val="24"/>
          <w:szCs w:val="24"/>
        </w:rPr>
      </w:pPr>
      <w:r w:rsidRPr="008A1C4C">
        <w:rPr>
          <w:rFonts w:asciiTheme="majorBidi" w:eastAsia="SimSun" w:hAnsiTheme="majorBidi" w:cstheme="majorBidi"/>
          <w:b/>
          <w:bCs/>
          <w:color w:val="000000" w:themeColor="text1"/>
          <w:sz w:val="24"/>
          <w:szCs w:val="24"/>
        </w:rPr>
        <w:t xml:space="preserve">M. I. Skolnik, Introduction to radar </w:t>
      </w:r>
      <w:r w:rsidR="009C4642">
        <w:rPr>
          <w:rFonts w:asciiTheme="majorBidi" w:eastAsia="SimSun" w:hAnsiTheme="majorBidi" w:cstheme="majorBidi"/>
          <w:b/>
          <w:bCs/>
          <w:color w:val="000000" w:themeColor="text1"/>
          <w:sz w:val="24"/>
          <w:szCs w:val="24"/>
        </w:rPr>
        <w:t>systems, 3rd</w:t>
      </w:r>
      <w:r w:rsidRPr="008A1C4C">
        <w:rPr>
          <w:rFonts w:asciiTheme="majorBidi" w:eastAsia="SimSun" w:hAnsiTheme="majorBidi" w:cstheme="majorBidi"/>
          <w:b/>
          <w:bCs/>
          <w:color w:val="000000" w:themeColor="text1"/>
          <w:sz w:val="24"/>
          <w:szCs w:val="24"/>
        </w:rPr>
        <w:t xml:space="preserve"> edition. New York, McGraw-Hill, 2001.</w:t>
      </w:r>
    </w:p>
    <w:p w14:paraId="215B21F7" w14:textId="25AD41F6" w:rsidR="00EA1C2B" w:rsidRPr="005450A6" w:rsidRDefault="00EA1C2B" w:rsidP="005450A6">
      <w:pPr>
        <w:numPr>
          <w:ilvl w:val="0"/>
          <w:numId w:val="11"/>
        </w:numPr>
        <w:spacing w:after="0" w:line="360" w:lineRule="auto"/>
        <w:jc w:val="both"/>
        <w:rPr>
          <w:rFonts w:asciiTheme="majorBidi" w:eastAsia="SimSun" w:hAnsiTheme="majorBidi" w:cstheme="majorBidi"/>
          <w:b/>
          <w:bCs/>
          <w:color w:val="000000" w:themeColor="text1"/>
          <w:sz w:val="24"/>
          <w:szCs w:val="24"/>
        </w:rPr>
      </w:pPr>
      <w:r w:rsidRPr="00EA1C2B">
        <w:rPr>
          <w:rFonts w:asciiTheme="majorBidi" w:eastAsia="SimSun" w:hAnsiTheme="majorBidi" w:cstheme="majorBidi"/>
          <w:b/>
          <w:bCs/>
          <w:color w:val="000000" w:themeColor="text1"/>
          <w:sz w:val="24"/>
          <w:szCs w:val="24"/>
        </w:rPr>
        <w:t>Kamal, M. S. (2024). Target detection circuit implementation for all radar environments. www.globalscientificjournal.com</w:t>
      </w:r>
      <w:r>
        <w:rPr>
          <w:rFonts w:asciiTheme="majorBidi" w:eastAsia="SimSun" w:hAnsiTheme="majorBidi" w:cstheme="majorBidi"/>
          <w:b/>
          <w:bCs/>
          <w:color w:val="000000" w:themeColor="text1"/>
          <w:sz w:val="24"/>
          <w:szCs w:val="24"/>
        </w:rPr>
        <w:t>, volume</w:t>
      </w:r>
      <w:r w:rsidR="008E33FB">
        <w:rPr>
          <w:rFonts w:asciiTheme="majorBidi" w:eastAsia="SimSun" w:hAnsiTheme="majorBidi" w:cstheme="majorBidi"/>
          <w:b/>
          <w:bCs/>
          <w:color w:val="000000" w:themeColor="text1"/>
          <w:sz w:val="24"/>
          <w:szCs w:val="24"/>
        </w:rPr>
        <w:t>12, issue</w:t>
      </w:r>
      <w:r>
        <w:rPr>
          <w:rFonts w:asciiTheme="majorBidi" w:eastAsia="SimSun" w:hAnsiTheme="majorBidi" w:cstheme="majorBidi"/>
          <w:b/>
          <w:bCs/>
          <w:color w:val="000000" w:themeColor="text1"/>
          <w:sz w:val="24"/>
          <w:szCs w:val="24"/>
        </w:rPr>
        <w:t xml:space="preserve"> 8,</w:t>
      </w:r>
      <w:r w:rsidR="006E4DF9">
        <w:rPr>
          <w:rFonts w:asciiTheme="majorBidi" w:eastAsia="SimSun" w:hAnsiTheme="majorBidi" w:cstheme="majorBidi"/>
          <w:b/>
          <w:bCs/>
          <w:color w:val="000000" w:themeColor="text1"/>
          <w:sz w:val="24"/>
          <w:szCs w:val="24"/>
        </w:rPr>
        <w:t xml:space="preserve"> pp.1-</w:t>
      </w:r>
      <w:r w:rsidR="008E33FB">
        <w:rPr>
          <w:rFonts w:asciiTheme="majorBidi" w:eastAsia="SimSun" w:hAnsiTheme="majorBidi" w:cstheme="majorBidi"/>
          <w:b/>
          <w:bCs/>
          <w:color w:val="000000" w:themeColor="text1"/>
          <w:sz w:val="24"/>
          <w:szCs w:val="24"/>
        </w:rPr>
        <w:t>12, Augst</w:t>
      </w:r>
      <w:r>
        <w:rPr>
          <w:rFonts w:asciiTheme="majorBidi" w:eastAsia="SimSun" w:hAnsiTheme="majorBidi" w:cstheme="majorBidi"/>
          <w:b/>
          <w:bCs/>
          <w:color w:val="000000" w:themeColor="text1"/>
          <w:sz w:val="24"/>
          <w:szCs w:val="24"/>
        </w:rPr>
        <w:t xml:space="preserve"> 2024.  </w:t>
      </w:r>
      <w:r w:rsidR="008E33FB">
        <w:rPr>
          <w:rFonts w:asciiTheme="majorBidi" w:eastAsia="SimSun" w:hAnsiTheme="majorBidi" w:cstheme="majorBidi"/>
          <w:b/>
          <w:bCs/>
          <w:color w:val="000000" w:themeColor="text1"/>
          <w:sz w:val="24"/>
          <w:szCs w:val="24"/>
        </w:rPr>
        <w:t>ISSN:2320-9186.</w:t>
      </w:r>
    </w:p>
    <w:p w14:paraId="67DF56C1" w14:textId="55044F18" w:rsidR="008A1C4C" w:rsidRPr="008A1C4C" w:rsidRDefault="008A1C4C" w:rsidP="008A1C4C">
      <w:pPr>
        <w:numPr>
          <w:ilvl w:val="0"/>
          <w:numId w:val="11"/>
        </w:numPr>
        <w:spacing w:after="0" w:line="360" w:lineRule="auto"/>
        <w:jc w:val="both"/>
        <w:rPr>
          <w:rFonts w:asciiTheme="majorBidi" w:eastAsia="SimSun" w:hAnsiTheme="majorBidi" w:cstheme="majorBidi"/>
          <w:b/>
          <w:bCs/>
          <w:color w:val="000000" w:themeColor="text1"/>
          <w:sz w:val="24"/>
          <w:szCs w:val="24"/>
        </w:rPr>
      </w:pPr>
      <w:r w:rsidRPr="008A1C4C">
        <w:rPr>
          <w:rFonts w:asciiTheme="majorBidi" w:eastAsia="SimSun" w:hAnsiTheme="majorBidi" w:cstheme="majorBidi"/>
          <w:b/>
          <w:bCs/>
          <w:color w:val="000000" w:themeColor="text1"/>
          <w:sz w:val="24"/>
          <w:szCs w:val="24"/>
        </w:rPr>
        <w:t xml:space="preserve">F. Dario. “CA-CFAR detection performance in homogeneous Weibull clutter,” IEEE geoscience and remote sensing letters, </w:t>
      </w:r>
      <w:r w:rsidR="009C4642">
        <w:rPr>
          <w:rFonts w:asciiTheme="majorBidi" w:eastAsia="SimSun" w:hAnsiTheme="majorBidi" w:cstheme="majorBidi"/>
          <w:b/>
          <w:bCs/>
          <w:color w:val="000000" w:themeColor="text1"/>
          <w:sz w:val="24"/>
          <w:szCs w:val="24"/>
        </w:rPr>
        <w:t>vol. 16,</w:t>
      </w:r>
      <w:r w:rsidRPr="008A1C4C">
        <w:rPr>
          <w:rFonts w:asciiTheme="majorBidi" w:eastAsia="SimSun" w:hAnsiTheme="majorBidi" w:cstheme="majorBidi"/>
          <w:b/>
          <w:bCs/>
          <w:color w:val="000000" w:themeColor="text1"/>
          <w:sz w:val="24"/>
          <w:szCs w:val="24"/>
        </w:rPr>
        <w:t xml:space="preserve"> no. 6, June 2019. </w:t>
      </w:r>
    </w:p>
    <w:p w14:paraId="7E100DEA" w14:textId="2A04950D" w:rsidR="008A1C4C" w:rsidRPr="008A1C4C" w:rsidRDefault="008A1C4C" w:rsidP="008A1C4C">
      <w:pPr>
        <w:numPr>
          <w:ilvl w:val="0"/>
          <w:numId w:val="11"/>
        </w:numPr>
        <w:spacing w:after="0" w:line="360" w:lineRule="auto"/>
        <w:jc w:val="both"/>
        <w:rPr>
          <w:rFonts w:asciiTheme="majorBidi" w:eastAsia="SimSun" w:hAnsiTheme="majorBidi" w:cstheme="majorBidi"/>
          <w:b/>
          <w:bCs/>
          <w:color w:val="000000" w:themeColor="text1"/>
          <w:sz w:val="24"/>
          <w:szCs w:val="24"/>
        </w:rPr>
      </w:pPr>
      <w:r w:rsidRPr="008A1C4C">
        <w:rPr>
          <w:rFonts w:asciiTheme="majorBidi" w:eastAsia="SimSun" w:hAnsiTheme="majorBidi" w:cstheme="majorBidi"/>
          <w:b/>
          <w:bCs/>
          <w:color w:val="000000" w:themeColor="text1"/>
          <w:sz w:val="24"/>
          <w:szCs w:val="24"/>
        </w:rPr>
        <w:lastRenderedPageBreak/>
        <w:t xml:space="preserve">R. Sor, “OS-CFAR based on thresholding approaches for target detection,” 2018 Fourth International Conference on Computing Communication Control and </w:t>
      </w:r>
      <w:r w:rsidR="009C4642">
        <w:rPr>
          <w:rFonts w:asciiTheme="majorBidi" w:eastAsia="SimSun" w:hAnsiTheme="majorBidi" w:cstheme="majorBidi"/>
          <w:b/>
          <w:bCs/>
          <w:color w:val="000000" w:themeColor="text1"/>
          <w:sz w:val="24"/>
          <w:szCs w:val="24"/>
        </w:rPr>
        <w:t>Automation,</w:t>
      </w:r>
      <w:r w:rsidRPr="008A1C4C">
        <w:rPr>
          <w:rFonts w:asciiTheme="majorBidi" w:eastAsia="SimSun" w:hAnsiTheme="majorBidi" w:cstheme="majorBidi"/>
          <w:b/>
          <w:bCs/>
          <w:color w:val="000000" w:themeColor="text1"/>
          <w:sz w:val="24"/>
          <w:szCs w:val="24"/>
        </w:rPr>
        <w:t xml:space="preserve"> pp. 1–6, 2018.</w:t>
      </w:r>
    </w:p>
    <w:p w14:paraId="094D899C" w14:textId="2A0F94DB" w:rsidR="00B07ED9" w:rsidRPr="00B07ED9" w:rsidRDefault="00B07ED9" w:rsidP="00B07ED9">
      <w:pPr>
        <w:numPr>
          <w:ilvl w:val="0"/>
          <w:numId w:val="11"/>
        </w:numPr>
        <w:spacing w:after="0" w:line="360" w:lineRule="auto"/>
        <w:jc w:val="both"/>
        <w:rPr>
          <w:rFonts w:asciiTheme="majorBidi" w:eastAsia="SimSun" w:hAnsiTheme="majorBidi" w:cstheme="majorBidi"/>
          <w:b/>
          <w:bCs/>
          <w:color w:val="000000" w:themeColor="text1"/>
          <w:sz w:val="24"/>
          <w:szCs w:val="24"/>
        </w:rPr>
      </w:pPr>
      <w:r w:rsidRPr="00B07ED9">
        <w:rPr>
          <w:rFonts w:asciiTheme="majorBidi" w:eastAsia="SimSun" w:hAnsiTheme="majorBidi" w:cstheme="majorBidi"/>
          <w:b/>
          <w:bCs/>
          <w:color w:val="000000" w:themeColor="text1"/>
          <w:sz w:val="24"/>
          <w:szCs w:val="24"/>
        </w:rPr>
        <w:t>Yan, Z., Zhang, H., &amp; Yan, B. (2026).</w:t>
      </w:r>
      <w:r>
        <w:rPr>
          <w:rFonts w:asciiTheme="majorBidi" w:eastAsia="SimSun" w:hAnsiTheme="majorBidi" w:cstheme="majorBidi"/>
          <w:b/>
          <w:bCs/>
          <w:color w:val="000000" w:themeColor="text1"/>
          <w:sz w:val="24"/>
          <w:szCs w:val="24"/>
        </w:rPr>
        <w:t>”</w:t>
      </w:r>
      <w:r w:rsidRPr="00B07ED9">
        <w:rPr>
          <w:rFonts w:asciiTheme="majorBidi" w:eastAsia="SimSun" w:hAnsiTheme="majorBidi" w:cstheme="majorBidi"/>
          <w:b/>
          <w:bCs/>
          <w:color w:val="000000" w:themeColor="text1"/>
          <w:sz w:val="24"/>
          <w:szCs w:val="24"/>
        </w:rPr>
        <w:t xml:space="preserve"> Detection and imaging of low-slow-small targets based on UAV-mounted millimeter-wave radar</w:t>
      </w:r>
      <w:r>
        <w:rPr>
          <w:rFonts w:ascii="Cambria Math" w:eastAsia="SimSun" w:hAnsi="Cambria Math" w:cs="Cambria Math"/>
          <w:b/>
          <w:bCs/>
          <w:color w:val="000000" w:themeColor="text1"/>
          <w:sz w:val="24"/>
          <w:szCs w:val="24"/>
        </w:rPr>
        <w:t>”</w:t>
      </w:r>
      <w:r w:rsidRPr="00B07ED9">
        <w:rPr>
          <w:rFonts w:asciiTheme="majorBidi" w:eastAsia="SimSun" w:hAnsiTheme="majorBidi" w:cstheme="majorBidi"/>
          <w:b/>
          <w:bCs/>
          <w:color w:val="000000" w:themeColor="text1"/>
          <w:sz w:val="24"/>
          <w:szCs w:val="24"/>
        </w:rPr>
        <w:t>. Results in Engineering, 30, 110089. https://doi.org/10.1016/j.rineng.2026.110089</w:t>
      </w:r>
    </w:p>
    <w:p w14:paraId="30CD7E94" w14:textId="738280C9" w:rsidR="00924060" w:rsidRPr="00924060" w:rsidRDefault="00924060" w:rsidP="00924060">
      <w:pPr>
        <w:numPr>
          <w:ilvl w:val="0"/>
          <w:numId w:val="11"/>
        </w:numPr>
        <w:spacing w:after="0" w:line="360" w:lineRule="auto"/>
        <w:jc w:val="both"/>
        <w:rPr>
          <w:rFonts w:asciiTheme="majorBidi" w:eastAsia="SimSun" w:hAnsiTheme="majorBidi" w:cstheme="majorBidi"/>
          <w:b/>
          <w:bCs/>
          <w:color w:val="000000" w:themeColor="text1"/>
          <w:sz w:val="24"/>
          <w:szCs w:val="24"/>
        </w:rPr>
      </w:pPr>
      <w:r w:rsidRPr="00924060">
        <w:rPr>
          <w:rFonts w:asciiTheme="majorBidi" w:eastAsia="SimSun" w:hAnsiTheme="majorBidi" w:cstheme="majorBidi"/>
          <w:b/>
          <w:bCs/>
          <w:color w:val="000000" w:themeColor="text1"/>
          <w:sz w:val="24"/>
          <w:szCs w:val="24"/>
        </w:rPr>
        <w:t xml:space="preserve">Kamal, M. S. (2023). Review of Radar Constant False Alarm Systems. </w:t>
      </w:r>
      <w:r w:rsidR="00471E6F">
        <w:rPr>
          <w:rFonts w:asciiTheme="majorBidi" w:eastAsia="SimSun" w:hAnsiTheme="majorBidi" w:cstheme="majorBidi"/>
          <w:b/>
          <w:bCs/>
          <w:color w:val="000000" w:themeColor="text1"/>
          <w:sz w:val="24"/>
          <w:szCs w:val="24"/>
        </w:rPr>
        <w:t>International journal of scientific engineering and research (</w:t>
      </w:r>
      <w:r w:rsidR="00C7237E">
        <w:rPr>
          <w:rFonts w:asciiTheme="majorBidi" w:eastAsia="SimSun" w:hAnsiTheme="majorBidi" w:cstheme="majorBidi"/>
          <w:b/>
          <w:bCs/>
          <w:color w:val="000000" w:themeColor="text1"/>
          <w:sz w:val="24"/>
          <w:szCs w:val="24"/>
        </w:rPr>
        <w:t>IJSER</w:t>
      </w:r>
      <w:r w:rsidR="00471E6F">
        <w:rPr>
          <w:rFonts w:asciiTheme="majorBidi" w:eastAsia="SimSun" w:hAnsiTheme="majorBidi" w:cstheme="majorBidi"/>
          <w:b/>
          <w:bCs/>
          <w:color w:val="000000" w:themeColor="text1"/>
          <w:sz w:val="24"/>
          <w:szCs w:val="24"/>
        </w:rPr>
        <w:t>)</w:t>
      </w:r>
      <w:r w:rsidR="00C7237E">
        <w:rPr>
          <w:rFonts w:asciiTheme="majorBidi" w:eastAsia="SimSun" w:hAnsiTheme="majorBidi" w:cstheme="majorBidi"/>
          <w:b/>
          <w:bCs/>
          <w:color w:val="000000" w:themeColor="text1"/>
          <w:sz w:val="24"/>
          <w:szCs w:val="24"/>
        </w:rPr>
        <w:t xml:space="preserve"> 31-8-2023, V</w:t>
      </w:r>
      <w:r w:rsidR="00933327">
        <w:rPr>
          <w:rFonts w:asciiTheme="majorBidi" w:eastAsia="SimSun" w:hAnsiTheme="majorBidi" w:cstheme="majorBidi"/>
          <w:b/>
          <w:bCs/>
          <w:color w:val="000000" w:themeColor="text1"/>
          <w:sz w:val="24"/>
          <w:szCs w:val="24"/>
        </w:rPr>
        <w:t>ol.</w:t>
      </w:r>
      <w:r w:rsidR="00C7237E">
        <w:rPr>
          <w:rFonts w:asciiTheme="majorBidi" w:eastAsia="SimSun" w:hAnsiTheme="majorBidi" w:cstheme="majorBidi"/>
          <w:b/>
          <w:bCs/>
          <w:color w:val="000000" w:themeColor="text1"/>
          <w:sz w:val="24"/>
          <w:szCs w:val="24"/>
        </w:rPr>
        <w:t xml:space="preserve"> </w:t>
      </w:r>
      <w:r w:rsidR="00933327">
        <w:rPr>
          <w:rFonts w:asciiTheme="majorBidi" w:eastAsia="SimSun" w:hAnsiTheme="majorBidi" w:cstheme="majorBidi"/>
          <w:b/>
          <w:bCs/>
          <w:color w:val="000000" w:themeColor="text1"/>
          <w:sz w:val="24"/>
          <w:szCs w:val="24"/>
        </w:rPr>
        <w:t>14, Issue</w:t>
      </w:r>
      <w:r w:rsidR="00C7237E">
        <w:rPr>
          <w:rFonts w:asciiTheme="majorBidi" w:eastAsia="SimSun" w:hAnsiTheme="majorBidi" w:cstheme="majorBidi"/>
          <w:b/>
          <w:bCs/>
          <w:color w:val="000000" w:themeColor="text1"/>
          <w:sz w:val="24"/>
          <w:szCs w:val="24"/>
        </w:rPr>
        <w:t xml:space="preserve"> 8.</w:t>
      </w:r>
    </w:p>
    <w:p w14:paraId="70BCE922" w14:textId="77777777" w:rsidR="009B649C" w:rsidRPr="009B649C" w:rsidRDefault="009B649C" w:rsidP="009B649C">
      <w:pPr>
        <w:numPr>
          <w:ilvl w:val="0"/>
          <w:numId w:val="11"/>
        </w:numPr>
        <w:spacing w:after="0" w:line="360" w:lineRule="auto"/>
        <w:jc w:val="both"/>
        <w:rPr>
          <w:rFonts w:asciiTheme="majorBidi" w:eastAsia="SimSun" w:hAnsiTheme="majorBidi" w:cstheme="majorBidi"/>
          <w:b/>
          <w:bCs/>
          <w:color w:val="000000" w:themeColor="text1"/>
          <w:sz w:val="24"/>
          <w:szCs w:val="24"/>
        </w:rPr>
      </w:pPr>
      <w:r w:rsidRPr="00C7237E">
        <w:rPr>
          <w:rFonts w:asciiTheme="majorBidi" w:eastAsia="SimSun" w:hAnsiTheme="majorBidi" w:cstheme="majorBidi"/>
          <w:b/>
          <w:bCs/>
          <w:color w:val="000000" w:themeColor="text1"/>
          <w:sz w:val="24"/>
          <w:szCs w:val="24"/>
          <w:lang w:val="it-IT"/>
        </w:rPr>
        <w:t xml:space="preserve">Lara, F., Moya, H., Tinoco, A., Lara-Cueva, R., Grijalva, F., &amp; León, R. (2026). </w:t>
      </w:r>
      <w:r w:rsidRPr="009B649C">
        <w:rPr>
          <w:rFonts w:asciiTheme="majorBidi" w:eastAsia="SimSun" w:hAnsiTheme="majorBidi" w:cstheme="majorBidi"/>
          <w:b/>
          <w:bCs/>
          <w:color w:val="000000" w:themeColor="text1"/>
          <w:sz w:val="24"/>
          <w:szCs w:val="24"/>
        </w:rPr>
        <w:t xml:space="preserve">RUGRA: Design and implementation of a cost-effective radar processor for early warning radar. </w:t>
      </w:r>
      <w:r w:rsidRPr="006145C4">
        <w:rPr>
          <w:rFonts w:asciiTheme="majorBidi" w:eastAsia="SimSun" w:hAnsiTheme="majorBidi" w:cstheme="majorBidi"/>
          <w:b/>
          <w:bCs/>
          <w:color w:val="000000" w:themeColor="text1"/>
          <w:sz w:val="24"/>
          <w:szCs w:val="24"/>
        </w:rPr>
        <w:t>E-Prime – Nexus of Electrical, Electronic, and Intelligent Engineering</w:t>
      </w:r>
      <w:r w:rsidRPr="009B649C">
        <w:rPr>
          <w:rFonts w:asciiTheme="majorBidi" w:eastAsia="SimSun" w:hAnsiTheme="majorBidi" w:cstheme="majorBidi"/>
          <w:b/>
          <w:bCs/>
          <w:color w:val="000000" w:themeColor="text1"/>
          <w:sz w:val="24"/>
          <w:szCs w:val="24"/>
        </w:rPr>
        <w:t xml:space="preserve">, </w:t>
      </w:r>
      <w:r w:rsidRPr="006145C4">
        <w:rPr>
          <w:rFonts w:asciiTheme="majorBidi" w:eastAsia="SimSun" w:hAnsiTheme="majorBidi" w:cstheme="majorBidi"/>
          <w:b/>
          <w:bCs/>
          <w:color w:val="000000" w:themeColor="text1"/>
          <w:sz w:val="24"/>
          <w:szCs w:val="24"/>
        </w:rPr>
        <w:t>17</w:t>
      </w:r>
      <w:r w:rsidRPr="009B649C">
        <w:rPr>
          <w:rFonts w:asciiTheme="majorBidi" w:eastAsia="SimSun" w:hAnsiTheme="majorBidi" w:cstheme="majorBidi"/>
          <w:b/>
          <w:bCs/>
          <w:color w:val="000000" w:themeColor="text1"/>
          <w:sz w:val="24"/>
          <w:szCs w:val="24"/>
        </w:rPr>
        <w:t>, 201160. https://doi.org/10.1016/j.eprime.2026.201160</w:t>
      </w:r>
    </w:p>
    <w:p w14:paraId="0D796150" w14:textId="77777777" w:rsidR="00484A05" w:rsidRPr="00484A05" w:rsidRDefault="00484A05" w:rsidP="00484A05">
      <w:pPr>
        <w:numPr>
          <w:ilvl w:val="0"/>
          <w:numId w:val="11"/>
        </w:numPr>
        <w:spacing w:after="0" w:line="360" w:lineRule="auto"/>
        <w:jc w:val="both"/>
        <w:rPr>
          <w:rFonts w:asciiTheme="majorBidi" w:eastAsia="SimSun" w:hAnsiTheme="majorBidi" w:cstheme="majorBidi"/>
          <w:b/>
          <w:bCs/>
          <w:color w:val="000000" w:themeColor="text1"/>
          <w:sz w:val="24"/>
          <w:szCs w:val="24"/>
        </w:rPr>
      </w:pPr>
      <w:r w:rsidRPr="00933327">
        <w:rPr>
          <w:rFonts w:asciiTheme="majorBidi" w:eastAsia="SimSun" w:hAnsiTheme="majorBidi" w:cstheme="majorBidi"/>
          <w:b/>
          <w:bCs/>
          <w:color w:val="000000" w:themeColor="text1"/>
          <w:sz w:val="24"/>
          <w:szCs w:val="24"/>
          <w:lang w:val="it-IT"/>
        </w:rPr>
        <w:t xml:space="preserve">Reitz, P., Veihelmann, T., Franchi, N., &amp; Lübke, M. (2025). </w:t>
      </w:r>
      <w:r w:rsidRPr="006145C4">
        <w:rPr>
          <w:rFonts w:asciiTheme="majorBidi" w:eastAsia="SimSun" w:hAnsiTheme="majorBidi" w:cstheme="majorBidi"/>
          <w:b/>
          <w:bCs/>
          <w:color w:val="000000" w:themeColor="text1"/>
          <w:sz w:val="24"/>
          <w:szCs w:val="24"/>
        </w:rPr>
        <w:t>Dual radar vision: A feature fusion approach for advanced object detection in IoT radar networks</w:t>
      </w:r>
      <w:r w:rsidRPr="00484A05">
        <w:rPr>
          <w:rFonts w:asciiTheme="majorBidi" w:eastAsia="SimSun" w:hAnsiTheme="majorBidi" w:cstheme="majorBidi"/>
          <w:b/>
          <w:bCs/>
          <w:color w:val="000000" w:themeColor="text1"/>
          <w:sz w:val="24"/>
          <w:szCs w:val="24"/>
        </w:rPr>
        <w:t>. https://doi.org/10.5281/zenodo.1</w:t>
      </w:r>
    </w:p>
    <w:p w14:paraId="1DEEC0E7" w14:textId="77777777" w:rsidR="00AE4881" w:rsidRPr="00130746" w:rsidRDefault="00AE4881" w:rsidP="00484A05">
      <w:pPr>
        <w:spacing w:after="0" w:line="360" w:lineRule="auto"/>
        <w:ind w:left="720"/>
        <w:jc w:val="both"/>
        <w:rPr>
          <w:rFonts w:asciiTheme="majorBidi" w:eastAsia="SimSun" w:hAnsiTheme="majorBidi" w:cstheme="majorBidi"/>
          <w:b/>
          <w:bCs/>
          <w:color w:val="000000" w:themeColor="text1"/>
          <w:sz w:val="24"/>
          <w:szCs w:val="24"/>
        </w:rPr>
      </w:pPr>
    </w:p>
    <w:sectPr w:rsidR="00AE4881" w:rsidRPr="001307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3BF1" w14:textId="77777777" w:rsidR="00FA12B5" w:rsidRDefault="00FA12B5" w:rsidP="00130746">
      <w:pPr>
        <w:spacing w:after="0" w:line="240" w:lineRule="auto"/>
      </w:pPr>
      <w:r>
        <w:separator/>
      </w:r>
    </w:p>
  </w:endnote>
  <w:endnote w:type="continuationSeparator" w:id="0">
    <w:p w14:paraId="6C73AC68" w14:textId="77777777" w:rsidR="00FA12B5" w:rsidRDefault="00FA12B5" w:rsidP="0013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1C0F" w14:textId="77777777" w:rsidR="00FA12B5" w:rsidRDefault="00FA12B5" w:rsidP="00130746">
      <w:pPr>
        <w:spacing w:after="0" w:line="240" w:lineRule="auto"/>
      </w:pPr>
      <w:r>
        <w:separator/>
      </w:r>
    </w:p>
  </w:footnote>
  <w:footnote w:type="continuationSeparator" w:id="0">
    <w:p w14:paraId="631A6B96" w14:textId="77777777" w:rsidR="00FA12B5" w:rsidRDefault="00FA12B5" w:rsidP="00130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F5B"/>
    <w:multiLevelType w:val="hybridMultilevel"/>
    <w:tmpl w:val="23D60C8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984CA5"/>
    <w:multiLevelType w:val="hybridMultilevel"/>
    <w:tmpl w:val="23D60C80"/>
    <w:lvl w:ilvl="0" w:tplc="54C463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53A26"/>
    <w:multiLevelType w:val="hybridMultilevel"/>
    <w:tmpl w:val="5D3AEC2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705FD"/>
    <w:multiLevelType w:val="multilevel"/>
    <w:tmpl w:val="47C6DE5C"/>
    <w:lvl w:ilvl="0">
      <w:start w:val="1"/>
      <w:numFmt w:val="decimal"/>
      <w:lvlText w:val="%1"/>
      <w:lvlJc w:val="left"/>
      <w:pPr>
        <w:ind w:left="570" w:hanging="570"/>
      </w:pPr>
      <w:rPr>
        <w:rFonts w:eastAsia="Times New Roman" w:hint="default"/>
        <w:color w:val="auto"/>
        <w:sz w:val="28"/>
      </w:rPr>
    </w:lvl>
    <w:lvl w:ilvl="1">
      <w:start w:val="1"/>
      <w:numFmt w:val="decimal"/>
      <w:pStyle w:val="Heading2"/>
      <w:lvlText w:val="%1.%2"/>
      <w:lvlJc w:val="left"/>
      <w:pPr>
        <w:ind w:left="854" w:hanging="57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ind w:left="720" w:hanging="720"/>
      </w:pPr>
      <w:rPr>
        <w:rFonts w:eastAsia="Times New Roman" w:hint="default"/>
        <w:b/>
        <w:bCs/>
        <w:color w:val="auto"/>
        <w:sz w:val="24"/>
        <w:szCs w:val="24"/>
      </w:rPr>
    </w:lvl>
    <w:lvl w:ilvl="3">
      <w:start w:val="1"/>
      <w:numFmt w:val="decimal"/>
      <w:lvlText w:val="%1.%2.%3.%4"/>
      <w:lvlJc w:val="left"/>
      <w:pPr>
        <w:ind w:left="720" w:hanging="720"/>
      </w:pPr>
      <w:rPr>
        <w:rFonts w:eastAsia="Times New Roman" w:hint="default"/>
        <w:color w:val="auto"/>
        <w:sz w:val="28"/>
      </w:rPr>
    </w:lvl>
    <w:lvl w:ilvl="4">
      <w:start w:val="1"/>
      <w:numFmt w:val="decimal"/>
      <w:lvlText w:val="%1.%2.%3.%4.%5"/>
      <w:lvlJc w:val="left"/>
      <w:pPr>
        <w:ind w:left="1080" w:hanging="1080"/>
      </w:pPr>
      <w:rPr>
        <w:rFonts w:eastAsia="Times New Roman" w:hint="default"/>
        <w:color w:val="auto"/>
        <w:sz w:val="28"/>
      </w:rPr>
    </w:lvl>
    <w:lvl w:ilvl="5">
      <w:start w:val="1"/>
      <w:numFmt w:val="decimal"/>
      <w:lvlText w:val="%1.%2.%3.%4.%5.%6"/>
      <w:lvlJc w:val="left"/>
      <w:pPr>
        <w:ind w:left="1080" w:hanging="1080"/>
      </w:pPr>
      <w:rPr>
        <w:rFonts w:eastAsia="Times New Roman" w:hint="default"/>
        <w:color w:val="auto"/>
        <w:sz w:val="28"/>
      </w:rPr>
    </w:lvl>
    <w:lvl w:ilvl="6">
      <w:start w:val="1"/>
      <w:numFmt w:val="decimal"/>
      <w:lvlText w:val="%1.%2.%3.%4.%5.%6.%7"/>
      <w:lvlJc w:val="left"/>
      <w:pPr>
        <w:ind w:left="1440" w:hanging="1440"/>
      </w:pPr>
      <w:rPr>
        <w:rFonts w:eastAsia="Times New Roman" w:hint="default"/>
        <w:color w:val="auto"/>
        <w:sz w:val="28"/>
      </w:rPr>
    </w:lvl>
    <w:lvl w:ilvl="7">
      <w:start w:val="1"/>
      <w:numFmt w:val="decimal"/>
      <w:lvlText w:val="%1.%2.%3.%4.%5.%6.%7.%8"/>
      <w:lvlJc w:val="left"/>
      <w:pPr>
        <w:ind w:left="1440" w:hanging="1440"/>
      </w:pPr>
      <w:rPr>
        <w:rFonts w:eastAsia="Times New Roman" w:hint="default"/>
        <w:color w:val="auto"/>
        <w:sz w:val="28"/>
      </w:rPr>
    </w:lvl>
    <w:lvl w:ilvl="8">
      <w:start w:val="1"/>
      <w:numFmt w:val="decimal"/>
      <w:lvlText w:val="%1.%2.%3.%4.%5.%6.%7.%8.%9"/>
      <w:lvlJc w:val="left"/>
      <w:pPr>
        <w:ind w:left="1440" w:hanging="1440"/>
      </w:pPr>
      <w:rPr>
        <w:rFonts w:eastAsia="Times New Roman" w:hint="default"/>
        <w:color w:val="auto"/>
        <w:sz w:val="28"/>
      </w:rPr>
    </w:lvl>
  </w:abstractNum>
  <w:abstractNum w:abstractNumId="4" w15:restartNumberingAfterBreak="0">
    <w:nsid w:val="236500D1"/>
    <w:multiLevelType w:val="hybridMultilevel"/>
    <w:tmpl w:val="541066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149E5"/>
    <w:multiLevelType w:val="hybridMultilevel"/>
    <w:tmpl w:val="35BE0A2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086211"/>
    <w:multiLevelType w:val="hybridMultilevel"/>
    <w:tmpl w:val="9DDEE434"/>
    <w:lvl w:ilvl="0" w:tplc="A7447A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E07D35"/>
    <w:multiLevelType w:val="hybridMultilevel"/>
    <w:tmpl w:val="56B019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72121"/>
    <w:multiLevelType w:val="hybridMultilevel"/>
    <w:tmpl w:val="F5600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3A28B0"/>
    <w:multiLevelType w:val="hybridMultilevel"/>
    <w:tmpl w:val="76DEB260"/>
    <w:lvl w:ilvl="0" w:tplc="95BCC720">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A1FE1"/>
    <w:multiLevelType w:val="hybridMultilevel"/>
    <w:tmpl w:val="F5600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C01CB6"/>
    <w:multiLevelType w:val="hybridMultilevel"/>
    <w:tmpl w:val="452ADF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16159"/>
    <w:multiLevelType w:val="hybridMultilevel"/>
    <w:tmpl w:val="23D60C8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956364C"/>
    <w:multiLevelType w:val="hybridMultilevel"/>
    <w:tmpl w:val="B47A2274"/>
    <w:lvl w:ilvl="0" w:tplc="591C0E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A5AF0"/>
    <w:multiLevelType w:val="hybridMultilevel"/>
    <w:tmpl w:val="4486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347944">
    <w:abstractNumId w:val="9"/>
  </w:num>
  <w:num w:numId="2" w16cid:durableId="272329925">
    <w:abstractNumId w:val="5"/>
  </w:num>
  <w:num w:numId="3" w16cid:durableId="2001154750">
    <w:abstractNumId w:val="6"/>
  </w:num>
  <w:num w:numId="4" w16cid:durableId="1041708647">
    <w:abstractNumId w:val="1"/>
  </w:num>
  <w:num w:numId="5" w16cid:durableId="275213505">
    <w:abstractNumId w:val="10"/>
  </w:num>
  <w:num w:numId="6" w16cid:durableId="1824738941">
    <w:abstractNumId w:val="8"/>
  </w:num>
  <w:num w:numId="7" w16cid:durableId="884950186">
    <w:abstractNumId w:val="3"/>
  </w:num>
  <w:num w:numId="8" w16cid:durableId="1776633951">
    <w:abstractNumId w:val="13"/>
  </w:num>
  <w:num w:numId="9" w16cid:durableId="1442066423">
    <w:abstractNumId w:val="12"/>
  </w:num>
  <w:num w:numId="10" w16cid:durableId="2053531377">
    <w:abstractNumId w:val="0"/>
  </w:num>
  <w:num w:numId="11" w16cid:durableId="2061779832">
    <w:abstractNumId w:val="14"/>
  </w:num>
  <w:num w:numId="12" w16cid:durableId="1453209434">
    <w:abstractNumId w:val="4"/>
  </w:num>
  <w:num w:numId="13" w16cid:durableId="767848650">
    <w:abstractNumId w:val="11"/>
  </w:num>
  <w:num w:numId="14" w16cid:durableId="1026251908">
    <w:abstractNumId w:val="7"/>
  </w:num>
  <w:num w:numId="15" w16cid:durableId="194329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1B"/>
    <w:rsid w:val="0000015D"/>
    <w:rsid w:val="00002D48"/>
    <w:rsid w:val="00003FD0"/>
    <w:rsid w:val="000047C6"/>
    <w:rsid w:val="00010038"/>
    <w:rsid w:val="00012FD6"/>
    <w:rsid w:val="000179BF"/>
    <w:rsid w:val="00020384"/>
    <w:rsid w:val="00023B21"/>
    <w:rsid w:val="00030862"/>
    <w:rsid w:val="00033105"/>
    <w:rsid w:val="00040866"/>
    <w:rsid w:val="0004151F"/>
    <w:rsid w:val="000570E0"/>
    <w:rsid w:val="00057638"/>
    <w:rsid w:val="0005774C"/>
    <w:rsid w:val="000577A0"/>
    <w:rsid w:val="00063AFA"/>
    <w:rsid w:val="00066E0E"/>
    <w:rsid w:val="000730FD"/>
    <w:rsid w:val="00074316"/>
    <w:rsid w:val="000926E9"/>
    <w:rsid w:val="000A03EF"/>
    <w:rsid w:val="000A117A"/>
    <w:rsid w:val="000A79E9"/>
    <w:rsid w:val="000B5053"/>
    <w:rsid w:val="000B5176"/>
    <w:rsid w:val="000C26FD"/>
    <w:rsid w:val="000C5CC3"/>
    <w:rsid w:val="000C6130"/>
    <w:rsid w:val="000D7559"/>
    <w:rsid w:val="000E10AC"/>
    <w:rsid w:val="00105AE5"/>
    <w:rsid w:val="00106966"/>
    <w:rsid w:val="0011363E"/>
    <w:rsid w:val="00116754"/>
    <w:rsid w:val="00116937"/>
    <w:rsid w:val="0012141A"/>
    <w:rsid w:val="00125851"/>
    <w:rsid w:val="00130746"/>
    <w:rsid w:val="00133CE4"/>
    <w:rsid w:val="00135AB8"/>
    <w:rsid w:val="00143412"/>
    <w:rsid w:val="00146416"/>
    <w:rsid w:val="001511C3"/>
    <w:rsid w:val="001511CA"/>
    <w:rsid w:val="00153B2B"/>
    <w:rsid w:val="00155CA3"/>
    <w:rsid w:val="00156901"/>
    <w:rsid w:val="001640FF"/>
    <w:rsid w:val="00166006"/>
    <w:rsid w:val="00183130"/>
    <w:rsid w:val="001871FF"/>
    <w:rsid w:val="00190BBA"/>
    <w:rsid w:val="00192F0E"/>
    <w:rsid w:val="00196CDB"/>
    <w:rsid w:val="001A267B"/>
    <w:rsid w:val="001A2D1E"/>
    <w:rsid w:val="001A3542"/>
    <w:rsid w:val="001B131D"/>
    <w:rsid w:val="001B3B2B"/>
    <w:rsid w:val="001D02AE"/>
    <w:rsid w:val="001D2072"/>
    <w:rsid w:val="001E4031"/>
    <w:rsid w:val="001F598B"/>
    <w:rsid w:val="001F6B6B"/>
    <w:rsid w:val="00206A29"/>
    <w:rsid w:val="002109C4"/>
    <w:rsid w:val="002152DA"/>
    <w:rsid w:val="00216F36"/>
    <w:rsid w:val="00232BE6"/>
    <w:rsid w:val="0024005B"/>
    <w:rsid w:val="002426F3"/>
    <w:rsid w:val="00250147"/>
    <w:rsid w:val="002514E0"/>
    <w:rsid w:val="0025186F"/>
    <w:rsid w:val="002539AF"/>
    <w:rsid w:val="00255A9E"/>
    <w:rsid w:val="00260824"/>
    <w:rsid w:val="00261D53"/>
    <w:rsid w:val="0026244B"/>
    <w:rsid w:val="00266658"/>
    <w:rsid w:val="00270FAA"/>
    <w:rsid w:val="002751E8"/>
    <w:rsid w:val="00282C4C"/>
    <w:rsid w:val="00287F54"/>
    <w:rsid w:val="00290BCA"/>
    <w:rsid w:val="00292328"/>
    <w:rsid w:val="002947F5"/>
    <w:rsid w:val="00295D98"/>
    <w:rsid w:val="002A4479"/>
    <w:rsid w:val="002A5165"/>
    <w:rsid w:val="002B0732"/>
    <w:rsid w:val="002B09B1"/>
    <w:rsid w:val="002B4646"/>
    <w:rsid w:val="002C5676"/>
    <w:rsid w:val="002D4F59"/>
    <w:rsid w:val="002D64E2"/>
    <w:rsid w:val="002F24A0"/>
    <w:rsid w:val="00301B98"/>
    <w:rsid w:val="00307606"/>
    <w:rsid w:val="00312F30"/>
    <w:rsid w:val="00313CE3"/>
    <w:rsid w:val="003168E4"/>
    <w:rsid w:val="00316E60"/>
    <w:rsid w:val="0032312F"/>
    <w:rsid w:val="00330F62"/>
    <w:rsid w:val="003365C4"/>
    <w:rsid w:val="00336AC4"/>
    <w:rsid w:val="00340177"/>
    <w:rsid w:val="00347532"/>
    <w:rsid w:val="003506A7"/>
    <w:rsid w:val="00362E01"/>
    <w:rsid w:val="003663B1"/>
    <w:rsid w:val="0036768E"/>
    <w:rsid w:val="00373B14"/>
    <w:rsid w:val="00374555"/>
    <w:rsid w:val="0037796D"/>
    <w:rsid w:val="00377F3D"/>
    <w:rsid w:val="00380FD4"/>
    <w:rsid w:val="003A1F1B"/>
    <w:rsid w:val="003A371E"/>
    <w:rsid w:val="003A3849"/>
    <w:rsid w:val="003A70C5"/>
    <w:rsid w:val="003A7B82"/>
    <w:rsid w:val="003B51B5"/>
    <w:rsid w:val="003C1405"/>
    <w:rsid w:val="003C609C"/>
    <w:rsid w:val="003C7FB0"/>
    <w:rsid w:val="003D0B59"/>
    <w:rsid w:val="003D6826"/>
    <w:rsid w:val="003D7C34"/>
    <w:rsid w:val="003E065B"/>
    <w:rsid w:val="003E17FE"/>
    <w:rsid w:val="003E3D19"/>
    <w:rsid w:val="003E4580"/>
    <w:rsid w:val="003F4216"/>
    <w:rsid w:val="003F4426"/>
    <w:rsid w:val="003F4595"/>
    <w:rsid w:val="003F583D"/>
    <w:rsid w:val="00413F46"/>
    <w:rsid w:val="00433856"/>
    <w:rsid w:val="00437040"/>
    <w:rsid w:val="004441C6"/>
    <w:rsid w:val="004450F0"/>
    <w:rsid w:val="004514F6"/>
    <w:rsid w:val="00454691"/>
    <w:rsid w:val="00461FD9"/>
    <w:rsid w:val="00462A0C"/>
    <w:rsid w:val="00471E6F"/>
    <w:rsid w:val="004731CD"/>
    <w:rsid w:val="0047353E"/>
    <w:rsid w:val="0047737C"/>
    <w:rsid w:val="00477468"/>
    <w:rsid w:val="004827B4"/>
    <w:rsid w:val="0048285C"/>
    <w:rsid w:val="00484A05"/>
    <w:rsid w:val="00496087"/>
    <w:rsid w:val="004A061F"/>
    <w:rsid w:val="004A1632"/>
    <w:rsid w:val="004A4AEF"/>
    <w:rsid w:val="004A7FB0"/>
    <w:rsid w:val="004B3972"/>
    <w:rsid w:val="004C17BE"/>
    <w:rsid w:val="004C752A"/>
    <w:rsid w:val="004D6AAE"/>
    <w:rsid w:val="004E22AC"/>
    <w:rsid w:val="004E29DA"/>
    <w:rsid w:val="004E3C29"/>
    <w:rsid w:val="004E6BE0"/>
    <w:rsid w:val="004E7B57"/>
    <w:rsid w:val="005010ED"/>
    <w:rsid w:val="00502292"/>
    <w:rsid w:val="00506175"/>
    <w:rsid w:val="005146D6"/>
    <w:rsid w:val="00514F0C"/>
    <w:rsid w:val="00520223"/>
    <w:rsid w:val="00524F6D"/>
    <w:rsid w:val="00530A42"/>
    <w:rsid w:val="00542F7B"/>
    <w:rsid w:val="005450A6"/>
    <w:rsid w:val="00545D31"/>
    <w:rsid w:val="00550519"/>
    <w:rsid w:val="00551AEA"/>
    <w:rsid w:val="00554FC6"/>
    <w:rsid w:val="00555363"/>
    <w:rsid w:val="00561EF0"/>
    <w:rsid w:val="005645CF"/>
    <w:rsid w:val="005804CC"/>
    <w:rsid w:val="00581F25"/>
    <w:rsid w:val="00582475"/>
    <w:rsid w:val="00592045"/>
    <w:rsid w:val="00592F68"/>
    <w:rsid w:val="005A394E"/>
    <w:rsid w:val="005A4007"/>
    <w:rsid w:val="005B1FB1"/>
    <w:rsid w:val="005B7C45"/>
    <w:rsid w:val="005B7C49"/>
    <w:rsid w:val="005C2882"/>
    <w:rsid w:val="005C3551"/>
    <w:rsid w:val="005D43E2"/>
    <w:rsid w:val="005E28DD"/>
    <w:rsid w:val="005F784B"/>
    <w:rsid w:val="00606A19"/>
    <w:rsid w:val="00607578"/>
    <w:rsid w:val="006125AB"/>
    <w:rsid w:val="006145C4"/>
    <w:rsid w:val="00615923"/>
    <w:rsid w:val="00616D12"/>
    <w:rsid w:val="0062081F"/>
    <w:rsid w:val="00620E89"/>
    <w:rsid w:val="006234BB"/>
    <w:rsid w:val="00623C2B"/>
    <w:rsid w:val="00631A50"/>
    <w:rsid w:val="00633656"/>
    <w:rsid w:val="0064007D"/>
    <w:rsid w:val="00641F59"/>
    <w:rsid w:val="00655089"/>
    <w:rsid w:val="00660D0A"/>
    <w:rsid w:val="00670FEA"/>
    <w:rsid w:val="00672B6C"/>
    <w:rsid w:val="006737AA"/>
    <w:rsid w:val="00674140"/>
    <w:rsid w:val="00676396"/>
    <w:rsid w:val="006833E7"/>
    <w:rsid w:val="00686161"/>
    <w:rsid w:val="006936B9"/>
    <w:rsid w:val="00694F3D"/>
    <w:rsid w:val="006A3B9F"/>
    <w:rsid w:val="006A5ACD"/>
    <w:rsid w:val="006B0E33"/>
    <w:rsid w:val="006B5E18"/>
    <w:rsid w:val="006C2B73"/>
    <w:rsid w:val="006D16D4"/>
    <w:rsid w:val="006D526B"/>
    <w:rsid w:val="006E197B"/>
    <w:rsid w:val="006E4DF9"/>
    <w:rsid w:val="006E59B3"/>
    <w:rsid w:val="006F2CD8"/>
    <w:rsid w:val="006F321A"/>
    <w:rsid w:val="007052E7"/>
    <w:rsid w:val="00717539"/>
    <w:rsid w:val="00732C48"/>
    <w:rsid w:val="00732F85"/>
    <w:rsid w:val="00733DC0"/>
    <w:rsid w:val="007371EE"/>
    <w:rsid w:val="007522C5"/>
    <w:rsid w:val="00761478"/>
    <w:rsid w:val="00767217"/>
    <w:rsid w:val="00767E7B"/>
    <w:rsid w:val="00772E1C"/>
    <w:rsid w:val="0077319D"/>
    <w:rsid w:val="00774817"/>
    <w:rsid w:val="007749F7"/>
    <w:rsid w:val="007757BA"/>
    <w:rsid w:val="007810DB"/>
    <w:rsid w:val="00792D20"/>
    <w:rsid w:val="00796268"/>
    <w:rsid w:val="00797759"/>
    <w:rsid w:val="007A3E72"/>
    <w:rsid w:val="007A5F8C"/>
    <w:rsid w:val="007A6479"/>
    <w:rsid w:val="007A746B"/>
    <w:rsid w:val="007B0179"/>
    <w:rsid w:val="007B0C84"/>
    <w:rsid w:val="007B31EB"/>
    <w:rsid w:val="007B3B66"/>
    <w:rsid w:val="007C4752"/>
    <w:rsid w:val="007C542C"/>
    <w:rsid w:val="007C678A"/>
    <w:rsid w:val="007D21E0"/>
    <w:rsid w:val="007D6947"/>
    <w:rsid w:val="007E6404"/>
    <w:rsid w:val="007F10CE"/>
    <w:rsid w:val="007F4BAF"/>
    <w:rsid w:val="007F544D"/>
    <w:rsid w:val="007F5D92"/>
    <w:rsid w:val="008013AC"/>
    <w:rsid w:val="00803956"/>
    <w:rsid w:val="008130D5"/>
    <w:rsid w:val="008148D2"/>
    <w:rsid w:val="008157EF"/>
    <w:rsid w:val="0082156D"/>
    <w:rsid w:val="00822A51"/>
    <w:rsid w:val="00823449"/>
    <w:rsid w:val="00833404"/>
    <w:rsid w:val="00833535"/>
    <w:rsid w:val="00834857"/>
    <w:rsid w:val="00836316"/>
    <w:rsid w:val="00840761"/>
    <w:rsid w:val="00841E03"/>
    <w:rsid w:val="00843F6C"/>
    <w:rsid w:val="008473F7"/>
    <w:rsid w:val="008573DE"/>
    <w:rsid w:val="00860497"/>
    <w:rsid w:val="008619DB"/>
    <w:rsid w:val="00865937"/>
    <w:rsid w:val="0087223F"/>
    <w:rsid w:val="00894B2F"/>
    <w:rsid w:val="00895A42"/>
    <w:rsid w:val="008A1C4C"/>
    <w:rsid w:val="008A2030"/>
    <w:rsid w:val="008A2ED8"/>
    <w:rsid w:val="008A7EDB"/>
    <w:rsid w:val="008B5D69"/>
    <w:rsid w:val="008C3D17"/>
    <w:rsid w:val="008C7732"/>
    <w:rsid w:val="008E2B5C"/>
    <w:rsid w:val="008E33FB"/>
    <w:rsid w:val="008F006C"/>
    <w:rsid w:val="008F752E"/>
    <w:rsid w:val="00912FB7"/>
    <w:rsid w:val="00916AD6"/>
    <w:rsid w:val="009209B1"/>
    <w:rsid w:val="0092141F"/>
    <w:rsid w:val="00924060"/>
    <w:rsid w:val="00931A51"/>
    <w:rsid w:val="00933327"/>
    <w:rsid w:val="0094672B"/>
    <w:rsid w:val="0095735A"/>
    <w:rsid w:val="00965212"/>
    <w:rsid w:val="00966D8D"/>
    <w:rsid w:val="00970A87"/>
    <w:rsid w:val="00970B1B"/>
    <w:rsid w:val="00973C90"/>
    <w:rsid w:val="00975D28"/>
    <w:rsid w:val="00976DE7"/>
    <w:rsid w:val="009939BD"/>
    <w:rsid w:val="0099585A"/>
    <w:rsid w:val="009A0234"/>
    <w:rsid w:val="009A10EE"/>
    <w:rsid w:val="009A4CDC"/>
    <w:rsid w:val="009B649C"/>
    <w:rsid w:val="009C4642"/>
    <w:rsid w:val="009C5B8F"/>
    <w:rsid w:val="009C7696"/>
    <w:rsid w:val="009C7EE5"/>
    <w:rsid w:val="009E534D"/>
    <w:rsid w:val="009E6FA1"/>
    <w:rsid w:val="009F0CB1"/>
    <w:rsid w:val="009F12C6"/>
    <w:rsid w:val="009F30B3"/>
    <w:rsid w:val="009F7CFF"/>
    <w:rsid w:val="00A11DAB"/>
    <w:rsid w:val="00A2139A"/>
    <w:rsid w:val="00A2575A"/>
    <w:rsid w:val="00A31611"/>
    <w:rsid w:val="00A3472D"/>
    <w:rsid w:val="00A35CB0"/>
    <w:rsid w:val="00A37CD5"/>
    <w:rsid w:val="00A43070"/>
    <w:rsid w:val="00A43344"/>
    <w:rsid w:val="00A53487"/>
    <w:rsid w:val="00A734AF"/>
    <w:rsid w:val="00A75934"/>
    <w:rsid w:val="00A80CE2"/>
    <w:rsid w:val="00A908E1"/>
    <w:rsid w:val="00AA15C5"/>
    <w:rsid w:val="00AA20F0"/>
    <w:rsid w:val="00AB0A2D"/>
    <w:rsid w:val="00AB1142"/>
    <w:rsid w:val="00AB4BDA"/>
    <w:rsid w:val="00AC018A"/>
    <w:rsid w:val="00AC5272"/>
    <w:rsid w:val="00AC757F"/>
    <w:rsid w:val="00AE4881"/>
    <w:rsid w:val="00AE5381"/>
    <w:rsid w:val="00AE6DC7"/>
    <w:rsid w:val="00AF0865"/>
    <w:rsid w:val="00AF6B55"/>
    <w:rsid w:val="00B02E9A"/>
    <w:rsid w:val="00B04FC9"/>
    <w:rsid w:val="00B07ED9"/>
    <w:rsid w:val="00B11B15"/>
    <w:rsid w:val="00B15457"/>
    <w:rsid w:val="00B155E3"/>
    <w:rsid w:val="00B1618F"/>
    <w:rsid w:val="00B21FDF"/>
    <w:rsid w:val="00B301A2"/>
    <w:rsid w:val="00B34921"/>
    <w:rsid w:val="00B412ED"/>
    <w:rsid w:val="00B414B7"/>
    <w:rsid w:val="00B42427"/>
    <w:rsid w:val="00B52902"/>
    <w:rsid w:val="00B6069D"/>
    <w:rsid w:val="00B62317"/>
    <w:rsid w:val="00B64FB9"/>
    <w:rsid w:val="00B6519F"/>
    <w:rsid w:val="00B672FD"/>
    <w:rsid w:val="00B81662"/>
    <w:rsid w:val="00B827E9"/>
    <w:rsid w:val="00B86C35"/>
    <w:rsid w:val="00B97C47"/>
    <w:rsid w:val="00BA2A48"/>
    <w:rsid w:val="00BA4AEA"/>
    <w:rsid w:val="00BB2F19"/>
    <w:rsid w:val="00BB318F"/>
    <w:rsid w:val="00BB43E7"/>
    <w:rsid w:val="00BC18E5"/>
    <w:rsid w:val="00BC511C"/>
    <w:rsid w:val="00BD00AA"/>
    <w:rsid w:val="00BD156B"/>
    <w:rsid w:val="00BD27AC"/>
    <w:rsid w:val="00BD473B"/>
    <w:rsid w:val="00BD6EAC"/>
    <w:rsid w:val="00BE0E2B"/>
    <w:rsid w:val="00BE4A8E"/>
    <w:rsid w:val="00BE6045"/>
    <w:rsid w:val="00BF6589"/>
    <w:rsid w:val="00C01E13"/>
    <w:rsid w:val="00C03095"/>
    <w:rsid w:val="00C07BFF"/>
    <w:rsid w:val="00C17874"/>
    <w:rsid w:val="00C17E90"/>
    <w:rsid w:val="00C203B4"/>
    <w:rsid w:val="00C25B33"/>
    <w:rsid w:val="00C26445"/>
    <w:rsid w:val="00C32C5A"/>
    <w:rsid w:val="00C4080A"/>
    <w:rsid w:val="00C437CE"/>
    <w:rsid w:val="00C456B0"/>
    <w:rsid w:val="00C64906"/>
    <w:rsid w:val="00C65740"/>
    <w:rsid w:val="00C70637"/>
    <w:rsid w:val="00C7237E"/>
    <w:rsid w:val="00C72C45"/>
    <w:rsid w:val="00C76706"/>
    <w:rsid w:val="00C834C8"/>
    <w:rsid w:val="00CB1D80"/>
    <w:rsid w:val="00CB3BAF"/>
    <w:rsid w:val="00CB3DE2"/>
    <w:rsid w:val="00CC0947"/>
    <w:rsid w:val="00CC582F"/>
    <w:rsid w:val="00CC7503"/>
    <w:rsid w:val="00CD1879"/>
    <w:rsid w:val="00CD30FB"/>
    <w:rsid w:val="00CE2AB1"/>
    <w:rsid w:val="00CE526A"/>
    <w:rsid w:val="00CF1243"/>
    <w:rsid w:val="00CF4955"/>
    <w:rsid w:val="00D07571"/>
    <w:rsid w:val="00D13C16"/>
    <w:rsid w:val="00D159F0"/>
    <w:rsid w:val="00D15CD0"/>
    <w:rsid w:val="00D1645C"/>
    <w:rsid w:val="00D22BBE"/>
    <w:rsid w:val="00D22C27"/>
    <w:rsid w:val="00D261FB"/>
    <w:rsid w:val="00D33A16"/>
    <w:rsid w:val="00D375CD"/>
    <w:rsid w:val="00D473D4"/>
    <w:rsid w:val="00D512F8"/>
    <w:rsid w:val="00D52525"/>
    <w:rsid w:val="00D52DA9"/>
    <w:rsid w:val="00D56D09"/>
    <w:rsid w:val="00D60668"/>
    <w:rsid w:val="00D6442F"/>
    <w:rsid w:val="00D64F21"/>
    <w:rsid w:val="00D65471"/>
    <w:rsid w:val="00D65895"/>
    <w:rsid w:val="00D66FE7"/>
    <w:rsid w:val="00D757D6"/>
    <w:rsid w:val="00D802AD"/>
    <w:rsid w:val="00D85B64"/>
    <w:rsid w:val="00D9280B"/>
    <w:rsid w:val="00D93649"/>
    <w:rsid w:val="00D9720A"/>
    <w:rsid w:val="00D97AF2"/>
    <w:rsid w:val="00DA0C09"/>
    <w:rsid w:val="00DC3618"/>
    <w:rsid w:val="00DC42B2"/>
    <w:rsid w:val="00DC7E3E"/>
    <w:rsid w:val="00DD04F4"/>
    <w:rsid w:val="00DD15DE"/>
    <w:rsid w:val="00DD4964"/>
    <w:rsid w:val="00DE40A8"/>
    <w:rsid w:val="00DE5D4A"/>
    <w:rsid w:val="00DF539B"/>
    <w:rsid w:val="00E0143D"/>
    <w:rsid w:val="00E016E5"/>
    <w:rsid w:val="00E135EC"/>
    <w:rsid w:val="00E241ED"/>
    <w:rsid w:val="00E25003"/>
    <w:rsid w:val="00E30EB3"/>
    <w:rsid w:val="00E34F0F"/>
    <w:rsid w:val="00E36F3E"/>
    <w:rsid w:val="00E57A89"/>
    <w:rsid w:val="00E63E1A"/>
    <w:rsid w:val="00E67D94"/>
    <w:rsid w:val="00E717F1"/>
    <w:rsid w:val="00E75D41"/>
    <w:rsid w:val="00E86F21"/>
    <w:rsid w:val="00E870BE"/>
    <w:rsid w:val="00E91A9B"/>
    <w:rsid w:val="00E934DA"/>
    <w:rsid w:val="00E93DA0"/>
    <w:rsid w:val="00E96C08"/>
    <w:rsid w:val="00EA034E"/>
    <w:rsid w:val="00EA1C2B"/>
    <w:rsid w:val="00EB0583"/>
    <w:rsid w:val="00EB7436"/>
    <w:rsid w:val="00EC6CBE"/>
    <w:rsid w:val="00ED10AF"/>
    <w:rsid w:val="00ED363E"/>
    <w:rsid w:val="00ED75E1"/>
    <w:rsid w:val="00F00063"/>
    <w:rsid w:val="00F00ACE"/>
    <w:rsid w:val="00F0351A"/>
    <w:rsid w:val="00F03BD7"/>
    <w:rsid w:val="00F04C71"/>
    <w:rsid w:val="00F070EE"/>
    <w:rsid w:val="00F12C09"/>
    <w:rsid w:val="00F13BAB"/>
    <w:rsid w:val="00F15123"/>
    <w:rsid w:val="00F151DD"/>
    <w:rsid w:val="00F15320"/>
    <w:rsid w:val="00F25ED6"/>
    <w:rsid w:val="00F26759"/>
    <w:rsid w:val="00F3128B"/>
    <w:rsid w:val="00F356FE"/>
    <w:rsid w:val="00F46AC7"/>
    <w:rsid w:val="00F4760A"/>
    <w:rsid w:val="00F54761"/>
    <w:rsid w:val="00F567E3"/>
    <w:rsid w:val="00F638BB"/>
    <w:rsid w:val="00F70577"/>
    <w:rsid w:val="00F80700"/>
    <w:rsid w:val="00F8093D"/>
    <w:rsid w:val="00F847C6"/>
    <w:rsid w:val="00F85143"/>
    <w:rsid w:val="00F86697"/>
    <w:rsid w:val="00FA12B5"/>
    <w:rsid w:val="00FB4227"/>
    <w:rsid w:val="00FC5400"/>
    <w:rsid w:val="00FC72BB"/>
    <w:rsid w:val="00FD03F4"/>
    <w:rsid w:val="00FD28BF"/>
    <w:rsid w:val="00FD7B2D"/>
    <w:rsid w:val="00FE4B15"/>
    <w:rsid w:val="00FE6338"/>
    <w:rsid w:val="00FF440E"/>
    <w:rsid w:val="00FF7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2D83"/>
  <w15:chartTrackingRefBased/>
  <w15:docId w15:val="{322798CB-6F1F-4273-8831-FC0A9C48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AE5"/>
  </w:style>
  <w:style w:type="paragraph" w:styleId="Heading2">
    <w:name w:val="heading 2"/>
    <w:basedOn w:val="Normal"/>
    <w:next w:val="Normal"/>
    <w:link w:val="Heading2Char"/>
    <w:uiPriority w:val="9"/>
    <w:unhideWhenUsed/>
    <w:qFormat/>
    <w:rsid w:val="00D85B64"/>
    <w:pPr>
      <w:keepNext/>
      <w:numPr>
        <w:ilvl w:val="1"/>
        <w:numId w:val="7"/>
      </w:numPr>
      <w:spacing w:before="240" w:after="240" w:line="360" w:lineRule="auto"/>
      <w:outlineLvl w:val="1"/>
    </w:pPr>
    <w:rPr>
      <w:rFonts w:ascii="Times New Roman" w:eastAsia="SimSun" w:hAnsi="Times New Roman" w:cs="Times New Roman"/>
      <w:b/>
      <w:bCs/>
      <w:noProof/>
      <w:color w:val="000000" w:themeColor="text1"/>
      <w:kern w:val="0"/>
      <w:sz w:val="24"/>
      <w:szCs w:val="24"/>
    </w:rPr>
  </w:style>
  <w:style w:type="paragraph" w:styleId="Heading3">
    <w:name w:val="heading 3"/>
    <w:basedOn w:val="Normal"/>
    <w:next w:val="Normal"/>
    <w:link w:val="Heading3Char"/>
    <w:uiPriority w:val="9"/>
    <w:semiHidden/>
    <w:unhideWhenUsed/>
    <w:qFormat/>
    <w:rsid w:val="001167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167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67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78A"/>
    <w:pPr>
      <w:ind w:left="720"/>
      <w:contextualSpacing/>
    </w:pPr>
  </w:style>
  <w:style w:type="table" w:styleId="TableGrid">
    <w:name w:val="Table Grid"/>
    <w:basedOn w:val="TableNormal"/>
    <w:uiPriority w:val="39"/>
    <w:rsid w:val="0079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7759"/>
    <w:rPr>
      <w:sz w:val="16"/>
      <w:szCs w:val="16"/>
    </w:rPr>
  </w:style>
  <w:style w:type="paragraph" w:styleId="CommentText">
    <w:name w:val="annotation text"/>
    <w:basedOn w:val="Normal"/>
    <w:link w:val="CommentTextChar"/>
    <w:uiPriority w:val="99"/>
    <w:unhideWhenUsed/>
    <w:rsid w:val="00797759"/>
    <w:pPr>
      <w:spacing w:line="240" w:lineRule="auto"/>
    </w:pPr>
    <w:rPr>
      <w:rFonts w:ascii="Times New Roman" w:hAnsi="Times New Roman"/>
      <w:noProof/>
      <w:kern w:val="0"/>
      <w:sz w:val="20"/>
      <w:szCs w:val="20"/>
    </w:rPr>
  </w:style>
  <w:style w:type="character" w:customStyle="1" w:styleId="CommentTextChar">
    <w:name w:val="Comment Text Char"/>
    <w:basedOn w:val="DefaultParagraphFont"/>
    <w:link w:val="CommentText"/>
    <w:uiPriority w:val="99"/>
    <w:rsid w:val="00797759"/>
    <w:rPr>
      <w:rFonts w:ascii="Times New Roman" w:hAnsi="Times New Roman"/>
      <w:noProof/>
      <w:kern w:val="0"/>
      <w:sz w:val="20"/>
      <w:szCs w:val="20"/>
    </w:rPr>
  </w:style>
  <w:style w:type="character" w:customStyle="1" w:styleId="Heading2Char">
    <w:name w:val="Heading 2 Char"/>
    <w:basedOn w:val="DefaultParagraphFont"/>
    <w:link w:val="Heading2"/>
    <w:uiPriority w:val="9"/>
    <w:rsid w:val="00D85B64"/>
    <w:rPr>
      <w:rFonts w:ascii="Times New Roman" w:eastAsia="SimSun" w:hAnsi="Times New Roman" w:cs="Times New Roman"/>
      <w:b/>
      <w:bCs/>
      <w:noProof/>
      <w:color w:val="000000" w:themeColor="text1"/>
      <w:kern w:val="0"/>
      <w:sz w:val="24"/>
      <w:szCs w:val="24"/>
    </w:rPr>
  </w:style>
  <w:style w:type="character" w:customStyle="1" w:styleId="Heading3Char">
    <w:name w:val="Heading 3 Char"/>
    <w:basedOn w:val="DefaultParagraphFont"/>
    <w:link w:val="Heading3"/>
    <w:uiPriority w:val="9"/>
    <w:semiHidden/>
    <w:rsid w:val="0011675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675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16754"/>
    <w:rPr>
      <w:rFonts w:asciiTheme="majorHAnsi" w:eastAsiaTheme="majorEastAsia" w:hAnsiTheme="majorHAnsi" w:cstheme="majorBidi"/>
      <w:color w:val="2F5496" w:themeColor="accent1" w:themeShade="BF"/>
    </w:rPr>
  </w:style>
  <w:style w:type="paragraph" w:styleId="BodyText">
    <w:name w:val="Body Text"/>
    <w:basedOn w:val="Normal"/>
    <w:link w:val="BodyTextChar"/>
    <w:semiHidden/>
    <w:unhideWhenUsed/>
    <w:rsid w:val="00116754"/>
    <w:pPr>
      <w:spacing w:after="120" w:line="240" w:lineRule="auto"/>
    </w:pPr>
    <w:rPr>
      <w:rFonts w:ascii="Times New Roman" w:eastAsia="Times New Roman" w:hAnsi="Times New Roman" w:cs="Times New Roman"/>
      <w:kern w:val="0"/>
      <w:sz w:val="20"/>
      <w:szCs w:val="20"/>
      <w:lang w:val="id-ID" w:eastAsia="id-ID"/>
    </w:rPr>
  </w:style>
  <w:style w:type="character" w:customStyle="1" w:styleId="BodyTextChar">
    <w:name w:val="Body Text Char"/>
    <w:basedOn w:val="DefaultParagraphFont"/>
    <w:link w:val="BodyText"/>
    <w:semiHidden/>
    <w:rsid w:val="00116754"/>
    <w:rPr>
      <w:rFonts w:ascii="Times New Roman" w:eastAsia="Times New Roman" w:hAnsi="Times New Roman" w:cs="Times New Roman"/>
      <w:kern w:val="0"/>
      <w:sz w:val="20"/>
      <w:szCs w:val="20"/>
      <w:lang w:val="id-ID" w:eastAsia="id-ID"/>
    </w:rPr>
  </w:style>
  <w:style w:type="paragraph" w:styleId="BodyText2">
    <w:name w:val="Body Text 2"/>
    <w:basedOn w:val="Normal"/>
    <w:link w:val="BodyText2Char"/>
    <w:semiHidden/>
    <w:unhideWhenUsed/>
    <w:rsid w:val="00116754"/>
    <w:pPr>
      <w:spacing w:after="120" w:line="480" w:lineRule="auto"/>
    </w:pPr>
    <w:rPr>
      <w:rFonts w:ascii="Times New Roman" w:eastAsia="Times New Roman" w:hAnsi="Times New Roman" w:cs="Times New Roman"/>
      <w:kern w:val="0"/>
      <w:sz w:val="20"/>
      <w:szCs w:val="20"/>
    </w:rPr>
  </w:style>
  <w:style w:type="character" w:customStyle="1" w:styleId="BodyText2Char">
    <w:name w:val="Body Text 2 Char"/>
    <w:basedOn w:val="DefaultParagraphFont"/>
    <w:link w:val="BodyText2"/>
    <w:semiHidden/>
    <w:rsid w:val="00116754"/>
    <w:rPr>
      <w:rFonts w:ascii="Times New Roman" w:eastAsia="Times New Roman" w:hAnsi="Times New Roman" w:cs="Times New Roman"/>
      <w:kern w:val="0"/>
      <w:sz w:val="20"/>
      <w:szCs w:val="20"/>
    </w:rPr>
  </w:style>
  <w:style w:type="paragraph" w:styleId="BodyText3">
    <w:name w:val="Body Text 3"/>
    <w:basedOn w:val="Normal"/>
    <w:link w:val="BodyText3Char"/>
    <w:semiHidden/>
    <w:unhideWhenUsed/>
    <w:rsid w:val="00116754"/>
    <w:pPr>
      <w:spacing w:after="0" w:line="240" w:lineRule="auto"/>
      <w:jc w:val="center"/>
    </w:pPr>
    <w:rPr>
      <w:rFonts w:ascii="Times New Roman" w:eastAsia="Times New Roman" w:hAnsi="Times New Roman" w:cs="Times New Roman"/>
      <w:b/>
      <w:bCs/>
      <w:kern w:val="0"/>
      <w:sz w:val="18"/>
      <w:szCs w:val="20"/>
    </w:rPr>
  </w:style>
  <w:style w:type="character" w:customStyle="1" w:styleId="BodyText3Char">
    <w:name w:val="Body Text 3 Char"/>
    <w:basedOn w:val="DefaultParagraphFont"/>
    <w:link w:val="BodyText3"/>
    <w:semiHidden/>
    <w:rsid w:val="00116754"/>
    <w:rPr>
      <w:rFonts w:ascii="Times New Roman" w:eastAsia="Times New Roman" w:hAnsi="Times New Roman" w:cs="Times New Roman"/>
      <w:b/>
      <w:bCs/>
      <w:kern w:val="0"/>
      <w:sz w:val="18"/>
      <w:szCs w:val="20"/>
    </w:rPr>
  </w:style>
  <w:style w:type="paragraph" w:styleId="Header">
    <w:name w:val="header"/>
    <w:basedOn w:val="Normal"/>
    <w:link w:val="HeaderChar"/>
    <w:uiPriority w:val="99"/>
    <w:unhideWhenUsed/>
    <w:rsid w:val="001307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0746"/>
  </w:style>
  <w:style w:type="paragraph" w:styleId="Footer">
    <w:name w:val="footer"/>
    <w:basedOn w:val="Normal"/>
    <w:link w:val="FooterChar"/>
    <w:uiPriority w:val="99"/>
    <w:unhideWhenUsed/>
    <w:rsid w:val="001307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0746"/>
  </w:style>
  <w:style w:type="character" w:styleId="Hyperlink">
    <w:name w:val="Hyperlink"/>
    <w:basedOn w:val="DefaultParagraphFont"/>
    <w:uiPriority w:val="99"/>
    <w:unhideWhenUsed/>
    <w:rsid w:val="00F00063"/>
    <w:rPr>
      <w:color w:val="0563C1" w:themeColor="hyperlink"/>
      <w:u w:val="single"/>
    </w:rPr>
  </w:style>
  <w:style w:type="character" w:styleId="PlaceholderText">
    <w:name w:val="Placeholder Text"/>
    <w:basedOn w:val="DefaultParagraphFont"/>
    <w:uiPriority w:val="99"/>
    <w:semiHidden/>
    <w:rsid w:val="005E28DD"/>
    <w:rPr>
      <w:color w:val="666666"/>
    </w:rPr>
  </w:style>
  <w:style w:type="paragraph" w:styleId="BalloonText">
    <w:name w:val="Balloon Text"/>
    <w:basedOn w:val="Normal"/>
    <w:link w:val="BalloonTextChar"/>
    <w:uiPriority w:val="99"/>
    <w:semiHidden/>
    <w:unhideWhenUsed/>
    <w:qFormat/>
    <w:rsid w:val="002D64E2"/>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qFormat/>
    <w:rsid w:val="002D64E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462">
      <w:bodyDiv w:val="1"/>
      <w:marLeft w:val="0"/>
      <w:marRight w:val="0"/>
      <w:marTop w:val="0"/>
      <w:marBottom w:val="0"/>
      <w:divBdr>
        <w:top w:val="none" w:sz="0" w:space="0" w:color="auto"/>
        <w:left w:val="none" w:sz="0" w:space="0" w:color="auto"/>
        <w:bottom w:val="none" w:sz="0" w:space="0" w:color="auto"/>
        <w:right w:val="none" w:sz="0" w:space="0" w:color="auto"/>
      </w:divBdr>
    </w:div>
    <w:div w:id="59643643">
      <w:bodyDiv w:val="1"/>
      <w:marLeft w:val="0"/>
      <w:marRight w:val="0"/>
      <w:marTop w:val="0"/>
      <w:marBottom w:val="0"/>
      <w:divBdr>
        <w:top w:val="none" w:sz="0" w:space="0" w:color="auto"/>
        <w:left w:val="none" w:sz="0" w:space="0" w:color="auto"/>
        <w:bottom w:val="none" w:sz="0" w:space="0" w:color="auto"/>
        <w:right w:val="none" w:sz="0" w:space="0" w:color="auto"/>
      </w:divBdr>
    </w:div>
    <w:div w:id="568350215">
      <w:bodyDiv w:val="1"/>
      <w:marLeft w:val="0"/>
      <w:marRight w:val="0"/>
      <w:marTop w:val="0"/>
      <w:marBottom w:val="0"/>
      <w:divBdr>
        <w:top w:val="none" w:sz="0" w:space="0" w:color="auto"/>
        <w:left w:val="none" w:sz="0" w:space="0" w:color="auto"/>
        <w:bottom w:val="none" w:sz="0" w:space="0" w:color="auto"/>
        <w:right w:val="none" w:sz="0" w:space="0" w:color="auto"/>
      </w:divBdr>
    </w:div>
    <w:div w:id="733283574">
      <w:bodyDiv w:val="1"/>
      <w:marLeft w:val="0"/>
      <w:marRight w:val="0"/>
      <w:marTop w:val="0"/>
      <w:marBottom w:val="0"/>
      <w:divBdr>
        <w:top w:val="none" w:sz="0" w:space="0" w:color="auto"/>
        <w:left w:val="none" w:sz="0" w:space="0" w:color="auto"/>
        <w:bottom w:val="none" w:sz="0" w:space="0" w:color="auto"/>
        <w:right w:val="none" w:sz="0" w:space="0" w:color="auto"/>
      </w:divBdr>
    </w:div>
    <w:div w:id="855775884">
      <w:bodyDiv w:val="1"/>
      <w:marLeft w:val="0"/>
      <w:marRight w:val="0"/>
      <w:marTop w:val="0"/>
      <w:marBottom w:val="0"/>
      <w:divBdr>
        <w:top w:val="none" w:sz="0" w:space="0" w:color="auto"/>
        <w:left w:val="none" w:sz="0" w:space="0" w:color="auto"/>
        <w:bottom w:val="none" w:sz="0" w:space="0" w:color="auto"/>
        <w:right w:val="none" w:sz="0" w:space="0" w:color="auto"/>
      </w:divBdr>
    </w:div>
    <w:div w:id="1127510500">
      <w:bodyDiv w:val="1"/>
      <w:marLeft w:val="0"/>
      <w:marRight w:val="0"/>
      <w:marTop w:val="0"/>
      <w:marBottom w:val="0"/>
      <w:divBdr>
        <w:top w:val="none" w:sz="0" w:space="0" w:color="auto"/>
        <w:left w:val="none" w:sz="0" w:space="0" w:color="auto"/>
        <w:bottom w:val="none" w:sz="0" w:space="0" w:color="auto"/>
        <w:right w:val="none" w:sz="0" w:space="0" w:color="auto"/>
      </w:divBdr>
    </w:div>
    <w:div w:id="1155872691">
      <w:bodyDiv w:val="1"/>
      <w:marLeft w:val="0"/>
      <w:marRight w:val="0"/>
      <w:marTop w:val="0"/>
      <w:marBottom w:val="0"/>
      <w:divBdr>
        <w:top w:val="none" w:sz="0" w:space="0" w:color="auto"/>
        <w:left w:val="none" w:sz="0" w:space="0" w:color="auto"/>
        <w:bottom w:val="none" w:sz="0" w:space="0" w:color="auto"/>
        <w:right w:val="none" w:sz="0" w:space="0" w:color="auto"/>
      </w:divBdr>
    </w:div>
    <w:div w:id="1395086458">
      <w:bodyDiv w:val="1"/>
      <w:marLeft w:val="0"/>
      <w:marRight w:val="0"/>
      <w:marTop w:val="0"/>
      <w:marBottom w:val="0"/>
      <w:divBdr>
        <w:top w:val="none" w:sz="0" w:space="0" w:color="auto"/>
        <w:left w:val="none" w:sz="0" w:space="0" w:color="auto"/>
        <w:bottom w:val="none" w:sz="0" w:space="0" w:color="auto"/>
        <w:right w:val="none" w:sz="0" w:space="0" w:color="auto"/>
      </w:divBdr>
    </w:div>
    <w:div w:id="18012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cshowto.com/wilcoxon-signed-rank-test/" TargetMode="External"/><Relationship Id="rId13" Type="http://schemas.openxmlformats.org/officeDocument/2006/relationships/oleObject" Target="embeddings/Microsoft_Visio_2003-2010_Drawing.vsd"/><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endnotes" Target="endnotes.xml"/><Relationship Id="rId12" Type="http://schemas.openxmlformats.org/officeDocument/2006/relationships/image" Target="media/image3.emf"/><Relationship Id="rId17" Type="http://schemas.microsoft.com/office/2007/relationships/hdphoto" Target="media/hdphoto2.wdp"/><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9.png"/><Relationship Id="rId10" Type="http://schemas.openxmlformats.org/officeDocument/2006/relationships/image" Target="media/image1.png"/><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yperlink" Target="https://www.statisticshowto.com/parametric-and-non-parametric-data/"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2F49BF-51F0-4242-A378-DF00D84A7BCE}">
  <we:reference id="wa200000368" version="1.0.0.0" store="en-US" storeType="OMEX"/>
  <we:alternateReferences>
    <we:reference id="WA200000368" version="1.0.0.0" store="" storeType="OMEX"/>
  </we:alternateReferences>
  <we:properties>
    <we:property name="documentId" value="&quot;cb6dea6da3c5740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EDD00-FCA0-477D-B1A4-73C8610A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3345</TotalTime>
  <Pages>18</Pages>
  <Words>5945</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kamal</dc:creator>
  <cp:keywords/>
  <dc:description/>
  <cp:lastModifiedBy>mustafa kamal</cp:lastModifiedBy>
  <cp:revision>19</cp:revision>
  <cp:lastPrinted>2023-08-23T14:34:00Z</cp:lastPrinted>
  <dcterms:created xsi:type="dcterms:W3CDTF">2026-05-18T14:26:00Z</dcterms:created>
  <dcterms:modified xsi:type="dcterms:W3CDTF">2026-05-30T19:07:00Z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7dbc73e8-2e28-3fad-bff7-75a7ce7c4c04</vt:lpwstr>
  </property>
</Properties>
</file>