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0C7" w:rsidRDefault="009950C7" w:rsidP="009950C7">
      <w:pPr>
        <w:spacing w:after="0" w:line="360" w:lineRule="auto"/>
        <w:rPr>
          <w:rFonts w:asciiTheme="majorBidi" w:hAnsiTheme="majorBidi" w:cstheme="majorBidi"/>
          <w:b/>
          <w:bCs/>
          <w:sz w:val="24"/>
          <w:szCs w:val="24"/>
        </w:rPr>
      </w:pPr>
      <w:r>
        <w:rPr>
          <w:rFonts w:asciiTheme="majorBidi" w:hAnsiTheme="majorBidi" w:cstheme="majorBidi"/>
          <w:b/>
          <w:bCs/>
          <w:sz w:val="24"/>
          <w:szCs w:val="24"/>
        </w:rPr>
        <w:t>Research topic; E</w:t>
      </w:r>
      <w:r w:rsidRPr="00880154">
        <w:rPr>
          <w:rFonts w:asciiTheme="majorBidi" w:hAnsiTheme="majorBidi" w:cstheme="majorBidi"/>
          <w:b/>
          <w:bCs/>
          <w:sz w:val="24"/>
          <w:szCs w:val="24"/>
        </w:rPr>
        <w:t>valuation of the post harvest of garlic fruit fortified with roasted chicken sold in lokoja market</w:t>
      </w:r>
    </w:p>
    <w:p w:rsidR="009950C7" w:rsidRPr="00A93077" w:rsidRDefault="009950C7" w:rsidP="00F677E1">
      <w:pPr>
        <w:tabs>
          <w:tab w:val="left" w:pos="720"/>
          <w:tab w:val="left" w:pos="1440"/>
          <w:tab w:val="left" w:pos="7605"/>
        </w:tabs>
        <w:spacing w:after="0" w:line="360" w:lineRule="auto"/>
        <w:rPr>
          <w:rFonts w:asciiTheme="majorBidi" w:hAnsiTheme="majorBidi" w:cstheme="majorBidi"/>
          <w:b/>
          <w:bCs/>
          <w:sz w:val="24"/>
          <w:szCs w:val="24"/>
        </w:rPr>
      </w:pPr>
      <w:r w:rsidRPr="00A93077">
        <w:rPr>
          <w:rFonts w:asciiTheme="majorBidi" w:hAnsiTheme="majorBidi" w:cstheme="majorBidi"/>
          <w:b/>
          <w:bCs/>
          <w:sz w:val="24"/>
          <w:szCs w:val="24"/>
        </w:rPr>
        <w:t>AUTHORS</w:t>
      </w:r>
      <w:r>
        <w:rPr>
          <w:rFonts w:asciiTheme="majorBidi" w:hAnsiTheme="majorBidi" w:cstheme="majorBidi"/>
          <w:b/>
          <w:bCs/>
          <w:sz w:val="24"/>
          <w:szCs w:val="24"/>
        </w:rPr>
        <w:tab/>
      </w:r>
      <w:r w:rsidR="00F677E1">
        <w:rPr>
          <w:rFonts w:asciiTheme="majorBidi" w:hAnsiTheme="majorBidi" w:cstheme="majorBidi"/>
          <w:b/>
          <w:bCs/>
          <w:sz w:val="24"/>
          <w:szCs w:val="24"/>
        </w:rPr>
        <w:tab/>
      </w:r>
    </w:p>
    <w:p w:rsidR="009950C7" w:rsidRPr="008C57F6" w:rsidRDefault="009950C7" w:rsidP="009950C7">
      <w:pPr>
        <w:spacing w:after="0" w:line="240" w:lineRule="auto"/>
        <w:rPr>
          <w:rFonts w:asciiTheme="majorBidi" w:eastAsia="Times New Roman" w:hAnsiTheme="majorBidi" w:cstheme="majorBidi"/>
          <w:sz w:val="24"/>
          <w:szCs w:val="24"/>
          <w:lang w:eastAsia="en-GB"/>
        </w:rPr>
      </w:pPr>
      <w:r>
        <w:rPr>
          <w:rFonts w:asciiTheme="majorBidi" w:hAnsiTheme="majorBidi" w:cstheme="majorBidi"/>
          <w:sz w:val="24"/>
          <w:szCs w:val="24"/>
        </w:rPr>
        <w:t>Adamu S</w:t>
      </w:r>
      <w:r w:rsidRPr="008C57F6">
        <w:rPr>
          <w:rFonts w:asciiTheme="majorBidi" w:hAnsiTheme="majorBidi" w:cstheme="majorBidi"/>
          <w:sz w:val="24"/>
          <w:szCs w:val="24"/>
          <w:vertAlign w:val="superscript"/>
        </w:rPr>
        <w:t>1</w:t>
      </w:r>
      <w:r>
        <w:rPr>
          <w:rFonts w:asciiTheme="majorBidi" w:hAnsiTheme="majorBidi" w:cstheme="majorBidi"/>
          <w:sz w:val="24"/>
          <w:szCs w:val="24"/>
        </w:rPr>
        <w:t>..Oricha .M. I</w:t>
      </w:r>
      <w:r w:rsidRPr="008C57F6">
        <w:rPr>
          <w:rFonts w:asciiTheme="majorBidi" w:hAnsiTheme="majorBidi" w:cstheme="majorBidi"/>
          <w:sz w:val="24"/>
          <w:szCs w:val="24"/>
          <w:vertAlign w:val="superscript"/>
        </w:rPr>
        <w:t>2</w:t>
      </w:r>
      <w:r>
        <w:rPr>
          <w:rFonts w:asciiTheme="majorBidi" w:hAnsiTheme="majorBidi" w:cstheme="majorBidi"/>
          <w:sz w:val="24"/>
          <w:szCs w:val="24"/>
          <w:vertAlign w:val="superscript"/>
        </w:rPr>
        <w:t xml:space="preserve"> </w:t>
      </w:r>
      <w:r>
        <w:rPr>
          <w:rFonts w:asciiTheme="majorBidi" w:hAnsiTheme="majorBidi" w:cstheme="majorBidi"/>
          <w:sz w:val="24"/>
          <w:szCs w:val="24"/>
        </w:rPr>
        <w:t>, Ete. A.O</w:t>
      </w:r>
      <w:r w:rsidRPr="008C57F6">
        <w:rPr>
          <w:rFonts w:asciiTheme="majorBidi" w:hAnsiTheme="majorBidi" w:cstheme="majorBidi"/>
          <w:sz w:val="24"/>
          <w:szCs w:val="24"/>
          <w:vertAlign w:val="superscript"/>
        </w:rPr>
        <w:t>2</w:t>
      </w:r>
      <w:r>
        <w:rPr>
          <w:rFonts w:asciiTheme="majorBidi" w:hAnsiTheme="majorBidi" w:cstheme="majorBidi"/>
          <w:sz w:val="24"/>
          <w:szCs w:val="24"/>
          <w:vertAlign w:val="superscript"/>
        </w:rPr>
        <w:t xml:space="preserve"> </w:t>
      </w:r>
      <w:r>
        <w:rPr>
          <w:rFonts w:asciiTheme="majorBidi" w:hAnsiTheme="majorBidi" w:cstheme="majorBidi"/>
          <w:sz w:val="24"/>
          <w:szCs w:val="24"/>
        </w:rPr>
        <w:t>, Emmanuel. S.O</w:t>
      </w:r>
      <w:r w:rsidRPr="008C57F6">
        <w:rPr>
          <w:rFonts w:asciiTheme="majorBidi" w:hAnsiTheme="majorBidi" w:cstheme="majorBidi"/>
          <w:sz w:val="24"/>
          <w:szCs w:val="24"/>
          <w:vertAlign w:val="superscript"/>
        </w:rPr>
        <w:t>2</w:t>
      </w:r>
      <w:r>
        <w:rPr>
          <w:rFonts w:asciiTheme="majorBidi" w:hAnsiTheme="majorBidi" w:cstheme="majorBidi"/>
          <w:sz w:val="24"/>
          <w:szCs w:val="24"/>
          <w:vertAlign w:val="superscript"/>
        </w:rPr>
        <w:t xml:space="preserve"> , </w:t>
      </w:r>
      <w:r>
        <w:rPr>
          <w:rFonts w:asciiTheme="majorBidi" w:eastAsia="Times New Roman" w:hAnsiTheme="majorBidi" w:cstheme="majorBidi"/>
          <w:sz w:val="24"/>
          <w:szCs w:val="24"/>
          <w:lang w:eastAsia="en-GB"/>
        </w:rPr>
        <w:t xml:space="preserve"> Nuhu.I</w:t>
      </w:r>
      <w:r w:rsidRPr="008C57F6">
        <w:rPr>
          <w:rFonts w:asciiTheme="majorBidi" w:eastAsia="Times New Roman" w:hAnsiTheme="majorBidi" w:cstheme="majorBidi"/>
          <w:sz w:val="24"/>
          <w:szCs w:val="24"/>
          <w:vertAlign w:val="superscript"/>
          <w:lang w:eastAsia="en-GB"/>
        </w:rPr>
        <w:t>3</w:t>
      </w:r>
      <w:r>
        <w:rPr>
          <w:rFonts w:asciiTheme="majorBidi" w:eastAsia="Times New Roman" w:hAnsiTheme="majorBidi" w:cstheme="majorBidi"/>
          <w:sz w:val="24"/>
          <w:szCs w:val="24"/>
          <w:vertAlign w:val="superscript"/>
          <w:lang w:eastAsia="en-GB"/>
        </w:rPr>
        <w:t xml:space="preserve"> </w:t>
      </w:r>
      <w:r>
        <w:rPr>
          <w:rFonts w:asciiTheme="majorBidi" w:eastAsia="Times New Roman" w:hAnsiTheme="majorBidi" w:cstheme="majorBidi"/>
          <w:sz w:val="24"/>
          <w:szCs w:val="24"/>
          <w:lang w:eastAsia="en-GB"/>
        </w:rPr>
        <w:t>, Zubair .A</w:t>
      </w:r>
      <w:r w:rsidRPr="008C57F6">
        <w:rPr>
          <w:rFonts w:asciiTheme="majorBidi" w:eastAsia="Times New Roman" w:hAnsiTheme="majorBidi" w:cstheme="majorBidi"/>
          <w:sz w:val="24"/>
          <w:szCs w:val="24"/>
          <w:vertAlign w:val="superscript"/>
          <w:lang w:eastAsia="en-GB"/>
        </w:rPr>
        <w:t>3</w:t>
      </w:r>
    </w:p>
    <w:p w:rsidR="009950C7" w:rsidRDefault="009950C7" w:rsidP="009950C7">
      <w:pPr>
        <w:spacing w:after="0"/>
        <w:jc w:val="both"/>
        <w:rPr>
          <w:rFonts w:asciiTheme="majorBidi" w:hAnsiTheme="majorBidi" w:cstheme="majorBidi"/>
          <w:b/>
          <w:bCs/>
          <w:sz w:val="24"/>
          <w:szCs w:val="24"/>
        </w:rPr>
      </w:pPr>
      <w:r w:rsidRPr="00A93077">
        <w:rPr>
          <w:rFonts w:asciiTheme="majorBidi" w:hAnsiTheme="majorBidi" w:cstheme="majorBidi"/>
          <w:b/>
          <w:bCs/>
          <w:sz w:val="24"/>
          <w:szCs w:val="24"/>
        </w:rPr>
        <w:t>Affiliation</w:t>
      </w:r>
    </w:p>
    <w:p w:rsidR="009950C7" w:rsidRPr="002A1ED7" w:rsidRDefault="009950C7" w:rsidP="009950C7">
      <w:pPr>
        <w:spacing w:after="0"/>
        <w:jc w:val="both"/>
        <w:rPr>
          <w:rFonts w:asciiTheme="majorBidi" w:hAnsiTheme="majorBidi" w:cstheme="majorBidi"/>
          <w:bCs/>
          <w:sz w:val="24"/>
          <w:szCs w:val="24"/>
        </w:rPr>
      </w:pPr>
      <w:r w:rsidRPr="002A1ED7">
        <w:rPr>
          <w:rFonts w:asciiTheme="majorBidi" w:hAnsiTheme="majorBidi" w:cstheme="majorBidi"/>
          <w:bCs/>
          <w:sz w:val="24"/>
          <w:szCs w:val="24"/>
          <w:vertAlign w:val="superscript"/>
        </w:rPr>
        <w:t>1</w:t>
      </w:r>
      <w:r w:rsidRPr="002A1ED7">
        <w:rPr>
          <w:rFonts w:asciiTheme="majorBidi" w:hAnsiTheme="majorBidi" w:cstheme="majorBidi"/>
          <w:bCs/>
          <w:sz w:val="24"/>
          <w:szCs w:val="24"/>
        </w:rPr>
        <w:t>Department of Agricultural BioEnvironmental Enginering</w:t>
      </w:r>
    </w:p>
    <w:p w:rsidR="009950C7" w:rsidRPr="002A1ED7" w:rsidRDefault="009950C7" w:rsidP="009950C7">
      <w:pPr>
        <w:spacing w:after="0"/>
        <w:jc w:val="both"/>
        <w:rPr>
          <w:rFonts w:asciiTheme="majorBidi" w:hAnsiTheme="majorBidi" w:cstheme="majorBidi"/>
          <w:bCs/>
          <w:sz w:val="24"/>
          <w:szCs w:val="24"/>
        </w:rPr>
      </w:pPr>
      <w:r w:rsidRPr="002A1ED7">
        <w:rPr>
          <w:rFonts w:asciiTheme="majorBidi" w:hAnsiTheme="majorBidi" w:cstheme="majorBidi"/>
          <w:bCs/>
          <w:sz w:val="24"/>
          <w:szCs w:val="24"/>
          <w:vertAlign w:val="superscript"/>
        </w:rPr>
        <w:t>2</w:t>
      </w:r>
      <w:r w:rsidRPr="002A1ED7">
        <w:rPr>
          <w:rFonts w:asciiTheme="majorBidi" w:hAnsiTheme="majorBidi" w:cstheme="majorBidi"/>
          <w:bCs/>
          <w:sz w:val="24"/>
          <w:szCs w:val="24"/>
        </w:rPr>
        <w:t>Animal Health and Production</w:t>
      </w:r>
    </w:p>
    <w:p w:rsidR="009950C7" w:rsidRDefault="009950C7" w:rsidP="009950C7">
      <w:pPr>
        <w:spacing w:after="0"/>
        <w:jc w:val="both"/>
        <w:rPr>
          <w:rFonts w:asciiTheme="majorBidi" w:hAnsiTheme="majorBidi" w:cstheme="majorBidi"/>
          <w:b/>
          <w:bCs/>
          <w:sz w:val="24"/>
          <w:szCs w:val="24"/>
        </w:rPr>
      </w:pPr>
      <w:r w:rsidRPr="002A1ED7">
        <w:rPr>
          <w:rFonts w:asciiTheme="majorBidi" w:hAnsiTheme="majorBidi" w:cstheme="majorBidi"/>
          <w:bCs/>
          <w:sz w:val="24"/>
          <w:szCs w:val="24"/>
          <w:vertAlign w:val="superscript"/>
        </w:rPr>
        <w:t>3</w:t>
      </w:r>
      <w:r w:rsidRPr="002A1ED7">
        <w:rPr>
          <w:rFonts w:asciiTheme="majorBidi" w:hAnsiTheme="majorBidi" w:cstheme="majorBidi"/>
          <w:bCs/>
          <w:sz w:val="24"/>
          <w:szCs w:val="24"/>
        </w:rPr>
        <w:t>Agricultyral Technology</w:t>
      </w:r>
    </w:p>
    <w:p w:rsidR="009950C7" w:rsidRPr="00A93077" w:rsidRDefault="009950C7" w:rsidP="009950C7">
      <w:pPr>
        <w:spacing w:after="0"/>
        <w:jc w:val="both"/>
        <w:rPr>
          <w:rFonts w:asciiTheme="majorBidi" w:hAnsiTheme="majorBidi" w:cstheme="majorBidi"/>
          <w:sz w:val="24"/>
          <w:szCs w:val="24"/>
        </w:rPr>
      </w:pPr>
      <w:r w:rsidRPr="00A93077">
        <w:rPr>
          <w:rFonts w:asciiTheme="majorBidi" w:hAnsiTheme="majorBidi" w:cstheme="majorBidi"/>
          <w:sz w:val="24"/>
          <w:szCs w:val="24"/>
        </w:rPr>
        <w:t xml:space="preserve">Kogi </w:t>
      </w:r>
      <w:r>
        <w:rPr>
          <w:rFonts w:asciiTheme="majorBidi" w:hAnsiTheme="majorBidi" w:cstheme="majorBidi"/>
          <w:sz w:val="24"/>
          <w:szCs w:val="24"/>
        </w:rPr>
        <w:t>state polytechnic lokoja</w:t>
      </w:r>
    </w:p>
    <w:p w:rsidR="009950C7" w:rsidRDefault="009950C7" w:rsidP="009950C7">
      <w:pPr>
        <w:spacing w:after="0"/>
        <w:jc w:val="both"/>
        <w:rPr>
          <w:rFonts w:asciiTheme="majorBidi" w:hAnsiTheme="majorBidi" w:cstheme="majorBidi"/>
          <w:sz w:val="24"/>
          <w:szCs w:val="24"/>
        </w:rPr>
      </w:pPr>
      <w:r w:rsidRPr="00A93077">
        <w:rPr>
          <w:rFonts w:asciiTheme="majorBidi" w:hAnsiTheme="majorBidi" w:cstheme="majorBidi"/>
          <w:sz w:val="24"/>
          <w:szCs w:val="24"/>
        </w:rPr>
        <w:t xml:space="preserve">Corresponding Author Phone number </w:t>
      </w:r>
      <w:r>
        <w:rPr>
          <w:rFonts w:asciiTheme="majorBidi" w:hAnsiTheme="majorBidi" w:cstheme="majorBidi"/>
          <w:sz w:val="24"/>
          <w:szCs w:val="24"/>
        </w:rPr>
        <w:t xml:space="preserve">07064643547 and email; </w:t>
      </w:r>
      <w:hyperlink r:id="rId7" w:history="1">
        <w:r w:rsidRPr="001678DC">
          <w:rPr>
            <w:rStyle w:val="Hyperlink"/>
            <w:rFonts w:asciiTheme="majorBidi" w:hAnsiTheme="majorBidi" w:cstheme="majorBidi"/>
            <w:sz w:val="24"/>
            <w:szCs w:val="24"/>
          </w:rPr>
          <w:t>igalabassa@gmail.com</w:t>
        </w:r>
      </w:hyperlink>
    </w:p>
    <w:p w:rsidR="009950C7" w:rsidRPr="00A75C00" w:rsidRDefault="009950C7" w:rsidP="009950C7">
      <w:pPr>
        <w:tabs>
          <w:tab w:val="left" w:pos="1740"/>
        </w:tabs>
        <w:spacing w:after="0"/>
        <w:jc w:val="both"/>
        <w:rPr>
          <w:rFonts w:asciiTheme="majorBidi" w:hAnsiTheme="majorBidi" w:cstheme="majorBidi"/>
          <w:sz w:val="24"/>
          <w:szCs w:val="24"/>
        </w:rPr>
      </w:pPr>
      <w:r w:rsidRPr="00670E00">
        <w:rPr>
          <w:rFonts w:ascii="Times New Roman" w:hAnsi="Times New Roman" w:cs="Times New Roman"/>
          <w:b/>
          <w:sz w:val="28"/>
          <w:szCs w:val="28"/>
        </w:rPr>
        <w:t>Abstract</w:t>
      </w:r>
    </w:p>
    <w:p w:rsidR="009950C7" w:rsidRDefault="009950C7" w:rsidP="009950C7">
      <w:pPr>
        <w:tabs>
          <w:tab w:val="left" w:pos="1725"/>
        </w:tabs>
        <w:spacing w:after="0"/>
        <w:jc w:val="both"/>
        <w:rPr>
          <w:rFonts w:ascii="Times New Roman" w:hAnsi="Times New Roman" w:cs="Times New Roman"/>
          <w:b/>
          <w:i/>
          <w:sz w:val="24"/>
          <w:szCs w:val="24"/>
        </w:rPr>
      </w:pPr>
      <w:r w:rsidRPr="00A75C00">
        <w:rPr>
          <w:rFonts w:ascii="Times New Roman" w:hAnsi="Times New Roman" w:cs="Times New Roman"/>
          <w:b/>
          <w:i/>
        </w:rPr>
        <w:t xml:space="preserve">Garlic is a particularly rich source of organosulfur compounds, which are thought to be responsible for its flavor and aroma, as well as its potential health benefits. Consumer interest in the health benefits of garlic is strong enough to place it among the best-selling herbal </w:t>
      </w:r>
      <w:hyperlink r:id="rId8" w:anchor="supplement" w:history="1">
        <w:r w:rsidRPr="00A75C00">
          <w:rPr>
            <w:rStyle w:val="Hyperlink"/>
            <w:rFonts w:ascii="Times New Roman" w:hAnsi="Times New Roman" w:cs="Times New Roman"/>
            <w:b/>
            <w:i/>
            <w:color w:val="auto"/>
            <w:u w:val="none"/>
          </w:rPr>
          <w:t>supplements</w:t>
        </w:r>
      </w:hyperlink>
      <w:r w:rsidRPr="00A75C00">
        <w:rPr>
          <w:rFonts w:ascii="Times New Roman" w:hAnsi="Times New Roman" w:cs="Times New Roman"/>
          <w:b/>
          <w:i/>
        </w:rPr>
        <w:t xml:space="preserve"> in the United </w:t>
      </w:r>
      <w:r w:rsidR="00006A98" w:rsidRPr="00A75C00">
        <w:rPr>
          <w:rFonts w:ascii="Times New Roman" w:hAnsi="Times New Roman" w:cs="Times New Roman"/>
          <w:b/>
          <w:i/>
        </w:rPr>
        <w:t>States</w:t>
      </w:r>
      <w:r w:rsidR="00006A98" w:rsidRPr="00A75C00">
        <w:rPr>
          <w:rFonts w:ascii="Times New Roman" w:hAnsi="Times New Roman" w:cs="Times New Roman"/>
          <w:b/>
          <w:i/>
          <w:sz w:val="28"/>
          <w:szCs w:val="28"/>
        </w:rPr>
        <w:t>.</w:t>
      </w:r>
      <w:r w:rsidR="00006A98">
        <w:rPr>
          <w:rFonts w:ascii="Times New Roman" w:hAnsi="Times New Roman" w:cs="Times New Roman"/>
          <w:b/>
          <w:i/>
          <w:sz w:val="24"/>
          <w:szCs w:val="24"/>
        </w:rPr>
        <w:t xml:space="preserve"> This</w:t>
      </w:r>
      <w:r>
        <w:rPr>
          <w:rFonts w:ascii="Times New Roman" w:hAnsi="Times New Roman" w:cs="Times New Roman"/>
          <w:b/>
          <w:i/>
          <w:sz w:val="24"/>
          <w:szCs w:val="24"/>
        </w:rPr>
        <w:t xml:space="preserve"> R</w:t>
      </w:r>
      <w:r w:rsidRPr="00FA25FD">
        <w:rPr>
          <w:rFonts w:ascii="Times New Roman" w:hAnsi="Times New Roman" w:cs="Times New Roman"/>
          <w:b/>
          <w:i/>
          <w:sz w:val="24"/>
          <w:szCs w:val="24"/>
        </w:rPr>
        <w:t xml:space="preserve">esearch examined </w:t>
      </w:r>
      <w:r w:rsidRPr="00FA25FD">
        <w:rPr>
          <w:rFonts w:ascii="Times New Roman" w:hAnsi="Times New Roman" w:cs="Times New Roman"/>
          <w:b/>
          <w:i/>
          <w:sz w:val="24"/>
          <w:szCs w:val="24"/>
          <w:shd w:val="clear" w:color="auto" w:fill="FFFFFF"/>
        </w:rPr>
        <w:t xml:space="preserve">the </w:t>
      </w:r>
      <w:r>
        <w:rPr>
          <w:rFonts w:asciiTheme="majorBidi" w:hAnsiTheme="majorBidi" w:cstheme="majorBidi"/>
          <w:b/>
          <w:bCs/>
          <w:sz w:val="24"/>
          <w:szCs w:val="24"/>
        </w:rPr>
        <w:t>e</w:t>
      </w:r>
      <w:r w:rsidRPr="00880154">
        <w:rPr>
          <w:rFonts w:asciiTheme="majorBidi" w:hAnsiTheme="majorBidi" w:cstheme="majorBidi"/>
          <w:b/>
          <w:bCs/>
          <w:sz w:val="24"/>
          <w:szCs w:val="24"/>
        </w:rPr>
        <w:t>valuation of the post harvest of garlic fruit fortified with roasted chicken sold in lokoja market</w:t>
      </w:r>
      <w:r>
        <w:rPr>
          <w:rFonts w:ascii="Times New Roman" w:hAnsi="Times New Roman" w:cs="Times New Roman"/>
          <w:b/>
          <w:i/>
          <w:sz w:val="24"/>
          <w:szCs w:val="24"/>
          <w:shd w:val="clear" w:color="auto" w:fill="FFFFFF"/>
        </w:rPr>
        <w:t>.</w:t>
      </w:r>
      <w:r>
        <w:rPr>
          <w:rFonts w:ascii="Times New Roman" w:hAnsi="Times New Roman" w:cs="Times New Roman"/>
          <w:b/>
          <w:i/>
          <w:sz w:val="24"/>
          <w:szCs w:val="24"/>
        </w:rPr>
        <w:t xml:space="preserve"> It determined the proximate composition of three varieties of Garlic fruit using a standard method. The samples of the fruits were subjected to wet and dried preparation. The result show it that  </w:t>
      </w:r>
      <w:r>
        <w:rPr>
          <w:rFonts w:ascii="Times New Roman" w:hAnsi="Times New Roman" w:cs="Times New Roman"/>
          <w:sz w:val="24"/>
          <w:szCs w:val="24"/>
        </w:rPr>
        <w:t>(</w:t>
      </w:r>
      <w:r>
        <w:rPr>
          <w:rFonts w:ascii="Times New Roman" w:hAnsi="Times New Roman" w:cs="Times New Roman"/>
          <w:b/>
          <w:i/>
          <w:iCs/>
          <w:sz w:val="24"/>
          <w:szCs w:val="24"/>
        </w:rPr>
        <w:t>Samples A</w:t>
      </w:r>
      <w:r>
        <w:rPr>
          <w:rStyle w:val="html-italic"/>
          <w:rFonts w:ascii="Times New Roman" w:hAnsi="Times New Roman" w:cs="Times New Roman"/>
          <w:b/>
          <w:i/>
          <w:iCs/>
          <w:sz w:val="24"/>
          <w:szCs w:val="24"/>
        </w:rPr>
        <w:t>)</w:t>
      </w:r>
      <w:r>
        <w:rPr>
          <w:rStyle w:val="html-italic"/>
          <w:rFonts w:ascii="Times New Roman" w:hAnsi="Times New Roman" w:cs="Times New Roman"/>
          <w:b/>
          <w:i/>
          <w:iCs/>
          <w:sz w:val="24"/>
          <w:szCs w:val="24"/>
          <w:shd w:val="clear" w:color="auto" w:fill="FFFFFF"/>
        </w:rPr>
        <w:t xml:space="preserve"> </w:t>
      </w:r>
      <w:r>
        <w:rPr>
          <w:rFonts w:ascii="Times New Roman" w:hAnsi="Times New Roman" w:cs="Times New Roman"/>
          <w:b/>
          <w:i/>
          <w:sz w:val="24"/>
          <w:szCs w:val="24"/>
        </w:rPr>
        <w:t>has 9.50% of carbohydrate content, 4.30% of protein content, 0.40% of fat content, 60.20% of moisture content, 2.50% of ash content and 1.40% of fiber content and lastly, Vitamin C content as 199mg/litre. Similarly,  the varieties of Garlic fruits (</w:t>
      </w:r>
      <w:r>
        <w:rPr>
          <w:rStyle w:val="html-italic"/>
          <w:rFonts w:ascii="Times New Roman" w:hAnsi="Times New Roman" w:cs="Times New Roman"/>
          <w:b/>
          <w:i/>
          <w:iCs/>
          <w:sz w:val="24"/>
          <w:szCs w:val="24"/>
          <w:shd w:val="clear" w:color="auto" w:fill="FFFFFF"/>
        </w:rPr>
        <w:t>Sample B</w:t>
      </w:r>
      <w:r>
        <w:rPr>
          <w:rFonts w:ascii="Times New Roman" w:hAnsi="Times New Roman" w:cs="Times New Roman"/>
          <w:b/>
          <w:i/>
          <w:iCs/>
          <w:sz w:val="24"/>
          <w:szCs w:val="24"/>
        </w:rPr>
        <w:t xml:space="preserve">) </w:t>
      </w:r>
      <w:r>
        <w:rPr>
          <w:rFonts w:ascii="Times New Roman" w:hAnsi="Times New Roman" w:cs="Times New Roman"/>
          <w:b/>
          <w:i/>
          <w:sz w:val="24"/>
          <w:szCs w:val="24"/>
        </w:rPr>
        <w:t>has 7.58% of carbohydrate content, 3.50% of protein content, 0.52% of fat content, 72.20% of moisture content, 4.20% of ash content and 2.40% of fiber content and Lastly, Vitamin C content as 186mg/litre. Finally, the varieties of Garlic fruits (Sample C</w:t>
      </w:r>
      <w:r>
        <w:rPr>
          <w:rStyle w:val="html-italic"/>
          <w:rFonts w:ascii="Times New Roman" w:hAnsi="Times New Roman" w:cs="Times New Roman"/>
          <w:b/>
          <w:i/>
          <w:iCs/>
          <w:sz w:val="24"/>
          <w:szCs w:val="24"/>
        </w:rPr>
        <w:t>)</w:t>
      </w:r>
      <w:r>
        <w:rPr>
          <w:rStyle w:val="html-italic"/>
          <w:rFonts w:ascii="Times New Roman" w:hAnsi="Times New Roman" w:cs="Times New Roman"/>
          <w:b/>
          <w:i/>
          <w:iCs/>
          <w:sz w:val="24"/>
          <w:szCs w:val="24"/>
          <w:shd w:val="clear" w:color="auto" w:fill="FFFFFF"/>
        </w:rPr>
        <w:t xml:space="preserve"> </w:t>
      </w:r>
      <w:r>
        <w:rPr>
          <w:rFonts w:ascii="Times New Roman" w:hAnsi="Times New Roman" w:cs="Times New Roman"/>
          <w:b/>
          <w:i/>
          <w:sz w:val="24"/>
          <w:szCs w:val="24"/>
        </w:rPr>
        <w:t>has 6.35% of carbohydrate content, 2.92% of protein content, 0.90% of fat content, 70.25% of moisture content, 8.40% of ash content and 1.50% of fiber content and Lastly, Vitamin C content as 180mg/litres. Sample A</w:t>
      </w:r>
      <w:r>
        <w:rPr>
          <w:rFonts w:ascii="Times New Roman" w:hAnsi="Times New Roman" w:cs="Times New Roman"/>
          <w:b/>
          <w:i/>
          <w:iCs/>
          <w:sz w:val="24"/>
          <w:szCs w:val="24"/>
        </w:rPr>
        <w:t xml:space="preserve"> has the highest value of Vitamin C of 199mg/l, followed by </w:t>
      </w:r>
      <w:r>
        <w:rPr>
          <w:rFonts w:ascii="Times New Roman" w:hAnsi="Times New Roman" w:cs="Times New Roman"/>
          <w:b/>
          <w:i/>
          <w:sz w:val="24"/>
          <w:szCs w:val="24"/>
        </w:rPr>
        <w:t xml:space="preserve">Sample B </w:t>
      </w:r>
      <w:r>
        <w:rPr>
          <w:rStyle w:val="html-italic"/>
          <w:rFonts w:ascii="Times New Roman" w:hAnsi="Times New Roman" w:cs="Times New Roman"/>
          <w:b/>
          <w:i/>
          <w:iCs/>
          <w:sz w:val="24"/>
          <w:szCs w:val="24"/>
        </w:rPr>
        <w:t xml:space="preserve">of 186mg/l vitamin C content and the least was </w:t>
      </w:r>
      <w:r>
        <w:rPr>
          <w:rFonts w:ascii="Times New Roman" w:hAnsi="Times New Roman" w:cs="Times New Roman"/>
          <w:b/>
          <w:i/>
          <w:sz w:val="24"/>
          <w:szCs w:val="24"/>
        </w:rPr>
        <w:t>Sample C</w:t>
      </w:r>
      <w:r>
        <w:rPr>
          <w:rStyle w:val="html-italic"/>
          <w:rFonts w:ascii="Times New Roman" w:hAnsi="Times New Roman" w:cs="Times New Roman"/>
          <w:b/>
          <w:i/>
          <w:iCs/>
          <w:sz w:val="24"/>
          <w:szCs w:val="24"/>
          <w:shd w:val="clear" w:color="auto" w:fill="FFFFFF"/>
        </w:rPr>
        <w:t xml:space="preserve"> of 180mg/l vitamin content.</w:t>
      </w:r>
      <w:r>
        <w:rPr>
          <w:rFonts w:ascii="Times New Roman" w:hAnsi="Times New Roman" w:cs="Times New Roman"/>
          <w:sz w:val="24"/>
          <w:szCs w:val="24"/>
        </w:rPr>
        <w:t xml:space="preserve"> </w:t>
      </w:r>
      <w:r>
        <w:rPr>
          <w:rFonts w:ascii="Times New Roman" w:hAnsi="Times New Roman" w:cs="Times New Roman"/>
          <w:b/>
          <w:i/>
          <w:sz w:val="24"/>
          <w:szCs w:val="24"/>
        </w:rPr>
        <w:t>Based on the findings from the three varieties of Garlic fruit in the Roasted Chicken</w:t>
      </w:r>
      <w:r>
        <w:rPr>
          <w:rFonts w:ascii="Times New Roman" w:hAnsi="Times New Roman" w:cs="Times New Roman"/>
          <w:b/>
          <w:i/>
          <w:iCs/>
          <w:sz w:val="24"/>
          <w:szCs w:val="24"/>
        </w:rPr>
        <w:t xml:space="preserve"> had the highest value of vitamin content of 160mg/mg and it recommended for all individuals affected with Anaenia should consume </w:t>
      </w:r>
      <w:r>
        <w:rPr>
          <w:rFonts w:ascii="Times New Roman" w:hAnsi="Times New Roman" w:cs="Times New Roman"/>
          <w:b/>
          <w:i/>
          <w:sz w:val="24"/>
          <w:szCs w:val="24"/>
        </w:rPr>
        <w:t>Garlic fruit</w:t>
      </w:r>
      <w:r>
        <w:rPr>
          <w:rFonts w:ascii="Times New Roman" w:hAnsi="Times New Roman" w:cs="Times New Roman"/>
          <w:b/>
          <w:i/>
          <w:iCs/>
          <w:sz w:val="24"/>
          <w:szCs w:val="24"/>
        </w:rPr>
        <w:t xml:space="preserve"> fortified with chicken to maintain a good  healthy growth and </w:t>
      </w:r>
      <w:r w:rsidR="00015AD5">
        <w:rPr>
          <w:rFonts w:ascii="Times New Roman" w:hAnsi="Times New Roman" w:cs="Times New Roman"/>
          <w:b/>
          <w:i/>
          <w:iCs/>
          <w:sz w:val="24"/>
          <w:szCs w:val="24"/>
        </w:rPr>
        <w:t>skin development</w:t>
      </w:r>
      <w:r>
        <w:rPr>
          <w:rFonts w:ascii="Times New Roman" w:hAnsi="Times New Roman" w:cs="Times New Roman"/>
          <w:b/>
          <w:i/>
          <w:iCs/>
          <w:sz w:val="24"/>
          <w:szCs w:val="24"/>
        </w:rPr>
        <w:t xml:space="preserve">  of the human body</w:t>
      </w:r>
    </w:p>
    <w:p w:rsidR="009950C7" w:rsidRDefault="009950C7" w:rsidP="00015AD5">
      <w:pPr>
        <w:tabs>
          <w:tab w:val="left" w:pos="1725"/>
        </w:tabs>
        <w:spacing w:after="0"/>
        <w:jc w:val="center"/>
        <w:rPr>
          <w:rFonts w:ascii="Times New Roman" w:hAnsi="Times New Roman" w:cs="Times New Roman"/>
          <w:b/>
          <w:i/>
          <w:sz w:val="24"/>
          <w:szCs w:val="24"/>
        </w:rPr>
      </w:pPr>
    </w:p>
    <w:p w:rsidR="00BC432A" w:rsidRDefault="009950C7" w:rsidP="00F0479E">
      <w:pPr>
        <w:tabs>
          <w:tab w:val="left" w:pos="1725"/>
        </w:tabs>
        <w:spacing w:after="0"/>
        <w:jc w:val="both"/>
        <w:rPr>
          <w:rFonts w:ascii="Times New Roman" w:hAnsi="Times New Roman" w:cs="Times New Roman"/>
          <w:b/>
          <w:i/>
          <w:sz w:val="24"/>
          <w:szCs w:val="24"/>
        </w:rPr>
      </w:pPr>
      <w:r>
        <w:rPr>
          <w:rFonts w:ascii="Times New Roman" w:hAnsi="Times New Roman" w:cs="Times New Roman"/>
          <w:b/>
          <w:i/>
          <w:sz w:val="24"/>
          <w:szCs w:val="24"/>
        </w:rPr>
        <w:t>Keywords;  Garlic fruit, Roasted Chicken</w:t>
      </w:r>
      <w:r w:rsidRPr="00C056FF">
        <w:rPr>
          <w:rFonts w:ascii="Times New Roman" w:hAnsi="Times New Roman" w:cs="Times New Roman"/>
          <w:b/>
          <w:i/>
          <w:sz w:val="24"/>
          <w:szCs w:val="24"/>
        </w:rPr>
        <w:t xml:space="preserve">, </w:t>
      </w:r>
      <w:r>
        <w:rPr>
          <w:rFonts w:ascii="Times New Roman" w:hAnsi="Times New Roman" w:cs="Times New Roman"/>
          <w:b/>
          <w:sz w:val="24"/>
          <w:szCs w:val="24"/>
          <w:shd w:val="clear" w:color="auto" w:fill="FFFFFF"/>
        </w:rPr>
        <w:t xml:space="preserve"> Fortification, Post Harvest </w:t>
      </w:r>
    </w:p>
    <w:p w:rsidR="00F0479E" w:rsidRPr="00F0479E" w:rsidRDefault="00F0479E" w:rsidP="00F0479E">
      <w:pPr>
        <w:tabs>
          <w:tab w:val="left" w:pos="1725"/>
        </w:tabs>
        <w:spacing w:after="0"/>
        <w:jc w:val="both"/>
        <w:rPr>
          <w:rFonts w:ascii="Times New Roman" w:hAnsi="Times New Roman" w:cs="Times New Roman"/>
          <w:b/>
          <w:i/>
          <w:sz w:val="24"/>
          <w:szCs w:val="24"/>
        </w:rPr>
      </w:pPr>
    </w:p>
    <w:p w:rsidR="009950C7" w:rsidRPr="00F677E1" w:rsidRDefault="009950C7" w:rsidP="009950C7">
      <w:pPr>
        <w:spacing w:line="360" w:lineRule="auto"/>
        <w:jc w:val="both"/>
        <w:rPr>
          <w:rStyle w:val="markedcontent"/>
          <w:rFonts w:ascii="Times New Roman" w:hAnsi="Times New Roman" w:cs="Times New Roman"/>
          <w:b/>
        </w:rPr>
      </w:pPr>
      <w:r w:rsidRPr="00F677E1">
        <w:rPr>
          <w:rStyle w:val="markedcontent"/>
          <w:rFonts w:ascii="Times New Roman" w:hAnsi="Times New Roman" w:cs="Times New Roman"/>
          <w:b/>
        </w:rPr>
        <w:t>Introduction</w:t>
      </w:r>
    </w:p>
    <w:p w:rsidR="003565FC" w:rsidRDefault="009950C7" w:rsidP="003565FC">
      <w:pPr>
        <w:spacing w:line="360" w:lineRule="auto"/>
        <w:ind w:firstLine="720"/>
        <w:jc w:val="both"/>
        <w:rPr>
          <w:rFonts w:ascii="Times New Roman" w:hAnsi="Times New Roman" w:cs="Times New Roman"/>
        </w:rPr>
      </w:pPr>
      <w:r w:rsidRPr="00802F4D">
        <w:rPr>
          <w:rStyle w:val="markedcontent"/>
          <w:rFonts w:ascii="Times New Roman" w:hAnsi="Times New Roman" w:cs="Times New Roman"/>
        </w:rPr>
        <w:t>Garlic is a crop widely grown for fresh market by many producers on a small scale for local</w:t>
      </w:r>
      <w:r w:rsidRPr="00802F4D">
        <w:rPr>
          <w:rFonts w:ascii="Times New Roman" w:hAnsi="Times New Roman" w:cs="Times New Roman"/>
        </w:rPr>
        <w:br/>
      </w:r>
      <w:r w:rsidRPr="00802F4D">
        <w:rPr>
          <w:rStyle w:val="markedcontent"/>
          <w:rFonts w:ascii="Times New Roman" w:hAnsi="Times New Roman" w:cs="Times New Roman"/>
        </w:rPr>
        <w:t>markets and, particularly in the U.S., by a few large-scale producers for processing and fresh</w:t>
      </w:r>
      <w:r w:rsidRPr="00802F4D">
        <w:rPr>
          <w:rFonts w:ascii="Times New Roman" w:hAnsi="Times New Roman" w:cs="Times New Roman"/>
        </w:rPr>
        <w:br/>
      </w:r>
      <w:r w:rsidRPr="00802F4D">
        <w:rPr>
          <w:rStyle w:val="markedcontent"/>
          <w:rFonts w:ascii="Times New Roman" w:hAnsi="Times New Roman" w:cs="Times New Roman"/>
        </w:rPr>
        <w:t>sales. About one million hectares (2.5 million acres) of garlic produce about 10 million</w:t>
      </w:r>
      <w:r w:rsidRPr="00802F4D">
        <w:rPr>
          <w:rFonts w:ascii="Times New Roman" w:hAnsi="Times New Roman" w:cs="Times New Roman"/>
        </w:rPr>
        <w:br/>
      </w:r>
      <w:r w:rsidRPr="00802F4D">
        <w:rPr>
          <w:rStyle w:val="markedcontent"/>
          <w:rFonts w:ascii="Times New Roman" w:hAnsi="Times New Roman" w:cs="Times New Roman"/>
        </w:rPr>
        <w:t>metric tons of garlic globally each year, according to the United Nations Food and</w:t>
      </w:r>
      <w:r w:rsidRPr="00802F4D">
        <w:rPr>
          <w:rFonts w:ascii="Times New Roman" w:hAnsi="Times New Roman" w:cs="Times New Roman"/>
        </w:rPr>
        <w:br/>
      </w:r>
      <w:r w:rsidRPr="00802F4D">
        <w:rPr>
          <w:rStyle w:val="markedcontent"/>
          <w:rFonts w:ascii="Times New Roman" w:hAnsi="Times New Roman" w:cs="Times New Roman"/>
        </w:rPr>
        <w:t>Agriculture Organization (FAO). Garlic is one of the most popular spices in the world. It is</w:t>
      </w:r>
      <w:r w:rsidRPr="00802F4D">
        <w:rPr>
          <w:rFonts w:ascii="Times New Roman" w:hAnsi="Times New Roman" w:cs="Times New Roman"/>
        </w:rPr>
        <w:br/>
      </w:r>
      <w:r w:rsidRPr="00802F4D">
        <w:rPr>
          <w:rStyle w:val="markedcontent"/>
          <w:rFonts w:ascii="Times New Roman" w:hAnsi="Times New Roman" w:cs="Times New Roman"/>
        </w:rPr>
        <w:lastRenderedPageBreak/>
        <w:t>reported that in ancient Egypt, the workers who had to build the great pyramids were fed</w:t>
      </w:r>
      <w:r w:rsidRPr="00802F4D">
        <w:rPr>
          <w:rFonts w:ascii="Times New Roman" w:hAnsi="Times New Roman" w:cs="Times New Roman"/>
        </w:rPr>
        <w:br/>
      </w:r>
      <w:r w:rsidRPr="00802F4D">
        <w:rPr>
          <w:rStyle w:val="markedcontent"/>
          <w:rFonts w:ascii="Times New Roman" w:hAnsi="Times New Roman" w:cs="Times New Roman"/>
        </w:rPr>
        <w:t>garlic daily, and the Bible mentions that the Hebrews enjoyed their food with garlic. In the</w:t>
      </w:r>
      <w:r w:rsidRPr="00802F4D">
        <w:rPr>
          <w:rFonts w:ascii="Times New Roman" w:hAnsi="Times New Roman" w:cs="Times New Roman"/>
        </w:rPr>
        <w:br/>
      </w:r>
      <w:r w:rsidRPr="00802F4D">
        <w:rPr>
          <w:rStyle w:val="markedcontent"/>
          <w:rFonts w:ascii="Times New Roman" w:hAnsi="Times New Roman" w:cs="Times New Roman"/>
        </w:rPr>
        <w:t>first world war, garlic was widely used as an antiseptic to prevent gangrene and today people</w:t>
      </w:r>
      <w:r w:rsidRPr="00802F4D">
        <w:rPr>
          <w:rFonts w:ascii="Times New Roman" w:hAnsi="Times New Roman" w:cs="Times New Roman"/>
        </w:rPr>
        <w:br/>
      </w:r>
      <w:r w:rsidRPr="00802F4D">
        <w:rPr>
          <w:rStyle w:val="markedcontent"/>
          <w:rFonts w:ascii="Times New Roman" w:hAnsi="Times New Roman" w:cs="Times New Roman"/>
        </w:rPr>
        <w:t xml:space="preserve">use garlic to help prevent atherosclerosis and improve high blood pressure </w:t>
      </w:r>
      <w:r w:rsidR="003565FC">
        <w:rPr>
          <w:rStyle w:val="markedcontent"/>
          <w:rFonts w:ascii="Times New Roman" w:hAnsi="Times New Roman" w:cs="Times New Roman"/>
        </w:rPr>
        <w:t>(</w:t>
      </w:r>
      <w:r w:rsidR="003565FC">
        <w:rPr>
          <w:rFonts w:ascii="Times New Roman" w:hAnsi="Times New Roman" w:cs="Times New Roman"/>
          <w:sz w:val="24"/>
          <w:szCs w:val="24"/>
        </w:rPr>
        <w:t>Sunanta, P.; P. 2021)</w:t>
      </w:r>
      <w:r w:rsidR="003565FC" w:rsidRPr="00A634C4">
        <w:rPr>
          <w:rFonts w:ascii="Times New Roman" w:hAnsi="Times New Roman" w:cs="Times New Roman"/>
          <w:sz w:val="24"/>
          <w:szCs w:val="24"/>
        </w:rPr>
        <w:t>..</w:t>
      </w:r>
    </w:p>
    <w:p w:rsidR="00404DC1" w:rsidRPr="003565FC" w:rsidRDefault="009950C7" w:rsidP="003565FC">
      <w:pPr>
        <w:spacing w:line="360" w:lineRule="auto"/>
        <w:ind w:firstLine="720"/>
        <w:jc w:val="both"/>
        <w:rPr>
          <w:rFonts w:ascii="Times New Roman" w:hAnsi="Times New Roman" w:cs="Times New Roman"/>
        </w:rPr>
      </w:pPr>
      <w:r w:rsidRPr="00802F4D">
        <w:rPr>
          <w:rStyle w:val="markedcontent"/>
          <w:rFonts w:ascii="Times New Roman" w:hAnsi="Times New Roman" w:cs="Times New Roman"/>
        </w:rPr>
        <w:t>Although widely cultivated, it is only since routine seed production became possible in the</w:t>
      </w:r>
      <w:r w:rsidRPr="00802F4D">
        <w:rPr>
          <w:rFonts w:ascii="Times New Roman" w:hAnsi="Times New Roman" w:cs="Times New Roman"/>
        </w:rPr>
        <w:br/>
      </w:r>
      <w:r w:rsidRPr="00802F4D">
        <w:rPr>
          <w:rStyle w:val="markedcontent"/>
          <w:rFonts w:ascii="Times New Roman" w:hAnsi="Times New Roman" w:cs="Times New Roman"/>
        </w:rPr>
        <w:t>1980's that garlic can be called a domesticated crop, since a strict definition of domestication</w:t>
      </w:r>
      <w:r w:rsidRPr="00802F4D">
        <w:rPr>
          <w:rFonts w:ascii="Times New Roman" w:hAnsi="Times New Roman" w:cs="Times New Roman"/>
        </w:rPr>
        <w:br/>
      </w:r>
      <w:r w:rsidRPr="00802F4D">
        <w:rPr>
          <w:rStyle w:val="markedcontent"/>
          <w:rFonts w:ascii="Times New Roman" w:hAnsi="Times New Roman" w:cs="Times New Roman"/>
        </w:rPr>
        <w:t>is the process of selective breeding of a plant or animal to better meet human needs. Clones</w:t>
      </w:r>
      <w:r w:rsidRPr="00802F4D">
        <w:rPr>
          <w:rFonts w:ascii="Times New Roman" w:hAnsi="Times New Roman" w:cs="Times New Roman"/>
        </w:rPr>
        <w:br/>
      </w:r>
      <w:r w:rsidRPr="00802F4D">
        <w:rPr>
          <w:rStyle w:val="markedcontent"/>
          <w:rFonts w:ascii="Times New Roman" w:hAnsi="Times New Roman" w:cs="Times New Roman"/>
        </w:rPr>
        <w:t>held by growers today have been maintained as separate entities, but a system to confirm or</w:t>
      </w:r>
      <w:r w:rsidRPr="00802F4D">
        <w:rPr>
          <w:rFonts w:ascii="Times New Roman" w:hAnsi="Times New Roman" w:cs="Times New Roman"/>
        </w:rPr>
        <w:br/>
      </w:r>
      <w:r w:rsidRPr="00802F4D">
        <w:rPr>
          <w:rStyle w:val="markedcontent"/>
          <w:rFonts w:ascii="Times New Roman" w:hAnsi="Times New Roman" w:cs="Times New Roman"/>
        </w:rPr>
        <w:t>refute the identity of a given clone has not been established. Only with several seasons of</w:t>
      </w:r>
      <w:r w:rsidRPr="00802F4D">
        <w:rPr>
          <w:rFonts w:ascii="Times New Roman" w:hAnsi="Times New Roman" w:cs="Times New Roman"/>
        </w:rPr>
        <w:br/>
      </w:r>
      <w:r w:rsidRPr="00802F4D">
        <w:rPr>
          <w:rStyle w:val="markedcontent"/>
          <w:rFonts w:ascii="Times New Roman" w:hAnsi="Times New Roman" w:cs="Times New Roman"/>
        </w:rPr>
        <w:t>careful field observation can garlic clones be identified, and even then ambiguities often</w:t>
      </w:r>
      <w:r w:rsidRPr="00802F4D">
        <w:rPr>
          <w:rFonts w:ascii="Times New Roman" w:hAnsi="Times New Roman" w:cs="Times New Roman"/>
        </w:rPr>
        <w:br/>
      </w:r>
      <w:r w:rsidRPr="00802F4D">
        <w:rPr>
          <w:rStyle w:val="markedcontent"/>
          <w:rFonts w:ascii="Times New Roman" w:hAnsi="Times New Roman" w:cs="Times New Roman"/>
        </w:rPr>
        <w:t>remain. For example, virus infection can dramatically reduce plant size and vigor, and alter</w:t>
      </w:r>
      <w:r w:rsidRPr="00802F4D">
        <w:rPr>
          <w:rFonts w:ascii="Times New Roman" w:hAnsi="Times New Roman" w:cs="Times New Roman"/>
        </w:rPr>
        <w:br/>
      </w:r>
      <w:r w:rsidRPr="00802F4D">
        <w:rPr>
          <w:rStyle w:val="markedcontent"/>
          <w:rFonts w:ascii="Times New Roman" w:hAnsi="Times New Roman" w:cs="Times New Roman"/>
        </w:rPr>
        <w:t xml:space="preserve">leaf color and shape </w:t>
      </w:r>
      <w:r w:rsidR="00404DC1">
        <w:rPr>
          <w:rStyle w:val="markedcontent"/>
          <w:rFonts w:ascii="Times New Roman" w:hAnsi="Times New Roman" w:cs="Times New Roman"/>
        </w:rPr>
        <w:t>(</w:t>
      </w:r>
      <w:r w:rsidR="00404DC1">
        <w:rPr>
          <w:rFonts w:ascii="Times New Roman" w:hAnsi="Times New Roman" w:cs="Times New Roman"/>
          <w:sz w:val="24"/>
          <w:szCs w:val="24"/>
        </w:rPr>
        <w:t>Adedapo, A.A.; 2018)</w:t>
      </w:r>
      <w:r w:rsidR="00404DC1" w:rsidRPr="00A634C4">
        <w:rPr>
          <w:rFonts w:ascii="Times New Roman" w:hAnsi="Times New Roman" w:cs="Times New Roman"/>
          <w:sz w:val="24"/>
          <w:szCs w:val="24"/>
        </w:rPr>
        <w:t xml:space="preserve">.. </w:t>
      </w:r>
    </w:p>
    <w:p w:rsidR="00C61079" w:rsidRDefault="00F677E1" w:rsidP="00404DC1">
      <w:pPr>
        <w:spacing w:line="360" w:lineRule="auto"/>
        <w:ind w:firstLine="720"/>
        <w:jc w:val="both"/>
        <w:rPr>
          <w:rFonts w:ascii="Times New Roman" w:hAnsi="Times New Roman" w:cs="Times New Roman"/>
          <w:sz w:val="24"/>
          <w:szCs w:val="24"/>
        </w:rPr>
      </w:pPr>
      <w:r w:rsidRPr="00D92B18">
        <w:rPr>
          <w:rFonts w:ascii="Times New Roman" w:hAnsi="Times New Roman" w:cs="Times New Roman"/>
          <w:sz w:val="24"/>
          <w:szCs w:val="24"/>
        </w:rPr>
        <w:t xml:space="preserve">Garlic is a highly traded international spice that has been consumed for thousands of years for its culinary and medicinal applications. According to the Food and Agriculture Organization (FAO) of the United Nations, global garlic production was estimated to reach more than 26 million tones in 2020, with a value of over US $9 billions In Thailand alone, the annual production is approximately 85,000 tons, and it continues to rise annually. Thai garlic is usually round or oblong and can range in size from small to large, depending on the variety and agronomic aspects The bulbs come with a circumference (8–15 cm) consisting of 10–20 individual cloves. The cloves are usually covered with a tunic of pinkish-white colour. The white fleshy part can be found when the tunic is removed. The root is connected to the base of the garlic bulb and is not usually utilized. After harvesting, fresh garlic passed through different postharvest and handling steps that involved initial processing and minimal processing, including cleaning, peeling, sorting, and curing. </w:t>
      </w:r>
      <w:r w:rsidR="00C61079">
        <w:rPr>
          <w:rFonts w:ascii="Times New Roman" w:hAnsi="Times New Roman" w:cs="Times New Roman"/>
          <w:sz w:val="24"/>
          <w:szCs w:val="24"/>
        </w:rPr>
        <w:t>(Zhu, Z.2020)</w:t>
      </w:r>
      <w:r w:rsidR="00C61079" w:rsidRPr="00A634C4">
        <w:rPr>
          <w:rFonts w:ascii="Times New Roman" w:hAnsi="Times New Roman" w:cs="Times New Roman"/>
          <w:sz w:val="24"/>
          <w:szCs w:val="24"/>
        </w:rPr>
        <w:t>..</w:t>
      </w:r>
    </w:p>
    <w:p w:rsidR="00D006E0" w:rsidRDefault="00F677E1" w:rsidP="00404DC1">
      <w:pPr>
        <w:spacing w:line="360" w:lineRule="auto"/>
        <w:ind w:firstLine="720"/>
        <w:jc w:val="both"/>
        <w:rPr>
          <w:rFonts w:ascii="Times New Roman" w:hAnsi="Times New Roman" w:cs="Times New Roman"/>
          <w:sz w:val="24"/>
          <w:szCs w:val="24"/>
        </w:rPr>
      </w:pPr>
      <w:r w:rsidRPr="00D92B18">
        <w:rPr>
          <w:rFonts w:ascii="Times New Roman" w:hAnsi="Times New Roman" w:cs="Times New Roman"/>
          <w:sz w:val="24"/>
          <w:szCs w:val="24"/>
        </w:rPr>
        <w:t>Garlic is a highly perishable crop, and postharvest losses can be substantial if adequate storage and handling procedures are not implemented. For this instant, curing is required to preserve the initial quality present at harvest and to satisfy consumer demand for extended accessibility of the bulbs</w:t>
      </w:r>
      <w:r w:rsidR="00D006E0">
        <w:rPr>
          <w:rFonts w:ascii="Times New Roman" w:hAnsi="Times New Roman" w:cs="Times New Roman"/>
          <w:sz w:val="24"/>
          <w:szCs w:val="24"/>
        </w:rPr>
        <w:t>.</w:t>
      </w:r>
      <w:r w:rsidR="00B75052">
        <w:rPr>
          <w:rFonts w:ascii="Times New Roman" w:hAnsi="Times New Roman" w:cs="Times New Roman"/>
          <w:sz w:val="24"/>
          <w:szCs w:val="24"/>
        </w:rPr>
        <w:t xml:space="preserve"> (Ahmad, M.S.; 2025)</w:t>
      </w:r>
      <w:r w:rsidR="00B75052" w:rsidRPr="00A634C4">
        <w:rPr>
          <w:rFonts w:ascii="Times New Roman" w:hAnsi="Times New Roman" w:cs="Times New Roman"/>
          <w:sz w:val="24"/>
          <w:szCs w:val="24"/>
        </w:rPr>
        <w:t>.</w:t>
      </w:r>
    </w:p>
    <w:p w:rsidR="00F677E1" w:rsidRPr="00D92B18" w:rsidRDefault="00F677E1" w:rsidP="00F677E1">
      <w:pPr>
        <w:shd w:val="clear" w:color="auto" w:fill="FFFFFF"/>
        <w:spacing w:line="360" w:lineRule="auto"/>
        <w:ind w:firstLine="480"/>
        <w:jc w:val="both"/>
        <w:rPr>
          <w:rFonts w:ascii="Times New Roman" w:hAnsi="Times New Roman" w:cs="Times New Roman"/>
          <w:sz w:val="24"/>
          <w:szCs w:val="24"/>
        </w:rPr>
      </w:pPr>
      <w:r w:rsidRPr="00D92B18">
        <w:rPr>
          <w:rFonts w:ascii="Times New Roman" w:hAnsi="Times New Roman" w:cs="Times New Roman"/>
          <w:sz w:val="24"/>
          <w:szCs w:val="24"/>
        </w:rPr>
        <w:t xml:space="preserve"> Consequently, </w:t>
      </w:r>
      <w:r w:rsidR="002A5AB0">
        <w:rPr>
          <w:rFonts w:ascii="Times New Roman" w:hAnsi="Times New Roman" w:cs="Times New Roman"/>
          <w:sz w:val="24"/>
          <w:szCs w:val="24"/>
        </w:rPr>
        <w:t xml:space="preserve">According to </w:t>
      </w:r>
      <w:r w:rsidR="002A5AB0" w:rsidRPr="00526ED1">
        <w:rPr>
          <w:rFonts w:ascii="Times New Roman" w:hAnsi="Times New Roman" w:cs="Times New Roman"/>
          <w:sz w:val="24"/>
          <w:szCs w:val="24"/>
        </w:rPr>
        <w:t>Amicarelli, V.; Bux, C.; Lagioia, G.</w:t>
      </w:r>
      <w:r w:rsidR="002A5AB0" w:rsidRPr="001F464C">
        <w:rPr>
          <w:rFonts w:ascii="Times New Roman" w:hAnsi="Times New Roman" w:cs="Times New Roman"/>
          <w:sz w:val="24"/>
          <w:szCs w:val="24"/>
        </w:rPr>
        <w:t xml:space="preserve"> </w:t>
      </w:r>
      <w:r w:rsidR="002A5AB0" w:rsidRPr="00A634C4">
        <w:rPr>
          <w:rFonts w:ascii="Times New Roman" w:hAnsi="Times New Roman" w:cs="Times New Roman"/>
          <w:sz w:val="24"/>
          <w:szCs w:val="24"/>
        </w:rPr>
        <w:t>.;</w:t>
      </w:r>
      <w:r w:rsidR="002A5AB0">
        <w:rPr>
          <w:rFonts w:ascii="Times New Roman" w:hAnsi="Times New Roman" w:cs="Times New Roman"/>
          <w:sz w:val="24"/>
          <w:szCs w:val="24"/>
        </w:rPr>
        <w:t>(2021)</w:t>
      </w:r>
      <w:r w:rsidR="002A5AB0" w:rsidRPr="00A634C4">
        <w:rPr>
          <w:rFonts w:ascii="Times New Roman" w:hAnsi="Times New Roman" w:cs="Times New Roman"/>
          <w:sz w:val="24"/>
          <w:szCs w:val="24"/>
        </w:rPr>
        <w:t xml:space="preserve">. </w:t>
      </w:r>
      <w:r w:rsidR="002A5AB0" w:rsidRPr="00526ED1">
        <w:rPr>
          <w:rFonts w:ascii="Times New Roman" w:hAnsi="Times New Roman" w:cs="Times New Roman"/>
          <w:sz w:val="24"/>
          <w:szCs w:val="24"/>
        </w:rPr>
        <w:t xml:space="preserve"> </w:t>
      </w:r>
      <w:r w:rsidRPr="00D92B18">
        <w:rPr>
          <w:rFonts w:ascii="Times New Roman" w:hAnsi="Times New Roman" w:cs="Times New Roman"/>
          <w:sz w:val="24"/>
          <w:szCs w:val="24"/>
        </w:rPr>
        <w:t>maintaining yield and improving bulb quality are the specified characteristics during the garlic value chain</w:t>
      </w:r>
      <w:r w:rsidR="00D006E0">
        <w:rPr>
          <w:rFonts w:ascii="Times New Roman" w:hAnsi="Times New Roman" w:cs="Times New Roman"/>
          <w:sz w:val="24"/>
          <w:szCs w:val="24"/>
        </w:rPr>
        <w:t>.</w:t>
      </w:r>
      <w:r w:rsidRPr="00D92B18">
        <w:rPr>
          <w:rFonts w:ascii="Times New Roman" w:hAnsi="Times New Roman" w:cs="Times New Roman"/>
          <w:sz w:val="24"/>
          <w:szCs w:val="24"/>
        </w:rPr>
        <w:t xml:space="preserve"> Although by-products, such as leaves, roots, and skin, are frequently discarded and cause environmental pollution adding mitigation costs to food producers, there are opportunities for </w:t>
      </w:r>
      <w:r w:rsidRPr="00D92B18">
        <w:rPr>
          <w:rFonts w:ascii="Times New Roman" w:hAnsi="Times New Roman" w:cs="Times New Roman"/>
          <w:sz w:val="24"/>
          <w:szCs w:val="24"/>
        </w:rPr>
        <w:lastRenderedPageBreak/>
        <w:t>value-adding component recovery</w:t>
      </w:r>
      <w:r w:rsidR="00D92B18">
        <w:rPr>
          <w:rFonts w:ascii="Times New Roman" w:hAnsi="Times New Roman" w:cs="Times New Roman"/>
          <w:sz w:val="24"/>
          <w:szCs w:val="24"/>
        </w:rPr>
        <w:t>,</w:t>
      </w:r>
      <w:r w:rsidRPr="00D92B18">
        <w:rPr>
          <w:rFonts w:ascii="Times New Roman" w:hAnsi="Times New Roman" w:cs="Times New Roman"/>
          <w:sz w:val="24"/>
          <w:szCs w:val="24"/>
        </w:rPr>
        <w:t xml:space="preserve"> Therefore, the raw material supply chain ought to be evaluated to improve economic and environmental sustainability in the development of this novel functional food product. During garlic production, various losses during the cultivation, harvesting, and post harvesting stages are considered Postharvest handling of garlic is regarded as the most crucial step to ensure that the garlic remains fresh, safe, and nutritious and aims at waste and loss reduction.</w:t>
      </w:r>
    </w:p>
    <w:p w:rsidR="00D006E0" w:rsidRDefault="00F677E1" w:rsidP="00F677E1">
      <w:pPr>
        <w:shd w:val="clear" w:color="auto" w:fill="FFFFFF"/>
        <w:spacing w:line="360" w:lineRule="auto"/>
        <w:ind w:firstLine="480"/>
        <w:jc w:val="both"/>
        <w:rPr>
          <w:rFonts w:ascii="Times New Roman" w:hAnsi="Times New Roman" w:cs="Times New Roman"/>
          <w:sz w:val="24"/>
          <w:szCs w:val="24"/>
        </w:rPr>
      </w:pPr>
      <w:r w:rsidRPr="00D92B18">
        <w:rPr>
          <w:rFonts w:ascii="Times New Roman" w:hAnsi="Times New Roman" w:cs="Times New Roman"/>
          <w:sz w:val="24"/>
          <w:szCs w:val="24"/>
        </w:rPr>
        <w:t xml:space="preserve">In Thailand, the postharvest procedure was typically performed by the dealer (raw material producer), who performed postharvest and handling and prepared the product according to the need set out by the food industry. The initial processing includes, but it is not usually limited to, leaf trimming, root removal, and peeling of the outer skin. This dehydration method removes the excess moisture from the external surface of the bulb. The raw material specifications generally depend on the final product and when the product should be available. The curing process took 7–14 days at the raw material processing site when only the bulb was cured. In contrast, curing the entire garlic plant may take 90–120 days. The report by Sunanta, et al. mentioned that the moisture content of fresh garlic dramatically decreased from 72 to 50% after drying at 29 °C for 60 days. However, cured garlic with the aerial part and tunic can be stored for up to eight months, while the cured bulbs retained their shelf life of only two to three months </w:t>
      </w:r>
      <w:r w:rsidR="00F215A6">
        <w:rPr>
          <w:rFonts w:ascii="Times New Roman" w:hAnsi="Times New Roman" w:cs="Times New Roman"/>
          <w:sz w:val="24"/>
          <w:szCs w:val="24"/>
        </w:rPr>
        <w:t>(Reddy, J.P.;2020)</w:t>
      </w:r>
      <w:r w:rsidR="00F215A6" w:rsidRPr="00A634C4">
        <w:rPr>
          <w:rFonts w:ascii="Times New Roman" w:hAnsi="Times New Roman" w:cs="Times New Roman"/>
          <w:sz w:val="24"/>
          <w:szCs w:val="24"/>
        </w:rPr>
        <w:t xml:space="preserve">.  </w:t>
      </w:r>
    </w:p>
    <w:p w:rsidR="00C92949" w:rsidRDefault="00F677E1" w:rsidP="00F677E1">
      <w:pPr>
        <w:shd w:val="clear" w:color="auto" w:fill="FFFFFF"/>
        <w:spacing w:line="360" w:lineRule="auto"/>
        <w:ind w:firstLine="480"/>
        <w:jc w:val="both"/>
        <w:rPr>
          <w:rFonts w:ascii="Times New Roman" w:hAnsi="Times New Roman" w:cs="Times New Roman"/>
          <w:sz w:val="24"/>
          <w:szCs w:val="24"/>
        </w:rPr>
      </w:pPr>
      <w:r w:rsidRPr="00D92B18">
        <w:rPr>
          <w:rFonts w:ascii="Times New Roman" w:hAnsi="Times New Roman" w:cs="Times New Roman"/>
          <w:sz w:val="24"/>
          <w:szCs w:val="24"/>
        </w:rPr>
        <w:t>Garlic contained an elevated amount of antioxidant compounds, including polyphenol and flavonoid, which are common antioxidants in fruits and vegetables. Furthermore, the sulfur-containing and volatile compounds of garlic are a response to its medicinal properties. Since there are only two garlic crop cycles per year, garlic farmers must consider the garlic volume for each curing method. Shade drying is more preferable to sun drying to preserve the quality. However, the excessive moisture can be removed faster under full sun. The decision is made to fulfill the processing industry’s need and reduce transportation costs. The supply of fresh and processed garlic has significantly risen</w:t>
      </w:r>
      <w:r w:rsidR="00472D7E">
        <w:rPr>
          <w:rFonts w:ascii="Times New Roman" w:hAnsi="Times New Roman" w:cs="Times New Roman"/>
          <w:sz w:val="24"/>
          <w:szCs w:val="24"/>
        </w:rPr>
        <w:t>.</w:t>
      </w:r>
      <w:r w:rsidRPr="00D92B18">
        <w:rPr>
          <w:rFonts w:ascii="Times New Roman" w:hAnsi="Times New Roman" w:cs="Times New Roman"/>
          <w:sz w:val="24"/>
          <w:szCs w:val="24"/>
        </w:rPr>
        <w:t xml:space="preserve"> Currently, the global campaign on sustainable food production has increased the awareness of bio</w:t>
      </w:r>
      <w:r w:rsidR="00BD3081">
        <w:rPr>
          <w:rFonts w:ascii="Times New Roman" w:hAnsi="Times New Roman" w:cs="Times New Roman"/>
          <w:sz w:val="24"/>
          <w:szCs w:val="24"/>
        </w:rPr>
        <w:t xml:space="preserve"> </w:t>
      </w:r>
      <w:r w:rsidRPr="00D92B18">
        <w:rPr>
          <w:rFonts w:ascii="Times New Roman" w:hAnsi="Times New Roman" w:cs="Times New Roman"/>
          <w:sz w:val="24"/>
          <w:szCs w:val="24"/>
        </w:rPr>
        <w:t>refinery of agriculture bio</w:t>
      </w:r>
      <w:r w:rsidR="00410976">
        <w:rPr>
          <w:rFonts w:ascii="Times New Roman" w:hAnsi="Times New Roman" w:cs="Times New Roman"/>
          <w:sz w:val="24"/>
          <w:szCs w:val="24"/>
        </w:rPr>
        <w:t>mass for value-added components. (Lebersorger, S.; 2021)</w:t>
      </w:r>
      <w:r w:rsidR="00410976" w:rsidRPr="00A634C4">
        <w:rPr>
          <w:rFonts w:ascii="Times New Roman" w:hAnsi="Times New Roman" w:cs="Times New Roman"/>
          <w:sz w:val="24"/>
          <w:szCs w:val="24"/>
        </w:rPr>
        <w:t>.</w:t>
      </w:r>
    </w:p>
    <w:p w:rsidR="00811B09" w:rsidRDefault="00F677E1" w:rsidP="00F677E1">
      <w:pPr>
        <w:shd w:val="clear" w:color="auto" w:fill="FFFFFF"/>
        <w:spacing w:line="360" w:lineRule="auto"/>
        <w:ind w:firstLine="480"/>
        <w:jc w:val="both"/>
        <w:rPr>
          <w:rFonts w:ascii="Times New Roman" w:hAnsi="Times New Roman" w:cs="Times New Roman"/>
          <w:sz w:val="24"/>
          <w:szCs w:val="24"/>
        </w:rPr>
      </w:pPr>
      <w:r w:rsidRPr="00D92B18">
        <w:rPr>
          <w:rFonts w:ascii="Times New Roman" w:hAnsi="Times New Roman" w:cs="Times New Roman"/>
          <w:sz w:val="24"/>
          <w:szCs w:val="24"/>
        </w:rPr>
        <w:t xml:space="preserve"> It has been found that, apart from the garlic cloves, the skin and stalk of garlic, which pose environmental concern, also contain a significant amount of allicin and phenolic compounds  In addition, the biomass also consists of carbohydrates, proteins, pectin, cellulose, lignin, and </w:t>
      </w:r>
      <w:r w:rsidR="00410976" w:rsidRPr="00D92B18">
        <w:rPr>
          <w:rFonts w:ascii="Times New Roman" w:hAnsi="Times New Roman" w:cs="Times New Roman"/>
          <w:sz w:val="24"/>
          <w:szCs w:val="24"/>
        </w:rPr>
        <w:lastRenderedPageBreak/>
        <w:t>hemicelluloses</w:t>
      </w:r>
      <w:r w:rsidRPr="00D92B18">
        <w:rPr>
          <w:rFonts w:ascii="Times New Roman" w:hAnsi="Times New Roman" w:cs="Times New Roman"/>
          <w:sz w:val="24"/>
          <w:szCs w:val="24"/>
        </w:rPr>
        <w:t>, with a low lipid content, among which cellulose, hemicellulose, and lignin account for up to 70% of the biomass’s total weigh</w:t>
      </w:r>
      <w:r w:rsidR="00C92949">
        <w:rPr>
          <w:rFonts w:ascii="Times New Roman" w:hAnsi="Times New Roman" w:cs="Times New Roman"/>
          <w:sz w:val="24"/>
          <w:szCs w:val="24"/>
        </w:rPr>
        <w:t>t</w:t>
      </w:r>
      <w:r w:rsidRPr="00D92B18">
        <w:rPr>
          <w:rFonts w:ascii="Times New Roman" w:hAnsi="Times New Roman" w:cs="Times New Roman"/>
          <w:sz w:val="24"/>
          <w:szCs w:val="24"/>
        </w:rPr>
        <w:t xml:space="preserve">. There are opportunities for value-adding component recovery despite the fact that the biomass, such as leaves, root, and skin, are frequently discarded and cause pollution of the environment, which increases food producers’ mitigation costs </w:t>
      </w:r>
    </w:p>
    <w:p w:rsidR="0074327E" w:rsidRPr="00197E49" w:rsidRDefault="00F677E1" w:rsidP="00197E49">
      <w:pPr>
        <w:shd w:val="clear" w:color="auto" w:fill="FFFFFF"/>
        <w:spacing w:line="360" w:lineRule="auto"/>
        <w:ind w:firstLine="480"/>
        <w:jc w:val="both"/>
        <w:rPr>
          <w:rFonts w:ascii="Times New Roman" w:hAnsi="Times New Roman" w:cs="Times New Roman"/>
          <w:sz w:val="24"/>
          <w:szCs w:val="24"/>
        </w:rPr>
      </w:pPr>
      <w:r w:rsidRPr="00D92B18">
        <w:rPr>
          <w:rFonts w:ascii="Times New Roman" w:hAnsi="Times New Roman" w:cs="Times New Roman"/>
          <w:sz w:val="24"/>
          <w:szCs w:val="24"/>
        </w:rPr>
        <w:t xml:space="preserve"> Moreover, when the bio-circular and green economy model (BCG) is present, optimising the processing to enhance the manufacturing capacity and decrease any possible processing losses is critical. In accordance with the industrial zero-waste campaign, the present work lays the foundation for future studies to improve production efficiency, by-product utilization, and environmental and economic sustainability of garlic postharvest processing. More importantly, the biological biomasses could serve as raw materials for the biorefinery’s sustainable processing in order to enhance the economic and environmental sustainability of this novel functional food product</w:t>
      </w:r>
      <w:r w:rsidR="00006A98">
        <w:rPr>
          <w:rFonts w:ascii="Times New Roman" w:hAnsi="Times New Roman" w:cs="Times New Roman"/>
          <w:sz w:val="24"/>
          <w:szCs w:val="24"/>
        </w:rPr>
        <w:t>.</w:t>
      </w:r>
      <w:r w:rsidR="00C93B8A">
        <w:rPr>
          <w:rFonts w:ascii="Times New Roman" w:hAnsi="Times New Roman" w:cs="Times New Roman"/>
          <w:sz w:val="24"/>
          <w:szCs w:val="24"/>
        </w:rPr>
        <w:t>. (Hong, G.;2023)</w:t>
      </w:r>
      <w:r w:rsidR="00C93B8A" w:rsidRPr="00A634C4">
        <w:rPr>
          <w:rFonts w:ascii="Times New Roman" w:hAnsi="Times New Roman" w:cs="Times New Roman"/>
          <w:sz w:val="24"/>
          <w:szCs w:val="24"/>
        </w:rPr>
        <w:t>.</w:t>
      </w:r>
      <w:r w:rsidR="005C3542">
        <w:rPr>
          <w:rFonts w:ascii="Times New Roman" w:hAnsi="Times New Roman" w:cs="Times New Roman"/>
          <w:sz w:val="24"/>
          <w:szCs w:val="24"/>
        </w:rPr>
        <w:t xml:space="preserve">. Therefore, </w:t>
      </w:r>
      <w:r w:rsidR="005A6B28">
        <w:rPr>
          <w:rFonts w:ascii="Times New Roman" w:hAnsi="Times New Roman" w:cs="Times New Roman"/>
          <w:sz w:val="24"/>
          <w:szCs w:val="24"/>
        </w:rPr>
        <w:t xml:space="preserve">the paper is focused on the </w:t>
      </w:r>
      <w:r w:rsidR="005A6B28" w:rsidRPr="005A6B28">
        <w:rPr>
          <w:rFonts w:asciiTheme="majorBidi" w:hAnsiTheme="majorBidi" w:cstheme="majorBidi"/>
          <w:bCs/>
          <w:sz w:val="24"/>
          <w:szCs w:val="24"/>
        </w:rPr>
        <w:t>Evaluation of the post harvest of garlic fruit fortified with roasted chicken sold in lokoja market</w:t>
      </w:r>
    </w:p>
    <w:p w:rsidR="00006A98" w:rsidRPr="00332EB4" w:rsidRDefault="00006A98" w:rsidP="00006A98">
      <w:pPr>
        <w:shd w:val="clear" w:color="auto" w:fill="FFFFFF"/>
        <w:spacing w:after="125" w:line="360" w:lineRule="auto"/>
        <w:jc w:val="both"/>
        <w:outlineLvl w:val="3"/>
        <w:rPr>
          <w:rFonts w:ascii="Times New Roman" w:eastAsia="Times New Roman" w:hAnsi="Times New Roman" w:cs="Times New Roman"/>
          <w:b/>
          <w:bCs/>
          <w:sz w:val="24"/>
          <w:szCs w:val="24"/>
        </w:rPr>
      </w:pPr>
      <w:r>
        <w:rPr>
          <w:rFonts w:ascii="Times New Roman" w:hAnsi="Times New Roman" w:cs="Times New Roman"/>
          <w:b/>
          <w:sz w:val="24"/>
          <w:szCs w:val="24"/>
        </w:rPr>
        <w:t xml:space="preserve">Materials, </w:t>
      </w:r>
      <w:r w:rsidRPr="00107B01">
        <w:rPr>
          <w:rFonts w:ascii="Times New Roman" w:eastAsia="Times New Roman" w:hAnsi="Times New Roman" w:cs="Times New Roman"/>
          <w:b/>
          <w:bCs/>
          <w:sz w:val="24"/>
          <w:szCs w:val="24"/>
        </w:rPr>
        <w:t>Source of Sample</w:t>
      </w:r>
      <w:r>
        <w:rPr>
          <w:rFonts w:ascii="Times New Roman" w:eastAsia="Times New Roman" w:hAnsi="Times New Roman" w:cs="Times New Roman"/>
          <w:b/>
          <w:bCs/>
          <w:sz w:val="24"/>
          <w:szCs w:val="24"/>
        </w:rPr>
        <w:t xml:space="preserve"> and </w:t>
      </w:r>
      <w:r w:rsidRPr="00107B01">
        <w:rPr>
          <w:rFonts w:ascii="Times New Roman" w:eastAsia="Times New Roman" w:hAnsi="Times New Roman" w:cs="Times New Roman"/>
          <w:b/>
          <w:bCs/>
          <w:sz w:val="24"/>
          <w:szCs w:val="24"/>
        </w:rPr>
        <w:t>Chemical Analysis</w:t>
      </w:r>
    </w:p>
    <w:p w:rsidR="00006A98" w:rsidRPr="00FF1D74" w:rsidRDefault="00006A98" w:rsidP="00006A98">
      <w:pPr>
        <w:spacing w:line="360" w:lineRule="auto"/>
        <w:ind w:firstLine="720"/>
        <w:jc w:val="both"/>
        <w:rPr>
          <w:rFonts w:ascii="Times New Roman" w:hAnsi="Times New Roman" w:cs="Times New Roman"/>
          <w:b/>
          <w:color w:val="404040"/>
          <w:sz w:val="24"/>
          <w:szCs w:val="24"/>
          <w:shd w:val="clear" w:color="auto" w:fill="FFFFFF"/>
        </w:rPr>
      </w:pPr>
      <w:r w:rsidRPr="00107B01">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Post harvest </w:t>
      </w:r>
      <w:r w:rsidR="00287EE8" w:rsidRPr="00287EE8">
        <w:rPr>
          <w:rFonts w:asciiTheme="majorBidi" w:hAnsiTheme="majorBidi" w:cstheme="majorBidi"/>
          <w:bCs/>
          <w:sz w:val="24"/>
          <w:szCs w:val="24"/>
        </w:rPr>
        <w:t>garlic fruit fortified with roasted chicken</w:t>
      </w:r>
      <w:r w:rsidR="00287EE8" w:rsidRPr="00880154">
        <w:rPr>
          <w:rFonts w:asciiTheme="majorBidi" w:hAnsiTheme="majorBidi" w:cstheme="majorBidi"/>
          <w:b/>
          <w:bCs/>
          <w:sz w:val="24"/>
          <w:szCs w:val="24"/>
        </w:rPr>
        <w:t xml:space="preserve"> </w:t>
      </w:r>
      <w:r>
        <w:rPr>
          <w:rFonts w:ascii="Times New Roman" w:eastAsia="Times New Roman" w:hAnsi="Times New Roman" w:cs="Times New Roman"/>
          <w:sz w:val="24"/>
          <w:szCs w:val="24"/>
        </w:rPr>
        <w:t xml:space="preserve">are </w:t>
      </w:r>
      <w:r w:rsidR="00287EE8">
        <w:rPr>
          <w:rFonts w:ascii="Times New Roman" w:eastAsia="Times New Roman" w:hAnsi="Times New Roman" w:cs="Times New Roman"/>
          <w:sz w:val="24"/>
          <w:szCs w:val="24"/>
        </w:rPr>
        <w:t xml:space="preserve">harvested processed and </w:t>
      </w:r>
      <w:r>
        <w:rPr>
          <w:rFonts w:ascii="Times New Roman" w:eastAsia="Times New Roman" w:hAnsi="Times New Roman" w:cs="Times New Roman"/>
          <w:sz w:val="24"/>
          <w:szCs w:val="24"/>
        </w:rPr>
        <w:t xml:space="preserve"> preserved, and stored</w:t>
      </w:r>
      <w:r w:rsidRPr="00107B01">
        <w:rPr>
          <w:rFonts w:ascii="Times New Roman" w:hAnsi="Times New Roman" w:cs="Times New Roman"/>
          <w:sz w:val="24"/>
          <w:szCs w:val="24"/>
        </w:rPr>
        <w:t xml:space="preserve"> </w:t>
      </w:r>
      <w:r>
        <w:rPr>
          <w:rFonts w:ascii="Times New Roman" w:hAnsi="Times New Roman" w:cs="Times New Roman"/>
          <w:sz w:val="24"/>
          <w:szCs w:val="24"/>
        </w:rPr>
        <w:t>Th</w:t>
      </w:r>
      <w:r w:rsidR="008E7BF8">
        <w:rPr>
          <w:rFonts w:ascii="Times New Roman" w:hAnsi="Times New Roman" w:cs="Times New Roman"/>
          <w:sz w:val="24"/>
          <w:szCs w:val="24"/>
        </w:rPr>
        <w:t>ree varieties of species of the Garlic fruit</w:t>
      </w:r>
      <w:r w:rsidRPr="00E96406">
        <w:rPr>
          <w:rFonts w:ascii="Times New Roman" w:eastAsia="Times New Roman" w:hAnsi="Times New Roman" w:cs="Times New Roman"/>
          <w:sz w:val="24"/>
          <w:szCs w:val="24"/>
        </w:rPr>
        <w:t xml:space="preserve"> were used</w:t>
      </w:r>
      <w:r>
        <w:rPr>
          <w:rFonts w:ascii="Times New Roman" w:eastAsia="Times New Roman" w:hAnsi="Times New Roman" w:cs="Times New Roman"/>
          <w:b/>
          <w:sz w:val="24"/>
          <w:szCs w:val="24"/>
        </w:rPr>
        <w:t>.</w:t>
      </w:r>
      <w:r>
        <w:rPr>
          <w:rFonts w:ascii="Times New Roman" w:hAnsi="Times New Roman" w:cs="Times New Roman"/>
          <w:sz w:val="24"/>
          <w:szCs w:val="24"/>
        </w:rPr>
        <w:t xml:space="preserve"> They are sampled as sample A, Sample B and Sample C, </w:t>
      </w:r>
      <w:r w:rsidRPr="00107B01">
        <w:rPr>
          <w:rFonts w:ascii="Times New Roman" w:hAnsi="Times New Roman" w:cs="Times New Roman"/>
          <w:sz w:val="24"/>
          <w:szCs w:val="24"/>
        </w:rPr>
        <w:t xml:space="preserve">All reagents and chemicals used were of Analytical grade. </w:t>
      </w:r>
      <w:r w:rsidRPr="00107B01">
        <w:rPr>
          <w:rFonts w:ascii="Times New Roman" w:eastAsia="Times New Roman" w:hAnsi="Times New Roman" w:cs="Times New Roman"/>
          <w:sz w:val="24"/>
          <w:szCs w:val="24"/>
        </w:rPr>
        <w:t>Samples were taken to the laboratory immediately and analysed within two hours.</w:t>
      </w:r>
      <w:bookmarkStart w:id="0" w:name="Sec2.2"/>
      <w:bookmarkEnd w:id="0"/>
      <w:r>
        <w:rPr>
          <w:rFonts w:ascii="Times New Roman" w:hAnsi="Times New Roman" w:cs="Times New Roman"/>
          <w:sz w:val="24"/>
          <w:szCs w:val="24"/>
        </w:rPr>
        <w:t xml:space="preserve"> </w:t>
      </w:r>
      <w:r w:rsidRPr="00107B01">
        <w:rPr>
          <w:rFonts w:ascii="Times New Roman" w:eastAsia="Times New Roman" w:hAnsi="Times New Roman" w:cs="Times New Roman"/>
          <w:sz w:val="24"/>
          <w:szCs w:val="24"/>
        </w:rPr>
        <w:t>The proximate co</w:t>
      </w:r>
      <w:r>
        <w:rPr>
          <w:rFonts w:ascii="Times New Roman" w:eastAsia="Times New Roman" w:hAnsi="Times New Roman" w:cs="Times New Roman"/>
          <w:sz w:val="24"/>
          <w:szCs w:val="24"/>
        </w:rPr>
        <w:t>nfiguration (</w:t>
      </w:r>
      <w:r w:rsidRPr="00107B01">
        <w:rPr>
          <w:rFonts w:ascii="Times New Roman" w:eastAsia="Times New Roman" w:hAnsi="Times New Roman" w:cs="Times New Roman"/>
          <w:sz w:val="24"/>
          <w:szCs w:val="24"/>
        </w:rPr>
        <w:t>moisture</w:t>
      </w:r>
      <w:r>
        <w:rPr>
          <w:rFonts w:ascii="Times New Roman" w:eastAsia="Times New Roman" w:hAnsi="Times New Roman" w:cs="Times New Roman"/>
          <w:sz w:val="24"/>
          <w:szCs w:val="24"/>
        </w:rPr>
        <w:t xml:space="preserve"> content, crude fiber and crude fat) </w:t>
      </w:r>
      <w:r w:rsidRPr="00107B01">
        <w:rPr>
          <w:rFonts w:ascii="Times New Roman" w:eastAsia="Times New Roman" w:hAnsi="Times New Roman" w:cs="Times New Roman"/>
          <w:sz w:val="24"/>
          <w:szCs w:val="24"/>
        </w:rPr>
        <w:t>were determined as described by AOAC (2010)</w:t>
      </w:r>
      <w:r>
        <w:rPr>
          <w:rFonts w:ascii="Times New Roman" w:eastAsia="Times New Roman" w:hAnsi="Times New Roman" w:cs="Times New Roman"/>
          <w:sz w:val="24"/>
          <w:szCs w:val="24"/>
        </w:rPr>
        <w:t xml:space="preserve"> M</w:t>
      </w:r>
      <w:r w:rsidRPr="00107B01">
        <w:rPr>
          <w:rFonts w:ascii="Times New Roman" w:eastAsia="Times New Roman" w:hAnsi="Times New Roman" w:cs="Times New Roman"/>
          <w:sz w:val="24"/>
          <w:szCs w:val="24"/>
        </w:rPr>
        <w:t xml:space="preserve">ethods. </w:t>
      </w:r>
    </w:p>
    <w:p w:rsidR="00006A98" w:rsidRPr="002A353B" w:rsidRDefault="00006A98" w:rsidP="00006A98">
      <w:pPr>
        <w:spacing w:line="360" w:lineRule="auto"/>
        <w:ind w:firstLine="720"/>
        <w:jc w:val="both"/>
        <w:rPr>
          <w:rFonts w:ascii="Times New Roman" w:hAnsi="Times New Roman" w:cs="Times New Roman"/>
          <w:sz w:val="24"/>
          <w:szCs w:val="24"/>
        </w:rPr>
      </w:pPr>
      <w:r w:rsidRPr="00107B01">
        <w:rPr>
          <w:rFonts w:ascii="Times New Roman" w:eastAsia="Times New Roman" w:hAnsi="Times New Roman" w:cs="Times New Roman"/>
          <w:sz w:val="24"/>
          <w:szCs w:val="24"/>
        </w:rPr>
        <w:t xml:space="preserve">Carbohydrates were determined by the percentage difference in sum of other proximate parameters (ash, crude protein, moisture, crude fiber and crude fat from 100) as described by </w:t>
      </w:r>
      <w:bookmarkStart w:id="1" w:name="Sec2.3"/>
      <w:bookmarkEnd w:id="1"/>
      <w:r w:rsidRPr="00107B01">
        <w:rPr>
          <w:rFonts w:ascii="Times New Roman" w:eastAsia="Times New Roman" w:hAnsi="Times New Roman" w:cs="Times New Roman"/>
          <w:sz w:val="24"/>
          <w:szCs w:val="24"/>
        </w:rPr>
        <w:t>AOAC (2010)</w:t>
      </w:r>
    </w:p>
    <w:p w:rsidR="00006A98" w:rsidRPr="00107B01" w:rsidRDefault="00006A98" w:rsidP="00006A98">
      <w:pPr>
        <w:shd w:val="clear" w:color="auto" w:fill="FFFFFF"/>
        <w:spacing w:after="125" w:line="360" w:lineRule="auto"/>
        <w:jc w:val="both"/>
        <w:outlineLvl w:val="3"/>
        <w:rPr>
          <w:rFonts w:ascii="Times New Roman" w:eastAsia="Times New Roman" w:hAnsi="Times New Roman" w:cs="Times New Roman"/>
          <w:b/>
          <w:bCs/>
          <w:sz w:val="24"/>
          <w:szCs w:val="24"/>
        </w:rPr>
      </w:pPr>
      <w:r w:rsidRPr="00107B01">
        <w:rPr>
          <w:rFonts w:ascii="Times New Roman" w:eastAsia="Times New Roman" w:hAnsi="Times New Roman" w:cs="Times New Roman"/>
          <w:b/>
          <w:bCs/>
          <w:sz w:val="24"/>
          <w:szCs w:val="24"/>
        </w:rPr>
        <w:t>Statistical Analysis</w:t>
      </w:r>
    </w:p>
    <w:p w:rsidR="00006A98" w:rsidRPr="00210CE7" w:rsidRDefault="00006A98" w:rsidP="00006A98">
      <w:pPr>
        <w:spacing w:line="360" w:lineRule="auto"/>
        <w:ind w:firstLine="720"/>
        <w:jc w:val="both"/>
        <w:rPr>
          <w:rFonts w:ascii="Times New Roman" w:eastAsia="Times New Roman" w:hAnsi="Times New Roman" w:cs="Times New Roman"/>
          <w:sz w:val="24"/>
          <w:szCs w:val="24"/>
        </w:rPr>
      </w:pPr>
      <w:r w:rsidRPr="00107B01">
        <w:rPr>
          <w:rFonts w:ascii="Times New Roman" w:eastAsia="Times New Roman" w:hAnsi="Times New Roman" w:cs="Times New Roman"/>
          <w:sz w:val="24"/>
          <w:szCs w:val="24"/>
        </w:rPr>
        <w:t>Data obtained from the</w:t>
      </w:r>
      <w:r>
        <w:rPr>
          <w:rFonts w:ascii="Times New Roman" w:eastAsia="Times New Roman" w:hAnsi="Times New Roman" w:cs="Times New Roman"/>
          <w:sz w:val="24"/>
          <w:szCs w:val="24"/>
        </w:rPr>
        <w:t xml:space="preserve"> proximate analysis</w:t>
      </w:r>
      <w:r w:rsidRPr="00107B01">
        <w:rPr>
          <w:rFonts w:ascii="Times New Roman" w:eastAsia="Times New Roman" w:hAnsi="Times New Roman" w:cs="Times New Roman"/>
          <w:sz w:val="24"/>
          <w:szCs w:val="24"/>
        </w:rPr>
        <w:t xml:space="preserve"> were analyzed using the single factor analysis of variance (ANOVA). Correlations between each of</w:t>
      </w:r>
      <w:r>
        <w:rPr>
          <w:rFonts w:ascii="Times New Roman" w:eastAsia="Times New Roman" w:hAnsi="Times New Roman" w:cs="Times New Roman"/>
          <w:sz w:val="24"/>
          <w:szCs w:val="24"/>
        </w:rPr>
        <w:t xml:space="preserve"> the parameter from each processed miracle leaf</w:t>
      </w:r>
      <w:r w:rsidRPr="00107B01">
        <w:rPr>
          <w:rFonts w:ascii="Times New Roman" w:eastAsia="Times New Roman" w:hAnsi="Times New Roman" w:cs="Times New Roman"/>
          <w:sz w:val="24"/>
          <w:szCs w:val="24"/>
        </w:rPr>
        <w:t xml:space="preserve"> were evaluated. Also correlations between same parameters from the three study site were equally compared.</w:t>
      </w:r>
    </w:p>
    <w:p w:rsidR="00006A98" w:rsidRDefault="00006A98" w:rsidP="00006A98">
      <w:pPr>
        <w:tabs>
          <w:tab w:val="left" w:pos="7769"/>
        </w:tabs>
        <w:spacing w:line="360" w:lineRule="auto"/>
        <w:jc w:val="both"/>
        <w:rPr>
          <w:rFonts w:ascii="Times New Roman" w:hAnsi="Times New Roman" w:cs="Times New Roman"/>
          <w:b/>
          <w:sz w:val="24"/>
          <w:szCs w:val="24"/>
        </w:rPr>
      </w:pPr>
      <w:r>
        <w:rPr>
          <w:rFonts w:ascii="Times New Roman" w:hAnsi="Times New Roman" w:cs="Times New Roman"/>
          <w:b/>
          <w:sz w:val="24"/>
          <w:szCs w:val="24"/>
        </w:rPr>
        <w:t>Result Analysis and Discussion</w:t>
      </w:r>
      <w:r>
        <w:rPr>
          <w:rFonts w:ascii="Times New Roman" w:hAnsi="Times New Roman" w:cs="Times New Roman"/>
          <w:b/>
          <w:sz w:val="24"/>
          <w:szCs w:val="24"/>
        </w:rPr>
        <w:tab/>
      </w:r>
    </w:p>
    <w:p w:rsidR="00006A98" w:rsidRPr="00107B01" w:rsidRDefault="00006A98" w:rsidP="00006A98">
      <w:pPr>
        <w:spacing w:after="0" w:line="360" w:lineRule="auto"/>
        <w:jc w:val="both"/>
        <w:rPr>
          <w:rFonts w:ascii="Times New Roman" w:hAnsi="Times New Roman" w:cs="Times New Roman"/>
          <w:sz w:val="24"/>
          <w:szCs w:val="24"/>
        </w:rPr>
      </w:pPr>
      <w:r w:rsidRPr="00107B01">
        <w:rPr>
          <w:rFonts w:ascii="Times New Roman" w:hAnsi="Times New Roman" w:cs="Times New Roman"/>
          <w:b/>
          <w:sz w:val="24"/>
          <w:szCs w:val="24"/>
        </w:rPr>
        <w:lastRenderedPageBreak/>
        <w:t>Table 1:  The Chemica</w:t>
      </w:r>
      <w:r>
        <w:rPr>
          <w:rFonts w:ascii="Times New Roman" w:hAnsi="Times New Roman" w:cs="Times New Roman"/>
          <w:b/>
          <w:sz w:val="24"/>
          <w:szCs w:val="24"/>
        </w:rPr>
        <w:t xml:space="preserve">l Composition of the </w:t>
      </w:r>
      <w:r w:rsidRPr="002572C9">
        <w:rPr>
          <w:rFonts w:ascii="Times New Roman" w:eastAsia="Times New Roman" w:hAnsi="Times New Roman" w:cs="Times New Roman"/>
          <w:b/>
          <w:sz w:val="24"/>
          <w:szCs w:val="24"/>
        </w:rPr>
        <w:t>miracle leaf powder</w:t>
      </w:r>
    </w:p>
    <w:p w:rsidR="00006A98" w:rsidRPr="00984997" w:rsidRDefault="00006A98" w:rsidP="00984997">
      <w:pPr>
        <w:spacing w:after="0" w:line="360" w:lineRule="auto"/>
        <w:rPr>
          <w:rFonts w:asciiTheme="majorBidi" w:hAnsiTheme="majorBidi" w:cstheme="majorBidi"/>
          <w:bCs/>
          <w:sz w:val="24"/>
          <w:szCs w:val="24"/>
        </w:rPr>
      </w:pPr>
      <w:r w:rsidRPr="00107B01">
        <w:rPr>
          <w:rFonts w:ascii="Times New Roman" w:hAnsi="Times New Roman" w:cs="Times New Roman"/>
          <w:sz w:val="24"/>
          <w:szCs w:val="24"/>
        </w:rPr>
        <w:t>The Table 1 shows</w:t>
      </w:r>
      <w:r w:rsidRPr="00107B01">
        <w:rPr>
          <w:rFonts w:ascii="Times New Roman" w:hAnsi="Times New Roman" w:cs="Times New Roman"/>
          <w:b/>
          <w:sz w:val="24"/>
          <w:szCs w:val="24"/>
        </w:rPr>
        <w:t xml:space="preserve"> </w:t>
      </w:r>
      <w:r w:rsidRPr="00107B01">
        <w:rPr>
          <w:rFonts w:ascii="Times New Roman" w:hAnsi="Times New Roman" w:cs="Times New Roman"/>
          <w:sz w:val="24"/>
          <w:szCs w:val="24"/>
        </w:rPr>
        <w:t xml:space="preserve">the chemical composition of the </w:t>
      </w:r>
      <w:r w:rsidR="00984997" w:rsidRPr="00984997">
        <w:rPr>
          <w:rFonts w:asciiTheme="majorBidi" w:hAnsiTheme="majorBidi" w:cstheme="majorBidi"/>
          <w:bCs/>
          <w:sz w:val="24"/>
          <w:szCs w:val="24"/>
        </w:rPr>
        <w:t>post harvest of garlic fruit fortified with roasted chicken sold in lokoja market</w:t>
      </w:r>
    </w:p>
    <w:tbl>
      <w:tblPr>
        <w:tblW w:w="0" w:type="auto"/>
        <w:jc w:val="center"/>
        <w:tblInd w:w="-40" w:type="dxa"/>
        <w:tblBorders>
          <w:top w:val="single" w:sz="4" w:space="0" w:color="000000"/>
          <w:left w:val="single" w:sz="4" w:space="0" w:color="000000"/>
          <w:bottom w:val="single" w:sz="4" w:space="0" w:color="000000"/>
          <w:right w:val="single" w:sz="4" w:space="0" w:color="000000"/>
        </w:tblBorders>
        <w:tblLook w:val="00A0"/>
      </w:tblPr>
      <w:tblGrid>
        <w:gridCol w:w="2668"/>
        <w:gridCol w:w="1890"/>
        <w:gridCol w:w="3861"/>
      </w:tblGrid>
      <w:tr w:rsidR="00006A98" w:rsidRPr="00107B01" w:rsidTr="001C1AAA">
        <w:trPr>
          <w:trHeight w:val="450"/>
          <w:jc w:val="center"/>
        </w:trPr>
        <w:tc>
          <w:tcPr>
            <w:tcW w:w="2668" w:type="dxa"/>
            <w:tcBorders>
              <w:top w:val="nil"/>
              <w:left w:val="nil"/>
              <w:bottom w:val="single" w:sz="4" w:space="0" w:color="auto"/>
            </w:tcBorders>
          </w:tcPr>
          <w:p w:rsidR="00006A98" w:rsidRPr="00107B01" w:rsidRDefault="00006A98" w:rsidP="001C1AAA">
            <w:pPr>
              <w:spacing w:after="0" w:line="360" w:lineRule="auto"/>
              <w:ind w:firstLine="720"/>
              <w:jc w:val="both"/>
              <w:rPr>
                <w:rFonts w:ascii="Times New Roman" w:hAnsi="Times New Roman" w:cs="Times New Roman"/>
                <w:sz w:val="24"/>
                <w:szCs w:val="24"/>
              </w:rPr>
            </w:pPr>
          </w:p>
        </w:tc>
        <w:tc>
          <w:tcPr>
            <w:tcW w:w="1890" w:type="dxa"/>
            <w:tcBorders>
              <w:top w:val="nil"/>
              <w:bottom w:val="single" w:sz="4" w:space="0" w:color="auto"/>
            </w:tcBorders>
          </w:tcPr>
          <w:p w:rsidR="00006A98" w:rsidRPr="00107B01" w:rsidRDefault="00006A98" w:rsidP="001C1AAA">
            <w:pPr>
              <w:tabs>
                <w:tab w:val="left" w:pos="129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Sample A</w:t>
            </w:r>
          </w:p>
        </w:tc>
        <w:tc>
          <w:tcPr>
            <w:tcW w:w="3861" w:type="dxa"/>
            <w:tcBorders>
              <w:top w:val="nil"/>
              <w:bottom w:val="single" w:sz="4" w:space="0" w:color="auto"/>
              <w:right w:val="nil"/>
            </w:tcBorders>
          </w:tcPr>
          <w:p w:rsidR="00006A98" w:rsidRPr="00107B01" w:rsidRDefault="00006A98" w:rsidP="001C1AA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Sample </w:t>
            </w:r>
            <w:r w:rsidRPr="00E96406">
              <w:rPr>
                <w:rFonts w:ascii="Times New Roman" w:hAnsi="Times New Roman" w:cs="Times New Roman"/>
                <w:b/>
                <w:sz w:val="24"/>
                <w:szCs w:val="24"/>
              </w:rPr>
              <w:t>B</w:t>
            </w:r>
            <w:r w:rsidRPr="00107B01">
              <w:rPr>
                <w:rFonts w:ascii="Times New Roman" w:hAnsi="Times New Roman" w:cs="Times New Roman"/>
                <w:b/>
                <w:sz w:val="24"/>
                <w:szCs w:val="24"/>
              </w:rPr>
              <w:t xml:space="preserve"> </w:t>
            </w:r>
            <w:r>
              <w:rPr>
                <w:rFonts w:ascii="Times New Roman" w:hAnsi="Times New Roman" w:cs="Times New Roman"/>
                <w:b/>
                <w:sz w:val="24"/>
                <w:szCs w:val="24"/>
              </w:rPr>
              <w:t xml:space="preserve">           Sample C</w:t>
            </w:r>
            <w:r w:rsidRPr="00107B01">
              <w:rPr>
                <w:rFonts w:ascii="Times New Roman" w:hAnsi="Times New Roman" w:cs="Times New Roman"/>
                <w:b/>
                <w:sz w:val="24"/>
                <w:szCs w:val="24"/>
              </w:rPr>
              <w:t xml:space="preserve">                 </w:t>
            </w:r>
          </w:p>
        </w:tc>
      </w:tr>
      <w:tr w:rsidR="00006A98" w:rsidRPr="00107B01" w:rsidTr="001C1AAA">
        <w:trPr>
          <w:trHeight w:val="495"/>
          <w:jc w:val="center"/>
        </w:trPr>
        <w:tc>
          <w:tcPr>
            <w:tcW w:w="2668" w:type="dxa"/>
            <w:tcBorders>
              <w:top w:val="single" w:sz="4" w:space="0" w:color="auto"/>
              <w:left w:val="nil"/>
            </w:tcBorders>
          </w:tcPr>
          <w:p w:rsidR="00006A98" w:rsidRPr="00107B01" w:rsidRDefault="00006A98" w:rsidP="001C1AAA">
            <w:pPr>
              <w:spacing w:after="0" w:line="360" w:lineRule="auto"/>
              <w:jc w:val="both"/>
              <w:rPr>
                <w:rFonts w:ascii="Times New Roman" w:hAnsi="Times New Roman" w:cs="Times New Roman"/>
                <w:b/>
                <w:sz w:val="24"/>
                <w:szCs w:val="24"/>
              </w:rPr>
            </w:pPr>
            <w:r w:rsidRPr="00107B01">
              <w:rPr>
                <w:rFonts w:ascii="Times New Roman" w:hAnsi="Times New Roman" w:cs="Times New Roman"/>
                <w:b/>
                <w:sz w:val="24"/>
                <w:szCs w:val="24"/>
              </w:rPr>
              <w:t>Carbohydrate (%)</w:t>
            </w:r>
          </w:p>
        </w:tc>
        <w:tc>
          <w:tcPr>
            <w:tcW w:w="1890" w:type="dxa"/>
            <w:tcBorders>
              <w:top w:val="single" w:sz="4" w:space="0" w:color="auto"/>
            </w:tcBorders>
          </w:tcPr>
          <w:p w:rsidR="00006A98" w:rsidRPr="00107B01" w:rsidRDefault="006F75E7" w:rsidP="001C1AAA">
            <w:pPr>
              <w:tabs>
                <w:tab w:val="left" w:pos="198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9,5</w:t>
            </w:r>
            <w:r w:rsidR="00006A98" w:rsidRPr="00107B01">
              <w:rPr>
                <w:rFonts w:ascii="Times New Roman" w:hAnsi="Times New Roman" w:cs="Times New Roman"/>
                <w:sz w:val="24"/>
                <w:szCs w:val="24"/>
              </w:rPr>
              <w:t>0</w:t>
            </w:r>
            <w:r w:rsidR="00006A98" w:rsidRPr="00107B01">
              <w:rPr>
                <w:rFonts w:ascii="Times New Roman" w:hAnsi="Times New Roman" w:cs="Times New Roman"/>
                <w:sz w:val="24"/>
                <w:szCs w:val="24"/>
                <w:vertAlign w:val="superscript"/>
              </w:rPr>
              <w:t>a</w:t>
            </w:r>
            <w:r w:rsidR="00006A98" w:rsidRPr="00107B01">
              <w:rPr>
                <w:rFonts w:ascii="Times New Roman" w:hAnsi="Times New Roman" w:cs="Times New Roman"/>
                <w:sz w:val="24"/>
                <w:szCs w:val="24"/>
                <w:u w:val="single"/>
              </w:rPr>
              <w:t>+</w:t>
            </w:r>
            <w:r w:rsidR="00006A98" w:rsidRPr="00107B01">
              <w:rPr>
                <w:rFonts w:ascii="Times New Roman" w:hAnsi="Times New Roman" w:cs="Times New Roman"/>
                <w:sz w:val="24"/>
                <w:szCs w:val="24"/>
              </w:rPr>
              <w:t>0.</w:t>
            </w:r>
            <w:r>
              <w:rPr>
                <w:rFonts w:ascii="Times New Roman" w:hAnsi="Times New Roman" w:cs="Times New Roman"/>
                <w:sz w:val="24"/>
                <w:szCs w:val="24"/>
              </w:rPr>
              <w:t>6</w:t>
            </w:r>
            <w:r w:rsidR="00006A98" w:rsidRPr="00107B01">
              <w:rPr>
                <w:rFonts w:ascii="Times New Roman" w:hAnsi="Times New Roman" w:cs="Times New Roman"/>
                <w:sz w:val="24"/>
                <w:szCs w:val="24"/>
              </w:rPr>
              <w:t>0</w:t>
            </w:r>
          </w:p>
        </w:tc>
        <w:tc>
          <w:tcPr>
            <w:tcW w:w="3861" w:type="dxa"/>
            <w:tcBorders>
              <w:top w:val="single" w:sz="4" w:space="0" w:color="auto"/>
              <w:right w:val="nil"/>
            </w:tcBorders>
          </w:tcPr>
          <w:p w:rsidR="00006A98" w:rsidRPr="00107B01" w:rsidRDefault="006F75E7" w:rsidP="001C1A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7.5</w:t>
            </w:r>
            <w:r w:rsidR="00006A98" w:rsidRPr="00107B01">
              <w:rPr>
                <w:rFonts w:ascii="Times New Roman" w:hAnsi="Times New Roman" w:cs="Times New Roman"/>
                <w:sz w:val="24"/>
                <w:szCs w:val="24"/>
              </w:rPr>
              <w:t>0</w:t>
            </w:r>
            <w:r w:rsidR="00006A98" w:rsidRPr="00107B01">
              <w:rPr>
                <w:rFonts w:ascii="Times New Roman" w:hAnsi="Times New Roman" w:cs="Times New Roman"/>
                <w:sz w:val="24"/>
                <w:szCs w:val="24"/>
                <w:vertAlign w:val="superscript"/>
              </w:rPr>
              <w:t xml:space="preserve"> a</w:t>
            </w:r>
            <w:r w:rsidR="00006A98" w:rsidRPr="00107B01">
              <w:rPr>
                <w:rFonts w:ascii="Times New Roman" w:hAnsi="Times New Roman" w:cs="Times New Roman"/>
                <w:sz w:val="24"/>
                <w:szCs w:val="24"/>
                <w:u w:val="single"/>
              </w:rPr>
              <w:t xml:space="preserve"> +</w:t>
            </w:r>
            <w:r>
              <w:rPr>
                <w:rFonts w:ascii="Times New Roman" w:hAnsi="Times New Roman" w:cs="Times New Roman"/>
                <w:sz w:val="24"/>
                <w:szCs w:val="24"/>
              </w:rPr>
              <w:t>0.8</w:t>
            </w:r>
            <w:r w:rsidR="00006A98" w:rsidRPr="00107B01">
              <w:rPr>
                <w:rFonts w:ascii="Times New Roman" w:hAnsi="Times New Roman" w:cs="Times New Roman"/>
                <w:sz w:val="24"/>
                <w:szCs w:val="24"/>
              </w:rPr>
              <w:t xml:space="preserve">0           </w:t>
            </w:r>
            <w:r w:rsidR="00906636">
              <w:rPr>
                <w:rFonts w:ascii="Times New Roman" w:hAnsi="Times New Roman" w:cs="Times New Roman"/>
                <w:sz w:val="24"/>
                <w:szCs w:val="24"/>
              </w:rPr>
              <w:t>6.35</w:t>
            </w:r>
            <w:r w:rsidR="00006A98" w:rsidRPr="00107B01">
              <w:rPr>
                <w:rFonts w:ascii="Times New Roman" w:hAnsi="Times New Roman" w:cs="Times New Roman"/>
                <w:sz w:val="24"/>
                <w:szCs w:val="24"/>
                <w:vertAlign w:val="superscript"/>
              </w:rPr>
              <w:t xml:space="preserve"> a</w:t>
            </w:r>
            <w:r w:rsidR="00006A98" w:rsidRPr="00107B01">
              <w:rPr>
                <w:rFonts w:ascii="Times New Roman" w:hAnsi="Times New Roman" w:cs="Times New Roman"/>
                <w:sz w:val="24"/>
                <w:szCs w:val="24"/>
                <w:u w:val="single"/>
              </w:rPr>
              <w:t xml:space="preserve"> +</w:t>
            </w:r>
            <w:r w:rsidR="00006A98">
              <w:rPr>
                <w:rFonts w:ascii="Times New Roman" w:hAnsi="Times New Roman" w:cs="Times New Roman"/>
                <w:sz w:val="24"/>
                <w:szCs w:val="24"/>
              </w:rPr>
              <w:t>0.2</w:t>
            </w:r>
            <w:r w:rsidR="00006A98" w:rsidRPr="00107B01">
              <w:rPr>
                <w:rFonts w:ascii="Times New Roman" w:hAnsi="Times New Roman" w:cs="Times New Roman"/>
                <w:sz w:val="24"/>
                <w:szCs w:val="24"/>
              </w:rPr>
              <w:t>0</w:t>
            </w:r>
          </w:p>
        </w:tc>
      </w:tr>
      <w:tr w:rsidR="00006A98" w:rsidRPr="00107B01" w:rsidTr="001C1AAA">
        <w:trPr>
          <w:jc w:val="center"/>
        </w:trPr>
        <w:tc>
          <w:tcPr>
            <w:tcW w:w="2668" w:type="dxa"/>
            <w:tcBorders>
              <w:left w:val="nil"/>
            </w:tcBorders>
          </w:tcPr>
          <w:p w:rsidR="00006A98" w:rsidRPr="00107B01" w:rsidRDefault="00006A98" w:rsidP="001C1AAA">
            <w:pPr>
              <w:spacing w:after="0" w:line="360" w:lineRule="auto"/>
              <w:jc w:val="both"/>
              <w:rPr>
                <w:rFonts w:ascii="Times New Roman" w:hAnsi="Times New Roman" w:cs="Times New Roman"/>
                <w:b/>
                <w:sz w:val="24"/>
                <w:szCs w:val="24"/>
              </w:rPr>
            </w:pPr>
            <w:r w:rsidRPr="00107B01">
              <w:rPr>
                <w:rFonts w:ascii="Times New Roman" w:hAnsi="Times New Roman" w:cs="Times New Roman"/>
                <w:b/>
                <w:sz w:val="24"/>
                <w:szCs w:val="24"/>
              </w:rPr>
              <w:t>Crude Protein (%)</w:t>
            </w:r>
          </w:p>
        </w:tc>
        <w:tc>
          <w:tcPr>
            <w:tcW w:w="1890" w:type="dxa"/>
          </w:tcPr>
          <w:p w:rsidR="00006A98" w:rsidRPr="00107B01" w:rsidRDefault="006F75E7" w:rsidP="001C1A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r w:rsidR="00006A98">
              <w:rPr>
                <w:rFonts w:ascii="Times New Roman" w:hAnsi="Times New Roman" w:cs="Times New Roman"/>
                <w:sz w:val="24"/>
                <w:szCs w:val="24"/>
              </w:rPr>
              <w:t>.5</w:t>
            </w:r>
            <w:r w:rsidR="00006A98" w:rsidRPr="00107B01">
              <w:rPr>
                <w:rFonts w:ascii="Times New Roman" w:hAnsi="Times New Roman" w:cs="Times New Roman"/>
                <w:sz w:val="24"/>
                <w:szCs w:val="24"/>
              </w:rPr>
              <w:t>0</w:t>
            </w:r>
            <w:r w:rsidR="00006A98" w:rsidRPr="00107B01">
              <w:rPr>
                <w:rFonts w:ascii="Times New Roman" w:hAnsi="Times New Roman" w:cs="Times New Roman"/>
                <w:sz w:val="24"/>
                <w:szCs w:val="24"/>
                <w:vertAlign w:val="superscript"/>
              </w:rPr>
              <w:t>b</w:t>
            </w:r>
            <w:r w:rsidR="00006A98" w:rsidRPr="00107B01">
              <w:rPr>
                <w:rFonts w:ascii="Times New Roman" w:hAnsi="Times New Roman" w:cs="Times New Roman"/>
                <w:sz w:val="24"/>
                <w:szCs w:val="24"/>
                <w:u w:val="single"/>
              </w:rPr>
              <w:t>+</w:t>
            </w:r>
            <w:r>
              <w:rPr>
                <w:rFonts w:ascii="Times New Roman" w:hAnsi="Times New Roman" w:cs="Times New Roman"/>
                <w:sz w:val="24"/>
                <w:szCs w:val="24"/>
              </w:rPr>
              <w:t>0.2</w:t>
            </w:r>
            <w:r w:rsidR="00006A98" w:rsidRPr="00107B01">
              <w:rPr>
                <w:rFonts w:ascii="Times New Roman" w:hAnsi="Times New Roman" w:cs="Times New Roman"/>
                <w:sz w:val="24"/>
                <w:szCs w:val="24"/>
              </w:rPr>
              <w:t>0</w:t>
            </w:r>
          </w:p>
        </w:tc>
        <w:tc>
          <w:tcPr>
            <w:tcW w:w="3861" w:type="dxa"/>
            <w:tcBorders>
              <w:right w:val="nil"/>
            </w:tcBorders>
          </w:tcPr>
          <w:p w:rsidR="00006A98" w:rsidRPr="00107B01" w:rsidRDefault="006F75E7" w:rsidP="001C1A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4.3</w:t>
            </w:r>
            <w:r w:rsidR="00006A98" w:rsidRPr="00107B01">
              <w:rPr>
                <w:rFonts w:ascii="Times New Roman" w:hAnsi="Times New Roman" w:cs="Times New Roman"/>
                <w:sz w:val="24"/>
                <w:szCs w:val="24"/>
              </w:rPr>
              <w:t>0</w:t>
            </w:r>
            <w:r w:rsidR="00006A98" w:rsidRPr="00107B01">
              <w:rPr>
                <w:rFonts w:ascii="Times New Roman" w:hAnsi="Times New Roman" w:cs="Times New Roman"/>
                <w:sz w:val="24"/>
                <w:szCs w:val="24"/>
                <w:vertAlign w:val="superscript"/>
              </w:rPr>
              <w:t xml:space="preserve"> b</w:t>
            </w:r>
            <w:r w:rsidR="00006A98" w:rsidRPr="00107B01">
              <w:rPr>
                <w:rFonts w:ascii="Times New Roman" w:hAnsi="Times New Roman" w:cs="Times New Roman"/>
                <w:sz w:val="24"/>
                <w:szCs w:val="24"/>
                <w:u w:val="single"/>
              </w:rPr>
              <w:t xml:space="preserve"> +</w:t>
            </w:r>
            <w:r>
              <w:rPr>
                <w:rFonts w:ascii="Times New Roman" w:hAnsi="Times New Roman" w:cs="Times New Roman"/>
                <w:sz w:val="24"/>
                <w:szCs w:val="24"/>
              </w:rPr>
              <w:t>0.2</w:t>
            </w:r>
            <w:r w:rsidR="00046A38">
              <w:rPr>
                <w:rFonts w:ascii="Times New Roman" w:hAnsi="Times New Roman" w:cs="Times New Roman"/>
                <w:sz w:val="24"/>
                <w:szCs w:val="24"/>
              </w:rPr>
              <w:t>0           29.2</w:t>
            </w:r>
            <w:r w:rsidR="00006A98" w:rsidRPr="00107B01">
              <w:rPr>
                <w:rFonts w:ascii="Times New Roman" w:hAnsi="Times New Roman" w:cs="Times New Roman"/>
                <w:sz w:val="24"/>
                <w:szCs w:val="24"/>
              </w:rPr>
              <w:t>0</w:t>
            </w:r>
            <w:r w:rsidR="00006A98" w:rsidRPr="00107B01">
              <w:rPr>
                <w:rFonts w:ascii="Times New Roman" w:hAnsi="Times New Roman" w:cs="Times New Roman"/>
                <w:sz w:val="24"/>
                <w:szCs w:val="24"/>
                <w:vertAlign w:val="superscript"/>
              </w:rPr>
              <w:t xml:space="preserve"> b</w:t>
            </w:r>
            <w:r w:rsidR="00006A98" w:rsidRPr="00107B01">
              <w:rPr>
                <w:rFonts w:ascii="Times New Roman" w:hAnsi="Times New Roman" w:cs="Times New Roman"/>
                <w:sz w:val="24"/>
                <w:szCs w:val="24"/>
                <w:u w:val="single"/>
              </w:rPr>
              <w:t xml:space="preserve"> +</w:t>
            </w:r>
            <w:r w:rsidR="00046A38">
              <w:rPr>
                <w:rFonts w:ascii="Times New Roman" w:hAnsi="Times New Roman" w:cs="Times New Roman"/>
                <w:sz w:val="24"/>
                <w:szCs w:val="24"/>
              </w:rPr>
              <w:t>0.7</w:t>
            </w:r>
            <w:r w:rsidR="00006A98" w:rsidRPr="00107B01">
              <w:rPr>
                <w:rFonts w:ascii="Times New Roman" w:hAnsi="Times New Roman" w:cs="Times New Roman"/>
                <w:sz w:val="24"/>
                <w:szCs w:val="24"/>
              </w:rPr>
              <w:t>0</w:t>
            </w:r>
          </w:p>
        </w:tc>
      </w:tr>
      <w:tr w:rsidR="00006A98" w:rsidRPr="00107B01" w:rsidTr="001C1AAA">
        <w:trPr>
          <w:jc w:val="center"/>
        </w:trPr>
        <w:tc>
          <w:tcPr>
            <w:tcW w:w="2668" w:type="dxa"/>
            <w:tcBorders>
              <w:left w:val="nil"/>
            </w:tcBorders>
          </w:tcPr>
          <w:p w:rsidR="00006A98" w:rsidRPr="00107B01" w:rsidRDefault="00006A98" w:rsidP="001C1AAA">
            <w:pPr>
              <w:spacing w:after="0" w:line="360" w:lineRule="auto"/>
              <w:jc w:val="both"/>
              <w:rPr>
                <w:rFonts w:ascii="Times New Roman" w:hAnsi="Times New Roman" w:cs="Times New Roman"/>
                <w:b/>
                <w:sz w:val="24"/>
                <w:szCs w:val="24"/>
              </w:rPr>
            </w:pPr>
            <w:r w:rsidRPr="00107B01">
              <w:rPr>
                <w:rFonts w:ascii="Times New Roman" w:hAnsi="Times New Roman" w:cs="Times New Roman"/>
                <w:b/>
                <w:sz w:val="24"/>
                <w:szCs w:val="24"/>
              </w:rPr>
              <w:t>Crude Fat   (%)</w:t>
            </w:r>
          </w:p>
        </w:tc>
        <w:tc>
          <w:tcPr>
            <w:tcW w:w="1890" w:type="dxa"/>
          </w:tcPr>
          <w:p w:rsidR="00006A98" w:rsidRPr="00107B01" w:rsidRDefault="006F75E7" w:rsidP="001C1A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0.4</w:t>
            </w:r>
            <w:r w:rsidR="00006A98" w:rsidRPr="00107B01">
              <w:rPr>
                <w:rFonts w:ascii="Times New Roman" w:hAnsi="Times New Roman" w:cs="Times New Roman"/>
                <w:sz w:val="24"/>
                <w:szCs w:val="24"/>
              </w:rPr>
              <w:t>0</w:t>
            </w:r>
            <w:r w:rsidR="00006A98" w:rsidRPr="00107B01">
              <w:rPr>
                <w:rFonts w:ascii="Times New Roman" w:hAnsi="Times New Roman" w:cs="Times New Roman"/>
                <w:sz w:val="24"/>
                <w:szCs w:val="24"/>
                <w:vertAlign w:val="superscript"/>
              </w:rPr>
              <w:t>c</w:t>
            </w:r>
            <w:r w:rsidR="00006A98" w:rsidRPr="00107B01">
              <w:rPr>
                <w:rFonts w:ascii="Times New Roman" w:hAnsi="Times New Roman" w:cs="Times New Roman"/>
                <w:sz w:val="24"/>
                <w:szCs w:val="24"/>
                <w:u w:val="single"/>
              </w:rPr>
              <w:t>+</w:t>
            </w:r>
            <w:r w:rsidR="00006A98">
              <w:rPr>
                <w:rFonts w:ascii="Times New Roman" w:hAnsi="Times New Roman" w:cs="Times New Roman"/>
                <w:sz w:val="24"/>
                <w:szCs w:val="24"/>
              </w:rPr>
              <w:t>0.4</w:t>
            </w:r>
            <w:r w:rsidR="00006A98" w:rsidRPr="00107B01">
              <w:rPr>
                <w:rFonts w:ascii="Times New Roman" w:hAnsi="Times New Roman" w:cs="Times New Roman"/>
                <w:sz w:val="24"/>
                <w:szCs w:val="24"/>
              </w:rPr>
              <w:t>0</w:t>
            </w:r>
          </w:p>
        </w:tc>
        <w:tc>
          <w:tcPr>
            <w:tcW w:w="3861" w:type="dxa"/>
            <w:vMerge w:val="restart"/>
            <w:tcBorders>
              <w:right w:val="nil"/>
            </w:tcBorders>
          </w:tcPr>
          <w:p w:rsidR="00006A98" w:rsidRPr="00107B01" w:rsidRDefault="006F75E7" w:rsidP="001C1A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w:t>
            </w:r>
            <w:r w:rsidR="00C00B20">
              <w:rPr>
                <w:rFonts w:ascii="Times New Roman" w:hAnsi="Times New Roman" w:cs="Times New Roman"/>
                <w:sz w:val="24"/>
                <w:szCs w:val="24"/>
              </w:rPr>
              <w:t>.5</w:t>
            </w:r>
            <w:r w:rsidR="00006A98" w:rsidRPr="00107B01">
              <w:rPr>
                <w:rFonts w:ascii="Times New Roman" w:hAnsi="Times New Roman" w:cs="Times New Roman"/>
                <w:sz w:val="24"/>
                <w:szCs w:val="24"/>
              </w:rPr>
              <w:t>0</w:t>
            </w:r>
            <w:r w:rsidR="00006A98" w:rsidRPr="00107B01">
              <w:rPr>
                <w:rFonts w:ascii="Times New Roman" w:hAnsi="Times New Roman" w:cs="Times New Roman"/>
                <w:sz w:val="24"/>
                <w:szCs w:val="24"/>
                <w:vertAlign w:val="superscript"/>
              </w:rPr>
              <w:t xml:space="preserve"> a</w:t>
            </w:r>
            <w:r w:rsidR="00006A98" w:rsidRPr="00107B01">
              <w:rPr>
                <w:rFonts w:ascii="Times New Roman" w:hAnsi="Times New Roman" w:cs="Times New Roman"/>
                <w:sz w:val="24"/>
                <w:szCs w:val="24"/>
                <w:u w:val="single"/>
              </w:rPr>
              <w:t xml:space="preserve"> +</w:t>
            </w:r>
            <w:r w:rsidR="00C00B20">
              <w:rPr>
                <w:rFonts w:ascii="Times New Roman" w:hAnsi="Times New Roman" w:cs="Times New Roman"/>
                <w:sz w:val="24"/>
                <w:szCs w:val="24"/>
              </w:rPr>
              <w:t>0.4</w:t>
            </w:r>
            <w:r w:rsidR="00006A98" w:rsidRPr="00107B01">
              <w:rPr>
                <w:rFonts w:ascii="Times New Roman" w:hAnsi="Times New Roman" w:cs="Times New Roman"/>
                <w:sz w:val="24"/>
                <w:szCs w:val="24"/>
              </w:rPr>
              <w:t xml:space="preserve">0         </w:t>
            </w:r>
            <w:r w:rsidR="00046A38">
              <w:rPr>
                <w:rFonts w:ascii="Times New Roman" w:hAnsi="Times New Roman" w:cs="Times New Roman"/>
                <w:sz w:val="24"/>
                <w:szCs w:val="24"/>
              </w:rPr>
              <w:t xml:space="preserve">    0.9</w:t>
            </w:r>
            <w:r w:rsidR="00006A98" w:rsidRPr="00107B01">
              <w:rPr>
                <w:rFonts w:ascii="Times New Roman" w:hAnsi="Times New Roman" w:cs="Times New Roman"/>
                <w:sz w:val="24"/>
                <w:szCs w:val="24"/>
              </w:rPr>
              <w:t>0</w:t>
            </w:r>
            <w:r w:rsidR="00006A98" w:rsidRPr="00107B01">
              <w:rPr>
                <w:rFonts w:ascii="Times New Roman" w:hAnsi="Times New Roman" w:cs="Times New Roman"/>
                <w:sz w:val="24"/>
                <w:szCs w:val="24"/>
                <w:vertAlign w:val="superscript"/>
              </w:rPr>
              <w:t xml:space="preserve"> c</w:t>
            </w:r>
            <w:r w:rsidR="00006A98" w:rsidRPr="00107B01">
              <w:rPr>
                <w:rFonts w:ascii="Times New Roman" w:hAnsi="Times New Roman" w:cs="Times New Roman"/>
                <w:sz w:val="24"/>
                <w:szCs w:val="24"/>
                <w:u w:val="single"/>
              </w:rPr>
              <w:t xml:space="preserve"> +</w:t>
            </w:r>
            <w:r w:rsidR="00046A38">
              <w:rPr>
                <w:rFonts w:ascii="Times New Roman" w:hAnsi="Times New Roman" w:cs="Times New Roman"/>
                <w:sz w:val="24"/>
                <w:szCs w:val="24"/>
              </w:rPr>
              <w:t>0.</w:t>
            </w:r>
            <w:r w:rsidR="00006A98">
              <w:rPr>
                <w:rFonts w:ascii="Times New Roman" w:hAnsi="Times New Roman" w:cs="Times New Roman"/>
                <w:sz w:val="24"/>
                <w:szCs w:val="24"/>
              </w:rPr>
              <w:t>4</w:t>
            </w:r>
            <w:r w:rsidR="00046A38">
              <w:rPr>
                <w:rFonts w:ascii="Times New Roman" w:hAnsi="Times New Roman" w:cs="Times New Roman"/>
                <w:sz w:val="24"/>
                <w:szCs w:val="24"/>
              </w:rPr>
              <w:t>0</w:t>
            </w:r>
          </w:p>
          <w:p w:rsidR="00006A98" w:rsidRPr="00107B01" w:rsidRDefault="00C00B20" w:rsidP="001C1A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r w:rsidR="00006A98" w:rsidRPr="00107B01">
              <w:rPr>
                <w:rFonts w:ascii="Times New Roman" w:hAnsi="Times New Roman" w:cs="Times New Roman"/>
                <w:sz w:val="24"/>
                <w:szCs w:val="24"/>
              </w:rPr>
              <w:t>.20</w:t>
            </w:r>
            <w:r w:rsidR="00006A98" w:rsidRPr="00107B01">
              <w:rPr>
                <w:rFonts w:ascii="Times New Roman" w:hAnsi="Times New Roman" w:cs="Times New Roman"/>
                <w:sz w:val="24"/>
                <w:szCs w:val="24"/>
                <w:vertAlign w:val="superscript"/>
              </w:rPr>
              <w:t xml:space="preserve"> d</w:t>
            </w:r>
            <w:r w:rsidR="00006A98" w:rsidRPr="00107B01">
              <w:rPr>
                <w:rFonts w:ascii="Times New Roman" w:hAnsi="Times New Roman" w:cs="Times New Roman"/>
                <w:sz w:val="24"/>
                <w:szCs w:val="24"/>
                <w:u w:val="single"/>
              </w:rPr>
              <w:t xml:space="preserve"> +</w:t>
            </w:r>
            <w:r>
              <w:rPr>
                <w:rFonts w:ascii="Times New Roman" w:hAnsi="Times New Roman" w:cs="Times New Roman"/>
                <w:sz w:val="24"/>
                <w:szCs w:val="24"/>
              </w:rPr>
              <w:t>0.62</w:t>
            </w:r>
            <w:r w:rsidR="00046A38">
              <w:rPr>
                <w:rFonts w:ascii="Times New Roman" w:hAnsi="Times New Roman" w:cs="Times New Roman"/>
                <w:sz w:val="24"/>
                <w:szCs w:val="24"/>
              </w:rPr>
              <w:t xml:space="preserve">             8.4</w:t>
            </w:r>
            <w:r w:rsidR="00006A98" w:rsidRPr="00107B01">
              <w:rPr>
                <w:rFonts w:ascii="Times New Roman" w:hAnsi="Times New Roman" w:cs="Times New Roman"/>
                <w:sz w:val="24"/>
                <w:szCs w:val="24"/>
              </w:rPr>
              <w:t>0</w:t>
            </w:r>
            <w:r w:rsidR="00006A98" w:rsidRPr="00107B01">
              <w:rPr>
                <w:rFonts w:ascii="Times New Roman" w:hAnsi="Times New Roman" w:cs="Times New Roman"/>
                <w:sz w:val="24"/>
                <w:szCs w:val="24"/>
                <w:vertAlign w:val="superscript"/>
              </w:rPr>
              <w:t xml:space="preserve"> d</w:t>
            </w:r>
            <w:r w:rsidR="00006A98" w:rsidRPr="00107B01">
              <w:rPr>
                <w:rFonts w:ascii="Times New Roman" w:hAnsi="Times New Roman" w:cs="Times New Roman"/>
                <w:sz w:val="24"/>
                <w:szCs w:val="24"/>
                <w:u w:val="single"/>
              </w:rPr>
              <w:t xml:space="preserve"> +</w:t>
            </w:r>
            <w:r w:rsidR="00006A98" w:rsidRPr="00107B01">
              <w:rPr>
                <w:rFonts w:ascii="Times New Roman" w:hAnsi="Times New Roman" w:cs="Times New Roman"/>
                <w:sz w:val="24"/>
                <w:szCs w:val="24"/>
              </w:rPr>
              <w:t>0.</w:t>
            </w:r>
            <w:r w:rsidR="00006A98">
              <w:rPr>
                <w:rFonts w:ascii="Times New Roman" w:hAnsi="Times New Roman" w:cs="Times New Roman"/>
                <w:sz w:val="24"/>
                <w:szCs w:val="24"/>
              </w:rPr>
              <w:t>2</w:t>
            </w:r>
            <w:r w:rsidR="00046A38">
              <w:rPr>
                <w:rFonts w:ascii="Times New Roman" w:hAnsi="Times New Roman" w:cs="Times New Roman"/>
                <w:sz w:val="24"/>
                <w:szCs w:val="24"/>
              </w:rPr>
              <w:t>0</w:t>
            </w:r>
          </w:p>
        </w:tc>
      </w:tr>
      <w:tr w:rsidR="00006A98" w:rsidRPr="00107B01" w:rsidTr="001C1AAA">
        <w:trPr>
          <w:jc w:val="center"/>
        </w:trPr>
        <w:tc>
          <w:tcPr>
            <w:tcW w:w="2668" w:type="dxa"/>
            <w:tcBorders>
              <w:left w:val="nil"/>
            </w:tcBorders>
          </w:tcPr>
          <w:p w:rsidR="00006A98" w:rsidRPr="00107B01" w:rsidRDefault="00006A98" w:rsidP="001C1AAA">
            <w:pPr>
              <w:tabs>
                <w:tab w:val="left" w:pos="1277"/>
              </w:tabs>
              <w:spacing w:after="0" w:line="360" w:lineRule="auto"/>
              <w:jc w:val="both"/>
              <w:rPr>
                <w:rFonts w:ascii="Times New Roman" w:hAnsi="Times New Roman" w:cs="Times New Roman"/>
                <w:b/>
                <w:sz w:val="24"/>
                <w:szCs w:val="24"/>
              </w:rPr>
            </w:pPr>
            <w:r w:rsidRPr="00107B01">
              <w:rPr>
                <w:rFonts w:ascii="Times New Roman" w:hAnsi="Times New Roman" w:cs="Times New Roman"/>
                <w:b/>
                <w:sz w:val="24"/>
                <w:szCs w:val="24"/>
              </w:rPr>
              <w:t>Crude Ash (%)</w:t>
            </w:r>
            <w:r w:rsidRPr="00107B01">
              <w:rPr>
                <w:rFonts w:ascii="Times New Roman" w:hAnsi="Times New Roman" w:cs="Times New Roman"/>
                <w:b/>
                <w:sz w:val="24"/>
                <w:szCs w:val="24"/>
              </w:rPr>
              <w:tab/>
            </w:r>
          </w:p>
        </w:tc>
        <w:tc>
          <w:tcPr>
            <w:tcW w:w="1890" w:type="dxa"/>
          </w:tcPr>
          <w:p w:rsidR="00006A98" w:rsidRPr="00107B01" w:rsidRDefault="006F75E7" w:rsidP="001C1A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w:t>
            </w:r>
            <w:r w:rsidR="00006A98" w:rsidRPr="00107B01">
              <w:rPr>
                <w:rFonts w:ascii="Times New Roman" w:hAnsi="Times New Roman" w:cs="Times New Roman"/>
                <w:sz w:val="24"/>
                <w:szCs w:val="24"/>
              </w:rPr>
              <w:t>0</w:t>
            </w:r>
            <w:r w:rsidR="00006A98" w:rsidRPr="00107B01">
              <w:rPr>
                <w:rFonts w:ascii="Times New Roman" w:hAnsi="Times New Roman" w:cs="Times New Roman"/>
                <w:sz w:val="24"/>
                <w:szCs w:val="24"/>
                <w:vertAlign w:val="superscript"/>
              </w:rPr>
              <w:t>c</w:t>
            </w:r>
            <w:r w:rsidR="00006A98" w:rsidRPr="00107B01">
              <w:rPr>
                <w:rFonts w:ascii="Times New Roman" w:hAnsi="Times New Roman" w:cs="Times New Roman"/>
                <w:sz w:val="24"/>
                <w:szCs w:val="24"/>
                <w:u w:val="single"/>
              </w:rPr>
              <w:t>+</w:t>
            </w:r>
            <w:r>
              <w:rPr>
                <w:rFonts w:ascii="Times New Roman" w:hAnsi="Times New Roman" w:cs="Times New Roman"/>
                <w:sz w:val="24"/>
                <w:szCs w:val="24"/>
              </w:rPr>
              <w:t>0.7</w:t>
            </w:r>
            <w:r w:rsidR="00006A98" w:rsidRPr="00107B01">
              <w:rPr>
                <w:rFonts w:ascii="Times New Roman" w:hAnsi="Times New Roman" w:cs="Times New Roman"/>
                <w:sz w:val="24"/>
                <w:szCs w:val="24"/>
              </w:rPr>
              <w:t>5</w:t>
            </w:r>
          </w:p>
        </w:tc>
        <w:tc>
          <w:tcPr>
            <w:tcW w:w="3861" w:type="dxa"/>
            <w:vMerge/>
            <w:tcBorders>
              <w:right w:val="nil"/>
            </w:tcBorders>
          </w:tcPr>
          <w:p w:rsidR="00006A98" w:rsidRPr="00107B01" w:rsidRDefault="00006A98" w:rsidP="001C1AAA">
            <w:pPr>
              <w:spacing w:after="0" w:line="360" w:lineRule="auto"/>
              <w:jc w:val="both"/>
              <w:rPr>
                <w:rFonts w:ascii="Times New Roman" w:hAnsi="Times New Roman" w:cs="Times New Roman"/>
                <w:sz w:val="24"/>
                <w:szCs w:val="24"/>
              </w:rPr>
            </w:pPr>
          </w:p>
        </w:tc>
      </w:tr>
      <w:tr w:rsidR="00006A98" w:rsidRPr="00107B01" w:rsidTr="001C1AAA">
        <w:trPr>
          <w:jc w:val="center"/>
        </w:trPr>
        <w:tc>
          <w:tcPr>
            <w:tcW w:w="2668" w:type="dxa"/>
            <w:tcBorders>
              <w:left w:val="nil"/>
            </w:tcBorders>
          </w:tcPr>
          <w:p w:rsidR="00006A98" w:rsidRPr="00107B01" w:rsidRDefault="00006A98" w:rsidP="001C1AAA">
            <w:pPr>
              <w:spacing w:after="0" w:line="360" w:lineRule="auto"/>
              <w:jc w:val="both"/>
              <w:rPr>
                <w:rFonts w:ascii="Times New Roman" w:hAnsi="Times New Roman" w:cs="Times New Roman"/>
                <w:b/>
                <w:sz w:val="24"/>
                <w:szCs w:val="24"/>
              </w:rPr>
            </w:pPr>
            <w:r w:rsidRPr="00107B01">
              <w:rPr>
                <w:rFonts w:ascii="Times New Roman" w:hAnsi="Times New Roman" w:cs="Times New Roman"/>
                <w:b/>
                <w:sz w:val="24"/>
                <w:szCs w:val="24"/>
              </w:rPr>
              <w:t>Crude Moisture (%)</w:t>
            </w:r>
          </w:p>
        </w:tc>
        <w:tc>
          <w:tcPr>
            <w:tcW w:w="1890" w:type="dxa"/>
          </w:tcPr>
          <w:p w:rsidR="00006A98" w:rsidRPr="00107B01" w:rsidRDefault="006F75E7" w:rsidP="001C1A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60.2</w:t>
            </w:r>
            <w:r w:rsidR="00006A98" w:rsidRPr="00107B01">
              <w:rPr>
                <w:rFonts w:ascii="Times New Roman" w:hAnsi="Times New Roman" w:cs="Times New Roman"/>
                <w:sz w:val="24"/>
                <w:szCs w:val="24"/>
              </w:rPr>
              <w:t>0</w:t>
            </w:r>
            <w:r w:rsidR="00006A98" w:rsidRPr="00107B01">
              <w:rPr>
                <w:rFonts w:ascii="Times New Roman" w:hAnsi="Times New Roman" w:cs="Times New Roman"/>
                <w:sz w:val="24"/>
                <w:szCs w:val="24"/>
                <w:vertAlign w:val="superscript"/>
              </w:rPr>
              <w:t>c</w:t>
            </w:r>
            <w:r w:rsidR="00006A98" w:rsidRPr="00107B01">
              <w:rPr>
                <w:rFonts w:ascii="Times New Roman" w:hAnsi="Times New Roman" w:cs="Times New Roman"/>
                <w:sz w:val="24"/>
                <w:szCs w:val="24"/>
                <w:u w:val="single"/>
              </w:rPr>
              <w:t>+</w:t>
            </w:r>
            <w:r>
              <w:rPr>
                <w:rFonts w:ascii="Times New Roman" w:hAnsi="Times New Roman" w:cs="Times New Roman"/>
                <w:sz w:val="24"/>
                <w:szCs w:val="24"/>
              </w:rPr>
              <w:t>5.6</w:t>
            </w:r>
            <w:r w:rsidR="00006A98" w:rsidRPr="00107B01">
              <w:rPr>
                <w:rFonts w:ascii="Times New Roman" w:hAnsi="Times New Roman" w:cs="Times New Roman"/>
                <w:sz w:val="24"/>
                <w:szCs w:val="24"/>
              </w:rPr>
              <w:t>0</w:t>
            </w:r>
          </w:p>
        </w:tc>
        <w:tc>
          <w:tcPr>
            <w:tcW w:w="3861" w:type="dxa"/>
            <w:tcBorders>
              <w:right w:val="nil"/>
            </w:tcBorders>
          </w:tcPr>
          <w:p w:rsidR="00006A98" w:rsidRPr="00107B01" w:rsidRDefault="00013886" w:rsidP="001C1A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72.2</w:t>
            </w:r>
            <w:r w:rsidR="00006A98" w:rsidRPr="00107B01">
              <w:rPr>
                <w:rFonts w:ascii="Times New Roman" w:hAnsi="Times New Roman" w:cs="Times New Roman"/>
                <w:sz w:val="24"/>
                <w:szCs w:val="24"/>
              </w:rPr>
              <w:t>0</w:t>
            </w:r>
            <w:r w:rsidR="00006A98" w:rsidRPr="00107B01">
              <w:rPr>
                <w:rFonts w:ascii="Times New Roman" w:hAnsi="Times New Roman" w:cs="Times New Roman"/>
                <w:sz w:val="24"/>
                <w:szCs w:val="24"/>
                <w:vertAlign w:val="superscript"/>
              </w:rPr>
              <w:t xml:space="preserve"> d</w:t>
            </w:r>
            <w:r w:rsidR="00006A98" w:rsidRPr="00107B01">
              <w:rPr>
                <w:rFonts w:ascii="Times New Roman" w:hAnsi="Times New Roman" w:cs="Times New Roman"/>
                <w:sz w:val="24"/>
                <w:szCs w:val="24"/>
                <w:u w:val="single"/>
              </w:rPr>
              <w:t>b+</w:t>
            </w:r>
            <w:r w:rsidR="00906636">
              <w:rPr>
                <w:rFonts w:ascii="Times New Roman" w:hAnsi="Times New Roman" w:cs="Times New Roman"/>
                <w:sz w:val="24"/>
                <w:szCs w:val="24"/>
              </w:rPr>
              <w:t>0.7</w:t>
            </w:r>
            <w:r w:rsidR="00006A98" w:rsidRPr="00107B01">
              <w:rPr>
                <w:rFonts w:ascii="Times New Roman" w:hAnsi="Times New Roman" w:cs="Times New Roman"/>
                <w:sz w:val="24"/>
                <w:szCs w:val="24"/>
              </w:rPr>
              <w:t xml:space="preserve">0         </w:t>
            </w:r>
            <w:r w:rsidR="00046A38">
              <w:rPr>
                <w:rFonts w:ascii="Times New Roman" w:hAnsi="Times New Roman" w:cs="Times New Roman"/>
                <w:sz w:val="24"/>
                <w:szCs w:val="24"/>
              </w:rPr>
              <w:t xml:space="preserve">    70</w:t>
            </w:r>
            <w:r w:rsidR="00006A98">
              <w:rPr>
                <w:rFonts w:ascii="Times New Roman" w:hAnsi="Times New Roman" w:cs="Times New Roman"/>
                <w:sz w:val="24"/>
                <w:szCs w:val="24"/>
              </w:rPr>
              <w:t>.</w:t>
            </w:r>
            <w:r w:rsidR="00046A38">
              <w:rPr>
                <w:rFonts w:ascii="Times New Roman" w:hAnsi="Times New Roman" w:cs="Times New Roman"/>
                <w:sz w:val="24"/>
                <w:szCs w:val="24"/>
              </w:rPr>
              <w:t>2</w:t>
            </w:r>
            <w:r w:rsidR="00006A98">
              <w:rPr>
                <w:rFonts w:ascii="Times New Roman" w:hAnsi="Times New Roman" w:cs="Times New Roman"/>
                <w:sz w:val="24"/>
                <w:szCs w:val="24"/>
              </w:rPr>
              <w:t>5</w:t>
            </w:r>
            <w:r w:rsidR="00006A98" w:rsidRPr="00107B01">
              <w:rPr>
                <w:rFonts w:ascii="Times New Roman" w:hAnsi="Times New Roman" w:cs="Times New Roman"/>
                <w:sz w:val="24"/>
                <w:szCs w:val="24"/>
                <w:vertAlign w:val="superscript"/>
              </w:rPr>
              <w:t xml:space="preserve"> c</w:t>
            </w:r>
            <w:r w:rsidR="00006A98" w:rsidRPr="00107B01">
              <w:rPr>
                <w:rFonts w:ascii="Times New Roman" w:hAnsi="Times New Roman" w:cs="Times New Roman"/>
                <w:sz w:val="24"/>
                <w:szCs w:val="24"/>
                <w:u w:val="single"/>
              </w:rPr>
              <w:t xml:space="preserve"> +</w:t>
            </w:r>
            <w:r w:rsidR="0017130C">
              <w:rPr>
                <w:rFonts w:ascii="Times New Roman" w:hAnsi="Times New Roman" w:cs="Times New Roman"/>
                <w:sz w:val="24"/>
                <w:szCs w:val="24"/>
              </w:rPr>
              <w:t>0.3</w:t>
            </w:r>
            <w:r w:rsidR="00006A98" w:rsidRPr="00107B01">
              <w:rPr>
                <w:rFonts w:ascii="Times New Roman" w:hAnsi="Times New Roman" w:cs="Times New Roman"/>
                <w:sz w:val="24"/>
                <w:szCs w:val="24"/>
              </w:rPr>
              <w:t>0</w:t>
            </w:r>
          </w:p>
        </w:tc>
      </w:tr>
      <w:tr w:rsidR="00006A98" w:rsidRPr="00107B01" w:rsidTr="001C1AAA">
        <w:trPr>
          <w:jc w:val="center"/>
        </w:trPr>
        <w:tc>
          <w:tcPr>
            <w:tcW w:w="2668" w:type="dxa"/>
            <w:tcBorders>
              <w:left w:val="nil"/>
            </w:tcBorders>
          </w:tcPr>
          <w:p w:rsidR="00006A98" w:rsidRPr="00107B01" w:rsidRDefault="00006A98" w:rsidP="001C1AAA">
            <w:pPr>
              <w:spacing w:after="0" w:line="360" w:lineRule="auto"/>
              <w:jc w:val="both"/>
              <w:rPr>
                <w:rFonts w:ascii="Times New Roman" w:hAnsi="Times New Roman" w:cs="Times New Roman"/>
                <w:b/>
                <w:sz w:val="24"/>
                <w:szCs w:val="24"/>
              </w:rPr>
            </w:pPr>
            <w:r w:rsidRPr="00107B01">
              <w:rPr>
                <w:rFonts w:ascii="Times New Roman" w:hAnsi="Times New Roman" w:cs="Times New Roman"/>
                <w:b/>
                <w:sz w:val="24"/>
                <w:szCs w:val="24"/>
              </w:rPr>
              <w:t>Crude Fiber (%)</w:t>
            </w:r>
          </w:p>
        </w:tc>
        <w:tc>
          <w:tcPr>
            <w:tcW w:w="1890" w:type="dxa"/>
          </w:tcPr>
          <w:p w:rsidR="00006A98" w:rsidRPr="00107B01" w:rsidRDefault="006F75E7" w:rsidP="001C1A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w:t>
            </w:r>
            <w:r w:rsidR="00006A98" w:rsidRPr="00107B01">
              <w:rPr>
                <w:rFonts w:ascii="Times New Roman" w:hAnsi="Times New Roman" w:cs="Times New Roman"/>
                <w:sz w:val="24"/>
                <w:szCs w:val="24"/>
              </w:rPr>
              <w:t>0</w:t>
            </w:r>
            <w:r w:rsidR="00006A98" w:rsidRPr="00107B01">
              <w:rPr>
                <w:rFonts w:ascii="Times New Roman" w:hAnsi="Times New Roman" w:cs="Times New Roman"/>
                <w:sz w:val="24"/>
                <w:szCs w:val="24"/>
                <w:vertAlign w:val="superscript"/>
              </w:rPr>
              <w:t>c</w:t>
            </w:r>
            <w:r w:rsidR="00006A98" w:rsidRPr="00107B01">
              <w:rPr>
                <w:rFonts w:ascii="Times New Roman" w:hAnsi="Times New Roman" w:cs="Times New Roman"/>
                <w:sz w:val="24"/>
                <w:szCs w:val="24"/>
                <w:u w:val="single"/>
              </w:rPr>
              <w:t>+</w:t>
            </w:r>
            <w:r>
              <w:rPr>
                <w:rFonts w:ascii="Times New Roman" w:hAnsi="Times New Roman" w:cs="Times New Roman"/>
                <w:sz w:val="24"/>
                <w:szCs w:val="24"/>
              </w:rPr>
              <w:t>0.9</w:t>
            </w:r>
            <w:r w:rsidR="00006A98" w:rsidRPr="00107B01">
              <w:rPr>
                <w:rFonts w:ascii="Times New Roman" w:hAnsi="Times New Roman" w:cs="Times New Roman"/>
                <w:sz w:val="24"/>
                <w:szCs w:val="24"/>
              </w:rPr>
              <w:t>0</w:t>
            </w:r>
          </w:p>
        </w:tc>
        <w:tc>
          <w:tcPr>
            <w:tcW w:w="3861" w:type="dxa"/>
            <w:tcBorders>
              <w:right w:val="nil"/>
            </w:tcBorders>
          </w:tcPr>
          <w:p w:rsidR="00006A98" w:rsidRPr="00107B01" w:rsidRDefault="00006A98" w:rsidP="001C1A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sidRPr="00107B01">
              <w:rPr>
                <w:rFonts w:ascii="Times New Roman" w:hAnsi="Times New Roman" w:cs="Times New Roman"/>
                <w:sz w:val="24"/>
                <w:szCs w:val="24"/>
              </w:rPr>
              <w:t>.</w:t>
            </w:r>
            <w:r w:rsidR="00906636">
              <w:rPr>
                <w:rFonts w:ascii="Times New Roman" w:hAnsi="Times New Roman" w:cs="Times New Roman"/>
                <w:sz w:val="24"/>
                <w:szCs w:val="24"/>
              </w:rPr>
              <w:t>4</w:t>
            </w:r>
            <w:r w:rsidRPr="00107B01">
              <w:rPr>
                <w:rFonts w:ascii="Times New Roman" w:hAnsi="Times New Roman" w:cs="Times New Roman"/>
                <w:sz w:val="24"/>
                <w:szCs w:val="24"/>
              </w:rPr>
              <w:t>0</w:t>
            </w:r>
            <w:r w:rsidRPr="00107B01">
              <w:rPr>
                <w:rFonts w:ascii="Times New Roman" w:hAnsi="Times New Roman" w:cs="Times New Roman"/>
                <w:sz w:val="24"/>
                <w:szCs w:val="24"/>
                <w:vertAlign w:val="superscript"/>
              </w:rPr>
              <w:t xml:space="preserve"> c</w:t>
            </w:r>
            <w:r w:rsidRPr="00107B01">
              <w:rPr>
                <w:rFonts w:ascii="Times New Roman" w:hAnsi="Times New Roman" w:cs="Times New Roman"/>
                <w:sz w:val="24"/>
                <w:szCs w:val="24"/>
                <w:u w:val="single"/>
              </w:rPr>
              <w:t xml:space="preserve"> +</w:t>
            </w:r>
            <w:r w:rsidR="00906636">
              <w:rPr>
                <w:rFonts w:ascii="Times New Roman" w:hAnsi="Times New Roman" w:cs="Times New Roman"/>
                <w:sz w:val="24"/>
                <w:szCs w:val="24"/>
              </w:rPr>
              <w:t>0.9</w:t>
            </w:r>
            <w:r w:rsidRPr="00107B01">
              <w:rPr>
                <w:rFonts w:ascii="Times New Roman" w:hAnsi="Times New Roman" w:cs="Times New Roman"/>
                <w:sz w:val="24"/>
                <w:szCs w:val="24"/>
              </w:rPr>
              <w:t xml:space="preserve">0         </w:t>
            </w:r>
            <w:r w:rsidR="0017130C">
              <w:rPr>
                <w:rFonts w:ascii="Times New Roman" w:hAnsi="Times New Roman" w:cs="Times New Roman"/>
                <w:sz w:val="24"/>
                <w:szCs w:val="24"/>
              </w:rPr>
              <w:t xml:space="preserve">   1.5</w:t>
            </w:r>
            <w:r w:rsidRPr="00107B01">
              <w:rPr>
                <w:rFonts w:ascii="Times New Roman" w:hAnsi="Times New Roman" w:cs="Times New Roman"/>
                <w:sz w:val="24"/>
                <w:szCs w:val="24"/>
              </w:rPr>
              <w:t>0</w:t>
            </w:r>
            <w:r w:rsidRPr="00107B01">
              <w:rPr>
                <w:rFonts w:ascii="Times New Roman" w:hAnsi="Times New Roman" w:cs="Times New Roman"/>
                <w:sz w:val="24"/>
                <w:szCs w:val="24"/>
                <w:vertAlign w:val="superscript"/>
              </w:rPr>
              <w:t xml:space="preserve"> d</w:t>
            </w:r>
            <w:r w:rsidRPr="00107B01">
              <w:rPr>
                <w:rFonts w:ascii="Times New Roman" w:hAnsi="Times New Roman" w:cs="Times New Roman"/>
                <w:sz w:val="24"/>
                <w:szCs w:val="24"/>
                <w:u w:val="single"/>
              </w:rPr>
              <w:t xml:space="preserve"> +</w:t>
            </w:r>
            <w:r w:rsidR="0017130C">
              <w:rPr>
                <w:rFonts w:ascii="Times New Roman" w:hAnsi="Times New Roman" w:cs="Times New Roman"/>
                <w:sz w:val="24"/>
                <w:szCs w:val="24"/>
              </w:rPr>
              <w:t>0.3</w:t>
            </w:r>
            <w:r w:rsidRPr="00107B01">
              <w:rPr>
                <w:rFonts w:ascii="Times New Roman" w:hAnsi="Times New Roman" w:cs="Times New Roman"/>
                <w:sz w:val="24"/>
                <w:szCs w:val="24"/>
              </w:rPr>
              <w:t>0</w:t>
            </w:r>
          </w:p>
        </w:tc>
      </w:tr>
      <w:tr w:rsidR="00006A98" w:rsidRPr="00107B01" w:rsidTr="001C1AAA">
        <w:trPr>
          <w:jc w:val="center"/>
        </w:trPr>
        <w:tc>
          <w:tcPr>
            <w:tcW w:w="2668" w:type="dxa"/>
            <w:tcBorders>
              <w:left w:val="nil"/>
            </w:tcBorders>
          </w:tcPr>
          <w:p w:rsidR="00006A98" w:rsidRPr="00107B01" w:rsidRDefault="006F75E7" w:rsidP="001C1AA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Vitamin C mg/l                 </w:t>
            </w:r>
          </w:p>
        </w:tc>
        <w:tc>
          <w:tcPr>
            <w:tcW w:w="1890" w:type="dxa"/>
          </w:tcPr>
          <w:p w:rsidR="00006A98" w:rsidRDefault="006F75E7" w:rsidP="001C1A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199</w:t>
            </w:r>
            <w:r w:rsidRPr="00107B01">
              <w:rPr>
                <w:rFonts w:ascii="Times New Roman" w:hAnsi="Times New Roman" w:cs="Times New Roman"/>
                <w:sz w:val="24"/>
                <w:szCs w:val="24"/>
                <w:u w:val="single"/>
              </w:rPr>
              <w:t>+</w:t>
            </w:r>
            <w:r w:rsidRPr="00107B01">
              <w:rPr>
                <w:rFonts w:ascii="Times New Roman" w:hAnsi="Times New Roman" w:cs="Times New Roman"/>
                <w:sz w:val="24"/>
                <w:szCs w:val="24"/>
              </w:rPr>
              <w:t>0.10</w:t>
            </w:r>
          </w:p>
        </w:tc>
        <w:tc>
          <w:tcPr>
            <w:tcW w:w="3861" w:type="dxa"/>
            <w:tcBorders>
              <w:right w:val="nil"/>
            </w:tcBorders>
          </w:tcPr>
          <w:p w:rsidR="00006A98" w:rsidRDefault="006F75E7" w:rsidP="001C1A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186 </w:t>
            </w:r>
            <w:r w:rsidRPr="00107B01">
              <w:rPr>
                <w:rFonts w:ascii="Times New Roman" w:hAnsi="Times New Roman" w:cs="Times New Roman"/>
                <w:sz w:val="24"/>
                <w:szCs w:val="24"/>
                <w:u w:val="single"/>
              </w:rPr>
              <w:t>+</w:t>
            </w:r>
            <w:r>
              <w:rPr>
                <w:rFonts w:ascii="Times New Roman" w:hAnsi="Times New Roman" w:cs="Times New Roman"/>
                <w:sz w:val="24"/>
                <w:szCs w:val="24"/>
              </w:rPr>
              <w:t>0.2</w:t>
            </w:r>
            <w:r w:rsidRPr="00107B01">
              <w:rPr>
                <w:rFonts w:ascii="Times New Roman" w:hAnsi="Times New Roman" w:cs="Times New Roman"/>
                <w:sz w:val="24"/>
                <w:szCs w:val="24"/>
              </w:rPr>
              <w:t>0</w:t>
            </w:r>
            <w:r>
              <w:rPr>
                <w:rFonts w:ascii="Times New Roman" w:hAnsi="Times New Roman" w:cs="Times New Roman"/>
                <w:sz w:val="24"/>
                <w:szCs w:val="24"/>
              </w:rPr>
              <w:t xml:space="preserve">                     180 </w:t>
            </w:r>
            <w:r w:rsidRPr="00107B01">
              <w:rPr>
                <w:rFonts w:ascii="Times New Roman" w:hAnsi="Times New Roman" w:cs="Times New Roman"/>
                <w:sz w:val="24"/>
                <w:szCs w:val="24"/>
                <w:u w:val="single"/>
              </w:rPr>
              <w:t>+</w:t>
            </w:r>
            <w:r>
              <w:rPr>
                <w:rFonts w:ascii="Times New Roman" w:hAnsi="Times New Roman" w:cs="Times New Roman"/>
                <w:sz w:val="24"/>
                <w:szCs w:val="24"/>
              </w:rPr>
              <w:t>0.4</w:t>
            </w:r>
            <w:r w:rsidRPr="00107B01">
              <w:rPr>
                <w:rFonts w:ascii="Times New Roman" w:hAnsi="Times New Roman" w:cs="Times New Roman"/>
                <w:sz w:val="24"/>
                <w:szCs w:val="24"/>
              </w:rPr>
              <w:t>0</w:t>
            </w:r>
            <w:r>
              <w:rPr>
                <w:rFonts w:ascii="Times New Roman" w:hAnsi="Times New Roman" w:cs="Times New Roman"/>
                <w:sz w:val="24"/>
                <w:szCs w:val="24"/>
              </w:rPr>
              <w:t xml:space="preserve">   ``</w:t>
            </w:r>
          </w:p>
        </w:tc>
      </w:tr>
    </w:tbl>
    <w:p w:rsidR="00006A98" w:rsidRPr="00107B01" w:rsidRDefault="00006A98" w:rsidP="00006A98">
      <w:pPr>
        <w:spacing w:line="360" w:lineRule="auto"/>
        <w:jc w:val="both"/>
        <w:rPr>
          <w:rFonts w:ascii="Times New Roman" w:hAnsi="Times New Roman" w:cs="Times New Roman"/>
          <w:sz w:val="24"/>
          <w:szCs w:val="24"/>
        </w:rPr>
      </w:pPr>
      <w:r w:rsidRPr="00107B01">
        <w:rPr>
          <w:rFonts w:ascii="Times New Roman" w:hAnsi="Times New Roman" w:cs="Times New Roman"/>
          <w:sz w:val="24"/>
          <w:szCs w:val="24"/>
        </w:rPr>
        <w:t>Results represent Means ± SEM. Any two means not followed by the same letter are significantly different</w:t>
      </w:r>
    </w:p>
    <w:p w:rsidR="00006A98" w:rsidRDefault="00006A98" w:rsidP="00006A98">
      <w:pPr>
        <w:tabs>
          <w:tab w:val="left" w:pos="2847"/>
        </w:tabs>
        <w:jc w:val="both"/>
        <w:rPr>
          <w:rFonts w:ascii="Times New Roman" w:hAnsi="Times New Roman" w:cs="Times New Roman"/>
          <w:sz w:val="24"/>
          <w:szCs w:val="24"/>
        </w:rPr>
      </w:pPr>
      <w:r w:rsidRPr="00107B01">
        <w:rPr>
          <w:rFonts w:ascii="Times New Roman" w:hAnsi="Times New Roman" w:cs="Times New Roman"/>
          <w:b/>
          <w:sz w:val="24"/>
          <w:szCs w:val="24"/>
        </w:rPr>
        <w:t>Discussion</w:t>
      </w:r>
      <w:r>
        <w:rPr>
          <w:rFonts w:ascii="Times New Roman" w:hAnsi="Times New Roman" w:cs="Times New Roman"/>
          <w:b/>
          <w:sz w:val="24"/>
          <w:szCs w:val="24"/>
        </w:rPr>
        <w:tab/>
      </w:r>
    </w:p>
    <w:p w:rsidR="00006A98" w:rsidRDefault="00984997" w:rsidP="00984997">
      <w:pPr>
        <w:shd w:val="clear" w:color="auto" w:fill="FFFFFF"/>
        <w:spacing w:line="360" w:lineRule="auto"/>
        <w:ind w:firstLine="720"/>
        <w:jc w:val="both"/>
        <w:rPr>
          <w:rStyle w:val="html-italic"/>
          <w:rFonts w:ascii="Times New Roman" w:hAnsi="Times New Roman" w:cs="Times New Roman"/>
          <w:iCs/>
          <w:sz w:val="24"/>
          <w:szCs w:val="24"/>
          <w:shd w:val="clear" w:color="auto" w:fill="FFFFFF"/>
        </w:rPr>
      </w:pPr>
      <w:r w:rsidRPr="00984997">
        <w:rPr>
          <w:rFonts w:ascii="Times New Roman" w:hAnsi="Times New Roman" w:cs="Times New Roman"/>
          <w:sz w:val="24"/>
          <w:szCs w:val="24"/>
        </w:rPr>
        <w:t>The result show it that  (</w:t>
      </w:r>
      <w:r w:rsidRPr="00984997">
        <w:rPr>
          <w:rFonts w:ascii="Times New Roman" w:hAnsi="Times New Roman" w:cs="Times New Roman"/>
          <w:iCs/>
          <w:sz w:val="24"/>
          <w:szCs w:val="24"/>
        </w:rPr>
        <w:t>Samples A</w:t>
      </w:r>
      <w:r w:rsidRPr="00984997">
        <w:rPr>
          <w:rStyle w:val="html-italic"/>
          <w:rFonts w:ascii="Times New Roman" w:hAnsi="Times New Roman" w:cs="Times New Roman"/>
          <w:iCs/>
          <w:sz w:val="24"/>
          <w:szCs w:val="24"/>
        </w:rPr>
        <w:t>)</w:t>
      </w:r>
      <w:r w:rsidRPr="00984997">
        <w:rPr>
          <w:rStyle w:val="html-italic"/>
          <w:rFonts w:ascii="Times New Roman" w:hAnsi="Times New Roman" w:cs="Times New Roman"/>
          <w:iCs/>
          <w:sz w:val="24"/>
          <w:szCs w:val="24"/>
          <w:shd w:val="clear" w:color="auto" w:fill="FFFFFF"/>
        </w:rPr>
        <w:t xml:space="preserve"> </w:t>
      </w:r>
      <w:r w:rsidRPr="00984997">
        <w:rPr>
          <w:rFonts w:ascii="Times New Roman" w:hAnsi="Times New Roman" w:cs="Times New Roman"/>
          <w:sz w:val="24"/>
          <w:szCs w:val="24"/>
        </w:rPr>
        <w:t>has 9.50% of carbohydrate content, 4.30% of protein content, 0.40% of fat content, 60.20% of moisture content, 2.50% of ash content and 1.40% of fiber content and lastly, Vitamin C content as 199mg/litre. Similarly,  the varieties of Garlic fruits (</w:t>
      </w:r>
      <w:r w:rsidRPr="00984997">
        <w:rPr>
          <w:rStyle w:val="html-italic"/>
          <w:rFonts w:ascii="Times New Roman" w:hAnsi="Times New Roman" w:cs="Times New Roman"/>
          <w:iCs/>
          <w:sz w:val="24"/>
          <w:szCs w:val="24"/>
          <w:shd w:val="clear" w:color="auto" w:fill="FFFFFF"/>
        </w:rPr>
        <w:t>Sample B</w:t>
      </w:r>
      <w:r w:rsidRPr="00984997">
        <w:rPr>
          <w:rFonts w:ascii="Times New Roman" w:hAnsi="Times New Roman" w:cs="Times New Roman"/>
          <w:iCs/>
          <w:sz w:val="24"/>
          <w:szCs w:val="24"/>
        </w:rPr>
        <w:t xml:space="preserve">) </w:t>
      </w:r>
      <w:r w:rsidRPr="00984997">
        <w:rPr>
          <w:rFonts w:ascii="Times New Roman" w:hAnsi="Times New Roman" w:cs="Times New Roman"/>
          <w:sz w:val="24"/>
          <w:szCs w:val="24"/>
        </w:rPr>
        <w:t>has 7.58% of carbohydrate content, 3.50% of protein content, 0.52% of fat content, 72.20% of moisture content, 4.20% of ash content and 2.40% of fiber content and Lastly, Vitamin C content as 186mg/litre. Finally, the varieties of Garlic fruits (Sample C</w:t>
      </w:r>
      <w:r w:rsidRPr="00984997">
        <w:rPr>
          <w:rStyle w:val="html-italic"/>
          <w:rFonts w:ascii="Times New Roman" w:hAnsi="Times New Roman" w:cs="Times New Roman"/>
          <w:iCs/>
          <w:sz w:val="24"/>
          <w:szCs w:val="24"/>
        </w:rPr>
        <w:t>)</w:t>
      </w:r>
      <w:r w:rsidRPr="00984997">
        <w:rPr>
          <w:rStyle w:val="html-italic"/>
          <w:rFonts w:ascii="Times New Roman" w:hAnsi="Times New Roman" w:cs="Times New Roman"/>
          <w:iCs/>
          <w:sz w:val="24"/>
          <w:szCs w:val="24"/>
          <w:shd w:val="clear" w:color="auto" w:fill="FFFFFF"/>
        </w:rPr>
        <w:t xml:space="preserve"> </w:t>
      </w:r>
      <w:r w:rsidRPr="00984997">
        <w:rPr>
          <w:rFonts w:ascii="Times New Roman" w:hAnsi="Times New Roman" w:cs="Times New Roman"/>
          <w:sz w:val="24"/>
          <w:szCs w:val="24"/>
        </w:rPr>
        <w:t>has 6.35% of carbohydrate content, 2.92% of protein content, 0.90% of fat content, 70.25% of moisture content, 8.40% of ash content and 1.50% of fiber content and Lastly, Vitamin C content as 180mg/litres. Sample A</w:t>
      </w:r>
      <w:r w:rsidRPr="00984997">
        <w:rPr>
          <w:rFonts w:ascii="Times New Roman" w:hAnsi="Times New Roman" w:cs="Times New Roman"/>
          <w:iCs/>
          <w:sz w:val="24"/>
          <w:szCs w:val="24"/>
        </w:rPr>
        <w:t xml:space="preserve"> has the highest value of Vitamin C of 199mg/l, followed by </w:t>
      </w:r>
      <w:r w:rsidRPr="00984997">
        <w:rPr>
          <w:rFonts w:ascii="Times New Roman" w:hAnsi="Times New Roman" w:cs="Times New Roman"/>
          <w:sz w:val="24"/>
          <w:szCs w:val="24"/>
        </w:rPr>
        <w:t xml:space="preserve">Sample B </w:t>
      </w:r>
      <w:r w:rsidRPr="00984997">
        <w:rPr>
          <w:rStyle w:val="html-italic"/>
          <w:rFonts w:ascii="Times New Roman" w:hAnsi="Times New Roman" w:cs="Times New Roman"/>
          <w:iCs/>
          <w:sz w:val="24"/>
          <w:szCs w:val="24"/>
        </w:rPr>
        <w:t xml:space="preserve">of 186mg/l vitamin C content and the least was </w:t>
      </w:r>
      <w:r w:rsidRPr="00984997">
        <w:rPr>
          <w:rFonts w:ascii="Times New Roman" w:hAnsi="Times New Roman" w:cs="Times New Roman"/>
          <w:sz w:val="24"/>
          <w:szCs w:val="24"/>
        </w:rPr>
        <w:t>Sample C</w:t>
      </w:r>
      <w:r w:rsidRPr="00984997">
        <w:rPr>
          <w:rStyle w:val="html-italic"/>
          <w:rFonts w:ascii="Times New Roman" w:hAnsi="Times New Roman" w:cs="Times New Roman"/>
          <w:iCs/>
          <w:sz w:val="24"/>
          <w:szCs w:val="24"/>
          <w:shd w:val="clear" w:color="auto" w:fill="FFFFFF"/>
        </w:rPr>
        <w:t xml:space="preserve"> of 180mg/l vitamin content.</w:t>
      </w:r>
    </w:p>
    <w:p w:rsidR="00C95761" w:rsidRDefault="00C95761" w:rsidP="00C95761">
      <w:pPr>
        <w:shd w:val="clear" w:color="auto" w:fill="FFFFFF"/>
        <w:spacing w:line="360" w:lineRule="auto"/>
        <w:jc w:val="both"/>
        <w:rPr>
          <w:rStyle w:val="html-italic"/>
          <w:rFonts w:ascii="Times New Roman" w:hAnsi="Times New Roman" w:cs="Times New Roman"/>
          <w:b/>
          <w:iCs/>
          <w:sz w:val="24"/>
          <w:szCs w:val="24"/>
          <w:shd w:val="clear" w:color="auto" w:fill="FFFFFF"/>
        </w:rPr>
      </w:pPr>
      <w:r w:rsidRPr="00B25143">
        <w:rPr>
          <w:rStyle w:val="html-italic"/>
          <w:rFonts w:ascii="Times New Roman" w:hAnsi="Times New Roman" w:cs="Times New Roman"/>
          <w:b/>
          <w:iCs/>
          <w:sz w:val="24"/>
          <w:szCs w:val="24"/>
          <w:shd w:val="clear" w:color="auto" w:fill="FFFFFF"/>
        </w:rPr>
        <w:t>Conclusion</w:t>
      </w:r>
    </w:p>
    <w:p w:rsidR="00AE18D0" w:rsidRDefault="00AE18D0" w:rsidP="00AE18D0">
      <w:pPr>
        <w:shd w:val="clear" w:color="auto" w:fill="FFFFFF"/>
        <w:spacing w:line="360" w:lineRule="auto"/>
        <w:ind w:firstLine="720"/>
        <w:jc w:val="both"/>
        <w:rPr>
          <w:rFonts w:ascii="Times New Roman" w:hAnsi="Times New Roman" w:cs="Times New Roman"/>
          <w:color w:val="222222"/>
          <w:sz w:val="24"/>
          <w:szCs w:val="24"/>
          <w:shd w:val="clear" w:color="auto" w:fill="FFFFFF"/>
        </w:rPr>
      </w:pPr>
      <w:r w:rsidRPr="00AE18D0">
        <w:rPr>
          <w:rFonts w:ascii="Times New Roman" w:hAnsi="Times New Roman" w:cs="Times New Roman"/>
          <w:color w:val="222222"/>
          <w:sz w:val="24"/>
          <w:szCs w:val="24"/>
          <w:shd w:val="clear" w:color="auto" w:fill="FFFFFF"/>
        </w:rPr>
        <w:t xml:space="preserve">The mass flow was generated from six distinct postharvest handling techniques of Thai garlic for processing. The assessment of losses revealed that bunch curing resulted in the greatest overall loss due to the longest curing duration. The water loss was the most significant loss, followed by the biomass loss. Considering the greatest volume from the biomass, the aerial part had potential as the raw material for bio-refinery processing. </w:t>
      </w:r>
    </w:p>
    <w:p w:rsidR="00F45B3D" w:rsidRDefault="00AE18D0" w:rsidP="00AE18D0">
      <w:pPr>
        <w:shd w:val="clear" w:color="auto" w:fill="FFFFFF"/>
        <w:spacing w:line="360" w:lineRule="auto"/>
        <w:ind w:firstLine="720"/>
        <w:jc w:val="both"/>
        <w:rPr>
          <w:rFonts w:ascii="Times New Roman" w:hAnsi="Times New Roman" w:cs="Times New Roman"/>
          <w:color w:val="222222"/>
          <w:sz w:val="24"/>
          <w:szCs w:val="24"/>
          <w:shd w:val="clear" w:color="auto" w:fill="FFFFFF"/>
        </w:rPr>
      </w:pPr>
      <w:r w:rsidRPr="00AE18D0">
        <w:rPr>
          <w:rFonts w:ascii="Times New Roman" w:hAnsi="Times New Roman" w:cs="Times New Roman"/>
          <w:color w:val="222222"/>
          <w:sz w:val="24"/>
          <w:szCs w:val="24"/>
          <w:shd w:val="clear" w:color="auto" w:fill="FFFFFF"/>
        </w:rPr>
        <w:lastRenderedPageBreak/>
        <w:t xml:space="preserve">Compared with the freshly harvested garlic, all initial quality assessments of the cured garlics were significantly reduced. Due to the extensive curing time, the bunch-cured garlic had the lowest moisture content. In addition, garlic cured under the sun had lower moisture content than those of shade-drying. The garlic underwent sun-curing, providing the greatest total phenolic content, while curing garlic without leaves gave the raw material of the highest total flavonoid content when compared to other curing methods. </w:t>
      </w:r>
    </w:p>
    <w:p w:rsidR="00B25143" w:rsidRPr="00AE18D0" w:rsidRDefault="00AE18D0" w:rsidP="00AE18D0">
      <w:pPr>
        <w:shd w:val="clear" w:color="auto" w:fill="FFFFFF"/>
        <w:spacing w:line="360" w:lineRule="auto"/>
        <w:ind w:firstLine="720"/>
        <w:jc w:val="both"/>
        <w:rPr>
          <w:rStyle w:val="html-italic"/>
          <w:rFonts w:ascii="Times New Roman" w:hAnsi="Times New Roman" w:cs="Times New Roman"/>
          <w:b/>
          <w:iCs/>
          <w:sz w:val="24"/>
          <w:szCs w:val="24"/>
          <w:shd w:val="clear" w:color="auto" w:fill="FFFFFF"/>
        </w:rPr>
      </w:pPr>
      <w:r w:rsidRPr="00AE18D0">
        <w:rPr>
          <w:rFonts w:ascii="Times New Roman" w:hAnsi="Times New Roman" w:cs="Times New Roman"/>
          <w:color w:val="222222"/>
          <w:sz w:val="24"/>
          <w:szCs w:val="24"/>
          <w:shd w:val="clear" w:color="auto" w:fill="FFFFFF"/>
        </w:rPr>
        <w:t>In terms of antioxidant activity, the DPPH scavenging activity during brunch curing was greater than that of the remaining processes. However, there was no significant difference in total reducing sugar after curing. The effect of moisture content on chemical properties should be evaluated based on the findings. The findings of this study could have important implications for the garlic industry, including reducing losses during garlic curing, establishing quality standards, and developing sustainable and efficient ways to utilize garlic biomass. These findings can help to improve the efficiency, profitability, and sustainability of garlic production and processing.</w:t>
      </w:r>
    </w:p>
    <w:p w:rsidR="003D656A" w:rsidRDefault="00015AD5" w:rsidP="00015AD5">
      <w:pPr>
        <w:spacing w:line="360" w:lineRule="auto"/>
        <w:rPr>
          <w:rFonts w:ascii="Times New Roman" w:hAnsi="Times New Roman" w:cs="Times New Roman"/>
          <w:sz w:val="24"/>
          <w:szCs w:val="24"/>
        </w:rPr>
      </w:pPr>
      <w:r>
        <w:rPr>
          <w:rFonts w:ascii="Times New Roman" w:hAnsi="Times New Roman" w:cs="Times New Roman"/>
          <w:sz w:val="24"/>
          <w:szCs w:val="24"/>
        </w:rPr>
        <w:t>Recommendation</w:t>
      </w:r>
    </w:p>
    <w:p w:rsidR="00015AD5" w:rsidRDefault="00015AD5" w:rsidP="00AB4059">
      <w:pPr>
        <w:tabs>
          <w:tab w:val="left" w:pos="1725"/>
        </w:tabs>
        <w:spacing w:after="0" w:line="360" w:lineRule="auto"/>
        <w:jc w:val="both"/>
        <w:rPr>
          <w:rFonts w:ascii="Times New Roman" w:hAnsi="Times New Roman" w:cs="Times New Roman"/>
          <w:iCs/>
          <w:sz w:val="24"/>
          <w:szCs w:val="24"/>
        </w:rPr>
      </w:pPr>
      <w:r>
        <w:rPr>
          <w:rFonts w:ascii="Times New Roman" w:hAnsi="Times New Roman" w:cs="Times New Roman"/>
          <w:sz w:val="24"/>
          <w:szCs w:val="24"/>
        </w:rPr>
        <w:t xml:space="preserve">       </w:t>
      </w:r>
      <w:r w:rsidRPr="00015AD5">
        <w:rPr>
          <w:rFonts w:ascii="Times New Roman" w:hAnsi="Times New Roman" w:cs="Times New Roman"/>
          <w:sz w:val="24"/>
          <w:szCs w:val="24"/>
        </w:rPr>
        <w:t>Based on the findings from the three varieties of Garlic fruit in the Roasted Chicken</w:t>
      </w:r>
      <w:r w:rsidRPr="00015AD5">
        <w:rPr>
          <w:rFonts w:ascii="Times New Roman" w:hAnsi="Times New Roman" w:cs="Times New Roman"/>
          <w:iCs/>
          <w:sz w:val="24"/>
          <w:szCs w:val="24"/>
        </w:rPr>
        <w:t xml:space="preserve"> had the highest value of vitamin content of 160mg/mg and it recommended for all individuals affected with </w:t>
      </w:r>
      <w:r w:rsidR="00AB4059" w:rsidRPr="00015AD5">
        <w:rPr>
          <w:rFonts w:ascii="Times New Roman" w:hAnsi="Times New Roman" w:cs="Times New Roman"/>
          <w:iCs/>
          <w:sz w:val="24"/>
          <w:szCs w:val="24"/>
        </w:rPr>
        <w:t>Anemia</w:t>
      </w:r>
      <w:r w:rsidRPr="00015AD5">
        <w:rPr>
          <w:rFonts w:ascii="Times New Roman" w:hAnsi="Times New Roman" w:cs="Times New Roman"/>
          <w:iCs/>
          <w:sz w:val="24"/>
          <w:szCs w:val="24"/>
        </w:rPr>
        <w:t xml:space="preserve"> should consume </w:t>
      </w:r>
      <w:r w:rsidRPr="00015AD5">
        <w:rPr>
          <w:rFonts w:ascii="Times New Roman" w:hAnsi="Times New Roman" w:cs="Times New Roman"/>
          <w:sz w:val="24"/>
          <w:szCs w:val="24"/>
        </w:rPr>
        <w:t>Garlic fruit</w:t>
      </w:r>
      <w:r w:rsidRPr="00015AD5">
        <w:rPr>
          <w:rFonts w:ascii="Times New Roman" w:hAnsi="Times New Roman" w:cs="Times New Roman"/>
          <w:iCs/>
          <w:sz w:val="24"/>
          <w:szCs w:val="24"/>
        </w:rPr>
        <w:t xml:space="preserve"> fortified with chicken to maintain a good  healthy growth and skin development  of the human body</w:t>
      </w:r>
      <w:r w:rsidR="00A634C4">
        <w:rPr>
          <w:rFonts w:ascii="Times New Roman" w:hAnsi="Times New Roman" w:cs="Times New Roman"/>
          <w:iCs/>
          <w:sz w:val="24"/>
          <w:szCs w:val="24"/>
        </w:rPr>
        <w:t>.</w:t>
      </w:r>
    </w:p>
    <w:p w:rsidR="00A634C4" w:rsidRPr="00A634C4" w:rsidRDefault="00A634C4" w:rsidP="00A634C4">
      <w:pPr>
        <w:pStyle w:val="Heading2"/>
        <w:shd w:val="clear" w:color="auto" w:fill="FFFFFF"/>
        <w:spacing w:before="450" w:beforeAutospacing="0" w:after="150" w:afterAutospacing="0" w:line="360" w:lineRule="auto"/>
        <w:jc w:val="both"/>
        <w:rPr>
          <w:sz w:val="24"/>
          <w:szCs w:val="24"/>
        </w:rPr>
      </w:pPr>
      <w:r w:rsidRPr="00A634C4">
        <w:rPr>
          <w:sz w:val="24"/>
          <w:szCs w:val="24"/>
        </w:rPr>
        <w:t>References</w:t>
      </w:r>
    </w:p>
    <w:p w:rsidR="009154F8" w:rsidRDefault="009154F8" w:rsidP="009154F8">
      <w:pPr>
        <w:shd w:val="clear" w:color="auto" w:fill="FFFFFF"/>
        <w:spacing w:after="0" w:line="360" w:lineRule="auto"/>
        <w:ind w:left="720" w:hanging="720"/>
        <w:jc w:val="both"/>
        <w:rPr>
          <w:rFonts w:ascii="Times New Roman" w:hAnsi="Times New Roman" w:cs="Times New Roman"/>
          <w:sz w:val="24"/>
          <w:szCs w:val="24"/>
        </w:rPr>
      </w:pPr>
      <w:r w:rsidRPr="00A634C4">
        <w:rPr>
          <w:rFonts w:ascii="Times New Roman" w:hAnsi="Times New Roman" w:cs="Times New Roman"/>
          <w:sz w:val="24"/>
          <w:szCs w:val="24"/>
        </w:rPr>
        <w:t>Adedapo, A.A.; Jimoh, F.O.; .;</w:t>
      </w:r>
      <w:r>
        <w:rPr>
          <w:rFonts w:ascii="Times New Roman" w:hAnsi="Times New Roman" w:cs="Times New Roman"/>
          <w:sz w:val="24"/>
          <w:szCs w:val="24"/>
        </w:rPr>
        <w:t>(2018)</w:t>
      </w:r>
      <w:r w:rsidRPr="00A634C4">
        <w:rPr>
          <w:rFonts w:ascii="Times New Roman" w:hAnsi="Times New Roman" w:cs="Times New Roman"/>
          <w:sz w:val="24"/>
          <w:szCs w:val="24"/>
        </w:rPr>
        <w:t>.. Antioxidant activities and phenolic contents of the methanol extracts of the stems of Acokanthera oppositifolia and Adenia gummifera. </w:t>
      </w:r>
      <w:r w:rsidRPr="00A634C4">
        <w:rPr>
          <w:rStyle w:val="html-italic"/>
          <w:rFonts w:ascii="Times New Roman" w:hAnsi="Times New Roman" w:cs="Times New Roman"/>
          <w:i/>
          <w:iCs/>
          <w:sz w:val="24"/>
          <w:szCs w:val="24"/>
        </w:rPr>
        <w:t>BMC Complement. Altern. Med.</w:t>
      </w:r>
      <w:r w:rsidRPr="00A634C4">
        <w:rPr>
          <w:rFonts w:ascii="Times New Roman" w:hAnsi="Times New Roman" w:cs="Times New Roman"/>
          <w:sz w:val="24"/>
          <w:szCs w:val="24"/>
        </w:rPr>
        <w:t> </w:t>
      </w:r>
      <w:r>
        <w:rPr>
          <w:rFonts w:ascii="Times New Roman" w:hAnsi="Times New Roman" w:cs="Times New Roman"/>
          <w:b/>
          <w:bCs/>
          <w:sz w:val="24"/>
          <w:szCs w:val="24"/>
        </w:rPr>
        <w:t>201</w:t>
      </w:r>
      <w:r w:rsidRPr="00A634C4">
        <w:rPr>
          <w:rFonts w:ascii="Times New Roman" w:hAnsi="Times New Roman" w:cs="Times New Roman"/>
          <w:b/>
          <w:bCs/>
          <w:sz w:val="24"/>
          <w:szCs w:val="24"/>
        </w:rPr>
        <w:t>8</w:t>
      </w:r>
      <w:r w:rsidRPr="00A634C4">
        <w:rPr>
          <w:rFonts w:ascii="Times New Roman" w:hAnsi="Times New Roman" w:cs="Times New Roman"/>
          <w:sz w:val="24"/>
          <w:szCs w:val="24"/>
        </w:rPr>
        <w:t>, </w:t>
      </w:r>
      <w:r w:rsidRPr="00A634C4">
        <w:rPr>
          <w:rStyle w:val="html-italic"/>
          <w:rFonts w:ascii="Times New Roman" w:hAnsi="Times New Roman" w:cs="Times New Roman"/>
          <w:i/>
          <w:iCs/>
          <w:sz w:val="24"/>
          <w:szCs w:val="24"/>
        </w:rPr>
        <w:t>8</w:t>
      </w:r>
      <w:r w:rsidRPr="00A634C4">
        <w:rPr>
          <w:rFonts w:ascii="Times New Roman" w:hAnsi="Times New Roman" w:cs="Times New Roman"/>
          <w:sz w:val="24"/>
          <w:szCs w:val="24"/>
        </w:rPr>
        <w:t xml:space="preserve">, 54. </w:t>
      </w:r>
    </w:p>
    <w:p w:rsidR="009154F8" w:rsidRDefault="009154F8" w:rsidP="009154F8">
      <w:pPr>
        <w:shd w:val="clear" w:color="auto" w:fill="FFFFFF"/>
        <w:spacing w:after="0" w:line="360" w:lineRule="auto"/>
        <w:ind w:left="720" w:hanging="720"/>
        <w:jc w:val="both"/>
        <w:rPr>
          <w:rFonts w:ascii="Times New Roman" w:hAnsi="Times New Roman" w:cs="Times New Roman"/>
          <w:sz w:val="24"/>
          <w:szCs w:val="24"/>
        </w:rPr>
      </w:pPr>
      <w:r w:rsidRPr="00A634C4">
        <w:rPr>
          <w:rFonts w:ascii="Times New Roman" w:hAnsi="Times New Roman" w:cs="Times New Roman"/>
          <w:sz w:val="24"/>
          <w:szCs w:val="24"/>
        </w:rPr>
        <w:t>Ahmad, M.S.; Siddiqui, M.W.; .;</w:t>
      </w:r>
      <w:r>
        <w:rPr>
          <w:rFonts w:ascii="Times New Roman" w:hAnsi="Times New Roman" w:cs="Times New Roman"/>
          <w:sz w:val="24"/>
          <w:szCs w:val="24"/>
        </w:rPr>
        <w:t>(2025)</w:t>
      </w:r>
      <w:r w:rsidRPr="00A634C4">
        <w:rPr>
          <w:rFonts w:ascii="Times New Roman" w:hAnsi="Times New Roman" w:cs="Times New Roman"/>
          <w:sz w:val="24"/>
          <w:szCs w:val="24"/>
        </w:rPr>
        <w:t>. Factors affecting postharvest quality of fresh fruits. In </w:t>
      </w:r>
      <w:r w:rsidRPr="00A634C4">
        <w:rPr>
          <w:rStyle w:val="html-italic"/>
          <w:rFonts w:ascii="Times New Roman" w:hAnsi="Times New Roman" w:cs="Times New Roman"/>
          <w:i/>
          <w:iCs/>
          <w:sz w:val="24"/>
          <w:szCs w:val="24"/>
        </w:rPr>
        <w:t>Postharvest Quality Assurance of Fruits: Practical Approaches for Developing Countries</w:t>
      </w:r>
      <w:r w:rsidRPr="00A634C4">
        <w:rPr>
          <w:rFonts w:ascii="Times New Roman" w:hAnsi="Times New Roman" w:cs="Times New Roman"/>
          <w:sz w:val="24"/>
          <w:szCs w:val="24"/>
        </w:rPr>
        <w:t xml:space="preserve">; Springer: Cham, Switzerland, 2015; pp. 7–32. </w:t>
      </w:r>
    </w:p>
    <w:p w:rsidR="009154F8" w:rsidRPr="00526ED1" w:rsidRDefault="009154F8" w:rsidP="009154F8">
      <w:pPr>
        <w:shd w:val="clear" w:color="auto" w:fill="FFFFFF"/>
        <w:spacing w:after="0" w:line="360" w:lineRule="auto"/>
        <w:ind w:left="720" w:hanging="720"/>
        <w:jc w:val="both"/>
        <w:rPr>
          <w:rFonts w:ascii="Times New Roman" w:hAnsi="Times New Roman" w:cs="Times New Roman"/>
          <w:sz w:val="24"/>
          <w:szCs w:val="24"/>
        </w:rPr>
      </w:pPr>
      <w:r w:rsidRPr="00526ED1">
        <w:rPr>
          <w:rFonts w:ascii="Times New Roman" w:hAnsi="Times New Roman" w:cs="Times New Roman"/>
          <w:sz w:val="24"/>
          <w:szCs w:val="24"/>
        </w:rPr>
        <w:t>Amicarelli, V.; Bux, C.; Lagioia, G.</w:t>
      </w:r>
      <w:r w:rsidRPr="001F464C">
        <w:rPr>
          <w:rFonts w:ascii="Times New Roman" w:hAnsi="Times New Roman" w:cs="Times New Roman"/>
          <w:sz w:val="24"/>
          <w:szCs w:val="24"/>
        </w:rPr>
        <w:t xml:space="preserve"> </w:t>
      </w:r>
      <w:r w:rsidRPr="00A634C4">
        <w:rPr>
          <w:rFonts w:ascii="Times New Roman" w:hAnsi="Times New Roman" w:cs="Times New Roman"/>
          <w:sz w:val="24"/>
          <w:szCs w:val="24"/>
        </w:rPr>
        <w:t>.;</w:t>
      </w:r>
      <w:r>
        <w:rPr>
          <w:rFonts w:ascii="Times New Roman" w:hAnsi="Times New Roman" w:cs="Times New Roman"/>
          <w:sz w:val="24"/>
          <w:szCs w:val="24"/>
        </w:rPr>
        <w:t>(2021)</w:t>
      </w:r>
      <w:r w:rsidRPr="00A634C4">
        <w:rPr>
          <w:rFonts w:ascii="Times New Roman" w:hAnsi="Times New Roman" w:cs="Times New Roman"/>
          <w:sz w:val="24"/>
          <w:szCs w:val="24"/>
        </w:rPr>
        <w:t xml:space="preserve">. </w:t>
      </w:r>
      <w:r w:rsidRPr="00526ED1">
        <w:rPr>
          <w:rFonts w:ascii="Times New Roman" w:hAnsi="Times New Roman" w:cs="Times New Roman"/>
          <w:sz w:val="24"/>
          <w:szCs w:val="24"/>
        </w:rPr>
        <w:t xml:space="preserve"> How to measure food loss and waste? A material flow analysis application. </w:t>
      </w:r>
      <w:r w:rsidRPr="00526ED1">
        <w:rPr>
          <w:rStyle w:val="html-italic"/>
          <w:rFonts w:ascii="Times New Roman" w:hAnsi="Times New Roman" w:cs="Times New Roman"/>
          <w:i/>
          <w:iCs/>
          <w:sz w:val="24"/>
          <w:szCs w:val="24"/>
        </w:rPr>
        <w:t>Br. Food J.</w:t>
      </w:r>
      <w:r w:rsidRPr="00526ED1">
        <w:rPr>
          <w:rFonts w:ascii="Times New Roman" w:hAnsi="Times New Roman" w:cs="Times New Roman"/>
          <w:sz w:val="24"/>
          <w:szCs w:val="24"/>
        </w:rPr>
        <w:t> </w:t>
      </w:r>
      <w:r w:rsidRPr="00526ED1">
        <w:rPr>
          <w:rFonts w:ascii="Times New Roman" w:hAnsi="Times New Roman" w:cs="Times New Roman"/>
          <w:b/>
          <w:bCs/>
          <w:sz w:val="24"/>
          <w:szCs w:val="24"/>
        </w:rPr>
        <w:t>2021</w:t>
      </w:r>
      <w:r w:rsidRPr="00526ED1">
        <w:rPr>
          <w:rFonts w:ascii="Times New Roman" w:hAnsi="Times New Roman" w:cs="Times New Roman"/>
          <w:sz w:val="24"/>
          <w:szCs w:val="24"/>
        </w:rPr>
        <w:t>, </w:t>
      </w:r>
      <w:r w:rsidRPr="00526ED1">
        <w:rPr>
          <w:rStyle w:val="html-italic"/>
          <w:rFonts w:ascii="Times New Roman" w:hAnsi="Times New Roman" w:cs="Times New Roman"/>
          <w:i/>
          <w:iCs/>
          <w:sz w:val="24"/>
          <w:szCs w:val="24"/>
        </w:rPr>
        <w:t>123</w:t>
      </w:r>
      <w:r w:rsidRPr="00526ED1">
        <w:rPr>
          <w:rFonts w:ascii="Times New Roman" w:hAnsi="Times New Roman" w:cs="Times New Roman"/>
          <w:sz w:val="24"/>
          <w:szCs w:val="24"/>
        </w:rPr>
        <w:t xml:space="preserve">, 67–85. </w:t>
      </w:r>
    </w:p>
    <w:p w:rsidR="009154F8" w:rsidRDefault="009154F8" w:rsidP="009154F8">
      <w:pPr>
        <w:shd w:val="clear" w:color="auto" w:fill="FFFFFF"/>
        <w:spacing w:after="0" w:line="360" w:lineRule="auto"/>
        <w:ind w:left="720" w:hanging="720"/>
        <w:jc w:val="both"/>
        <w:rPr>
          <w:rFonts w:ascii="Times New Roman" w:hAnsi="Times New Roman" w:cs="Times New Roman"/>
          <w:sz w:val="24"/>
          <w:szCs w:val="24"/>
        </w:rPr>
      </w:pPr>
      <w:r w:rsidRPr="00A634C4">
        <w:rPr>
          <w:rFonts w:ascii="Times New Roman" w:hAnsi="Times New Roman" w:cs="Times New Roman"/>
          <w:sz w:val="24"/>
          <w:szCs w:val="24"/>
        </w:rPr>
        <w:t>Atanda, S. .;</w:t>
      </w:r>
      <w:r>
        <w:rPr>
          <w:rFonts w:ascii="Times New Roman" w:hAnsi="Times New Roman" w:cs="Times New Roman"/>
          <w:sz w:val="24"/>
          <w:szCs w:val="24"/>
        </w:rPr>
        <w:t>(2011)</w:t>
      </w:r>
      <w:r w:rsidRPr="00A634C4">
        <w:rPr>
          <w:rFonts w:ascii="Times New Roman" w:hAnsi="Times New Roman" w:cs="Times New Roman"/>
          <w:sz w:val="24"/>
          <w:szCs w:val="24"/>
        </w:rPr>
        <w:t>. The concepts and problems of post-harvest food losses in perishable crops. </w:t>
      </w:r>
      <w:r w:rsidRPr="00A634C4">
        <w:rPr>
          <w:rStyle w:val="html-italic"/>
          <w:rFonts w:ascii="Times New Roman" w:hAnsi="Times New Roman" w:cs="Times New Roman"/>
          <w:i/>
          <w:iCs/>
          <w:sz w:val="24"/>
          <w:szCs w:val="24"/>
        </w:rPr>
        <w:t>Afr. J. Food Sci.</w:t>
      </w:r>
      <w:r w:rsidRPr="00A634C4">
        <w:rPr>
          <w:rFonts w:ascii="Times New Roman" w:hAnsi="Times New Roman" w:cs="Times New Roman"/>
          <w:sz w:val="24"/>
          <w:szCs w:val="24"/>
        </w:rPr>
        <w:t> </w:t>
      </w:r>
      <w:r w:rsidRPr="00A634C4">
        <w:rPr>
          <w:rFonts w:ascii="Times New Roman" w:hAnsi="Times New Roman" w:cs="Times New Roman"/>
          <w:b/>
          <w:bCs/>
          <w:sz w:val="24"/>
          <w:szCs w:val="24"/>
        </w:rPr>
        <w:t>2011</w:t>
      </w:r>
      <w:r w:rsidRPr="00A634C4">
        <w:rPr>
          <w:rFonts w:ascii="Times New Roman" w:hAnsi="Times New Roman" w:cs="Times New Roman"/>
          <w:sz w:val="24"/>
          <w:szCs w:val="24"/>
        </w:rPr>
        <w:t>, </w:t>
      </w:r>
      <w:r w:rsidRPr="00A634C4">
        <w:rPr>
          <w:rStyle w:val="html-italic"/>
          <w:rFonts w:ascii="Times New Roman" w:hAnsi="Times New Roman" w:cs="Times New Roman"/>
          <w:i/>
          <w:iCs/>
          <w:sz w:val="24"/>
          <w:szCs w:val="24"/>
        </w:rPr>
        <w:t>5</w:t>
      </w:r>
      <w:r w:rsidRPr="00A634C4">
        <w:rPr>
          <w:rFonts w:ascii="Times New Roman" w:hAnsi="Times New Roman" w:cs="Times New Roman"/>
          <w:sz w:val="24"/>
          <w:szCs w:val="24"/>
        </w:rPr>
        <w:t xml:space="preserve">, 603–613. </w:t>
      </w:r>
    </w:p>
    <w:p w:rsidR="009154F8" w:rsidRDefault="009154F8" w:rsidP="009154F8">
      <w:pPr>
        <w:shd w:val="clear" w:color="auto" w:fill="FFFFFF"/>
        <w:spacing w:after="0" w:line="360" w:lineRule="auto"/>
        <w:ind w:left="720" w:hanging="720"/>
        <w:jc w:val="both"/>
        <w:rPr>
          <w:rFonts w:ascii="Times New Roman" w:hAnsi="Times New Roman" w:cs="Times New Roman"/>
          <w:sz w:val="24"/>
          <w:szCs w:val="24"/>
        </w:rPr>
      </w:pPr>
      <w:r w:rsidRPr="00526ED1">
        <w:rPr>
          <w:rFonts w:ascii="Times New Roman" w:hAnsi="Times New Roman" w:cs="Times New Roman"/>
          <w:sz w:val="24"/>
          <w:szCs w:val="24"/>
        </w:rPr>
        <w:lastRenderedPageBreak/>
        <w:t xml:space="preserve">Atashi, S.; Akbarpour, V.; </w:t>
      </w:r>
      <w:r w:rsidRPr="00A634C4">
        <w:rPr>
          <w:rFonts w:ascii="Times New Roman" w:hAnsi="Times New Roman" w:cs="Times New Roman"/>
          <w:sz w:val="24"/>
          <w:szCs w:val="24"/>
        </w:rPr>
        <w:t>.;</w:t>
      </w:r>
      <w:r>
        <w:rPr>
          <w:rFonts w:ascii="Times New Roman" w:hAnsi="Times New Roman" w:cs="Times New Roman"/>
          <w:sz w:val="24"/>
          <w:szCs w:val="24"/>
        </w:rPr>
        <w:t>(2021)</w:t>
      </w:r>
      <w:r w:rsidRPr="00A634C4">
        <w:rPr>
          <w:rFonts w:ascii="Times New Roman" w:hAnsi="Times New Roman" w:cs="Times New Roman"/>
          <w:sz w:val="24"/>
          <w:szCs w:val="24"/>
        </w:rPr>
        <w:t>.</w:t>
      </w:r>
      <w:r w:rsidRPr="00526ED1">
        <w:rPr>
          <w:rFonts w:ascii="Times New Roman" w:hAnsi="Times New Roman" w:cs="Times New Roman"/>
          <w:sz w:val="24"/>
          <w:szCs w:val="24"/>
        </w:rPr>
        <w:t>. Garlic physiological characteristics from harvest to sprouting in response to low temperature. </w:t>
      </w:r>
      <w:r w:rsidRPr="00526ED1">
        <w:rPr>
          <w:rStyle w:val="html-italic"/>
          <w:rFonts w:ascii="Times New Roman" w:hAnsi="Times New Roman" w:cs="Times New Roman"/>
          <w:i/>
          <w:iCs/>
          <w:sz w:val="24"/>
          <w:szCs w:val="24"/>
        </w:rPr>
        <w:t>J. Stored Prod. Postharvest Res.</w:t>
      </w:r>
      <w:r w:rsidRPr="00526ED1">
        <w:rPr>
          <w:rFonts w:ascii="Times New Roman" w:hAnsi="Times New Roman" w:cs="Times New Roman"/>
          <w:sz w:val="24"/>
          <w:szCs w:val="24"/>
        </w:rPr>
        <w:t> </w:t>
      </w:r>
      <w:r w:rsidRPr="00526ED1">
        <w:rPr>
          <w:rFonts w:ascii="Times New Roman" w:hAnsi="Times New Roman" w:cs="Times New Roman"/>
          <w:b/>
          <w:bCs/>
          <w:sz w:val="24"/>
          <w:szCs w:val="24"/>
        </w:rPr>
        <w:t>2011</w:t>
      </w:r>
      <w:r w:rsidRPr="00526ED1">
        <w:rPr>
          <w:rFonts w:ascii="Times New Roman" w:hAnsi="Times New Roman" w:cs="Times New Roman"/>
          <w:sz w:val="24"/>
          <w:szCs w:val="24"/>
        </w:rPr>
        <w:t>, </w:t>
      </w:r>
      <w:r w:rsidRPr="00526ED1">
        <w:rPr>
          <w:rStyle w:val="html-italic"/>
          <w:rFonts w:ascii="Times New Roman" w:hAnsi="Times New Roman" w:cs="Times New Roman"/>
          <w:i/>
          <w:iCs/>
          <w:sz w:val="24"/>
          <w:szCs w:val="24"/>
        </w:rPr>
        <w:t>2</w:t>
      </w:r>
      <w:r w:rsidRPr="00526ED1">
        <w:rPr>
          <w:rFonts w:ascii="Times New Roman" w:hAnsi="Times New Roman" w:cs="Times New Roman"/>
          <w:sz w:val="24"/>
          <w:szCs w:val="24"/>
        </w:rPr>
        <w:t xml:space="preserve">, 285–291. </w:t>
      </w:r>
    </w:p>
    <w:p w:rsidR="009154F8" w:rsidRDefault="009154F8" w:rsidP="009154F8">
      <w:pPr>
        <w:shd w:val="clear" w:color="auto" w:fill="FFFFFF"/>
        <w:spacing w:after="0" w:line="360" w:lineRule="auto"/>
        <w:ind w:left="720" w:hanging="720"/>
        <w:jc w:val="both"/>
        <w:rPr>
          <w:rFonts w:ascii="Times New Roman" w:hAnsi="Times New Roman" w:cs="Times New Roman"/>
          <w:sz w:val="24"/>
          <w:szCs w:val="24"/>
        </w:rPr>
      </w:pPr>
      <w:r w:rsidRPr="00A634C4">
        <w:rPr>
          <w:rFonts w:ascii="Times New Roman" w:hAnsi="Times New Roman" w:cs="Times New Roman"/>
          <w:sz w:val="24"/>
          <w:szCs w:val="24"/>
        </w:rPr>
        <w:t>Ben-Othman, S.; Jõudu, I.;</w:t>
      </w:r>
      <w:r>
        <w:rPr>
          <w:rFonts w:ascii="Times New Roman" w:hAnsi="Times New Roman" w:cs="Times New Roman"/>
          <w:sz w:val="24"/>
          <w:szCs w:val="24"/>
        </w:rPr>
        <w:t>(2020)</w:t>
      </w:r>
      <w:r w:rsidRPr="00A634C4">
        <w:rPr>
          <w:rFonts w:ascii="Times New Roman" w:hAnsi="Times New Roman" w:cs="Times New Roman"/>
          <w:sz w:val="24"/>
          <w:szCs w:val="24"/>
        </w:rPr>
        <w:t>.. Bioactives from agri-food wastes: Present insights and future challenges. </w:t>
      </w:r>
      <w:r w:rsidRPr="00A634C4">
        <w:rPr>
          <w:rStyle w:val="html-italic"/>
          <w:rFonts w:ascii="Times New Roman" w:hAnsi="Times New Roman" w:cs="Times New Roman"/>
          <w:i/>
          <w:iCs/>
          <w:sz w:val="24"/>
          <w:szCs w:val="24"/>
        </w:rPr>
        <w:t>Molecules</w:t>
      </w:r>
      <w:r w:rsidRPr="00A634C4">
        <w:rPr>
          <w:rFonts w:ascii="Times New Roman" w:hAnsi="Times New Roman" w:cs="Times New Roman"/>
          <w:sz w:val="24"/>
          <w:szCs w:val="24"/>
        </w:rPr>
        <w:t> </w:t>
      </w:r>
      <w:r w:rsidRPr="00A634C4">
        <w:rPr>
          <w:rFonts w:ascii="Times New Roman" w:hAnsi="Times New Roman" w:cs="Times New Roman"/>
          <w:b/>
          <w:bCs/>
          <w:sz w:val="24"/>
          <w:szCs w:val="24"/>
        </w:rPr>
        <w:t>2020</w:t>
      </w:r>
      <w:r w:rsidRPr="00A634C4">
        <w:rPr>
          <w:rFonts w:ascii="Times New Roman" w:hAnsi="Times New Roman" w:cs="Times New Roman"/>
          <w:sz w:val="24"/>
          <w:szCs w:val="24"/>
        </w:rPr>
        <w:t>, </w:t>
      </w:r>
      <w:r w:rsidRPr="00A634C4">
        <w:rPr>
          <w:rStyle w:val="html-italic"/>
          <w:rFonts w:ascii="Times New Roman" w:hAnsi="Times New Roman" w:cs="Times New Roman"/>
          <w:i/>
          <w:iCs/>
          <w:sz w:val="24"/>
          <w:szCs w:val="24"/>
        </w:rPr>
        <w:t>25</w:t>
      </w:r>
      <w:r w:rsidRPr="00A634C4">
        <w:rPr>
          <w:rFonts w:ascii="Times New Roman" w:hAnsi="Times New Roman" w:cs="Times New Roman"/>
          <w:sz w:val="24"/>
          <w:szCs w:val="24"/>
        </w:rPr>
        <w:t xml:space="preserve">, 510. </w:t>
      </w:r>
    </w:p>
    <w:p w:rsidR="009154F8" w:rsidRPr="00A634C4" w:rsidRDefault="009154F8" w:rsidP="009154F8">
      <w:pPr>
        <w:shd w:val="clear" w:color="auto" w:fill="FFFFFF"/>
        <w:spacing w:after="0" w:line="360" w:lineRule="auto"/>
        <w:ind w:left="720" w:hanging="720"/>
        <w:jc w:val="both"/>
        <w:rPr>
          <w:rFonts w:ascii="Times New Roman" w:hAnsi="Times New Roman" w:cs="Times New Roman"/>
          <w:sz w:val="24"/>
          <w:szCs w:val="24"/>
        </w:rPr>
      </w:pPr>
      <w:r w:rsidRPr="00A634C4">
        <w:rPr>
          <w:rFonts w:ascii="Times New Roman" w:hAnsi="Times New Roman" w:cs="Times New Roman"/>
          <w:sz w:val="24"/>
          <w:szCs w:val="24"/>
        </w:rPr>
        <w:t>Cantwell, M.; Voss, R.; Hanson, B.; May, D.; Rice, B. </w:t>
      </w:r>
      <w:r w:rsidRPr="00A634C4">
        <w:rPr>
          <w:rStyle w:val="html-italic"/>
          <w:rFonts w:ascii="Times New Roman" w:hAnsi="Times New Roman" w:cs="Times New Roman"/>
          <w:i/>
          <w:iCs/>
          <w:sz w:val="24"/>
          <w:szCs w:val="24"/>
        </w:rPr>
        <w:t>Water and Fertilizer Management for Garlic: Productivity, Nutrient and Water Use Efficiency, and Post Harvest Quality</w:t>
      </w:r>
      <w:r w:rsidRPr="00A634C4">
        <w:rPr>
          <w:rFonts w:ascii="Times New Roman" w:hAnsi="Times New Roman" w:cs="Times New Roman"/>
          <w:sz w:val="24"/>
          <w:szCs w:val="24"/>
        </w:rPr>
        <w:t>; Report of a FREP Contact; CDFA: Sacramento, CA, USA, 2006.</w:t>
      </w:r>
    </w:p>
    <w:p w:rsidR="009154F8" w:rsidRPr="00A634C4" w:rsidRDefault="009154F8" w:rsidP="009154F8">
      <w:pPr>
        <w:shd w:val="clear" w:color="auto" w:fill="FFFFFF"/>
        <w:spacing w:after="0" w:line="360" w:lineRule="auto"/>
        <w:ind w:left="720" w:hanging="720"/>
        <w:jc w:val="both"/>
        <w:rPr>
          <w:rFonts w:ascii="Times New Roman" w:hAnsi="Times New Roman" w:cs="Times New Roman"/>
          <w:sz w:val="24"/>
          <w:szCs w:val="24"/>
        </w:rPr>
      </w:pPr>
      <w:r w:rsidRPr="00A634C4">
        <w:rPr>
          <w:rFonts w:ascii="Times New Roman" w:hAnsi="Times New Roman" w:cs="Times New Roman"/>
          <w:sz w:val="24"/>
          <w:szCs w:val="24"/>
        </w:rPr>
        <w:t>Del Mar Contreras, M.; Lama-Muñoz, A.; .;</w:t>
      </w:r>
      <w:r>
        <w:rPr>
          <w:rFonts w:ascii="Times New Roman" w:hAnsi="Times New Roman" w:cs="Times New Roman"/>
          <w:sz w:val="24"/>
          <w:szCs w:val="24"/>
        </w:rPr>
        <w:t>(2019)</w:t>
      </w:r>
      <w:r w:rsidRPr="00A634C4">
        <w:rPr>
          <w:rFonts w:ascii="Times New Roman" w:hAnsi="Times New Roman" w:cs="Times New Roman"/>
          <w:sz w:val="24"/>
          <w:szCs w:val="24"/>
        </w:rPr>
        <w:t>.. Protein extraction from agri-food residues for integration in biorefinery: Potential techniques and current status. </w:t>
      </w:r>
      <w:r w:rsidRPr="00A634C4">
        <w:rPr>
          <w:rStyle w:val="html-italic"/>
          <w:rFonts w:ascii="Times New Roman" w:hAnsi="Times New Roman" w:cs="Times New Roman"/>
          <w:i/>
          <w:iCs/>
          <w:sz w:val="24"/>
          <w:szCs w:val="24"/>
        </w:rPr>
        <w:t>Bioresour. Technol.</w:t>
      </w:r>
      <w:r w:rsidRPr="00A634C4">
        <w:rPr>
          <w:rFonts w:ascii="Times New Roman" w:hAnsi="Times New Roman" w:cs="Times New Roman"/>
          <w:sz w:val="24"/>
          <w:szCs w:val="24"/>
        </w:rPr>
        <w:t> </w:t>
      </w:r>
      <w:r w:rsidRPr="00A634C4">
        <w:rPr>
          <w:rFonts w:ascii="Times New Roman" w:hAnsi="Times New Roman" w:cs="Times New Roman"/>
          <w:b/>
          <w:bCs/>
          <w:sz w:val="24"/>
          <w:szCs w:val="24"/>
        </w:rPr>
        <w:t>2019</w:t>
      </w:r>
      <w:r w:rsidRPr="00A634C4">
        <w:rPr>
          <w:rFonts w:ascii="Times New Roman" w:hAnsi="Times New Roman" w:cs="Times New Roman"/>
          <w:sz w:val="24"/>
          <w:szCs w:val="24"/>
        </w:rPr>
        <w:t>, </w:t>
      </w:r>
      <w:r w:rsidRPr="00A634C4">
        <w:rPr>
          <w:rStyle w:val="html-italic"/>
          <w:rFonts w:ascii="Times New Roman" w:hAnsi="Times New Roman" w:cs="Times New Roman"/>
          <w:i/>
          <w:iCs/>
          <w:sz w:val="24"/>
          <w:szCs w:val="24"/>
        </w:rPr>
        <w:t>280</w:t>
      </w:r>
      <w:r w:rsidRPr="00A634C4">
        <w:rPr>
          <w:rFonts w:ascii="Times New Roman" w:hAnsi="Times New Roman" w:cs="Times New Roman"/>
          <w:sz w:val="24"/>
          <w:szCs w:val="24"/>
        </w:rPr>
        <w:t xml:space="preserve">, 459–477. </w:t>
      </w:r>
    </w:p>
    <w:p w:rsidR="009154F8" w:rsidRPr="00A634C4" w:rsidRDefault="009154F8" w:rsidP="009154F8">
      <w:pPr>
        <w:shd w:val="clear" w:color="auto" w:fill="FFFFFF"/>
        <w:spacing w:after="0" w:line="360" w:lineRule="auto"/>
        <w:ind w:left="720" w:hanging="720"/>
        <w:jc w:val="both"/>
        <w:rPr>
          <w:rFonts w:ascii="Times New Roman" w:hAnsi="Times New Roman" w:cs="Times New Roman"/>
          <w:sz w:val="24"/>
          <w:szCs w:val="24"/>
        </w:rPr>
      </w:pPr>
      <w:r w:rsidRPr="00A634C4">
        <w:rPr>
          <w:rFonts w:ascii="Times New Roman" w:hAnsi="Times New Roman" w:cs="Times New Roman"/>
          <w:sz w:val="24"/>
          <w:szCs w:val="24"/>
        </w:rPr>
        <w:t>Gupta, R.; Singh, D.; Bhonde, S.; .;</w:t>
      </w:r>
      <w:r>
        <w:rPr>
          <w:rFonts w:ascii="Times New Roman" w:hAnsi="Times New Roman" w:cs="Times New Roman"/>
          <w:sz w:val="24"/>
          <w:szCs w:val="24"/>
        </w:rPr>
        <w:t>(2021)</w:t>
      </w:r>
      <w:r w:rsidRPr="00A634C4">
        <w:rPr>
          <w:rFonts w:ascii="Times New Roman" w:hAnsi="Times New Roman" w:cs="Times New Roman"/>
          <w:sz w:val="24"/>
          <w:szCs w:val="24"/>
        </w:rPr>
        <w:t>.. Post Harvest Losses and Quality in Garlic as Influenced by Curing and Top Cut. </w:t>
      </w:r>
      <w:r w:rsidRPr="00A634C4">
        <w:rPr>
          <w:rStyle w:val="html-italic"/>
          <w:rFonts w:ascii="Times New Roman" w:hAnsi="Times New Roman" w:cs="Times New Roman"/>
          <w:i/>
          <w:iCs/>
          <w:sz w:val="24"/>
          <w:szCs w:val="24"/>
        </w:rPr>
        <w:t>Natl. Hortic. Res. Dev. Found. News Lett.</w:t>
      </w:r>
      <w:r w:rsidRPr="00A634C4">
        <w:rPr>
          <w:rFonts w:ascii="Times New Roman" w:hAnsi="Times New Roman" w:cs="Times New Roman"/>
          <w:sz w:val="24"/>
          <w:szCs w:val="24"/>
        </w:rPr>
        <w:t> </w:t>
      </w:r>
      <w:r w:rsidRPr="00A634C4">
        <w:rPr>
          <w:rFonts w:ascii="Times New Roman" w:hAnsi="Times New Roman" w:cs="Times New Roman"/>
          <w:b/>
          <w:bCs/>
          <w:sz w:val="24"/>
          <w:szCs w:val="24"/>
        </w:rPr>
        <w:t>1999</w:t>
      </w:r>
      <w:r w:rsidRPr="00A634C4">
        <w:rPr>
          <w:rFonts w:ascii="Times New Roman" w:hAnsi="Times New Roman" w:cs="Times New Roman"/>
          <w:sz w:val="24"/>
          <w:szCs w:val="24"/>
        </w:rPr>
        <w:t>, </w:t>
      </w:r>
      <w:r w:rsidRPr="00A634C4">
        <w:rPr>
          <w:rStyle w:val="html-italic"/>
          <w:rFonts w:ascii="Times New Roman" w:hAnsi="Times New Roman" w:cs="Times New Roman"/>
          <w:i/>
          <w:iCs/>
          <w:sz w:val="24"/>
          <w:szCs w:val="24"/>
        </w:rPr>
        <w:t>19</w:t>
      </w:r>
      <w:r w:rsidRPr="00A634C4">
        <w:rPr>
          <w:rFonts w:ascii="Times New Roman" w:hAnsi="Times New Roman" w:cs="Times New Roman"/>
          <w:sz w:val="24"/>
          <w:szCs w:val="24"/>
        </w:rPr>
        <w:t xml:space="preserve">, 12–18. </w:t>
      </w:r>
    </w:p>
    <w:p w:rsidR="009154F8" w:rsidRPr="00526ED1" w:rsidRDefault="009154F8" w:rsidP="009154F8">
      <w:pPr>
        <w:shd w:val="clear" w:color="auto" w:fill="FFFFFF"/>
        <w:spacing w:after="0" w:line="360" w:lineRule="auto"/>
        <w:ind w:left="720" w:hanging="720"/>
        <w:jc w:val="both"/>
        <w:rPr>
          <w:rFonts w:ascii="Times New Roman" w:hAnsi="Times New Roman" w:cs="Times New Roman"/>
          <w:sz w:val="24"/>
          <w:szCs w:val="24"/>
        </w:rPr>
      </w:pPr>
      <w:r w:rsidRPr="00526ED1">
        <w:rPr>
          <w:rFonts w:ascii="Times New Roman" w:hAnsi="Times New Roman" w:cs="Times New Roman"/>
          <w:sz w:val="24"/>
          <w:szCs w:val="24"/>
        </w:rPr>
        <w:t xml:space="preserve">Hong, G.; Kang, J.; </w:t>
      </w:r>
      <w:r w:rsidRPr="00A634C4">
        <w:rPr>
          <w:rFonts w:ascii="Times New Roman" w:hAnsi="Times New Roman" w:cs="Times New Roman"/>
          <w:sz w:val="24"/>
          <w:szCs w:val="24"/>
        </w:rPr>
        <w:t>.;</w:t>
      </w:r>
      <w:r>
        <w:rPr>
          <w:rFonts w:ascii="Times New Roman" w:hAnsi="Times New Roman" w:cs="Times New Roman"/>
          <w:sz w:val="24"/>
          <w:szCs w:val="24"/>
        </w:rPr>
        <w:t>(2023)</w:t>
      </w:r>
      <w:r w:rsidRPr="00A634C4">
        <w:rPr>
          <w:rFonts w:ascii="Times New Roman" w:hAnsi="Times New Roman" w:cs="Times New Roman"/>
          <w:sz w:val="24"/>
          <w:szCs w:val="24"/>
        </w:rPr>
        <w:t>.</w:t>
      </w:r>
      <w:r w:rsidRPr="00526ED1">
        <w:rPr>
          <w:rFonts w:ascii="Times New Roman" w:hAnsi="Times New Roman" w:cs="Times New Roman"/>
          <w:sz w:val="24"/>
          <w:szCs w:val="24"/>
        </w:rPr>
        <w:t xml:space="preserve">. Controlled atmospheres retard sprout growth, affect compositional changes, and maintain visual quality attributes of garlic. In Proceedings of the VIII International Controlled Atmosphere Research Conference 600, Rotterdam, The Netherlands, 8–13 July 2001; pp. 791–794. </w:t>
      </w:r>
    </w:p>
    <w:p w:rsidR="009154F8" w:rsidRPr="00A634C4" w:rsidRDefault="009154F8" w:rsidP="009154F8">
      <w:pPr>
        <w:shd w:val="clear" w:color="auto" w:fill="FFFFFF"/>
        <w:spacing w:after="0" w:line="360" w:lineRule="auto"/>
        <w:ind w:left="720" w:hanging="720"/>
        <w:jc w:val="both"/>
        <w:rPr>
          <w:rFonts w:ascii="Times New Roman" w:hAnsi="Times New Roman" w:cs="Times New Roman"/>
          <w:sz w:val="24"/>
          <w:szCs w:val="24"/>
        </w:rPr>
      </w:pPr>
      <w:r w:rsidRPr="00A634C4">
        <w:rPr>
          <w:rFonts w:ascii="Times New Roman" w:hAnsi="Times New Roman" w:cs="Times New Roman"/>
          <w:sz w:val="24"/>
          <w:szCs w:val="24"/>
        </w:rPr>
        <w:t>Kallel, F.; Ellouz Chaabouni, S.</w:t>
      </w:r>
      <w:r w:rsidRPr="0034749F">
        <w:rPr>
          <w:rFonts w:ascii="Times New Roman" w:hAnsi="Times New Roman" w:cs="Times New Roman"/>
          <w:sz w:val="24"/>
          <w:szCs w:val="24"/>
        </w:rPr>
        <w:t xml:space="preserve"> </w:t>
      </w:r>
      <w:r w:rsidRPr="00A634C4">
        <w:rPr>
          <w:rFonts w:ascii="Times New Roman" w:hAnsi="Times New Roman" w:cs="Times New Roman"/>
          <w:sz w:val="24"/>
          <w:szCs w:val="24"/>
        </w:rPr>
        <w:t>.;</w:t>
      </w:r>
      <w:r>
        <w:rPr>
          <w:rFonts w:ascii="Times New Roman" w:hAnsi="Times New Roman" w:cs="Times New Roman"/>
          <w:sz w:val="24"/>
          <w:szCs w:val="24"/>
        </w:rPr>
        <w:t>(2023)</w:t>
      </w:r>
      <w:r w:rsidRPr="00A634C4">
        <w:rPr>
          <w:rFonts w:ascii="Times New Roman" w:hAnsi="Times New Roman" w:cs="Times New Roman"/>
          <w:sz w:val="24"/>
          <w:szCs w:val="24"/>
        </w:rPr>
        <w:t>.  Perspective of garlic processing wastes as low-cost substrates for production of high-added value products: A review. </w:t>
      </w:r>
      <w:r w:rsidRPr="00A634C4">
        <w:rPr>
          <w:rStyle w:val="html-italic"/>
          <w:rFonts w:ascii="Times New Roman" w:hAnsi="Times New Roman" w:cs="Times New Roman"/>
          <w:i/>
          <w:iCs/>
          <w:sz w:val="24"/>
          <w:szCs w:val="24"/>
        </w:rPr>
        <w:t>Environ. Prog. Sustain. Energy</w:t>
      </w:r>
      <w:r w:rsidRPr="00A634C4">
        <w:rPr>
          <w:rFonts w:ascii="Times New Roman" w:hAnsi="Times New Roman" w:cs="Times New Roman"/>
          <w:sz w:val="24"/>
          <w:szCs w:val="24"/>
        </w:rPr>
        <w:t> </w:t>
      </w:r>
      <w:r w:rsidRPr="00A634C4">
        <w:rPr>
          <w:rFonts w:ascii="Times New Roman" w:hAnsi="Times New Roman" w:cs="Times New Roman"/>
          <w:b/>
          <w:bCs/>
          <w:sz w:val="24"/>
          <w:szCs w:val="24"/>
        </w:rPr>
        <w:t>2017</w:t>
      </w:r>
      <w:r w:rsidRPr="00A634C4">
        <w:rPr>
          <w:rFonts w:ascii="Times New Roman" w:hAnsi="Times New Roman" w:cs="Times New Roman"/>
          <w:sz w:val="24"/>
          <w:szCs w:val="24"/>
        </w:rPr>
        <w:t>, </w:t>
      </w:r>
      <w:r w:rsidRPr="00A634C4">
        <w:rPr>
          <w:rStyle w:val="html-italic"/>
          <w:rFonts w:ascii="Times New Roman" w:hAnsi="Times New Roman" w:cs="Times New Roman"/>
          <w:i/>
          <w:iCs/>
          <w:sz w:val="24"/>
          <w:szCs w:val="24"/>
        </w:rPr>
        <w:t>36</w:t>
      </w:r>
      <w:r w:rsidRPr="00A634C4">
        <w:rPr>
          <w:rFonts w:ascii="Times New Roman" w:hAnsi="Times New Roman" w:cs="Times New Roman"/>
          <w:sz w:val="24"/>
          <w:szCs w:val="24"/>
        </w:rPr>
        <w:t>, 1765–1777.</w:t>
      </w:r>
    </w:p>
    <w:p w:rsidR="009154F8" w:rsidRDefault="009154F8" w:rsidP="009154F8">
      <w:pPr>
        <w:shd w:val="clear" w:color="auto" w:fill="FFFFFF"/>
        <w:spacing w:after="0" w:line="360" w:lineRule="auto"/>
        <w:ind w:left="720" w:hanging="720"/>
        <w:jc w:val="both"/>
        <w:rPr>
          <w:rFonts w:ascii="Times New Roman" w:hAnsi="Times New Roman" w:cs="Times New Roman"/>
          <w:sz w:val="24"/>
          <w:szCs w:val="24"/>
        </w:rPr>
      </w:pPr>
      <w:r w:rsidRPr="00526ED1">
        <w:rPr>
          <w:rFonts w:ascii="Times New Roman" w:hAnsi="Times New Roman" w:cs="Times New Roman"/>
          <w:sz w:val="24"/>
          <w:szCs w:val="24"/>
        </w:rPr>
        <w:t>Lebersorger, S.; Schneider, F.</w:t>
      </w:r>
      <w:r w:rsidRPr="00466A97">
        <w:rPr>
          <w:rFonts w:ascii="Times New Roman" w:hAnsi="Times New Roman" w:cs="Times New Roman"/>
          <w:sz w:val="24"/>
          <w:szCs w:val="24"/>
        </w:rPr>
        <w:t xml:space="preserve"> </w:t>
      </w:r>
      <w:r w:rsidRPr="00A634C4">
        <w:rPr>
          <w:rFonts w:ascii="Times New Roman" w:hAnsi="Times New Roman" w:cs="Times New Roman"/>
          <w:sz w:val="24"/>
          <w:szCs w:val="24"/>
        </w:rPr>
        <w:t>.;</w:t>
      </w:r>
      <w:r>
        <w:rPr>
          <w:rFonts w:ascii="Times New Roman" w:hAnsi="Times New Roman" w:cs="Times New Roman"/>
          <w:sz w:val="24"/>
          <w:szCs w:val="24"/>
        </w:rPr>
        <w:t>(2021)</w:t>
      </w:r>
      <w:r w:rsidRPr="00A634C4">
        <w:rPr>
          <w:rFonts w:ascii="Times New Roman" w:hAnsi="Times New Roman" w:cs="Times New Roman"/>
          <w:sz w:val="24"/>
          <w:szCs w:val="24"/>
        </w:rPr>
        <w:t xml:space="preserve">. </w:t>
      </w:r>
      <w:r w:rsidRPr="00526ED1">
        <w:rPr>
          <w:rFonts w:ascii="Times New Roman" w:hAnsi="Times New Roman" w:cs="Times New Roman"/>
          <w:sz w:val="24"/>
          <w:szCs w:val="24"/>
        </w:rPr>
        <w:t xml:space="preserve"> Discussion on the methodology for determining food waste in household waste composition studies. </w:t>
      </w:r>
      <w:r w:rsidRPr="00526ED1">
        <w:rPr>
          <w:rStyle w:val="html-italic"/>
          <w:rFonts w:ascii="Times New Roman" w:hAnsi="Times New Roman" w:cs="Times New Roman"/>
          <w:i/>
          <w:iCs/>
          <w:sz w:val="24"/>
          <w:szCs w:val="24"/>
        </w:rPr>
        <w:t>Waste Manag.</w:t>
      </w:r>
      <w:r w:rsidRPr="00526ED1">
        <w:rPr>
          <w:rFonts w:ascii="Times New Roman" w:hAnsi="Times New Roman" w:cs="Times New Roman"/>
          <w:sz w:val="24"/>
          <w:szCs w:val="24"/>
        </w:rPr>
        <w:t> </w:t>
      </w:r>
      <w:r>
        <w:rPr>
          <w:rFonts w:ascii="Times New Roman" w:hAnsi="Times New Roman" w:cs="Times New Roman"/>
          <w:b/>
          <w:bCs/>
          <w:sz w:val="24"/>
          <w:szCs w:val="24"/>
        </w:rPr>
        <w:t>202</w:t>
      </w:r>
      <w:r w:rsidRPr="00526ED1">
        <w:rPr>
          <w:rFonts w:ascii="Times New Roman" w:hAnsi="Times New Roman" w:cs="Times New Roman"/>
          <w:b/>
          <w:bCs/>
          <w:sz w:val="24"/>
          <w:szCs w:val="24"/>
        </w:rPr>
        <w:t>1</w:t>
      </w:r>
      <w:r w:rsidRPr="00526ED1">
        <w:rPr>
          <w:rFonts w:ascii="Times New Roman" w:hAnsi="Times New Roman" w:cs="Times New Roman"/>
          <w:sz w:val="24"/>
          <w:szCs w:val="24"/>
        </w:rPr>
        <w:t>, </w:t>
      </w:r>
      <w:r w:rsidRPr="00526ED1">
        <w:rPr>
          <w:rStyle w:val="html-italic"/>
          <w:rFonts w:ascii="Times New Roman" w:hAnsi="Times New Roman" w:cs="Times New Roman"/>
          <w:i/>
          <w:iCs/>
          <w:sz w:val="24"/>
          <w:szCs w:val="24"/>
        </w:rPr>
        <w:t>31</w:t>
      </w:r>
      <w:r w:rsidRPr="00526ED1">
        <w:rPr>
          <w:rFonts w:ascii="Times New Roman" w:hAnsi="Times New Roman" w:cs="Times New Roman"/>
          <w:sz w:val="24"/>
          <w:szCs w:val="24"/>
        </w:rPr>
        <w:t xml:space="preserve">, 1924–1933. </w:t>
      </w:r>
    </w:p>
    <w:p w:rsidR="009154F8" w:rsidRPr="00A634C4" w:rsidRDefault="009154F8" w:rsidP="009154F8">
      <w:pPr>
        <w:shd w:val="clear" w:color="auto" w:fill="FFFFFF"/>
        <w:spacing w:after="0" w:line="360" w:lineRule="auto"/>
        <w:ind w:left="720" w:hanging="720"/>
        <w:jc w:val="both"/>
        <w:rPr>
          <w:rFonts w:ascii="Times New Roman" w:hAnsi="Times New Roman" w:cs="Times New Roman"/>
          <w:sz w:val="24"/>
          <w:szCs w:val="24"/>
        </w:rPr>
      </w:pPr>
      <w:r w:rsidRPr="00A634C4">
        <w:rPr>
          <w:rFonts w:ascii="Times New Roman" w:hAnsi="Times New Roman" w:cs="Times New Roman"/>
          <w:sz w:val="24"/>
          <w:szCs w:val="24"/>
        </w:rPr>
        <w:t>Lee, Y.; Kim, Y.; Oh, Y.; Ahmadi, F.; Kwak, W. Yield survey and nutritional evaluation of garlic stalk for ruminant feed. </w:t>
      </w:r>
      <w:r w:rsidRPr="00A634C4">
        <w:rPr>
          <w:rStyle w:val="html-italic"/>
          <w:rFonts w:ascii="Times New Roman" w:hAnsi="Times New Roman" w:cs="Times New Roman"/>
          <w:i/>
          <w:iCs/>
          <w:sz w:val="24"/>
          <w:szCs w:val="24"/>
        </w:rPr>
        <w:t>J. Anim. Sci. Technol.</w:t>
      </w:r>
      <w:r w:rsidRPr="00A634C4">
        <w:rPr>
          <w:rFonts w:ascii="Times New Roman" w:hAnsi="Times New Roman" w:cs="Times New Roman"/>
          <w:sz w:val="24"/>
          <w:szCs w:val="24"/>
        </w:rPr>
        <w:t> </w:t>
      </w:r>
      <w:r w:rsidRPr="00A634C4">
        <w:rPr>
          <w:rFonts w:ascii="Times New Roman" w:hAnsi="Times New Roman" w:cs="Times New Roman"/>
          <w:b/>
          <w:bCs/>
          <w:sz w:val="24"/>
          <w:szCs w:val="24"/>
        </w:rPr>
        <w:t>2017</w:t>
      </w:r>
      <w:r w:rsidRPr="00A634C4">
        <w:rPr>
          <w:rFonts w:ascii="Times New Roman" w:hAnsi="Times New Roman" w:cs="Times New Roman"/>
          <w:sz w:val="24"/>
          <w:szCs w:val="24"/>
        </w:rPr>
        <w:t>, </w:t>
      </w:r>
      <w:r w:rsidRPr="00A634C4">
        <w:rPr>
          <w:rStyle w:val="html-italic"/>
          <w:rFonts w:ascii="Times New Roman" w:hAnsi="Times New Roman" w:cs="Times New Roman"/>
          <w:i/>
          <w:iCs/>
          <w:sz w:val="24"/>
          <w:szCs w:val="24"/>
        </w:rPr>
        <w:t>59</w:t>
      </w:r>
      <w:r w:rsidRPr="00A634C4">
        <w:rPr>
          <w:rFonts w:ascii="Times New Roman" w:hAnsi="Times New Roman" w:cs="Times New Roman"/>
          <w:sz w:val="24"/>
          <w:szCs w:val="24"/>
        </w:rPr>
        <w:t>, 22.</w:t>
      </w:r>
    </w:p>
    <w:p w:rsidR="009154F8" w:rsidRPr="00A634C4" w:rsidRDefault="009154F8" w:rsidP="009154F8">
      <w:pPr>
        <w:shd w:val="clear" w:color="auto" w:fill="FFFFFF"/>
        <w:spacing w:after="0" w:line="360" w:lineRule="auto"/>
        <w:ind w:left="720" w:hanging="720"/>
        <w:jc w:val="both"/>
        <w:rPr>
          <w:rFonts w:ascii="Times New Roman" w:hAnsi="Times New Roman" w:cs="Times New Roman"/>
          <w:sz w:val="24"/>
          <w:szCs w:val="24"/>
        </w:rPr>
      </w:pPr>
      <w:r w:rsidRPr="00A634C4">
        <w:rPr>
          <w:rFonts w:ascii="Times New Roman" w:hAnsi="Times New Roman" w:cs="Times New Roman"/>
          <w:sz w:val="24"/>
          <w:szCs w:val="24"/>
        </w:rPr>
        <w:t>Madhu, B.; Mudgal, V.D.</w:t>
      </w:r>
      <w:r w:rsidRPr="00526ED1">
        <w:rPr>
          <w:rFonts w:ascii="Times New Roman" w:hAnsi="Times New Roman" w:cs="Times New Roman"/>
          <w:sz w:val="24"/>
          <w:szCs w:val="24"/>
        </w:rPr>
        <w:t xml:space="preserve"> </w:t>
      </w:r>
      <w:r w:rsidRPr="00A634C4">
        <w:rPr>
          <w:rFonts w:ascii="Times New Roman" w:hAnsi="Times New Roman" w:cs="Times New Roman"/>
          <w:sz w:val="24"/>
          <w:szCs w:val="24"/>
        </w:rPr>
        <w:t>.;</w:t>
      </w:r>
      <w:r>
        <w:rPr>
          <w:rFonts w:ascii="Times New Roman" w:hAnsi="Times New Roman" w:cs="Times New Roman"/>
          <w:sz w:val="24"/>
          <w:szCs w:val="24"/>
        </w:rPr>
        <w:t>(2022)</w:t>
      </w:r>
      <w:r w:rsidRPr="00A634C4">
        <w:rPr>
          <w:rFonts w:ascii="Times New Roman" w:hAnsi="Times New Roman" w:cs="Times New Roman"/>
          <w:sz w:val="24"/>
          <w:szCs w:val="24"/>
        </w:rPr>
        <w:t>.; Champawat, P.S. Storage of garlic bulbs (</w:t>
      </w:r>
      <w:r w:rsidRPr="00A634C4">
        <w:rPr>
          <w:rStyle w:val="html-italic"/>
          <w:rFonts w:ascii="Times New Roman" w:hAnsi="Times New Roman" w:cs="Times New Roman"/>
          <w:i/>
          <w:iCs/>
          <w:sz w:val="24"/>
          <w:szCs w:val="24"/>
        </w:rPr>
        <w:t>Allium sativum</w:t>
      </w:r>
      <w:r w:rsidRPr="00A634C4">
        <w:rPr>
          <w:rFonts w:ascii="Times New Roman" w:hAnsi="Times New Roman" w:cs="Times New Roman"/>
          <w:sz w:val="24"/>
          <w:szCs w:val="24"/>
        </w:rPr>
        <w:t> L.): A review. </w:t>
      </w:r>
      <w:r w:rsidRPr="00A634C4">
        <w:rPr>
          <w:rStyle w:val="html-italic"/>
          <w:rFonts w:ascii="Times New Roman" w:hAnsi="Times New Roman" w:cs="Times New Roman"/>
          <w:i/>
          <w:iCs/>
          <w:sz w:val="24"/>
          <w:szCs w:val="24"/>
        </w:rPr>
        <w:t>J. Food Process Eng.</w:t>
      </w:r>
      <w:r w:rsidRPr="00A634C4">
        <w:rPr>
          <w:rFonts w:ascii="Times New Roman" w:hAnsi="Times New Roman" w:cs="Times New Roman"/>
          <w:sz w:val="24"/>
          <w:szCs w:val="24"/>
        </w:rPr>
        <w:t> </w:t>
      </w:r>
      <w:r w:rsidRPr="00A634C4">
        <w:rPr>
          <w:rFonts w:ascii="Times New Roman" w:hAnsi="Times New Roman" w:cs="Times New Roman"/>
          <w:b/>
          <w:bCs/>
          <w:sz w:val="24"/>
          <w:szCs w:val="24"/>
        </w:rPr>
        <w:t>2019</w:t>
      </w:r>
      <w:r w:rsidRPr="00A634C4">
        <w:rPr>
          <w:rFonts w:ascii="Times New Roman" w:hAnsi="Times New Roman" w:cs="Times New Roman"/>
          <w:sz w:val="24"/>
          <w:szCs w:val="24"/>
        </w:rPr>
        <w:t>, </w:t>
      </w:r>
      <w:r w:rsidRPr="00A634C4">
        <w:rPr>
          <w:rStyle w:val="html-italic"/>
          <w:rFonts w:ascii="Times New Roman" w:hAnsi="Times New Roman" w:cs="Times New Roman"/>
          <w:i/>
          <w:iCs/>
          <w:sz w:val="24"/>
          <w:szCs w:val="24"/>
        </w:rPr>
        <w:t>42</w:t>
      </w:r>
      <w:r w:rsidRPr="00A634C4">
        <w:rPr>
          <w:rFonts w:ascii="Times New Roman" w:hAnsi="Times New Roman" w:cs="Times New Roman"/>
          <w:sz w:val="24"/>
          <w:szCs w:val="24"/>
        </w:rPr>
        <w:t xml:space="preserve">, e13177. </w:t>
      </w:r>
    </w:p>
    <w:p w:rsidR="009154F8" w:rsidRPr="00A634C4" w:rsidRDefault="009154F8" w:rsidP="009154F8">
      <w:pPr>
        <w:shd w:val="clear" w:color="auto" w:fill="FFFFFF"/>
        <w:spacing w:after="0" w:line="360" w:lineRule="auto"/>
        <w:ind w:left="720" w:hanging="720"/>
        <w:jc w:val="both"/>
        <w:rPr>
          <w:rFonts w:ascii="Times New Roman" w:hAnsi="Times New Roman" w:cs="Times New Roman"/>
          <w:sz w:val="24"/>
          <w:szCs w:val="24"/>
        </w:rPr>
      </w:pPr>
      <w:r w:rsidRPr="00A634C4">
        <w:rPr>
          <w:rFonts w:ascii="Times New Roman" w:hAnsi="Times New Roman" w:cs="Times New Roman"/>
          <w:sz w:val="24"/>
          <w:szCs w:val="24"/>
        </w:rPr>
        <w:t>Marsden, W.L.; Gray, P.P.; .;</w:t>
      </w:r>
      <w:r>
        <w:rPr>
          <w:rFonts w:ascii="Times New Roman" w:hAnsi="Times New Roman" w:cs="Times New Roman"/>
          <w:sz w:val="24"/>
          <w:szCs w:val="24"/>
        </w:rPr>
        <w:t>(2020)</w:t>
      </w:r>
      <w:r w:rsidRPr="00A634C4">
        <w:rPr>
          <w:rFonts w:ascii="Times New Roman" w:hAnsi="Times New Roman" w:cs="Times New Roman"/>
          <w:sz w:val="24"/>
          <w:szCs w:val="24"/>
        </w:rPr>
        <w:t>. Evaluation of the DNS method for analysing lignocellulosic hydrolysates. </w:t>
      </w:r>
      <w:r w:rsidRPr="00A634C4">
        <w:rPr>
          <w:rStyle w:val="html-italic"/>
          <w:rFonts w:ascii="Times New Roman" w:hAnsi="Times New Roman" w:cs="Times New Roman"/>
          <w:i/>
          <w:iCs/>
          <w:sz w:val="24"/>
          <w:szCs w:val="24"/>
        </w:rPr>
        <w:t>J. Chem. Technol. Biotechnol.</w:t>
      </w:r>
      <w:r w:rsidRPr="00A634C4">
        <w:rPr>
          <w:rFonts w:ascii="Times New Roman" w:hAnsi="Times New Roman" w:cs="Times New Roman"/>
          <w:sz w:val="24"/>
          <w:szCs w:val="24"/>
        </w:rPr>
        <w:t> </w:t>
      </w:r>
      <w:r w:rsidRPr="00A634C4">
        <w:rPr>
          <w:rFonts w:ascii="Times New Roman" w:hAnsi="Times New Roman" w:cs="Times New Roman"/>
          <w:b/>
          <w:bCs/>
          <w:sz w:val="24"/>
          <w:szCs w:val="24"/>
        </w:rPr>
        <w:t>1982</w:t>
      </w:r>
      <w:r w:rsidRPr="00A634C4">
        <w:rPr>
          <w:rFonts w:ascii="Times New Roman" w:hAnsi="Times New Roman" w:cs="Times New Roman"/>
          <w:sz w:val="24"/>
          <w:szCs w:val="24"/>
        </w:rPr>
        <w:t>, </w:t>
      </w:r>
      <w:r w:rsidRPr="00A634C4">
        <w:rPr>
          <w:rStyle w:val="html-italic"/>
          <w:rFonts w:ascii="Times New Roman" w:hAnsi="Times New Roman" w:cs="Times New Roman"/>
          <w:i/>
          <w:iCs/>
          <w:sz w:val="24"/>
          <w:szCs w:val="24"/>
        </w:rPr>
        <w:t>32</w:t>
      </w:r>
      <w:r w:rsidRPr="00A634C4">
        <w:rPr>
          <w:rFonts w:ascii="Times New Roman" w:hAnsi="Times New Roman" w:cs="Times New Roman"/>
          <w:sz w:val="24"/>
          <w:szCs w:val="24"/>
        </w:rPr>
        <w:t xml:space="preserve">, 1016–1022. </w:t>
      </w:r>
    </w:p>
    <w:p w:rsidR="009154F8" w:rsidRPr="00A634C4" w:rsidRDefault="009154F8" w:rsidP="009154F8">
      <w:pPr>
        <w:shd w:val="clear" w:color="auto" w:fill="FFFFFF"/>
        <w:spacing w:after="0" w:line="360" w:lineRule="auto"/>
        <w:ind w:left="720" w:hanging="720"/>
        <w:jc w:val="both"/>
        <w:rPr>
          <w:rFonts w:ascii="Times New Roman" w:hAnsi="Times New Roman" w:cs="Times New Roman"/>
          <w:sz w:val="24"/>
          <w:szCs w:val="24"/>
        </w:rPr>
      </w:pPr>
      <w:r w:rsidRPr="00A634C4">
        <w:rPr>
          <w:rFonts w:ascii="Times New Roman" w:hAnsi="Times New Roman" w:cs="Times New Roman"/>
          <w:sz w:val="24"/>
          <w:szCs w:val="24"/>
        </w:rPr>
        <w:t>Martins, N.; Petropoulos, S.; .;</w:t>
      </w:r>
      <w:r>
        <w:rPr>
          <w:rFonts w:ascii="Times New Roman" w:hAnsi="Times New Roman" w:cs="Times New Roman"/>
          <w:sz w:val="24"/>
          <w:szCs w:val="24"/>
        </w:rPr>
        <w:t>(2016)</w:t>
      </w:r>
      <w:r w:rsidRPr="00A634C4">
        <w:rPr>
          <w:rFonts w:ascii="Times New Roman" w:hAnsi="Times New Roman" w:cs="Times New Roman"/>
          <w:sz w:val="24"/>
          <w:szCs w:val="24"/>
        </w:rPr>
        <w:t>.. Chemical composition and bioactive compounds of garlic (</w:t>
      </w:r>
      <w:r w:rsidRPr="00A634C4">
        <w:rPr>
          <w:rStyle w:val="html-italic"/>
          <w:rFonts w:ascii="Times New Roman" w:hAnsi="Times New Roman" w:cs="Times New Roman"/>
          <w:i/>
          <w:iCs/>
          <w:sz w:val="24"/>
          <w:szCs w:val="24"/>
        </w:rPr>
        <w:t>Allium sativum</w:t>
      </w:r>
      <w:r w:rsidRPr="00A634C4">
        <w:rPr>
          <w:rFonts w:ascii="Times New Roman" w:hAnsi="Times New Roman" w:cs="Times New Roman"/>
          <w:sz w:val="24"/>
          <w:szCs w:val="24"/>
        </w:rPr>
        <w:t> L.) as affected by pre-and post-harvest conditions: A review. </w:t>
      </w:r>
      <w:r w:rsidRPr="00A634C4">
        <w:rPr>
          <w:rStyle w:val="html-italic"/>
          <w:rFonts w:ascii="Times New Roman" w:hAnsi="Times New Roman" w:cs="Times New Roman"/>
          <w:i/>
          <w:iCs/>
          <w:sz w:val="24"/>
          <w:szCs w:val="24"/>
        </w:rPr>
        <w:t>Food Chem.</w:t>
      </w:r>
      <w:r w:rsidRPr="00A634C4">
        <w:rPr>
          <w:rFonts w:ascii="Times New Roman" w:hAnsi="Times New Roman" w:cs="Times New Roman"/>
          <w:sz w:val="24"/>
          <w:szCs w:val="24"/>
        </w:rPr>
        <w:t> </w:t>
      </w:r>
      <w:r w:rsidRPr="00A634C4">
        <w:rPr>
          <w:rFonts w:ascii="Times New Roman" w:hAnsi="Times New Roman" w:cs="Times New Roman"/>
          <w:b/>
          <w:bCs/>
          <w:sz w:val="24"/>
          <w:szCs w:val="24"/>
        </w:rPr>
        <w:t>2016</w:t>
      </w:r>
      <w:r w:rsidRPr="00A634C4">
        <w:rPr>
          <w:rFonts w:ascii="Times New Roman" w:hAnsi="Times New Roman" w:cs="Times New Roman"/>
          <w:sz w:val="24"/>
          <w:szCs w:val="24"/>
        </w:rPr>
        <w:t>, </w:t>
      </w:r>
      <w:r w:rsidRPr="00A634C4">
        <w:rPr>
          <w:rStyle w:val="html-italic"/>
          <w:rFonts w:ascii="Times New Roman" w:hAnsi="Times New Roman" w:cs="Times New Roman"/>
          <w:i/>
          <w:iCs/>
          <w:sz w:val="24"/>
          <w:szCs w:val="24"/>
        </w:rPr>
        <w:t>211</w:t>
      </w:r>
      <w:r w:rsidRPr="00A634C4">
        <w:rPr>
          <w:rFonts w:ascii="Times New Roman" w:hAnsi="Times New Roman" w:cs="Times New Roman"/>
          <w:sz w:val="24"/>
          <w:szCs w:val="24"/>
        </w:rPr>
        <w:t xml:space="preserve">, 41–50. </w:t>
      </w:r>
    </w:p>
    <w:p w:rsidR="009154F8" w:rsidRDefault="009154F8" w:rsidP="009154F8">
      <w:pPr>
        <w:shd w:val="clear" w:color="auto" w:fill="FFFFFF"/>
        <w:spacing w:after="0" w:line="360" w:lineRule="auto"/>
        <w:ind w:left="720" w:hanging="720"/>
        <w:jc w:val="both"/>
        <w:rPr>
          <w:rFonts w:ascii="Times New Roman" w:hAnsi="Times New Roman" w:cs="Times New Roman"/>
          <w:sz w:val="24"/>
          <w:szCs w:val="24"/>
        </w:rPr>
      </w:pPr>
      <w:r w:rsidRPr="00A634C4">
        <w:rPr>
          <w:rFonts w:ascii="Times New Roman" w:hAnsi="Times New Roman" w:cs="Times New Roman"/>
          <w:sz w:val="24"/>
          <w:szCs w:val="24"/>
        </w:rPr>
        <w:lastRenderedPageBreak/>
        <w:t>Naheed, Z.; Cheng, Z.; .;</w:t>
      </w:r>
      <w:r>
        <w:rPr>
          <w:rFonts w:ascii="Times New Roman" w:hAnsi="Times New Roman" w:cs="Times New Roman"/>
          <w:sz w:val="24"/>
          <w:szCs w:val="24"/>
        </w:rPr>
        <w:t>(2024)</w:t>
      </w:r>
      <w:r w:rsidRPr="00A634C4">
        <w:rPr>
          <w:rFonts w:ascii="Times New Roman" w:hAnsi="Times New Roman" w:cs="Times New Roman"/>
          <w:sz w:val="24"/>
          <w:szCs w:val="24"/>
        </w:rPr>
        <w:t>.. Total polyphenols, total flavonoids, allicin and antioxidant capacities in garlic scape cultivars during controlled atmosphere storage. </w:t>
      </w:r>
      <w:r w:rsidRPr="00A634C4">
        <w:rPr>
          <w:rStyle w:val="html-italic"/>
          <w:rFonts w:ascii="Times New Roman" w:hAnsi="Times New Roman" w:cs="Times New Roman"/>
          <w:i/>
          <w:iCs/>
          <w:sz w:val="24"/>
          <w:szCs w:val="24"/>
        </w:rPr>
        <w:t>Postharvest Biol. Technol.</w:t>
      </w:r>
      <w:r w:rsidRPr="00A634C4">
        <w:rPr>
          <w:rFonts w:ascii="Times New Roman" w:hAnsi="Times New Roman" w:cs="Times New Roman"/>
          <w:sz w:val="24"/>
          <w:szCs w:val="24"/>
        </w:rPr>
        <w:t> </w:t>
      </w:r>
      <w:r w:rsidRPr="00A634C4">
        <w:rPr>
          <w:rFonts w:ascii="Times New Roman" w:hAnsi="Times New Roman" w:cs="Times New Roman"/>
          <w:b/>
          <w:bCs/>
          <w:sz w:val="24"/>
          <w:szCs w:val="24"/>
        </w:rPr>
        <w:t>2017</w:t>
      </w:r>
      <w:r w:rsidRPr="00A634C4">
        <w:rPr>
          <w:rFonts w:ascii="Times New Roman" w:hAnsi="Times New Roman" w:cs="Times New Roman"/>
          <w:sz w:val="24"/>
          <w:szCs w:val="24"/>
        </w:rPr>
        <w:t>, </w:t>
      </w:r>
      <w:r w:rsidRPr="00A634C4">
        <w:rPr>
          <w:rStyle w:val="html-italic"/>
          <w:rFonts w:ascii="Times New Roman" w:hAnsi="Times New Roman" w:cs="Times New Roman"/>
          <w:i/>
          <w:iCs/>
          <w:sz w:val="24"/>
          <w:szCs w:val="24"/>
        </w:rPr>
        <w:t>131</w:t>
      </w:r>
      <w:r w:rsidRPr="00A634C4">
        <w:rPr>
          <w:rFonts w:ascii="Times New Roman" w:hAnsi="Times New Roman" w:cs="Times New Roman"/>
          <w:sz w:val="24"/>
          <w:szCs w:val="24"/>
        </w:rPr>
        <w:t xml:space="preserve">, 39–45. </w:t>
      </w:r>
    </w:p>
    <w:p w:rsidR="009154F8" w:rsidRPr="00A634C4" w:rsidRDefault="009154F8" w:rsidP="009154F8">
      <w:pPr>
        <w:shd w:val="clear" w:color="auto" w:fill="FFFFFF"/>
        <w:spacing w:after="0" w:line="360" w:lineRule="auto"/>
        <w:ind w:left="720" w:hanging="720"/>
        <w:jc w:val="both"/>
        <w:rPr>
          <w:rFonts w:ascii="Times New Roman" w:hAnsi="Times New Roman" w:cs="Times New Roman"/>
          <w:sz w:val="24"/>
          <w:szCs w:val="24"/>
        </w:rPr>
      </w:pPr>
      <w:r w:rsidRPr="00A634C4">
        <w:rPr>
          <w:rFonts w:ascii="Times New Roman" w:hAnsi="Times New Roman" w:cs="Times New Roman"/>
          <w:sz w:val="24"/>
          <w:szCs w:val="24"/>
        </w:rPr>
        <w:t>Nath, B.; Hossen, M.A.; .;</w:t>
      </w:r>
      <w:r>
        <w:rPr>
          <w:rFonts w:ascii="Times New Roman" w:hAnsi="Times New Roman" w:cs="Times New Roman"/>
          <w:sz w:val="24"/>
          <w:szCs w:val="24"/>
        </w:rPr>
        <w:t>(2016)</w:t>
      </w:r>
      <w:r w:rsidRPr="00A634C4">
        <w:rPr>
          <w:rFonts w:ascii="Times New Roman" w:hAnsi="Times New Roman" w:cs="Times New Roman"/>
          <w:sz w:val="24"/>
          <w:szCs w:val="24"/>
        </w:rPr>
        <w:t>.. Postharvest Loss Assessment of Rice at Selected Areas of Gazipur District. </w:t>
      </w:r>
      <w:r w:rsidRPr="00A634C4">
        <w:rPr>
          <w:rStyle w:val="html-italic"/>
          <w:rFonts w:ascii="Times New Roman" w:hAnsi="Times New Roman" w:cs="Times New Roman"/>
          <w:i/>
          <w:iCs/>
          <w:sz w:val="24"/>
          <w:szCs w:val="24"/>
        </w:rPr>
        <w:t>Bangladesh Rice J.</w:t>
      </w:r>
      <w:r w:rsidRPr="00A634C4">
        <w:rPr>
          <w:rFonts w:ascii="Times New Roman" w:hAnsi="Times New Roman" w:cs="Times New Roman"/>
          <w:sz w:val="24"/>
          <w:szCs w:val="24"/>
        </w:rPr>
        <w:t> </w:t>
      </w:r>
      <w:r w:rsidRPr="00A634C4">
        <w:rPr>
          <w:rFonts w:ascii="Times New Roman" w:hAnsi="Times New Roman" w:cs="Times New Roman"/>
          <w:b/>
          <w:bCs/>
          <w:sz w:val="24"/>
          <w:szCs w:val="24"/>
        </w:rPr>
        <w:t>2016</w:t>
      </w:r>
      <w:r w:rsidRPr="00A634C4">
        <w:rPr>
          <w:rFonts w:ascii="Times New Roman" w:hAnsi="Times New Roman" w:cs="Times New Roman"/>
          <w:sz w:val="24"/>
          <w:szCs w:val="24"/>
        </w:rPr>
        <w:t>, </w:t>
      </w:r>
      <w:r w:rsidRPr="00A634C4">
        <w:rPr>
          <w:rStyle w:val="html-italic"/>
          <w:rFonts w:ascii="Times New Roman" w:hAnsi="Times New Roman" w:cs="Times New Roman"/>
          <w:i/>
          <w:iCs/>
          <w:sz w:val="24"/>
          <w:szCs w:val="24"/>
        </w:rPr>
        <w:t>20</w:t>
      </w:r>
      <w:r w:rsidRPr="00A634C4">
        <w:rPr>
          <w:rFonts w:ascii="Times New Roman" w:hAnsi="Times New Roman" w:cs="Times New Roman"/>
          <w:sz w:val="24"/>
          <w:szCs w:val="24"/>
        </w:rPr>
        <w:t xml:space="preserve">, 23–32. </w:t>
      </w:r>
    </w:p>
    <w:p w:rsidR="009154F8" w:rsidRPr="00A634C4" w:rsidRDefault="009154F8" w:rsidP="009154F8">
      <w:pPr>
        <w:shd w:val="clear" w:color="auto" w:fill="FFFFFF"/>
        <w:spacing w:after="0" w:line="360" w:lineRule="auto"/>
        <w:ind w:left="720" w:hanging="720"/>
        <w:jc w:val="both"/>
        <w:rPr>
          <w:rFonts w:ascii="Times New Roman" w:hAnsi="Times New Roman" w:cs="Times New Roman"/>
          <w:sz w:val="24"/>
          <w:szCs w:val="24"/>
        </w:rPr>
      </w:pPr>
      <w:r w:rsidRPr="00A634C4">
        <w:rPr>
          <w:rFonts w:ascii="Times New Roman" w:hAnsi="Times New Roman" w:cs="Times New Roman"/>
          <w:sz w:val="24"/>
          <w:szCs w:val="24"/>
        </w:rPr>
        <w:t>Reddy, J.P.; Rhim, J.-W.</w:t>
      </w:r>
      <w:r w:rsidRPr="007A41FB">
        <w:rPr>
          <w:rFonts w:ascii="Times New Roman" w:hAnsi="Times New Roman" w:cs="Times New Roman"/>
          <w:sz w:val="24"/>
          <w:szCs w:val="24"/>
        </w:rPr>
        <w:t xml:space="preserve"> </w:t>
      </w:r>
      <w:r w:rsidRPr="00A634C4">
        <w:rPr>
          <w:rFonts w:ascii="Times New Roman" w:hAnsi="Times New Roman" w:cs="Times New Roman"/>
          <w:sz w:val="24"/>
          <w:szCs w:val="24"/>
        </w:rPr>
        <w:t>.;</w:t>
      </w:r>
      <w:r>
        <w:rPr>
          <w:rFonts w:ascii="Times New Roman" w:hAnsi="Times New Roman" w:cs="Times New Roman"/>
          <w:sz w:val="24"/>
          <w:szCs w:val="24"/>
        </w:rPr>
        <w:t>(2020)</w:t>
      </w:r>
      <w:r w:rsidRPr="00A634C4">
        <w:rPr>
          <w:rFonts w:ascii="Times New Roman" w:hAnsi="Times New Roman" w:cs="Times New Roman"/>
          <w:sz w:val="24"/>
          <w:szCs w:val="24"/>
        </w:rPr>
        <w:t>.  Isolation and characterization of cellulose nanocrystals from garlic skin. </w:t>
      </w:r>
      <w:r w:rsidRPr="00A634C4">
        <w:rPr>
          <w:rStyle w:val="html-italic"/>
          <w:rFonts w:ascii="Times New Roman" w:hAnsi="Times New Roman" w:cs="Times New Roman"/>
          <w:i/>
          <w:iCs/>
          <w:sz w:val="24"/>
          <w:szCs w:val="24"/>
        </w:rPr>
        <w:t>Mater. Lett.</w:t>
      </w:r>
      <w:r w:rsidRPr="00A634C4">
        <w:rPr>
          <w:rFonts w:ascii="Times New Roman" w:hAnsi="Times New Roman" w:cs="Times New Roman"/>
          <w:sz w:val="24"/>
          <w:szCs w:val="24"/>
        </w:rPr>
        <w:t> </w:t>
      </w:r>
      <w:r w:rsidRPr="00A634C4">
        <w:rPr>
          <w:rFonts w:ascii="Times New Roman" w:hAnsi="Times New Roman" w:cs="Times New Roman"/>
          <w:b/>
          <w:bCs/>
          <w:sz w:val="24"/>
          <w:szCs w:val="24"/>
        </w:rPr>
        <w:t>20</w:t>
      </w:r>
      <w:r>
        <w:rPr>
          <w:rFonts w:ascii="Times New Roman" w:hAnsi="Times New Roman" w:cs="Times New Roman"/>
          <w:b/>
          <w:bCs/>
          <w:sz w:val="24"/>
          <w:szCs w:val="24"/>
        </w:rPr>
        <w:t>20</w:t>
      </w:r>
      <w:r w:rsidRPr="00A634C4">
        <w:rPr>
          <w:rFonts w:ascii="Times New Roman" w:hAnsi="Times New Roman" w:cs="Times New Roman"/>
          <w:sz w:val="24"/>
          <w:szCs w:val="24"/>
        </w:rPr>
        <w:t>, </w:t>
      </w:r>
      <w:r w:rsidRPr="00A634C4">
        <w:rPr>
          <w:rStyle w:val="html-italic"/>
          <w:rFonts w:ascii="Times New Roman" w:hAnsi="Times New Roman" w:cs="Times New Roman"/>
          <w:i/>
          <w:iCs/>
          <w:sz w:val="24"/>
          <w:szCs w:val="24"/>
        </w:rPr>
        <w:t>129</w:t>
      </w:r>
      <w:r w:rsidRPr="00A634C4">
        <w:rPr>
          <w:rFonts w:ascii="Times New Roman" w:hAnsi="Times New Roman" w:cs="Times New Roman"/>
          <w:sz w:val="24"/>
          <w:szCs w:val="24"/>
        </w:rPr>
        <w:t>, 20–23.</w:t>
      </w:r>
    </w:p>
    <w:p w:rsidR="009154F8" w:rsidRPr="00A634C4" w:rsidRDefault="009154F8" w:rsidP="009154F8">
      <w:pPr>
        <w:shd w:val="clear" w:color="auto" w:fill="FFFFFF"/>
        <w:spacing w:after="0" w:line="360" w:lineRule="auto"/>
        <w:ind w:left="720" w:hanging="720"/>
        <w:jc w:val="both"/>
        <w:rPr>
          <w:rFonts w:ascii="Times New Roman" w:hAnsi="Times New Roman" w:cs="Times New Roman"/>
          <w:sz w:val="24"/>
          <w:szCs w:val="24"/>
        </w:rPr>
      </w:pPr>
      <w:r w:rsidRPr="00A634C4">
        <w:rPr>
          <w:rFonts w:ascii="Times New Roman" w:hAnsi="Times New Roman" w:cs="Times New Roman"/>
          <w:sz w:val="24"/>
          <w:szCs w:val="24"/>
        </w:rPr>
        <w:t xml:space="preserve">Rotta, N.M.; Curry, S.; </w:t>
      </w:r>
      <w:r>
        <w:rPr>
          <w:rFonts w:ascii="Times New Roman" w:hAnsi="Times New Roman" w:cs="Times New Roman"/>
          <w:sz w:val="24"/>
          <w:szCs w:val="24"/>
        </w:rPr>
        <w:t>(2020)</w:t>
      </w:r>
      <w:r w:rsidRPr="00A634C4">
        <w:rPr>
          <w:rFonts w:ascii="Times New Roman" w:hAnsi="Times New Roman" w:cs="Times New Roman"/>
          <w:sz w:val="24"/>
          <w:szCs w:val="24"/>
        </w:rPr>
        <w:t>. comprehensive analysis of operations and mass flows in postharvest processing of washed coffee. </w:t>
      </w:r>
      <w:r w:rsidRPr="00A634C4">
        <w:rPr>
          <w:rStyle w:val="html-italic"/>
          <w:rFonts w:ascii="Times New Roman" w:hAnsi="Times New Roman" w:cs="Times New Roman"/>
          <w:i/>
          <w:iCs/>
          <w:sz w:val="24"/>
          <w:szCs w:val="24"/>
        </w:rPr>
        <w:t>Resour. Conserv. Recycl.</w:t>
      </w:r>
      <w:r w:rsidRPr="00A634C4">
        <w:rPr>
          <w:rFonts w:ascii="Times New Roman" w:hAnsi="Times New Roman" w:cs="Times New Roman"/>
          <w:sz w:val="24"/>
          <w:szCs w:val="24"/>
        </w:rPr>
        <w:t> </w:t>
      </w:r>
      <w:r w:rsidRPr="00A634C4">
        <w:rPr>
          <w:rFonts w:ascii="Times New Roman" w:hAnsi="Times New Roman" w:cs="Times New Roman"/>
          <w:b/>
          <w:bCs/>
          <w:sz w:val="24"/>
          <w:szCs w:val="24"/>
        </w:rPr>
        <w:t>2021</w:t>
      </w:r>
      <w:r w:rsidRPr="00A634C4">
        <w:rPr>
          <w:rFonts w:ascii="Times New Roman" w:hAnsi="Times New Roman" w:cs="Times New Roman"/>
          <w:sz w:val="24"/>
          <w:szCs w:val="24"/>
        </w:rPr>
        <w:t>, </w:t>
      </w:r>
      <w:r w:rsidRPr="00A634C4">
        <w:rPr>
          <w:rStyle w:val="html-italic"/>
          <w:rFonts w:ascii="Times New Roman" w:hAnsi="Times New Roman" w:cs="Times New Roman"/>
          <w:i/>
          <w:iCs/>
          <w:sz w:val="24"/>
          <w:szCs w:val="24"/>
        </w:rPr>
        <w:t>170</w:t>
      </w:r>
      <w:r w:rsidRPr="00A634C4">
        <w:rPr>
          <w:rFonts w:ascii="Times New Roman" w:hAnsi="Times New Roman" w:cs="Times New Roman"/>
          <w:sz w:val="24"/>
          <w:szCs w:val="24"/>
        </w:rPr>
        <w:t>, 105554.</w:t>
      </w:r>
    </w:p>
    <w:p w:rsidR="009154F8" w:rsidRPr="00A634C4" w:rsidRDefault="009154F8" w:rsidP="009154F8">
      <w:pPr>
        <w:shd w:val="clear" w:color="auto" w:fill="FFFFFF"/>
        <w:spacing w:after="0" w:line="360" w:lineRule="auto"/>
        <w:ind w:left="720" w:hanging="720"/>
        <w:jc w:val="both"/>
        <w:rPr>
          <w:rFonts w:ascii="Times New Roman" w:hAnsi="Times New Roman" w:cs="Times New Roman"/>
          <w:sz w:val="24"/>
          <w:szCs w:val="24"/>
        </w:rPr>
      </w:pPr>
      <w:r w:rsidRPr="00A634C4">
        <w:rPr>
          <w:rFonts w:ascii="Times New Roman" w:hAnsi="Times New Roman" w:cs="Times New Roman"/>
          <w:sz w:val="24"/>
          <w:szCs w:val="24"/>
        </w:rPr>
        <w:t xml:space="preserve">Sunanta, P.; </w:t>
      </w:r>
      <w:r>
        <w:rPr>
          <w:rFonts w:ascii="Times New Roman" w:hAnsi="Times New Roman" w:cs="Times New Roman"/>
          <w:sz w:val="24"/>
          <w:szCs w:val="24"/>
        </w:rPr>
        <w:t xml:space="preserve">and </w:t>
      </w:r>
      <w:r w:rsidRPr="00A634C4">
        <w:rPr>
          <w:rFonts w:ascii="Times New Roman" w:hAnsi="Times New Roman" w:cs="Times New Roman"/>
          <w:sz w:val="24"/>
          <w:szCs w:val="24"/>
        </w:rPr>
        <w:t>Chung, H.H.;</w:t>
      </w:r>
      <w:r>
        <w:rPr>
          <w:rFonts w:ascii="Times New Roman" w:hAnsi="Times New Roman" w:cs="Times New Roman"/>
          <w:sz w:val="24"/>
          <w:szCs w:val="24"/>
        </w:rPr>
        <w:t>(2020)</w:t>
      </w:r>
      <w:r w:rsidRPr="00A634C4">
        <w:rPr>
          <w:rFonts w:ascii="Times New Roman" w:hAnsi="Times New Roman" w:cs="Times New Roman"/>
          <w:sz w:val="24"/>
          <w:szCs w:val="24"/>
        </w:rPr>
        <w:t>. Genomic relationship and physiochemical properties among raw materials used for Thai black garlic processing. </w:t>
      </w:r>
      <w:r w:rsidRPr="00A634C4">
        <w:rPr>
          <w:rStyle w:val="html-italic"/>
          <w:rFonts w:ascii="Times New Roman" w:hAnsi="Times New Roman" w:cs="Times New Roman"/>
          <w:i/>
          <w:iCs/>
          <w:sz w:val="24"/>
          <w:szCs w:val="24"/>
        </w:rPr>
        <w:t>Food Sci. Nutr.</w:t>
      </w:r>
      <w:r w:rsidRPr="00A634C4">
        <w:rPr>
          <w:rFonts w:ascii="Times New Roman" w:hAnsi="Times New Roman" w:cs="Times New Roman"/>
          <w:sz w:val="24"/>
          <w:szCs w:val="24"/>
        </w:rPr>
        <w:t> </w:t>
      </w:r>
      <w:r w:rsidRPr="00A634C4">
        <w:rPr>
          <w:rFonts w:ascii="Times New Roman" w:hAnsi="Times New Roman" w:cs="Times New Roman"/>
          <w:b/>
          <w:bCs/>
          <w:sz w:val="24"/>
          <w:szCs w:val="24"/>
        </w:rPr>
        <w:t>2020</w:t>
      </w:r>
      <w:r w:rsidRPr="00A634C4">
        <w:rPr>
          <w:rFonts w:ascii="Times New Roman" w:hAnsi="Times New Roman" w:cs="Times New Roman"/>
          <w:sz w:val="24"/>
          <w:szCs w:val="24"/>
        </w:rPr>
        <w:t>, </w:t>
      </w:r>
      <w:r w:rsidRPr="00A634C4">
        <w:rPr>
          <w:rStyle w:val="html-italic"/>
          <w:rFonts w:ascii="Times New Roman" w:hAnsi="Times New Roman" w:cs="Times New Roman"/>
          <w:i/>
          <w:iCs/>
          <w:sz w:val="24"/>
          <w:szCs w:val="24"/>
        </w:rPr>
        <w:t>8</w:t>
      </w:r>
      <w:r w:rsidRPr="00A634C4">
        <w:rPr>
          <w:rFonts w:ascii="Times New Roman" w:hAnsi="Times New Roman" w:cs="Times New Roman"/>
          <w:sz w:val="24"/>
          <w:szCs w:val="24"/>
        </w:rPr>
        <w:t>, 4534–4545.</w:t>
      </w:r>
    </w:p>
    <w:p w:rsidR="009154F8" w:rsidRDefault="009154F8" w:rsidP="009154F8">
      <w:pPr>
        <w:shd w:val="clear" w:color="auto" w:fill="FFFFFF"/>
        <w:spacing w:after="0" w:line="360" w:lineRule="auto"/>
        <w:ind w:left="720" w:hanging="720"/>
        <w:jc w:val="both"/>
        <w:rPr>
          <w:rFonts w:ascii="Times New Roman" w:hAnsi="Times New Roman" w:cs="Times New Roman"/>
          <w:sz w:val="24"/>
          <w:szCs w:val="24"/>
        </w:rPr>
      </w:pPr>
      <w:r w:rsidRPr="00A634C4">
        <w:rPr>
          <w:rFonts w:ascii="Times New Roman" w:hAnsi="Times New Roman" w:cs="Times New Roman"/>
          <w:sz w:val="24"/>
          <w:szCs w:val="24"/>
        </w:rPr>
        <w:t>Sunanta, P.; Pankasemsuk, T.; Jantanasakulwong, K.;</w:t>
      </w:r>
      <w:r>
        <w:rPr>
          <w:rFonts w:ascii="Times New Roman" w:hAnsi="Times New Roman" w:cs="Times New Roman"/>
          <w:sz w:val="24"/>
          <w:szCs w:val="24"/>
        </w:rPr>
        <w:t>(2021)</w:t>
      </w:r>
      <w:r w:rsidRPr="00A634C4">
        <w:rPr>
          <w:rFonts w:ascii="Times New Roman" w:hAnsi="Times New Roman" w:cs="Times New Roman"/>
          <w:sz w:val="24"/>
          <w:szCs w:val="24"/>
        </w:rPr>
        <w:t>.. Does Curing Moisture Content Affect Black Garlic Physiochemical Quality? </w:t>
      </w:r>
      <w:r w:rsidRPr="00A634C4">
        <w:rPr>
          <w:rStyle w:val="html-italic"/>
          <w:rFonts w:ascii="Times New Roman" w:hAnsi="Times New Roman" w:cs="Times New Roman"/>
          <w:i/>
          <w:iCs/>
          <w:sz w:val="24"/>
          <w:szCs w:val="24"/>
        </w:rPr>
        <w:t>Horticulturae</w:t>
      </w:r>
      <w:r w:rsidRPr="00A634C4">
        <w:rPr>
          <w:rFonts w:ascii="Times New Roman" w:hAnsi="Times New Roman" w:cs="Times New Roman"/>
          <w:sz w:val="24"/>
          <w:szCs w:val="24"/>
        </w:rPr>
        <w:t> </w:t>
      </w:r>
      <w:r w:rsidRPr="00A634C4">
        <w:rPr>
          <w:rFonts w:ascii="Times New Roman" w:hAnsi="Times New Roman" w:cs="Times New Roman"/>
          <w:b/>
          <w:bCs/>
          <w:sz w:val="24"/>
          <w:szCs w:val="24"/>
        </w:rPr>
        <w:t>2021</w:t>
      </w:r>
      <w:r w:rsidRPr="00A634C4">
        <w:rPr>
          <w:rFonts w:ascii="Times New Roman" w:hAnsi="Times New Roman" w:cs="Times New Roman"/>
          <w:sz w:val="24"/>
          <w:szCs w:val="24"/>
        </w:rPr>
        <w:t>, </w:t>
      </w:r>
      <w:r w:rsidRPr="00A634C4">
        <w:rPr>
          <w:rStyle w:val="html-italic"/>
          <w:rFonts w:ascii="Times New Roman" w:hAnsi="Times New Roman" w:cs="Times New Roman"/>
          <w:i/>
          <w:iCs/>
          <w:sz w:val="24"/>
          <w:szCs w:val="24"/>
        </w:rPr>
        <w:t>7</w:t>
      </w:r>
      <w:r w:rsidRPr="00A634C4">
        <w:rPr>
          <w:rFonts w:ascii="Times New Roman" w:hAnsi="Times New Roman" w:cs="Times New Roman"/>
          <w:sz w:val="24"/>
          <w:szCs w:val="24"/>
        </w:rPr>
        <w:t xml:space="preserve">, 535. </w:t>
      </w:r>
    </w:p>
    <w:p w:rsidR="009154F8" w:rsidRDefault="009154F8" w:rsidP="009154F8">
      <w:pPr>
        <w:shd w:val="clear" w:color="auto" w:fill="FFFFFF"/>
        <w:spacing w:after="0" w:line="360" w:lineRule="auto"/>
        <w:ind w:left="720" w:hanging="720"/>
        <w:jc w:val="both"/>
        <w:rPr>
          <w:rFonts w:ascii="Times New Roman" w:hAnsi="Times New Roman" w:cs="Times New Roman"/>
          <w:sz w:val="24"/>
          <w:szCs w:val="24"/>
        </w:rPr>
      </w:pPr>
      <w:r w:rsidRPr="00A634C4">
        <w:rPr>
          <w:rFonts w:ascii="Times New Roman" w:hAnsi="Times New Roman" w:cs="Times New Roman"/>
          <w:sz w:val="24"/>
          <w:szCs w:val="24"/>
        </w:rPr>
        <w:t>Vázquez-Barrios, M.E.; .;</w:t>
      </w:r>
      <w:r>
        <w:rPr>
          <w:rFonts w:ascii="Times New Roman" w:hAnsi="Times New Roman" w:cs="Times New Roman"/>
          <w:sz w:val="24"/>
          <w:szCs w:val="24"/>
        </w:rPr>
        <w:t>(2020)</w:t>
      </w:r>
      <w:r w:rsidRPr="00A634C4">
        <w:rPr>
          <w:rFonts w:ascii="Times New Roman" w:hAnsi="Times New Roman" w:cs="Times New Roman"/>
          <w:sz w:val="24"/>
          <w:szCs w:val="24"/>
        </w:rPr>
        <w:t>.  Study and prediction of quality changes in garlic cv. Perla (</w:t>
      </w:r>
      <w:r w:rsidRPr="00A634C4">
        <w:rPr>
          <w:rStyle w:val="html-italic"/>
          <w:rFonts w:ascii="Times New Roman" w:hAnsi="Times New Roman" w:cs="Times New Roman"/>
          <w:i/>
          <w:iCs/>
          <w:sz w:val="24"/>
          <w:szCs w:val="24"/>
        </w:rPr>
        <w:t>Allium sativum</w:t>
      </w:r>
      <w:r w:rsidRPr="00A634C4">
        <w:rPr>
          <w:rFonts w:ascii="Times New Roman" w:hAnsi="Times New Roman" w:cs="Times New Roman"/>
          <w:sz w:val="24"/>
          <w:szCs w:val="24"/>
        </w:rPr>
        <w:t> L.) stored at different temperatures. </w:t>
      </w:r>
      <w:r w:rsidRPr="00A634C4">
        <w:rPr>
          <w:rStyle w:val="html-italic"/>
          <w:rFonts w:ascii="Times New Roman" w:hAnsi="Times New Roman" w:cs="Times New Roman"/>
          <w:i/>
          <w:iCs/>
          <w:sz w:val="24"/>
          <w:szCs w:val="24"/>
        </w:rPr>
        <w:t>Sci. Hortic.</w:t>
      </w:r>
      <w:r w:rsidRPr="00A634C4">
        <w:rPr>
          <w:rFonts w:ascii="Times New Roman" w:hAnsi="Times New Roman" w:cs="Times New Roman"/>
          <w:sz w:val="24"/>
          <w:szCs w:val="24"/>
        </w:rPr>
        <w:t> </w:t>
      </w:r>
      <w:r w:rsidRPr="00A634C4">
        <w:rPr>
          <w:rFonts w:ascii="Times New Roman" w:hAnsi="Times New Roman" w:cs="Times New Roman"/>
          <w:b/>
          <w:bCs/>
          <w:sz w:val="24"/>
          <w:szCs w:val="24"/>
        </w:rPr>
        <w:t>2006</w:t>
      </w:r>
      <w:r w:rsidRPr="00A634C4">
        <w:rPr>
          <w:rFonts w:ascii="Times New Roman" w:hAnsi="Times New Roman" w:cs="Times New Roman"/>
          <w:sz w:val="24"/>
          <w:szCs w:val="24"/>
        </w:rPr>
        <w:t>, </w:t>
      </w:r>
      <w:r w:rsidRPr="00A634C4">
        <w:rPr>
          <w:rStyle w:val="html-italic"/>
          <w:rFonts w:ascii="Times New Roman" w:hAnsi="Times New Roman" w:cs="Times New Roman"/>
          <w:i/>
          <w:iCs/>
          <w:sz w:val="24"/>
          <w:szCs w:val="24"/>
        </w:rPr>
        <w:t>108</w:t>
      </w:r>
      <w:r w:rsidRPr="00A634C4">
        <w:rPr>
          <w:rFonts w:ascii="Times New Roman" w:hAnsi="Times New Roman" w:cs="Times New Roman"/>
          <w:sz w:val="24"/>
          <w:szCs w:val="24"/>
        </w:rPr>
        <w:t xml:space="preserve">, 127–132. </w:t>
      </w:r>
    </w:p>
    <w:p w:rsidR="009154F8" w:rsidRPr="00526ED1" w:rsidRDefault="009154F8" w:rsidP="009154F8">
      <w:pPr>
        <w:shd w:val="clear" w:color="auto" w:fill="FFFFFF"/>
        <w:spacing w:after="0" w:line="360" w:lineRule="auto"/>
        <w:ind w:left="720" w:hanging="720"/>
        <w:jc w:val="both"/>
        <w:rPr>
          <w:rFonts w:ascii="Times New Roman" w:hAnsi="Times New Roman" w:cs="Times New Roman"/>
          <w:sz w:val="24"/>
          <w:szCs w:val="24"/>
        </w:rPr>
      </w:pPr>
      <w:r w:rsidRPr="00A634C4">
        <w:rPr>
          <w:rFonts w:ascii="Times New Roman" w:hAnsi="Times New Roman" w:cs="Times New Roman"/>
          <w:sz w:val="24"/>
          <w:szCs w:val="24"/>
        </w:rPr>
        <w:t>Zhu, Z.; Ma, R.; .;</w:t>
      </w:r>
      <w:r>
        <w:rPr>
          <w:rFonts w:ascii="Times New Roman" w:hAnsi="Times New Roman" w:cs="Times New Roman"/>
          <w:sz w:val="24"/>
          <w:szCs w:val="24"/>
        </w:rPr>
        <w:t>(2020)</w:t>
      </w:r>
      <w:r w:rsidRPr="00A634C4">
        <w:rPr>
          <w:rFonts w:ascii="Times New Roman" w:hAnsi="Times New Roman" w:cs="Times New Roman"/>
          <w:sz w:val="24"/>
          <w:szCs w:val="24"/>
        </w:rPr>
        <w:t>.. Postharvest quality monitoring and cold chain management of fresh garlic scapes based on a wireless multi-sensors system. </w:t>
      </w:r>
      <w:r w:rsidRPr="00A634C4">
        <w:rPr>
          <w:rStyle w:val="html-italic"/>
          <w:rFonts w:ascii="Times New Roman" w:hAnsi="Times New Roman" w:cs="Times New Roman"/>
          <w:i/>
          <w:iCs/>
          <w:sz w:val="24"/>
          <w:szCs w:val="24"/>
        </w:rPr>
        <w:t>J. Food Process Eng.</w:t>
      </w:r>
      <w:r w:rsidRPr="00A634C4">
        <w:rPr>
          <w:rFonts w:ascii="Times New Roman" w:hAnsi="Times New Roman" w:cs="Times New Roman"/>
          <w:sz w:val="24"/>
          <w:szCs w:val="24"/>
        </w:rPr>
        <w:t> </w:t>
      </w:r>
      <w:r w:rsidRPr="00A634C4">
        <w:rPr>
          <w:rFonts w:ascii="Times New Roman" w:hAnsi="Times New Roman" w:cs="Times New Roman"/>
          <w:b/>
          <w:bCs/>
          <w:sz w:val="24"/>
          <w:szCs w:val="24"/>
        </w:rPr>
        <w:t>2022</w:t>
      </w:r>
      <w:r w:rsidRPr="00A634C4">
        <w:rPr>
          <w:rFonts w:ascii="Times New Roman" w:hAnsi="Times New Roman" w:cs="Times New Roman"/>
          <w:sz w:val="24"/>
          <w:szCs w:val="24"/>
        </w:rPr>
        <w:t>, </w:t>
      </w:r>
      <w:r w:rsidRPr="00A634C4">
        <w:rPr>
          <w:rStyle w:val="html-italic"/>
          <w:rFonts w:ascii="Times New Roman" w:hAnsi="Times New Roman" w:cs="Times New Roman"/>
          <w:i/>
          <w:iCs/>
          <w:sz w:val="24"/>
          <w:szCs w:val="24"/>
        </w:rPr>
        <w:t>45</w:t>
      </w:r>
      <w:r w:rsidRPr="00A634C4">
        <w:rPr>
          <w:rFonts w:ascii="Times New Roman" w:hAnsi="Times New Roman" w:cs="Times New Roman"/>
          <w:sz w:val="24"/>
          <w:szCs w:val="24"/>
        </w:rPr>
        <w:t xml:space="preserve">, e13918. </w:t>
      </w:r>
    </w:p>
    <w:p w:rsidR="00015AD5" w:rsidRPr="00D92B18" w:rsidRDefault="00015AD5" w:rsidP="009154F8">
      <w:pPr>
        <w:tabs>
          <w:tab w:val="left" w:pos="2190"/>
        </w:tabs>
        <w:spacing w:line="360" w:lineRule="auto"/>
        <w:rPr>
          <w:rFonts w:ascii="Times New Roman" w:hAnsi="Times New Roman" w:cs="Times New Roman"/>
          <w:sz w:val="24"/>
          <w:szCs w:val="24"/>
        </w:rPr>
      </w:pPr>
    </w:p>
    <w:sectPr w:rsidR="00015AD5" w:rsidRPr="00D92B18" w:rsidSect="00B10552">
      <w:footerReference w:type="default" r:id="rId9"/>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5434" w:rsidRDefault="00A95434" w:rsidP="00822FF1">
      <w:pPr>
        <w:spacing w:after="0" w:line="240" w:lineRule="auto"/>
      </w:pPr>
      <w:r>
        <w:separator/>
      </w:r>
    </w:p>
  </w:endnote>
  <w:endnote w:type="continuationSeparator" w:id="1">
    <w:p w:rsidR="00A95434" w:rsidRDefault="00A95434" w:rsidP="00822F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6596"/>
      <w:docPartObj>
        <w:docPartGallery w:val="Page Numbers (Bottom of Page)"/>
        <w:docPartUnique/>
      </w:docPartObj>
    </w:sdtPr>
    <w:sdtContent>
      <w:p w:rsidR="00822FF1" w:rsidRDefault="00822FF1">
        <w:pPr>
          <w:pStyle w:val="Footer"/>
          <w:jc w:val="center"/>
        </w:pPr>
        <w:fldSimple w:instr=" PAGE   \* MERGEFORMAT ">
          <w:r w:rsidR="00197E49">
            <w:rPr>
              <w:noProof/>
            </w:rPr>
            <w:t>8</w:t>
          </w:r>
        </w:fldSimple>
      </w:p>
    </w:sdtContent>
  </w:sdt>
  <w:p w:rsidR="00822FF1" w:rsidRDefault="00822F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5434" w:rsidRDefault="00A95434" w:rsidP="00822FF1">
      <w:pPr>
        <w:spacing w:after="0" w:line="240" w:lineRule="auto"/>
      </w:pPr>
      <w:r>
        <w:separator/>
      </w:r>
    </w:p>
  </w:footnote>
  <w:footnote w:type="continuationSeparator" w:id="1">
    <w:p w:rsidR="00A95434" w:rsidRDefault="00A95434" w:rsidP="00822FF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D2B2C"/>
    <w:multiLevelType w:val="multilevel"/>
    <w:tmpl w:val="CDA26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950C7"/>
    <w:rsid w:val="00006A98"/>
    <w:rsid w:val="00013886"/>
    <w:rsid w:val="00015AD5"/>
    <w:rsid w:val="00034900"/>
    <w:rsid w:val="00046A38"/>
    <w:rsid w:val="00055383"/>
    <w:rsid w:val="00075439"/>
    <w:rsid w:val="000D69CE"/>
    <w:rsid w:val="0017130C"/>
    <w:rsid w:val="001775A8"/>
    <w:rsid w:val="00197E49"/>
    <w:rsid w:val="001A1CAD"/>
    <w:rsid w:val="001C16C2"/>
    <w:rsid w:val="001F464C"/>
    <w:rsid w:val="00223E9B"/>
    <w:rsid w:val="00287EE8"/>
    <w:rsid w:val="002A5AB0"/>
    <w:rsid w:val="002D6341"/>
    <w:rsid w:val="00304B16"/>
    <w:rsid w:val="0034749F"/>
    <w:rsid w:val="003565FC"/>
    <w:rsid w:val="003D656A"/>
    <w:rsid w:val="00404DC1"/>
    <w:rsid w:val="00410976"/>
    <w:rsid w:val="00466A97"/>
    <w:rsid w:val="00472D7E"/>
    <w:rsid w:val="00526ED1"/>
    <w:rsid w:val="005A6B28"/>
    <w:rsid w:val="005C3542"/>
    <w:rsid w:val="005D6462"/>
    <w:rsid w:val="006138BE"/>
    <w:rsid w:val="006C7E59"/>
    <w:rsid w:val="006F75E7"/>
    <w:rsid w:val="0074327E"/>
    <w:rsid w:val="00754025"/>
    <w:rsid w:val="0079681B"/>
    <w:rsid w:val="007A0262"/>
    <w:rsid w:val="007A41FB"/>
    <w:rsid w:val="00811B09"/>
    <w:rsid w:val="00822FF1"/>
    <w:rsid w:val="00842C57"/>
    <w:rsid w:val="008E7BF8"/>
    <w:rsid w:val="00906636"/>
    <w:rsid w:val="009154F8"/>
    <w:rsid w:val="009705A6"/>
    <w:rsid w:val="00984997"/>
    <w:rsid w:val="009950C7"/>
    <w:rsid w:val="00A634C4"/>
    <w:rsid w:val="00A95434"/>
    <w:rsid w:val="00AB4059"/>
    <w:rsid w:val="00AC69D6"/>
    <w:rsid w:val="00AE18D0"/>
    <w:rsid w:val="00B10552"/>
    <w:rsid w:val="00B25143"/>
    <w:rsid w:val="00B3060B"/>
    <w:rsid w:val="00B75052"/>
    <w:rsid w:val="00BC432A"/>
    <w:rsid w:val="00BD3081"/>
    <w:rsid w:val="00C00B20"/>
    <w:rsid w:val="00C61079"/>
    <w:rsid w:val="00C92949"/>
    <w:rsid w:val="00C93B8A"/>
    <w:rsid w:val="00C95761"/>
    <w:rsid w:val="00CE1618"/>
    <w:rsid w:val="00CF381F"/>
    <w:rsid w:val="00D006E0"/>
    <w:rsid w:val="00D2047C"/>
    <w:rsid w:val="00D52B99"/>
    <w:rsid w:val="00D92B18"/>
    <w:rsid w:val="00D94177"/>
    <w:rsid w:val="00F0479E"/>
    <w:rsid w:val="00F215A6"/>
    <w:rsid w:val="00F45B3D"/>
    <w:rsid w:val="00F677E1"/>
    <w:rsid w:val="00FA63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0C7"/>
  </w:style>
  <w:style w:type="paragraph" w:styleId="Heading2">
    <w:name w:val="heading 2"/>
    <w:basedOn w:val="Normal"/>
    <w:link w:val="Heading2Char"/>
    <w:uiPriority w:val="9"/>
    <w:qFormat/>
    <w:rsid w:val="00A634C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dcontent">
    <w:name w:val="markedcontent"/>
    <w:basedOn w:val="DefaultParagraphFont"/>
    <w:rsid w:val="009950C7"/>
  </w:style>
  <w:style w:type="character" w:styleId="Hyperlink">
    <w:name w:val="Hyperlink"/>
    <w:basedOn w:val="DefaultParagraphFont"/>
    <w:uiPriority w:val="99"/>
    <w:unhideWhenUsed/>
    <w:rsid w:val="009950C7"/>
    <w:rPr>
      <w:color w:val="0000FF"/>
      <w:u w:val="single"/>
    </w:rPr>
  </w:style>
  <w:style w:type="character" w:customStyle="1" w:styleId="html-italic">
    <w:name w:val="html-italic"/>
    <w:basedOn w:val="DefaultParagraphFont"/>
    <w:rsid w:val="009950C7"/>
  </w:style>
  <w:style w:type="paragraph" w:styleId="Header">
    <w:name w:val="header"/>
    <w:basedOn w:val="Normal"/>
    <w:link w:val="HeaderChar"/>
    <w:uiPriority w:val="99"/>
    <w:semiHidden/>
    <w:unhideWhenUsed/>
    <w:rsid w:val="00822FF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22FF1"/>
  </w:style>
  <w:style w:type="paragraph" w:styleId="Footer">
    <w:name w:val="footer"/>
    <w:basedOn w:val="Normal"/>
    <w:link w:val="FooterChar"/>
    <w:uiPriority w:val="99"/>
    <w:unhideWhenUsed/>
    <w:rsid w:val="00822F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2FF1"/>
  </w:style>
  <w:style w:type="character" w:customStyle="1" w:styleId="Heading2Char">
    <w:name w:val="Heading 2 Char"/>
    <w:basedOn w:val="DefaultParagraphFont"/>
    <w:link w:val="Heading2"/>
    <w:uiPriority w:val="9"/>
    <w:rsid w:val="00A634C4"/>
    <w:rPr>
      <w:rFonts w:ascii="Times New Roman" w:eastAsia="Times New Roman" w:hAnsi="Times New Roman" w:cs="Times New Roman"/>
      <w:b/>
      <w:bCs/>
      <w:sz w:val="36"/>
      <w:szCs w:val="36"/>
    </w:rPr>
  </w:style>
</w:styles>
</file>

<file path=word/webSettings.xml><?xml version="1.0" encoding="utf-8"?>
<w:webSettings xmlns:r="http://schemas.openxmlformats.org/officeDocument/2006/relationships" xmlns:w="http://schemas.openxmlformats.org/wordprocessingml/2006/main">
  <w:divs>
    <w:div w:id="173767504">
      <w:bodyDiv w:val="1"/>
      <w:marLeft w:val="0"/>
      <w:marRight w:val="0"/>
      <w:marTop w:val="0"/>
      <w:marBottom w:val="0"/>
      <w:divBdr>
        <w:top w:val="none" w:sz="0" w:space="0" w:color="auto"/>
        <w:left w:val="none" w:sz="0" w:space="0" w:color="auto"/>
        <w:bottom w:val="none" w:sz="0" w:space="0" w:color="auto"/>
        <w:right w:val="none" w:sz="0" w:space="0" w:color="auto"/>
      </w:divBdr>
    </w:div>
    <w:div w:id="239029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pi.oregonstate.edu/mic/glossary" TargetMode="External"/><Relationship Id="rId3" Type="http://schemas.openxmlformats.org/officeDocument/2006/relationships/settings" Target="settings.xml"/><Relationship Id="rId7" Type="http://schemas.openxmlformats.org/officeDocument/2006/relationships/hyperlink" Target="mailto:igalabass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8</Pages>
  <Words>2838</Words>
  <Characters>16180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PC</dc:creator>
  <cp:lastModifiedBy>MY PC</cp:lastModifiedBy>
  <cp:revision>70</cp:revision>
  <dcterms:created xsi:type="dcterms:W3CDTF">2026-03-02T10:48:00Z</dcterms:created>
  <dcterms:modified xsi:type="dcterms:W3CDTF">2026-04-05T00:01:00Z</dcterms:modified>
</cp:coreProperties>
</file>