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74737" w14:textId="651439F1" w:rsidR="00130A59" w:rsidRPr="008C0A7C" w:rsidRDefault="008C0A7C" w:rsidP="008C0A7C">
      <w:pPr>
        <w:jc w:val="center"/>
        <w:rPr>
          <w:rFonts w:ascii="Times New Roman" w:hAnsi="Times New Roman" w:cs="Times New Roman"/>
          <w:sz w:val="24"/>
          <w:szCs w:val="24"/>
        </w:rPr>
      </w:pPr>
      <w:r w:rsidRPr="008C0A7C">
        <w:rPr>
          <w:rFonts w:ascii="Times New Roman" w:hAnsi="Times New Roman" w:cs="Times New Roman"/>
          <w:sz w:val="24"/>
          <w:szCs w:val="24"/>
        </w:rPr>
        <w:t>School Support Systems for Strengthening Technology Integration in Primary School Design and Technology Education: A Conceptual Paper</w:t>
      </w:r>
    </w:p>
    <w:p w14:paraId="1E217EEB" w14:textId="77777777" w:rsidR="00130A59" w:rsidRPr="008C0A7C" w:rsidRDefault="00130A59" w:rsidP="0070456E">
      <w:pPr>
        <w:jc w:val="both"/>
        <w:rPr>
          <w:rFonts w:ascii="Times New Roman" w:hAnsi="Times New Roman" w:cs="Times New Roman"/>
          <w:b/>
          <w:bCs/>
          <w:sz w:val="24"/>
          <w:szCs w:val="24"/>
        </w:rPr>
      </w:pPr>
    </w:p>
    <w:p w14:paraId="3DB2BFCC" w14:textId="2AD3E5BE" w:rsidR="009C586E" w:rsidRPr="008C0A7C" w:rsidRDefault="009C586E" w:rsidP="0070456E">
      <w:pPr>
        <w:jc w:val="both"/>
        <w:rPr>
          <w:rFonts w:ascii="Times New Roman" w:hAnsi="Times New Roman" w:cs="Times New Roman"/>
          <w:b/>
          <w:bCs/>
          <w:sz w:val="24"/>
          <w:szCs w:val="24"/>
        </w:rPr>
      </w:pPr>
      <w:r w:rsidRPr="008C0A7C">
        <w:rPr>
          <w:rFonts w:ascii="Times New Roman" w:hAnsi="Times New Roman" w:cs="Times New Roman"/>
          <w:b/>
          <w:bCs/>
          <w:sz w:val="24"/>
          <w:szCs w:val="24"/>
        </w:rPr>
        <w:t>Abstract</w:t>
      </w:r>
    </w:p>
    <w:p w14:paraId="0D74DD6A" w14:textId="77777777" w:rsidR="009C586E" w:rsidRPr="008C0A7C" w:rsidRDefault="009C586E" w:rsidP="0070456E">
      <w:pPr>
        <w:jc w:val="both"/>
        <w:rPr>
          <w:rFonts w:ascii="Times New Roman" w:hAnsi="Times New Roman" w:cs="Times New Roman"/>
          <w:sz w:val="24"/>
          <w:szCs w:val="24"/>
        </w:rPr>
      </w:pPr>
      <w:r w:rsidRPr="008C0A7C">
        <w:rPr>
          <w:rFonts w:ascii="Times New Roman" w:hAnsi="Times New Roman" w:cs="Times New Roman"/>
          <w:sz w:val="24"/>
          <w:szCs w:val="24"/>
        </w:rPr>
        <w:t>This conceptual paper examines the role of school support systems in strengthening technology integration in primary school Design and Technology (RBT) education in Malaysia. Although national education policies emphasise digital transformation, classroom implementation remains uneven, particularly when teachers face limited infrastructure, inconsistent administrative support, insufficient technical assistance, and unequal access to professional development. This issue is particularly significant in RBT because the subject requires teachers to connect technological knowledge with hands-on learning, design activities, problem-solving, and practical classroom application. Guided by the Technological Pedagogical Content Knowledge (TPACK) framework, Self-Determination Theory (SDT), and Facilitating Conditions (FC) from the Unified Theory of Acceptance and Use of Technology (UTAUT), this paper positions technology integration as a school-supported process rather than an individual teacher responsibility alone. The proposed conceptual framework explains how school support systems function as an enabling and mediating mechanism that links teacher competency and teacher motivation with actual technology integration practices. This paper contributes to the literature by shifting the discussion from teacher readiness alone to the interaction between teacher capacity, teacher willingness, and school-level conditions in the specific context of primary school RBT education. The discussion offers practical implications for policymakers, school leaders, curriculum developers, and teacher education providers in strengthening sustainable technology integration in Malaysian primary schools.</w:t>
      </w:r>
    </w:p>
    <w:p w14:paraId="6E2A2A97" w14:textId="19AF3670" w:rsidR="009C586E" w:rsidRPr="008C0A7C" w:rsidRDefault="009C586E" w:rsidP="0070456E">
      <w:pPr>
        <w:jc w:val="both"/>
        <w:rPr>
          <w:rFonts w:ascii="Times New Roman" w:hAnsi="Times New Roman" w:cs="Times New Roman"/>
          <w:b/>
          <w:bCs/>
          <w:i/>
          <w:iCs/>
          <w:sz w:val="24"/>
          <w:szCs w:val="24"/>
        </w:rPr>
      </w:pPr>
      <w:r w:rsidRPr="008C0A7C">
        <w:rPr>
          <w:rFonts w:ascii="Times New Roman" w:hAnsi="Times New Roman" w:cs="Times New Roman"/>
          <w:sz w:val="24"/>
          <w:szCs w:val="24"/>
        </w:rPr>
        <w:t xml:space="preserve">Keywords: </w:t>
      </w:r>
      <w:r w:rsidRPr="008C0A7C">
        <w:rPr>
          <w:rFonts w:ascii="Times New Roman" w:hAnsi="Times New Roman" w:cs="Times New Roman"/>
          <w:b/>
          <w:bCs/>
          <w:i/>
          <w:iCs/>
          <w:sz w:val="24"/>
          <w:szCs w:val="24"/>
        </w:rPr>
        <w:t>school support systems, technology integration, Design and Technology education, TPACK, SDT and UTAUT</w:t>
      </w:r>
    </w:p>
    <w:p w14:paraId="2843E508" w14:textId="77777777" w:rsidR="0070456E" w:rsidRPr="008C0A7C" w:rsidRDefault="0070456E" w:rsidP="0070456E">
      <w:pPr>
        <w:jc w:val="both"/>
        <w:rPr>
          <w:rFonts w:ascii="Times New Roman" w:hAnsi="Times New Roman" w:cs="Times New Roman"/>
          <w:sz w:val="24"/>
          <w:szCs w:val="24"/>
        </w:rPr>
      </w:pPr>
    </w:p>
    <w:p w14:paraId="2F585017" w14:textId="4C9106C6" w:rsidR="009C586E" w:rsidRPr="008C0A7C" w:rsidRDefault="009C586E" w:rsidP="0070456E">
      <w:pPr>
        <w:jc w:val="both"/>
        <w:rPr>
          <w:rFonts w:ascii="Times New Roman" w:hAnsi="Times New Roman" w:cs="Times New Roman"/>
          <w:b/>
          <w:bCs/>
          <w:sz w:val="24"/>
          <w:szCs w:val="24"/>
        </w:rPr>
      </w:pPr>
      <w:r w:rsidRPr="008C0A7C">
        <w:rPr>
          <w:rFonts w:ascii="Times New Roman" w:hAnsi="Times New Roman" w:cs="Times New Roman"/>
          <w:b/>
          <w:bCs/>
          <w:sz w:val="24"/>
          <w:szCs w:val="24"/>
        </w:rPr>
        <w:t>I</w:t>
      </w:r>
      <w:r w:rsidR="0070456E" w:rsidRPr="008C0A7C">
        <w:rPr>
          <w:rFonts w:ascii="Times New Roman" w:hAnsi="Times New Roman" w:cs="Times New Roman"/>
          <w:b/>
          <w:bCs/>
          <w:sz w:val="24"/>
          <w:szCs w:val="24"/>
        </w:rPr>
        <w:t>ntroduction</w:t>
      </w:r>
    </w:p>
    <w:p w14:paraId="6A054DA8" w14:textId="053CC42E" w:rsidR="009C586E" w:rsidRPr="008C0A7C" w:rsidRDefault="009C586E" w:rsidP="0070456E">
      <w:pPr>
        <w:jc w:val="both"/>
        <w:rPr>
          <w:rFonts w:ascii="Times New Roman" w:hAnsi="Times New Roman" w:cs="Times New Roman"/>
          <w:sz w:val="24"/>
          <w:szCs w:val="24"/>
        </w:rPr>
      </w:pPr>
      <w:r w:rsidRPr="008C0A7C">
        <w:rPr>
          <w:rFonts w:ascii="Times New Roman" w:hAnsi="Times New Roman" w:cs="Times New Roman"/>
          <w:sz w:val="24"/>
          <w:szCs w:val="24"/>
        </w:rPr>
        <w:t>Technology integration has become an important concern in contemporary education as schools are expected to prepare pupils for a society shaped by rapid digital change. Globally, digital transformation in education is increasingly linked to technological literacy, creativity, adaptability, and future-ready learning</w:t>
      </w:r>
      <w:r w:rsidR="007329BE" w:rsidRPr="008C0A7C">
        <w:rPr>
          <w:rFonts w:ascii="Times New Roman" w:hAnsi="Times New Roman" w:cs="Times New Roman"/>
          <w:sz w:val="24"/>
          <w:szCs w:val="24"/>
        </w:rPr>
        <w:t xml:space="preserve"> </w:t>
      </w:r>
      <w:r w:rsidR="007329BE" w:rsidRPr="008C0A7C">
        <w:rPr>
          <w:rFonts w:ascii="Times New Roman" w:hAnsi="Times New Roman" w:cs="Times New Roman"/>
          <w:sz w:val="24"/>
          <w:szCs w:val="24"/>
        </w:rPr>
        <w:t>(UNESCO, 2023; Voogt et al., 2013).</w:t>
      </w:r>
      <w:r w:rsidRPr="008C0A7C">
        <w:rPr>
          <w:rFonts w:ascii="Times New Roman" w:hAnsi="Times New Roman" w:cs="Times New Roman"/>
          <w:sz w:val="24"/>
          <w:szCs w:val="24"/>
        </w:rPr>
        <w:t xml:space="preserve"> </w:t>
      </w:r>
      <w:r w:rsidR="00355F75" w:rsidRPr="008C0A7C">
        <w:rPr>
          <w:rFonts w:ascii="Times New Roman" w:hAnsi="Times New Roman" w:cs="Times New Roman"/>
          <w:sz w:val="24"/>
          <w:szCs w:val="24"/>
        </w:rPr>
        <w:t>In Malaysia, this agenda is reflected in national education policies that emphasise digital transformation, teacher capacity building, infrastructure improvement, and the meaningful use of technology in teaching and learning (MOE, 2013, 2023). Within this policy direction, primary school Design and Technology (RBT) education plays an important role in exposing pupils to practical technological knowledge, design thinking, creativity, problem-solving, and hands-on learning from an early stage (MOE, 2017).</w:t>
      </w:r>
    </w:p>
    <w:p w14:paraId="0DB08769" w14:textId="77777777" w:rsidR="007329BE" w:rsidRPr="008C0A7C" w:rsidRDefault="009C586E" w:rsidP="0070456E">
      <w:pPr>
        <w:jc w:val="both"/>
        <w:rPr>
          <w:rFonts w:ascii="Times New Roman" w:hAnsi="Times New Roman" w:cs="Times New Roman"/>
          <w:sz w:val="24"/>
          <w:szCs w:val="24"/>
        </w:rPr>
      </w:pPr>
      <w:r w:rsidRPr="008C0A7C">
        <w:rPr>
          <w:rFonts w:ascii="Times New Roman" w:hAnsi="Times New Roman" w:cs="Times New Roman"/>
          <w:sz w:val="24"/>
          <w:szCs w:val="24"/>
        </w:rPr>
        <w:t xml:space="preserve">Technology integration in RBT classrooms cannot be understood merely as the use of digital devices, online platforms, or presentation tools. The subject requires teachers to make informed instructional decisions on how technology can support content understanding, project-based learning, practical activities, and pupils’ learning experiences. This is important because RBT involves product design, problem-solving tasks, technological applications, and hands-on project work that require both technical understanding and effective teaching strategies. Therefore, teachers need to integrate technological, pedagogical, and content knowledge in ways that are meaningful to classroom practice, as emphasised in the Technological Pedagogical Content Knowledge framework </w:t>
      </w:r>
      <w:r w:rsidR="007329BE" w:rsidRPr="008C0A7C">
        <w:rPr>
          <w:rFonts w:ascii="Times New Roman" w:hAnsi="Times New Roman" w:cs="Times New Roman"/>
          <w:sz w:val="24"/>
          <w:szCs w:val="24"/>
        </w:rPr>
        <w:t>(Koehler &amp; Mishra, 2009; Mishra &amp; Koehler, 2006; Schmid et al., 2021).</w:t>
      </w:r>
    </w:p>
    <w:p w14:paraId="3B0C9B58" w14:textId="007B1A67" w:rsidR="009C586E" w:rsidRPr="008C0A7C" w:rsidRDefault="009C586E" w:rsidP="0070456E">
      <w:pPr>
        <w:jc w:val="both"/>
        <w:rPr>
          <w:rFonts w:ascii="Times New Roman" w:hAnsi="Times New Roman" w:cs="Times New Roman"/>
          <w:sz w:val="24"/>
          <w:szCs w:val="24"/>
        </w:rPr>
      </w:pPr>
      <w:r w:rsidRPr="008C0A7C">
        <w:rPr>
          <w:rFonts w:ascii="Times New Roman" w:hAnsi="Times New Roman" w:cs="Times New Roman"/>
          <w:sz w:val="24"/>
          <w:szCs w:val="24"/>
        </w:rPr>
        <w:t xml:space="preserve">However, technology integration in schools remains uneven. Some teachers may have the knowledge and willingness to use technology, yet their classroom practice is still shaped by the level of support available in their school environment. Limited technological resources, weak infrastructure, insufficient technical assistance, lack of continuous professional development, and inconsistent leadership support can restrict teachers’ ability to apply </w:t>
      </w:r>
      <w:r w:rsidRPr="008C0A7C">
        <w:rPr>
          <w:rFonts w:ascii="Times New Roman" w:hAnsi="Times New Roman" w:cs="Times New Roman"/>
          <w:sz w:val="24"/>
          <w:szCs w:val="24"/>
        </w:rPr>
        <w:lastRenderedPageBreak/>
        <w:t>technology effectively (Dong et al., 2020; Sailer et al., 2021; Tondeur et al., 2019). These constraints are especially important in RBT because the subject depends not only on teacher knowledge, but also on selected tools, practical resources, time, workspace, and school-level support. Previous studies have also shown that school-related conditions and teacher background can influence technology integration, particularly when teachers are required to teach outside their area of specialisation (Ibrahim &amp; Husnin, 2025; Shafie &amp; Jamaluddin, 2025).</w:t>
      </w:r>
    </w:p>
    <w:p w14:paraId="6DB0513D" w14:textId="77777777" w:rsidR="009C586E" w:rsidRPr="008C0A7C" w:rsidRDefault="009C586E" w:rsidP="0070456E">
      <w:pPr>
        <w:jc w:val="both"/>
        <w:rPr>
          <w:rFonts w:ascii="Times New Roman" w:hAnsi="Times New Roman" w:cs="Times New Roman"/>
          <w:sz w:val="24"/>
          <w:szCs w:val="24"/>
        </w:rPr>
      </w:pPr>
      <w:r w:rsidRPr="008C0A7C">
        <w:rPr>
          <w:rFonts w:ascii="Times New Roman" w:hAnsi="Times New Roman" w:cs="Times New Roman"/>
          <w:sz w:val="24"/>
          <w:szCs w:val="24"/>
        </w:rPr>
        <w:t>This paper is guided by three complementary perspectives: the Technological Pedagogical Content Knowledge (TPACK) framework, Self-Determination Theory (SDT), and Facilitating Conditions (FC) from the Unified Theory of Acceptance and Use of Technology (UTAUT). TPACK explains the knowledge teachers need to integrate technology, pedagogy, and subject content in classroom practice (Mishra &amp; Koehler, 2006). SDT provides a supporting lens for understanding teacher motivation, particularly how autonomy, competence, and relatedness influence teachers’ willingness to engage in meaningful teaching practices (Deci &amp; Ryan, 2000; Ryan &amp; Deci, 2020). UTAUT facilitating conditions explain how institutional support, resources, and organisational readiness influence technology use (Venkatesh et al., 2003). Together, these perspectives show that technology integration is shaped not only by teacher competency, but also by motivation and school-level conditions that enable classroom implementation (Inan &amp; Lowther, 2010; Teo, 2011).</w:t>
      </w:r>
    </w:p>
    <w:p w14:paraId="20297BEF" w14:textId="77777777" w:rsidR="009C586E" w:rsidRPr="008C0A7C" w:rsidRDefault="009C586E" w:rsidP="0070456E">
      <w:pPr>
        <w:jc w:val="both"/>
        <w:rPr>
          <w:rFonts w:ascii="Times New Roman" w:hAnsi="Times New Roman" w:cs="Times New Roman"/>
          <w:sz w:val="24"/>
          <w:szCs w:val="24"/>
        </w:rPr>
      </w:pPr>
      <w:r w:rsidRPr="008C0A7C">
        <w:rPr>
          <w:rFonts w:ascii="Times New Roman" w:hAnsi="Times New Roman" w:cs="Times New Roman"/>
          <w:sz w:val="24"/>
          <w:szCs w:val="24"/>
        </w:rPr>
        <w:t>The central argument of this paper is that sustainable technology integration in primary school RBT depends on the interaction between teacher competency, teacher motivation, and school support systems. School support is therefore positioned as an enabling and mediating mechanism that helps translate teacher readiness into actual classroom practice. This view is important because even competent and motivated teachers may struggle to sustain technology integration when school-level support is limited or inconsistent. Recent research also supports this perspective by showing that teachers’ digital teaching behaviour is influenced by both technology acceptance factors and TPACK-related competency in applying technology meaningfully in classroom practice (Tang et al., 2024).</w:t>
      </w:r>
    </w:p>
    <w:p w14:paraId="097405DA" w14:textId="5478231E" w:rsidR="00F92D1F" w:rsidRPr="008C0A7C" w:rsidRDefault="009D1300" w:rsidP="0070456E">
      <w:pPr>
        <w:jc w:val="both"/>
        <w:rPr>
          <w:rFonts w:ascii="Times New Roman" w:hAnsi="Times New Roman" w:cs="Times New Roman"/>
          <w:b/>
          <w:bCs/>
          <w:sz w:val="24"/>
          <w:szCs w:val="24"/>
        </w:rPr>
      </w:pPr>
      <w:r w:rsidRPr="008C0A7C">
        <w:rPr>
          <w:rFonts w:ascii="Times New Roman" w:hAnsi="Times New Roman" w:cs="Times New Roman"/>
          <w:sz w:val="24"/>
          <w:szCs w:val="24"/>
        </w:rPr>
        <w:t>Accordingly, this conceptual paper proposes a context-specific framework to explain how school support systems can strengthen technology integration in primary school RBT education. The paper argues that effective technology integration should not be viewed as an individual teacher responsibility alone, but as a coordinated process shaped by teacher capability, teacher willingness, and enabling school conditions. The proposed framework also provides practical implications for policymakers, school leaders, curriculum developers, and teacher education providers in strengthening support structures for RBT teachers.</w:t>
      </w:r>
    </w:p>
    <w:p w14:paraId="368FB128" w14:textId="77777777" w:rsidR="001C7463" w:rsidRPr="008C0A7C" w:rsidRDefault="001C7463" w:rsidP="001C7463">
      <w:pPr>
        <w:jc w:val="both"/>
        <w:rPr>
          <w:rFonts w:ascii="Times New Roman" w:hAnsi="Times New Roman" w:cs="Times New Roman"/>
          <w:b/>
          <w:bCs/>
          <w:sz w:val="24"/>
          <w:szCs w:val="24"/>
        </w:rPr>
      </w:pPr>
      <w:r w:rsidRPr="008C0A7C">
        <w:rPr>
          <w:rFonts w:ascii="Times New Roman" w:hAnsi="Times New Roman" w:cs="Times New Roman"/>
          <w:b/>
          <w:bCs/>
          <w:sz w:val="24"/>
          <w:szCs w:val="24"/>
        </w:rPr>
        <w:t>Problem Background</w:t>
      </w:r>
    </w:p>
    <w:p w14:paraId="418C1184" w14:textId="77777777" w:rsidR="001C7463" w:rsidRPr="008C0A7C" w:rsidRDefault="001C7463" w:rsidP="001C7463">
      <w:pPr>
        <w:jc w:val="both"/>
        <w:rPr>
          <w:rFonts w:ascii="Times New Roman" w:hAnsi="Times New Roman" w:cs="Times New Roman"/>
          <w:sz w:val="24"/>
          <w:szCs w:val="24"/>
        </w:rPr>
      </w:pPr>
      <w:r w:rsidRPr="008C0A7C">
        <w:rPr>
          <w:rFonts w:ascii="Times New Roman" w:hAnsi="Times New Roman" w:cs="Times New Roman"/>
          <w:sz w:val="24"/>
          <w:szCs w:val="24"/>
        </w:rPr>
        <w:t>Despite the strong emphasis on technology integration in education, its implementation in primary school RBT classrooms remains uneven. RBT is not a subject that depends only on explanation or textbook-based teaching. It requires pupils to engage in designing, building, testing, improving, and presenting project outcomes. Therefore, technology integration in RBT is not merely about using digital devices, but about helping pupils apply technological knowledge in meaningful and practical ways (MOE, 2017; Rashid et al., 2022; Schmid et al., 2021).</w:t>
      </w:r>
    </w:p>
    <w:p w14:paraId="3588C175" w14:textId="6CAB03FD" w:rsidR="001C7463" w:rsidRPr="008C0A7C" w:rsidRDefault="001C7463" w:rsidP="001C7463">
      <w:pPr>
        <w:jc w:val="both"/>
        <w:rPr>
          <w:rFonts w:ascii="Times New Roman" w:hAnsi="Times New Roman" w:cs="Times New Roman"/>
          <w:sz w:val="24"/>
          <w:szCs w:val="24"/>
        </w:rPr>
      </w:pPr>
      <w:r w:rsidRPr="008C0A7C">
        <w:rPr>
          <w:rFonts w:ascii="Times New Roman" w:hAnsi="Times New Roman" w:cs="Times New Roman"/>
          <w:sz w:val="24"/>
          <w:szCs w:val="24"/>
        </w:rPr>
        <w:t xml:space="preserve">A key concern is that the expectations of the RBT curriculum are not always supported by adequate school-level conditions. Teachers may be expected to conduct practical and technology-based lessons, yet some schools still face limitations in equipment, workspace, internet access, technical assistance, teaching materials, and professional support. These constraints show that technology integration is not only related to teachers’ knowledge or skills, but also to the extent to which the school environment enables teachers to apply those competencies in classroom practice </w:t>
      </w:r>
      <w:r w:rsidR="007329BE" w:rsidRPr="008C0A7C">
        <w:rPr>
          <w:rFonts w:ascii="Times New Roman" w:hAnsi="Times New Roman" w:cs="Times New Roman"/>
          <w:sz w:val="24"/>
          <w:szCs w:val="24"/>
        </w:rPr>
        <w:t>(Dong et al., 2020; Tondeur et al., 2019; Yusof et al., 2023).</w:t>
      </w:r>
    </w:p>
    <w:p w14:paraId="5A726A70" w14:textId="3994252F" w:rsidR="001C7463" w:rsidRPr="008C0A7C" w:rsidRDefault="001C7463" w:rsidP="001C7463">
      <w:pPr>
        <w:jc w:val="both"/>
        <w:rPr>
          <w:rFonts w:ascii="Times New Roman" w:hAnsi="Times New Roman" w:cs="Times New Roman"/>
          <w:sz w:val="24"/>
          <w:szCs w:val="24"/>
        </w:rPr>
      </w:pPr>
      <w:r w:rsidRPr="008C0A7C">
        <w:rPr>
          <w:rFonts w:ascii="Times New Roman" w:hAnsi="Times New Roman" w:cs="Times New Roman"/>
          <w:sz w:val="24"/>
          <w:szCs w:val="24"/>
        </w:rPr>
        <w:t xml:space="preserve">The issue becomes more complex because RBT teachers do not always share the same background, training, or readiness. Non-option teachers may face greater challenges because RBT requires practical demonstration, technical explanation, project supervision, and the ability to respond to pupils’ mistakes during hands-on activities. Without sufficient support, teachers may simplify project tasks, avoid complex technology-based activities, or rely on safer teaching approaches that do not fully reflect the intended nature of RBT learning </w:t>
      </w:r>
      <w:r w:rsidR="007329BE" w:rsidRPr="008C0A7C">
        <w:rPr>
          <w:rFonts w:ascii="Times New Roman" w:hAnsi="Times New Roman" w:cs="Times New Roman"/>
          <w:sz w:val="24"/>
          <w:szCs w:val="24"/>
        </w:rPr>
        <w:t>(Ibrahim &amp; Husnin, 2025; Rashid et al., 2022; Shafie &amp; Jamaluddin, 2025).</w:t>
      </w:r>
    </w:p>
    <w:p w14:paraId="0FB5313C" w14:textId="77777777" w:rsidR="007329BE" w:rsidRPr="008C0A7C" w:rsidRDefault="001C7463" w:rsidP="001C7463">
      <w:pPr>
        <w:jc w:val="both"/>
        <w:rPr>
          <w:rFonts w:ascii="Times New Roman" w:hAnsi="Times New Roman" w:cs="Times New Roman"/>
          <w:sz w:val="24"/>
          <w:szCs w:val="24"/>
        </w:rPr>
      </w:pPr>
      <w:r w:rsidRPr="008C0A7C">
        <w:rPr>
          <w:rFonts w:ascii="Times New Roman" w:hAnsi="Times New Roman" w:cs="Times New Roman"/>
          <w:sz w:val="24"/>
          <w:szCs w:val="24"/>
        </w:rPr>
        <w:t xml:space="preserve">Teacher motivation is also important, but motivation alone may not be enough when teachers repeatedly face limited resources, weak technical support, insufficient training, lack of time, and unclear school-level guidance. Over time, these constraints may reduce teachers’ confidence and willingness to integrate technology consistently. This suggests that teacher motivation needs to be supported by enabling school conditions so that willingness can be translated into actual classroom practice </w:t>
      </w:r>
      <w:r w:rsidR="007329BE" w:rsidRPr="008C0A7C">
        <w:rPr>
          <w:rFonts w:ascii="Times New Roman" w:hAnsi="Times New Roman" w:cs="Times New Roman"/>
          <w:sz w:val="24"/>
          <w:szCs w:val="24"/>
        </w:rPr>
        <w:t>(Inan &amp; Lowther, 2010; Ryan &amp; Deci, 2020; Teo, 2011).</w:t>
      </w:r>
    </w:p>
    <w:p w14:paraId="6DA91978" w14:textId="0A664016" w:rsidR="001C7463" w:rsidRPr="008C0A7C" w:rsidRDefault="001C7463" w:rsidP="001C7463">
      <w:pPr>
        <w:jc w:val="both"/>
        <w:rPr>
          <w:rFonts w:ascii="Times New Roman" w:hAnsi="Times New Roman" w:cs="Times New Roman"/>
          <w:sz w:val="24"/>
          <w:szCs w:val="24"/>
        </w:rPr>
      </w:pPr>
      <w:r w:rsidRPr="008C0A7C">
        <w:rPr>
          <w:rFonts w:ascii="Times New Roman" w:hAnsi="Times New Roman" w:cs="Times New Roman"/>
          <w:sz w:val="24"/>
          <w:szCs w:val="24"/>
        </w:rPr>
        <w:t xml:space="preserve">Previous studies have discussed teacher competency, motivation, and technology adoption as important factors in educational technology integration. However, these elements are often examined separately. This limits understanding of how teacher-related factors and school-level support work together in shaping actual technology integration practices. Therefore, this conceptual paper addresses the need to understand technology integration in primary school RBT as a school-supported process rather than an individual teacher responsibility alone </w:t>
      </w:r>
      <w:r w:rsidR="007329BE" w:rsidRPr="008C0A7C">
        <w:rPr>
          <w:rFonts w:ascii="Times New Roman" w:hAnsi="Times New Roman" w:cs="Times New Roman"/>
          <w:sz w:val="24"/>
          <w:szCs w:val="24"/>
        </w:rPr>
        <w:t>(Batucan et al., 2022; Petko et al., 2018; Sailer et al., 2021; Venkatesh et al., 2003).</w:t>
      </w:r>
    </w:p>
    <w:p w14:paraId="0B430FE7" w14:textId="77777777" w:rsidR="001C7463" w:rsidRPr="008C0A7C" w:rsidRDefault="001C7463" w:rsidP="001C7463">
      <w:pPr>
        <w:jc w:val="both"/>
        <w:rPr>
          <w:rFonts w:ascii="Times New Roman" w:hAnsi="Times New Roman" w:cs="Times New Roman"/>
          <w:b/>
          <w:bCs/>
          <w:sz w:val="24"/>
          <w:szCs w:val="24"/>
        </w:rPr>
      </w:pPr>
      <w:r w:rsidRPr="008C0A7C">
        <w:rPr>
          <w:rFonts w:ascii="Times New Roman" w:hAnsi="Times New Roman" w:cs="Times New Roman"/>
          <w:b/>
          <w:bCs/>
          <w:sz w:val="24"/>
          <w:szCs w:val="24"/>
        </w:rPr>
        <w:t>Technology Integration in Primary School RBT Education</w:t>
      </w:r>
    </w:p>
    <w:p w14:paraId="6B6437BC" w14:textId="77777777" w:rsidR="007329BE" w:rsidRPr="008C0A7C" w:rsidRDefault="001C7463" w:rsidP="001C7463">
      <w:pPr>
        <w:jc w:val="both"/>
        <w:rPr>
          <w:rFonts w:ascii="Times New Roman" w:hAnsi="Times New Roman" w:cs="Times New Roman"/>
          <w:sz w:val="24"/>
          <w:szCs w:val="24"/>
        </w:rPr>
      </w:pPr>
      <w:r w:rsidRPr="008C0A7C">
        <w:rPr>
          <w:rFonts w:ascii="Times New Roman" w:hAnsi="Times New Roman" w:cs="Times New Roman"/>
          <w:sz w:val="24"/>
          <w:szCs w:val="24"/>
        </w:rPr>
        <w:t xml:space="preserve">Technology integration in primary school RBT education should not be viewed as the simple use of computers, presentation slides, online platforms, or digital applications. In RBT, technology integration refers to the purposeful use of technological knowledge, tools, materials, processes, and digital resources to support pupils’ practical learning, design thinking, problem-solving, and project development </w:t>
      </w:r>
      <w:r w:rsidR="007329BE" w:rsidRPr="008C0A7C">
        <w:rPr>
          <w:rFonts w:ascii="Times New Roman" w:hAnsi="Times New Roman" w:cs="Times New Roman"/>
          <w:sz w:val="24"/>
          <w:szCs w:val="24"/>
        </w:rPr>
        <w:t>(Endot et al., 2021; MOE, 2017; Rashid et al., 2022).</w:t>
      </w:r>
    </w:p>
    <w:p w14:paraId="01F6CCA2" w14:textId="117FB58A" w:rsidR="007329BE" w:rsidRPr="008C0A7C" w:rsidRDefault="001C7463" w:rsidP="001C7463">
      <w:pPr>
        <w:jc w:val="both"/>
        <w:rPr>
          <w:rFonts w:ascii="Times New Roman" w:hAnsi="Times New Roman" w:cs="Times New Roman"/>
          <w:sz w:val="24"/>
          <w:szCs w:val="24"/>
        </w:rPr>
      </w:pPr>
      <w:r w:rsidRPr="008C0A7C">
        <w:rPr>
          <w:rFonts w:ascii="Times New Roman" w:hAnsi="Times New Roman" w:cs="Times New Roman"/>
          <w:sz w:val="24"/>
          <w:szCs w:val="24"/>
        </w:rPr>
        <w:t xml:space="preserve">Technology in RBT functions as both subject content and learning process. Pupils are introduced to product design, basic electronics, programming, mechanical systems, invention, and practical problem-solving. Meaningful integration occurs when pupils are guided to explore ideas, construct products, troubleshoot errors, and explain how their project outcomes function </w:t>
      </w:r>
      <w:r w:rsidR="007329BE" w:rsidRPr="008C0A7C">
        <w:rPr>
          <w:rFonts w:ascii="Times New Roman" w:hAnsi="Times New Roman" w:cs="Times New Roman"/>
          <w:sz w:val="24"/>
          <w:szCs w:val="24"/>
        </w:rPr>
        <w:t>(Dahari et al., 2024; Mohammad et al., 2015; Razali et al., 2022; Sahaat &amp; Nasri, 2020).</w:t>
      </w:r>
    </w:p>
    <w:p w14:paraId="7ABDCBF5" w14:textId="39BC257C" w:rsidR="007329BE" w:rsidRPr="008C0A7C" w:rsidRDefault="001C7463" w:rsidP="001C7463">
      <w:pPr>
        <w:jc w:val="both"/>
        <w:rPr>
          <w:rFonts w:ascii="Times New Roman" w:hAnsi="Times New Roman" w:cs="Times New Roman"/>
          <w:sz w:val="24"/>
          <w:szCs w:val="24"/>
        </w:rPr>
      </w:pPr>
      <w:r w:rsidRPr="008C0A7C">
        <w:rPr>
          <w:rFonts w:ascii="Times New Roman" w:hAnsi="Times New Roman" w:cs="Times New Roman"/>
          <w:sz w:val="24"/>
          <w:szCs w:val="24"/>
        </w:rPr>
        <w:t xml:space="preserve">This makes the role of RBT teachers more demanding than general digital tool use. Teachers need to understand RBT content, select suitable pedagogical strategies, demonstrate technical procedures, guide safe tool handling, support pupils during product construction, and respond to errors during testing. These tasks require teachers to connect technological knowledge, pedagogical decisions, and subject content in ways that support both technical understanding and classroom learning </w:t>
      </w:r>
      <w:r w:rsidR="007329BE" w:rsidRPr="008C0A7C">
        <w:rPr>
          <w:rFonts w:ascii="Times New Roman" w:hAnsi="Times New Roman" w:cs="Times New Roman"/>
          <w:sz w:val="24"/>
          <w:szCs w:val="24"/>
        </w:rPr>
        <w:t>(Endot et al., 2021; Masingan &amp; Sharif, 2019; Mishra &amp; Koehler, 2006; Shafie &amp; Jamaluddin, 2025).</w:t>
      </w:r>
    </w:p>
    <w:p w14:paraId="4E7C68B8" w14:textId="403CE22E" w:rsidR="007329BE" w:rsidRPr="008C0A7C" w:rsidRDefault="001C7463" w:rsidP="001C7463">
      <w:pPr>
        <w:jc w:val="both"/>
        <w:rPr>
          <w:rFonts w:ascii="Times New Roman" w:hAnsi="Times New Roman" w:cs="Times New Roman"/>
          <w:sz w:val="24"/>
          <w:szCs w:val="24"/>
        </w:rPr>
      </w:pPr>
      <w:r w:rsidRPr="008C0A7C">
        <w:rPr>
          <w:rFonts w:ascii="Times New Roman" w:hAnsi="Times New Roman" w:cs="Times New Roman"/>
          <w:sz w:val="24"/>
          <w:szCs w:val="24"/>
        </w:rPr>
        <w:t xml:space="preserve">Practical technology-based lessons also depend on school conditions. Suitable equipment, functional tools, workspace, teaching materials, technical assistance, and preparation time influence whether teachers can conduct meaningful RBT activities. When these conditions are limited, teachers may reduce project complexity, avoid certain activities, or rely on surface-level demonstrations. This may prevent pupils from fully experiencing the practical, exploratory, and problem-solving nature of RBT learning </w:t>
      </w:r>
      <w:r w:rsidR="007329BE" w:rsidRPr="008C0A7C">
        <w:rPr>
          <w:rFonts w:ascii="Times New Roman" w:hAnsi="Times New Roman" w:cs="Times New Roman"/>
          <w:sz w:val="24"/>
          <w:szCs w:val="24"/>
        </w:rPr>
        <w:t>(Dahari et al., 2024; Masingan &amp; Sharif, 2021; Sahaat &amp; Nasri, 2020; Shafie &amp; Jamaluddin, 2025).</w:t>
      </w:r>
    </w:p>
    <w:p w14:paraId="6135A185" w14:textId="60378F2C" w:rsidR="007329BE" w:rsidRPr="008C0A7C" w:rsidRDefault="001C7463" w:rsidP="001C7463">
      <w:pPr>
        <w:jc w:val="both"/>
        <w:rPr>
          <w:rFonts w:ascii="Times New Roman" w:hAnsi="Times New Roman" w:cs="Times New Roman"/>
          <w:sz w:val="24"/>
          <w:szCs w:val="24"/>
        </w:rPr>
      </w:pPr>
      <w:r w:rsidRPr="008C0A7C">
        <w:rPr>
          <w:rFonts w:ascii="Times New Roman" w:hAnsi="Times New Roman" w:cs="Times New Roman"/>
          <w:sz w:val="24"/>
          <w:szCs w:val="24"/>
        </w:rPr>
        <w:t xml:space="preserve">RBT is especially relevant at the primary level because it provides early exposure to technical and vocational-related learning. Through RBT, pupils begin to develop technological awareness, practical skills, creativity, confidence, and real-life problem-solving ability. These learning experiences align with national and educational priorities on digital transformation, STEM learning, technical literacy, and future-ready skills </w:t>
      </w:r>
      <w:r w:rsidR="007329BE" w:rsidRPr="008C0A7C">
        <w:rPr>
          <w:rFonts w:ascii="Times New Roman" w:hAnsi="Times New Roman" w:cs="Times New Roman"/>
          <w:sz w:val="24"/>
          <w:szCs w:val="24"/>
        </w:rPr>
        <w:t>(Dahari et al., 2024; MOE, 2013, 2017, 2023; Shafie &amp; Jamaluddin, 2025; UNESCO, 2023).</w:t>
      </w:r>
    </w:p>
    <w:p w14:paraId="106EAD39" w14:textId="339B205F" w:rsidR="001C7463" w:rsidRPr="008C0A7C" w:rsidRDefault="001C7463" w:rsidP="001C7463">
      <w:pPr>
        <w:jc w:val="both"/>
        <w:rPr>
          <w:rFonts w:ascii="Times New Roman" w:hAnsi="Times New Roman" w:cs="Times New Roman"/>
          <w:b/>
          <w:bCs/>
          <w:sz w:val="24"/>
          <w:szCs w:val="24"/>
        </w:rPr>
      </w:pPr>
      <w:r w:rsidRPr="008C0A7C">
        <w:rPr>
          <w:rFonts w:ascii="Times New Roman" w:hAnsi="Times New Roman" w:cs="Times New Roman"/>
          <w:b/>
          <w:bCs/>
          <w:sz w:val="24"/>
          <w:szCs w:val="24"/>
        </w:rPr>
        <w:t>Teacher Competency through TPACK</w:t>
      </w:r>
    </w:p>
    <w:p w14:paraId="57BD5648" w14:textId="77777777" w:rsidR="007329BE" w:rsidRPr="008C0A7C" w:rsidRDefault="001C7463" w:rsidP="001C7463">
      <w:pPr>
        <w:jc w:val="both"/>
        <w:rPr>
          <w:rFonts w:ascii="Times New Roman" w:hAnsi="Times New Roman" w:cs="Times New Roman"/>
          <w:sz w:val="24"/>
          <w:szCs w:val="24"/>
        </w:rPr>
      </w:pPr>
      <w:r w:rsidRPr="008C0A7C">
        <w:rPr>
          <w:rFonts w:ascii="Times New Roman" w:hAnsi="Times New Roman" w:cs="Times New Roman"/>
          <w:sz w:val="24"/>
          <w:szCs w:val="24"/>
        </w:rPr>
        <w:t xml:space="preserve">Teacher competency is central to technology integration in primary school RBT because the subject requires more than general digital literacy. RBT teachers are expected to interpret curriculum content, organise practical activities, guide pupils through project development, and use suitable technological tools to support learning. Competency is therefore understood as the ability to connect technological knowledge, pedagogical decisions, and RBT content in actual classroom practice </w:t>
      </w:r>
      <w:r w:rsidR="007329BE" w:rsidRPr="008C0A7C">
        <w:rPr>
          <w:rFonts w:ascii="Times New Roman" w:hAnsi="Times New Roman" w:cs="Times New Roman"/>
          <w:sz w:val="24"/>
          <w:szCs w:val="24"/>
        </w:rPr>
        <w:t>(Mishra &amp; Koehler, 2006; Schmid et al., 2021; Schmidt et al., 2009).</w:t>
      </w:r>
    </w:p>
    <w:p w14:paraId="50329133" w14:textId="469EDE27" w:rsidR="007329BE" w:rsidRPr="008C0A7C" w:rsidRDefault="001C7463" w:rsidP="001C7463">
      <w:pPr>
        <w:jc w:val="both"/>
        <w:rPr>
          <w:rFonts w:ascii="Times New Roman" w:hAnsi="Times New Roman" w:cs="Times New Roman"/>
          <w:sz w:val="24"/>
          <w:szCs w:val="24"/>
        </w:rPr>
      </w:pPr>
      <w:r w:rsidRPr="008C0A7C">
        <w:rPr>
          <w:rFonts w:ascii="Times New Roman" w:hAnsi="Times New Roman" w:cs="Times New Roman"/>
          <w:sz w:val="24"/>
          <w:szCs w:val="24"/>
        </w:rPr>
        <w:t xml:space="preserve">The TPACK framework is relevant because effective technology-based teaching depends on the interaction between technological knowledge, pedagogical knowledge, and content knowledge. In RBT, this interaction is important because teachers must know not only what to teach, but also how to teach it through demonstrations, project tasks, technical guidance, and problem-solving activities. Technology use may remain superficial if teachers cannot align tools with learning objectives, pupils’ readiness, safety procedures, assessment requirements, and project outcomes </w:t>
      </w:r>
      <w:r w:rsidR="007329BE" w:rsidRPr="008C0A7C">
        <w:rPr>
          <w:rFonts w:ascii="Times New Roman" w:hAnsi="Times New Roman" w:cs="Times New Roman"/>
          <w:sz w:val="24"/>
          <w:szCs w:val="24"/>
        </w:rPr>
        <w:t>(Chai et al., 2013; Mishra &amp; Koehler, 2006; Sailer et al., 2021).</w:t>
      </w:r>
    </w:p>
    <w:p w14:paraId="145DC316" w14:textId="6EEE8A0A" w:rsidR="007329BE" w:rsidRPr="008C0A7C" w:rsidRDefault="001C7463" w:rsidP="001C7463">
      <w:pPr>
        <w:jc w:val="both"/>
        <w:rPr>
          <w:rFonts w:ascii="Times New Roman" w:hAnsi="Times New Roman" w:cs="Times New Roman"/>
          <w:sz w:val="24"/>
          <w:szCs w:val="24"/>
        </w:rPr>
      </w:pPr>
      <w:r w:rsidRPr="008C0A7C">
        <w:rPr>
          <w:rFonts w:ascii="Times New Roman" w:hAnsi="Times New Roman" w:cs="Times New Roman"/>
          <w:sz w:val="24"/>
          <w:szCs w:val="24"/>
        </w:rPr>
        <w:t>RBT teacher competency differs from general ICT competency. General ICT competency may involve using digital platforms or online resources, while RBT requires teachers to guide pupils in designing products, assembling components, using tools safely, troubleshooting project errors, and explaining how a product functions. This distinction is important, especially for non-option teachers who may require stronger school-based guidance, training, peer support, and teaching resources</w:t>
      </w:r>
      <w:r w:rsidR="007329BE" w:rsidRPr="008C0A7C">
        <w:rPr>
          <w:rFonts w:ascii="Times New Roman" w:hAnsi="Times New Roman" w:cs="Times New Roman"/>
          <w:sz w:val="24"/>
          <w:szCs w:val="24"/>
        </w:rPr>
        <w:t>(Masingan &amp; Sharif, 2019, 2021; MOE, 2017; Shafie &amp; Jamaluddin, 2025).</w:t>
      </w:r>
    </w:p>
    <w:p w14:paraId="151803C6" w14:textId="411316C8" w:rsidR="007329BE" w:rsidRPr="008C0A7C" w:rsidRDefault="001C7463" w:rsidP="001C7463">
      <w:pPr>
        <w:jc w:val="both"/>
        <w:rPr>
          <w:rFonts w:ascii="Times New Roman" w:hAnsi="Times New Roman" w:cs="Times New Roman"/>
          <w:sz w:val="24"/>
          <w:szCs w:val="24"/>
        </w:rPr>
      </w:pPr>
      <w:r w:rsidRPr="008C0A7C">
        <w:rPr>
          <w:rFonts w:ascii="Times New Roman" w:hAnsi="Times New Roman" w:cs="Times New Roman"/>
          <w:sz w:val="24"/>
          <w:szCs w:val="24"/>
        </w:rPr>
        <w:t xml:space="preserve">Teacher competency also develops through continuous professional learning rather than one-off exposure to digital tools. Professional development should connect technology with RBT content, project-based pedagogy, classroom realities, and pupils’ learning needs. Even teachers with strong TPACK may struggle to apply their knowledge if schools lack equipment, technical assistance, workspace, internet access, or leadership support. This shows that competency becomes meaningful only when supported by enabling school conditions </w:t>
      </w:r>
      <w:r w:rsidR="007329BE" w:rsidRPr="008C0A7C">
        <w:rPr>
          <w:rFonts w:ascii="Times New Roman" w:hAnsi="Times New Roman" w:cs="Times New Roman"/>
          <w:sz w:val="24"/>
          <w:szCs w:val="24"/>
        </w:rPr>
        <w:t>(Dong et al., 2020; Petko et al., 2018; Tondeur et al., 2019; Yusof et al., 2023).</w:t>
      </w:r>
    </w:p>
    <w:p w14:paraId="2DBEFA40" w14:textId="5A915934" w:rsidR="001C7463" w:rsidRPr="008C0A7C" w:rsidRDefault="001C7463" w:rsidP="001C7463">
      <w:pPr>
        <w:jc w:val="both"/>
        <w:rPr>
          <w:rFonts w:ascii="Times New Roman" w:hAnsi="Times New Roman" w:cs="Times New Roman"/>
          <w:b/>
          <w:bCs/>
          <w:sz w:val="24"/>
          <w:szCs w:val="24"/>
        </w:rPr>
      </w:pPr>
      <w:r w:rsidRPr="008C0A7C">
        <w:rPr>
          <w:rFonts w:ascii="Times New Roman" w:hAnsi="Times New Roman" w:cs="Times New Roman"/>
          <w:b/>
          <w:bCs/>
          <w:sz w:val="24"/>
          <w:szCs w:val="24"/>
        </w:rPr>
        <w:t>Teacher Motivation through SDT</w:t>
      </w:r>
    </w:p>
    <w:p w14:paraId="69172BD8" w14:textId="77777777" w:rsidR="007329BE" w:rsidRPr="008C0A7C" w:rsidRDefault="001C7463" w:rsidP="007329BE">
      <w:pPr>
        <w:jc w:val="both"/>
        <w:rPr>
          <w:rFonts w:ascii="Times New Roman" w:hAnsi="Times New Roman" w:cs="Times New Roman"/>
          <w:sz w:val="24"/>
          <w:szCs w:val="24"/>
        </w:rPr>
      </w:pPr>
      <w:r w:rsidRPr="008C0A7C">
        <w:rPr>
          <w:rFonts w:ascii="Times New Roman" w:hAnsi="Times New Roman" w:cs="Times New Roman"/>
          <w:sz w:val="24"/>
          <w:szCs w:val="24"/>
        </w:rPr>
        <w:t xml:space="preserve">Teacher motivation is important because technology integration in RBT requires sustained effort, confidence, and willingness to manage practical and sometimes uncertain classroom tasks. RBT teachers need to guide project-based learning, solve technical issues, support pupils during hands-on work, and respond to mistakes during testing or programming. Motivation is therefore treated as a psychological and professional condition that influences whether teachers are willing to engage with technology meaningfully </w:t>
      </w:r>
      <w:r w:rsidR="007329BE" w:rsidRPr="008C0A7C">
        <w:rPr>
          <w:rFonts w:ascii="Times New Roman" w:hAnsi="Times New Roman" w:cs="Times New Roman"/>
          <w:sz w:val="24"/>
          <w:szCs w:val="24"/>
        </w:rPr>
        <w:t>(Deci &amp; Ryan, 1985, 2000; Ryan &amp; Deci, 2020).</w:t>
      </w:r>
    </w:p>
    <w:p w14:paraId="32430BEA" w14:textId="38F9F162" w:rsidR="001C7463" w:rsidRPr="008C0A7C" w:rsidRDefault="001C7463" w:rsidP="001C7463">
      <w:pPr>
        <w:jc w:val="both"/>
        <w:rPr>
          <w:rFonts w:ascii="Times New Roman" w:hAnsi="Times New Roman" w:cs="Times New Roman"/>
          <w:sz w:val="24"/>
          <w:szCs w:val="24"/>
        </w:rPr>
      </w:pPr>
      <w:r w:rsidRPr="008C0A7C">
        <w:rPr>
          <w:rFonts w:ascii="Times New Roman" w:hAnsi="Times New Roman" w:cs="Times New Roman"/>
          <w:sz w:val="24"/>
          <w:szCs w:val="24"/>
        </w:rPr>
        <w:t xml:space="preserve">Self-Determination Theory explains that teachers are more likely to engage in meaningful practice when autonomy, competence, and relatedness are supported. In RBT teaching, autonomy refers to teachers’ professional control in selecting suitable strategies. Competence refers to their confidence in handling technology-based teaching tasks, while relatedness refers to support, collaboration, and belonging within the school environment </w:t>
      </w:r>
      <w:r w:rsidR="007329BE" w:rsidRPr="008C0A7C">
        <w:rPr>
          <w:rFonts w:ascii="Times New Roman" w:hAnsi="Times New Roman" w:cs="Times New Roman"/>
          <w:sz w:val="24"/>
          <w:szCs w:val="24"/>
        </w:rPr>
        <w:t>(Deci &amp; Ryan, 2000; Endot et al., 2021; Ryan &amp; Deci, 2020).</w:t>
      </w:r>
    </w:p>
    <w:p w14:paraId="2679DDDA" w14:textId="77777777" w:rsidR="007329BE" w:rsidRPr="008C0A7C" w:rsidRDefault="001C7463" w:rsidP="001C7463">
      <w:pPr>
        <w:jc w:val="both"/>
        <w:rPr>
          <w:rFonts w:ascii="Times New Roman" w:hAnsi="Times New Roman" w:cs="Times New Roman"/>
          <w:sz w:val="24"/>
          <w:szCs w:val="24"/>
        </w:rPr>
      </w:pPr>
      <w:r w:rsidRPr="008C0A7C">
        <w:rPr>
          <w:rFonts w:ascii="Times New Roman" w:hAnsi="Times New Roman" w:cs="Times New Roman"/>
          <w:sz w:val="24"/>
          <w:szCs w:val="24"/>
        </w:rPr>
        <w:t xml:space="preserve">Motivation and competency are closely connected. A teacher may have technological knowledge but may not apply it actively without motivation. At the same time, motivation without sufficient competency is also inadequate because RBT requires practical and technical decision-making. Teachers are more likely to sustain technology-based practices when they feel capable, trusted, and supported </w:t>
      </w:r>
      <w:r w:rsidR="007329BE" w:rsidRPr="008C0A7C">
        <w:rPr>
          <w:rFonts w:ascii="Times New Roman" w:hAnsi="Times New Roman" w:cs="Times New Roman"/>
          <w:sz w:val="24"/>
          <w:szCs w:val="24"/>
        </w:rPr>
        <w:t>(Endot et al., 2021; Inan &amp; Lowther, 2010; Shafie &amp; Jamaluddin, 2025; Teo, 2011).</w:t>
      </w:r>
    </w:p>
    <w:p w14:paraId="6357092F" w14:textId="7549ACDF" w:rsidR="00F458D3" w:rsidRPr="008C0A7C" w:rsidRDefault="001C7463" w:rsidP="001C7463">
      <w:pPr>
        <w:jc w:val="both"/>
        <w:rPr>
          <w:rFonts w:ascii="Times New Roman" w:hAnsi="Times New Roman" w:cs="Times New Roman"/>
          <w:sz w:val="24"/>
          <w:szCs w:val="24"/>
        </w:rPr>
      </w:pPr>
      <w:r w:rsidRPr="008C0A7C">
        <w:rPr>
          <w:rFonts w:ascii="Times New Roman" w:hAnsi="Times New Roman" w:cs="Times New Roman"/>
          <w:sz w:val="24"/>
          <w:szCs w:val="24"/>
        </w:rPr>
        <w:t xml:space="preserve">School-level conditions also shape teacher motivation. Even motivated teachers may become less willing to use technology when they repeatedly face limited equipment, lack of technical support, insufficient training, heavy workload, unclear guidance, or inadequate preparation time. This issue is especially relevant for non-option RBT teachers, who may experience greater uncertainty when teaching technical topics such as electronics, programming, product design, or project construction </w:t>
      </w:r>
      <w:r w:rsidR="00F458D3" w:rsidRPr="008C0A7C">
        <w:rPr>
          <w:rFonts w:ascii="Times New Roman" w:hAnsi="Times New Roman" w:cs="Times New Roman"/>
          <w:sz w:val="24"/>
          <w:szCs w:val="24"/>
        </w:rPr>
        <w:t>(Ibrahim &amp; Husnin, 2025; Petko et al., 2018; Tondeur et al., 2019; Yusof et al., 2023).</w:t>
      </w:r>
    </w:p>
    <w:p w14:paraId="624A4D7B" w14:textId="77777777" w:rsidR="00F458D3" w:rsidRPr="008C0A7C" w:rsidRDefault="00F458D3" w:rsidP="001C7463">
      <w:pPr>
        <w:jc w:val="both"/>
        <w:rPr>
          <w:rFonts w:ascii="Times New Roman" w:hAnsi="Times New Roman" w:cs="Times New Roman"/>
          <w:sz w:val="24"/>
          <w:szCs w:val="24"/>
        </w:rPr>
      </w:pPr>
    </w:p>
    <w:p w14:paraId="576E53FE" w14:textId="1D084BA2" w:rsidR="001C7463" w:rsidRPr="008C0A7C" w:rsidRDefault="001C7463" w:rsidP="001C7463">
      <w:pPr>
        <w:jc w:val="both"/>
        <w:rPr>
          <w:rFonts w:ascii="Times New Roman" w:hAnsi="Times New Roman" w:cs="Times New Roman"/>
          <w:b/>
          <w:bCs/>
          <w:sz w:val="24"/>
          <w:szCs w:val="24"/>
        </w:rPr>
      </w:pPr>
      <w:r w:rsidRPr="008C0A7C">
        <w:rPr>
          <w:rFonts w:ascii="Times New Roman" w:hAnsi="Times New Roman" w:cs="Times New Roman"/>
          <w:b/>
          <w:bCs/>
          <w:sz w:val="24"/>
          <w:szCs w:val="24"/>
        </w:rPr>
        <w:t>School Support Systems through UTAUT Facilitating Conditions</w:t>
      </w:r>
    </w:p>
    <w:p w14:paraId="44C84E9C" w14:textId="77777777" w:rsidR="00130A59" w:rsidRPr="008C0A7C" w:rsidRDefault="001C7463" w:rsidP="001C7463">
      <w:pPr>
        <w:jc w:val="both"/>
        <w:rPr>
          <w:rFonts w:ascii="Times New Roman" w:hAnsi="Times New Roman" w:cs="Times New Roman"/>
          <w:sz w:val="24"/>
          <w:szCs w:val="24"/>
        </w:rPr>
      </w:pPr>
      <w:r w:rsidRPr="008C0A7C">
        <w:rPr>
          <w:rFonts w:ascii="Times New Roman" w:hAnsi="Times New Roman" w:cs="Times New Roman"/>
          <w:sz w:val="24"/>
          <w:szCs w:val="24"/>
        </w:rPr>
        <w:t xml:space="preserve">School support systems are positioned as a central construct because technology integration in RBT cannot be sustained by teacher competency and motivation alone. Recent evidence shows that school facilitating conditions are closely linked to teachers’ technology-related practices, suggesting that school-level conditions play an enabling role in translating teacher readiness into classroom implementation </w:t>
      </w:r>
      <w:r w:rsidR="00130A59" w:rsidRPr="008C0A7C">
        <w:rPr>
          <w:rFonts w:ascii="Times New Roman" w:hAnsi="Times New Roman" w:cs="Times New Roman"/>
          <w:sz w:val="24"/>
          <w:szCs w:val="24"/>
        </w:rPr>
        <w:t>(Cabellos et al., 2024; Petko et al., 2018; Yusof et al., 2023)</w:t>
      </w:r>
      <w:r w:rsidR="00130A59" w:rsidRPr="008C0A7C">
        <w:rPr>
          <w:rFonts w:ascii="Times New Roman" w:hAnsi="Times New Roman" w:cs="Times New Roman"/>
          <w:sz w:val="24"/>
          <w:szCs w:val="24"/>
        </w:rPr>
        <w:t>.</w:t>
      </w:r>
    </w:p>
    <w:p w14:paraId="15068B1C" w14:textId="3FA7B876" w:rsidR="001C7463" w:rsidRPr="008C0A7C" w:rsidRDefault="001C7463" w:rsidP="001C7463">
      <w:pPr>
        <w:jc w:val="both"/>
        <w:rPr>
          <w:rFonts w:ascii="Times New Roman" w:hAnsi="Times New Roman" w:cs="Times New Roman"/>
          <w:sz w:val="24"/>
          <w:szCs w:val="24"/>
        </w:rPr>
      </w:pPr>
      <w:r w:rsidRPr="008C0A7C">
        <w:rPr>
          <w:rFonts w:ascii="Times New Roman" w:hAnsi="Times New Roman" w:cs="Times New Roman"/>
          <w:sz w:val="24"/>
          <w:szCs w:val="24"/>
        </w:rPr>
        <w:t>UTAUT provides a useful theoretical basis for explaining school support through facilitating conditions. In UTAUT, facilitating conditions refer to organisational and technical infrastructure that supports technology use. In schools, this includes usable infrastructure, appropriate tools, technical assistance, leadership encouragement, professional learning, teaching resources, and practical classroom conditions. For RBT teachers, these supports are necessary because practical and technology-oriented lessons require resources beyond ordinary classroom teaching</w:t>
      </w:r>
      <w:r w:rsidR="00F458D3" w:rsidRPr="008C0A7C">
        <w:rPr>
          <w:rFonts w:ascii="Times New Roman" w:hAnsi="Times New Roman" w:cs="Times New Roman"/>
          <w:sz w:val="24"/>
          <w:szCs w:val="24"/>
        </w:rPr>
        <w:t xml:space="preserve"> </w:t>
      </w:r>
      <w:r w:rsidR="00F458D3" w:rsidRPr="008C0A7C">
        <w:rPr>
          <w:rFonts w:ascii="Times New Roman" w:hAnsi="Times New Roman" w:cs="Times New Roman"/>
          <w:sz w:val="24"/>
          <w:szCs w:val="24"/>
        </w:rPr>
        <w:t>(Batucan et al., 2022; Tondeur et al., 2019; Venkatesh et al., 2003)</w:t>
      </w:r>
    </w:p>
    <w:p w14:paraId="239C2E23" w14:textId="77777777" w:rsidR="00F458D3" w:rsidRPr="008C0A7C" w:rsidRDefault="001C7463" w:rsidP="001C7463">
      <w:pPr>
        <w:jc w:val="both"/>
        <w:rPr>
          <w:rFonts w:ascii="Times New Roman" w:hAnsi="Times New Roman" w:cs="Times New Roman"/>
          <w:sz w:val="24"/>
          <w:szCs w:val="24"/>
        </w:rPr>
      </w:pPr>
      <w:r w:rsidRPr="008C0A7C">
        <w:rPr>
          <w:rFonts w:ascii="Times New Roman" w:hAnsi="Times New Roman" w:cs="Times New Roman"/>
          <w:sz w:val="24"/>
          <w:szCs w:val="24"/>
        </w:rPr>
        <w:t xml:space="preserve">School support functions as more than facility provision. It determines whether teacher competency and motivation can be translated into actual technology integration. Teachers may possess TPACK-related knowledge or willingness to innovate, but this readiness may remain underused if the school lacks equipment, internet access, technical support, time allocation, or leadership direction. In this sense, school support acts as the mechanism that connects teacher readiness with classroom enactment </w:t>
      </w:r>
      <w:r w:rsidR="00F458D3" w:rsidRPr="008C0A7C">
        <w:rPr>
          <w:rFonts w:ascii="Times New Roman" w:hAnsi="Times New Roman" w:cs="Times New Roman"/>
          <w:sz w:val="24"/>
          <w:szCs w:val="24"/>
        </w:rPr>
        <w:t>(Ertmer et al., 2012; Ibrahim &amp; Husnin, 2025; Petko et al., 2018; Sailer et al., 2021).</w:t>
      </w:r>
    </w:p>
    <w:p w14:paraId="44634584" w14:textId="46B9714E" w:rsidR="00F458D3" w:rsidRPr="008C0A7C" w:rsidRDefault="001C7463" w:rsidP="001C7463">
      <w:pPr>
        <w:jc w:val="both"/>
        <w:rPr>
          <w:rFonts w:ascii="Times New Roman" w:hAnsi="Times New Roman" w:cs="Times New Roman"/>
          <w:sz w:val="24"/>
          <w:szCs w:val="24"/>
        </w:rPr>
      </w:pPr>
      <w:r w:rsidRPr="008C0A7C">
        <w:rPr>
          <w:rFonts w:ascii="Times New Roman" w:hAnsi="Times New Roman" w:cs="Times New Roman"/>
          <w:sz w:val="24"/>
          <w:szCs w:val="24"/>
        </w:rPr>
        <w:t>This issue is also linked to educational inequality at the school level. Schools differ in infrastructure, resource availability, leadership culture, technical readiness, and professional development opportunities. These differences may create uneven technology integration practices across classrooms, even under the same curriculum. Such inequality is more visible in RBT because teachers need tools, materials, workspace, and technical support to conduct practical lessons effectively (</w:t>
      </w:r>
      <w:r w:rsidR="00F458D3" w:rsidRPr="008C0A7C">
        <w:rPr>
          <w:rFonts w:ascii="Times New Roman" w:hAnsi="Times New Roman" w:cs="Times New Roman"/>
          <w:sz w:val="24"/>
          <w:szCs w:val="24"/>
        </w:rPr>
        <w:t>Ibrahim &amp; Husnin, 2025; Shafie &amp; Jamaluddin, 2025; Yusof et al., 2023)</w:t>
      </w:r>
      <w:r w:rsidR="00F458D3" w:rsidRPr="008C0A7C">
        <w:rPr>
          <w:rFonts w:ascii="Times New Roman" w:hAnsi="Times New Roman" w:cs="Times New Roman"/>
          <w:sz w:val="24"/>
          <w:szCs w:val="24"/>
        </w:rPr>
        <w:t>.</w:t>
      </w:r>
    </w:p>
    <w:p w14:paraId="0F8CD334" w14:textId="5A95EAF3" w:rsidR="001C7463" w:rsidRPr="008C0A7C" w:rsidRDefault="001C7463" w:rsidP="001C7463">
      <w:pPr>
        <w:jc w:val="both"/>
        <w:rPr>
          <w:rFonts w:ascii="Times New Roman" w:hAnsi="Times New Roman" w:cs="Times New Roman"/>
          <w:sz w:val="24"/>
          <w:szCs w:val="24"/>
        </w:rPr>
      </w:pPr>
      <w:r w:rsidRPr="008C0A7C">
        <w:rPr>
          <w:rFonts w:ascii="Times New Roman" w:hAnsi="Times New Roman" w:cs="Times New Roman"/>
          <w:sz w:val="24"/>
          <w:szCs w:val="24"/>
        </w:rPr>
        <w:t>For this conceptual paper, school support systems through UTAUT facilitating conditions</w:t>
      </w:r>
      <w:r w:rsidRPr="008C0A7C">
        <w:rPr>
          <w:rFonts w:ascii="Times New Roman" w:hAnsi="Times New Roman" w:cs="Times New Roman"/>
          <w:sz w:val="24"/>
          <w:szCs w:val="24"/>
        </w:rPr>
        <w:t xml:space="preserve"> (FC)</w:t>
      </w:r>
      <w:r w:rsidRPr="008C0A7C">
        <w:rPr>
          <w:rFonts w:ascii="Times New Roman" w:hAnsi="Times New Roman" w:cs="Times New Roman"/>
          <w:sz w:val="24"/>
          <w:szCs w:val="24"/>
        </w:rPr>
        <w:t xml:space="preserve"> refer to the organisational, technical, professional, and instructional supports that enable RBT teachers to carry out technology integration effectively. This framing supports the mediating role of school support systems: competency may prepare teachers to use technology, and motivation may encourage them to engage with it, but school support determines whether these teacher-level factors can be translated into sustainable classroom practice.</w:t>
      </w:r>
    </w:p>
    <w:p w14:paraId="288F37F4" w14:textId="77777777" w:rsidR="001C7463" w:rsidRPr="008C0A7C" w:rsidRDefault="001C7463" w:rsidP="001C7463">
      <w:pPr>
        <w:jc w:val="both"/>
        <w:rPr>
          <w:rFonts w:ascii="Times New Roman" w:hAnsi="Times New Roman" w:cs="Times New Roman"/>
          <w:b/>
          <w:bCs/>
          <w:sz w:val="24"/>
          <w:szCs w:val="24"/>
        </w:rPr>
      </w:pPr>
      <w:r w:rsidRPr="008C0A7C">
        <w:rPr>
          <w:rFonts w:ascii="Times New Roman" w:hAnsi="Times New Roman" w:cs="Times New Roman"/>
          <w:b/>
          <w:bCs/>
          <w:sz w:val="24"/>
          <w:szCs w:val="24"/>
        </w:rPr>
        <w:t>Knowledge Gap and Conceptual Contribution</w:t>
      </w:r>
    </w:p>
    <w:p w14:paraId="19624668" w14:textId="77777777" w:rsidR="001C7463" w:rsidRPr="008C0A7C" w:rsidRDefault="001C7463" w:rsidP="001C7463">
      <w:pPr>
        <w:jc w:val="both"/>
        <w:rPr>
          <w:rFonts w:ascii="Times New Roman" w:hAnsi="Times New Roman" w:cs="Times New Roman"/>
          <w:sz w:val="24"/>
          <w:szCs w:val="24"/>
        </w:rPr>
      </w:pPr>
      <w:r w:rsidRPr="008C0A7C">
        <w:rPr>
          <w:rFonts w:ascii="Times New Roman" w:hAnsi="Times New Roman" w:cs="Times New Roman"/>
          <w:sz w:val="24"/>
          <w:szCs w:val="24"/>
        </w:rPr>
        <w:t>Although technology integration has been widely examined in education, much of the literature discusses broad constructs such as digital competence, teacher readiness, motivation, technology acceptance, and institutional support. These studies offer useful explanations of technology use, but they do not sufficiently address the subject-specific demands of primary school RBT education. RBT involves practical demonstration, tool handling, project supervision, design-based learning, testing, troubleshooting, and pupils’ production of functional outcomes. These demands make technology integration in RBT more complex than general digital tool use.</w:t>
      </w:r>
    </w:p>
    <w:p w14:paraId="6A33BEF9" w14:textId="621D1402" w:rsidR="001C7463" w:rsidRPr="008C0A7C" w:rsidRDefault="001C7463" w:rsidP="001C7463">
      <w:pPr>
        <w:jc w:val="both"/>
        <w:rPr>
          <w:rFonts w:ascii="Times New Roman" w:hAnsi="Times New Roman" w:cs="Times New Roman"/>
          <w:sz w:val="24"/>
          <w:szCs w:val="24"/>
        </w:rPr>
      </w:pPr>
      <w:r w:rsidRPr="008C0A7C">
        <w:rPr>
          <w:rFonts w:ascii="Times New Roman" w:hAnsi="Times New Roman" w:cs="Times New Roman"/>
          <w:sz w:val="24"/>
          <w:szCs w:val="24"/>
        </w:rPr>
        <w:t xml:space="preserve">A key gap concerns the way teacher competency is commonly framed. Existing studies show that teachers require technological, pedagogical, and content knowledge, but RBT teacher competency cannot be reduced to general digital readiness. RBT teachers must guide pupils through product design, basic electronics, programming, construction, testing, troubleshooting, and project explanation. The literature explains that teachers need competency, but it does not fully explain how this competency becomes sustained technology-based practice in practical RBT teaching </w:t>
      </w:r>
      <w:r w:rsidR="00F458D3" w:rsidRPr="008C0A7C">
        <w:rPr>
          <w:rFonts w:ascii="Times New Roman" w:hAnsi="Times New Roman" w:cs="Times New Roman"/>
          <w:sz w:val="24"/>
          <w:szCs w:val="24"/>
        </w:rPr>
        <w:t>(Endot et al., 2021; Masingan &amp; Sharif, 2019; Mishra &amp; Koehler, 2006; Schmidt et al., 2009; Shafie &amp; Jamaluddin, 2025).</w:t>
      </w:r>
    </w:p>
    <w:p w14:paraId="5908AC79" w14:textId="77777777" w:rsidR="00F458D3" w:rsidRPr="008C0A7C" w:rsidRDefault="001C7463" w:rsidP="001C7463">
      <w:pPr>
        <w:jc w:val="both"/>
        <w:rPr>
          <w:rFonts w:ascii="Times New Roman" w:hAnsi="Times New Roman" w:cs="Times New Roman"/>
          <w:sz w:val="24"/>
          <w:szCs w:val="24"/>
        </w:rPr>
      </w:pPr>
      <w:r w:rsidRPr="008C0A7C">
        <w:rPr>
          <w:rFonts w:ascii="Times New Roman" w:hAnsi="Times New Roman" w:cs="Times New Roman"/>
          <w:sz w:val="24"/>
          <w:szCs w:val="24"/>
        </w:rPr>
        <w:t xml:space="preserve">A second gap concerns teacher motivation. SDT explains why teachers engage in meaningful practice, but motivation is often treated as an individual psychological factor. In RBT, willingness alone does not guarantee implementation because teachers still need tools, materials, workspace, technical assistance, training opportunities, and time for preparation. Therefore, school-level support must be examined as the condition that enables motivation to become actual classroom practice </w:t>
      </w:r>
      <w:r w:rsidR="00F458D3" w:rsidRPr="008C0A7C">
        <w:rPr>
          <w:rFonts w:ascii="Times New Roman" w:hAnsi="Times New Roman" w:cs="Times New Roman"/>
          <w:sz w:val="24"/>
          <w:szCs w:val="24"/>
        </w:rPr>
        <w:t>(Deci &amp; Ryan, 2000; Petko et al., 2018; Ryan &amp; Deci, 2020; Yusof et al., 2023).</w:t>
      </w:r>
    </w:p>
    <w:p w14:paraId="6C1BCC5B" w14:textId="77777777" w:rsidR="00F458D3" w:rsidRPr="008C0A7C" w:rsidRDefault="001C7463" w:rsidP="001C7463">
      <w:pPr>
        <w:jc w:val="both"/>
        <w:rPr>
          <w:rFonts w:ascii="Times New Roman" w:hAnsi="Times New Roman" w:cs="Times New Roman"/>
          <w:sz w:val="24"/>
          <w:szCs w:val="24"/>
        </w:rPr>
      </w:pPr>
      <w:r w:rsidRPr="008C0A7C">
        <w:rPr>
          <w:rFonts w:ascii="Times New Roman" w:hAnsi="Times New Roman" w:cs="Times New Roman"/>
          <w:sz w:val="24"/>
          <w:szCs w:val="24"/>
        </w:rPr>
        <w:t xml:space="preserve">The most important conceptual gap concerns the role of school support systems. Prior studies acknowledge that infrastructure, leadership, professional development, technical assistance, and resources influence technology use in schools. However, these supports are often positioned as background conditions rather than as a central mechanism that explains how teacher competency and motivation are translated into actual technology integration. This limitation is critical in RBT because practical teaching depends heavily on school-level readiness, equipment, technical guidance, and access to relevant professional development </w:t>
      </w:r>
      <w:r w:rsidR="00F458D3" w:rsidRPr="008C0A7C">
        <w:rPr>
          <w:rFonts w:ascii="Times New Roman" w:hAnsi="Times New Roman" w:cs="Times New Roman"/>
          <w:sz w:val="24"/>
          <w:szCs w:val="24"/>
        </w:rPr>
        <w:t>(Batucan et al., 2022; Cabellos et al., 2024; Tondeur et al., 2019; Venkatesh et al., 2003).</w:t>
      </w:r>
    </w:p>
    <w:p w14:paraId="2808EEAC" w14:textId="65B343D2" w:rsidR="009C586E" w:rsidRPr="008C0A7C" w:rsidRDefault="001C7463" w:rsidP="0070456E">
      <w:pPr>
        <w:jc w:val="both"/>
        <w:rPr>
          <w:rFonts w:ascii="Times New Roman" w:hAnsi="Times New Roman" w:cs="Times New Roman"/>
          <w:sz w:val="24"/>
          <w:szCs w:val="24"/>
        </w:rPr>
      </w:pPr>
      <w:r w:rsidRPr="008C0A7C">
        <w:rPr>
          <w:rFonts w:ascii="Times New Roman" w:hAnsi="Times New Roman" w:cs="Times New Roman"/>
          <w:sz w:val="24"/>
          <w:szCs w:val="24"/>
        </w:rPr>
        <w:t>This conceptual paper addresses the gap by reframing technology integration in primary school RBT as a school-supported process rather than an individual teacher responsibility. Its contribution lies in positioning school support systems, through UTAUT facilitating conditions, as a contextual mechanism that links teacher competency and teacher motivation with actual technology integration practices. This synthesis moves beyond simply combining TPACK, SDT, and UTAUT by assigning each theory a clear role</w:t>
      </w:r>
      <w:r w:rsidR="00F458D3" w:rsidRPr="008C0A7C">
        <w:rPr>
          <w:rFonts w:ascii="Times New Roman" w:hAnsi="Times New Roman" w:cs="Times New Roman"/>
          <w:sz w:val="24"/>
          <w:szCs w:val="24"/>
        </w:rPr>
        <w:t>.</w:t>
      </w:r>
      <w:r w:rsidRPr="008C0A7C">
        <w:rPr>
          <w:rFonts w:ascii="Times New Roman" w:hAnsi="Times New Roman" w:cs="Times New Roman"/>
          <w:sz w:val="24"/>
          <w:szCs w:val="24"/>
        </w:rPr>
        <w:t xml:space="preserve">TPACK explains teacher capability, SDT explains teacher willingness, and UTAUT facilitating conditions </w:t>
      </w:r>
      <w:r w:rsidR="00F458D3" w:rsidRPr="008C0A7C">
        <w:rPr>
          <w:rFonts w:ascii="Times New Roman" w:hAnsi="Times New Roman" w:cs="Times New Roman"/>
          <w:sz w:val="24"/>
          <w:szCs w:val="24"/>
        </w:rPr>
        <w:t xml:space="preserve">(FC) </w:t>
      </w:r>
      <w:r w:rsidRPr="008C0A7C">
        <w:rPr>
          <w:rFonts w:ascii="Times New Roman" w:hAnsi="Times New Roman" w:cs="Times New Roman"/>
          <w:sz w:val="24"/>
          <w:szCs w:val="24"/>
        </w:rPr>
        <w:t>explain the school-level support needed to convert readiness into classroom implementation.</w:t>
      </w:r>
    </w:p>
    <w:p w14:paraId="156BEF34" w14:textId="6B0D6D12" w:rsidR="0052186C" w:rsidRPr="008C0A7C" w:rsidRDefault="0052186C" w:rsidP="0070456E">
      <w:pPr>
        <w:jc w:val="both"/>
        <w:rPr>
          <w:rFonts w:ascii="Times New Roman" w:hAnsi="Times New Roman" w:cs="Times New Roman"/>
          <w:b/>
          <w:bCs/>
          <w:sz w:val="24"/>
          <w:szCs w:val="24"/>
          <w:lang w:val="en-US"/>
        </w:rPr>
      </w:pPr>
      <w:r w:rsidRPr="008C0A7C">
        <w:rPr>
          <w:rFonts w:ascii="Times New Roman" w:hAnsi="Times New Roman" w:cs="Times New Roman"/>
          <w:b/>
          <w:bCs/>
          <w:sz w:val="24"/>
          <w:szCs w:val="24"/>
          <w:lang w:val="en-US"/>
        </w:rPr>
        <w:t>Proposed Conceptual Framework</w:t>
      </w:r>
    </w:p>
    <w:p w14:paraId="6B95D3E1" w14:textId="2A2CD65D" w:rsidR="001C7463" w:rsidRPr="008C0A7C" w:rsidRDefault="00355F75" w:rsidP="0070456E">
      <w:pPr>
        <w:jc w:val="both"/>
        <w:rPr>
          <w:rFonts w:ascii="Times New Roman" w:hAnsi="Times New Roman" w:cs="Times New Roman"/>
          <w:sz w:val="24"/>
          <w:szCs w:val="24"/>
        </w:rPr>
      </w:pPr>
      <w:r w:rsidRPr="008C0A7C">
        <w:rPr>
          <w:rFonts w:ascii="Times New Roman" w:hAnsi="Times New Roman" w:cs="Times New Roman"/>
          <w:sz w:val="24"/>
          <w:szCs w:val="24"/>
        </w:rPr>
        <w:t xml:space="preserve">This conceptual paper proposes a framework for understanding technology integration in primary school RBT education as a school-supported process. The framework is developed by synthesising three theoretical perspectives: TPACK, SDT, and UTAUT. TPACK explains the teacher competency needed to integrate technological knowledge, pedagogical strategies, and RBT content. SDT explains the motivational conditions that influence teachers’ willingness to engage in technology-based teaching. UTAUT facilitating conditions explain the school-level support required to enable actual classroom implementation </w:t>
      </w:r>
      <w:r w:rsidR="00F458D3" w:rsidRPr="008C0A7C">
        <w:rPr>
          <w:rFonts w:ascii="Times New Roman" w:hAnsi="Times New Roman" w:cs="Times New Roman"/>
          <w:sz w:val="24"/>
          <w:szCs w:val="24"/>
        </w:rPr>
        <w:t>(Deci &amp; Ryan, 2000; Mishra &amp; Koehler, 2006; Ryan &amp; Deci, 2020; Schmidt et al., 2009; Venkatesh et al., 2003).</w:t>
      </w:r>
    </w:p>
    <w:p w14:paraId="693C3DA5" w14:textId="77777777" w:rsidR="001C7463" w:rsidRPr="008C0A7C" w:rsidRDefault="001C7463" w:rsidP="0070456E">
      <w:pPr>
        <w:jc w:val="both"/>
        <w:rPr>
          <w:rFonts w:ascii="Times New Roman" w:hAnsi="Times New Roman" w:cs="Times New Roman"/>
          <w:sz w:val="24"/>
          <w:szCs w:val="24"/>
        </w:rPr>
      </w:pPr>
    </w:p>
    <w:p w14:paraId="2BEBE8CF" w14:textId="77777777" w:rsidR="001C7463" w:rsidRPr="008C0A7C" w:rsidRDefault="001C7463" w:rsidP="0070456E">
      <w:pPr>
        <w:jc w:val="both"/>
        <w:rPr>
          <w:rFonts w:ascii="Times New Roman" w:hAnsi="Times New Roman" w:cs="Times New Roman"/>
          <w:sz w:val="24"/>
          <w:szCs w:val="24"/>
        </w:rPr>
      </w:pPr>
    </w:p>
    <w:p w14:paraId="0773FCB4" w14:textId="77777777" w:rsidR="001C7463" w:rsidRPr="008C0A7C" w:rsidRDefault="001C7463" w:rsidP="0070456E">
      <w:pPr>
        <w:jc w:val="both"/>
        <w:rPr>
          <w:rFonts w:ascii="Times New Roman" w:hAnsi="Times New Roman" w:cs="Times New Roman"/>
          <w:sz w:val="24"/>
          <w:szCs w:val="24"/>
        </w:rPr>
      </w:pPr>
    </w:p>
    <w:p w14:paraId="3E741E51" w14:textId="77777777" w:rsidR="009D1300" w:rsidRPr="008C0A7C" w:rsidRDefault="009D1300" w:rsidP="0070456E">
      <w:pPr>
        <w:jc w:val="both"/>
        <w:rPr>
          <w:rFonts w:ascii="Times New Roman" w:hAnsi="Times New Roman" w:cs="Times New Roman"/>
          <w:sz w:val="24"/>
          <w:szCs w:val="24"/>
        </w:rPr>
      </w:pPr>
    </w:p>
    <w:p w14:paraId="00AFFFD9" w14:textId="0BEBE5E3" w:rsidR="001C7463" w:rsidRPr="008C0A7C" w:rsidRDefault="001C7463" w:rsidP="0070456E">
      <w:pPr>
        <w:jc w:val="both"/>
        <w:rPr>
          <w:rFonts w:ascii="Times New Roman" w:hAnsi="Times New Roman" w:cs="Times New Roman"/>
          <w:sz w:val="24"/>
          <w:szCs w:val="24"/>
        </w:rPr>
      </w:pPr>
      <w:r w:rsidRPr="008C0A7C">
        <w:rPr>
          <w:rFonts w:ascii="Times New Roman" w:hAnsi="Times New Roman" w:cs="Times New Roman"/>
          <w:sz w:val="24"/>
          <w:szCs w:val="24"/>
        </w:rPr>
        <w:t>Table 1</w:t>
      </w:r>
      <w:r w:rsidR="00130A59" w:rsidRPr="008C0A7C">
        <w:rPr>
          <w:rFonts w:ascii="Times New Roman" w:hAnsi="Times New Roman" w:cs="Times New Roman"/>
          <w:sz w:val="24"/>
          <w:szCs w:val="24"/>
        </w:rPr>
        <w:t xml:space="preserve">. </w:t>
      </w:r>
      <w:r w:rsidRPr="008C0A7C">
        <w:rPr>
          <w:rFonts w:ascii="Times New Roman" w:hAnsi="Times New Roman" w:cs="Times New Roman"/>
          <w:sz w:val="24"/>
          <w:szCs w:val="24"/>
        </w:rPr>
        <w:t xml:space="preserve"> </w:t>
      </w:r>
      <w:r w:rsidRPr="008C0A7C">
        <w:rPr>
          <w:rFonts w:ascii="Times New Roman" w:hAnsi="Times New Roman" w:cs="Times New Roman"/>
          <w:sz w:val="24"/>
          <w:szCs w:val="24"/>
        </w:rPr>
        <w:t>Theoretical Constructs and Conceptual Roles in the Proposed Framework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7"/>
        <w:gridCol w:w="1774"/>
        <w:gridCol w:w="7275"/>
      </w:tblGrid>
      <w:tr w:rsidR="00E122F4" w:rsidRPr="008C0A7C" w14:paraId="3A8AA5C1" w14:textId="77777777" w:rsidTr="001C7463">
        <w:trPr>
          <w:tblHeader/>
          <w:tblCellSpacing w:w="15" w:type="dxa"/>
        </w:trPr>
        <w:tc>
          <w:tcPr>
            <w:tcW w:w="0" w:type="auto"/>
            <w:tcBorders>
              <w:top w:val="single" w:sz="4" w:space="0" w:color="auto"/>
              <w:bottom w:val="single" w:sz="4" w:space="0" w:color="auto"/>
            </w:tcBorders>
            <w:vAlign w:val="center"/>
            <w:hideMark/>
          </w:tcPr>
          <w:p w14:paraId="6715F33F" w14:textId="77777777" w:rsidR="00E122F4" w:rsidRPr="008C0A7C" w:rsidRDefault="00E122F4" w:rsidP="0070456E">
            <w:pPr>
              <w:jc w:val="both"/>
              <w:rPr>
                <w:rFonts w:ascii="Times New Roman" w:hAnsi="Times New Roman" w:cs="Times New Roman"/>
                <w:sz w:val="24"/>
                <w:szCs w:val="24"/>
                <w:lang w:val="en-US"/>
              </w:rPr>
            </w:pPr>
            <w:r w:rsidRPr="008C0A7C">
              <w:rPr>
                <w:rFonts w:ascii="Times New Roman" w:hAnsi="Times New Roman" w:cs="Times New Roman"/>
                <w:sz w:val="24"/>
                <w:szCs w:val="24"/>
                <w:lang w:val="en-US"/>
              </w:rPr>
              <w:t>Construct</w:t>
            </w:r>
          </w:p>
        </w:tc>
        <w:tc>
          <w:tcPr>
            <w:tcW w:w="0" w:type="auto"/>
            <w:tcBorders>
              <w:top w:val="single" w:sz="4" w:space="0" w:color="auto"/>
              <w:bottom w:val="single" w:sz="4" w:space="0" w:color="auto"/>
            </w:tcBorders>
            <w:vAlign w:val="center"/>
            <w:hideMark/>
          </w:tcPr>
          <w:p w14:paraId="5021ABE0" w14:textId="77777777" w:rsidR="00E122F4" w:rsidRPr="008C0A7C" w:rsidRDefault="00E122F4" w:rsidP="0070456E">
            <w:pPr>
              <w:jc w:val="both"/>
              <w:rPr>
                <w:rFonts w:ascii="Times New Roman" w:hAnsi="Times New Roman" w:cs="Times New Roman"/>
                <w:sz w:val="24"/>
                <w:szCs w:val="24"/>
                <w:lang w:val="en-US"/>
              </w:rPr>
            </w:pPr>
            <w:r w:rsidRPr="008C0A7C">
              <w:rPr>
                <w:rFonts w:ascii="Times New Roman" w:hAnsi="Times New Roman" w:cs="Times New Roman"/>
                <w:sz w:val="24"/>
                <w:szCs w:val="24"/>
                <w:lang w:val="en-US"/>
              </w:rPr>
              <w:t>Theoretical Lens</w:t>
            </w:r>
          </w:p>
        </w:tc>
        <w:tc>
          <w:tcPr>
            <w:tcW w:w="0" w:type="auto"/>
            <w:tcBorders>
              <w:top w:val="single" w:sz="4" w:space="0" w:color="auto"/>
              <w:bottom w:val="single" w:sz="4" w:space="0" w:color="auto"/>
            </w:tcBorders>
            <w:vAlign w:val="center"/>
            <w:hideMark/>
          </w:tcPr>
          <w:p w14:paraId="36CB911C" w14:textId="77777777" w:rsidR="00E122F4" w:rsidRPr="008C0A7C" w:rsidRDefault="00E122F4" w:rsidP="0070456E">
            <w:pPr>
              <w:jc w:val="both"/>
              <w:rPr>
                <w:rFonts w:ascii="Times New Roman" w:hAnsi="Times New Roman" w:cs="Times New Roman"/>
                <w:sz w:val="24"/>
                <w:szCs w:val="24"/>
                <w:lang w:val="en-US"/>
              </w:rPr>
            </w:pPr>
            <w:r w:rsidRPr="008C0A7C">
              <w:rPr>
                <w:rFonts w:ascii="Times New Roman" w:hAnsi="Times New Roman" w:cs="Times New Roman"/>
                <w:sz w:val="24"/>
                <w:szCs w:val="24"/>
                <w:lang w:val="en-US"/>
              </w:rPr>
              <w:t>Conceptual Role in the Proposed Framework</w:t>
            </w:r>
          </w:p>
        </w:tc>
      </w:tr>
      <w:tr w:rsidR="00E122F4" w:rsidRPr="008C0A7C" w14:paraId="7E6D5950" w14:textId="77777777" w:rsidTr="001C7463">
        <w:trPr>
          <w:tblCellSpacing w:w="15" w:type="dxa"/>
        </w:trPr>
        <w:tc>
          <w:tcPr>
            <w:tcW w:w="0" w:type="auto"/>
            <w:tcBorders>
              <w:top w:val="single" w:sz="4" w:space="0" w:color="auto"/>
              <w:bottom w:val="single" w:sz="4" w:space="0" w:color="auto"/>
            </w:tcBorders>
            <w:vAlign w:val="center"/>
            <w:hideMark/>
          </w:tcPr>
          <w:p w14:paraId="7405BAFF" w14:textId="77777777" w:rsidR="00E122F4" w:rsidRPr="008C0A7C" w:rsidRDefault="00E122F4" w:rsidP="0070456E">
            <w:pPr>
              <w:jc w:val="both"/>
              <w:rPr>
                <w:rFonts w:ascii="Times New Roman" w:hAnsi="Times New Roman" w:cs="Times New Roman"/>
                <w:sz w:val="24"/>
                <w:szCs w:val="24"/>
                <w:lang w:val="en-US"/>
              </w:rPr>
            </w:pPr>
            <w:r w:rsidRPr="008C0A7C">
              <w:rPr>
                <w:rFonts w:ascii="Times New Roman" w:hAnsi="Times New Roman" w:cs="Times New Roman"/>
                <w:sz w:val="24"/>
                <w:szCs w:val="24"/>
                <w:lang w:val="en-US"/>
              </w:rPr>
              <w:t>Teacher Competency</w:t>
            </w:r>
          </w:p>
        </w:tc>
        <w:tc>
          <w:tcPr>
            <w:tcW w:w="0" w:type="auto"/>
            <w:tcBorders>
              <w:top w:val="single" w:sz="4" w:space="0" w:color="auto"/>
              <w:bottom w:val="single" w:sz="4" w:space="0" w:color="auto"/>
            </w:tcBorders>
            <w:vAlign w:val="center"/>
            <w:hideMark/>
          </w:tcPr>
          <w:p w14:paraId="1AE3B955" w14:textId="77777777" w:rsidR="00E122F4" w:rsidRPr="008C0A7C" w:rsidRDefault="00E122F4" w:rsidP="0070456E">
            <w:pPr>
              <w:jc w:val="both"/>
              <w:rPr>
                <w:rFonts w:ascii="Times New Roman" w:hAnsi="Times New Roman" w:cs="Times New Roman"/>
                <w:sz w:val="24"/>
                <w:szCs w:val="24"/>
                <w:lang w:val="en-US"/>
              </w:rPr>
            </w:pPr>
            <w:r w:rsidRPr="008C0A7C">
              <w:rPr>
                <w:rFonts w:ascii="Times New Roman" w:hAnsi="Times New Roman" w:cs="Times New Roman"/>
                <w:sz w:val="24"/>
                <w:szCs w:val="24"/>
                <w:lang w:val="en-US"/>
              </w:rPr>
              <w:t>TPACK</w:t>
            </w:r>
          </w:p>
        </w:tc>
        <w:tc>
          <w:tcPr>
            <w:tcW w:w="0" w:type="auto"/>
            <w:tcBorders>
              <w:top w:val="single" w:sz="4" w:space="0" w:color="auto"/>
              <w:bottom w:val="single" w:sz="4" w:space="0" w:color="auto"/>
            </w:tcBorders>
            <w:vAlign w:val="center"/>
            <w:hideMark/>
          </w:tcPr>
          <w:p w14:paraId="2D49AC8D" w14:textId="77777777" w:rsidR="00E122F4" w:rsidRPr="008C0A7C" w:rsidRDefault="00E122F4" w:rsidP="0070456E">
            <w:pPr>
              <w:jc w:val="both"/>
              <w:rPr>
                <w:rFonts w:ascii="Times New Roman" w:hAnsi="Times New Roman" w:cs="Times New Roman"/>
                <w:sz w:val="24"/>
                <w:szCs w:val="24"/>
                <w:lang w:val="en-US"/>
              </w:rPr>
            </w:pPr>
            <w:r w:rsidRPr="008C0A7C">
              <w:rPr>
                <w:rFonts w:ascii="Times New Roman" w:hAnsi="Times New Roman" w:cs="Times New Roman"/>
                <w:sz w:val="24"/>
                <w:szCs w:val="24"/>
                <w:lang w:val="en-US"/>
              </w:rPr>
              <w:t>Provides the conceptual basis for understanding and assessing teachers’ competency in integrating technological knowledge, pedagogical strategies, and RBT content in project-based classroom practice.</w:t>
            </w:r>
          </w:p>
        </w:tc>
      </w:tr>
      <w:tr w:rsidR="00E122F4" w:rsidRPr="008C0A7C" w14:paraId="73725F28" w14:textId="77777777" w:rsidTr="001C7463">
        <w:trPr>
          <w:tblCellSpacing w:w="15" w:type="dxa"/>
        </w:trPr>
        <w:tc>
          <w:tcPr>
            <w:tcW w:w="0" w:type="auto"/>
            <w:tcBorders>
              <w:top w:val="single" w:sz="4" w:space="0" w:color="auto"/>
              <w:bottom w:val="single" w:sz="4" w:space="0" w:color="auto"/>
            </w:tcBorders>
            <w:vAlign w:val="center"/>
            <w:hideMark/>
          </w:tcPr>
          <w:p w14:paraId="440845D4" w14:textId="77777777" w:rsidR="00E122F4" w:rsidRPr="008C0A7C" w:rsidRDefault="00E122F4" w:rsidP="0070456E">
            <w:pPr>
              <w:jc w:val="both"/>
              <w:rPr>
                <w:rFonts w:ascii="Times New Roman" w:hAnsi="Times New Roman" w:cs="Times New Roman"/>
                <w:sz w:val="24"/>
                <w:szCs w:val="24"/>
                <w:lang w:val="en-US"/>
              </w:rPr>
            </w:pPr>
            <w:r w:rsidRPr="008C0A7C">
              <w:rPr>
                <w:rFonts w:ascii="Times New Roman" w:hAnsi="Times New Roman" w:cs="Times New Roman"/>
                <w:sz w:val="24"/>
                <w:szCs w:val="24"/>
                <w:lang w:val="en-US"/>
              </w:rPr>
              <w:t>Teacher Motivation</w:t>
            </w:r>
          </w:p>
        </w:tc>
        <w:tc>
          <w:tcPr>
            <w:tcW w:w="0" w:type="auto"/>
            <w:tcBorders>
              <w:top w:val="single" w:sz="4" w:space="0" w:color="auto"/>
              <w:bottom w:val="single" w:sz="4" w:space="0" w:color="auto"/>
            </w:tcBorders>
            <w:vAlign w:val="center"/>
            <w:hideMark/>
          </w:tcPr>
          <w:p w14:paraId="0C6BA1EC" w14:textId="77777777" w:rsidR="00E122F4" w:rsidRPr="008C0A7C" w:rsidRDefault="00E122F4" w:rsidP="0070456E">
            <w:pPr>
              <w:jc w:val="both"/>
              <w:rPr>
                <w:rFonts w:ascii="Times New Roman" w:hAnsi="Times New Roman" w:cs="Times New Roman"/>
                <w:sz w:val="24"/>
                <w:szCs w:val="24"/>
                <w:lang w:val="en-US"/>
              </w:rPr>
            </w:pPr>
            <w:r w:rsidRPr="008C0A7C">
              <w:rPr>
                <w:rFonts w:ascii="Times New Roman" w:hAnsi="Times New Roman" w:cs="Times New Roman"/>
                <w:sz w:val="24"/>
                <w:szCs w:val="24"/>
                <w:lang w:val="en-US"/>
              </w:rPr>
              <w:t>SDT</w:t>
            </w:r>
          </w:p>
        </w:tc>
        <w:tc>
          <w:tcPr>
            <w:tcW w:w="0" w:type="auto"/>
            <w:tcBorders>
              <w:top w:val="single" w:sz="4" w:space="0" w:color="auto"/>
              <w:bottom w:val="single" w:sz="4" w:space="0" w:color="auto"/>
            </w:tcBorders>
            <w:vAlign w:val="center"/>
            <w:hideMark/>
          </w:tcPr>
          <w:p w14:paraId="182F8E4A" w14:textId="77777777" w:rsidR="00E122F4" w:rsidRPr="008C0A7C" w:rsidRDefault="00E122F4" w:rsidP="0070456E">
            <w:pPr>
              <w:jc w:val="both"/>
              <w:rPr>
                <w:rFonts w:ascii="Times New Roman" w:hAnsi="Times New Roman" w:cs="Times New Roman"/>
                <w:sz w:val="24"/>
                <w:szCs w:val="24"/>
                <w:lang w:val="en-US"/>
              </w:rPr>
            </w:pPr>
            <w:r w:rsidRPr="008C0A7C">
              <w:rPr>
                <w:rFonts w:ascii="Times New Roman" w:hAnsi="Times New Roman" w:cs="Times New Roman"/>
                <w:sz w:val="24"/>
                <w:szCs w:val="24"/>
                <w:lang w:val="en-US"/>
              </w:rPr>
              <w:t>Provides the conceptual basis for understanding teachers’ willingness to engage in technology-based teaching when autonomy, competence, and relatedness are supported.</w:t>
            </w:r>
          </w:p>
        </w:tc>
      </w:tr>
      <w:tr w:rsidR="00E122F4" w:rsidRPr="008C0A7C" w14:paraId="31795BB0" w14:textId="77777777" w:rsidTr="001C7463">
        <w:trPr>
          <w:tblCellSpacing w:w="15" w:type="dxa"/>
        </w:trPr>
        <w:tc>
          <w:tcPr>
            <w:tcW w:w="0" w:type="auto"/>
            <w:tcBorders>
              <w:top w:val="single" w:sz="4" w:space="0" w:color="auto"/>
              <w:bottom w:val="single" w:sz="4" w:space="0" w:color="auto"/>
            </w:tcBorders>
            <w:vAlign w:val="center"/>
            <w:hideMark/>
          </w:tcPr>
          <w:p w14:paraId="05B97D2B" w14:textId="77777777" w:rsidR="00E122F4" w:rsidRPr="008C0A7C" w:rsidRDefault="00E122F4" w:rsidP="0070456E">
            <w:pPr>
              <w:jc w:val="both"/>
              <w:rPr>
                <w:rFonts w:ascii="Times New Roman" w:hAnsi="Times New Roman" w:cs="Times New Roman"/>
                <w:sz w:val="24"/>
                <w:szCs w:val="24"/>
                <w:lang w:val="en-US"/>
              </w:rPr>
            </w:pPr>
            <w:r w:rsidRPr="008C0A7C">
              <w:rPr>
                <w:rFonts w:ascii="Times New Roman" w:hAnsi="Times New Roman" w:cs="Times New Roman"/>
                <w:sz w:val="24"/>
                <w:szCs w:val="24"/>
                <w:lang w:val="en-US"/>
              </w:rPr>
              <w:t>School Support Systems</w:t>
            </w:r>
          </w:p>
        </w:tc>
        <w:tc>
          <w:tcPr>
            <w:tcW w:w="0" w:type="auto"/>
            <w:tcBorders>
              <w:top w:val="single" w:sz="4" w:space="0" w:color="auto"/>
              <w:bottom w:val="single" w:sz="4" w:space="0" w:color="auto"/>
            </w:tcBorders>
            <w:vAlign w:val="center"/>
            <w:hideMark/>
          </w:tcPr>
          <w:p w14:paraId="38038302" w14:textId="77777777" w:rsidR="00E122F4" w:rsidRPr="008C0A7C" w:rsidRDefault="00E122F4" w:rsidP="0070456E">
            <w:pPr>
              <w:jc w:val="both"/>
              <w:rPr>
                <w:rFonts w:ascii="Times New Roman" w:hAnsi="Times New Roman" w:cs="Times New Roman"/>
                <w:sz w:val="24"/>
                <w:szCs w:val="24"/>
                <w:lang w:val="en-US"/>
              </w:rPr>
            </w:pPr>
            <w:r w:rsidRPr="008C0A7C">
              <w:rPr>
                <w:rFonts w:ascii="Times New Roman" w:hAnsi="Times New Roman" w:cs="Times New Roman"/>
                <w:sz w:val="24"/>
                <w:szCs w:val="24"/>
                <w:lang w:val="en-US"/>
              </w:rPr>
              <w:t>UTAUT Facilitating Conditions</w:t>
            </w:r>
          </w:p>
        </w:tc>
        <w:tc>
          <w:tcPr>
            <w:tcW w:w="0" w:type="auto"/>
            <w:tcBorders>
              <w:top w:val="single" w:sz="4" w:space="0" w:color="auto"/>
              <w:bottom w:val="single" w:sz="4" w:space="0" w:color="auto"/>
            </w:tcBorders>
            <w:vAlign w:val="center"/>
            <w:hideMark/>
          </w:tcPr>
          <w:p w14:paraId="79C5B9E4" w14:textId="77777777" w:rsidR="00E122F4" w:rsidRPr="008C0A7C" w:rsidRDefault="00E122F4" w:rsidP="0070456E">
            <w:pPr>
              <w:jc w:val="both"/>
              <w:rPr>
                <w:rFonts w:ascii="Times New Roman" w:hAnsi="Times New Roman" w:cs="Times New Roman"/>
                <w:sz w:val="24"/>
                <w:szCs w:val="24"/>
                <w:lang w:val="en-US"/>
              </w:rPr>
            </w:pPr>
            <w:r w:rsidRPr="008C0A7C">
              <w:rPr>
                <w:rFonts w:ascii="Times New Roman" w:hAnsi="Times New Roman" w:cs="Times New Roman"/>
                <w:sz w:val="24"/>
                <w:szCs w:val="24"/>
                <w:lang w:val="en-US"/>
              </w:rPr>
              <w:t>Provides the conceptual basis for explaining the enabling school conditions that help translate teacher competency and motivation into actual classroom implementation.</w:t>
            </w:r>
          </w:p>
        </w:tc>
      </w:tr>
      <w:tr w:rsidR="00E122F4" w:rsidRPr="008C0A7C" w14:paraId="21EA7208" w14:textId="77777777" w:rsidTr="001C7463">
        <w:trPr>
          <w:tblCellSpacing w:w="15" w:type="dxa"/>
        </w:trPr>
        <w:tc>
          <w:tcPr>
            <w:tcW w:w="0" w:type="auto"/>
            <w:tcBorders>
              <w:top w:val="single" w:sz="4" w:space="0" w:color="auto"/>
              <w:bottom w:val="single" w:sz="4" w:space="0" w:color="auto"/>
            </w:tcBorders>
            <w:vAlign w:val="center"/>
            <w:hideMark/>
          </w:tcPr>
          <w:p w14:paraId="17BF2C28" w14:textId="77777777" w:rsidR="00E122F4" w:rsidRPr="008C0A7C" w:rsidRDefault="00E122F4" w:rsidP="0070456E">
            <w:pPr>
              <w:jc w:val="both"/>
              <w:rPr>
                <w:rFonts w:ascii="Times New Roman" w:hAnsi="Times New Roman" w:cs="Times New Roman"/>
                <w:sz w:val="24"/>
                <w:szCs w:val="24"/>
                <w:lang w:val="en-US"/>
              </w:rPr>
            </w:pPr>
            <w:r w:rsidRPr="008C0A7C">
              <w:rPr>
                <w:rFonts w:ascii="Times New Roman" w:hAnsi="Times New Roman" w:cs="Times New Roman"/>
                <w:sz w:val="24"/>
                <w:szCs w:val="24"/>
                <w:lang w:val="en-US"/>
              </w:rPr>
              <w:t>Technology Integration</w:t>
            </w:r>
          </w:p>
        </w:tc>
        <w:tc>
          <w:tcPr>
            <w:tcW w:w="0" w:type="auto"/>
            <w:tcBorders>
              <w:top w:val="single" w:sz="4" w:space="0" w:color="auto"/>
              <w:bottom w:val="single" w:sz="4" w:space="0" w:color="auto"/>
            </w:tcBorders>
            <w:vAlign w:val="center"/>
            <w:hideMark/>
          </w:tcPr>
          <w:p w14:paraId="1C0DBD5F" w14:textId="77777777" w:rsidR="00E122F4" w:rsidRPr="008C0A7C" w:rsidRDefault="00E122F4" w:rsidP="0070456E">
            <w:pPr>
              <w:jc w:val="both"/>
              <w:rPr>
                <w:rFonts w:ascii="Times New Roman" w:hAnsi="Times New Roman" w:cs="Times New Roman"/>
                <w:sz w:val="24"/>
                <w:szCs w:val="24"/>
                <w:lang w:val="en-US"/>
              </w:rPr>
            </w:pPr>
            <w:r w:rsidRPr="008C0A7C">
              <w:rPr>
                <w:rFonts w:ascii="Times New Roman" w:hAnsi="Times New Roman" w:cs="Times New Roman"/>
                <w:sz w:val="24"/>
                <w:szCs w:val="24"/>
                <w:lang w:val="en-US"/>
              </w:rPr>
              <w:t>RBT Classroom Practice</w:t>
            </w:r>
          </w:p>
        </w:tc>
        <w:tc>
          <w:tcPr>
            <w:tcW w:w="0" w:type="auto"/>
            <w:tcBorders>
              <w:top w:val="single" w:sz="4" w:space="0" w:color="auto"/>
              <w:bottom w:val="single" w:sz="4" w:space="0" w:color="auto"/>
            </w:tcBorders>
            <w:vAlign w:val="center"/>
            <w:hideMark/>
          </w:tcPr>
          <w:p w14:paraId="562699E3" w14:textId="77777777" w:rsidR="00E122F4" w:rsidRPr="008C0A7C" w:rsidRDefault="00E122F4" w:rsidP="0070456E">
            <w:pPr>
              <w:jc w:val="both"/>
              <w:rPr>
                <w:rFonts w:ascii="Times New Roman" w:hAnsi="Times New Roman" w:cs="Times New Roman"/>
                <w:sz w:val="24"/>
                <w:szCs w:val="24"/>
                <w:lang w:val="en-US"/>
              </w:rPr>
            </w:pPr>
            <w:r w:rsidRPr="008C0A7C">
              <w:rPr>
                <w:rFonts w:ascii="Times New Roman" w:hAnsi="Times New Roman" w:cs="Times New Roman"/>
                <w:sz w:val="24"/>
                <w:szCs w:val="24"/>
                <w:lang w:val="en-US"/>
              </w:rPr>
              <w:t>Refers to the actual use of technology in planning, guiding, testing, troubleshooting, and assessing pupils’ RBT project-based learning.</w:t>
            </w:r>
          </w:p>
        </w:tc>
      </w:tr>
    </w:tbl>
    <w:p w14:paraId="2B91CA56" w14:textId="77777777" w:rsidR="00E122F4" w:rsidRPr="008C0A7C" w:rsidRDefault="00E122F4" w:rsidP="0070456E">
      <w:pPr>
        <w:jc w:val="both"/>
        <w:rPr>
          <w:rFonts w:ascii="Times New Roman" w:hAnsi="Times New Roman" w:cs="Times New Roman"/>
          <w:sz w:val="24"/>
          <w:szCs w:val="24"/>
          <w:lang w:val="en-US"/>
        </w:rPr>
      </w:pPr>
    </w:p>
    <w:p w14:paraId="2592D27E" w14:textId="0CA1EED6" w:rsidR="001C7463" w:rsidRPr="008C0A7C" w:rsidRDefault="001C7463" w:rsidP="0070456E">
      <w:pPr>
        <w:jc w:val="both"/>
        <w:rPr>
          <w:rFonts w:ascii="Times New Roman" w:hAnsi="Times New Roman" w:cs="Times New Roman"/>
          <w:sz w:val="24"/>
          <w:szCs w:val="24"/>
          <w:lang w:val="en-US"/>
        </w:rPr>
      </w:pPr>
      <w:r w:rsidRPr="008C0A7C">
        <w:rPr>
          <w:rFonts w:ascii="Times New Roman" w:hAnsi="Times New Roman" w:cs="Times New Roman"/>
          <w:sz w:val="24"/>
          <w:szCs w:val="24"/>
        </w:rPr>
        <w:t>Figure 1. Proposed Conceptual Framework for School-Supported Technology Integration in Primary School RBT Education</w:t>
      </w:r>
    </w:p>
    <w:p w14:paraId="47D045AD" w14:textId="6C7FCA88" w:rsidR="00355F75" w:rsidRPr="008C0A7C" w:rsidRDefault="0052186C" w:rsidP="0070456E">
      <w:pPr>
        <w:jc w:val="both"/>
        <w:rPr>
          <w:rFonts w:ascii="Times New Roman" w:hAnsi="Times New Roman" w:cs="Times New Roman"/>
          <w:sz w:val="24"/>
          <w:szCs w:val="24"/>
        </w:rPr>
      </w:pPr>
      <w:r w:rsidRPr="008C0A7C">
        <w:rPr>
          <w:rFonts w:ascii="Times New Roman" w:hAnsi="Times New Roman" w:cs="Times New Roman"/>
          <w:noProof/>
          <w:sz w:val="24"/>
          <w:szCs w:val="24"/>
          <w:lang w:val="en-US"/>
        </w:rPr>
        <w:drawing>
          <wp:inline distT="0" distB="0" distL="0" distR="0" wp14:anchorId="5E1C42C1" wp14:editId="22F5D060">
            <wp:extent cx="6791960" cy="4138930"/>
            <wp:effectExtent l="0" t="0" r="8890" b="0"/>
            <wp:docPr id="15631605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91960" cy="4138930"/>
                    </a:xfrm>
                    <a:prstGeom prst="rect">
                      <a:avLst/>
                    </a:prstGeom>
                    <a:noFill/>
                    <a:ln>
                      <a:noFill/>
                    </a:ln>
                  </pic:spPr>
                </pic:pic>
              </a:graphicData>
            </a:graphic>
          </wp:inline>
        </w:drawing>
      </w:r>
    </w:p>
    <w:p w14:paraId="1C0DE3C1" w14:textId="0D33F980" w:rsidR="00355F75" w:rsidRPr="008C0A7C" w:rsidRDefault="00355F75" w:rsidP="0070456E">
      <w:pPr>
        <w:jc w:val="both"/>
        <w:rPr>
          <w:rFonts w:ascii="Times New Roman" w:hAnsi="Times New Roman" w:cs="Times New Roman"/>
          <w:sz w:val="24"/>
          <w:szCs w:val="24"/>
        </w:rPr>
      </w:pPr>
      <w:r w:rsidRPr="008C0A7C">
        <w:rPr>
          <w:rFonts w:ascii="Times New Roman" w:hAnsi="Times New Roman" w:cs="Times New Roman"/>
          <w:sz w:val="24"/>
          <w:szCs w:val="24"/>
        </w:rPr>
        <w:t>Note. TPACK = Technological Pedagogical Content Knowledge</w:t>
      </w:r>
      <w:r w:rsidR="00F458D3" w:rsidRPr="008C0A7C">
        <w:rPr>
          <w:rFonts w:ascii="Times New Roman" w:hAnsi="Times New Roman" w:cs="Times New Roman"/>
          <w:sz w:val="24"/>
          <w:szCs w:val="24"/>
        </w:rPr>
        <w:t xml:space="preserve"> , </w:t>
      </w:r>
      <w:r w:rsidRPr="008C0A7C">
        <w:rPr>
          <w:rFonts w:ascii="Times New Roman" w:hAnsi="Times New Roman" w:cs="Times New Roman"/>
          <w:sz w:val="24"/>
          <w:szCs w:val="24"/>
        </w:rPr>
        <w:t xml:space="preserve"> SDT = Self-Determination Theory</w:t>
      </w:r>
      <w:r w:rsidR="00F458D3" w:rsidRPr="008C0A7C">
        <w:rPr>
          <w:rFonts w:ascii="Times New Roman" w:hAnsi="Times New Roman" w:cs="Times New Roman"/>
          <w:sz w:val="24"/>
          <w:szCs w:val="24"/>
        </w:rPr>
        <w:t>,</w:t>
      </w:r>
      <w:r w:rsidRPr="008C0A7C">
        <w:rPr>
          <w:rFonts w:ascii="Times New Roman" w:hAnsi="Times New Roman" w:cs="Times New Roman"/>
          <w:sz w:val="24"/>
          <w:szCs w:val="24"/>
        </w:rPr>
        <w:t xml:space="preserve"> UTAUT = Unified Theory of Acceptance and Use of Technology. Solid arrows indicate direct paths, while dashed arrows indicate paths to the mediating construct.</w:t>
      </w:r>
    </w:p>
    <w:p w14:paraId="6D7E9A81" w14:textId="77777777" w:rsidR="00F458D3" w:rsidRPr="008C0A7C" w:rsidRDefault="00355F75" w:rsidP="0070456E">
      <w:pPr>
        <w:jc w:val="both"/>
        <w:rPr>
          <w:rFonts w:ascii="Times New Roman" w:hAnsi="Times New Roman" w:cs="Times New Roman"/>
          <w:sz w:val="24"/>
          <w:szCs w:val="24"/>
        </w:rPr>
      </w:pPr>
      <w:r w:rsidRPr="008C0A7C">
        <w:rPr>
          <w:rFonts w:ascii="Times New Roman" w:hAnsi="Times New Roman" w:cs="Times New Roman"/>
          <w:sz w:val="24"/>
          <w:szCs w:val="24"/>
        </w:rPr>
        <w:t xml:space="preserve">As shown in Figure 1, teacher competency and teacher motivation are positioned as teacher-level factors that may directly influence technology integration in primary school RBT education. Competency enables teachers to plan, guide, demonstrate, troubleshoot, and assess technology-based learning activities, while motivation supports their willingness to sustain these practices despite classroom challenges. However, these teacher-level factors may not be sufficient when school conditions are weak or inconsistent </w:t>
      </w:r>
      <w:r w:rsidR="00F458D3" w:rsidRPr="008C0A7C">
        <w:rPr>
          <w:rFonts w:ascii="Times New Roman" w:hAnsi="Times New Roman" w:cs="Times New Roman"/>
          <w:sz w:val="24"/>
          <w:szCs w:val="24"/>
        </w:rPr>
        <w:t>(Inan &amp; Lowther, 2010; Petko et al., 2018; Sailer et al., 2021; Shafie &amp; Jamaluddin, 2025).</w:t>
      </w:r>
    </w:p>
    <w:p w14:paraId="1663F35D" w14:textId="77777777" w:rsidR="00F458D3" w:rsidRPr="008C0A7C" w:rsidRDefault="00355F75" w:rsidP="0070456E">
      <w:pPr>
        <w:jc w:val="both"/>
        <w:rPr>
          <w:rFonts w:ascii="Times New Roman" w:hAnsi="Times New Roman" w:cs="Times New Roman"/>
          <w:sz w:val="24"/>
          <w:szCs w:val="24"/>
        </w:rPr>
      </w:pPr>
      <w:r w:rsidRPr="008C0A7C">
        <w:rPr>
          <w:rFonts w:ascii="Times New Roman" w:hAnsi="Times New Roman" w:cs="Times New Roman"/>
          <w:sz w:val="24"/>
          <w:szCs w:val="24"/>
        </w:rPr>
        <w:t xml:space="preserve">The framework therefore positions school support systems as the mediating mechanism between teacher-level readiness and technology integration practices. School support systems include infrastructure, leadership support, professional development, technical assistance, teaching resources, and time allocation. These facilitating conditions determine whether teachers’ competency and motivation can be translated into actual RBT classroom practice. In this sense, school support is not treated as a background factor, but as an enabling condition that supports the movement from teacher readiness to sustainable implementation </w:t>
      </w:r>
      <w:r w:rsidR="00F458D3" w:rsidRPr="008C0A7C">
        <w:rPr>
          <w:rFonts w:ascii="Times New Roman" w:hAnsi="Times New Roman" w:cs="Times New Roman"/>
          <w:sz w:val="24"/>
          <w:szCs w:val="24"/>
        </w:rPr>
        <w:t>(Ertmer &amp; Ottenbreit-Leftwich, 2010; Tondeur et al., 2019; Venkatesh et al., 2003; Yusof et al., 2023).</w:t>
      </w:r>
    </w:p>
    <w:p w14:paraId="04B7AFFF" w14:textId="77777777" w:rsidR="00F458D3" w:rsidRPr="008C0A7C" w:rsidRDefault="00355F75" w:rsidP="0070456E">
      <w:pPr>
        <w:jc w:val="both"/>
        <w:rPr>
          <w:rFonts w:ascii="Times New Roman" w:hAnsi="Times New Roman" w:cs="Times New Roman"/>
          <w:sz w:val="24"/>
          <w:szCs w:val="24"/>
        </w:rPr>
      </w:pPr>
      <w:r w:rsidRPr="008C0A7C">
        <w:rPr>
          <w:rFonts w:ascii="Times New Roman" w:hAnsi="Times New Roman" w:cs="Times New Roman"/>
          <w:sz w:val="24"/>
          <w:szCs w:val="24"/>
        </w:rPr>
        <w:t xml:space="preserve">This framework is particularly relevant to the Malaysian primary school RBT context because RBT involves practical, technical, and project-based learning. Teachers are expected to guide pupils in design tasks, product development, programming, electronics-related activities, testing, improvement, and assessment of project outcomes. These requirements demand more than teacher knowledge or willingness alone; they require school-level conditions that allow technology-based teaching to be planned and carried out effectively </w:t>
      </w:r>
      <w:r w:rsidR="00F458D3" w:rsidRPr="008C0A7C">
        <w:rPr>
          <w:rFonts w:ascii="Times New Roman" w:hAnsi="Times New Roman" w:cs="Times New Roman"/>
          <w:sz w:val="24"/>
          <w:szCs w:val="24"/>
        </w:rPr>
        <w:t>(Dahari et al., 2024; Endot et al., 2021; MOE, 2017; Rashid et al., 2022).</w:t>
      </w:r>
    </w:p>
    <w:p w14:paraId="1290A7CC" w14:textId="1FC93309" w:rsidR="00355F75" w:rsidRPr="008C0A7C" w:rsidRDefault="00355F75" w:rsidP="0070456E">
      <w:pPr>
        <w:jc w:val="both"/>
        <w:rPr>
          <w:rFonts w:ascii="Times New Roman" w:hAnsi="Times New Roman" w:cs="Times New Roman"/>
          <w:sz w:val="24"/>
          <w:szCs w:val="24"/>
        </w:rPr>
      </w:pPr>
      <w:r w:rsidRPr="008C0A7C">
        <w:rPr>
          <w:rFonts w:ascii="Times New Roman" w:hAnsi="Times New Roman" w:cs="Times New Roman"/>
          <w:sz w:val="24"/>
          <w:szCs w:val="24"/>
        </w:rPr>
        <w:t>The main conceptual contribution of this framework is its positioning of school support systems as the mechanism that connects teacher competency and teacher motivation with actual technology integration practices. Rather than combining TPACK, SDT, and UTAUT as separate theories, this framework gives each theory a specific role in explaining RBT technology integration. TPACK explains teacher capability, SDT explains teacher willingness, and UTAUT facilitating conditions explain the school-level support needed to convert readiness into classroom implementation. This synthesis addresses the limitation in previous technology integration studies, where teacher-related factors and school-level conditions are often discussed separately. It reframes technology integration in primary school RBT as a coordinated process shaped by teacher capability, teacher willingness, and enabling school conditions</w:t>
      </w:r>
      <w:r w:rsidR="00130A59" w:rsidRPr="008C0A7C">
        <w:rPr>
          <w:rFonts w:ascii="Times New Roman" w:hAnsi="Times New Roman" w:cs="Times New Roman"/>
          <w:sz w:val="24"/>
          <w:szCs w:val="24"/>
        </w:rPr>
        <w:t>.</w:t>
      </w:r>
    </w:p>
    <w:p w14:paraId="0C52DD1D" w14:textId="77777777" w:rsidR="0070456E" w:rsidRPr="008C0A7C" w:rsidRDefault="0070456E" w:rsidP="0070456E">
      <w:pPr>
        <w:jc w:val="both"/>
        <w:rPr>
          <w:rFonts w:ascii="Times New Roman" w:hAnsi="Times New Roman" w:cs="Times New Roman"/>
          <w:sz w:val="24"/>
          <w:szCs w:val="24"/>
        </w:rPr>
      </w:pPr>
    </w:p>
    <w:p w14:paraId="3D7C365C" w14:textId="77777777" w:rsidR="001C7463" w:rsidRPr="008C0A7C" w:rsidRDefault="001C7463" w:rsidP="001C7463">
      <w:pPr>
        <w:jc w:val="both"/>
        <w:rPr>
          <w:rFonts w:ascii="Times New Roman" w:hAnsi="Times New Roman" w:cs="Times New Roman"/>
          <w:b/>
          <w:bCs/>
          <w:sz w:val="24"/>
          <w:szCs w:val="24"/>
        </w:rPr>
      </w:pPr>
      <w:r w:rsidRPr="008C0A7C">
        <w:rPr>
          <w:rFonts w:ascii="Times New Roman" w:hAnsi="Times New Roman" w:cs="Times New Roman"/>
          <w:b/>
          <w:bCs/>
          <w:sz w:val="24"/>
          <w:szCs w:val="24"/>
        </w:rPr>
        <w:t>Conceptual Propositions</w:t>
      </w:r>
    </w:p>
    <w:p w14:paraId="613E374B" w14:textId="77777777" w:rsidR="001C7463" w:rsidRPr="008C0A7C" w:rsidRDefault="001C7463" w:rsidP="001C7463">
      <w:pPr>
        <w:jc w:val="both"/>
        <w:rPr>
          <w:rFonts w:ascii="Times New Roman" w:hAnsi="Times New Roman" w:cs="Times New Roman"/>
          <w:sz w:val="24"/>
          <w:szCs w:val="24"/>
        </w:rPr>
      </w:pPr>
      <w:r w:rsidRPr="008C0A7C">
        <w:rPr>
          <w:rFonts w:ascii="Times New Roman" w:hAnsi="Times New Roman" w:cs="Times New Roman"/>
          <w:sz w:val="24"/>
          <w:szCs w:val="24"/>
        </w:rPr>
        <w:t>Based on the proposed framework, this paper presents five conceptual propositions that explain the expected relationships among teacher competency, teacher motivation, school support systems, and technology integration in primary school RBT education.</w:t>
      </w:r>
    </w:p>
    <w:p w14:paraId="2ADC2A37" w14:textId="77777777" w:rsidR="001C7463" w:rsidRPr="008C0A7C" w:rsidRDefault="001C7463" w:rsidP="001C7463">
      <w:pPr>
        <w:jc w:val="both"/>
        <w:rPr>
          <w:rFonts w:ascii="Times New Roman" w:hAnsi="Times New Roman" w:cs="Times New Roman"/>
          <w:b/>
          <w:bCs/>
          <w:sz w:val="24"/>
          <w:szCs w:val="24"/>
        </w:rPr>
      </w:pPr>
      <w:r w:rsidRPr="008C0A7C">
        <w:rPr>
          <w:rFonts w:ascii="Times New Roman" w:hAnsi="Times New Roman" w:cs="Times New Roman"/>
          <w:b/>
          <w:bCs/>
          <w:sz w:val="24"/>
          <w:szCs w:val="24"/>
        </w:rPr>
        <w:t>Proposition 1: Teacher competency strengthens technology integration in primary school RBT education.</w:t>
      </w:r>
    </w:p>
    <w:p w14:paraId="2823D995" w14:textId="77777777" w:rsidR="00F458D3" w:rsidRPr="008C0A7C" w:rsidRDefault="001C7463" w:rsidP="001C7463">
      <w:pPr>
        <w:jc w:val="both"/>
        <w:rPr>
          <w:rFonts w:ascii="Times New Roman" w:hAnsi="Times New Roman" w:cs="Times New Roman"/>
          <w:sz w:val="24"/>
          <w:szCs w:val="24"/>
        </w:rPr>
      </w:pPr>
      <w:r w:rsidRPr="008C0A7C">
        <w:rPr>
          <w:rFonts w:ascii="Times New Roman" w:hAnsi="Times New Roman" w:cs="Times New Roman"/>
          <w:sz w:val="24"/>
          <w:szCs w:val="24"/>
        </w:rPr>
        <w:t xml:space="preserve">Teacher competency is expected to strengthen technology integration because RBT teaching requires teachers to connect technological knowledge, pedagogical strategies, and subject content in practical classroom situations. Applied TPACK enables teachers to align technology with pupils’ readiness, project tasks, safety procedures, and learning outcomes </w:t>
      </w:r>
      <w:r w:rsidR="00F458D3" w:rsidRPr="008C0A7C">
        <w:rPr>
          <w:rFonts w:ascii="Times New Roman" w:hAnsi="Times New Roman" w:cs="Times New Roman"/>
          <w:sz w:val="24"/>
          <w:szCs w:val="24"/>
        </w:rPr>
        <w:t>(Mishra &amp; Koehler, 2006; MOE, 2017; Schmid et al., 2021; Schmidt et al., 2009; Shafie &amp; Jamaluddin, 2025).</w:t>
      </w:r>
    </w:p>
    <w:p w14:paraId="0EB1BBEC" w14:textId="77777777" w:rsidR="00F458D3" w:rsidRPr="008C0A7C" w:rsidRDefault="00F458D3" w:rsidP="001C7463">
      <w:pPr>
        <w:jc w:val="both"/>
        <w:rPr>
          <w:rFonts w:ascii="Times New Roman" w:hAnsi="Times New Roman" w:cs="Times New Roman"/>
          <w:sz w:val="24"/>
          <w:szCs w:val="24"/>
        </w:rPr>
      </w:pPr>
    </w:p>
    <w:p w14:paraId="16F42EF2" w14:textId="025EECDE" w:rsidR="001C7463" w:rsidRPr="008C0A7C" w:rsidRDefault="001C7463" w:rsidP="001C7463">
      <w:pPr>
        <w:jc w:val="both"/>
        <w:rPr>
          <w:rFonts w:ascii="Times New Roman" w:hAnsi="Times New Roman" w:cs="Times New Roman"/>
          <w:b/>
          <w:bCs/>
          <w:sz w:val="24"/>
          <w:szCs w:val="24"/>
        </w:rPr>
      </w:pPr>
      <w:r w:rsidRPr="008C0A7C">
        <w:rPr>
          <w:rFonts w:ascii="Times New Roman" w:hAnsi="Times New Roman" w:cs="Times New Roman"/>
          <w:b/>
          <w:bCs/>
          <w:sz w:val="24"/>
          <w:szCs w:val="24"/>
        </w:rPr>
        <w:t>Proposition 2: Teacher motivation strengthens technology integration in primary school RBT education.</w:t>
      </w:r>
    </w:p>
    <w:p w14:paraId="4C05867B" w14:textId="1821E1DC" w:rsidR="00F458D3" w:rsidRPr="008C0A7C" w:rsidRDefault="001C7463" w:rsidP="001C7463">
      <w:pPr>
        <w:jc w:val="both"/>
        <w:rPr>
          <w:rFonts w:ascii="Times New Roman" w:hAnsi="Times New Roman" w:cs="Times New Roman"/>
          <w:sz w:val="24"/>
          <w:szCs w:val="24"/>
        </w:rPr>
      </w:pPr>
      <w:r w:rsidRPr="008C0A7C">
        <w:rPr>
          <w:rFonts w:ascii="Times New Roman" w:hAnsi="Times New Roman" w:cs="Times New Roman"/>
          <w:sz w:val="24"/>
          <w:szCs w:val="24"/>
        </w:rPr>
        <w:t xml:space="preserve">Teacher motivation is expected to support technology integration because RBT teaching requires sustained effort, confidence, and willingness to engage with practical classroom tasks. </w:t>
      </w:r>
      <w:r w:rsidR="00F458D3" w:rsidRPr="008C0A7C">
        <w:rPr>
          <w:rFonts w:ascii="Times New Roman" w:hAnsi="Times New Roman" w:cs="Times New Roman"/>
          <w:sz w:val="24"/>
          <w:szCs w:val="24"/>
        </w:rPr>
        <w:t>T</w:t>
      </w:r>
      <w:r w:rsidRPr="008C0A7C">
        <w:rPr>
          <w:rFonts w:ascii="Times New Roman" w:hAnsi="Times New Roman" w:cs="Times New Roman"/>
          <w:sz w:val="24"/>
          <w:szCs w:val="24"/>
        </w:rPr>
        <w:t xml:space="preserve">eachers are more likely to engage meaningfully when autonomy, competence, and relatedness are supported </w:t>
      </w:r>
      <w:r w:rsidR="00F458D3" w:rsidRPr="008C0A7C">
        <w:rPr>
          <w:rFonts w:ascii="Times New Roman" w:hAnsi="Times New Roman" w:cs="Times New Roman"/>
          <w:sz w:val="24"/>
          <w:szCs w:val="24"/>
        </w:rPr>
        <w:t>from the SDT perspective</w:t>
      </w:r>
      <w:r w:rsidR="00F458D3" w:rsidRPr="008C0A7C">
        <w:rPr>
          <w:rFonts w:ascii="Times New Roman" w:hAnsi="Times New Roman" w:cs="Times New Roman"/>
          <w:sz w:val="24"/>
          <w:szCs w:val="24"/>
        </w:rPr>
        <w:t xml:space="preserve"> </w:t>
      </w:r>
      <w:r w:rsidR="00F458D3" w:rsidRPr="008C0A7C">
        <w:rPr>
          <w:rFonts w:ascii="Times New Roman" w:hAnsi="Times New Roman" w:cs="Times New Roman"/>
          <w:sz w:val="24"/>
          <w:szCs w:val="24"/>
        </w:rPr>
        <w:t>(Deci &amp; Ryan, 2000; Endot et al., 2021; Inan &amp; Lowther, 2010; Ryan &amp; Deci, 2020).</w:t>
      </w:r>
    </w:p>
    <w:p w14:paraId="5D54D179" w14:textId="29F235C5" w:rsidR="001C7463" w:rsidRPr="008C0A7C" w:rsidRDefault="001C7463" w:rsidP="001C7463">
      <w:pPr>
        <w:jc w:val="both"/>
        <w:rPr>
          <w:rFonts w:ascii="Times New Roman" w:hAnsi="Times New Roman" w:cs="Times New Roman"/>
          <w:b/>
          <w:bCs/>
          <w:sz w:val="24"/>
          <w:szCs w:val="24"/>
        </w:rPr>
      </w:pPr>
      <w:r w:rsidRPr="008C0A7C">
        <w:rPr>
          <w:rFonts w:ascii="Times New Roman" w:hAnsi="Times New Roman" w:cs="Times New Roman"/>
          <w:b/>
          <w:bCs/>
          <w:sz w:val="24"/>
          <w:szCs w:val="24"/>
        </w:rPr>
        <w:t>Proposition 3: School support systems strengthen technology integration in primary school RBT education.</w:t>
      </w:r>
    </w:p>
    <w:p w14:paraId="40D07E2D" w14:textId="221EF175" w:rsidR="00F458D3" w:rsidRPr="008C0A7C" w:rsidRDefault="001C7463" w:rsidP="001C7463">
      <w:pPr>
        <w:jc w:val="both"/>
        <w:rPr>
          <w:rFonts w:ascii="Times New Roman" w:hAnsi="Times New Roman" w:cs="Times New Roman"/>
          <w:sz w:val="24"/>
          <w:szCs w:val="24"/>
        </w:rPr>
      </w:pPr>
      <w:r w:rsidRPr="008C0A7C">
        <w:rPr>
          <w:rFonts w:ascii="Times New Roman" w:hAnsi="Times New Roman" w:cs="Times New Roman"/>
          <w:sz w:val="24"/>
          <w:szCs w:val="24"/>
        </w:rPr>
        <w:t xml:space="preserve">School support systems are expected to strengthen technology integration because practical technology-based teaching depends on enabling school conditions. RBT teachers need appropriate tools, functional equipment, workspace, technical support, leadership encouragement, teaching resources, and professional development opportunities. </w:t>
      </w:r>
      <w:r w:rsidR="00F458D3" w:rsidRPr="008C0A7C">
        <w:rPr>
          <w:rFonts w:ascii="Times New Roman" w:hAnsi="Times New Roman" w:cs="Times New Roman"/>
          <w:sz w:val="24"/>
          <w:szCs w:val="24"/>
        </w:rPr>
        <w:t>T</w:t>
      </w:r>
      <w:r w:rsidRPr="008C0A7C">
        <w:rPr>
          <w:rFonts w:ascii="Times New Roman" w:hAnsi="Times New Roman" w:cs="Times New Roman"/>
          <w:sz w:val="24"/>
          <w:szCs w:val="24"/>
        </w:rPr>
        <w:t xml:space="preserve">echnology integration may remain limited to simplified tasks or basic demonstrations </w:t>
      </w:r>
      <w:r w:rsidR="00F458D3" w:rsidRPr="008C0A7C">
        <w:rPr>
          <w:rFonts w:ascii="Times New Roman" w:hAnsi="Times New Roman" w:cs="Times New Roman"/>
          <w:sz w:val="24"/>
          <w:szCs w:val="24"/>
        </w:rPr>
        <w:t>w</w:t>
      </w:r>
      <w:r w:rsidR="00F458D3" w:rsidRPr="008C0A7C">
        <w:rPr>
          <w:rFonts w:ascii="Times New Roman" w:hAnsi="Times New Roman" w:cs="Times New Roman"/>
          <w:sz w:val="24"/>
          <w:szCs w:val="24"/>
        </w:rPr>
        <w:t>ithout these supports(Ibrahim &amp; Husnin, 2025; Petko et al., 2018; Tondeur et al., 2019; Venkatesh et al., 2003; Yusof et al., 2023).</w:t>
      </w:r>
    </w:p>
    <w:p w14:paraId="678A5E21" w14:textId="19F756FA" w:rsidR="001C7463" w:rsidRPr="008C0A7C" w:rsidRDefault="001C7463" w:rsidP="001C7463">
      <w:pPr>
        <w:jc w:val="both"/>
        <w:rPr>
          <w:rFonts w:ascii="Times New Roman" w:hAnsi="Times New Roman" w:cs="Times New Roman"/>
          <w:b/>
          <w:bCs/>
          <w:sz w:val="24"/>
          <w:szCs w:val="24"/>
        </w:rPr>
      </w:pPr>
      <w:r w:rsidRPr="008C0A7C">
        <w:rPr>
          <w:rFonts w:ascii="Times New Roman" w:hAnsi="Times New Roman" w:cs="Times New Roman"/>
          <w:b/>
          <w:bCs/>
          <w:sz w:val="24"/>
          <w:szCs w:val="24"/>
        </w:rPr>
        <w:t>Proposition 4: School support systems mediate the relationship between teacher competency and technology integration in primary school RBT education.</w:t>
      </w:r>
    </w:p>
    <w:p w14:paraId="13A5A48D" w14:textId="66E26BEB" w:rsidR="00F458D3" w:rsidRPr="008C0A7C" w:rsidRDefault="001C7463" w:rsidP="001C7463">
      <w:pPr>
        <w:jc w:val="both"/>
        <w:rPr>
          <w:rFonts w:ascii="Times New Roman" w:hAnsi="Times New Roman" w:cs="Times New Roman"/>
          <w:sz w:val="24"/>
          <w:szCs w:val="24"/>
        </w:rPr>
      </w:pPr>
      <w:r w:rsidRPr="008C0A7C">
        <w:rPr>
          <w:rFonts w:ascii="Times New Roman" w:hAnsi="Times New Roman" w:cs="Times New Roman"/>
          <w:sz w:val="24"/>
          <w:szCs w:val="24"/>
        </w:rPr>
        <w:t xml:space="preserve">School support systems are proposed to mediate the relationship between teacher competency and technology integration because competency alone may not lead to classroom implementation. Teachers may have strong technological, pedagogical, and content knowledge, but this competency may remain underused if the school lacks equipment, teaching materials, technical assistance, leadership support, or time for project preparation. School support therefore enables teacher competency to be translated into actual RBT classroom practice </w:t>
      </w:r>
      <w:r w:rsidR="00F458D3" w:rsidRPr="008C0A7C">
        <w:rPr>
          <w:rFonts w:ascii="Times New Roman" w:hAnsi="Times New Roman" w:cs="Times New Roman"/>
          <w:sz w:val="24"/>
          <w:szCs w:val="24"/>
        </w:rPr>
        <w:t>(Ertmer &amp; Ottenbreit-Leftwich, 2010; Petko et al., 2018; Sailer et al., 2021; Shafie &amp; Jamaluddin, 2025; Venkatesh et al., 2003).</w:t>
      </w:r>
    </w:p>
    <w:p w14:paraId="2A33BF2A" w14:textId="1112A737" w:rsidR="001C7463" w:rsidRPr="008C0A7C" w:rsidRDefault="001C7463" w:rsidP="001C7463">
      <w:pPr>
        <w:jc w:val="both"/>
        <w:rPr>
          <w:rFonts w:ascii="Times New Roman" w:hAnsi="Times New Roman" w:cs="Times New Roman"/>
          <w:b/>
          <w:bCs/>
          <w:sz w:val="24"/>
          <w:szCs w:val="24"/>
        </w:rPr>
      </w:pPr>
      <w:r w:rsidRPr="008C0A7C">
        <w:rPr>
          <w:rFonts w:ascii="Times New Roman" w:hAnsi="Times New Roman" w:cs="Times New Roman"/>
          <w:b/>
          <w:bCs/>
          <w:sz w:val="24"/>
          <w:szCs w:val="24"/>
        </w:rPr>
        <w:t>Proposition 5: School support systems mediate the relationship between teacher motivation and technology integration in primary school RBT education.</w:t>
      </w:r>
    </w:p>
    <w:p w14:paraId="099FA9CB" w14:textId="77777777" w:rsidR="00F458D3" w:rsidRPr="008C0A7C" w:rsidRDefault="001C7463" w:rsidP="001C7463">
      <w:pPr>
        <w:jc w:val="both"/>
        <w:rPr>
          <w:rFonts w:ascii="Times New Roman" w:hAnsi="Times New Roman" w:cs="Times New Roman"/>
          <w:sz w:val="24"/>
          <w:szCs w:val="24"/>
        </w:rPr>
      </w:pPr>
      <w:r w:rsidRPr="008C0A7C">
        <w:rPr>
          <w:rFonts w:ascii="Times New Roman" w:hAnsi="Times New Roman" w:cs="Times New Roman"/>
          <w:sz w:val="24"/>
          <w:szCs w:val="24"/>
        </w:rPr>
        <w:t xml:space="preserve">School support systems are also proposed to mediate the relationship between teacher motivation and technology integration. Motivated teachers may be willing to use technology, but willingness alone does not ensure meaningful implementation when school conditions are weak. In RBT, teachers still require tools, materials, workspace, guidance, and technical support to manage project-based learning effectively. School support therefore helps convert teacher motivation into sustained technology integration practice </w:t>
      </w:r>
      <w:r w:rsidR="00F458D3" w:rsidRPr="008C0A7C">
        <w:rPr>
          <w:rFonts w:ascii="Times New Roman" w:hAnsi="Times New Roman" w:cs="Times New Roman"/>
          <w:sz w:val="24"/>
          <w:szCs w:val="24"/>
        </w:rPr>
        <w:t>(Deci &amp; Ryan, 2000; Endot et al., 2021; Ryan &amp; Deci, 2020; Venkatesh et al., 2003; Yusof et al., 2023).</w:t>
      </w:r>
    </w:p>
    <w:p w14:paraId="1BB78BD7" w14:textId="6F22157F" w:rsidR="001C7463" w:rsidRPr="008C0A7C" w:rsidRDefault="001C7463" w:rsidP="001C7463">
      <w:pPr>
        <w:jc w:val="both"/>
        <w:rPr>
          <w:rFonts w:ascii="Times New Roman" w:hAnsi="Times New Roman" w:cs="Times New Roman"/>
          <w:sz w:val="24"/>
          <w:szCs w:val="24"/>
        </w:rPr>
      </w:pPr>
      <w:r w:rsidRPr="008C0A7C">
        <w:rPr>
          <w:rFonts w:ascii="Times New Roman" w:hAnsi="Times New Roman" w:cs="Times New Roman"/>
          <w:sz w:val="24"/>
          <w:szCs w:val="24"/>
        </w:rPr>
        <w:t>Together, these propositions support the central argument that technology integration in primary school RBT education should not be explained through teacher factors alone. Teacher competency and teacher motivation remain important, but their effects on classroom practice depend on whether schools provide the enabling conditions needed for implementation.</w:t>
      </w:r>
    </w:p>
    <w:p w14:paraId="6B7C7AB0" w14:textId="77777777" w:rsidR="001C7463" w:rsidRPr="008C0A7C" w:rsidRDefault="001C7463" w:rsidP="001C7463">
      <w:pPr>
        <w:jc w:val="both"/>
        <w:rPr>
          <w:rFonts w:ascii="Times New Roman" w:hAnsi="Times New Roman" w:cs="Times New Roman"/>
          <w:b/>
          <w:bCs/>
          <w:sz w:val="24"/>
          <w:szCs w:val="24"/>
        </w:rPr>
      </w:pPr>
      <w:r w:rsidRPr="008C0A7C">
        <w:rPr>
          <w:rFonts w:ascii="Times New Roman" w:hAnsi="Times New Roman" w:cs="Times New Roman"/>
          <w:b/>
          <w:bCs/>
          <w:sz w:val="24"/>
          <w:szCs w:val="24"/>
        </w:rPr>
        <w:t>Implications</w:t>
      </w:r>
    </w:p>
    <w:p w14:paraId="217BABFF" w14:textId="1F2D10C6" w:rsidR="001C7463" w:rsidRPr="008C0A7C" w:rsidRDefault="001C7463" w:rsidP="001C7463">
      <w:pPr>
        <w:jc w:val="both"/>
        <w:rPr>
          <w:rFonts w:ascii="Times New Roman" w:hAnsi="Times New Roman" w:cs="Times New Roman"/>
          <w:sz w:val="24"/>
          <w:szCs w:val="24"/>
        </w:rPr>
      </w:pPr>
      <w:r w:rsidRPr="008C0A7C">
        <w:rPr>
          <w:rFonts w:ascii="Times New Roman" w:hAnsi="Times New Roman" w:cs="Times New Roman"/>
          <w:sz w:val="24"/>
          <w:szCs w:val="24"/>
        </w:rPr>
        <w:t xml:space="preserve">The proposed framework offers theoretical, policy, leadership, teacher education, and future research implications. Theoretically, it reframes technology integration in primary school RBT education as a school-supported process. By synthesising TPACK, SDT, and UTAUT facilitating conditions, the paper shows that meaningful technology integration depends on teacher capability, teacher willingness, and enabling institutional support </w:t>
      </w:r>
      <w:r w:rsidR="00F458D3" w:rsidRPr="008C0A7C">
        <w:rPr>
          <w:rFonts w:ascii="Times New Roman" w:hAnsi="Times New Roman" w:cs="Times New Roman"/>
          <w:sz w:val="24"/>
          <w:szCs w:val="24"/>
        </w:rPr>
        <w:t>(Deci &amp; Ryan, 2000; Mishra &amp; Koehler, 2006; Ryan &amp; Deci, 2020; Schmidt et al., 2009; Venkatesh et al., 2003).</w:t>
      </w:r>
    </w:p>
    <w:p w14:paraId="7FAE7DE9" w14:textId="77777777" w:rsidR="00F458D3" w:rsidRPr="008C0A7C" w:rsidRDefault="001C7463" w:rsidP="001C7463">
      <w:pPr>
        <w:jc w:val="both"/>
        <w:rPr>
          <w:rFonts w:ascii="Times New Roman" w:hAnsi="Times New Roman" w:cs="Times New Roman"/>
          <w:sz w:val="24"/>
          <w:szCs w:val="24"/>
        </w:rPr>
      </w:pPr>
      <w:r w:rsidRPr="008C0A7C">
        <w:rPr>
          <w:rFonts w:ascii="Times New Roman" w:hAnsi="Times New Roman" w:cs="Times New Roman"/>
          <w:sz w:val="24"/>
          <w:szCs w:val="24"/>
        </w:rPr>
        <w:t xml:space="preserve">The framework also strengthens the conceptual role of school support systems as a mediating mechanism. In RBT, practical and project-based technology lessons require tools, materials, technical assistance, workspace, leadership support, professional development, and time allocation. </w:t>
      </w:r>
      <w:r w:rsidR="00F458D3" w:rsidRPr="008C0A7C">
        <w:rPr>
          <w:rFonts w:ascii="Times New Roman" w:hAnsi="Times New Roman" w:cs="Times New Roman"/>
          <w:sz w:val="24"/>
          <w:szCs w:val="24"/>
        </w:rPr>
        <w:t>T</w:t>
      </w:r>
      <w:r w:rsidRPr="008C0A7C">
        <w:rPr>
          <w:rFonts w:ascii="Times New Roman" w:hAnsi="Times New Roman" w:cs="Times New Roman"/>
          <w:sz w:val="24"/>
          <w:szCs w:val="24"/>
        </w:rPr>
        <w:t>eacher competency may remain underused and teacher motivation may gradually weaken</w:t>
      </w:r>
      <w:r w:rsidR="00F458D3" w:rsidRPr="008C0A7C">
        <w:rPr>
          <w:rFonts w:ascii="Times New Roman" w:hAnsi="Times New Roman" w:cs="Times New Roman"/>
          <w:sz w:val="24"/>
          <w:szCs w:val="24"/>
        </w:rPr>
        <w:t xml:space="preserve"> </w:t>
      </w:r>
      <w:r w:rsidR="00F458D3" w:rsidRPr="008C0A7C">
        <w:rPr>
          <w:rFonts w:ascii="Times New Roman" w:hAnsi="Times New Roman" w:cs="Times New Roman"/>
          <w:sz w:val="24"/>
          <w:szCs w:val="24"/>
        </w:rPr>
        <w:t>without these conditions</w:t>
      </w:r>
      <w:r w:rsidRPr="008C0A7C">
        <w:rPr>
          <w:rFonts w:ascii="Times New Roman" w:hAnsi="Times New Roman" w:cs="Times New Roman"/>
          <w:sz w:val="24"/>
          <w:szCs w:val="24"/>
        </w:rPr>
        <w:t xml:space="preserve"> </w:t>
      </w:r>
      <w:r w:rsidR="00F458D3" w:rsidRPr="008C0A7C">
        <w:rPr>
          <w:rFonts w:ascii="Times New Roman" w:hAnsi="Times New Roman" w:cs="Times New Roman"/>
          <w:sz w:val="24"/>
          <w:szCs w:val="24"/>
        </w:rPr>
        <w:t>(Ertmer &amp; Ottenbreit-Leftwich, 2010; Petko et al., 2018; Tondeur et al., 2019; Yusof et al., 2023).</w:t>
      </w:r>
    </w:p>
    <w:p w14:paraId="3CC8F3FA" w14:textId="7FFBF337" w:rsidR="001C7463" w:rsidRPr="008C0A7C" w:rsidRDefault="001C7463" w:rsidP="001C7463">
      <w:pPr>
        <w:jc w:val="both"/>
        <w:rPr>
          <w:rFonts w:ascii="Times New Roman" w:hAnsi="Times New Roman" w:cs="Times New Roman"/>
          <w:sz w:val="24"/>
          <w:szCs w:val="24"/>
        </w:rPr>
      </w:pPr>
      <w:r w:rsidRPr="008C0A7C">
        <w:rPr>
          <w:rFonts w:ascii="Times New Roman" w:hAnsi="Times New Roman" w:cs="Times New Roman"/>
          <w:sz w:val="24"/>
          <w:szCs w:val="24"/>
        </w:rPr>
        <w:t>For policymakers and curriculum developers, the framework highlights the need to align curriculum expectations with realistic school-level support. Policy direction alone does not guarantee classroom implementation. RBT curriculum planning should therefore consider equipment, technical facilities, teacher training, resource allocation, and instructional guidance needed for practical technology-based learning (MOE, 2013, 2017, 2023; Rashid et al., 2022).</w:t>
      </w:r>
    </w:p>
    <w:p w14:paraId="69E97513" w14:textId="77777777" w:rsidR="00F458D3" w:rsidRPr="008C0A7C" w:rsidRDefault="001C7463" w:rsidP="001C7463">
      <w:pPr>
        <w:jc w:val="both"/>
        <w:rPr>
          <w:rFonts w:ascii="Times New Roman" w:hAnsi="Times New Roman" w:cs="Times New Roman"/>
          <w:sz w:val="24"/>
          <w:szCs w:val="24"/>
        </w:rPr>
      </w:pPr>
      <w:r w:rsidRPr="008C0A7C">
        <w:rPr>
          <w:rFonts w:ascii="Times New Roman" w:hAnsi="Times New Roman" w:cs="Times New Roman"/>
          <w:sz w:val="24"/>
          <w:szCs w:val="24"/>
        </w:rPr>
        <w:t xml:space="preserve">For school leaders, the framework suggests that support must move beyond general encouragement. School leaders need to provide practical conditions such as time for project preparation, access to tools and materials, peer collaboration, professional learning opportunities, and technical assistance. These supports can influence whether RBT teachers are able to conduct design tasks, electronics-related activities, programming, testing, troubleshooting, and project assessment with confidence </w:t>
      </w:r>
      <w:r w:rsidR="00F458D3" w:rsidRPr="008C0A7C">
        <w:rPr>
          <w:rFonts w:ascii="Times New Roman" w:hAnsi="Times New Roman" w:cs="Times New Roman"/>
          <w:sz w:val="24"/>
          <w:szCs w:val="24"/>
        </w:rPr>
        <w:t>(Ibrahim &amp; Husnin, 2025; Petko et al., 2018; Shafie &amp; Jamaluddin, 2025; Venkatesh et al., 2003).</w:t>
      </w:r>
    </w:p>
    <w:p w14:paraId="2FD1C002" w14:textId="77777777" w:rsidR="00F458D3" w:rsidRPr="008C0A7C" w:rsidRDefault="00F458D3" w:rsidP="00F458D3">
      <w:pPr>
        <w:jc w:val="both"/>
        <w:rPr>
          <w:rFonts w:ascii="Times New Roman" w:hAnsi="Times New Roman" w:cs="Times New Roman"/>
          <w:sz w:val="24"/>
          <w:szCs w:val="24"/>
        </w:rPr>
      </w:pPr>
      <w:r w:rsidRPr="008C0A7C">
        <w:rPr>
          <w:rFonts w:ascii="Times New Roman" w:hAnsi="Times New Roman" w:cs="Times New Roman"/>
          <w:sz w:val="24"/>
          <w:szCs w:val="24"/>
        </w:rPr>
        <w:t>T</w:t>
      </w:r>
      <w:r w:rsidRPr="008C0A7C">
        <w:rPr>
          <w:rFonts w:ascii="Times New Roman" w:hAnsi="Times New Roman" w:cs="Times New Roman"/>
          <w:sz w:val="24"/>
          <w:szCs w:val="24"/>
        </w:rPr>
        <w:t>raining should not focus only on general digital skills or tool operation</w:t>
      </w:r>
      <w:r w:rsidRPr="008C0A7C">
        <w:rPr>
          <w:rFonts w:ascii="Times New Roman" w:hAnsi="Times New Roman" w:cs="Times New Roman"/>
          <w:sz w:val="24"/>
          <w:szCs w:val="24"/>
        </w:rPr>
        <w:t xml:space="preserve"> f</w:t>
      </w:r>
      <w:r w:rsidR="001C7463" w:rsidRPr="008C0A7C">
        <w:rPr>
          <w:rFonts w:ascii="Times New Roman" w:hAnsi="Times New Roman" w:cs="Times New Roman"/>
          <w:sz w:val="24"/>
          <w:szCs w:val="24"/>
        </w:rPr>
        <w:t>or teacher education and professional development</w:t>
      </w:r>
      <w:r w:rsidRPr="008C0A7C">
        <w:rPr>
          <w:rFonts w:ascii="Times New Roman" w:hAnsi="Times New Roman" w:cs="Times New Roman"/>
          <w:sz w:val="24"/>
          <w:szCs w:val="24"/>
        </w:rPr>
        <w:t>.</w:t>
      </w:r>
      <w:r w:rsidR="001C7463" w:rsidRPr="008C0A7C">
        <w:rPr>
          <w:rFonts w:ascii="Times New Roman" w:hAnsi="Times New Roman" w:cs="Times New Roman"/>
          <w:sz w:val="24"/>
          <w:szCs w:val="24"/>
        </w:rPr>
        <w:t xml:space="preserve"> RBT teachers need professional learning that connects technology with subject content, project-based pedagogy, pupil readiness, safety considerations, troubleshooting, and classroom assessment. This is especially important for non-option teachers, who may require stronger support to build technical confidence and pedagogical content knowledge </w:t>
      </w:r>
      <w:r w:rsidRPr="008C0A7C">
        <w:rPr>
          <w:rFonts w:ascii="Times New Roman" w:hAnsi="Times New Roman" w:cs="Times New Roman"/>
          <w:sz w:val="24"/>
          <w:szCs w:val="24"/>
        </w:rPr>
        <w:t>(Endot et al., 2021; Masingan &amp; Sharif, 2019, 2021; Mishra &amp; Koehler, 2006; Schmidt et al., 2009).</w:t>
      </w:r>
    </w:p>
    <w:p w14:paraId="55448E08" w14:textId="1CBFCCA5" w:rsidR="001C7463" w:rsidRPr="008C0A7C" w:rsidRDefault="001C7463" w:rsidP="001C7463">
      <w:pPr>
        <w:jc w:val="both"/>
        <w:rPr>
          <w:rFonts w:ascii="Times New Roman" w:hAnsi="Times New Roman" w:cs="Times New Roman"/>
          <w:sz w:val="24"/>
          <w:szCs w:val="24"/>
        </w:rPr>
      </w:pPr>
    </w:p>
    <w:p w14:paraId="6A48E64C" w14:textId="77777777" w:rsidR="00F458D3" w:rsidRPr="008C0A7C" w:rsidRDefault="001C7463" w:rsidP="001C7463">
      <w:pPr>
        <w:jc w:val="both"/>
        <w:rPr>
          <w:rFonts w:ascii="Times New Roman" w:hAnsi="Times New Roman" w:cs="Times New Roman"/>
          <w:sz w:val="24"/>
          <w:szCs w:val="24"/>
        </w:rPr>
      </w:pPr>
      <w:r w:rsidRPr="008C0A7C">
        <w:rPr>
          <w:rFonts w:ascii="Times New Roman" w:hAnsi="Times New Roman" w:cs="Times New Roman"/>
          <w:sz w:val="24"/>
          <w:szCs w:val="24"/>
        </w:rPr>
        <w:t xml:space="preserve">Future empirical research may test the direct and mediating relationships among teacher competency, teacher motivation, school support systems, and technology integration in RBT education. Qualitative or mixed-method studies may also help capture classroom realities, particularly differences between option and non-option teachers, school resource levels, leadership practices, and variations in school support </w:t>
      </w:r>
      <w:r w:rsidR="00F458D3" w:rsidRPr="008C0A7C">
        <w:rPr>
          <w:rFonts w:ascii="Times New Roman" w:hAnsi="Times New Roman" w:cs="Times New Roman"/>
          <w:sz w:val="24"/>
          <w:szCs w:val="24"/>
        </w:rPr>
        <w:t>(Petko et al., 2018; Sailer et al., 2021; Shafie &amp; Jamaluddin, 2025; Tondeur et al., 2019).</w:t>
      </w:r>
    </w:p>
    <w:p w14:paraId="0A196401" w14:textId="5CF62727" w:rsidR="001C7463" w:rsidRPr="008C0A7C" w:rsidRDefault="001C7463" w:rsidP="001C7463">
      <w:pPr>
        <w:jc w:val="both"/>
        <w:rPr>
          <w:rFonts w:ascii="Times New Roman" w:hAnsi="Times New Roman" w:cs="Times New Roman"/>
          <w:b/>
          <w:bCs/>
          <w:sz w:val="24"/>
          <w:szCs w:val="24"/>
        </w:rPr>
      </w:pPr>
      <w:r w:rsidRPr="008C0A7C">
        <w:rPr>
          <w:rFonts w:ascii="Times New Roman" w:hAnsi="Times New Roman" w:cs="Times New Roman"/>
          <w:b/>
          <w:bCs/>
          <w:sz w:val="24"/>
          <w:szCs w:val="24"/>
        </w:rPr>
        <w:t>Conclusion</w:t>
      </w:r>
    </w:p>
    <w:p w14:paraId="0B1E42D3" w14:textId="77777777" w:rsidR="001C7463" w:rsidRPr="008C0A7C" w:rsidRDefault="001C7463" w:rsidP="001C7463">
      <w:pPr>
        <w:jc w:val="both"/>
        <w:rPr>
          <w:rFonts w:ascii="Times New Roman" w:hAnsi="Times New Roman" w:cs="Times New Roman"/>
          <w:sz w:val="24"/>
          <w:szCs w:val="24"/>
        </w:rPr>
      </w:pPr>
      <w:r w:rsidRPr="008C0A7C">
        <w:rPr>
          <w:rFonts w:ascii="Times New Roman" w:hAnsi="Times New Roman" w:cs="Times New Roman"/>
          <w:sz w:val="24"/>
          <w:szCs w:val="24"/>
        </w:rPr>
        <w:t>This conceptual paper argues that technology integration in primary school RBT education should be understood as a school-supported process rather than an individual teacher responsibility alone. Although teacher competency and teacher motivation remain important, both may not automatically lead to meaningful classroom implementation when school-level support is weak or inconsistent. This issue is particularly significant in RBT because the subject involves practical teaching, project-based learning, technical demonstration, problem-solving, testing, troubleshooting, and assessment of pupils’ project outcomes (MOE, 2017).</w:t>
      </w:r>
    </w:p>
    <w:p w14:paraId="7D4C8628" w14:textId="77777777" w:rsidR="00F458D3" w:rsidRPr="008C0A7C" w:rsidRDefault="001C7463" w:rsidP="001C7463">
      <w:pPr>
        <w:jc w:val="both"/>
        <w:rPr>
          <w:rFonts w:ascii="Times New Roman" w:hAnsi="Times New Roman" w:cs="Times New Roman"/>
          <w:sz w:val="24"/>
          <w:szCs w:val="24"/>
        </w:rPr>
      </w:pPr>
      <w:r w:rsidRPr="008C0A7C">
        <w:rPr>
          <w:rFonts w:ascii="Times New Roman" w:hAnsi="Times New Roman" w:cs="Times New Roman"/>
          <w:sz w:val="24"/>
          <w:szCs w:val="24"/>
        </w:rPr>
        <w:t xml:space="preserve">By synthesising TPACK, SDT, and UTAUT facilitating conditions, this paper provides a focused conceptual explanation of technology integration in RBT. TPACK explains teacher capability, SDT explains teacher willingness, and UTAUT facilitating conditions explain the school support systems that enable readiness to become actual classroom practice </w:t>
      </w:r>
      <w:r w:rsidR="00F458D3" w:rsidRPr="008C0A7C">
        <w:rPr>
          <w:rFonts w:ascii="Times New Roman" w:hAnsi="Times New Roman" w:cs="Times New Roman"/>
          <w:sz w:val="24"/>
          <w:szCs w:val="24"/>
        </w:rPr>
        <w:t>(Deci &amp; Ryan, 2000; Mishra &amp; Koehler, 2006; Ryan &amp; Deci, 2020; Venkatesh et al., 2003).</w:t>
      </w:r>
    </w:p>
    <w:p w14:paraId="5BCB1711" w14:textId="63F9B2C8" w:rsidR="001C7463" w:rsidRPr="008C0A7C" w:rsidRDefault="001C7463" w:rsidP="001C7463">
      <w:pPr>
        <w:jc w:val="both"/>
        <w:rPr>
          <w:rFonts w:ascii="Times New Roman" w:hAnsi="Times New Roman" w:cs="Times New Roman"/>
          <w:sz w:val="24"/>
          <w:szCs w:val="24"/>
        </w:rPr>
      </w:pPr>
      <w:r w:rsidRPr="008C0A7C">
        <w:rPr>
          <w:rFonts w:ascii="Times New Roman" w:hAnsi="Times New Roman" w:cs="Times New Roman"/>
          <w:sz w:val="24"/>
          <w:szCs w:val="24"/>
        </w:rPr>
        <w:t>The main contribution of this paper is the positioning of school support systems as a mediating mechanism between teacher-level readiness and technology integration practices. Infrastructure, leadership support, technical assistance, professional development, teaching resources, workspace, and time allocation function as enabling conditions that determine whether teacher competency and motivation can be translated into sustainable classroom implementation (Petko et al., 2018; Tondeur et al., 2019).</w:t>
      </w:r>
    </w:p>
    <w:p w14:paraId="75FE6152" w14:textId="1752FCA7" w:rsidR="00640FE2" w:rsidRPr="008C0A7C" w:rsidRDefault="001C7463" w:rsidP="0070456E">
      <w:pPr>
        <w:jc w:val="both"/>
        <w:rPr>
          <w:rFonts w:ascii="Times New Roman" w:hAnsi="Times New Roman" w:cs="Times New Roman"/>
          <w:sz w:val="24"/>
          <w:szCs w:val="24"/>
        </w:rPr>
      </w:pPr>
      <w:r w:rsidRPr="008C0A7C">
        <w:rPr>
          <w:rFonts w:ascii="Times New Roman" w:hAnsi="Times New Roman" w:cs="Times New Roman"/>
          <w:sz w:val="24"/>
          <w:szCs w:val="24"/>
        </w:rPr>
        <w:t>Overall, this paper contributes to the discussion on sustainable technology integration by reframing RBT technology integration as the outcome of interaction between teacher competency, teacher motivation, and school support systems. Future empirical studies may use the proposed framework to examine how these constructs operate in real classroom settings, including differences between option and non-option RBT teachers and variations in school-level support.</w:t>
      </w:r>
    </w:p>
    <w:p w14:paraId="2C1FF3C9" w14:textId="77777777" w:rsidR="00640FE2" w:rsidRPr="008C0A7C" w:rsidRDefault="00640FE2" w:rsidP="0070456E">
      <w:pPr>
        <w:jc w:val="both"/>
        <w:rPr>
          <w:rFonts w:ascii="Times New Roman" w:hAnsi="Times New Roman" w:cs="Times New Roman"/>
          <w:b/>
          <w:bCs/>
          <w:sz w:val="24"/>
          <w:szCs w:val="24"/>
          <w:lang w:val="en-US"/>
        </w:rPr>
      </w:pPr>
      <w:r w:rsidRPr="008C0A7C">
        <w:rPr>
          <w:rFonts w:ascii="Times New Roman" w:hAnsi="Times New Roman" w:cs="Times New Roman"/>
          <w:b/>
          <w:bCs/>
          <w:sz w:val="24"/>
          <w:szCs w:val="24"/>
          <w:lang w:val="en-US"/>
        </w:rPr>
        <w:t>Conflict of Interest</w:t>
      </w:r>
    </w:p>
    <w:p w14:paraId="60D83B83" w14:textId="77777777" w:rsidR="00640FE2" w:rsidRPr="008C0A7C" w:rsidRDefault="00640FE2" w:rsidP="0070456E">
      <w:pPr>
        <w:jc w:val="both"/>
        <w:rPr>
          <w:rFonts w:ascii="Times New Roman" w:hAnsi="Times New Roman" w:cs="Times New Roman"/>
          <w:sz w:val="24"/>
          <w:szCs w:val="24"/>
          <w:lang w:val="en-US"/>
        </w:rPr>
      </w:pPr>
      <w:r w:rsidRPr="008C0A7C">
        <w:rPr>
          <w:rFonts w:ascii="Times New Roman" w:hAnsi="Times New Roman" w:cs="Times New Roman"/>
          <w:sz w:val="24"/>
          <w:szCs w:val="24"/>
          <w:lang w:val="en-US"/>
        </w:rPr>
        <w:t>The author declares that there is no conflict of interest related to the publication of this paper.</w:t>
      </w:r>
    </w:p>
    <w:p w14:paraId="236063C2" w14:textId="77777777" w:rsidR="00640FE2" w:rsidRPr="008C0A7C" w:rsidRDefault="00640FE2" w:rsidP="0070456E">
      <w:pPr>
        <w:jc w:val="both"/>
        <w:rPr>
          <w:rFonts w:ascii="Times New Roman" w:hAnsi="Times New Roman" w:cs="Times New Roman"/>
          <w:b/>
          <w:bCs/>
          <w:sz w:val="24"/>
          <w:szCs w:val="24"/>
          <w:lang w:val="en-US"/>
        </w:rPr>
      </w:pPr>
      <w:r w:rsidRPr="008C0A7C">
        <w:rPr>
          <w:rFonts w:ascii="Times New Roman" w:hAnsi="Times New Roman" w:cs="Times New Roman"/>
          <w:b/>
          <w:bCs/>
          <w:sz w:val="24"/>
          <w:szCs w:val="24"/>
          <w:lang w:val="en-US"/>
        </w:rPr>
        <w:t>Data Availability Statement</w:t>
      </w:r>
    </w:p>
    <w:p w14:paraId="3C0C5068" w14:textId="4D53C989" w:rsidR="00640FE2" w:rsidRPr="008C0A7C" w:rsidRDefault="00640FE2" w:rsidP="0070456E">
      <w:pPr>
        <w:jc w:val="both"/>
        <w:rPr>
          <w:rFonts w:ascii="Times New Roman" w:hAnsi="Times New Roman" w:cs="Times New Roman"/>
          <w:sz w:val="24"/>
          <w:szCs w:val="24"/>
          <w:lang w:val="en-US"/>
        </w:rPr>
      </w:pPr>
      <w:r w:rsidRPr="008C0A7C">
        <w:rPr>
          <w:rFonts w:ascii="Times New Roman" w:hAnsi="Times New Roman" w:cs="Times New Roman"/>
          <w:sz w:val="24"/>
          <w:szCs w:val="24"/>
          <w:lang w:val="en-US"/>
        </w:rPr>
        <w:t>Data sharing is not applicable to this conceptual paper as no datasets were generated or analysed</w:t>
      </w:r>
      <w:r w:rsidR="00130A59" w:rsidRPr="008C0A7C">
        <w:rPr>
          <w:rFonts w:ascii="Times New Roman" w:hAnsi="Times New Roman" w:cs="Times New Roman"/>
          <w:sz w:val="24"/>
          <w:szCs w:val="24"/>
          <w:lang w:val="en-US"/>
        </w:rPr>
        <w:t>.</w:t>
      </w:r>
    </w:p>
    <w:p w14:paraId="185D7791" w14:textId="77777777" w:rsidR="00640FE2" w:rsidRPr="008C0A7C" w:rsidRDefault="00640FE2" w:rsidP="0070456E">
      <w:pPr>
        <w:jc w:val="both"/>
        <w:rPr>
          <w:rFonts w:ascii="Times New Roman" w:hAnsi="Times New Roman" w:cs="Times New Roman"/>
          <w:sz w:val="24"/>
          <w:szCs w:val="24"/>
          <w:lang w:val="en-US"/>
        </w:rPr>
      </w:pPr>
    </w:p>
    <w:p w14:paraId="0B1BC0CF" w14:textId="77777777" w:rsidR="00CD0323" w:rsidRPr="008C0A7C" w:rsidRDefault="00CD0323" w:rsidP="0070456E">
      <w:pPr>
        <w:jc w:val="both"/>
        <w:rPr>
          <w:rFonts w:ascii="Times New Roman" w:hAnsi="Times New Roman" w:cs="Times New Roman"/>
          <w:b/>
          <w:bCs/>
          <w:sz w:val="24"/>
          <w:szCs w:val="24"/>
        </w:rPr>
      </w:pPr>
      <w:r w:rsidRPr="008C0A7C">
        <w:rPr>
          <w:rFonts w:ascii="Times New Roman" w:hAnsi="Times New Roman" w:cs="Times New Roman"/>
          <w:b/>
          <w:bCs/>
          <w:sz w:val="24"/>
          <w:szCs w:val="24"/>
        </w:rPr>
        <w:t>References</w:t>
      </w:r>
    </w:p>
    <w:p w14:paraId="42C071A2" w14:textId="2E7B600F" w:rsidR="00CD0323" w:rsidRPr="008C0A7C" w:rsidRDefault="00CD0323" w:rsidP="009D1300">
      <w:pPr>
        <w:ind w:left="720" w:hanging="720"/>
        <w:jc w:val="both"/>
        <w:rPr>
          <w:rFonts w:ascii="Times New Roman" w:hAnsi="Times New Roman" w:cs="Times New Roman"/>
          <w:sz w:val="24"/>
          <w:szCs w:val="24"/>
        </w:rPr>
      </w:pPr>
      <w:r w:rsidRPr="008C0A7C">
        <w:rPr>
          <w:rFonts w:ascii="Times New Roman" w:hAnsi="Times New Roman" w:cs="Times New Roman"/>
          <w:sz w:val="24"/>
          <w:szCs w:val="24"/>
        </w:rPr>
        <w:t>Ajit, G., Lucas, T., &amp; Kanyan, A. (2022). Design and technology in Malaysian secondary schools: A perspective</w:t>
      </w:r>
      <w:r w:rsidR="009D1300" w:rsidRPr="008C0A7C">
        <w:rPr>
          <w:rFonts w:ascii="Times New Roman" w:hAnsi="Times New Roman" w:cs="Times New Roman"/>
          <w:sz w:val="24"/>
          <w:szCs w:val="24"/>
        </w:rPr>
        <w:t xml:space="preserve"> </w:t>
      </w:r>
      <w:r w:rsidRPr="008C0A7C">
        <w:rPr>
          <w:rFonts w:ascii="Times New Roman" w:hAnsi="Times New Roman" w:cs="Times New Roman"/>
          <w:sz w:val="24"/>
          <w:szCs w:val="24"/>
        </w:rPr>
        <w:t xml:space="preserve">on challenges. </w:t>
      </w:r>
      <w:r w:rsidRPr="008C0A7C">
        <w:rPr>
          <w:rFonts w:ascii="Times New Roman" w:hAnsi="Times New Roman" w:cs="Times New Roman"/>
          <w:i/>
          <w:iCs/>
          <w:sz w:val="24"/>
          <w:szCs w:val="24"/>
        </w:rPr>
        <w:t>Malaysian Journal of Social Sciences and Humanities, 7</w:t>
      </w:r>
      <w:r w:rsidRPr="008C0A7C">
        <w:rPr>
          <w:rFonts w:ascii="Times New Roman" w:hAnsi="Times New Roman" w:cs="Times New Roman"/>
          <w:sz w:val="24"/>
          <w:szCs w:val="24"/>
        </w:rPr>
        <w:t xml:space="preserve">(1), e001219. </w:t>
      </w:r>
      <w:hyperlink r:id="rId8" w:tgtFrame="_new" w:history="1">
        <w:r w:rsidRPr="008C0A7C">
          <w:rPr>
            <w:rStyle w:val="Hyperlink"/>
            <w:rFonts w:ascii="Times New Roman" w:hAnsi="Times New Roman" w:cs="Times New Roman"/>
            <w:sz w:val="24"/>
            <w:szCs w:val="24"/>
          </w:rPr>
          <w:t>https://doi.org/10.47405/mjssh.v7i1.1219</w:t>
        </w:r>
      </w:hyperlink>
    </w:p>
    <w:p w14:paraId="6BD422AC" w14:textId="77777777" w:rsidR="00CD0323" w:rsidRPr="008C0A7C" w:rsidRDefault="00CD0323" w:rsidP="009D1300">
      <w:pPr>
        <w:ind w:left="720" w:hanging="720"/>
        <w:jc w:val="both"/>
        <w:rPr>
          <w:rFonts w:ascii="Times New Roman" w:hAnsi="Times New Roman" w:cs="Times New Roman"/>
          <w:sz w:val="24"/>
          <w:szCs w:val="24"/>
          <w:lang w:val="en-US"/>
        </w:rPr>
      </w:pPr>
      <w:r w:rsidRPr="008C0A7C">
        <w:rPr>
          <w:rFonts w:ascii="Times New Roman" w:hAnsi="Times New Roman" w:cs="Times New Roman"/>
          <w:sz w:val="24"/>
          <w:szCs w:val="24"/>
        </w:rPr>
        <w:t xml:space="preserve">Batucan, G. B., Gonzales, G. G., Balbuena, M. G., Pasaol, K. R. B., Seno, D. N., &amp; Gonzales, R. R. (2022). An extended UTAUT model to explain factors affecting online learning system amidst COVID-19 pandemic: The case of a developing economy. </w:t>
      </w:r>
      <w:r w:rsidRPr="008C0A7C">
        <w:rPr>
          <w:rFonts w:ascii="Times New Roman" w:hAnsi="Times New Roman" w:cs="Times New Roman"/>
          <w:i/>
          <w:iCs/>
          <w:sz w:val="24"/>
          <w:szCs w:val="24"/>
        </w:rPr>
        <w:t>Frontiers in Artificial Intelligence, 5</w:t>
      </w:r>
      <w:r w:rsidRPr="008C0A7C">
        <w:rPr>
          <w:rFonts w:ascii="Times New Roman" w:hAnsi="Times New Roman" w:cs="Times New Roman"/>
          <w:sz w:val="24"/>
          <w:szCs w:val="24"/>
        </w:rPr>
        <w:t xml:space="preserve">, Article 768831. </w:t>
      </w:r>
      <w:hyperlink r:id="rId9" w:tgtFrame="_new" w:history="1">
        <w:r w:rsidRPr="008C0A7C">
          <w:rPr>
            <w:rStyle w:val="Hyperlink"/>
            <w:rFonts w:ascii="Times New Roman" w:hAnsi="Times New Roman" w:cs="Times New Roman"/>
            <w:sz w:val="24"/>
            <w:szCs w:val="24"/>
          </w:rPr>
          <w:t>https://doi.org/10.3389/frai.2022.768831</w:t>
        </w:r>
      </w:hyperlink>
    </w:p>
    <w:p w14:paraId="787ECEDC" w14:textId="77EBD614" w:rsidR="009D1300" w:rsidRPr="008C0A7C" w:rsidRDefault="009D1300" w:rsidP="009D1300">
      <w:pPr>
        <w:ind w:left="720" w:hanging="720"/>
        <w:jc w:val="both"/>
        <w:rPr>
          <w:rFonts w:ascii="Times New Roman" w:hAnsi="Times New Roman" w:cs="Times New Roman"/>
          <w:sz w:val="24"/>
          <w:szCs w:val="24"/>
        </w:rPr>
      </w:pPr>
      <w:r w:rsidRPr="008C0A7C">
        <w:rPr>
          <w:rFonts w:ascii="Times New Roman" w:hAnsi="Times New Roman" w:cs="Times New Roman"/>
          <w:sz w:val="24"/>
          <w:szCs w:val="24"/>
        </w:rPr>
        <w:t xml:space="preserve">Cabellos, B., Siddiq, F., &amp; Scherer, R. (2024). The moderating role of school facilitating conditions and attitudes towards ICT on teachers’ ICT use and emphasis on developing students’ digital skills. </w:t>
      </w:r>
      <w:r w:rsidRPr="008C0A7C">
        <w:rPr>
          <w:rFonts w:ascii="Times New Roman" w:hAnsi="Times New Roman" w:cs="Times New Roman"/>
          <w:i/>
          <w:iCs/>
          <w:sz w:val="24"/>
          <w:szCs w:val="24"/>
        </w:rPr>
        <w:t>Computers in Human Behavior, 150</w:t>
      </w:r>
      <w:r w:rsidRPr="008C0A7C">
        <w:rPr>
          <w:rFonts w:ascii="Times New Roman" w:hAnsi="Times New Roman" w:cs="Times New Roman"/>
          <w:sz w:val="24"/>
          <w:szCs w:val="24"/>
        </w:rPr>
        <w:t xml:space="preserve">, Article 107994. </w:t>
      </w:r>
      <w:hyperlink r:id="rId10" w:tgtFrame="_new" w:history="1">
        <w:r w:rsidRPr="008C0A7C">
          <w:rPr>
            <w:rStyle w:val="Hyperlink"/>
            <w:rFonts w:ascii="Times New Roman" w:hAnsi="Times New Roman" w:cs="Times New Roman"/>
            <w:sz w:val="24"/>
            <w:szCs w:val="24"/>
          </w:rPr>
          <w:t>https://doi.org/10.1</w:t>
        </w:r>
        <w:r w:rsidRPr="008C0A7C">
          <w:rPr>
            <w:rStyle w:val="Hyperlink"/>
            <w:rFonts w:ascii="Times New Roman" w:hAnsi="Times New Roman" w:cs="Times New Roman"/>
            <w:sz w:val="24"/>
            <w:szCs w:val="24"/>
          </w:rPr>
          <w:t>016/j.chb.2023.107994</w:t>
        </w:r>
      </w:hyperlink>
    </w:p>
    <w:p w14:paraId="444323FC" w14:textId="77777777" w:rsidR="00CD0323" w:rsidRPr="008C0A7C" w:rsidRDefault="00CD0323" w:rsidP="009D1300">
      <w:pPr>
        <w:ind w:left="709" w:hanging="709"/>
        <w:jc w:val="both"/>
        <w:rPr>
          <w:rFonts w:ascii="Times New Roman" w:hAnsi="Times New Roman" w:cs="Times New Roman"/>
          <w:sz w:val="24"/>
          <w:szCs w:val="24"/>
        </w:rPr>
      </w:pPr>
      <w:r w:rsidRPr="008C0A7C">
        <w:rPr>
          <w:rFonts w:ascii="Times New Roman" w:hAnsi="Times New Roman" w:cs="Times New Roman"/>
          <w:sz w:val="24"/>
          <w:szCs w:val="24"/>
          <w:lang w:val="fi-FI"/>
        </w:rPr>
        <w:t xml:space="preserve">Chai, C. S., Koh, J. H. L., &amp; Tsai, C. C. (2013). </w:t>
      </w:r>
      <w:r w:rsidRPr="008C0A7C">
        <w:rPr>
          <w:rFonts w:ascii="Times New Roman" w:hAnsi="Times New Roman" w:cs="Times New Roman"/>
          <w:sz w:val="24"/>
          <w:szCs w:val="24"/>
        </w:rPr>
        <w:t xml:space="preserve">A review of technological pedagogical content knowledge. </w:t>
      </w:r>
      <w:r w:rsidRPr="008C0A7C">
        <w:rPr>
          <w:rFonts w:ascii="Times New Roman" w:hAnsi="Times New Roman" w:cs="Times New Roman"/>
          <w:i/>
          <w:iCs/>
          <w:sz w:val="24"/>
          <w:szCs w:val="24"/>
        </w:rPr>
        <w:t>Educational Technology &amp; Society, 16</w:t>
      </w:r>
      <w:r w:rsidRPr="008C0A7C">
        <w:rPr>
          <w:rFonts w:ascii="Times New Roman" w:hAnsi="Times New Roman" w:cs="Times New Roman"/>
          <w:sz w:val="24"/>
          <w:szCs w:val="24"/>
        </w:rPr>
        <w:t>(2), 31–51.</w:t>
      </w:r>
    </w:p>
    <w:p w14:paraId="5EC84BFE" w14:textId="77777777" w:rsidR="00CD0323" w:rsidRPr="008C0A7C" w:rsidRDefault="00CD0323" w:rsidP="009D1300">
      <w:pPr>
        <w:ind w:left="709" w:hanging="709"/>
        <w:jc w:val="both"/>
        <w:rPr>
          <w:rFonts w:ascii="Times New Roman" w:hAnsi="Times New Roman" w:cs="Times New Roman"/>
          <w:sz w:val="24"/>
          <w:szCs w:val="24"/>
        </w:rPr>
      </w:pPr>
      <w:r w:rsidRPr="008C0A7C">
        <w:rPr>
          <w:rFonts w:ascii="Times New Roman" w:hAnsi="Times New Roman" w:cs="Times New Roman"/>
          <w:sz w:val="24"/>
          <w:szCs w:val="24"/>
        </w:rPr>
        <w:t xml:space="preserve">Dahari, Z., Zainal Abidin, I. S., Hamidi, M. N., Hussin, R., &amp; Abdullah, M. N. (2024). Addressing challenges in Design and Technology (Rekabentuk Teknologi–RBT) subject: A case study on enhancing knowledge and technical skills. </w:t>
      </w:r>
      <w:r w:rsidRPr="008C0A7C">
        <w:rPr>
          <w:rFonts w:ascii="Times New Roman" w:hAnsi="Times New Roman" w:cs="Times New Roman"/>
          <w:i/>
          <w:iCs/>
          <w:sz w:val="24"/>
          <w:szCs w:val="24"/>
        </w:rPr>
        <w:t>International STEM Journal, 5</w:t>
      </w:r>
      <w:r w:rsidRPr="008C0A7C">
        <w:rPr>
          <w:rFonts w:ascii="Times New Roman" w:hAnsi="Times New Roman" w:cs="Times New Roman"/>
          <w:sz w:val="24"/>
          <w:szCs w:val="24"/>
        </w:rPr>
        <w:t>(2), 84–94.</w:t>
      </w:r>
    </w:p>
    <w:p w14:paraId="45183A1F" w14:textId="77777777" w:rsidR="00CD0323" w:rsidRPr="008C0A7C" w:rsidRDefault="00CD0323" w:rsidP="0070456E">
      <w:pPr>
        <w:jc w:val="both"/>
        <w:rPr>
          <w:rFonts w:ascii="Times New Roman" w:hAnsi="Times New Roman" w:cs="Times New Roman"/>
          <w:sz w:val="24"/>
          <w:szCs w:val="24"/>
        </w:rPr>
      </w:pPr>
      <w:r w:rsidRPr="008C0A7C">
        <w:rPr>
          <w:rFonts w:ascii="Times New Roman" w:hAnsi="Times New Roman" w:cs="Times New Roman"/>
          <w:sz w:val="24"/>
          <w:szCs w:val="24"/>
        </w:rPr>
        <w:t xml:space="preserve">Deci, E. L., &amp; Ryan, R. M. (1985). </w:t>
      </w:r>
      <w:r w:rsidRPr="008C0A7C">
        <w:rPr>
          <w:rFonts w:ascii="Times New Roman" w:hAnsi="Times New Roman" w:cs="Times New Roman"/>
          <w:i/>
          <w:iCs/>
          <w:sz w:val="24"/>
          <w:szCs w:val="24"/>
        </w:rPr>
        <w:t>Intrinsic motivation and self-determination in human behavior</w:t>
      </w:r>
      <w:r w:rsidRPr="008C0A7C">
        <w:rPr>
          <w:rFonts w:ascii="Times New Roman" w:hAnsi="Times New Roman" w:cs="Times New Roman"/>
          <w:sz w:val="24"/>
          <w:szCs w:val="24"/>
        </w:rPr>
        <w:t>. Plenum.</w:t>
      </w:r>
    </w:p>
    <w:p w14:paraId="4D7A91D9" w14:textId="77777777" w:rsidR="00CD0323" w:rsidRPr="008C0A7C" w:rsidRDefault="00CD0323" w:rsidP="009D1300">
      <w:pPr>
        <w:ind w:left="720" w:hanging="720"/>
        <w:jc w:val="both"/>
        <w:rPr>
          <w:rFonts w:ascii="Times New Roman" w:hAnsi="Times New Roman" w:cs="Times New Roman"/>
          <w:sz w:val="24"/>
          <w:szCs w:val="24"/>
        </w:rPr>
      </w:pPr>
      <w:r w:rsidRPr="008C0A7C">
        <w:rPr>
          <w:rFonts w:ascii="Times New Roman" w:hAnsi="Times New Roman" w:cs="Times New Roman"/>
          <w:sz w:val="24"/>
          <w:szCs w:val="24"/>
        </w:rPr>
        <w:t xml:space="preserve">Deci, E. L., &amp; Ryan, R. M. (2000). The “what” and “why” of goal pursuits: Human needs and the self-determination of behavior. </w:t>
      </w:r>
      <w:r w:rsidRPr="008C0A7C">
        <w:rPr>
          <w:rFonts w:ascii="Times New Roman" w:hAnsi="Times New Roman" w:cs="Times New Roman"/>
          <w:i/>
          <w:iCs/>
          <w:sz w:val="24"/>
          <w:szCs w:val="24"/>
        </w:rPr>
        <w:t>Psychological Inquiry, 11</w:t>
      </w:r>
      <w:r w:rsidRPr="008C0A7C">
        <w:rPr>
          <w:rFonts w:ascii="Times New Roman" w:hAnsi="Times New Roman" w:cs="Times New Roman"/>
          <w:sz w:val="24"/>
          <w:szCs w:val="24"/>
        </w:rPr>
        <w:t xml:space="preserve">(4), 227–268. </w:t>
      </w:r>
      <w:hyperlink r:id="rId11" w:tgtFrame="_new" w:history="1">
        <w:r w:rsidRPr="008C0A7C">
          <w:rPr>
            <w:rStyle w:val="Hyperlink"/>
            <w:rFonts w:ascii="Times New Roman" w:hAnsi="Times New Roman" w:cs="Times New Roman"/>
            <w:sz w:val="24"/>
            <w:szCs w:val="24"/>
          </w:rPr>
          <w:t>https://doi.org/10.1207/S15327965PLI1104_01</w:t>
        </w:r>
      </w:hyperlink>
    </w:p>
    <w:p w14:paraId="723A22D2" w14:textId="77777777" w:rsidR="00CD0323" w:rsidRPr="008C0A7C" w:rsidRDefault="00CD0323" w:rsidP="009D1300">
      <w:pPr>
        <w:ind w:left="720" w:hanging="720"/>
        <w:jc w:val="both"/>
        <w:rPr>
          <w:rFonts w:ascii="Times New Roman" w:hAnsi="Times New Roman" w:cs="Times New Roman"/>
          <w:sz w:val="24"/>
          <w:szCs w:val="24"/>
        </w:rPr>
      </w:pPr>
      <w:r w:rsidRPr="008C0A7C">
        <w:rPr>
          <w:rFonts w:ascii="Times New Roman" w:hAnsi="Times New Roman" w:cs="Times New Roman"/>
          <w:sz w:val="24"/>
          <w:szCs w:val="24"/>
        </w:rPr>
        <w:t xml:space="preserve">Dong, C., Cao, S., &amp; Li, H. (2020). Young children’s online learning during COVID-19 pandemic: Chinese parents’ beliefs and attitudes. </w:t>
      </w:r>
      <w:r w:rsidRPr="008C0A7C">
        <w:rPr>
          <w:rFonts w:ascii="Times New Roman" w:hAnsi="Times New Roman" w:cs="Times New Roman"/>
          <w:i/>
          <w:iCs/>
          <w:sz w:val="24"/>
          <w:szCs w:val="24"/>
        </w:rPr>
        <w:t>Children and Youth Services Review, 118</w:t>
      </w:r>
      <w:r w:rsidRPr="008C0A7C">
        <w:rPr>
          <w:rFonts w:ascii="Times New Roman" w:hAnsi="Times New Roman" w:cs="Times New Roman"/>
          <w:sz w:val="24"/>
          <w:szCs w:val="24"/>
        </w:rPr>
        <w:t xml:space="preserve">, Article 105440. </w:t>
      </w:r>
      <w:hyperlink r:id="rId12" w:tgtFrame="_new" w:history="1">
        <w:r w:rsidRPr="008C0A7C">
          <w:rPr>
            <w:rStyle w:val="Hyperlink"/>
            <w:rFonts w:ascii="Times New Roman" w:hAnsi="Times New Roman" w:cs="Times New Roman"/>
            <w:sz w:val="24"/>
            <w:szCs w:val="24"/>
          </w:rPr>
          <w:t>https://doi.org/10.1016/j.childyouth.2020.105440</w:t>
        </w:r>
      </w:hyperlink>
    </w:p>
    <w:p w14:paraId="3B56CF32" w14:textId="77777777" w:rsidR="00CD0323" w:rsidRPr="008C0A7C" w:rsidRDefault="00CD0323" w:rsidP="009D1300">
      <w:pPr>
        <w:ind w:left="720" w:hanging="720"/>
        <w:jc w:val="both"/>
        <w:rPr>
          <w:rFonts w:ascii="Times New Roman" w:hAnsi="Times New Roman" w:cs="Times New Roman"/>
          <w:sz w:val="24"/>
          <w:szCs w:val="24"/>
        </w:rPr>
      </w:pPr>
      <w:r w:rsidRPr="008C0A7C">
        <w:rPr>
          <w:rFonts w:ascii="Times New Roman" w:hAnsi="Times New Roman" w:cs="Times New Roman"/>
          <w:sz w:val="24"/>
          <w:szCs w:val="24"/>
        </w:rPr>
        <w:t xml:space="preserve">Endot, Z., Jamaluddin, R., Mohd Ayub, A. F., &amp; Mohd Puad, M. H. (2021). Teacher readiness in implementing the teaching of Design and Technology and its relationship with self-efficacy and intrinsic motivation. </w:t>
      </w:r>
      <w:r w:rsidRPr="008C0A7C">
        <w:rPr>
          <w:rFonts w:ascii="Times New Roman" w:hAnsi="Times New Roman" w:cs="Times New Roman"/>
          <w:i/>
          <w:iCs/>
          <w:sz w:val="24"/>
          <w:szCs w:val="24"/>
        </w:rPr>
        <w:t>International Journal of Human Resource Studies, 11</w:t>
      </w:r>
      <w:r w:rsidRPr="008C0A7C">
        <w:rPr>
          <w:rFonts w:ascii="Times New Roman" w:hAnsi="Times New Roman" w:cs="Times New Roman"/>
          <w:sz w:val="24"/>
          <w:szCs w:val="24"/>
        </w:rPr>
        <w:t xml:space="preserve">(4S), 111–122. </w:t>
      </w:r>
      <w:hyperlink r:id="rId13" w:tgtFrame="_new" w:history="1">
        <w:r w:rsidRPr="008C0A7C">
          <w:rPr>
            <w:rStyle w:val="Hyperlink"/>
            <w:rFonts w:ascii="Times New Roman" w:hAnsi="Times New Roman" w:cs="Times New Roman"/>
            <w:sz w:val="24"/>
            <w:szCs w:val="24"/>
          </w:rPr>
          <w:t>https://doi.org/10.5296/ijhrs.v11i4s.19234</w:t>
        </w:r>
      </w:hyperlink>
    </w:p>
    <w:p w14:paraId="0C578337" w14:textId="77777777" w:rsidR="00CD0323" w:rsidRPr="008C0A7C" w:rsidRDefault="00CD0323" w:rsidP="009D1300">
      <w:pPr>
        <w:ind w:left="720" w:hanging="720"/>
        <w:jc w:val="both"/>
        <w:rPr>
          <w:rFonts w:ascii="Times New Roman" w:hAnsi="Times New Roman" w:cs="Times New Roman"/>
          <w:sz w:val="24"/>
          <w:szCs w:val="24"/>
        </w:rPr>
      </w:pPr>
      <w:r w:rsidRPr="008C0A7C">
        <w:rPr>
          <w:rFonts w:ascii="Times New Roman" w:hAnsi="Times New Roman" w:cs="Times New Roman"/>
          <w:sz w:val="24"/>
          <w:szCs w:val="24"/>
        </w:rPr>
        <w:t xml:space="preserve">Ertmer, P. A., &amp; Ottenbreit-Leftwich, A. T. (2010). Teacher technology change: How knowledge, confidence, beliefs, and culture intersect. </w:t>
      </w:r>
      <w:r w:rsidRPr="008C0A7C">
        <w:rPr>
          <w:rFonts w:ascii="Times New Roman" w:hAnsi="Times New Roman" w:cs="Times New Roman"/>
          <w:i/>
          <w:iCs/>
          <w:sz w:val="24"/>
          <w:szCs w:val="24"/>
        </w:rPr>
        <w:t>Journal of Research on Technology in Education, 42</w:t>
      </w:r>
      <w:r w:rsidRPr="008C0A7C">
        <w:rPr>
          <w:rFonts w:ascii="Times New Roman" w:hAnsi="Times New Roman" w:cs="Times New Roman"/>
          <w:sz w:val="24"/>
          <w:szCs w:val="24"/>
        </w:rPr>
        <w:t xml:space="preserve">(3), 255–284. </w:t>
      </w:r>
      <w:hyperlink r:id="rId14" w:tgtFrame="_new" w:history="1">
        <w:r w:rsidRPr="008C0A7C">
          <w:rPr>
            <w:rStyle w:val="Hyperlink"/>
            <w:rFonts w:ascii="Times New Roman" w:hAnsi="Times New Roman" w:cs="Times New Roman"/>
            <w:sz w:val="24"/>
            <w:szCs w:val="24"/>
          </w:rPr>
          <w:t>https://doi.org/10.1080/15391523.2010.10782551</w:t>
        </w:r>
      </w:hyperlink>
    </w:p>
    <w:p w14:paraId="1451847D" w14:textId="77777777" w:rsidR="00CD0323" w:rsidRPr="008C0A7C" w:rsidRDefault="00CD0323" w:rsidP="009D1300">
      <w:pPr>
        <w:ind w:left="720" w:hanging="720"/>
        <w:jc w:val="both"/>
        <w:rPr>
          <w:rFonts w:ascii="Times New Roman" w:hAnsi="Times New Roman" w:cs="Times New Roman"/>
          <w:sz w:val="24"/>
          <w:szCs w:val="24"/>
          <w:lang w:val="nb-NO"/>
        </w:rPr>
      </w:pPr>
      <w:r w:rsidRPr="008C0A7C">
        <w:rPr>
          <w:rFonts w:ascii="Times New Roman" w:hAnsi="Times New Roman" w:cs="Times New Roman"/>
          <w:sz w:val="24"/>
          <w:szCs w:val="24"/>
        </w:rPr>
        <w:t xml:space="preserve">Ertmer, P. A., Ottenbreit-Leftwich, A. T., Sadik, O., Sendurur, E., &amp; Sendurur, P. (2012). Teacher beliefs and technology integration practices: A critical relationship. </w:t>
      </w:r>
      <w:r w:rsidRPr="008C0A7C">
        <w:rPr>
          <w:rFonts w:ascii="Times New Roman" w:hAnsi="Times New Roman" w:cs="Times New Roman"/>
          <w:i/>
          <w:iCs/>
          <w:sz w:val="24"/>
          <w:szCs w:val="24"/>
        </w:rPr>
        <w:t>Computers &amp; Education, 59</w:t>
      </w:r>
      <w:r w:rsidRPr="008C0A7C">
        <w:rPr>
          <w:rFonts w:ascii="Times New Roman" w:hAnsi="Times New Roman" w:cs="Times New Roman"/>
          <w:sz w:val="24"/>
          <w:szCs w:val="24"/>
        </w:rPr>
        <w:t xml:space="preserve">(2), 423–435. </w:t>
      </w:r>
      <w:hyperlink r:id="rId15" w:tgtFrame="_new" w:history="1">
        <w:r w:rsidRPr="008C0A7C">
          <w:rPr>
            <w:rStyle w:val="Hyperlink"/>
            <w:rFonts w:ascii="Times New Roman" w:hAnsi="Times New Roman" w:cs="Times New Roman"/>
            <w:sz w:val="24"/>
            <w:szCs w:val="24"/>
            <w:lang w:val="nb-NO"/>
          </w:rPr>
          <w:t>https://doi.org/10.1016/j.compedu.2012.02.001</w:t>
        </w:r>
      </w:hyperlink>
    </w:p>
    <w:p w14:paraId="16546908" w14:textId="77777777" w:rsidR="00CD0323" w:rsidRPr="008C0A7C" w:rsidRDefault="00CD0323" w:rsidP="009D1300">
      <w:pPr>
        <w:ind w:left="720" w:hanging="720"/>
        <w:jc w:val="both"/>
        <w:rPr>
          <w:rFonts w:ascii="Times New Roman" w:hAnsi="Times New Roman" w:cs="Times New Roman"/>
          <w:sz w:val="24"/>
          <w:szCs w:val="24"/>
        </w:rPr>
      </w:pPr>
      <w:r w:rsidRPr="008C0A7C">
        <w:rPr>
          <w:rFonts w:ascii="Times New Roman" w:hAnsi="Times New Roman" w:cs="Times New Roman"/>
          <w:sz w:val="24"/>
          <w:szCs w:val="24"/>
          <w:lang w:val="nb-NO"/>
        </w:rPr>
        <w:t xml:space="preserve">Ibrahim, S. M., &amp; Husnin, H. (2025). </w:t>
      </w:r>
      <w:r w:rsidRPr="008C0A7C">
        <w:rPr>
          <w:rFonts w:ascii="Times New Roman" w:hAnsi="Times New Roman" w:cs="Times New Roman"/>
          <w:sz w:val="24"/>
          <w:szCs w:val="24"/>
        </w:rPr>
        <w:t xml:space="preserve">Challenges of integrating digital technology based teaching among secondary school teachers in Petaling Perdana. </w:t>
      </w:r>
      <w:r w:rsidRPr="008C0A7C">
        <w:rPr>
          <w:rFonts w:ascii="Times New Roman" w:hAnsi="Times New Roman" w:cs="Times New Roman"/>
          <w:i/>
          <w:iCs/>
          <w:sz w:val="24"/>
          <w:szCs w:val="24"/>
        </w:rPr>
        <w:t>International Journal of Academic Research in Business and Social Sciences, 15</w:t>
      </w:r>
      <w:r w:rsidRPr="008C0A7C">
        <w:rPr>
          <w:rFonts w:ascii="Times New Roman" w:hAnsi="Times New Roman" w:cs="Times New Roman"/>
          <w:sz w:val="24"/>
          <w:szCs w:val="24"/>
        </w:rPr>
        <w:t>(4), 1311–1327.</w:t>
      </w:r>
    </w:p>
    <w:p w14:paraId="3F4E2588" w14:textId="77777777" w:rsidR="00CD0323" w:rsidRPr="008C0A7C" w:rsidRDefault="00CD0323" w:rsidP="009D1300">
      <w:pPr>
        <w:ind w:left="720" w:hanging="720"/>
        <w:jc w:val="both"/>
        <w:rPr>
          <w:rFonts w:ascii="Times New Roman" w:hAnsi="Times New Roman" w:cs="Times New Roman"/>
          <w:sz w:val="24"/>
          <w:szCs w:val="24"/>
        </w:rPr>
      </w:pPr>
      <w:r w:rsidRPr="008C0A7C">
        <w:rPr>
          <w:rFonts w:ascii="Times New Roman" w:hAnsi="Times New Roman" w:cs="Times New Roman"/>
          <w:sz w:val="24"/>
          <w:szCs w:val="24"/>
        </w:rPr>
        <w:t xml:space="preserve">Inan, F. A., &amp; Lowther, D. L. (2010). Factors affecting technology integration in K–12 classrooms: A path model. </w:t>
      </w:r>
      <w:r w:rsidRPr="008C0A7C">
        <w:rPr>
          <w:rFonts w:ascii="Times New Roman" w:hAnsi="Times New Roman" w:cs="Times New Roman"/>
          <w:i/>
          <w:iCs/>
          <w:sz w:val="24"/>
          <w:szCs w:val="24"/>
        </w:rPr>
        <w:t>Educational Technology Research and Development, 58</w:t>
      </w:r>
      <w:r w:rsidRPr="008C0A7C">
        <w:rPr>
          <w:rFonts w:ascii="Times New Roman" w:hAnsi="Times New Roman" w:cs="Times New Roman"/>
          <w:sz w:val="24"/>
          <w:szCs w:val="24"/>
        </w:rPr>
        <w:t xml:space="preserve">(2), 137–154. </w:t>
      </w:r>
      <w:hyperlink r:id="rId16" w:tgtFrame="_new" w:history="1">
        <w:r w:rsidRPr="008C0A7C">
          <w:rPr>
            <w:rStyle w:val="Hyperlink"/>
            <w:rFonts w:ascii="Times New Roman" w:hAnsi="Times New Roman" w:cs="Times New Roman"/>
            <w:sz w:val="24"/>
            <w:szCs w:val="24"/>
          </w:rPr>
          <w:t>https://doi.org/10.1007/s11423-009-9132-y</w:t>
        </w:r>
      </w:hyperlink>
    </w:p>
    <w:p w14:paraId="669F32A9" w14:textId="77777777" w:rsidR="00CD0323" w:rsidRPr="008C0A7C" w:rsidRDefault="00CD0323" w:rsidP="009D1300">
      <w:pPr>
        <w:ind w:left="720" w:hanging="720"/>
        <w:jc w:val="both"/>
        <w:rPr>
          <w:rFonts w:ascii="Times New Roman" w:hAnsi="Times New Roman" w:cs="Times New Roman"/>
          <w:sz w:val="24"/>
          <w:szCs w:val="24"/>
        </w:rPr>
      </w:pPr>
      <w:r w:rsidRPr="008C0A7C">
        <w:rPr>
          <w:rFonts w:ascii="Times New Roman" w:hAnsi="Times New Roman" w:cs="Times New Roman"/>
          <w:sz w:val="24"/>
          <w:szCs w:val="24"/>
        </w:rPr>
        <w:t xml:space="preserve">Koehler, M. J., &amp; Mishra, P. (2009). What is technological pedagogical content knowledge? </w:t>
      </w:r>
      <w:r w:rsidRPr="008C0A7C">
        <w:rPr>
          <w:rFonts w:ascii="Times New Roman" w:hAnsi="Times New Roman" w:cs="Times New Roman"/>
          <w:i/>
          <w:iCs/>
          <w:sz w:val="24"/>
          <w:szCs w:val="24"/>
        </w:rPr>
        <w:t>Contemporary Issues in Technology and Teacher Education, 9</w:t>
      </w:r>
      <w:r w:rsidRPr="008C0A7C">
        <w:rPr>
          <w:rFonts w:ascii="Times New Roman" w:hAnsi="Times New Roman" w:cs="Times New Roman"/>
          <w:sz w:val="24"/>
          <w:szCs w:val="24"/>
        </w:rPr>
        <w:t>(1), 60–70.</w:t>
      </w:r>
    </w:p>
    <w:p w14:paraId="04675B49" w14:textId="77777777" w:rsidR="00CD0323" w:rsidRPr="008C0A7C" w:rsidRDefault="00CD0323" w:rsidP="009D1300">
      <w:pPr>
        <w:ind w:left="720" w:hanging="720"/>
        <w:jc w:val="both"/>
        <w:rPr>
          <w:rFonts w:ascii="Times New Roman" w:hAnsi="Times New Roman" w:cs="Times New Roman"/>
          <w:sz w:val="24"/>
          <w:szCs w:val="24"/>
        </w:rPr>
      </w:pPr>
      <w:r w:rsidRPr="008C0A7C">
        <w:rPr>
          <w:rFonts w:ascii="Times New Roman" w:hAnsi="Times New Roman" w:cs="Times New Roman"/>
          <w:sz w:val="24"/>
          <w:szCs w:val="24"/>
        </w:rPr>
        <w:t xml:space="preserve">Masingan, C. B., &amp; Sharif, S. (2019). Pengetahuan pedagogi kandungan (PPK) guru bukan pengkhususan Reka Bentuk dan Teknologi (RBT) di sekolah menengah. </w:t>
      </w:r>
      <w:r w:rsidRPr="008C0A7C">
        <w:rPr>
          <w:rFonts w:ascii="Times New Roman" w:hAnsi="Times New Roman" w:cs="Times New Roman"/>
          <w:i/>
          <w:iCs/>
          <w:sz w:val="24"/>
          <w:szCs w:val="24"/>
        </w:rPr>
        <w:t>Malaysian Journal of Social Sciences and Humanities, 4</w:t>
      </w:r>
      <w:r w:rsidRPr="008C0A7C">
        <w:rPr>
          <w:rFonts w:ascii="Times New Roman" w:hAnsi="Times New Roman" w:cs="Times New Roman"/>
          <w:sz w:val="24"/>
          <w:szCs w:val="24"/>
        </w:rPr>
        <w:t>(6), 64–71.</w:t>
      </w:r>
    </w:p>
    <w:p w14:paraId="0C25A37D" w14:textId="77777777" w:rsidR="00CD0323" w:rsidRPr="008C0A7C" w:rsidRDefault="00CD0323" w:rsidP="009D1300">
      <w:pPr>
        <w:ind w:left="720" w:hanging="720"/>
        <w:jc w:val="both"/>
        <w:rPr>
          <w:rFonts w:ascii="Times New Roman" w:hAnsi="Times New Roman" w:cs="Times New Roman"/>
          <w:sz w:val="24"/>
          <w:szCs w:val="24"/>
        </w:rPr>
      </w:pPr>
      <w:r w:rsidRPr="008C0A7C">
        <w:rPr>
          <w:rFonts w:ascii="Times New Roman" w:hAnsi="Times New Roman" w:cs="Times New Roman"/>
          <w:sz w:val="24"/>
          <w:szCs w:val="24"/>
        </w:rPr>
        <w:t xml:space="preserve">Masingan, C. B., &amp; Sharif, S. (2021). Amalan pengintegrasian teknologi guru bukan pengkhususan mata pelajaran Reka Bentuk dan Teknologi (RBT) di sekolah menengah berdasarkan model SAMR. </w:t>
      </w:r>
      <w:r w:rsidRPr="008C0A7C">
        <w:rPr>
          <w:rFonts w:ascii="Times New Roman" w:hAnsi="Times New Roman" w:cs="Times New Roman"/>
          <w:i/>
          <w:iCs/>
          <w:sz w:val="24"/>
          <w:szCs w:val="24"/>
        </w:rPr>
        <w:t>Jurnal Dunia Pendidikan, 3</w:t>
      </w:r>
      <w:r w:rsidRPr="008C0A7C">
        <w:rPr>
          <w:rFonts w:ascii="Times New Roman" w:hAnsi="Times New Roman" w:cs="Times New Roman"/>
          <w:sz w:val="24"/>
          <w:szCs w:val="24"/>
        </w:rPr>
        <w:t>(3), 13–20.</w:t>
      </w:r>
    </w:p>
    <w:p w14:paraId="1AFDAD15" w14:textId="77777777" w:rsidR="00CD0323" w:rsidRPr="008C0A7C" w:rsidRDefault="00CD0323" w:rsidP="009D1300">
      <w:pPr>
        <w:ind w:left="720" w:hanging="720"/>
        <w:jc w:val="both"/>
        <w:rPr>
          <w:rFonts w:ascii="Times New Roman" w:hAnsi="Times New Roman" w:cs="Times New Roman"/>
          <w:sz w:val="24"/>
          <w:szCs w:val="24"/>
        </w:rPr>
      </w:pPr>
      <w:r w:rsidRPr="008C0A7C">
        <w:rPr>
          <w:rFonts w:ascii="Times New Roman" w:hAnsi="Times New Roman" w:cs="Times New Roman"/>
          <w:sz w:val="24"/>
          <w:szCs w:val="24"/>
        </w:rPr>
        <w:t xml:space="preserve">Ministry of Education Malaysia. (2013). </w:t>
      </w:r>
      <w:r w:rsidRPr="008C0A7C">
        <w:rPr>
          <w:rFonts w:ascii="Times New Roman" w:hAnsi="Times New Roman" w:cs="Times New Roman"/>
          <w:i/>
          <w:iCs/>
          <w:sz w:val="24"/>
          <w:szCs w:val="24"/>
        </w:rPr>
        <w:t>Malaysia education blueprint 2013–2025: Preschool to post-secondary education</w:t>
      </w:r>
      <w:r w:rsidRPr="008C0A7C">
        <w:rPr>
          <w:rFonts w:ascii="Times New Roman" w:hAnsi="Times New Roman" w:cs="Times New Roman"/>
          <w:sz w:val="24"/>
          <w:szCs w:val="24"/>
        </w:rPr>
        <w:t>. Ministry of Education Malaysia.</w:t>
      </w:r>
    </w:p>
    <w:p w14:paraId="29890F94" w14:textId="77777777" w:rsidR="00355F75" w:rsidRPr="008C0A7C" w:rsidRDefault="00355F75" w:rsidP="009D1300">
      <w:pPr>
        <w:ind w:left="720" w:hanging="720"/>
        <w:jc w:val="both"/>
        <w:rPr>
          <w:rFonts w:ascii="Times New Roman" w:hAnsi="Times New Roman" w:cs="Times New Roman"/>
          <w:sz w:val="24"/>
          <w:szCs w:val="24"/>
        </w:rPr>
      </w:pPr>
      <w:r w:rsidRPr="008C0A7C">
        <w:rPr>
          <w:rFonts w:ascii="Times New Roman" w:hAnsi="Times New Roman" w:cs="Times New Roman"/>
          <w:sz w:val="24"/>
          <w:szCs w:val="24"/>
        </w:rPr>
        <w:t xml:space="preserve">Ministry of Education Malaysia. (2017). </w:t>
      </w:r>
      <w:r w:rsidRPr="008C0A7C">
        <w:rPr>
          <w:rFonts w:ascii="Times New Roman" w:hAnsi="Times New Roman" w:cs="Times New Roman"/>
          <w:i/>
          <w:iCs/>
          <w:sz w:val="24"/>
          <w:szCs w:val="24"/>
        </w:rPr>
        <w:t>Dokumen Standard Kurikulum dan Pentaksiran: Kurikulum Standard Sekolah Rendah Reka Bentuk dan Teknologi Tahun 4, 5 dan 6</w:t>
      </w:r>
      <w:r w:rsidRPr="008C0A7C">
        <w:rPr>
          <w:rFonts w:ascii="Times New Roman" w:hAnsi="Times New Roman" w:cs="Times New Roman"/>
          <w:sz w:val="24"/>
          <w:szCs w:val="24"/>
        </w:rPr>
        <w:t>. Bahagian Pembangunan Kurikulum.</w:t>
      </w:r>
    </w:p>
    <w:p w14:paraId="10E5BAB9" w14:textId="77777777" w:rsidR="00CD0323" w:rsidRPr="008C0A7C" w:rsidRDefault="00CD0323" w:rsidP="009D1300">
      <w:pPr>
        <w:jc w:val="both"/>
        <w:rPr>
          <w:rFonts w:ascii="Times New Roman" w:hAnsi="Times New Roman" w:cs="Times New Roman"/>
          <w:sz w:val="24"/>
          <w:szCs w:val="24"/>
        </w:rPr>
      </w:pPr>
      <w:r w:rsidRPr="008C0A7C">
        <w:rPr>
          <w:rFonts w:ascii="Times New Roman" w:hAnsi="Times New Roman" w:cs="Times New Roman"/>
          <w:sz w:val="24"/>
          <w:szCs w:val="24"/>
        </w:rPr>
        <w:t xml:space="preserve">Ministry of Education Malaysia. (2023). </w:t>
      </w:r>
      <w:r w:rsidRPr="008C0A7C">
        <w:rPr>
          <w:rFonts w:ascii="Times New Roman" w:hAnsi="Times New Roman" w:cs="Times New Roman"/>
          <w:i/>
          <w:iCs/>
          <w:sz w:val="24"/>
          <w:szCs w:val="24"/>
        </w:rPr>
        <w:t>Digital education policy</w:t>
      </w:r>
      <w:r w:rsidRPr="008C0A7C">
        <w:rPr>
          <w:rFonts w:ascii="Times New Roman" w:hAnsi="Times New Roman" w:cs="Times New Roman"/>
          <w:sz w:val="24"/>
          <w:szCs w:val="24"/>
        </w:rPr>
        <w:t>. Ministry of Education Malaysia.</w:t>
      </w:r>
    </w:p>
    <w:p w14:paraId="5839189B" w14:textId="77777777" w:rsidR="00CD0323" w:rsidRPr="008C0A7C" w:rsidRDefault="00CD0323" w:rsidP="009D1300">
      <w:pPr>
        <w:ind w:left="720" w:hanging="720"/>
        <w:jc w:val="both"/>
        <w:rPr>
          <w:rFonts w:ascii="Times New Roman" w:hAnsi="Times New Roman" w:cs="Times New Roman"/>
          <w:sz w:val="24"/>
          <w:szCs w:val="24"/>
        </w:rPr>
      </w:pPr>
      <w:r w:rsidRPr="008C0A7C">
        <w:rPr>
          <w:rFonts w:ascii="Times New Roman" w:hAnsi="Times New Roman" w:cs="Times New Roman"/>
          <w:sz w:val="24"/>
          <w:szCs w:val="24"/>
        </w:rPr>
        <w:t xml:space="preserve">Mishra, P., &amp; Koehler, M. J. (2006). Technological pedagogical content knowledge: A framework for teacher knowledge. </w:t>
      </w:r>
      <w:r w:rsidRPr="008C0A7C">
        <w:rPr>
          <w:rFonts w:ascii="Times New Roman" w:hAnsi="Times New Roman" w:cs="Times New Roman"/>
          <w:i/>
          <w:iCs/>
          <w:sz w:val="24"/>
          <w:szCs w:val="24"/>
        </w:rPr>
        <w:t>Teachers College Record, 108</w:t>
      </w:r>
      <w:r w:rsidRPr="008C0A7C">
        <w:rPr>
          <w:rFonts w:ascii="Times New Roman" w:hAnsi="Times New Roman" w:cs="Times New Roman"/>
          <w:sz w:val="24"/>
          <w:szCs w:val="24"/>
        </w:rPr>
        <w:t xml:space="preserve">(6), 1017–1054. </w:t>
      </w:r>
      <w:hyperlink r:id="rId17" w:tgtFrame="_new" w:history="1">
        <w:r w:rsidRPr="008C0A7C">
          <w:rPr>
            <w:rStyle w:val="Hyperlink"/>
            <w:rFonts w:ascii="Times New Roman" w:hAnsi="Times New Roman" w:cs="Times New Roman"/>
            <w:sz w:val="24"/>
            <w:szCs w:val="24"/>
          </w:rPr>
          <w:t>https://doi.org/10.1111/j.1467-9620.2006.00684.x</w:t>
        </w:r>
      </w:hyperlink>
    </w:p>
    <w:p w14:paraId="2171E480" w14:textId="77777777" w:rsidR="00CD0323" w:rsidRPr="008C0A7C" w:rsidRDefault="00CD0323" w:rsidP="009D1300">
      <w:pPr>
        <w:ind w:left="720" w:hanging="720"/>
        <w:jc w:val="both"/>
        <w:rPr>
          <w:rFonts w:ascii="Times New Roman" w:hAnsi="Times New Roman" w:cs="Times New Roman"/>
          <w:sz w:val="24"/>
          <w:szCs w:val="24"/>
        </w:rPr>
      </w:pPr>
      <w:r w:rsidRPr="008C0A7C">
        <w:rPr>
          <w:rFonts w:ascii="Times New Roman" w:hAnsi="Times New Roman" w:cs="Times New Roman"/>
          <w:sz w:val="24"/>
          <w:szCs w:val="24"/>
        </w:rPr>
        <w:t xml:space="preserve">Mohammad, N., Yasin, R. M., &amp; Ana. (2015). Creative teaching in Design and Technology curriculum: Using structural equation modeling. </w:t>
      </w:r>
      <w:r w:rsidRPr="008C0A7C">
        <w:rPr>
          <w:rFonts w:ascii="Times New Roman" w:hAnsi="Times New Roman" w:cs="Times New Roman"/>
          <w:i/>
          <w:iCs/>
          <w:sz w:val="24"/>
          <w:szCs w:val="24"/>
        </w:rPr>
        <w:t>Procedia - Social and Behavioral Sciences, 204</w:t>
      </w:r>
      <w:r w:rsidRPr="008C0A7C">
        <w:rPr>
          <w:rFonts w:ascii="Times New Roman" w:hAnsi="Times New Roman" w:cs="Times New Roman"/>
          <w:sz w:val="24"/>
          <w:szCs w:val="24"/>
        </w:rPr>
        <w:t xml:space="preserve">, 240–246. </w:t>
      </w:r>
      <w:hyperlink r:id="rId18" w:tgtFrame="_new" w:history="1">
        <w:r w:rsidRPr="008C0A7C">
          <w:rPr>
            <w:rStyle w:val="Hyperlink"/>
            <w:rFonts w:ascii="Times New Roman" w:hAnsi="Times New Roman" w:cs="Times New Roman"/>
            <w:sz w:val="24"/>
            <w:szCs w:val="24"/>
          </w:rPr>
          <w:t>https://doi.org/10.1016/j.sbspro.2015.08.146</w:t>
        </w:r>
      </w:hyperlink>
    </w:p>
    <w:p w14:paraId="2957D573" w14:textId="77777777" w:rsidR="00CD0323" w:rsidRPr="008C0A7C" w:rsidRDefault="00CD0323" w:rsidP="009D1300">
      <w:pPr>
        <w:ind w:left="720" w:hanging="720"/>
        <w:jc w:val="both"/>
        <w:rPr>
          <w:rFonts w:ascii="Times New Roman" w:hAnsi="Times New Roman" w:cs="Times New Roman"/>
          <w:sz w:val="24"/>
          <w:szCs w:val="24"/>
        </w:rPr>
      </w:pPr>
      <w:r w:rsidRPr="008C0A7C">
        <w:rPr>
          <w:rFonts w:ascii="Times New Roman" w:hAnsi="Times New Roman" w:cs="Times New Roman"/>
          <w:sz w:val="24"/>
          <w:szCs w:val="24"/>
        </w:rPr>
        <w:t xml:space="preserve">Petko, D., Prasse, D., &amp; Cantieni, A. (2018). The interplay of school readiness and teacher readiness for educational technology integration: A structural equation model. </w:t>
      </w:r>
      <w:r w:rsidRPr="008C0A7C">
        <w:rPr>
          <w:rFonts w:ascii="Times New Roman" w:hAnsi="Times New Roman" w:cs="Times New Roman"/>
          <w:i/>
          <w:iCs/>
          <w:sz w:val="24"/>
          <w:szCs w:val="24"/>
        </w:rPr>
        <w:t>Computers in the Schools, 35</w:t>
      </w:r>
      <w:r w:rsidRPr="008C0A7C">
        <w:rPr>
          <w:rFonts w:ascii="Times New Roman" w:hAnsi="Times New Roman" w:cs="Times New Roman"/>
          <w:sz w:val="24"/>
          <w:szCs w:val="24"/>
        </w:rPr>
        <w:t xml:space="preserve">(1), 1–18. </w:t>
      </w:r>
      <w:hyperlink r:id="rId19" w:tgtFrame="_new" w:history="1">
        <w:r w:rsidRPr="008C0A7C">
          <w:rPr>
            <w:rStyle w:val="Hyperlink"/>
            <w:rFonts w:ascii="Times New Roman" w:hAnsi="Times New Roman" w:cs="Times New Roman"/>
            <w:sz w:val="24"/>
            <w:szCs w:val="24"/>
          </w:rPr>
          <w:t>https://doi.org/10.1080/07380569.2018.1428007</w:t>
        </w:r>
      </w:hyperlink>
    </w:p>
    <w:p w14:paraId="29A4532D" w14:textId="77777777" w:rsidR="00CD0323" w:rsidRPr="008C0A7C" w:rsidRDefault="00CD0323" w:rsidP="009D1300">
      <w:pPr>
        <w:ind w:left="720" w:hanging="720"/>
        <w:jc w:val="both"/>
        <w:rPr>
          <w:rFonts w:ascii="Times New Roman" w:hAnsi="Times New Roman" w:cs="Times New Roman"/>
          <w:sz w:val="24"/>
          <w:szCs w:val="24"/>
        </w:rPr>
      </w:pPr>
      <w:r w:rsidRPr="008C0A7C">
        <w:rPr>
          <w:rFonts w:ascii="Times New Roman" w:hAnsi="Times New Roman" w:cs="Times New Roman"/>
          <w:sz w:val="24"/>
          <w:szCs w:val="24"/>
        </w:rPr>
        <w:t xml:space="preserve">Rashid, R. A., Abdullah, A. H., &amp; Ismail, N. (2022). Technology integration in Design and Technology education: Issues and challenges in teaching practice. </w:t>
      </w:r>
      <w:r w:rsidRPr="008C0A7C">
        <w:rPr>
          <w:rFonts w:ascii="Times New Roman" w:hAnsi="Times New Roman" w:cs="Times New Roman"/>
          <w:i/>
          <w:iCs/>
          <w:sz w:val="24"/>
          <w:szCs w:val="24"/>
        </w:rPr>
        <w:t>International Journal of Academic Research in Progressive Education and Development, 11</w:t>
      </w:r>
      <w:r w:rsidRPr="008C0A7C">
        <w:rPr>
          <w:rFonts w:ascii="Times New Roman" w:hAnsi="Times New Roman" w:cs="Times New Roman"/>
          <w:sz w:val="24"/>
          <w:szCs w:val="24"/>
        </w:rPr>
        <w:t>(3), 1265–1277.</w:t>
      </w:r>
    </w:p>
    <w:p w14:paraId="2017BA3E" w14:textId="77777777" w:rsidR="00CD0323" w:rsidRPr="008C0A7C" w:rsidRDefault="00CD0323" w:rsidP="009D1300">
      <w:pPr>
        <w:ind w:left="720" w:hanging="720"/>
        <w:jc w:val="both"/>
        <w:rPr>
          <w:rFonts w:ascii="Times New Roman" w:hAnsi="Times New Roman" w:cs="Times New Roman"/>
          <w:sz w:val="24"/>
          <w:szCs w:val="24"/>
        </w:rPr>
      </w:pPr>
      <w:r w:rsidRPr="008C0A7C">
        <w:rPr>
          <w:rFonts w:ascii="Times New Roman" w:hAnsi="Times New Roman" w:cs="Times New Roman"/>
          <w:sz w:val="24"/>
          <w:szCs w:val="24"/>
          <w:lang w:val="fi-FI"/>
        </w:rPr>
        <w:t xml:space="preserve">Razali, H., Talib, O., Manaf, U. K. A., &amp; Hassan, S. A. (2022). </w:t>
      </w:r>
      <w:r w:rsidRPr="008C0A7C">
        <w:rPr>
          <w:rFonts w:ascii="Times New Roman" w:hAnsi="Times New Roman" w:cs="Times New Roman"/>
          <w:sz w:val="24"/>
          <w:szCs w:val="24"/>
        </w:rPr>
        <w:t xml:space="preserve">Implementing integrated STEM teaching in Design and Technology: Teachers’ knowledge and teaching practices. </w:t>
      </w:r>
      <w:r w:rsidRPr="008C0A7C">
        <w:rPr>
          <w:rFonts w:ascii="Times New Roman" w:hAnsi="Times New Roman" w:cs="Times New Roman"/>
          <w:i/>
          <w:iCs/>
          <w:sz w:val="24"/>
          <w:szCs w:val="24"/>
        </w:rPr>
        <w:t>International Journal of Academic Research in Business and Social Sciences, 12</w:t>
      </w:r>
      <w:r w:rsidRPr="008C0A7C">
        <w:rPr>
          <w:rFonts w:ascii="Times New Roman" w:hAnsi="Times New Roman" w:cs="Times New Roman"/>
          <w:sz w:val="24"/>
          <w:szCs w:val="24"/>
        </w:rPr>
        <w:t xml:space="preserve">(9), 1431–1444. </w:t>
      </w:r>
      <w:hyperlink r:id="rId20" w:tgtFrame="_new" w:history="1">
        <w:r w:rsidRPr="008C0A7C">
          <w:rPr>
            <w:rStyle w:val="Hyperlink"/>
            <w:rFonts w:ascii="Times New Roman" w:hAnsi="Times New Roman" w:cs="Times New Roman"/>
            <w:sz w:val="24"/>
            <w:szCs w:val="24"/>
          </w:rPr>
          <w:t>https://doi.org/10.6007/IJARBSS/v12-i9/14785</w:t>
        </w:r>
      </w:hyperlink>
    </w:p>
    <w:p w14:paraId="4950AEA5" w14:textId="77777777" w:rsidR="00CD0323" w:rsidRPr="008C0A7C" w:rsidRDefault="00CD0323" w:rsidP="009D1300">
      <w:pPr>
        <w:ind w:left="720" w:hanging="720"/>
        <w:jc w:val="both"/>
        <w:rPr>
          <w:rFonts w:ascii="Times New Roman" w:hAnsi="Times New Roman" w:cs="Times New Roman"/>
          <w:sz w:val="24"/>
          <w:szCs w:val="24"/>
        </w:rPr>
      </w:pPr>
      <w:r w:rsidRPr="008C0A7C">
        <w:rPr>
          <w:rFonts w:ascii="Times New Roman" w:hAnsi="Times New Roman" w:cs="Times New Roman"/>
          <w:sz w:val="24"/>
          <w:szCs w:val="24"/>
        </w:rPr>
        <w:t xml:space="preserve">Ryan, R. M., &amp; Deci, E. L. (2020). Intrinsic and extrinsic motivation from a self-determination theory perspective: Definitions, theory, practices, and future directions. </w:t>
      </w:r>
      <w:r w:rsidRPr="008C0A7C">
        <w:rPr>
          <w:rFonts w:ascii="Times New Roman" w:hAnsi="Times New Roman" w:cs="Times New Roman"/>
          <w:i/>
          <w:iCs/>
          <w:sz w:val="24"/>
          <w:szCs w:val="24"/>
        </w:rPr>
        <w:t>Contemporary Educational Psychology, 61</w:t>
      </w:r>
      <w:r w:rsidRPr="008C0A7C">
        <w:rPr>
          <w:rFonts w:ascii="Times New Roman" w:hAnsi="Times New Roman" w:cs="Times New Roman"/>
          <w:sz w:val="24"/>
          <w:szCs w:val="24"/>
        </w:rPr>
        <w:t xml:space="preserve">, Article 101860. </w:t>
      </w:r>
      <w:hyperlink r:id="rId21" w:tgtFrame="_new" w:history="1">
        <w:r w:rsidRPr="008C0A7C">
          <w:rPr>
            <w:rStyle w:val="Hyperlink"/>
            <w:rFonts w:ascii="Times New Roman" w:hAnsi="Times New Roman" w:cs="Times New Roman"/>
            <w:sz w:val="24"/>
            <w:szCs w:val="24"/>
          </w:rPr>
          <w:t>https://doi.org/10.1016/j.cedpsych.2020.101860</w:t>
        </w:r>
      </w:hyperlink>
    </w:p>
    <w:p w14:paraId="3748CCC7" w14:textId="77777777" w:rsidR="00CD0323" w:rsidRPr="008C0A7C" w:rsidRDefault="00CD0323" w:rsidP="009D1300">
      <w:pPr>
        <w:ind w:left="720" w:hanging="720"/>
        <w:jc w:val="both"/>
        <w:rPr>
          <w:rFonts w:ascii="Times New Roman" w:hAnsi="Times New Roman" w:cs="Times New Roman"/>
          <w:sz w:val="24"/>
          <w:szCs w:val="24"/>
        </w:rPr>
      </w:pPr>
      <w:r w:rsidRPr="008C0A7C">
        <w:rPr>
          <w:rFonts w:ascii="Times New Roman" w:hAnsi="Times New Roman" w:cs="Times New Roman"/>
          <w:sz w:val="24"/>
          <w:szCs w:val="24"/>
        </w:rPr>
        <w:t xml:space="preserve">Sahaat, Z., &amp; Nasri, N. M. (2020). </w:t>
      </w:r>
      <w:r w:rsidRPr="008C0A7C">
        <w:rPr>
          <w:rFonts w:ascii="Times New Roman" w:hAnsi="Times New Roman" w:cs="Times New Roman"/>
          <w:sz w:val="24"/>
          <w:szCs w:val="24"/>
          <w:lang w:val="fi-FI"/>
        </w:rPr>
        <w:t xml:space="preserve">Cabaran pelaksanaan mata pelajaran Reka Bentuk dan Teknologi sekolah menengah. </w:t>
      </w:r>
      <w:r w:rsidRPr="008C0A7C">
        <w:rPr>
          <w:rFonts w:ascii="Times New Roman" w:hAnsi="Times New Roman" w:cs="Times New Roman"/>
          <w:i/>
          <w:iCs/>
          <w:sz w:val="24"/>
          <w:szCs w:val="24"/>
        </w:rPr>
        <w:t>Jurnal Pendidikan Malaysia, 45</w:t>
      </w:r>
      <w:r w:rsidRPr="008C0A7C">
        <w:rPr>
          <w:rFonts w:ascii="Times New Roman" w:hAnsi="Times New Roman" w:cs="Times New Roman"/>
          <w:sz w:val="24"/>
          <w:szCs w:val="24"/>
        </w:rPr>
        <w:t xml:space="preserve">(1 Special Issue), 51–59. </w:t>
      </w:r>
      <w:hyperlink r:id="rId22" w:tgtFrame="_new" w:history="1">
        <w:r w:rsidRPr="008C0A7C">
          <w:rPr>
            <w:rStyle w:val="Hyperlink"/>
            <w:rFonts w:ascii="Times New Roman" w:hAnsi="Times New Roman" w:cs="Times New Roman"/>
            <w:sz w:val="24"/>
            <w:szCs w:val="24"/>
          </w:rPr>
          <w:t>https://doi.org/10.17576/JPEN-2020-45.01SI-07</w:t>
        </w:r>
      </w:hyperlink>
    </w:p>
    <w:p w14:paraId="7EE4CA27" w14:textId="77777777" w:rsidR="00CD0323" w:rsidRPr="008C0A7C" w:rsidRDefault="00CD0323" w:rsidP="009D1300">
      <w:pPr>
        <w:ind w:left="720" w:hanging="720"/>
        <w:jc w:val="both"/>
        <w:rPr>
          <w:rFonts w:ascii="Times New Roman" w:hAnsi="Times New Roman" w:cs="Times New Roman"/>
          <w:sz w:val="24"/>
          <w:szCs w:val="24"/>
        </w:rPr>
      </w:pPr>
      <w:r w:rsidRPr="008C0A7C">
        <w:rPr>
          <w:rFonts w:ascii="Times New Roman" w:hAnsi="Times New Roman" w:cs="Times New Roman"/>
          <w:sz w:val="24"/>
          <w:szCs w:val="24"/>
        </w:rPr>
        <w:t xml:space="preserve">Sailer, M., Stadler, M., Schultz-Pernice, F., Franke, U., Schöffmann, C., Paniotova, V., Husagic, L., &amp; Fischer, F. (2021). Technology-related teaching skills and attitudes: Validation of a scenario-based self-assessment instrument for teachers. </w:t>
      </w:r>
      <w:r w:rsidRPr="008C0A7C">
        <w:rPr>
          <w:rFonts w:ascii="Times New Roman" w:hAnsi="Times New Roman" w:cs="Times New Roman"/>
          <w:i/>
          <w:iCs/>
          <w:sz w:val="24"/>
          <w:szCs w:val="24"/>
        </w:rPr>
        <w:t>Computers in Human Behavior, 115</w:t>
      </w:r>
      <w:r w:rsidRPr="008C0A7C">
        <w:rPr>
          <w:rFonts w:ascii="Times New Roman" w:hAnsi="Times New Roman" w:cs="Times New Roman"/>
          <w:sz w:val="24"/>
          <w:szCs w:val="24"/>
        </w:rPr>
        <w:t xml:space="preserve">, Article 106625. </w:t>
      </w:r>
      <w:hyperlink r:id="rId23" w:tgtFrame="_new" w:history="1">
        <w:r w:rsidRPr="008C0A7C">
          <w:rPr>
            <w:rStyle w:val="Hyperlink"/>
            <w:rFonts w:ascii="Times New Roman" w:hAnsi="Times New Roman" w:cs="Times New Roman"/>
            <w:sz w:val="24"/>
            <w:szCs w:val="24"/>
          </w:rPr>
          <w:t>https://doi.org/10.1016/j.chb.2020.106625</w:t>
        </w:r>
      </w:hyperlink>
    </w:p>
    <w:p w14:paraId="2A2C2E89" w14:textId="77777777" w:rsidR="00CD0323" w:rsidRPr="008C0A7C" w:rsidRDefault="00CD0323" w:rsidP="009D1300">
      <w:pPr>
        <w:ind w:left="720" w:hanging="720"/>
        <w:jc w:val="both"/>
        <w:rPr>
          <w:rFonts w:ascii="Times New Roman" w:hAnsi="Times New Roman" w:cs="Times New Roman"/>
          <w:sz w:val="24"/>
          <w:szCs w:val="24"/>
        </w:rPr>
      </w:pPr>
      <w:r w:rsidRPr="008C0A7C">
        <w:rPr>
          <w:rFonts w:ascii="Times New Roman" w:hAnsi="Times New Roman" w:cs="Times New Roman"/>
          <w:sz w:val="24"/>
          <w:szCs w:val="24"/>
        </w:rPr>
        <w:t xml:space="preserve">Schmid, M., Brianza, E., &amp; Petko, D. (2021). Self-reported technological pedagogical content knowledge of pre-service teachers in relation to digital technology use in lesson plans. </w:t>
      </w:r>
      <w:r w:rsidRPr="008C0A7C">
        <w:rPr>
          <w:rFonts w:ascii="Times New Roman" w:hAnsi="Times New Roman" w:cs="Times New Roman"/>
          <w:i/>
          <w:iCs/>
          <w:sz w:val="24"/>
          <w:szCs w:val="24"/>
        </w:rPr>
        <w:t>Computers in Human Behavior, 115</w:t>
      </w:r>
      <w:r w:rsidRPr="008C0A7C">
        <w:rPr>
          <w:rFonts w:ascii="Times New Roman" w:hAnsi="Times New Roman" w:cs="Times New Roman"/>
          <w:sz w:val="24"/>
          <w:szCs w:val="24"/>
        </w:rPr>
        <w:t xml:space="preserve">, Article 106586. </w:t>
      </w:r>
      <w:hyperlink r:id="rId24" w:tgtFrame="_new" w:history="1">
        <w:r w:rsidRPr="008C0A7C">
          <w:rPr>
            <w:rStyle w:val="Hyperlink"/>
            <w:rFonts w:ascii="Times New Roman" w:hAnsi="Times New Roman" w:cs="Times New Roman"/>
            <w:sz w:val="24"/>
            <w:szCs w:val="24"/>
          </w:rPr>
          <w:t>https://doi.org/10.1016/j.chb.2020.106586</w:t>
        </w:r>
      </w:hyperlink>
    </w:p>
    <w:p w14:paraId="7C01F4B0" w14:textId="77777777" w:rsidR="00CD0323" w:rsidRPr="008C0A7C" w:rsidRDefault="00CD0323" w:rsidP="009D1300">
      <w:pPr>
        <w:ind w:left="720" w:hanging="720"/>
        <w:jc w:val="both"/>
        <w:rPr>
          <w:rFonts w:ascii="Times New Roman" w:hAnsi="Times New Roman" w:cs="Times New Roman"/>
          <w:sz w:val="24"/>
          <w:szCs w:val="24"/>
        </w:rPr>
      </w:pPr>
      <w:r w:rsidRPr="008C0A7C">
        <w:rPr>
          <w:rFonts w:ascii="Times New Roman" w:hAnsi="Times New Roman" w:cs="Times New Roman"/>
          <w:sz w:val="24"/>
          <w:szCs w:val="24"/>
        </w:rPr>
        <w:t xml:space="preserve">Schmidt, D. A., Baran, E., Thompson, A. D., Mishra, P., Koehler, M. J., &amp; Shin, T. S. (2009). Technological pedagogical content knowledge: The development and validation of an assessment instrument for preservice teachers. </w:t>
      </w:r>
      <w:r w:rsidRPr="008C0A7C">
        <w:rPr>
          <w:rFonts w:ascii="Times New Roman" w:hAnsi="Times New Roman" w:cs="Times New Roman"/>
          <w:i/>
          <w:iCs/>
          <w:sz w:val="24"/>
          <w:szCs w:val="24"/>
        </w:rPr>
        <w:t>Journal of Research on Technology in Education, 42</w:t>
      </w:r>
      <w:r w:rsidRPr="008C0A7C">
        <w:rPr>
          <w:rFonts w:ascii="Times New Roman" w:hAnsi="Times New Roman" w:cs="Times New Roman"/>
          <w:sz w:val="24"/>
          <w:szCs w:val="24"/>
        </w:rPr>
        <w:t xml:space="preserve">(2), 123–149. </w:t>
      </w:r>
      <w:hyperlink r:id="rId25" w:tgtFrame="_new" w:history="1">
        <w:r w:rsidRPr="008C0A7C">
          <w:rPr>
            <w:rStyle w:val="Hyperlink"/>
            <w:rFonts w:ascii="Times New Roman" w:hAnsi="Times New Roman" w:cs="Times New Roman"/>
            <w:sz w:val="24"/>
            <w:szCs w:val="24"/>
          </w:rPr>
          <w:t>https://doi.org/10.1080/15391523.2009.10782544</w:t>
        </w:r>
      </w:hyperlink>
    </w:p>
    <w:p w14:paraId="7215099B" w14:textId="77777777" w:rsidR="00CD0323" w:rsidRPr="008C0A7C" w:rsidRDefault="00CD0323" w:rsidP="009D1300">
      <w:pPr>
        <w:ind w:left="720" w:hanging="720"/>
        <w:jc w:val="both"/>
        <w:rPr>
          <w:rFonts w:ascii="Times New Roman" w:hAnsi="Times New Roman" w:cs="Times New Roman"/>
          <w:sz w:val="24"/>
          <w:szCs w:val="24"/>
        </w:rPr>
      </w:pPr>
      <w:r w:rsidRPr="008C0A7C">
        <w:rPr>
          <w:rFonts w:ascii="Times New Roman" w:hAnsi="Times New Roman" w:cs="Times New Roman"/>
          <w:sz w:val="24"/>
          <w:szCs w:val="24"/>
        </w:rPr>
        <w:t xml:space="preserve">Shafie, S. F. Z., &amp; Jamaluddin, R. (2025). Relationship between teacher’s knowledge and digital technology integration in Design and Technology teaching practices. </w:t>
      </w:r>
      <w:r w:rsidRPr="008C0A7C">
        <w:rPr>
          <w:rFonts w:ascii="Times New Roman" w:hAnsi="Times New Roman" w:cs="Times New Roman"/>
          <w:i/>
          <w:iCs/>
          <w:sz w:val="24"/>
          <w:szCs w:val="24"/>
        </w:rPr>
        <w:t>International Journal of Academic Research in Business and Social Sciences, 15</w:t>
      </w:r>
      <w:r w:rsidRPr="008C0A7C">
        <w:rPr>
          <w:rFonts w:ascii="Times New Roman" w:hAnsi="Times New Roman" w:cs="Times New Roman"/>
          <w:sz w:val="24"/>
          <w:szCs w:val="24"/>
        </w:rPr>
        <w:t>(1), 694–706.</w:t>
      </w:r>
    </w:p>
    <w:p w14:paraId="2C1E8150" w14:textId="77777777" w:rsidR="00CD0323" w:rsidRPr="008C0A7C" w:rsidRDefault="00CD0323" w:rsidP="009D1300">
      <w:pPr>
        <w:ind w:left="720" w:hanging="720"/>
        <w:jc w:val="both"/>
        <w:rPr>
          <w:rFonts w:ascii="Times New Roman" w:hAnsi="Times New Roman" w:cs="Times New Roman"/>
          <w:sz w:val="24"/>
          <w:szCs w:val="24"/>
        </w:rPr>
      </w:pPr>
      <w:r w:rsidRPr="008C0A7C">
        <w:rPr>
          <w:rFonts w:ascii="Times New Roman" w:hAnsi="Times New Roman" w:cs="Times New Roman"/>
          <w:sz w:val="24"/>
          <w:szCs w:val="24"/>
        </w:rPr>
        <w:t xml:space="preserve">Siong, L. K. (2024). Technology leadership and teachers’ technology integration in Malaysia: Concept and issues. </w:t>
      </w:r>
      <w:r w:rsidRPr="008C0A7C">
        <w:rPr>
          <w:rFonts w:ascii="Times New Roman" w:hAnsi="Times New Roman" w:cs="Times New Roman"/>
          <w:i/>
          <w:iCs/>
          <w:sz w:val="24"/>
          <w:szCs w:val="24"/>
        </w:rPr>
        <w:t>International Journal of Academic Research in Progressive Education and Development, 13</w:t>
      </w:r>
      <w:r w:rsidRPr="008C0A7C">
        <w:rPr>
          <w:rFonts w:ascii="Times New Roman" w:hAnsi="Times New Roman" w:cs="Times New Roman"/>
          <w:sz w:val="24"/>
          <w:szCs w:val="24"/>
        </w:rPr>
        <w:t>(1), 2205–2216.</w:t>
      </w:r>
    </w:p>
    <w:p w14:paraId="2953933C" w14:textId="77777777" w:rsidR="00CD0323" w:rsidRPr="008C0A7C" w:rsidRDefault="00CD0323" w:rsidP="009D1300">
      <w:pPr>
        <w:ind w:left="720" w:hanging="720"/>
        <w:jc w:val="both"/>
        <w:rPr>
          <w:rFonts w:ascii="Times New Roman" w:hAnsi="Times New Roman" w:cs="Times New Roman"/>
          <w:sz w:val="24"/>
          <w:szCs w:val="24"/>
        </w:rPr>
      </w:pPr>
      <w:r w:rsidRPr="008C0A7C">
        <w:rPr>
          <w:rFonts w:ascii="Times New Roman" w:hAnsi="Times New Roman" w:cs="Times New Roman"/>
          <w:sz w:val="24"/>
          <w:szCs w:val="24"/>
        </w:rPr>
        <w:t xml:space="preserve">Tang, X., Yuan, Z., Kuang, H., &amp; Qu, H. (2024). Using the UTAUT-TPACK model to explain digital teaching behaviour of elementary school mathematics teacher. </w:t>
      </w:r>
      <w:r w:rsidRPr="008C0A7C">
        <w:rPr>
          <w:rFonts w:ascii="Times New Roman" w:hAnsi="Times New Roman" w:cs="Times New Roman"/>
          <w:i/>
          <w:iCs/>
          <w:sz w:val="24"/>
          <w:szCs w:val="24"/>
        </w:rPr>
        <w:t>Asia Pacific Journal of Education</w:t>
      </w:r>
      <w:r w:rsidRPr="008C0A7C">
        <w:rPr>
          <w:rFonts w:ascii="Times New Roman" w:hAnsi="Times New Roman" w:cs="Times New Roman"/>
          <w:sz w:val="24"/>
          <w:szCs w:val="24"/>
        </w:rPr>
        <w:t>, 1–23. https://doi.org/10.1080/02188791.2024.2386165</w:t>
      </w:r>
    </w:p>
    <w:p w14:paraId="06442EFB" w14:textId="77777777" w:rsidR="00CD0323" w:rsidRPr="008C0A7C" w:rsidRDefault="00CD0323" w:rsidP="009D1300">
      <w:pPr>
        <w:ind w:left="720" w:hanging="720"/>
        <w:jc w:val="both"/>
        <w:rPr>
          <w:rFonts w:ascii="Times New Roman" w:hAnsi="Times New Roman" w:cs="Times New Roman"/>
          <w:sz w:val="24"/>
          <w:szCs w:val="24"/>
        </w:rPr>
      </w:pPr>
      <w:r w:rsidRPr="008C0A7C">
        <w:rPr>
          <w:rFonts w:ascii="Times New Roman" w:hAnsi="Times New Roman" w:cs="Times New Roman"/>
          <w:sz w:val="24"/>
          <w:szCs w:val="24"/>
        </w:rPr>
        <w:t xml:space="preserve">Teo, T. (2011). Factors influencing teachers’ intention to use technology: Model development and test. </w:t>
      </w:r>
      <w:r w:rsidRPr="008C0A7C">
        <w:rPr>
          <w:rFonts w:ascii="Times New Roman" w:hAnsi="Times New Roman" w:cs="Times New Roman"/>
          <w:i/>
          <w:iCs/>
          <w:sz w:val="24"/>
          <w:szCs w:val="24"/>
        </w:rPr>
        <w:t>Computers &amp; Education, 57</w:t>
      </w:r>
      <w:r w:rsidRPr="008C0A7C">
        <w:rPr>
          <w:rFonts w:ascii="Times New Roman" w:hAnsi="Times New Roman" w:cs="Times New Roman"/>
          <w:sz w:val="24"/>
          <w:szCs w:val="24"/>
        </w:rPr>
        <w:t xml:space="preserve">(4), 2432–2440. </w:t>
      </w:r>
      <w:hyperlink r:id="rId26" w:tgtFrame="_new" w:history="1">
        <w:r w:rsidRPr="008C0A7C">
          <w:rPr>
            <w:rStyle w:val="Hyperlink"/>
            <w:rFonts w:ascii="Times New Roman" w:hAnsi="Times New Roman" w:cs="Times New Roman"/>
            <w:sz w:val="24"/>
            <w:szCs w:val="24"/>
          </w:rPr>
          <w:t>https://doi.org/10.1016/j.compedu.2011.06.008</w:t>
        </w:r>
      </w:hyperlink>
    </w:p>
    <w:p w14:paraId="00CAFFEC" w14:textId="77777777" w:rsidR="00CD0323" w:rsidRPr="008C0A7C" w:rsidRDefault="00CD0323" w:rsidP="009D1300">
      <w:pPr>
        <w:ind w:left="720" w:hanging="720"/>
        <w:jc w:val="both"/>
        <w:rPr>
          <w:rFonts w:ascii="Times New Roman" w:hAnsi="Times New Roman" w:cs="Times New Roman"/>
          <w:sz w:val="24"/>
          <w:szCs w:val="24"/>
        </w:rPr>
      </w:pPr>
      <w:r w:rsidRPr="008C0A7C">
        <w:rPr>
          <w:rFonts w:ascii="Times New Roman" w:hAnsi="Times New Roman" w:cs="Times New Roman"/>
          <w:sz w:val="24"/>
          <w:szCs w:val="24"/>
        </w:rPr>
        <w:t xml:space="preserve">Tondeur, J., Scherer, R., Baran, E., Siddiq, F., Valtonen, T., &amp; Sointu, E. T. (2019). Teacher educators as gatekeepers: Preparing the next generation of teachers for technology integration in education. </w:t>
      </w:r>
      <w:r w:rsidRPr="008C0A7C">
        <w:rPr>
          <w:rFonts w:ascii="Times New Roman" w:hAnsi="Times New Roman" w:cs="Times New Roman"/>
          <w:i/>
          <w:iCs/>
          <w:sz w:val="24"/>
          <w:szCs w:val="24"/>
        </w:rPr>
        <w:t>British Journal of Educational Technology, 50</w:t>
      </w:r>
      <w:r w:rsidRPr="008C0A7C">
        <w:rPr>
          <w:rFonts w:ascii="Times New Roman" w:hAnsi="Times New Roman" w:cs="Times New Roman"/>
          <w:sz w:val="24"/>
          <w:szCs w:val="24"/>
        </w:rPr>
        <w:t xml:space="preserve">(3), 1189–1209. </w:t>
      </w:r>
      <w:hyperlink r:id="rId27" w:tgtFrame="_new" w:history="1">
        <w:r w:rsidRPr="008C0A7C">
          <w:rPr>
            <w:rStyle w:val="Hyperlink"/>
            <w:rFonts w:ascii="Times New Roman" w:hAnsi="Times New Roman" w:cs="Times New Roman"/>
            <w:sz w:val="24"/>
            <w:szCs w:val="24"/>
          </w:rPr>
          <w:t>https://doi.org/10.1111/bjet.12748</w:t>
        </w:r>
      </w:hyperlink>
    </w:p>
    <w:p w14:paraId="06C89EB6" w14:textId="77777777" w:rsidR="00CD0323" w:rsidRPr="008C0A7C" w:rsidRDefault="00CD0323" w:rsidP="009D1300">
      <w:pPr>
        <w:ind w:left="720" w:hanging="720"/>
        <w:jc w:val="both"/>
        <w:rPr>
          <w:rFonts w:ascii="Times New Roman" w:hAnsi="Times New Roman" w:cs="Times New Roman"/>
          <w:sz w:val="24"/>
          <w:szCs w:val="24"/>
        </w:rPr>
      </w:pPr>
      <w:r w:rsidRPr="008C0A7C">
        <w:rPr>
          <w:rFonts w:ascii="Times New Roman" w:hAnsi="Times New Roman" w:cs="Times New Roman"/>
          <w:sz w:val="24"/>
          <w:szCs w:val="24"/>
        </w:rPr>
        <w:t xml:space="preserve">UNESCO. (2023). </w:t>
      </w:r>
      <w:r w:rsidRPr="008C0A7C">
        <w:rPr>
          <w:rFonts w:ascii="Times New Roman" w:hAnsi="Times New Roman" w:cs="Times New Roman"/>
          <w:i/>
          <w:iCs/>
          <w:sz w:val="24"/>
          <w:szCs w:val="24"/>
        </w:rPr>
        <w:t>Global education monitoring report 2023: Technology in education: A tool on whose terms?</w:t>
      </w:r>
      <w:r w:rsidRPr="008C0A7C">
        <w:rPr>
          <w:rFonts w:ascii="Times New Roman" w:hAnsi="Times New Roman" w:cs="Times New Roman"/>
          <w:sz w:val="24"/>
          <w:szCs w:val="24"/>
        </w:rPr>
        <w:t xml:space="preserve"> UNESCO.</w:t>
      </w:r>
    </w:p>
    <w:p w14:paraId="597D5268" w14:textId="77777777" w:rsidR="00CD0323" w:rsidRPr="008C0A7C" w:rsidRDefault="00CD0323" w:rsidP="009D1300">
      <w:pPr>
        <w:ind w:left="720" w:hanging="720"/>
        <w:jc w:val="both"/>
        <w:rPr>
          <w:rFonts w:ascii="Times New Roman" w:hAnsi="Times New Roman" w:cs="Times New Roman"/>
          <w:sz w:val="24"/>
          <w:szCs w:val="24"/>
        </w:rPr>
      </w:pPr>
      <w:r w:rsidRPr="008C0A7C">
        <w:rPr>
          <w:rFonts w:ascii="Times New Roman" w:hAnsi="Times New Roman" w:cs="Times New Roman"/>
          <w:sz w:val="24"/>
          <w:szCs w:val="24"/>
        </w:rPr>
        <w:t xml:space="preserve">Venkatesh, V., Morris, M. G., Davis, G. B., &amp; Davis, F. D. (2003). User acceptance of information technology: Toward a unified view. </w:t>
      </w:r>
      <w:r w:rsidRPr="008C0A7C">
        <w:rPr>
          <w:rFonts w:ascii="Times New Roman" w:hAnsi="Times New Roman" w:cs="Times New Roman"/>
          <w:i/>
          <w:iCs/>
          <w:sz w:val="24"/>
          <w:szCs w:val="24"/>
        </w:rPr>
        <w:t>MIS Quarterly, 27</w:t>
      </w:r>
      <w:r w:rsidRPr="008C0A7C">
        <w:rPr>
          <w:rFonts w:ascii="Times New Roman" w:hAnsi="Times New Roman" w:cs="Times New Roman"/>
          <w:sz w:val="24"/>
          <w:szCs w:val="24"/>
        </w:rPr>
        <w:t xml:space="preserve">(3), 425–478. </w:t>
      </w:r>
      <w:hyperlink r:id="rId28" w:tgtFrame="_new" w:history="1">
        <w:r w:rsidRPr="008C0A7C">
          <w:rPr>
            <w:rStyle w:val="Hyperlink"/>
            <w:rFonts w:ascii="Times New Roman" w:hAnsi="Times New Roman" w:cs="Times New Roman"/>
            <w:sz w:val="24"/>
            <w:szCs w:val="24"/>
          </w:rPr>
          <w:t>https://doi.org/10.</w:t>
        </w:r>
        <w:r w:rsidRPr="008C0A7C">
          <w:rPr>
            <w:rStyle w:val="Hyperlink"/>
            <w:rFonts w:ascii="Times New Roman" w:hAnsi="Times New Roman" w:cs="Times New Roman"/>
            <w:sz w:val="24"/>
            <w:szCs w:val="24"/>
          </w:rPr>
          <w:t>2307/30036540</w:t>
        </w:r>
      </w:hyperlink>
    </w:p>
    <w:p w14:paraId="7AC63CFF" w14:textId="77777777" w:rsidR="009D1300" w:rsidRPr="008C0A7C" w:rsidRDefault="00CD0323" w:rsidP="009D1300">
      <w:pPr>
        <w:ind w:left="720" w:hanging="720"/>
        <w:jc w:val="both"/>
        <w:rPr>
          <w:rFonts w:ascii="Times New Roman" w:hAnsi="Times New Roman" w:cs="Times New Roman"/>
          <w:sz w:val="24"/>
          <w:szCs w:val="24"/>
        </w:rPr>
      </w:pPr>
      <w:r w:rsidRPr="008C0A7C">
        <w:rPr>
          <w:rFonts w:ascii="Times New Roman" w:hAnsi="Times New Roman" w:cs="Times New Roman"/>
          <w:sz w:val="24"/>
          <w:szCs w:val="24"/>
        </w:rPr>
        <w:t xml:space="preserve">Voogt, J., Knezek, G., Cox, M., Knezek, D., &amp; ten Brummelhuis, A. (2013). Under which conditions does ICT have a positive effect on teaching and learning? A call to action. </w:t>
      </w:r>
      <w:r w:rsidRPr="008C0A7C">
        <w:rPr>
          <w:rFonts w:ascii="Times New Roman" w:hAnsi="Times New Roman" w:cs="Times New Roman"/>
          <w:i/>
          <w:iCs/>
          <w:sz w:val="24"/>
          <w:szCs w:val="24"/>
        </w:rPr>
        <w:t>Journal of Computer Assisted Learning, 29</w:t>
      </w:r>
      <w:r w:rsidRPr="008C0A7C">
        <w:rPr>
          <w:rFonts w:ascii="Times New Roman" w:hAnsi="Times New Roman" w:cs="Times New Roman"/>
          <w:sz w:val="24"/>
          <w:szCs w:val="24"/>
        </w:rPr>
        <w:t xml:space="preserve">(1), 4–14. </w:t>
      </w:r>
      <w:hyperlink r:id="rId29" w:tgtFrame="_new" w:history="1">
        <w:r w:rsidRPr="008C0A7C">
          <w:rPr>
            <w:rStyle w:val="Hyperlink"/>
            <w:rFonts w:ascii="Times New Roman" w:hAnsi="Times New Roman" w:cs="Times New Roman"/>
            <w:sz w:val="24"/>
            <w:szCs w:val="24"/>
          </w:rPr>
          <w:t>https://doi.org/10.1111/j.13</w:t>
        </w:r>
        <w:r w:rsidRPr="008C0A7C">
          <w:rPr>
            <w:rStyle w:val="Hyperlink"/>
            <w:rFonts w:ascii="Times New Roman" w:hAnsi="Times New Roman" w:cs="Times New Roman"/>
            <w:sz w:val="24"/>
            <w:szCs w:val="24"/>
          </w:rPr>
          <w:t>65-2729.2011.00453.x</w:t>
        </w:r>
      </w:hyperlink>
    </w:p>
    <w:p w14:paraId="24904293" w14:textId="33E8886B" w:rsidR="00CD0323" w:rsidRPr="0070456E" w:rsidRDefault="00CD0323" w:rsidP="009D1300">
      <w:pPr>
        <w:ind w:left="720" w:hanging="720"/>
        <w:jc w:val="both"/>
        <w:rPr>
          <w:rFonts w:ascii="Times New Roman" w:hAnsi="Times New Roman" w:cs="Times New Roman"/>
          <w:sz w:val="24"/>
          <w:szCs w:val="24"/>
        </w:rPr>
      </w:pPr>
      <w:r w:rsidRPr="008C0A7C">
        <w:rPr>
          <w:rFonts w:ascii="Times New Roman" w:hAnsi="Times New Roman" w:cs="Times New Roman"/>
          <w:sz w:val="24"/>
          <w:szCs w:val="24"/>
        </w:rPr>
        <w:t xml:space="preserve">Yusof, R., Jamaludin, K. A., &amp; Lazim, N. M. (2023). Technology integration and school support in teaching and learning: Issues and challenges in Malaysian schools. </w:t>
      </w:r>
      <w:r w:rsidRPr="008C0A7C">
        <w:rPr>
          <w:rFonts w:ascii="Times New Roman" w:hAnsi="Times New Roman" w:cs="Times New Roman"/>
          <w:i/>
          <w:iCs/>
          <w:sz w:val="24"/>
          <w:szCs w:val="24"/>
        </w:rPr>
        <w:t>International Journal of Academic Research in Progressive Education and Development, 12</w:t>
      </w:r>
      <w:r w:rsidRPr="008C0A7C">
        <w:rPr>
          <w:rFonts w:ascii="Times New Roman" w:hAnsi="Times New Roman" w:cs="Times New Roman"/>
          <w:sz w:val="24"/>
          <w:szCs w:val="24"/>
        </w:rPr>
        <w:t>(2), 1758–1770.</w:t>
      </w:r>
    </w:p>
    <w:p w14:paraId="6D314B26" w14:textId="77777777" w:rsidR="00640FE2" w:rsidRPr="0070456E" w:rsidRDefault="00640FE2" w:rsidP="0070456E">
      <w:pPr>
        <w:jc w:val="both"/>
        <w:rPr>
          <w:rFonts w:ascii="Times New Roman" w:hAnsi="Times New Roman" w:cs="Times New Roman"/>
          <w:sz w:val="24"/>
          <w:szCs w:val="24"/>
          <w:lang w:val="en-US"/>
        </w:rPr>
      </w:pPr>
    </w:p>
    <w:p w14:paraId="220EEEF3" w14:textId="77777777" w:rsidR="00640FE2" w:rsidRPr="0070456E" w:rsidRDefault="00640FE2" w:rsidP="0070456E">
      <w:pPr>
        <w:jc w:val="both"/>
        <w:rPr>
          <w:rFonts w:ascii="Times New Roman" w:hAnsi="Times New Roman" w:cs="Times New Roman"/>
          <w:sz w:val="24"/>
          <w:szCs w:val="24"/>
          <w:lang w:val="en-US"/>
        </w:rPr>
      </w:pPr>
    </w:p>
    <w:p w14:paraId="31F19E05" w14:textId="77777777" w:rsidR="00640FE2" w:rsidRPr="0070456E" w:rsidRDefault="00640FE2" w:rsidP="0070456E">
      <w:pPr>
        <w:jc w:val="both"/>
        <w:rPr>
          <w:rFonts w:ascii="Times New Roman" w:hAnsi="Times New Roman" w:cs="Times New Roman"/>
          <w:sz w:val="24"/>
          <w:szCs w:val="24"/>
          <w:lang w:val="en-US"/>
        </w:rPr>
      </w:pPr>
    </w:p>
    <w:p w14:paraId="4B037ABC" w14:textId="77777777" w:rsidR="00640FE2" w:rsidRPr="0070456E" w:rsidRDefault="00640FE2" w:rsidP="0070456E">
      <w:pPr>
        <w:jc w:val="both"/>
        <w:rPr>
          <w:rFonts w:ascii="Times New Roman" w:hAnsi="Times New Roman" w:cs="Times New Roman"/>
          <w:sz w:val="24"/>
          <w:szCs w:val="24"/>
          <w:lang w:val="en-US"/>
        </w:rPr>
      </w:pPr>
    </w:p>
    <w:sectPr w:rsidR="00640FE2" w:rsidRPr="0070456E" w:rsidSect="005D654E">
      <w:headerReference w:type="even" r:id="rId30"/>
      <w:headerReference w:type="default" r:id="rId31"/>
      <w:footerReference w:type="even" r:id="rId32"/>
      <w:footerReference w:type="default" r:id="rId33"/>
      <w:headerReference w:type="first" r:id="rId34"/>
      <w:footerReference w:type="first" r:id="rId35"/>
      <w:pgSz w:w="11906" w:h="16838"/>
      <w:pgMar w:top="1094" w:right="605" w:bottom="605" w:left="6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FF60F" w14:textId="77777777" w:rsidR="00667DEC" w:rsidRDefault="00667DEC" w:rsidP="006C29EE">
      <w:pPr>
        <w:spacing w:after="0" w:line="240" w:lineRule="auto"/>
      </w:pPr>
      <w:r>
        <w:separator/>
      </w:r>
    </w:p>
  </w:endnote>
  <w:endnote w:type="continuationSeparator" w:id="0">
    <w:p w14:paraId="7D2267D6" w14:textId="77777777" w:rsidR="00667DEC" w:rsidRDefault="00667DEC" w:rsidP="006C2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52975" w14:textId="77777777" w:rsidR="006C29EE" w:rsidRPr="00C71E1E" w:rsidRDefault="006C29EE">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A46E5" w14:textId="77777777" w:rsidR="006C29EE" w:rsidRPr="00C71E1E" w:rsidRDefault="006C29EE">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FAA77" w14:textId="77777777" w:rsidR="006C29EE" w:rsidRPr="00C71E1E" w:rsidRDefault="006C29EE">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56BB8" w14:textId="77777777" w:rsidR="00667DEC" w:rsidRDefault="00667DEC" w:rsidP="006C29EE">
      <w:pPr>
        <w:spacing w:after="0" w:line="240" w:lineRule="auto"/>
      </w:pPr>
      <w:r>
        <w:separator/>
      </w:r>
    </w:p>
  </w:footnote>
  <w:footnote w:type="continuationSeparator" w:id="0">
    <w:p w14:paraId="3E64EDF1" w14:textId="77777777" w:rsidR="00667DEC" w:rsidRDefault="00667DEC" w:rsidP="006C2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7E7E" w14:textId="77777777" w:rsidR="006C29EE" w:rsidRPr="00C71E1E" w:rsidRDefault="006C29EE">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D841" w14:textId="77777777" w:rsidR="006C29EE" w:rsidRPr="00C71E1E" w:rsidRDefault="006C29EE">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3C729" w14:textId="77777777" w:rsidR="006C29EE" w:rsidRPr="00C71E1E" w:rsidRDefault="006C29EE">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76091"/>
    <w:multiLevelType w:val="multilevel"/>
    <w:tmpl w:val="C29C59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687326"/>
    <w:multiLevelType w:val="multilevel"/>
    <w:tmpl w:val="8AFC7A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A94F3B"/>
    <w:multiLevelType w:val="multilevel"/>
    <w:tmpl w:val="C304F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1E6E20"/>
    <w:multiLevelType w:val="multilevel"/>
    <w:tmpl w:val="054EEC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CA47A8"/>
    <w:multiLevelType w:val="multilevel"/>
    <w:tmpl w:val="6AACA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FD439F"/>
    <w:multiLevelType w:val="multilevel"/>
    <w:tmpl w:val="F724C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D8718C"/>
    <w:multiLevelType w:val="multilevel"/>
    <w:tmpl w:val="D0C259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256202"/>
    <w:multiLevelType w:val="multilevel"/>
    <w:tmpl w:val="6B169E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794F8F"/>
    <w:multiLevelType w:val="multilevel"/>
    <w:tmpl w:val="ADB4623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4779A0"/>
    <w:multiLevelType w:val="multilevel"/>
    <w:tmpl w:val="A0D222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BB3B9A"/>
    <w:multiLevelType w:val="multilevel"/>
    <w:tmpl w:val="7D26B9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870E17"/>
    <w:multiLevelType w:val="multilevel"/>
    <w:tmpl w:val="8584B1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884BFE"/>
    <w:multiLevelType w:val="multilevel"/>
    <w:tmpl w:val="42E6B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FE5A33"/>
    <w:multiLevelType w:val="multilevel"/>
    <w:tmpl w:val="28E4F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CA304A"/>
    <w:multiLevelType w:val="multilevel"/>
    <w:tmpl w:val="ABCC35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9923502">
    <w:abstractNumId w:val="2"/>
  </w:num>
  <w:num w:numId="2" w16cid:durableId="1155606783">
    <w:abstractNumId w:val="13"/>
  </w:num>
  <w:num w:numId="3" w16cid:durableId="6910040">
    <w:abstractNumId w:val="12"/>
  </w:num>
  <w:num w:numId="4" w16cid:durableId="15157882">
    <w:abstractNumId w:val="4"/>
  </w:num>
  <w:num w:numId="5" w16cid:durableId="1846552282">
    <w:abstractNumId w:val="5"/>
  </w:num>
  <w:num w:numId="6" w16cid:durableId="1453280642">
    <w:abstractNumId w:val="1"/>
  </w:num>
  <w:num w:numId="7" w16cid:durableId="117997522">
    <w:abstractNumId w:val="7"/>
  </w:num>
  <w:num w:numId="8" w16cid:durableId="1678851612">
    <w:abstractNumId w:val="10"/>
  </w:num>
  <w:num w:numId="9" w16cid:durableId="1364675077">
    <w:abstractNumId w:val="9"/>
  </w:num>
  <w:num w:numId="10" w16cid:durableId="1601452671">
    <w:abstractNumId w:val="11"/>
  </w:num>
  <w:num w:numId="11" w16cid:durableId="1602227785">
    <w:abstractNumId w:val="6"/>
  </w:num>
  <w:num w:numId="12" w16cid:durableId="1503625179">
    <w:abstractNumId w:val="0"/>
  </w:num>
  <w:num w:numId="13" w16cid:durableId="571817842">
    <w:abstractNumId w:val="3"/>
  </w:num>
  <w:num w:numId="14" w16cid:durableId="1446846054">
    <w:abstractNumId w:val="8"/>
  </w:num>
  <w:num w:numId="15" w16cid:durableId="17403278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029"/>
    <w:rsid w:val="00080C07"/>
    <w:rsid w:val="000D533C"/>
    <w:rsid w:val="00130A59"/>
    <w:rsid w:val="00141A0C"/>
    <w:rsid w:val="00197029"/>
    <w:rsid w:val="001C7463"/>
    <w:rsid w:val="0026058A"/>
    <w:rsid w:val="00262815"/>
    <w:rsid w:val="00290BA1"/>
    <w:rsid w:val="002B2314"/>
    <w:rsid w:val="00355F75"/>
    <w:rsid w:val="003A0081"/>
    <w:rsid w:val="004030F5"/>
    <w:rsid w:val="00416EFD"/>
    <w:rsid w:val="0043528E"/>
    <w:rsid w:val="0047178D"/>
    <w:rsid w:val="004A1542"/>
    <w:rsid w:val="004C737E"/>
    <w:rsid w:val="004E03DF"/>
    <w:rsid w:val="0052186C"/>
    <w:rsid w:val="005B36C8"/>
    <w:rsid w:val="005D654E"/>
    <w:rsid w:val="0062559A"/>
    <w:rsid w:val="006344A4"/>
    <w:rsid w:val="00640FE2"/>
    <w:rsid w:val="00667DEC"/>
    <w:rsid w:val="0067207D"/>
    <w:rsid w:val="00697B9D"/>
    <w:rsid w:val="006B53FF"/>
    <w:rsid w:val="006B75B4"/>
    <w:rsid w:val="006C29EE"/>
    <w:rsid w:val="006D6901"/>
    <w:rsid w:val="0070456E"/>
    <w:rsid w:val="007324EB"/>
    <w:rsid w:val="007329BE"/>
    <w:rsid w:val="00736279"/>
    <w:rsid w:val="00765EE1"/>
    <w:rsid w:val="00766CE9"/>
    <w:rsid w:val="007847E8"/>
    <w:rsid w:val="007D6512"/>
    <w:rsid w:val="007F5737"/>
    <w:rsid w:val="00835F3C"/>
    <w:rsid w:val="008C0A7C"/>
    <w:rsid w:val="008E6E1D"/>
    <w:rsid w:val="00915131"/>
    <w:rsid w:val="009C586E"/>
    <w:rsid w:val="009D1300"/>
    <w:rsid w:val="00A0701B"/>
    <w:rsid w:val="00AA71BF"/>
    <w:rsid w:val="00B636A3"/>
    <w:rsid w:val="00B67170"/>
    <w:rsid w:val="00B827B7"/>
    <w:rsid w:val="00C60173"/>
    <w:rsid w:val="00C71E1E"/>
    <w:rsid w:val="00CD0323"/>
    <w:rsid w:val="00D01B30"/>
    <w:rsid w:val="00D63DCA"/>
    <w:rsid w:val="00D64F38"/>
    <w:rsid w:val="00D80CB0"/>
    <w:rsid w:val="00D817E7"/>
    <w:rsid w:val="00DE0273"/>
    <w:rsid w:val="00DE07E8"/>
    <w:rsid w:val="00E122F4"/>
    <w:rsid w:val="00E2702C"/>
    <w:rsid w:val="00E3381E"/>
    <w:rsid w:val="00E52587"/>
    <w:rsid w:val="00EB0092"/>
    <w:rsid w:val="00ED0BDF"/>
    <w:rsid w:val="00F24D2F"/>
    <w:rsid w:val="00F34415"/>
    <w:rsid w:val="00F42E19"/>
    <w:rsid w:val="00F458D3"/>
    <w:rsid w:val="00F8461E"/>
    <w:rsid w:val="00F92D1F"/>
    <w:rsid w:val="00FF2FF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C8539"/>
  <w15:chartTrackingRefBased/>
  <w15:docId w15:val="{F76F37BC-1F7C-4250-8713-80DE2678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70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70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70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70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70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70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0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0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0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0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70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70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70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70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70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0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0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029"/>
    <w:rPr>
      <w:rFonts w:eastAsiaTheme="majorEastAsia" w:cstheme="majorBidi"/>
      <w:color w:val="272727" w:themeColor="text1" w:themeTint="D8"/>
    </w:rPr>
  </w:style>
  <w:style w:type="paragraph" w:styleId="Title">
    <w:name w:val="Title"/>
    <w:basedOn w:val="Normal"/>
    <w:next w:val="Normal"/>
    <w:link w:val="TitleChar"/>
    <w:uiPriority w:val="10"/>
    <w:qFormat/>
    <w:rsid w:val="001970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0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0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0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029"/>
    <w:pPr>
      <w:spacing w:before="160"/>
      <w:jc w:val="center"/>
    </w:pPr>
    <w:rPr>
      <w:i/>
      <w:iCs/>
      <w:color w:val="404040" w:themeColor="text1" w:themeTint="BF"/>
    </w:rPr>
  </w:style>
  <w:style w:type="character" w:customStyle="1" w:styleId="QuoteChar">
    <w:name w:val="Quote Char"/>
    <w:basedOn w:val="DefaultParagraphFont"/>
    <w:link w:val="Quote"/>
    <w:uiPriority w:val="29"/>
    <w:rsid w:val="00197029"/>
    <w:rPr>
      <w:i/>
      <w:iCs/>
      <w:color w:val="404040" w:themeColor="text1" w:themeTint="BF"/>
    </w:rPr>
  </w:style>
  <w:style w:type="paragraph" w:styleId="ListParagraph">
    <w:name w:val="List Paragraph"/>
    <w:basedOn w:val="Normal"/>
    <w:uiPriority w:val="34"/>
    <w:qFormat/>
    <w:rsid w:val="00197029"/>
    <w:pPr>
      <w:ind w:left="720"/>
      <w:contextualSpacing/>
    </w:pPr>
  </w:style>
  <w:style w:type="character" w:styleId="IntenseEmphasis">
    <w:name w:val="Intense Emphasis"/>
    <w:basedOn w:val="DefaultParagraphFont"/>
    <w:uiPriority w:val="21"/>
    <w:qFormat/>
    <w:rsid w:val="00197029"/>
    <w:rPr>
      <w:i/>
      <w:iCs/>
      <w:color w:val="2F5496" w:themeColor="accent1" w:themeShade="BF"/>
    </w:rPr>
  </w:style>
  <w:style w:type="paragraph" w:styleId="IntenseQuote">
    <w:name w:val="Intense Quote"/>
    <w:basedOn w:val="Normal"/>
    <w:next w:val="Normal"/>
    <w:link w:val="IntenseQuoteChar"/>
    <w:uiPriority w:val="30"/>
    <w:qFormat/>
    <w:rsid w:val="001970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7029"/>
    <w:rPr>
      <w:i/>
      <w:iCs/>
      <w:color w:val="2F5496" w:themeColor="accent1" w:themeShade="BF"/>
    </w:rPr>
  </w:style>
  <w:style w:type="character" w:styleId="IntenseReference">
    <w:name w:val="Intense Reference"/>
    <w:basedOn w:val="DefaultParagraphFont"/>
    <w:uiPriority w:val="32"/>
    <w:qFormat/>
    <w:rsid w:val="00197029"/>
    <w:rPr>
      <w:b/>
      <w:bCs/>
      <w:smallCaps/>
      <w:color w:val="2F5496" w:themeColor="accent1" w:themeShade="BF"/>
      <w:spacing w:val="5"/>
    </w:rPr>
  </w:style>
  <w:style w:type="character" w:styleId="Hyperlink">
    <w:name w:val="Hyperlink"/>
    <w:basedOn w:val="DefaultParagraphFont"/>
    <w:uiPriority w:val="99"/>
    <w:unhideWhenUsed/>
    <w:rsid w:val="00D817E7"/>
    <w:rPr>
      <w:color w:val="0563C1" w:themeColor="hyperlink"/>
      <w:u w:val="single"/>
    </w:rPr>
  </w:style>
  <w:style w:type="character" w:styleId="UnresolvedMention">
    <w:name w:val="Unresolved Mention"/>
    <w:basedOn w:val="DefaultParagraphFont"/>
    <w:uiPriority w:val="99"/>
    <w:semiHidden/>
    <w:unhideWhenUsed/>
    <w:rsid w:val="00D817E7"/>
    <w:rPr>
      <w:color w:val="605E5C"/>
      <w:shd w:val="clear" w:color="auto" w:fill="E1DFDD"/>
    </w:rPr>
  </w:style>
  <w:style w:type="paragraph" w:styleId="Header">
    <w:name w:val="header"/>
    <w:basedOn w:val="Normal"/>
    <w:link w:val="HeaderChar"/>
    <w:uiPriority w:val="99"/>
    <w:unhideWhenUsed/>
    <w:rsid w:val="006C29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9EE"/>
  </w:style>
  <w:style w:type="paragraph" w:styleId="Footer">
    <w:name w:val="footer"/>
    <w:basedOn w:val="Normal"/>
    <w:link w:val="FooterChar"/>
    <w:uiPriority w:val="99"/>
    <w:unhideWhenUsed/>
    <w:rsid w:val="006C29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9EE"/>
  </w:style>
  <w:style w:type="character" w:styleId="FollowedHyperlink">
    <w:name w:val="FollowedHyperlink"/>
    <w:basedOn w:val="DefaultParagraphFont"/>
    <w:uiPriority w:val="99"/>
    <w:semiHidden/>
    <w:unhideWhenUsed/>
    <w:rsid w:val="001C7463"/>
    <w:rPr>
      <w:color w:val="954F72" w:themeColor="followedHyperlink"/>
      <w:u w:val="single"/>
    </w:rPr>
  </w:style>
  <w:style w:type="paragraph" w:styleId="NormalWeb">
    <w:name w:val="Normal (Web)"/>
    <w:basedOn w:val="Normal"/>
    <w:uiPriority w:val="99"/>
    <w:semiHidden/>
    <w:unhideWhenUsed/>
    <w:rsid w:val="00F458D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296/ijhrs.v11i4s.19234" TargetMode="External"/><Relationship Id="rId18" Type="http://schemas.openxmlformats.org/officeDocument/2006/relationships/hyperlink" Target="https://doi.org/10.1016/j.sbspro.2015.08.146" TargetMode="External"/><Relationship Id="rId26" Type="http://schemas.openxmlformats.org/officeDocument/2006/relationships/hyperlink" Target="https://doi.org/10.1016/j.compedu.2011.06.008" TargetMode="External"/><Relationship Id="rId21" Type="http://schemas.openxmlformats.org/officeDocument/2006/relationships/hyperlink" Target="https://doi.org/10.1016/j.cedpsych.2020.101860" TargetMode="External"/><Relationship Id="rId34"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doi.org/10.1016/j.childyouth.2020.105440" TargetMode="External"/><Relationship Id="rId17" Type="http://schemas.openxmlformats.org/officeDocument/2006/relationships/hyperlink" Target="https://doi.org/10.1111/j.1467-9620.2006.00684.x" TargetMode="External"/><Relationship Id="rId25" Type="http://schemas.openxmlformats.org/officeDocument/2006/relationships/hyperlink" Target="https://doi.org/10.1080/15391523.2009.10782544"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07/s11423-009-9132-y" TargetMode="External"/><Relationship Id="rId20" Type="http://schemas.openxmlformats.org/officeDocument/2006/relationships/hyperlink" Target="https://doi.org/10.6007/IJARBSS/v12-i9/14785" TargetMode="External"/><Relationship Id="rId29" Type="http://schemas.openxmlformats.org/officeDocument/2006/relationships/hyperlink" Target="https://doi.org/10.1111/j.1365-2729.2011.00453.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207/S15327965PLI1104_01" TargetMode="External"/><Relationship Id="rId24" Type="http://schemas.openxmlformats.org/officeDocument/2006/relationships/hyperlink" Target="https://doi.org/10.1016/j.chb.2020.106586"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compedu.2012.02.001" TargetMode="External"/><Relationship Id="rId23" Type="http://schemas.openxmlformats.org/officeDocument/2006/relationships/hyperlink" Target="https://doi.org/10.1016/j.chb.2020.106625" TargetMode="External"/><Relationship Id="rId28" Type="http://schemas.openxmlformats.org/officeDocument/2006/relationships/hyperlink" Target="https://doi.org/10.2307/30036540" TargetMode="External"/><Relationship Id="rId36" Type="http://schemas.openxmlformats.org/officeDocument/2006/relationships/fontTable" Target="fontTable.xml"/><Relationship Id="rId10" Type="http://schemas.openxmlformats.org/officeDocument/2006/relationships/hyperlink" Target="https://doi.org/10.1016/j.chb.2023.107994" TargetMode="External"/><Relationship Id="rId19" Type="http://schemas.openxmlformats.org/officeDocument/2006/relationships/hyperlink" Target="https://doi.org/10.1080/07380569.2018.1428007"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3389/frai.2022.768831" TargetMode="External"/><Relationship Id="rId14" Type="http://schemas.openxmlformats.org/officeDocument/2006/relationships/hyperlink" Target="https://doi.org/10.1080/15391523.2010.10782551" TargetMode="External"/><Relationship Id="rId22" Type="http://schemas.openxmlformats.org/officeDocument/2006/relationships/hyperlink" Target="https://doi.org/10.17576/JPEN-2020-45.01SI-07" TargetMode="External"/><Relationship Id="rId27" Type="http://schemas.openxmlformats.org/officeDocument/2006/relationships/hyperlink" Target="https://doi.org/10.1111/bjet.12748"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doi.org/10.47405/mjssh.v7i1.1219"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13</Pages>
  <Words>7218</Words>
  <Characters>41148</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Khairiah Husni Othman</dc:creator>
  <cp:keywords/>
  <dc:description/>
  <cp:lastModifiedBy>Khairiah Husni Othman</cp:lastModifiedBy>
  <cp:revision>9</cp:revision>
  <dcterms:created xsi:type="dcterms:W3CDTF">2026-06-03T12:09:00Z</dcterms:created>
  <dcterms:modified xsi:type="dcterms:W3CDTF">2026-06-03T15:00:00Z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80175e51-b4be-435b-9505-1ecc6862af17</vt:lpwstr>
  </property>
</Properties>
</file>