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4D" w:rsidRPr="00C43BB0" w:rsidRDefault="00D60153">
      <w:pPr>
        <w:pStyle w:val="Heading1"/>
        <w:spacing w:before="76" w:line="261" w:lineRule="auto"/>
        <w:ind w:left="187" w:right="182" w:hanging="4"/>
        <w:jc w:val="center"/>
      </w:pPr>
      <w:r w:rsidRPr="00C43BB0">
        <w:t>IMPROV</w:t>
      </w:r>
      <w:r w:rsidR="00A9292D">
        <w:t>ING</w:t>
      </w:r>
      <w:r w:rsidRPr="00C43BB0">
        <w:t xml:space="preserve"> THE TRANSLATION COMPETENCE OF GRADE 8 STUDENTS IN FILIPINO</w:t>
      </w:r>
      <w:r w:rsidRPr="00C43BB0">
        <w:rPr>
          <w:spacing w:val="-8"/>
        </w:rPr>
        <w:t xml:space="preserve"> </w:t>
      </w:r>
      <w:r w:rsidRPr="00C43BB0">
        <w:t>SUBJECT</w:t>
      </w:r>
      <w:r w:rsidRPr="00C43BB0">
        <w:rPr>
          <w:spacing w:val="-8"/>
        </w:rPr>
        <w:t xml:space="preserve"> </w:t>
      </w:r>
      <w:r w:rsidRPr="00C43BB0">
        <w:t>THROUGH</w:t>
      </w:r>
      <w:r w:rsidRPr="00C43BB0">
        <w:rPr>
          <w:spacing w:val="-8"/>
        </w:rPr>
        <w:t xml:space="preserve"> </w:t>
      </w:r>
      <w:r w:rsidRPr="00C43BB0">
        <w:t>CONTEXTUALIZE</w:t>
      </w:r>
      <w:r w:rsidRPr="00C43BB0">
        <w:rPr>
          <w:spacing w:val="-8"/>
        </w:rPr>
        <w:t xml:space="preserve"> </w:t>
      </w:r>
      <w:r w:rsidRPr="00C43BB0">
        <w:t>(HABI-WIKA)</w:t>
      </w:r>
      <w:r w:rsidRPr="00C43BB0">
        <w:rPr>
          <w:spacing w:val="-5"/>
        </w:rPr>
        <w:t xml:space="preserve"> </w:t>
      </w:r>
      <w:r w:rsidRPr="00C43BB0">
        <w:t>STRATEGY</w:t>
      </w:r>
    </w:p>
    <w:p w:rsidR="009D794D" w:rsidRPr="00C43BB0" w:rsidRDefault="009D794D">
      <w:pPr>
        <w:pStyle w:val="BodyText"/>
        <w:spacing w:before="0"/>
        <w:ind w:left="0" w:firstLine="0"/>
        <w:jc w:val="left"/>
        <w:rPr>
          <w:b/>
        </w:rPr>
      </w:pPr>
    </w:p>
    <w:p w:rsidR="009D794D" w:rsidRPr="00C43BB0" w:rsidRDefault="009D794D">
      <w:pPr>
        <w:pStyle w:val="BodyText"/>
        <w:spacing w:before="18"/>
        <w:ind w:left="0" w:firstLine="0"/>
        <w:jc w:val="left"/>
        <w:rPr>
          <w:b/>
        </w:rPr>
      </w:pPr>
    </w:p>
    <w:p w:rsidR="009D794D" w:rsidRPr="00C43BB0" w:rsidRDefault="00D60153">
      <w:pPr>
        <w:pStyle w:val="BodyText"/>
        <w:spacing w:before="0"/>
        <w:ind w:left="3448" w:right="3419" w:hanging="40"/>
        <w:jc w:val="left"/>
      </w:pPr>
      <w:r w:rsidRPr="00C43BB0">
        <w:t/>
      </w:r>
      <w:r w:rsidRPr="00C43BB0">
        <w:rPr>
          <w:spacing w:val="-10"/>
        </w:rPr>
        <w:t xml:space="preserve"/>
      </w:r>
      <w:r w:rsidRPr="00C43BB0">
        <w:t/>
      </w:r>
      <w:r w:rsidRPr="00C43BB0">
        <w:rPr>
          <w:spacing w:val="-10"/>
        </w:rPr>
        <w:t xml:space="preserve"/>
      </w:r>
      <w:r w:rsidRPr="00C43BB0">
        <w:t/>
      </w:r>
      <w:r w:rsidRPr="00C43BB0">
        <w:rPr>
          <w:spacing w:val="-10"/>
        </w:rPr>
        <w:t xml:space="preserve"/>
      </w:r>
      <w:r w:rsidRPr="00C43BB0">
        <w:t/>
      </w:r>
      <w:r w:rsidRPr="00C43BB0">
        <w:rPr>
          <w:vertAlign w:val="superscript"/>
        </w:rPr>
        <w:t/>
      </w:r>
      <w:r w:rsidRPr="00C43BB0">
        <w:t xml:space="preserve"/>
      </w:r>
      <w:r w:rsidRPr="00C43BB0">
        <w:rPr>
          <w:vertAlign w:val="superscript"/>
        </w:rPr>
        <w:t/>
      </w:r>
      <w:r w:rsidRPr="00C43BB0">
        <w:t/>
      </w:r>
      <w:r w:rsidRPr="00C43BB0">
        <w:rPr>
          <w:spacing w:val="-6"/>
        </w:rPr>
        <w:t xml:space="preserve"/>
      </w:r>
      <w:r w:rsidRPr="00C43BB0">
        <w:t/>
      </w:r>
      <w:r w:rsidRPr="00C43BB0">
        <w:rPr>
          <w:spacing w:val="-4"/>
        </w:rPr>
        <w:t xml:space="preserve"/>
      </w:r>
      <w:r w:rsidRPr="00C43BB0">
        <w:t/>
      </w:r>
      <w:r w:rsidRPr="00C43BB0">
        <w:rPr>
          <w:spacing w:val="-4"/>
        </w:rPr>
        <w:t xml:space="preserve"/>
      </w:r>
      <w:r w:rsidRPr="00C43BB0">
        <w:t/>
      </w:r>
      <w:r w:rsidRPr="00C43BB0">
        <w:rPr>
          <w:spacing w:val="-18"/>
        </w:rPr>
        <w:t xml:space="preserve"/>
      </w:r>
      <w:r w:rsidRPr="00C43BB0">
        <w:rPr>
          <w:vertAlign w:val="superscript"/>
        </w:rPr>
        <w:t/>
      </w:r>
      <w:r w:rsidRPr="00C43BB0">
        <w:t/>
      </w:r>
    </w:p>
    <w:p w:rsidR="009D794D" w:rsidRPr="00C43BB0" w:rsidRDefault="00D60153">
      <w:pPr>
        <w:pStyle w:val="BodyText"/>
        <w:spacing w:before="1"/>
        <w:ind w:left="2952" w:right="2794" w:firstLine="696"/>
        <w:jc w:val="left"/>
      </w:pPr>
      <w:r w:rsidRPr="00C43BB0">
        <w:t/>
      </w:r>
      <w:r w:rsidRPr="00C43BB0">
        <w:rPr>
          <w:vertAlign w:val="superscript"/>
        </w:rPr>
        <w:t/>
      </w:r>
      <w:r w:rsidRPr="00C43BB0">
        <w:t/>
      </w:r>
      <w:r w:rsidRPr="00C43BB0">
        <w:rPr>
          <w:spacing w:val="-10"/>
        </w:rPr>
        <w:t xml:space="preserve"/>
      </w:r>
      <w:r w:rsidRPr="00C43BB0">
        <w:t/>
      </w:r>
      <w:r w:rsidRPr="00C43BB0">
        <w:rPr>
          <w:spacing w:val="-11"/>
        </w:rPr>
        <w:t xml:space="preserve"/>
      </w:r>
      <w:r w:rsidRPr="00C43BB0">
        <w:t/>
      </w:r>
      <w:r w:rsidRPr="00C43BB0">
        <w:rPr>
          <w:spacing w:val="-11"/>
        </w:rPr>
        <w:t xml:space="preserve"/>
      </w:r>
      <w:r w:rsidRPr="00C43BB0">
        <w:t/>
      </w:r>
      <w:r w:rsidRPr="00C43BB0">
        <w:rPr>
          <w:vertAlign w:val="superscript"/>
        </w:rPr>
        <w:t/>
      </w:r>
      <w:r w:rsidRPr="00C43BB0">
        <w:t/>
      </w:r>
    </w:p>
    <w:p w:rsidR="009D794D" w:rsidRPr="00C43BB0" w:rsidRDefault="00D60153">
      <w:pPr>
        <w:pStyle w:val="BodyText"/>
        <w:spacing w:before="0"/>
        <w:ind w:left="3208" w:firstLine="0"/>
        <w:jc w:val="left"/>
      </w:pPr>
      <w:r w:rsidRPr="00C43BB0">
        <w:t/>
      </w:r>
      <w:r w:rsidRPr="00C43BB0">
        <w:rPr>
          <w:spacing w:val="-6"/>
        </w:rPr>
        <w:t xml:space="preserve"/>
      </w:r>
      <w:r w:rsidRPr="00C43BB0">
        <w:t/>
      </w:r>
      <w:r w:rsidRPr="00C43BB0">
        <w:rPr>
          <w:spacing w:val="-2"/>
        </w:rPr>
        <w:t xml:space="preserve"/>
      </w:r>
      <w:r w:rsidRPr="00C43BB0">
        <w:t/>
      </w:r>
      <w:r w:rsidRPr="00C43BB0">
        <w:rPr>
          <w:spacing w:val="-1"/>
        </w:rPr>
        <w:t xml:space="preserve"/>
      </w:r>
      <w:r w:rsidRPr="00C43BB0">
        <w:rPr>
          <w:spacing w:val="-4"/>
        </w:rPr>
        <w:t/>
      </w:r>
      <w:r w:rsidRPr="00C43BB0">
        <w:rPr>
          <w:spacing w:val="-4"/>
          <w:vertAlign w:val="superscript"/>
        </w:rPr>
        <w:t/>
      </w:r>
    </w:p>
    <w:p w:rsidR="009D794D" w:rsidRPr="00C43BB0" w:rsidRDefault="009D794D">
      <w:pPr>
        <w:pStyle w:val="BodyText"/>
        <w:spacing w:before="0"/>
        <w:ind w:left="0" w:firstLine="0"/>
        <w:jc w:val="left"/>
      </w:pPr>
    </w:p>
    <w:p w:rsidR="009D794D" w:rsidRPr="00C43BB0" w:rsidRDefault="009D794D">
      <w:pPr>
        <w:pStyle w:val="BodyText"/>
        <w:spacing w:before="1"/>
        <w:ind w:left="0" w:firstLine="0"/>
        <w:jc w:val="left"/>
      </w:pPr>
    </w:p>
    <w:p w:rsidR="009D794D" w:rsidRPr="00C43BB0" w:rsidRDefault="00D60153">
      <w:pPr>
        <w:pStyle w:val="BodyText"/>
        <w:spacing w:before="0"/>
        <w:ind w:left="487" w:hanging="464"/>
        <w:jc w:val="left"/>
      </w:pPr>
      <w:r w:rsidRPr="00C43BB0">
        <w:rPr>
          <w:vertAlign w:val="superscript"/>
        </w:rPr>
        <w:t/>
      </w:r>
      <w:r w:rsidRPr="00C43BB0">
        <w:t xml:space="preserve"/>
      </w:r>
      <w:hyperlink r:id="rId7">
        <w:r w:rsidRPr="00C43BB0">
          <w:rPr>
            <w:color w:val="4471C4"/>
            <w:u w:val="single" w:color="4471C4"/>
          </w:rPr>
          <w:t/>
        </w:r>
      </w:hyperlink>
      <w:r w:rsidRPr="00C43BB0">
        <w:rPr>
          <w:color w:val="4471C4"/>
        </w:rPr>
        <w:t xml:space="preserve"/>
      </w:r>
      <w:r w:rsidRPr="00C43BB0">
        <w:rPr>
          <w:vertAlign w:val="superscript"/>
        </w:rPr>
        <w:t/>
      </w:r>
      <w:r w:rsidRPr="00C43BB0">
        <w:t xml:space="preserve"/>
      </w:r>
      <w:hyperlink r:id="rId8">
        <w:r w:rsidRPr="00C43BB0">
          <w:rPr>
            <w:color w:val="4471C4"/>
            <w:u w:val="single" w:color="4471C4"/>
          </w:rPr>
          <w:t/>
        </w:r>
      </w:hyperlink>
      <w:r w:rsidRPr="00C43BB0">
        <w:rPr>
          <w:color w:val="4471C4"/>
        </w:rPr>
        <w:t xml:space="preserve"/>
      </w:r>
      <w:r w:rsidRPr="00C43BB0">
        <w:rPr>
          <w:vertAlign w:val="superscript"/>
        </w:rPr>
        <w:t/>
      </w:r>
      <w:r w:rsidRPr="00C43BB0">
        <w:t/>
      </w:r>
      <w:r w:rsidRPr="00C43BB0">
        <w:rPr>
          <w:spacing w:val="-8"/>
        </w:rPr>
        <w:t xml:space="preserve"/>
      </w:r>
      <w:r w:rsidRPr="00C43BB0">
        <w:t/>
      </w:r>
      <w:r w:rsidRPr="00C43BB0">
        <w:rPr>
          <w:spacing w:val="-8"/>
        </w:rPr>
        <w:t xml:space="preserve"/>
      </w:r>
      <w:r w:rsidRPr="00C43BB0">
        <w:t/>
      </w:r>
      <w:r w:rsidRPr="00C43BB0">
        <w:rPr>
          <w:spacing w:val="-8"/>
        </w:rPr>
        <w:t xml:space="preserve"/>
      </w:r>
      <w:r w:rsidRPr="00C43BB0">
        <w:t/>
      </w:r>
      <w:r w:rsidRPr="00C43BB0">
        <w:rPr>
          <w:spacing w:val="-8"/>
        </w:rPr>
        <w:t xml:space="preserve"/>
      </w:r>
      <w:r w:rsidRPr="00C43BB0">
        <w:t/>
      </w:r>
      <w:r w:rsidRPr="00C43BB0">
        <w:rPr>
          <w:spacing w:val="-8"/>
        </w:rPr>
        <w:t xml:space="preserve"/>
      </w:r>
      <w:hyperlink r:id="rId9">
        <w:r w:rsidRPr="00C43BB0">
          <w:rPr>
            <w:color w:val="4471C4"/>
            <w:u w:val="single" w:color="4471C4"/>
          </w:rPr>
          <w:t/>
        </w:r>
      </w:hyperlink>
      <w:r w:rsidRPr="00C43BB0">
        <w:rPr>
          <w:color w:val="4471C4"/>
        </w:rPr>
        <w:t xml:space="preserve"/>
      </w:r>
      <w:r w:rsidRPr="00C43BB0">
        <w:rPr>
          <w:vertAlign w:val="superscript"/>
        </w:rPr>
        <w:t/>
      </w:r>
      <w:r w:rsidRPr="00C43BB0">
        <w:t/>
      </w:r>
      <w:r w:rsidRPr="00C43BB0">
        <w:rPr>
          <w:color w:val="4471C4"/>
          <w:u w:val="single" w:color="4471C4"/>
        </w:rPr>
        <w:t xml:space="preserve"/>
      </w:r>
      <w:hyperlink r:id="rId10">
        <w:r w:rsidRPr="00C43BB0">
          <w:rPr>
            <w:color w:val="4471C4"/>
            <w:u w:val="single" w:color="4471C4"/>
          </w:rPr>
          <w:t/>
        </w:r>
      </w:hyperlink>
      <w:r w:rsidRPr="00C43BB0">
        <w:rPr>
          <w:color w:val="4471C4"/>
        </w:rPr>
        <w:t xml:space="preserve"/>
      </w:r>
      <w:r w:rsidRPr="00C43BB0">
        <w:rPr>
          <w:vertAlign w:val="superscript"/>
        </w:rPr>
        <w:t/>
      </w:r>
      <w:r w:rsidRPr="00C43BB0">
        <w:t/>
      </w:r>
      <w:r w:rsidRPr="00C43BB0">
        <w:rPr>
          <w:spacing w:val="-5"/>
        </w:rPr>
        <w:t xml:space="preserve"/>
      </w:r>
      <w:r w:rsidRPr="00C43BB0">
        <w:t/>
      </w:r>
      <w:r w:rsidRPr="00C43BB0">
        <w:rPr>
          <w:spacing w:val="-5"/>
        </w:rPr>
        <w:t xml:space="preserve"/>
      </w:r>
      <w:r w:rsidRPr="00C43BB0">
        <w:t/>
      </w:r>
      <w:r w:rsidRPr="00C43BB0">
        <w:rPr>
          <w:spacing w:val="-5"/>
        </w:rPr>
        <w:t xml:space="preserve"/>
      </w:r>
      <w:r w:rsidRPr="00C43BB0">
        <w:t/>
      </w:r>
      <w:r w:rsidRPr="00C43BB0">
        <w:rPr>
          <w:spacing w:val="-5"/>
        </w:rPr>
        <w:t xml:space="preserve"/>
      </w:r>
      <w:r w:rsidRPr="00C43BB0">
        <w:t/>
      </w:r>
      <w:r w:rsidRPr="00C43BB0">
        <w:rPr>
          <w:color w:val="4471C4"/>
          <w:u w:val="single" w:color="4471C4"/>
        </w:rPr>
        <w:t/>
      </w:r>
      <w:r w:rsidRPr="00C43BB0">
        <w:rPr>
          <w:color w:val="4471C4"/>
          <w:spacing w:val="-5"/>
          <w:u w:val="single" w:color="4471C4"/>
        </w:rPr>
        <w:t xml:space="preserve"/>
      </w:r>
      <w:hyperlink r:id="rId11">
        <w:r w:rsidRPr="00C43BB0">
          <w:rPr>
            <w:color w:val="4471C4"/>
            <w:u w:val="single" w:color="4471C4"/>
          </w:rPr>
          <w:t/>
        </w:r>
        <w:r w:rsidRPr="00C43BB0">
          <w:rPr>
            <w:color w:val="4471C4"/>
            <w:u w:val="single" w:color="4471C4"/>
          </w:rPr>
          <w:t/>
        </w:r>
      </w:hyperlink>
    </w:p>
    <w:p w:rsidR="009D794D" w:rsidRPr="00C43BB0" w:rsidRDefault="00D60153">
      <w:pPr>
        <w:pStyle w:val="BodyText"/>
        <w:spacing w:before="0"/>
        <w:ind w:left="351" w:right="353" w:firstLine="8"/>
        <w:jc w:val="center"/>
      </w:pPr>
      <w:r w:rsidRPr="00C43BB0">
        <w:rPr>
          <w:vertAlign w:val="superscript"/>
        </w:rPr>
        <w:t/>
      </w:r>
      <w:r w:rsidRPr="00C43BB0">
        <w:t/>
      </w:r>
      <w:r w:rsidR="00C43BB0" w:rsidRPr="00C43BB0">
        <w:t xml:space="preserve"/>
      </w:r>
      <w:hyperlink r:id="rId12">
        <w:r w:rsidRPr="00C43BB0">
          <w:rPr>
            <w:color w:val="4471C4"/>
            <w:u w:val="single" w:color="4471C4"/>
          </w:rPr>
          <w:t/>
        </w:r>
      </w:hyperlink>
      <w:r w:rsidRPr="00C43BB0">
        <w:rPr>
          <w:color w:val="4471C4"/>
        </w:rPr>
        <w:t xml:space="preserve"/>
      </w:r>
      <w:r w:rsidRPr="00C43BB0">
        <w:rPr>
          <w:vertAlign w:val="superscript"/>
        </w:rPr>
        <w:t/>
      </w:r>
      <w:r w:rsidRPr="00C43BB0">
        <w:t/>
      </w:r>
      <w:r w:rsidR="00C43BB0" w:rsidRPr="00C43BB0">
        <w:t xml:space="preserve"/>
      </w:r>
      <w:r w:rsidRPr="00C43BB0">
        <w:t xml:space="preserve"/>
      </w:r>
      <w:hyperlink r:id="rId13">
        <w:r w:rsidRPr="00C43BB0">
          <w:rPr>
            <w:color w:val="0462C1"/>
            <w:u w:val="single" w:color="0462C1"/>
          </w:rPr>
          <w:t/>
        </w:r>
        <w:r w:rsidRPr="00C43BB0">
          <w:rPr>
            <w:color w:val="0462C1"/>
            <w:u w:val="single" w:color="0462C1"/>
          </w:rPr>
          <w:t/>
        </w:r>
      </w:hyperlink>
      <w:r w:rsidRPr="00C43BB0">
        <w:rPr>
          <w:color w:val="0462C1"/>
        </w:rPr>
        <w:t xml:space="preserve"/>
      </w:r>
      <w:r w:rsidRPr="00C43BB0">
        <w:rPr>
          <w:vertAlign w:val="superscript"/>
        </w:rPr>
        <w:t/>
      </w:r>
      <w:r w:rsidRPr="00C43BB0">
        <w:t/>
      </w:r>
      <w:r w:rsidRPr="00C43BB0">
        <w:rPr>
          <w:spacing w:val="-6"/>
        </w:rPr>
        <w:t xml:space="preserve"/>
      </w:r>
      <w:r w:rsidRPr="00C43BB0">
        <w:t/>
      </w:r>
      <w:r w:rsidRPr="00C43BB0">
        <w:rPr>
          <w:spacing w:val="-6"/>
        </w:rPr>
        <w:t xml:space="preserve"/>
      </w:r>
      <w:r w:rsidRPr="00C43BB0">
        <w:t/>
      </w:r>
      <w:r w:rsidRPr="00C43BB0">
        <w:rPr>
          <w:spacing w:val="-6"/>
        </w:rPr>
        <w:t xml:space="preserve"/>
      </w:r>
      <w:r w:rsidRPr="00C43BB0">
        <w:t/>
      </w:r>
      <w:r w:rsidRPr="00C43BB0">
        <w:rPr>
          <w:spacing w:val="-6"/>
        </w:rPr>
        <w:t xml:space="preserve"/>
      </w:r>
      <w:r w:rsidRPr="00C43BB0">
        <w:t/>
      </w:r>
      <w:r w:rsidRPr="00C43BB0">
        <w:rPr>
          <w:spacing w:val="-6"/>
        </w:rPr>
        <w:t xml:space="preserve"/>
      </w:r>
      <w:r w:rsidRPr="00C43BB0">
        <w:t/>
      </w:r>
      <w:r w:rsidRPr="00C43BB0">
        <w:rPr>
          <w:spacing w:val="-7"/>
        </w:rPr>
        <w:t xml:space="preserve"/>
      </w:r>
      <w:hyperlink r:id="rId14">
        <w:r w:rsidRPr="00C43BB0">
          <w:rPr>
            <w:color w:val="0462C1"/>
            <w:u w:val="single" w:color="0462C1"/>
          </w:rPr>
          <w:t/>
        </w:r>
      </w:hyperlink>
    </w:p>
    <w:p w:rsidR="009D794D" w:rsidRPr="00C43BB0" w:rsidRDefault="009D794D">
      <w:pPr>
        <w:pStyle w:val="BodyText"/>
        <w:spacing w:before="0"/>
        <w:ind w:left="0" w:firstLine="0"/>
        <w:jc w:val="left"/>
      </w:pPr>
    </w:p>
    <w:p w:rsidR="009D794D" w:rsidRPr="00C43BB0" w:rsidRDefault="009D794D">
      <w:pPr>
        <w:pStyle w:val="BodyText"/>
        <w:spacing w:before="0"/>
        <w:ind w:left="0" w:firstLine="0"/>
        <w:jc w:val="left"/>
      </w:pPr>
    </w:p>
    <w:p w:rsidR="009D794D" w:rsidRPr="00C43BB0" w:rsidRDefault="009D794D">
      <w:pPr>
        <w:pStyle w:val="BodyText"/>
        <w:spacing w:before="0"/>
        <w:ind w:left="0" w:firstLine="0"/>
        <w:jc w:val="left"/>
      </w:pPr>
    </w:p>
    <w:p w:rsidR="009D794D" w:rsidRPr="00C43BB0" w:rsidRDefault="00D60153">
      <w:pPr>
        <w:pStyle w:val="Heading1"/>
        <w:spacing w:before="1"/>
      </w:pPr>
      <w:r w:rsidRPr="00C43BB0">
        <w:rPr>
          <w:spacing w:val="-2"/>
        </w:rPr>
        <w:t>ABSTRACT</w:t>
      </w:r>
    </w:p>
    <w:p w:rsidR="009D794D" w:rsidRPr="00C43BB0" w:rsidRDefault="00D60153" w:rsidP="006E1B9E">
      <w:pPr>
        <w:pStyle w:val="BodyText"/>
        <w:spacing w:before="276"/>
        <w:ind w:right="14"/>
      </w:pPr>
      <w:r w:rsidRPr="00C43BB0">
        <w:t>This study aimed to determine the effectiveness of contextualized HABI-WIKA strategy for the translation competence in Filipino subject of Grade 8 students at Bangcud National</w:t>
      </w:r>
      <w:r w:rsidRPr="00C43BB0">
        <w:rPr>
          <w:spacing w:val="-1"/>
        </w:rPr>
        <w:t xml:space="preserve"> </w:t>
      </w:r>
      <w:r w:rsidRPr="00C43BB0">
        <w:t>High</w:t>
      </w:r>
      <w:r w:rsidR="00C43BB0" w:rsidRPr="00C43BB0">
        <w:t xml:space="preserve"> S</w:t>
      </w:r>
      <w:r w:rsidRPr="00C43BB0">
        <w:t>chool, school year 2025-2026. The primary</w:t>
      </w:r>
      <w:r w:rsidRPr="00C43BB0">
        <w:rPr>
          <w:spacing w:val="-2"/>
        </w:rPr>
        <w:t xml:space="preserve"> </w:t>
      </w:r>
      <w:r w:rsidRPr="00C43BB0">
        <w:t>goal</w:t>
      </w:r>
      <w:r w:rsidRPr="00C43BB0">
        <w:rPr>
          <w:spacing w:val="-1"/>
        </w:rPr>
        <w:t xml:space="preserve"> </w:t>
      </w:r>
      <w:r w:rsidRPr="00C43BB0">
        <w:t>of the study</w:t>
      </w:r>
      <w:r w:rsidRPr="00C43BB0">
        <w:rPr>
          <w:spacing w:val="-3"/>
        </w:rPr>
        <w:t xml:space="preserve"> </w:t>
      </w:r>
      <w:r w:rsidRPr="00C43BB0">
        <w:t>was to</w:t>
      </w:r>
      <w:r w:rsidRPr="00C43BB0">
        <w:rPr>
          <w:spacing w:val="-2"/>
        </w:rPr>
        <w:t xml:space="preserve"> </w:t>
      </w:r>
      <w:r w:rsidRPr="00C43BB0">
        <w:t>determin</w:t>
      </w:r>
      <w:r w:rsidRPr="00C43BB0">
        <w:t>e whether the HABI-WIKA strategy, a step-by-step framework focused on understanding context, analyzing vocabulary, and refining meaning, could improve students’ translation competence. A quasi-experimental research design was employed,</w:t>
      </w:r>
      <w:r w:rsidRPr="00C43BB0">
        <w:rPr>
          <w:spacing w:val="-1"/>
        </w:rPr>
        <w:t xml:space="preserve"> </w:t>
      </w:r>
      <w:r w:rsidRPr="00C43BB0">
        <w:t>involving 53 student</w:t>
      </w:r>
      <w:r w:rsidRPr="00C43BB0">
        <w:t>s split into two groups: 27 participants who used the new strategy and 26 who followed traditional translation</w:t>
      </w:r>
      <w:r w:rsidRPr="00C43BB0">
        <w:rPr>
          <w:spacing w:val="-10"/>
        </w:rPr>
        <w:t xml:space="preserve"> </w:t>
      </w:r>
      <w:r w:rsidRPr="00C43BB0">
        <w:t>instruction.</w:t>
      </w:r>
      <w:r w:rsidRPr="00C43BB0">
        <w:rPr>
          <w:spacing w:val="-10"/>
        </w:rPr>
        <w:t xml:space="preserve"> </w:t>
      </w:r>
      <w:r w:rsidRPr="00C43BB0">
        <w:t>Data</w:t>
      </w:r>
      <w:r w:rsidRPr="00C43BB0">
        <w:rPr>
          <w:spacing w:val="-9"/>
        </w:rPr>
        <w:t xml:space="preserve"> </w:t>
      </w:r>
      <w:r w:rsidRPr="00C43BB0">
        <w:t>were</w:t>
      </w:r>
      <w:r w:rsidRPr="00C43BB0">
        <w:rPr>
          <w:spacing w:val="-9"/>
        </w:rPr>
        <w:t xml:space="preserve"> </w:t>
      </w:r>
      <w:r w:rsidRPr="00C43BB0">
        <w:t>collected</w:t>
      </w:r>
      <w:r w:rsidRPr="00C43BB0">
        <w:rPr>
          <w:spacing w:val="-10"/>
        </w:rPr>
        <w:t xml:space="preserve"> </w:t>
      </w:r>
      <w:r w:rsidRPr="00C43BB0">
        <w:t>through</w:t>
      </w:r>
      <w:r w:rsidRPr="00C43BB0">
        <w:rPr>
          <w:spacing w:val="-10"/>
        </w:rPr>
        <w:t xml:space="preserve"> </w:t>
      </w:r>
      <w:r w:rsidRPr="00C43BB0">
        <w:t>pre-tests</w:t>
      </w:r>
      <w:r w:rsidRPr="00C43BB0">
        <w:rPr>
          <w:spacing w:val="-12"/>
        </w:rPr>
        <w:t xml:space="preserve"> </w:t>
      </w:r>
      <w:r w:rsidRPr="00C43BB0">
        <w:t>and</w:t>
      </w:r>
      <w:r w:rsidRPr="00C43BB0">
        <w:rPr>
          <w:spacing w:val="-10"/>
        </w:rPr>
        <w:t xml:space="preserve"> </w:t>
      </w:r>
      <w:r w:rsidRPr="00C43BB0">
        <w:t>post-tests.</w:t>
      </w:r>
      <w:r w:rsidRPr="00C43BB0">
        <w:rPr>
          <w:spacing w:val="-10"/>
        </w:rPr>
        <w:t xml:space="preserve"> </w:t>
      </w:r>
      <w:r w:rsidRPr="00C43BB0">
        <w:t>Initial</w:t>
      </w:r>
      <w:r w:rsidRPr="00C43BB0">
        <w:rPr>
          <w:spacing w:val="-9"/>
        </w:rPr>
        <w:t xml:space="preserve"> </w:t>
      </w:r>
      <w:r w:rsidRPr="00C43BB0">
        <w:t>assessments confirmed</w:t>
      </w:r>
      <w:r w:rsidRPr="00C43BB0">
        <w:rPr>
          <w:spacing w:val="6"/>
        </w:rPr>
        <w:t xml:space="preserve"> </w:t>
      </w:r>
      <w:r w:rsidRPr="00C43BB0">
        <w:t>both</w:t>
      </w:r>
      <w:r w:rsidRPr="00C43BB0">
        <w:rPr>
          <w:spacing w:val="11"/>
        </w:rPr>
        <w:t xml:space="preserve"> </w:t>
      </w:r>
      <w:r w:rsidRPr="00C43BB0">
        <w:t>groups</w:t>
      </w:r>
      <w:r w:rsidRPr="00C43BB0">
        <w:rPr>
          <w:spacing w:val="9"/>
        </w:rPr>
        <w:t xml:space="preserve"> </w:t>
      </w:r>
      <w:r w:rsidRPr="00C43BB0">
        <w:t>had</w:t>
      </w:r>
      <w:r w:rsidRPr="00C43BB0">
        <w:rPr>
          <w:spacing w:val="11"/>
        </w:rPr>
        <w:t xml:space="preserve"> </w:t>
      </w:r>
      <w:r w:rsidRPr="00C43BB0">
        <w:t>nearly</w:t>
      </w:r>
      <w:r w:rsidRPr="00C43BB0">
        <w:rPr>
          <w:spacing w:val="7"/>
        </w:rPr>
        <w:t xml:space="preserve"> </w:t>
      </w:r>
      <w:r w:rsidRPr="00C43BB0">
        <w:t>equal</w:t>
      </w:r>
      <w:r w:rsidRPr="00C43BB0">
        <w:rPr>
          <w:spacing w:val="8"/>
        </w:rPr>
        <w:t xml:space="preserve"> </w:t>
      </w:r>
      <w:r w:rsidRPr="00C43BB0">
        <w:t>translation</w:t>
      </w:r>
      <w:r w:rsidRPr="00C43BB0">
        <w:rPr>
          <w:spacing w:val="7"/>
        </w:rPr>
        <w:t xml:space="preserve"> </w:t>
      </w:r>
      <w:r w:rsidRPr="00C43BB0">
        <w:t>abiliti</w:t>
      </w:r>
      <w:r w:rsidRPr="00C43BB0">
        <w:t>es,</w:t>
      </w:r>
      <w:r w:rsidRPr="00C43BB0">
        <w:rPr>
          <w:spacing w:val="10"/>
        </w:rPr>
        <w:t xml:space="preserve"> </w:t>
      </w:r>
      <w:r w:rsidRPr="00C43BB0">
        <w:t>with</w:t>
      </w:r>
      <w:r w:rsidRPr="00C43BB0">
        <w:rPr>
          <w:spacing w:val="7"/>
        </w:rPr>
        <w:t xml:space="preserve"> </w:t>
      </w:r>
      <w:r w:rsidRPr="00C43BB0">
        <w:t>average</w:t>
      </w:r>
      <w:r w:rsidRPr="00C43BB0">
        <w:rPr>
          <w:spacing w:val="12"/>
        </w:rPr>
        <w:t xml:space="preserve"> </w:t>
      </w:r>
      <w:r w:rsidRPr="00C43BB0">
        <w:t>scores</w:t>
      </w:r>
      <w:r w:rsidRPr="00C43BB0">
        <w:rPr>
          <w:spacing w:val="9"/>
        </w:rPr>
        <w:t xml:space="preserve"> </w:t>
      </w:r>
      <w:r w:rsidRPr="00C43BB0">
        <w:t>of</w:t>
      </w:r>
      <w:r w:rsidRPr="00C43BB0">
        <w:rPr>
          <w:spacing w:val="7"/>
        </w:rPr>
        <w:t xml:space="preserve"> </w:t>
      </w:r>
      <w:r w:rsidRPr="00C43BB0">
        <w:t>11.3</w:t>
      </w:r>
      <w:r w:rsidRPr="00C43BB0">
        <w:rPr>
          <w:spacing w:val="11"/>
        </w:rPr>
        <w:t xml:space="preserve"> </w:t>
      </w:r>
      <w:r w:rsidRPr="00C43BB0">
        <w:rPr>
          <w:spacing w:val="-5"/>
        </w:rPr>
        <w:t>and</w:t>
      </w:r>
      <w:r w:rsidR="006E1B9E">
        <w:rPr>
          <w:spacing w:val="-5"/>
        </w:rPr>
        <w:t xml:space="preserve"> </w:t>
      </w:r>
      <w:bookmarkStart w:id="0" w:name="_GoBack"/>
      <w:bookmarkEnd w:id="0"/>
      <w:r w:rsidRPr="00C43BB0">
        <w:t>12.0</w:t>
      </w:r>
      <w:r w:rsidRPr="00C43BB0">
        <w:rPr>
          <w:spacing w:val="-15"/>
        </w:rPr>
        <w:t xml:space="preserve"> </w:t>
      </w:r>
      <w:r w:rsidRPr="00C43BB0">
        <w:t>respectively.</w:t>
      </w:r>
      <w:r w:rsidRPr="00C43BB0">
        <w:rPr>
          <w:spacing w:val="-15"/>
        </w:rPr>
        <w:t xml:space="preserve"> </w:t>
      </w:r>
      <w:r w:rsidRPr="00C43BB0">
        <w:t>After</w:t>
      </w:r>
      <w:r w:rsidRPr="00C43BB0">
        <w:rPr>
          <w:spacing w:val="-15"/>
        </w:rPr>
        <w:t xml:space="preserve"> </w:t>
      </w:r>
      <w:r w:rsidRPr="00C43BB0">
        <w:t>the</w:t>
      </w:r>
      <w:r w:rsidRPr="00C43BB0">
        <w:rPr>
          <w:spacing w:val="-15"/>
        </w:rPr>
        <w:t xml:space="preserve"> </w:t>
      </w:r>
      <w:r w:rsidRPr="00C43BB0">
        <w:t>intervention,</w:t>
      </w:r>
      <w:r w:rsidRPr="00C43BB0">
        <w:rPr>
          <w:spacing w:val="-15"/>
        </w:rPr>
        <w:t xml:space="preserve"> </w:t>
      </w:r>
      <w:r w:rsidRPr="00C43BB0">
        <w:t>the</w:t>
      </w:r>
      <w:r w:rsidRPr="00C43BB0">
        <w:rPr>
          <w:spacing w:val="-15"/>
        </w:rPr>
        <w:t xml:space="preserve"> </w:t>
      </w:r>
      <w:r w:rsidRPr="00C43BB0">
        <w:t>group</w:t>
      </w:r>
      <w:r w:rsidRPr="00C43BB0">
        <w:rPr>
          <w:spacing w:val="-15"/>
        </w:rPr>
        <w:t xml:space="preserve"> </w:t>
      </w:r>
      <w:r w:rsidRPr="00C43BB0">
        <w:t>exposed</w:t>
      </w:r>
      <w:r w:rsidRPr="00C43BB0">
        <w:rPr>
          <w:spacing w:val="-15"/>
        </w:rPr>
        <w:t xml:space="preserve"> </w:t>
      </w:r>
      <w:r w:rsidRPr="00C43BB0">
        <w:t>to</w:t>
      </w:r>
      <w:r w:rsidRPr="00C43BB0">
        <w:rPr>
          <w:spacing w:val="-15"/>
        </w:rPr>
        <w:t xml:space="preserve"> </w:t>
      </w:r>
      <w:r w:rsidRPr="00C43BB0">
        <w:t>HABI-WIKA</w:t>
      </w:r>
      <w:r w:rsidRPr="00C43BB0">
        <w:rPr>
          <w:spacing w:val="-15"/>
        </w:rPr>
        <w:t xml:space="preserve"> </w:t>
      </w:r>
      <w:r w:rsidRPr="00C43BB0">
        <w:t>recorded</w:t>
      </w:r>
      <w:r w:rsidRPr="00C43BB0">
        <w:rPr>
          <w:spacing w:val="-15"/>
        </w:rPr>
        <w:t xml:space="preserve"> </w:t>
      </w:r>
      <w:r w:rsidRPr="00C43BB0">
        <w:t>a</w:t>
      </w:r>
      <w:r w:rsidRPr="00C43BB0">
        <w:rPr>
          <w:spacing w:val="-15"/>
        </w:rPr>
        <w:t xml:space="preserve"> </w:t>
      </w:r>
      <w:r w:rsidRPr="00C43BB0">
        <w:t>notable improvement, achieving a mean score of 17.3, while the other group only reached 11.9. The findings verified that this approach effectively enhanced translation competence among the students exposed. The study concludes that HABI-WIKA is effective a</w:t>
      </w:r>
      <w:r w:rsidRPr="00C43BB0">
        <w:t>nd recommended for use in Filipino instruction. It served as a practical teaching tool that can be adopted in classrooms</w:t>
      </w:r>
      <w:r w:rsidRPr="00C43BB0">
        <w:rPr>
          <w:spacing w:val="-5"/>
        </w:rPr>
        <w:t xml:space="preserve"> </w:t>
      </w:r>
      <w:r w:rsidRPr="00C43BB0">
        <w:t>to</w:t>
      </w:r>
      <w:r w:rsidRPr="00C43BB0">
        <w:rPr>
          <w:spacing w:val="-8"/>
        </w:rPr>
        <w:t xml:space="preserve"> </w:t>
      </w:r>
      <w:r w:rsidRPr="00C43BB0">
        <w:t>improve</w:t>
      </w:r>
      <w:r w:rsidRPr="00C43BB0">
        <w:rPr>
          <w:spacing w:val="-6"/>
        </w:rPr>
        <w:t xml:space="preserve"> </w:t>
      </w:r>
      <w:r w:rsidRPr="00C43BB0">
        <w:t>instruction</w:t>
      </w:r>
      <w:r w:rsidRPr="00C43BB0">
        <w:rPr>
          <w:spacing w:val="-8"/>
        </w:rPr>
        <w:t xml:space="preserve"> </w:t>
      </w:r>
      <w:r w:rsidRPr="00C43BB0">
        <w:t>and</w:t>
      </w:r>
      <w:r w:rsidRPr="00C43BB0">
        <w:rPr>
          <w:spacing w:val="-3"/>
        </w:rPr>
        <w:t xml:space="preserve"> </w:t>
      </w:r>
      <w:r w:rsidRPr="00C43BB0">
        <w:t>learning</w:t>
      </w:r>
      <w:r w:rsidRPr="00C43BB0">
        <w:rPr>
          <w:spacing w:val="-3"/>
        </w:rPr>
        <w:t xml:space="preserve"> </w:t>
      </w:r>
      <w:r w:rsidRPr="00C43BB0">
        <w:t>outcomes,</w:t>
      </w:r>
      <w:r w:rsidRPr="00C43BB0">
        <w:rPr>
          <w:spacing w:val="-3"/>
        </w:rPr>
        <w:t xml:space="preserve"> </w:t>
      </w:r>
      <w:r w:rsidRPr="00C43BB0">
        <w:t>while</w:t>
      </w:r>
      <w:r w:rsidRPr="00C43BB0">
        <w:rPr>
          <w:spacing w:val="-2"/>
        </w:rPr>
        <w:t xml:space="preserve"> </w:t>
      </w:r>
      <w:r w:rsidRPr="00C43BB0">
        <w:t>also</w:t>
      </w:r>
      <w:r w:rsidRPr="00C43BB0">
        <w:rPr>
          <w:spacing w:val="-3"/>
        </w:rPr>
        <w:t xml:space="preserve"> </w:t>
      </w:r>
      <w:r w:rsidRPr="00C43BB0">
        <w:t>providing</w:t>
      </w:r>
      <w:r w:rsidRPr="00C43BB0">
        <w:rPr>
          <w:spacing w:val="-8"/>
        </w:rPr>
        <w:t xml:space="preserve"> </w:t>
      </w:r>
      <w:r w:rsidRPr="00C43BB0">
        <w:t>useful</w:t>
      </w:r>
      <w:r w:rsidRPr="00C43BB0">
        <w:rPr>
          <w:spacing w:val="-3"/>
        </w:rPr>
        <w:t xml:space="preserve"> </w:t>
      </w:r>
      <w:r w:rsidRPr="00C43BB0">
        <w:t>insights for further studies in language education.</w:t>
      </w:r>
    </w:p>
    <w:p w:rsidR="009D794D" w:rsidRPr="00C43BB0" w:rsidRDefault="009D794D">
      <w:pPr>
        <w:pStyle w:val="BodyText"/>
        <w:spacing w:before="161"/>
        <w:ind w:left="0" w:firstLine="0"/>
        <w:jc w:val="left"/>
      </w:pPr>
    </w:p>
    <w:p w:rsidR="009D794D" w:rsidRPr="00C43BB0" w:rsidRDefault="00D60153">
      <w:pPr>
        <w:tabs>
          <w:tab w:val="left" w:pos="1307"/>
          <w:tab w:val="left" w:pos="3486"/>
          <w:tab w:val="left" w:pos="4473"/>
          <w:tab w:val="left" w:pos="5772"/>
          <w:tab w:val="left" w:pos="7506"/>
        </w:tabs>
        <w:ind w:left="23" w:right="20"/>
        <w:rPr>
          <w:i/>
        </w:rPr>
      </w:pPr>
      <w:r w:rsidRPr="00C43BB0">
        <w:rPr>
          <w:i/>
          <w:spacing w:val="-2"/>
          <w:sz w:val="24"/>
        </w:rPr>
        <w:t>Keywords</w:t>
      </w:r>
      <w:r w:rsidRPr="00C43BB0">
        <w:rPr>
          <w:i/>
          <w:spacing w:val="-2"/>
          <w:sz w:val="24"/>
        </w:rPr>
        <w:t>:</w:t>
      </w:r>
      <w:r w:rsidRPr="00C43BB0">
        <w:rPr>
          <w:i/>
          <w:sz w:val="24"/>
        </w:rPr>
        <w:tab/>
      </w:r>
      <w:r w:rsidRPr="00C43BB0">
        <w:rPr>
          <w:i/>
          <w:spacing w:val="-2"/>
        </w:rPr>
        <w:t>Quasi-Experimental</w:t>
      </w:r>
      <w:r w:rsidRPr="00C43BB0">
        <w:rPr>
          <w:i/>
        </w:rPr>
        <w:tab/>
      </w:r>
      <w:r w:rsidRPr="00C43BB0">
        <w:rPr>
          <w:i/>
          <w:spacing w:val="-2"/>
        </w:rPr>
        <w:t>Design,</w:t>
      </w:r>
      <w:r w:rsidRPr="00C43BB0">
        <w:rPr>
          <w:i/>
        </w:rPr>
        <w:tab/>
      </w:r>
      <w:r w:rsidRPr="00C43BB0">
        <w:rPr>
          <w:i/>
          <w:spacing w:val="-2"/>
        </w:rPr>
        <w:t>Contextual</w:t>
      </w:r>
      <w:r w:rsidRPr="00C43BB0">
        <w:rPr>
          <w:i/>
        </w:rPr>
        <w:tab/>
      </w:r>
      <w:r w:rsidRPr="00C43BB0">
        <w:rPr>
          <w:i/>
          <w:spacing w:val="-2"/>
        </w:rPr>
        <w:t>Understanding,</w:t>
      </w:r>
      <w:r w:rsidRPr="00C43BB0">
        <w:rPr>
          <w:i/>
        </w:rPr>
        <w:tab/>
      </w:r>
      <w:r w:rsidRPr="00C43BB0">
        <w:rPr>
          <w:i/>
          <w:spacing w:val="-2"/>
        </w:rPr>
        <w:t xml:space="preserve">Meaning-Based </w:t>
      </w:r>
      <w:r w:rsidRPr="00C43BB0">
        <w:rPr>
          <w:i/>
        </w:rPr>
        <w:t>Translation, Language Learning Strategies, Language Instructions</w:t>
      </w:r>
    </w:p>
    <w:p w:rsidR="009D794D" w:rsidRPr="00C43BB0" w:rsidRDefault="009D794D">
      <w:pPr>
        <w:rPr>
          <w:i/>
        </w:rPr>
        <w:sectPr w:rsidR="009D794D" w:rsidRPr="00C43BB0" w:rsidSect="00DB533D">
          <w:footerReference w:type="default" r:id="rId15"/>
          <w:type w:val="continuous"/>
          <w:pgSz w:w="11910" w:h="16840" w:code="9"/>
          <w:pgMar w:top="1760" w:right="1411" w:bottom="1180" w:left="1411" w:header="0" w:footer="994" w:gutter="0"/>
          <w:pgNumType w:start="1"/>
          <w:cols w:space="720"/>
        </w:sectPr>
      </w:pPr>
    </w:p>
    <w:p w:rsidR="009D794D" w:rsidRPr="00C43BB0" w:rsidRDefault="00D60153">
      <w:pPr>
        <w:pStyle w:val="Heading1"/>
      </w:pPr>
      <w:r w:rsidRPr="00C43BB0">
        <w:rPr>
          <w:spacing w:val="-2"/>
        </w:rPr>
        <w:lastRenderedPageBreak/>
        <w:t>INTRODUCTION</w:t>
      </w:r>
    </w:p>
    <w:p w:rsidR="009D794D" w:rsidRPr="00C43BB0" w:rsidRDefault="009D794D">
      <w:pPr>
        <w:pStyle w:val="BodyText"/>
        <w:spacing w:before="136"/>
        <w:ind w:left="0" w:firstLine="0"/>
        <w:jc w:val="left"/>
        <w:rPr>
          <w:b/>
        </w:rPr>
      </w:pPr>
    </w:p>
    <w:p w:rsidR="009D794D" w:rsidRPr="00C43BB0" w:rsidRDefault="00D60153">
      <w:pPr>
        <w:pStyle w:val="BodyText"/>
        <w:spacing w:before="0"/>
        <w:ind w:right="17"/>
      </w:pPr>
      <w:r w:rsidRPr="00C43BB0">
        <w:t xml:space="preserve">Translation is an essential skill in the Filipino curriculum, particularly in junior high school, where learners are expected not only to understand texts but also to convey meaning accurately between Filipino and English. However, classroom </w:t>
      </w:r>
      <w:r w:rsidRPr="00C43BB0">
        <w:t>observations and assessment results in Grade 8 Filipino show that many learners struggle with translation due to limited vocabulary, difficulty identifying contextual clues, and a tendency to rely on literal or word-for-word</w:t>
      </w:r>
      <w:r w:rsidRPr="00C43BB0">
        <w:rPr>
          <w:spacing w:val="-11"/>
        </w:rPr>
        <w:t xml:space="preserve"> </w:t>
      </w:r>
      <w:r w:rsidRPr="00C43BB0">
        <w:t>translation.</w:t>
      </w:r>
      <w:r w:rsidRPr="00C43BB0">
        <w:rPr>
          <w:spacing w:val="-11"/>
        </w:rPr>
        <w:t xml:space="preserve"> </w:t>
      </w:r>
      <w:r w:rsidRPr="00C43BB0">
        <w:t>These</w:t>
      </w:r>
      <w:r w:rsidRPr="00C43BB0">
        <w:rPr>
          <w:spacing w:val="-14"/>
        </w:rPr>
        <w:t xml:space="preserve"> </w:t>
      </w:r>
      <w:r w:rsidRPr="00C43BB0">
        <w:t>challenges</w:t>
      </w:r>
      <w:r w:rsidRPr="00C43BB0">
        <w:rPr>
          <w:spacing w:val="-13"/>
        </w:rPr>
        <w:t xml:space="preserve"> </w:t>
      </w:r>
      <w:r w:rsidRPr="00C43BB0">
        <w:t>l</w:t>
      </w:r>
      <w:r w:rsidRPr="00C43BB0">
        <w:t>ead</w:t>
      </w:r>
      <w:r w:rsidRPr="00C43BB0">
        <w:rPr>
          <w:spacing w:val="-11"/>
        </w:rPr>
        <w:t xml:space="preserve"> </w:t>
      </w:r>
      <w:r w:rsidRPr="00C43BB0">
        <w:t>to</w:t>
      </w:r>
      <w:r w:rsidRPr="00C43BB0">
        <w:rPr>
          <w:spacing w:val="-11"/>
        </w:rPr>
        <w:t xml:space="preserve"> </w:t>
      </w:r>
      <w:r w:rsidRPr="00C43BB0">
        <w:t>inaccurate</w:t>
      </w:r>
      <w:r w:rsidRPr="00C43BB0">
        <w:rPr>
          <w:spacing w:val="-14"/>
        </w:rPr>
        <w:t xml:space="preserve"> </w:t>
      </w:r>
      <w:r w:rsidRPr="00C43BB0">
        <w:t>interpretations,</w:t>
      </w:r>
      <w:r w:rsidRPr="00C43BB0">
        <w:rPr>
          <w:spacing w:val="-11"/>
        </w:rPr>
        <w:t xml:space="preserve"> </w:t>
      </w:r>
      <w:r w:rsidRPr="00C43BB0">
        <w:t>weak</w:t>
      </w:r>
      <w:r w:rsidRPr="00C43BB0">
        <w:rPr>
          <w:spacing w:val="-15"/>
        </w:rPr>
        <w:t xml:space="preserve"> </w:t>
      </w:r>
      <w:r w:rsidRPr="00C43BB0">
        <w:t>comprehension, and</w:t>
      </w:r>
      <w:r w:rsidRPr="00C43BB0">
        <w:rPr>
          <w:spacing w:val="-2"/>
        </w:rPr>
        <w:t xml:space="preserve"> </w:t>
      </w:r>
      <w:r w:rsidRPr="00C43BB0">
        <w:t>low</w:t>
      </w:r>
      <w:r w:rsidRPr="00C43BB0">
        <w:rPr>
          <w:spacing w:val="-4"/>
        </w:rPr>
        <w:t xml:space="preserve"> </w:t>
      </w:r>
      <w:r w:rsidRPr="00C43BB0">
        <w:t>performance</w:t>
      </w:r>
      <w:r w:rsidRPr="00C43BB0">
        <w:rPr>
          <w:spacing w:val="-1"/>
        </w:rPr>
        <w:t xml:space="preserve"> </w:t>
      </w:r>
      <w:r w:rsidRPr="00C43BB0">
        <w:t>in</w:t>
      </w:r>
      <w:r w:rsidRPr="00C43BB0">
        <w:rPr>
          <w:spacing w:val="-2"/>
        </w:rPr>
        <w:t xml:space="preserve"> </w:t>
      </w:r>
      <w:r w:rsidRPr="00C43BB0">
        <w:t>tasks</w:t>
      </w:r>
      <w:r w:rsidRPr="00C43BB0">
        <w:rPr>
          <w:spacing w:val="-4"/>
        </w:rPr>
        <w:t xml:space="preserve"> </w:t>
      </w:r>
      <w:r w:rsidRPr="00C43BB0">
        <w:t>that</w:t>
      </w:r>
      <w:r w:rsidRPr="00C43BB0">
        <w:rPr>
          <w:spacing w:val="-2"/>
        </w:rPr>
        <w:t xml:space="preserve"> </w:t>
      </w:r>
      <w:r w:rsidRPr="00C43BB0">
        <w:t>require</w:t>
      </w:r>
      <w:r w:rsidRPr="00C43BB0">
        <w:rPr>
          <w:spacing w:val="-1"/>
        </w:rPr>
        <w:t xml:space="preserve"> </w:t>
      </w:r>
      <w:r w:rsidRPr="00C43BB0">
        <w:t>higher-order</w:t>
      </w:r>
      <w:r w:rsidRPr="00C43BB0">
        <w:rPr>
          <w:spacing w:val="-2"/>
        </w:rPr>
        <w:t xml:space="preserve"> </w:t>
      </w:r>
      <w:r w:rsidRPr="00C43BB0">
        <w:t>thinking.</w:t>
      </w:r>
      <w:r w:rsidRPr="00C43BB0">
        <w:rPr>
          <w:spacing w:val="-2"/>
        </w:rPr>
        <w:t xml:space="preserve"> </w:t>
      </w:r>
      <w:r w:rsidRPr="00C43BB0">
        <w:t>Research</w:t>
      </w:r>
      <w:r w:rsidRPr="00C43BB0">
        <w:rPr>
          <w:spacing w:val="-2"/>
        </w:rPr>
        <w:t xml:space="preserve"> </w:t>
      </w:r>
      <w:r w:rsidRPr="00C43BB0">
        <w:t>indicates</w:t>
      </w:r>
      <w:r w:rsidRPr="00C43BB0">
        <w:rPr>
          <w:spacing w:val="-4"/>
        </w:rPr>
        <w:t xml:space="preserve"> </w:t>
      </w:r>
      <w:r w:rsidRPr="00C43BB0">
        <w:t>that</w:t>
      </w:r>
      <w:r w:rsidRPr="00C43BB0">
        <w:rPr>
          <w:spacing w:val="-2"/>
        </w:rPr>
        <w:t xml:space="preserve"> </w:t>
      </w:r>
      <w:r w:rsidRPr="00C43BB0">
        <w:t>when students</w:t>
      </w:r>
      <w:r w:rsidRPr="00C43BB0">
        <w:rPr>
          <w:spacing w:val="-15"/>
        </w:rPr>
        <w:t xml:space="preserve"> </w:t>
      </w:r>
      <w:r w:rsidRPr="00C43BB0">
        <w:t>have</w:t>
      </w:r>
      <w:r w:rsidRPr="00C43BB0">
        <w:rPr>
          <w:spacing w:val="-15"/>
        </w:rPr>
        <w:t xml:space="preserve"> </w:t>
      </w:r>
      <w:r w:rsidRPr="00C43BB0">
        <w:t>limited</w:t>
      </w:r>
      <w:r w:rsidRPr="00C43BB0">
        <w:rPr>
          <w:spacing w:val="-15"/>
        </w:rPr>
        <w:t xml:space="preserve"> </w:t>
      </w:r>
      <w:r w:rsidRPr="00C43BB0">
        <w:t>vocabulary</w:t>
      </w:r>
      <w:r w:rsidRPr="00C43BB0">
        <w:rPr>
          <w:spacing w:val="-15"/>
        </w:rPr>
        <w:t xml:space="preserve"> </w:t>
      </w:r>
      <w:r w:rsidRPr="00C43BB0">
        <w:t>and</w:t>
      </w:r>
      <w:r w:rsidRPr="00C43BB0">
        <w:rPr>
          <w:spacing w:val="-15"/>
        </w:rPr>
        <w:t xml:space="preserve"> </w:t>
      </w:r>
      <w:r w:rsidRPr="00C43BB0">
        <w:t>weak</w:t>
      </w:r>
      <w:r w:rsidRPr="00C43BB0">
        <w:rPr>
          <w:spacing w:val="-15"/>
        </w:rPr>
        <w:t xml:space="preserve"> </w:t>
      </w:r>
      <w:r w:rsidRPr="00C43BB0">
        <w:t>contextual</w:t>
      </w:r>
      <w:r w:rsidRPr="00C43BB0">
        <w:rPr>
          <w:spacing w:val="-15"/>
        </w:rPr>
        <w:t xml:space="preserve"> </w:t>
      </w:r>
      <w:r w:rsidRPr="00C43BB0">
        <w:t>understanding,</w:t>
      </w:r>
      <w:r w:rsidRPr="00C43BB0">
        <w:rPr>
          <w:spacing w:val="-15"/>
        </w:rPr>
        <w:t xml:space="preserve"> </w:t>
      </w:r>
      <w:r w:rsidRPr="00C43BB0">
        <w:t>their</w:t>
      </w:r>
      <w:r w:rsidRPr="00C43BB0">
        <w:rPr>
          <w:spacing w:val="-15"/>
        </w:rPr>
        <w:t xml:space="preserve"> </w:t>
      </w:r>
      <w:r w:rsidRPr="00C43BB0">
        <w:t>translation</w:t>
      </w:r>
      <w:r w:rsidRPr="00C43BB0">
        <w:rPr>
          <w:spacing w:val="-15"/>
        </w:rPr>
        <w:t xml:space="preserve"> </w:t>
      </w:r>
      <w:r w:rsidRPr="00C43BB0">
        <w:t>accuracy decreases si</w:t>
      </w:r>
      <w:r w:rsidRPr="00C43BB0">
        <w:t xml:space="preserve">gnificantly (Bernales, 2018). In language classrooms, translation is increasingly recognized as an effective pedagogical tool that supports comprehension, vocabulary development, and deeper understanding of meaning across languages. Recent studies suggest </w:t>
      </w:r>
      <w:r w:rsidRPr="00C43BB0">
        <w:t>that</w:t>
      </w:r>
      <w:r w:rsidRPr="00C43BB0">
        <w:rPr>
          <w:spacing w:val="-9"/>
        </w:rPr>
        <w:t xml:space="preserve"> </w:t>
      </w:r>
      <w:r w:rsidRPr="00C43BB0">
        <w:t>translation</w:t>
      </w:r>
      <w:r w:rsidRPr="00C43BB0">
        <w:rPr>
          <w:spacing w:val="-10"/>
        </w:rPr>
        <w:t xml:space="preserve"> </w:t>
      </w:r>
      <w:r w:rsidRPr="00C43BB0">
        <w:t>activities</w:t>
      </w:r>
      <w:r w:rsidRPr="00C43BB0">
        <w:rPr>
          <w:spacing w:val="-12"/>
        </w:rPr>
        <w:t xml:space="preserve"> </w:t>
      </w:r>
      <w:r w:rsidRPr="00C43BB0">
        <w:t>help</w:t>
      </w:r>
      <w:r w:rsidRPr="00C43BB0">
        <w:rPr>
          <w:spacing w:val="-10"/>
        </w:rPr>
        <w:t xml:space="preserve"> </w:t>
      </w:r>
      <w:r w:rsidRPr="00C43BB0">
        <w:t>learners</w:t>
      </w:r>
      <w:r w:rsidRPr="00C43BB0">
        <w:rPr>
          <w:spacing w:val="-12"/>
        </w:rPr>
        <w:t xml:space="preserve"> </w:t>
      </w:r>
      <w:r w:rsidRPr="00C43BB0">
        <w:t>develop</w:t>
      </w:r>
      <w:r w:rsidRPr="00C43BB0">
        <w:rPr>
          <w:spacing w:val="-10"/>
        </w:rPr>
        <w:t xml:space="preserve"> </w:t>
      </w:r>
      <w:r w:rsidRPr="00C43BB0">
        <w:t>lexical</w:t>
      </w:r>
      <w:r w:rsidRPr="00C43BB0">
        <w:rPr>
          <w:spacing w:val="-9"/>
        </w:rPr>
        <w:t xml:space="preserve"> </w:t>
      </w:r>
      <w:r w:rsidRPr="00C43BB0">
        <w:t>retention,</w:t>
      </w:r>
      <w:r w:rsidRPr="00C43BB0">
        <w:rPr>
          <w:spacing w:val="-10"/>
        </w:rPr>
        <w:t xml:space="preserve"> </w:t>
      </w:r>
      <w:r w:rsidRPr="00C43BB0">
        <w:t>contextual</w:t>
      </w:r>
      <w:r w:rsidRPr="00C43BB0">
        <w:rPr>
          <w:spacing w:val="-9"/>
        </w:rPr>
        <w:t xml:space="preserve"> </w:t>
      </w:r>
      <w:r w:rsidRPr="00C43BB0">
        <w:t>understanding,</w:t>
      </w:r>
      <w:r w:rsidRPr="00C43BB0">
        <w:rPr>
          <w:spacing w:val="-10"/>
        </w:rPr>
        <w:t xml:space="preserve"> </w:t>
      </w:r>
      <w:r w:rsidRPr="00C43BB0">
        <w:t>and metalinguistic awareness. A study conducted by Benmoqadem and Koumachi (2024) found that translation-based learning activities significantly improve vocabula</w:t>
      </w:r>
      <w:r w:rsidRPr="00C43BB0">
        <w:t>ry retention and learners’ ability to understand contextual meanings of unfamiliar words. Furthermore, translation tasks encourage learners to analyze grammar, sentence structure, and semantic relationships, which contribute to overall language development</w:t>
      </w:r>
      <w:r w:rsidRPr="00C43BB0">
        <w:t>. Likewise, Peng, Hu, and Bi (2023) noted that translation competence involves linguistic, strategic, and extra-linguistic skills that can be enhanced through structured instructional interventions.</w:t>
      </w:r>
    </w:p>
    <w:p w:rsidR="009D794D" w:rsidRPr="00C43BB0" w:rsidRDefault="00D60153">
      <w:pPr>
        <w:pStyle w:val="BodyText"/>
        <w:spacing w:before="162"/>
        <w:ind w:right="13"/>
      </w:pPr>
      <w:r w:rsidRPr="00C43BB0">
        <w:t xml:space="preserve">Moreover, learner confidence and classroom engagement are important factors in developing translation competence. Research shows that students who possess higher self-efficacy are more willing to participate in language tasks, take intellectual risks, and </w:t>
      </w:r>
      <w:r w:rsidRPr="00C43BB0">
        <w:t>6 communicate their ideas despite the possibility of making mistakes. According to Haro Soler (2019),</w:t>
      </w:r>
      <w:r w:rsidRPr="00C43BB0">
        <w:rPr>
          <w:spacing w:val="-15"/>
        </w:rPr>
        <w:t xml:space="preserve"> </w:t>
      </w:r>
      <w:r w:rsidRPr="00C43BB0">
        <w:t>learners’</w:t>
      </w:r>
      <w:r w:rsidRPr="00C43BB0">
        <w:rPr>
          <w:spacing w:val="-15"/>
        </w:rPr>
        <w:t xml:space="preserve"> </w:t>
      </w:r>
      <w:r w:rsidRPr="00C43BB0">
        <w:t>self-efficacy</w:t>
      </w:r>
      <w:r w:rsidRPr="00C43BB0">
        <w:rPr>
          <w:spacing w:val="-15"/>
        </w:rPr>
        <w:t xml:space="preserve"> </w:t>
      </w:r>
      <w:r w:rsidRPr="00C43BB0">
        <w:t>in</w:t>
      </w:r>
      <w:r w:rsidRPr="00C43BB0">
        <w:rPr>
          <w:spacing w:val="-15"/>
        </w:rPr>
        <w:t xml:space="preserve"> </w:t>
      </w:r>
      <w:r w:rsidRPr="00C43BB0">
        <w:t>translation</w:t>
      </w:r>
      <w:r w:rsidRPr="00C43BB0">
        <w:rPr>
          <w:spacing w:val="-15"/>
        </w:rPr>
        <w:t xml:space="preserve"> </w:t>
      </w:r>
      <w:r w:rsidRPr="00C43BB0">
        <w:t>significantly</w:t>
      </w:r>
      <w:r w:rsidRPr="00C43BB0">
        <w:rPr>
          <w:spacing w:val="-15"/>
        </w:rPr>
        <w:t xml:space="preserve"> </w:t>
      </w:r>
      <w:r w:rsidRPr="00C43BB0">
        <w:t>affects</w:t>
      </w:r>
      <w:r w:rsidRPr="00C43BB0">
        <w:rPr>
          <w:spacing w:val="-15"/>
        </w:rPr>
        <w:t xml:space="preserve"> </w:t>
      </w:r>
      <w:r w:rsidRPr="00C43BB0">
        <w:t>their</w:t>
      </w:r>
      <w:r w:rsidRPr="00C43BB0">
        <w:rPr>
          <w:spacing w:val="-15"/>
        </w:rPr>
        <w:t xml:space="preserve"> </w:t>
      </w:r>
      <w:r w:rsidRPr="00C43BB0">
        <w:t>willingness</w:t>
      </w:r>
      <w:r w:rsidRPr="00C43BB0">
        <w:rPr>
          <w:spacing w:val="-15"/>
        </w:rPr>
        <w:t xml:space="preserve"> </w:t>
      </w:r>
      <w:r w:rsidRPr="00C43BB0">
        <w:t>to</w:t>
      </w:r>
      <w:r w:rsidRPr="00C43BB0">
        <w:rPr>
          <w:spacing w:val="-15"/>
        </w:rPr>
        <w:t xml:space="preserve"> </w:t>
      </w:r>
      <w:r w:rsidRPr="00C43BB0">
        <w:t>participate, collaborate,</w:t>
      </w:r>
      <w:r w:rsidRPr="00C43BB0">
        <w:rPr>
          <w:spacing w:val="-15"/>
        </w:rPr>
        <w:t xml:space="preserve"> </w:t>
      </w:r>
      <w:r w:rsidRPr="00C43BB0">
        <w:t>and</w:t>
      </w:r>
      <w:r w:rsidRPr="00C43BB0">
        <w:rPr>
          <w:spacing w:val="-15"/>
        </w:rPr>
        <w:t xml:space="preserve"> </w:t>
      </w:r>
      <w:r w:rsidRPr="00C43BB0">
        <w:t>apply</w:t>
      </w:r>
      <w:r w:rsidRPr="00C43BB0">
        <w:rPr>
          <w:spacing w:val="-15"/>
        </w:rPr>
        <w:t xml:space="preserve"> </w:t>
      </w:r>
      <w:r w:rsidRPr="00C43BB0">
        <w:t>translation</w:t>
      </w:r>
      <w:r w:rsidRPr="00C43BB0">
        <w:rPr>
          <w:spacing w:val="-11"/>
        </w:rPr>
        <w:t xml:space="preserve"> </w:t>
      </w:r>
      <w:r w:rsidRPr="00C43BB0">
        <w:t>strategies</w:t>
      </w:r>
      <w:r w:rsidRPr="00C43BB0">
        <w:rPr>
          <w:spacing w:val="-13"/>
        </w:rPr>
        <w:t xml:space="preserve"> </w:t>
      </w:r>
      <w:r w:rsidRPr="00C43BB0">
        <w:t>effectively</w:t>
      </w:r>
      <w:r w:rsidRPr="00C43BB0">
        <w:rPr>
          <w:spacing w:val="-11"/>
        </w:rPr>
        <w:t xml:space="preserve"> </w:t>
      </w:r>
      <w:r w:rsidRPr="00C43BB0">
        <w:t>d</w:t>
      </w:r>
      <w:r w:rsidRPr="00C43BB0">
        <w:t>uring</w:t>
      </w:r>
      <w:r w:rsidRPr="00C43BB0">
        <w:rPr>
          <w:spacing w:val="-15"/>
        </w:rPr>
        <w:t xml:space="preserve"> </w:t>
      </w:r>
      <w:r w:rsidRPr="00C43BB0">
        <w:t>classroom</w:t>
      </w:r>
      <w:r w:rsidRPr="00C43BB0">
        <w:rPr>
          <w:spacing w:val="-10"/>
        </w:rPr>
        <w:t xml:space="preserve"> </w:t>
      </w:r>
      <w:r w:rsidRPr="00C43BB0">
        <w:t>activities.</w:t>
      </w:r>
      <w:r w:rsidRPr="00C43BB0">
        <w:rPr>
          <w:spacing w:val="-11"/>
        </w:rPr>
        <w:t xml:space="preserve"> </w:t>
      </w:r>
      <w:r w:rsidRPr="00C43BB0">
        <w:t>In</w:t>
      </w:r>
      <w:r w:rsidRPr="00C43BB0">
        <w:rPr>
          <w:spacing w:val="-11"/>
        </w:rPr>
        <w:t xml:space="preserve"> </w:t>
      </w:r>
      <w:r w:rsidRPr="00C43BB0">
        <w:t>addition, Lu, Wang, and</w:t>
      </w:r>
      <w:r w:rsidRPr="00C43BB0">
        <w:rPr>
          <w:spacing w:val="-3"/>
        </w:rPr>
        <w:t xml:space="preserve"> </w:t>
      </w:r>
      <w:r w:rsidRPr="00C43BB0">
        <w:t>Ma (2022) found</w:t>
      </w:r>
      <w:r w:rsidRPr="00C43BB0">
        <w:rPr>
          <w:spacing w:val="-2"/>
        </w:rPr>
        <w:t xml:space="preserve"> </w:t>
      </w:r>
      <w:r w:rsidRPr="00C43BB0">
        <w:t>that translation</w:t>
      </w:r>
      <w:r w:rsidRPr="00C43BB0">
        <w:rPr>
          <w:spacing w:val="-3"/>
        </w:rPr>
        <w:t xml:space="preserve"> </w:t>
      </w:r>
      <w:r w:rsidRPr="00C43BB0">
        <w:t>self-efficacy</w:t>
      </w:r>
      <w:r w:rsidRPr="00C43BB0">
        <w:rPr>
          <w:spacing w:val="-3"/>
        </w:rPr>
        <w:t xml:space="preserve"> </w:t>
      </w:r>
      <w:r w:rsidRPr="00C43BB0">
        <w:t>positively</w:t>
      </w:r>
      <w:r w:rsidRPr="00C43BB0">
        <w:rPr>
          <w:spacing w:val="-2"/>
        </w:rPr>
        <w:t xml:space="preserve"> </w:t>
      </w:r>
      <w:r w:rsidRPr="00C43BB0">
        <w:t>influences</w:t>
      </w:r>
      <w:r w:rsidRPr="00C43BB0">
        <w:rPr>
          <w:spacing w:val="-4"/>
        </w:rPr>
        <w:t xml:space="preserve"> </w:t>
      </w:r>
      <w:r w:rsidRPr="00C43BB0">
        <w:t>translation performance and learners’ ability to seek relevant information, apply strategies, and solve linguistic problems independ</w:t>
      </w:r>
      <w:r w:rsidRPr="00C43BB0">
        <w:t>ently.</w:t>
      </w:r>
    </w:p>
    <w:p w:rsidR="009D794D" w:rsidRPr="00C43BB0" w:rsidRDefault="00D60153">
      <w:pPr>
        <w:pStyle w:val="BodyText"/>
        <w:spacing w:before="161"/>
        <w:ind w:right="22"/>
      </w:pPr>
      <w:r w:rsidRPr="00C43BB0">
        <w:t>Based on the researchers’ classroom observations conducted at Central Mindanao University Laboratory High School, Grade 8 learners showed noticeable difficulties in translating English words, phrases, and simple texts into Filipino. Many students st</w:t>
      </w:r>
      <w:r w:rsidRPr="00C43BB0">
        <w:t>ruggled in identifying appropriate Filipino equivalents of English vocabulary, understanding contextual meanings, and constructing grammatically correct translated sentences. During classroom discussions</w:t>
      </w:r>
      <w:r w:rsidRPr="00C43BB0">
        <w:rPr>
          <w:spacing w:val="-1"/>
        </w:rPr>
        <w:t xml:space="preserve"> </w:t>
      </w:r>
      <w:r w:rsidRPr="00C43BB0">
        <w:t>and translation</w:t>
      </w:r>
      <w:r w:rsidRPr="00C43BB0">
        <w:rPr>
          <w:spacing w:val="-4"/>
        </w:rPr>
        <w:t xml:space="preserve"> </w:t>
      </w:r>
      <w:r w:rsidRPr="00C43BB0">
        <w:t>activities, several learners</w:t>
      </w:r>
      <w:r w:rsidRPr="00C43BB0">
        <w:rPr>
          <w:spacing w:val="-1"/>
        </w:rPr>
        <w:t xml:space="preserve"> </w:t>
      </w:r>
      <w:r w:rsidRPr="00C43BB0">
        <w:t>appeare</w:t>
      </w:r>
      <w:r w:rsidRPr="00C43BB0">
        <w:t>d hesitant to</w:t>
      </w:r>
      <w:r w:rsidRPr="00C43BB0">
        <w:rPr>
          <w:spacing w:val="-4"/>
        </w:rPr>
        <w:t xml:space="preserve"> </w:t>
      </w:r>
      <w:r w:rsidRPr="00C43BB0">
        <w:t>share</w:t>
      </w:r>
      <w:r w:rsidRPr="00C43BB0">
        <w:rPr>
          <w:spacing w:val="-2"/>
        </w:rPr>
        <w:t xml:space="preserve"> </w:t>
      </w:r>
      <w:r w:rsidRPr="00C43BB0">
        <w:t>their answers and ideas due to fear of making mistakes. Others demonstrated low participation, limited engagement, and lack of confidence when asked to translate orally or in written form. These observations</w:t>
      </w:r>
      <w:r w:rsidRPr="00C43BB0">
        <w:rPr>
          <w:spacing w:val="-13"/>
        </w:rPr>
        <w:t xml:space="preserve"> </w:t>
      </w:r>
      <w:r w:rsidRPr="00C43BB0">
        <w:t>were</w:t>
      </w:r>
      <w:r w:rsidRPr="00C43BB0">
        <w:rPr>
          <w:spacing w:val="-10"/>
        </w:rPr>
        <w:t xml:space="preserve"> </w:t>
      </w:r>
      <w:r w:rsidRPr="00C43BB0">
        <w:t>further</w:t>
      </w:r>
      <w:r w:rsidRPr="00C43BB0">
        <w:rPr>
          <w:spacing w:val="-11"/>
        </w:rPr>
        <w:t xml:space="preserve"> </w:t>
      </w:r>
      <w:r w:rsidRPr="00C43BB0">
        <w:t>validated</w:t>
      </w:r>
      <w:r w:rsidRPr="00C43BB0">
        <w:rPr>
          <w:spacing w:val="-15"/>
        </w:rPr>
        <w:t xml:space="preserve"> </w:t>
      </w:r>
      <w:r w:rsidRPr="00C43BB0">
        <w:t>throu</w:t>
      </w:r>
      <w:r w:rsidRPr="00C43BB0">
        <w:t>gh</w:t>
      </w:r>
      <w:r w:rsidRPr="00C43BB0">
        <w:rPr>
          <w:spacing w:val="-11"/>
        </w:rPr>
        <w:t xml:space="preserve"> </w:t>
      </w:r>
      <w:r w:rsidRPr="00C43BB0">
        <w:t>discussions</w:t>
      </w:r>
      <w:r w:rsidRPr="00C43BB0">
        <w:rPr>
          <w:spacing w:val="-13"/>
        </w:rPr>
        <w:t xml:space="preserve"> </w:t>
      </w:r>
      <w:r w:rsidRPr="00C43BB0">
        <w:t>with</w:t>
      </w:r>
      <w:r w:rsidRPr="00C43BB0">
        <w:rPr>
          <w:spacing w:val="-11"/>
        </w:rPr>
        <w:t xml:space="preserve"> </w:t>
      </w:r>
      <w:r w:rsidRPr="00C43BB0">
        <w:t>the</w:t>
      </w:r>
      <w:r w:rsidRPr="00C43BB0">
        <w:rPr>
          <w:spacing w:val="-10"/>
        </w:rPr>
        <w:t xml:space="preserve"> </w:t>
      </w:r>
      <w:r w:rsidRPr="00C43BB0">
        <w:t>cooperating</w:t>
      </w:r>
      <w:r w:rsidRPr="00C43BB0">
        <w:rPr>
          <w:spacing w:val="-11"/>
        </w:rPr>
        <w:t xml:space="preserve"> </w:t>
      </w:r>
      <w:r w:rsidRPr="00C43BB0">
        <w:t>teacher,</w:t>
      </w:r>
      <w:r w:rsidRPr="00C43BB0">
        <w:rPr>
          <w:spacing w:val="-15"/>
        </w:rPr>
        <w:t xml:space="preserve"> </w:t>
      </w:r>
      <w:r w:rsidRPr="00C43BB0">
        <w:t>who</w:t>
      </w:r>
      <w:r w:rsidRPr="00C43BB0">
        <w:rPr>
          <w:spacing w:val="-11"/>
        </w:rPr>
        <w:t xml:space="preserve"> </w:t>
      </w:r>
      <w:r w:rsidRPr="00C43BB0">
        <w:t>also noted that students often rely on literal or word-for-word translation, resulting in inaccurate interpretations and incomplete expression of ideas.</w:t>
      </w:r>
    </w:p>
    <w:p w:rsidR="009D794D" w:rsidRPr="00C43BB0" w:rsidRDefault="00D60153">
      <w:pPr>
        <w:pStyle w:val="BodyText"/>
        <w:spacing w:before="161"/>
        <w:ind w:right="17"/>
      </w:pPr>
      <w:r w:rsidRPr="00C43BB0">
        <w:t>Given these difficulties, there is a need for a struct</w:t>
      </w:r>
      <w:r w:rsidRPr="00C43BB0">
        <w:t>ured, learner-friendly approach</w:t>
      </w:r>
      <w:r w:rsidRPr="00C43BB0">
        <w:rPr>
          <w:spacing w:val="-2"/>
        </w:rPr>
        <w:t xml:space="preserve"> </w:t>
      </w:r>
      <w:r w:rsidRPr="00C43BB0">
        <w:t>that helps students weave connections among vocabulary, context, meaning, and usage. 7 The HABI-WIKA</w:t>
      </w:r>
      <w:r w:rsidRPr="00C43BB0">
        <w:rPr>
          <w:spacing w:val="-13"/>
        </w:rPr>
        <w:t xml:space="preserve"> </w:t>
      </w:r>
      <w:r w:rsidRPr="00C43BB0">
        <w:t>Strategy</w:t>
      </w:r>
      <w:r w:rsidRPr="00C43BB0">
        <w:rPr>
          <w:spacing w:val="-12"/>
        </w:rPr>
        <w:t xml:space="preserve"> </w:t>
      </w:r>
      <w:r w:rsidRPr="00C43BB0">
        <w:t>will</w:t>
      </w:r>
      <w:r w:rsidRPr="00C43BB0">
        <w:rPr>
          <w:spacing w:val="-13"/>
        </w:rPr>
        <w:t xml:space="preserve"> </w:t>
      </w:r>
      <w:r w:rsidRPr="00C43BB0">
        <w:t>be</w:t>
      </w:r>
      <w:r w:rsidRPr="00C43BB0">
        <w:rPr>
          <w:spacing w:val="-12"/>
        </w:rPr>
        <w:t xml:space="preserve"> </w:t>
      </w:r>
      <w:r w:rsidRPr="00C43BB0">
        <w:t>designed</w:t>
      </w:r>
      <w:r w:rsidRPr="00C43BB0">
        <w:rPr>
          <w:spacing w:val="-13"/>
        </w:rPr>
        <w:t xml:space="preserve"> </w:t>
      </w:r>
      <w:r w:rsidRPr="00C43BB0">
        <w:t>to</w:t>
      </w:r>
      <w:r w:rsidRPr="00C43BB0">
        <w:rPr>
          <w:spacing w:val="-15"/>
        </w:rPr>
        <w:t xml:space="preserve"> </w:t>
      </w:r>
      <w:r w:rsidRPr="00C43BB0">
        <w:t>address</w:t>
      </w:r>
      <w:r w:rsidRPr="00C43BB0">
        <w:rPr>
          <w:spacing w:val="-15"/>
        </w:rPr>
        <w:t xml:space="preserve"> </w:t>
      </w:r>
      <w:r w:rsidRPr="00C43BB0">
        <w:t>this</w:t>
      </w:r>
      <w:r w:rsidRPr="00C43BB0">
        <w:rPr>
          <w:spacing w:val="-15"/>
        </w:rPr>
        <w:t xml:space="preserve"> </w:t>
      </w:r>
      <w:r w:rsidRPr="00C43BB0">
        <w:t>need</w:t>
      </w:r>
      <w:r w:rsidRPr="00C43BB0">
        <w:rPr>
          <w:spacing w:val="-13"/>
        </w:rPr>
        <w:t xml:space="preserve"> </w:t>
      </w:r>
      <w:r w:rsidRPr="00C43BB0">
        <w:t>by</w:t>
      </w:r>
      <w:r w:rsidRPr="00C43BB0">
        <w:rPr>
          <w:spacing w:val="-13"/>
        </w:rPr>
        <w:t xml:space="preserve"> </w:t>
      </w:r>
      <w:r w:rsidRPr="00C43BB0">
        <w:t>guiding</w:t>
      </w:r>
      <w:r w:rsidRPr="00C43BB0">
        <w:rPr>
          <w:spacing w:val="-13"/>
        </w:rPr>
        <w:t xml:space="preserve"> </w:t>
      </w:r>
      <w:r w:rsidRPr="00C43BB0">
        <w:t>learners</w:t>
      </w:r>
      <w:r w:rsidRPr="00C43BB0">
        <w:rPr>
          <w:spacing w:val="-15"/>
        </w:rPr>
        <w:t xml:space="preserve"> </w:t>
      </w:r>
      <w:r w:rsidRPr="00C43BB0">
        <w:t>through</w:t>
      </w:r>
      <w:r w:rsidRPr="00C43BB0">
        <w:rPr>
          <w:spacing w:val="-13"/>
        </w:rPr>
        <w:t xml:space="preserve"> </w:t>
      </w:r>
      <w:r w:rsidRPr="00C43BB0">
        <w:t>a</w:t>
      </w:r>
      <w:r w:rsidRPr="00C43BB0">
        <w:rPr>
          <w:spacing w:val="-12"/>
        </w:rPr>
        <w:t xml:space="preserve"> </w:t>
      </w:r>
      <w:r w:rsidRPr="00C43BB0">
        <w:t xml:space="preserve">step-by-step process for translation. In this strategy, H – </w:t>
      </w:r>
      <w:r w:rsidRPr="00C43BB0">
        <w:rPr>
          <w:i/>
        </w:rPr>
        <w:t xml:space="preserve">Understand First </w:t>
      </w:r>
      <w:r w:rsidRPr="00C43BB0">
        <w:t xml:space="preserve">(Halina’t Unawain) encourages students to first read and comprehend the general meaning of the text, activating prior knowledge to build context. A – </w:t>
      </w:r>
      <w:r w:rsidRPr="00C43BB0">
        <w:rPr>
          <w:i/>
        </w:rPr>
        <w:t xml:space="preserve">Identify Important Words </w:t>
      </w:r>
      <w:r w:rsidRPr="00C43BB0">
        <w:t>(Ala</w:t>
      </w:r>
      <w:r w:rsidRPr="00C43BB0">
        <w:t>min ang Mahahalagang Salita</w:t>
      </w:r>
      <w:r w:rsidRPr="00C43BB0">
        <w:rPr>
          <w:i/>
        </w:rPr>
        <w:t>)</w:t>
      </w:r>
      <w:r w:rsidRPr="00C43BB0">
        <w:rPr>
          <w:i/>
          <w:spacing w:val="18"/>
        </w:rPr>
        <w:t xml:space="preserve"> </w:t>
      </w:r>
      <w:r w:rsidRPr="00C43BB0">
        <w:t>focuses</w:t>
      </w:r>
      <w:r w:rsidRPr="00C43BB0">
        <w:rPr>
          <w:spacing w:val="20"/>
        </w:rPr>
        <w:t xml:space="preserve"> </w:t>
      </w:r>
      <w:r w:rsidRPr="00C43BB0">
        <w:t>on</w:t>
      </w:r>
      <w:r w:rsidRPr="00C43BB0">
        <w:rPr>
          <w:spacing w:val="21"/>
        </w:rPr>
        <w:t xml:space="preserve"> </w:t>
      </w:r>
      <w:r w:rsidRPr="00C43BB0">
        <w:t>identifying</w:t>
      </w:r>
      <w:r w:rsidRPr="00C43BB0">
        <w:rPr>
          <w:spacing w:val="20"/>
        </w:rPr>
        <w:t xml:space="preserve"> </w:t>
      </w:r>
      <w:r w:rsidRPr="00C43BB0">
        <w:t>key</w:t>
      </w:r>
      <w:r w:rsidRPr="00C43BB0">
        <w:rPr>
          <w:spacing w:val="21"/>
        </w:rPr>
        <w:t xml:space="preserve"> </w:t>
      </w:r>
      <w:r w:rsidRPr="00C43BB0">
        <w:t>or</w:t>
      </w:r>
      <w:r w:rsidRPr="00C43BB0">
        <w:rPr>
          <w:spacing w:val="21"/>
        </w:rPr>
        <w:t xml:space="preserve"> </w:t>
      </w:r>
      <w:r w:rsidRPr="00C43BB0">
        <w:t>unfamiliar</w:t>
      </w:r>
      <w:r w:rsidRPr="00C43BB0">
        <w:rPr>
          <w:spacing w:val="21"/>
        </w:rPr>
        <w:t xml:space="preserve"> </w:t>
      </w:r>
      <w:r w:rsidRPr="00C43BB0">
        <w:t>vocabulary</w:t>
      </w:r>
      <w:r w:rsidRPr="00C43BB0">
        <w:rPr>
          <w:spacing w:val="20"/>
        </w:rPr>
        <w:t xml:space="preserve"> </w:t>
      </w:r>
      <w:r w:rsidRPr="00C43BB0">
        <w:t>and</w:t>
      </w:r>
      <w:r w:rsidRPr="00C43BB0">
        <w:rPr>
          <w:spacing w:val="21"/>
        </w:rPr>
        <w:t xml:space="preserve"> </w:t>
      </w:r>
      <w:r w:rsidRPr="00C43BB0">
        <w:t>determining</w:t>
      </w:r>
      <w:r w:rsidRPr="00C43BB0">
        <w:rPr>
          <w:spacing w:val="17"/>
        </w:rPr>
        <w:t xml:space="preserve"> </w:t>
      </w:r>
      <w:r w:rsidRPr="00C43BB0">
        <w:t>meaning</w:t>
      </w:r>
      <w:r w:rsidRPr="00C43BB0">
        <w:rPr>
          <w:spacing w:val="21"/>
        </w:rPr>
        <w:t xml:space="preserve"> </w:t>
      </w:r>
      <w:r w:rsidRPr="00C43BB0">
        <w:rPr>
          <w:spacing w:val="-2"/>
        </w:rPr>
        <w:t>using</w:t>
      </w:r>
    </w:p>
    <w:p w:rsidR="009D794D" w:rsidRPr="00C43BB0" w:rsidRDefault="009D794D">
      <w:pPr>
        <w:pStyle w:val="BodyText"/>
        <w:sectPr w:rsidR="009D794D" w:rsidRPr="00C43BB0" w:rsidSect="00DB533D">
          <w:pgSz w:w="11910" w:h="16840" w:code="9"/>
          <w:pgMar w:top="1360" w:right="1411" w:bottom="1180" w:left="1411" w:header="0" w:footer="994" w:gutter="0"/>
          <w:cols w:space="720"/>
        </w:sectPr>
      </w:pPr>
    </w:p>
    <w:p w:rsidR="009D794D" w:rsidRPr="00C43BB0" w:rsidRDefault="00D60153">
      <w:pPr>
        <w:pStyle w:val="BodyText"/>
        <w:spacing w:before="64"/>
        <w:ind w:right="17" w:firstLine="0"/>
      </w:pPr>
      <w:r w:rsidRPr="00C43BB0">
        <w:lastRenderedPageBreak/>
        <w:t>context clues, examples, or dictionaries. B –</w:t>
      </w:r>
      <w:r w:rsidRPr="00C43BB0">
        <w:rPr>
          <w:i/>
        </w:rPr>
        <w:t xml:space="preserve">Build Meaning </w:t>
      </w:r>
      <w:r w:rsidRPr="00C43BB0">
        <w:t>(Buoin ang Kahulugan) allows learners to paraphrase or restate the m</w:t>
      </w:r>
      <w:r w:rsidRPr="00C43BB0">
        <w:t>essage in simpler sentences to ensure comprehension before</w:t>
      </w:r>
      <w:r w:rsidRPr="00C43BB0">
        <w:rPr>
          <w:spacing w:val="-10"/>
        </w:rPr>
        <w:t xml:space="preserve"> </w:t>
      </w:r>
      <w:r w:rsidRPr="00C43BB0">
        <w:t>translating</w:t>
      </w:r>
      <w:r w:rsidRPr="00C43BB0">
        <w:rPr>
          <w:spacing w:val="-11"/>
        </w:rPr>
        <w:t xml:space="preserve"> </w:t>
      </w:r>
      <w:r w:rsidRPr="00C43BB0">
        <w:t>fully.</w:t>
      </w:r>
      <w:r w:rsidRPr="00C43BB0">
        <w:rPr>
          <w:spacing w:val="-11"/>
        </w:rPr>
        <w:t xml:space="preserve"> </w:t>
      </w:r>
      <w:r w:rsidRPr="00C43BB0">
        <w:t>I</w:t>
      </w:r>
      <w:r w:rsidRPr="00C43BB0">
        <w:rPr>
          <w:spacing w:val="-9"/>
        </w:rPr>
        <w:t xml:space="preserve"> </w:t>
      </w:r>
      <w:r w:rsidRPr="00C43BB0">
        <w:t>–</w:t>
      </w:r>
      <w:r w:rsidRPr="00C43BB0">
        <w:rPr>
          <w:spacing w:val="-15"/>
        </w:rPr>
        <w:t xml:space="preserve"> </w:t>
      </w:r>
      <w:r w:rsidRPr="00C43BB0">
        <w:rPr>
          <w:i/>
        </w:rPr>
        <w:t>Translate</w:t>
      </w:r>
      <w:r w:rsidRPr="00C43BB0">
        <w:rPr>
          <w:i/>
          <w:spacing w:val="-10"/>
        </w:rPr>
        <w:t xml:space="preserve"> </w:t>
      </w:r>
      <w:r w:rsidRPr="00C43BB0">
        <w:rPr>
          <w:i/>
        </w:rPr>
        <w:t>Gradually</w:t>
      </w:r>
      <w:r w:rsidRPr="00C43BB0">
        <w:rPr>
          <w:i/>
          <w:spacing w:val="-8"/>
        </w:rPr>
        <w:t xml:space="preserve"> </w:t>
      </w:r>
      <w:r w:rsidRPr="00C43BB0">
        <w:t>(Isalin</w:t>
      </w:r>
      <w:r w:rsidRPr="00C43BB0">
        <w:rPr>
          <w:spacing w:val="-11"/>
        </w:rPr>
        <w:t xml:space="preserve"> </w:t>
      </w:r>
      <w:r w:rsidRPr="00C43BB0">
        <w:t>nang</w:t>
      </w:r>
      <w:r w:rsidRPr="00C43BB0">
        <w:rPr>
          <w:spacing w:val="-11"/>
        </w:rPr>
        <w:t xml:space="preserve"> </w:t>
      </w:r>
      <w:r w:rsidRPr="00C43BB0">
        <w:t>Unti-unti)</w:t>
      </w:r>
      <w:r w:rsidRPr="00C43BB0">
        <w:rPr>
          <w:spacing w:val="-15"/>
        </w:rPr>
        <w:t xml:space="preserve"> </w:t>
      </w:r>
      <w:r w:rsidRPr="00C43BB0">
        <w:t>involves</w:t>
      </w:r>
      <w:r w:rsidRPr="00C43BB0">
        <w:rPr>
          <w:spacing w:val="-13"/>
        </w:rPr>
        <w:t xml:space="preserve"> </w:t>
      </w:r>
      <w:r w:rsidRPr="00C43BB0">
        <w:t>translating</w:t>
      </w:r>
      <w:r w:rsidRPr="00C43BB0">
        <w:rPr>
          <w:spacing w:val="-15"/>
        </w:rPr>
        <w:t xml:space="preserve"> </w:t>
      </w:r>
      <w:r w:rsidRPr="00C43BB0">
        <w:t>the text sentence by sentence, considering grammar, clarity, and context rather than relying on literal translation. Finally, WIKA – Properly Organize and Clarify Sentence Structure (Wastong Inayos at Kinakalinawan ang Ayos ng Pangungusap) emphasizes revie</w:t>
      </w:r>
      <w:r w:rsidRPr="00C43BB0">
        <w:t>wing, revising, and refining the translation to ensure accuracy, coherence, and preservation of the original meaning (Larson, 2018; Clemente &amp; Javier, 2022).</w:t>
      </w:r>
    </w:p>
    <w:p w:rsidR="009D794D" w:rsidRPr="00C43BB0" w:rsidRDefault="00D60153">
      <w:pPr>
        <w:pStyle w:val="BodyText"/>
        <w:spacing w:before="161"/>
        <w:ind w:right="17"/>
      </w:pPr>
      <w:r w:rsidRPr="00C43BB0">
        <w:t>Preliminary classroom experiences show that learners become more confident and accurate in transla</w:t>
      </w:r>
      <w:r w:rsidRPr="00C43BB0">
        <w:t>ting when they follow a guided framework rather than translating instinctively</w:t>
      </w:r>
      <w:r w:rsidRPr="00C43BB0">
        <w:rPr>
          <w:spacing w:val="-7"/>
        </w:rPr>
        <w:t xml:space="preserve"> </w:t>
      </w:r>
      <w:r w:rsidRPr="00C43BB0">
        <w:t>or</w:t>
      </w:r>
      <w:r w:rsidRPr="00C43BB0">
        <w:rPr>
          <w:spacing w:val="-6"/>
        </w:rPr>
        <w:t xml:space="preserve"> </w:t>
      </w:r>
      <w:r w:rsidRPr="00C43BB0">
        <w:t>guessing</w:t>
      </w:r>
      <w:r w:rsidRPr="00C43BB0">
        <w:rPr>
          <w:spacing w:val="-7"/>
        </w:rPr>
        <w:t xml:space="preserve"> </w:t>
      </w:r>
      <w:r w:rsidRPr="00C43BB0">
        <w:t>meaning.</w:t>
      </w:r>
      <w:r w:rsidRPr="00C43BB0">
        <w:rPr>
          <w:spacing w:val="-7"/>
        </w:rPr>
        <w:t xml:space="preserve"> </w:t>
      </w:r>
      <w:r w:rsidRPr="00C43BB0">
        <w:t>Moreover,</w:t>
      </w:r>
      <w:r w:rsidRPr="00C43BB0">
        <w:rPr>
          <w:spacing w:val="-6"/>
        </w:rPr>
        <w:t xml:space="preserve"> </w:t>
      </w:r>
      <w:r w:rsidRPr="00C43BB0">
        <w:t>structured</w:t>
      </w:r>
      <w:r w:rsidRPr="00C43BB0">
        <w:rPr>
          <w:spacing w:val="-10"/>
        </w:rPr>
        <w:t xml:space="preserve"> </w:t>
      </w:r>
      <w:r w:rsidRPr="00C43BB0">
        <w:t>translation</w:t>
      </w:r>
      <w:r w:rsidRPr="00C43BB0">
        <w:rPr>
          <w:spacing w:val="-7"/>
        </w:rPr>
        <w:t xml:space="preserve"> </w:t>
      </w:r>
      <w:r w:rsidRPr="00C43BB0">
        <w:t>strategies</w:t>
      </w:r>
      <w:r w:rsidRPr="00C43BB0">
        <w:rPr>
          <w:spacing w:val="-8"/>
        </w:rPr>
        <w:t xml:space="preserve"> </w:t>
      </w:r>
      <w:r w:rsidRPr="00C43BB0">
        <w:t>have</w:t>
      </w:r>
      <w:r w:rsidRPr="00C43BB0">
        <w:rPr>
          <w:spacing w:val="-9"/>
        </w:rPr>
        <w:t xml:space="preserve"> </w:t>
      </w:r>
      <w:r w:rsidRPr="00C43BB0">
        <w:t>been</w:t>
      </w:r>
      <w:r w:rsidRPr="00C43BB0">
        <w:rPr>
          <w:spacing w:val="-7"/>
        </w:rPr>
        <w:t xml:space="preserve"> </w:t>
      </w:r>
      <w:r w:rsidRPr="00C43BB0">
        <w:t>found to</w:t>
      </w:r>
      <w:r w:rsidRPr="00C43BB0">
        <w:rPr>
          <w:spacing w:val="-4"/>
        </w:rPr>
        <w:t xml:space="preserve"> </w:t>
      </w:r>
      <w:r w:rsidRPr="00C43BB0">
        <w:t>improve</w:t>
      </w:r>
      <w:r w:rsidRPr="00C43BB0">
        <w:rPr>
          <w:spacing w:val="-7"/>
        </w:rPr>
        <w:t xml:space="preserve"> </w:t>
      </w:r>
      <w:r w:rsidRPr="00C43BB0">
        <w:t>comprehension,</w:t>
      </w:r>
      <w:r w:rsidRPr="00C43BB0">
        <w:rPr>
          <w:spacing w:val="-4"/>
        </w:rPr>
        <w:t xml:space="preserve"> </w:t>
      </w:r>
      <w:r w:rsidRPr="00C43BB0">
        <w:t>critical</w:t>
      </w:r>
      <w:r w:rsidRPr="00C43BB0">
        <w:rPr>
          <w:spacing w:val="-4"/>
        </w:rPr>
        <w:t xml:space="preserve"> </w:t>
      </w:r>
      <w:r w:rsidRPr="00C43BB0">
        <w:t>thinking,</w:t>
      </w:r>
      <w:r w:rsidRPr="00C43BB0">
        <w:rPr>
          <w:spacing w:val="-4"/>
        </w:rPr>
        <w:t xml:space="preserve"> </w:t>
      </w:r>
      <w:r w:rsidRPr="00C43BB0">
        <w:t>and</w:t>
      </w:r>
      <w:r w:rsidRPr="00C43BB0">
        <w:rPr>
          <w:spacing w:val="-9"/>
        </w:rPr>
        <w:t xml:space="preserve"> </w:t>
      </w:r>
      <w:r w:rsidRPr="00C43BB0">
        <w:t>language</w:t>
      </w:r>
      <w:r w:rsidRPr="00C43BB0">
        <w:rPr>
          <w:spacing w:val="-3"/>
        </w:rPr>
        <w:t xml:space="preserve"> </w:t>
      </w:r>
      <w:r w:rsidRPr="00C43BB0">
        <w:t>awareness</w:t>
      </w:r>
      <w:r w:rsidRPr="00C43BB0">
        <w:rPr>
          <w:spacing w:val="-6"/>
        </w:rPr>
        <w:t xml:space="preserve"> </w:t>
      </w:r>
      <w:r w:rsidRPr="00C43BB0">
        <w:t>(Molina</w:t>
      </w:r>
      <w:r w:rsidRPr="00C43BB0">
        <w:rPr>
          <w:spacing w:val="-3"/>
        </w:rPr>
        <w:t xml:space="preserve"> </w:t>
      </w:r>
      <w:r w:rsidRPr="00C43BB0">
        <w:t>&amp;</w:t>
      </w:r>
      <w:r w:rsidRPr="00C43BB0">
        <w:rPr>
          <w:spacing w:val="-7"/>
        </w:rPr>
        <w:t xml:space="preserve"> </w:t>
      </w:r>
      <w:r w:rsidRPr="00C43BB0">
        <w:t>Albir,</w:t>
      </w:r>
      <w:r w:rsidRPr="00C43BB0">
        <w:rPr>
          <w:spacing w:val="-4"/>
        </w:rPr>
        <w:t xml:space="preserve"> </w:t>
      </w:r>
      <w:r w:rsidRPr="00C43BB0">
        <w:t>2020). With</w:t>
      </w:r>
      <w:r w:rsidRPr="00C43BB0">
        <w:t xml:space="preserve"> the increasing presence of multilingual learners in Filipino classrooms, a strategy like HABI-WIKA also supports inclusive and step-by-step instruction that meets the needs of all students. With all of this </w:t>
      </w:r>
      <w:r w:rsidR="00C43BB0" w:rsidRPr="00C43BB0">
        <w:t>dilemma</w:t>
      </w:r>
      <w:r w:rsidRPr="00C43BB0">
        <w:t xml:space="preserve"> and problem on the student’s translation </w:t>
      </w:r>
      <w:r w:rsidRPr="00C43BB0">
        <w:t>competence, this study would like to investigate the effectiveness of contextualize HABI Wika strategy to address</w:t>
      </w:r>
      <w:r w:rsidRPr="00C43BB0">
        <w:rPr>
          <w:spacing w:val="-8"/>
        </w:rPr>
        <w:t xml:space="preserve"> </w:t>
      </w:r>
      <w:r w:rsidRPr="00C43BB0">
        <w:t>problem</w:t>
      </w:r>
      <w:r w:rsidRPr="00C43BB0">
        <w:rPr>
          <w:spacing w:val="-5"/>
        </w:rPr>
        <w:t xml:space="preserve"> </w:t>
      </w:r>
      <w:r w:rsidRPr="00C43BB0">
        <w:t>on</w:t>
      </w:r>
      <w:r w:rsidRPr="00C43BB0">
        <w:rPr>
          <w:spacing w:val="-6"/>
        </w:rPr>
        <w:t xml:space="preserve"> </w:t>
      </w:r>
      <w:r w:rsidRPr="00C43BB0">
        <w:t>Grade</w:t>
      </w:r>
      <w:r w:rsidRPr="00C43BB0">
        <w:rPr>
          <w:spacing w:val="-4"/>
        </w:rPr>
        <w:t xml:space="preserve"> </w:t>
      </w:r>
      <w:r w:rsidRPr="00C43BB0">
        <w:t>8</w:t>
      </w:r>
      <w:r w:rsidRPr="00C43BB0">
        <w:rPr>
          <w:spacing w:val="-7"/>
        </w:rPr>
        <w:t xml:space="preserve"> </w:t>
      </w:r>
      <w:r w:rsidRPr="00C43BB0">
        <w:t>student</w:t>
      </w:r>
      <w:r w:rsidRPr="00C43BB0">
        <w:rPr>
          <w:spacing w:val="-8"/>
        </w:rPr>
        <w:t xml:space="preserve"> </w:t>
      </w:r>
      <w:r w:rsidRPr="00C43BB0">
        <w:t>in</w:t>
      </w:r>
      <w:r w:rsidRPr="00C43BB0">
        <w:rPr>
          <w:spacing w:val="-6"/>
        </w:rPr>
        <w:t xml:space="preserve"> </w:t>
      </w:r>
      <w:r w:rsidRPr="00C43BB0">
        <w:t>Bang</w:t>
      </w:r>
      <w:r w:rsidR="00C43BB0" w:rsidRPr="00C43BB0">
        <w:t>c</w:t>
      </w:r>
      <w:r w:rsidRPr="00C43BB0">
        <w:t>ud</w:t>
      </w:r>
      <w:r w:rsidRPr="00C43BB0">
        <w:rPr>
          <w:spacing w:val="-6"/>
        </w:rPr>
        <w:t xml:space="preserve"> </w:t>
      </w:r>
      <w:r w:rsidRPr="00C43BB0">
        <w:t>National</w:t>
      </w:r>
      <w:r w:rsidRPr="00C43BB0">
        <w:rPr>
          <w:spacing w:val="-6"/>
        </w:rPr>
        <w:t xml:space="preserve"> </w:t>
      </w:r>
      <w:r w:rsidRPr="00C43BB0">
        <w:t>High</w:t>
      </w:r>
      <w:r w:rsidRPr="00C43BB0">
        <w:rPr>
          <w:spacing w:val="-6"/>
        </w:rPr>
        <w:t xml:space="preserve"> </w:t>
      </w:r>
      <w:r w:rsidRPr="00C43BB0">
        <w:t>School</w:t>
      </w:r>
      <w:r w:rsidR="00C43BB0" w:rsidRPr="00C43BB0">
        <w:t xml:space="preserve">, </w:t>
      </w:r>
      <w:r w:rsidRPr="00C43BB0">
        <w:t>School</w:t>
      </w:r>
      <w:r w:rsidRPr="00C43BB0">
        <w:rPr>
          <w:spacing w:val="-5"/>
        </w:rPr>
        <w:t xml:space="preserve"> </w:t>
      </w:r>
      <w:r w:rsidRPr="00C43BB0">
        <w:t>Year</w:t>
      </w:r>
      <w:r w:rsidRPr="00C43BB0">
        <w:rPr>
          <w:spacing w:val="-5"/>
        </w:rPr>
        <w:t xml:space="preserve"> </w:t>
      </w:r>
      <w:r w:rsidRPr="00C43BB0">
        <w:t>2025-</w:t>
      </w:r>
      <w:r w:rsidRPr="00C43BB0">
        <w:rPr>
          <w:spacing w:val="-2"/>
        </w:rPr>
        <w:t>2026.</w:t>
      </w:r>
    </w:p>
    <w:p w:rsidR="00DB533D" w:rsidRDefault="00DB533D">
      <w:pPr>
        <w:pStyle w:val="Heading1"/>
      </w:pPr>
    </w:p>
    <w:p w:rsidR="009D794D" w:rsidRPr="00C43BB0" w:rsidRDefault="00D60153">
      <w:pPr>
        <w:pStyle w:val="Heading1"/>
      </w:pPr>
      <w:r w:rsidRPr="00C43BB0">
        <w:t>OBJECTIVES</w:t>
      </w:r>
      <w:r w:rsidRPr="00C43BB0">
        <w:rPr>
          <w:spacing w:val="-3"/>
        </w:rPr>
        <w:t xml:space="preserve"> </w:t>
      </w:r>
      <w:r w:rsidRPr="00C43BB0">
        <w:t>OF</w:t>
      </w:r>
      <w:r w:rsidRPr="00C43BB0">
        <w:rPr>
          <w:spacing w:val="1"/>
        </w:rPr>
        <w:t xml:space="preserve"> </w:t>
      </w:r>
      <w:r w:rsidRPr="00C43BB0">
        <w:t xml:space="preserve">THE </w:t>
      </w:r>
      <w:r w:rsidRPr="00C43BB0">
        <w:rPr>
          <w:spacing w:val="-4"/>
        </w:rPr>
        <w:t>STUDY</w:t>
      </w:r>
    </w:p>
    <w:p w:rsidR="009D794D" w:rsidRPr="00C43BB0" w:rsidRDefault="00D60153">
      <w:pPr>
        <w:pStyle w:val="ListParagraph"/>
        <w:numPr>
          <w:ilvl w:val="0"/>
          <w:numId w:val="3"/>
        </w:numPr>
        <w:tabs>
          <w:tab w:val="left" w:pos="251"/>
        </w:tabs>
        <w:ind w:right="21" w:firstLine="0"/>
        <w:rPr>
          <w:sz w:val="24"/>
        </w:rPr>
      </w:pPr>
      <w:r w:rsidRPr="00C43BB0">
        <w:rPr>
          <w:sz w:val="24"/>
        </w:rPr>
        <w:t>What</w:t>
      </w:r>
      <w:r w:rsidRPr="00C43BB0">
        <w:rPr>
          <w:spacing w:val="-15"/>
          <w:sz w:val="24"/>
        </w:rPr>
        <w:t xml:space="preserve"> </w:t>
      </w:r>
      <w:r w:rsidRPr="00C43BB0">
        <w:rPr>
          <w:sz w:val="24"/>
        </w:rPr>
        <w:t>is</w:t>
      </w:r>
      <w:r w:rsidRPr="00C43BB0">
        <w:rPr>
          <w:spacing w:val="-15"/>
          <w:sz w:val="24"/>
        </w:rPr>
        <w:t xml:space="preserve"> </w:t>
      </w:r>
      <w:r w:rsidRPr="00C43BB0">
        <w:rPr>
          <w:sz w:val="24"/>
        </w:rPr>
        <w:t>the</w:t>
      </w:r>
      <w:r w:rsidRPr="00C43BB0">
        <w:rPr>
          <w:spacing w:val="-15"/>
          <w:sz w:val="24"/>
        </w:rPr>
        <w:t xml:space="preserve"> </w:t>
      </w:r>
      <w:r w:rsidRPr="00C43BB0">
        <w:rPr>
          <w:sz w:val="24"/>
        </w:rPr>
        <w:t>level</w:t>
      </w:r>
      <w:r w:rsidRPr="00C43BB0">
        <w:rPr>
          <w:spacing w:val="-15"/>
          <w:sz w:val="24"/>
        </w:rPr>
        <w:t xml:space="preserve"> </w:t>
      </w:r>
      <w:r w:rsidRPr="00C43BB0">
        <w:rPr>
          <w:sz w:val="24"/>
        </w:rPr>
        <w:t>of</w:t>
      </w:r>
      <w:r w:rsidRPr="00C43BB0">
        <w:rPr>
          <w:spacing w:val="-16"/>
          <w:sz w:val="24"/>
        </w:rPr>
        <w:t xml:space="preserve"> </w:t>
      </w:r>
      <w:r w:rsidRPr="00C43BB0">
        <w:rPr>
          <w:sz w:val="24"/>
        </w:rPr>
        <w:t>translation</w:t>
      </w:r>
      <w:r w:rsidRPr="00C43BB0">
        <w:rPr>
          <w:spacing w:val="-15"/>
          <w:sz w:val="24"/>
        </w:rPr>
        <w:t xml:space="preserve"> </w:t>
      </w:r>
      <w:r w:rsidRPr="00C43BB0">
        <w:rPr>
          <w:sz w:val="24"/>
        </w:rPr>
        <w:t>competence</w:t>
      </w:r>
      <w:r w:rsidRPr="00C43BB0">
        <w:rPr>
          <w:spacing w:val="-15"/>
          <w:sz w:val="24"/>
        </w:rPr>
        <w:t xml:space="preserve"> </w:t>
      </w:r>
      <w:r w:rsidRPr="00C43BB0">
        <w:rPr>
          <w:sz w:val="24"/>
        </w:rPr>
        <w:t>in</w:t>
      </w:r>
      <w:r w:rsidRPr="00C43BB0">
        <w:rPr>
          <w:spacing w:val="-15"/>
          <w:sz w:val="24"/>
        </w:rPr>
        <w:t xml:space="preserve"> </w:t>
      </w:r>
      <w:r w:rsidRPr="00C43BB0">
        <w:rPr>
          <w:sz w:val="24"/>
        </w:rPr>
        <w:t>Filipino</w:t>
      </w:r>
      <w:r w:rsidRPr="00C43BB0">
        <w:rPr>
          <w:spacing w:val="-15"/>
          <w:sz w:val="24"/>
        </w:rPr>
        <w:t xml:space="preserve"> </w:t>
      </w:r>
      <w:r w:rsidRPr="00C43BB0">
        <w:rPr>
          <w:sz w:val="24"/>
        </w:rPr>
        <w:t>8</w:t>
      </w:r>
      <w:r w:rsidRPr="00C43BB0">
        <w:rPr>
          <w:spacing w:val="-15"/>
          <w:sz w:val="24"/>
        </w:rPr>
        <w:t xml:space="preserve"> </w:t>
      </w:r>
      <w:r w:rsidRPr="00C43BB0">
        <w:rPr>
          <w:sz w:val="24"/>
        </w:rPr>
        <w:t>for</w:t>
      </w:r>
      <w:r w:rsidRPr="00C43BB0">
        <w:rPr>
          <w:spacing w:val="-6"/>
          <w:sz w:val="24"/>
        </w:rPr>
        <w:t xml:space="preserve"> </w:t>
      </w:r>
      <w:r w:rsidRPr="00C43BB0">
        <w:rPr>
          <w:sz w:val="24"/>
        </w:rPr>
        <w:t>those</w:t>
      </w:r>
      <w:r w:rsidRPr="00C43BB0">
        <w:rPr>
          <w:spacing w:val="-14"/>
          <w:sz w:val="24"/>
        </w:rPr>
        <w:t xml:space="preserve"> </w:t>
      </w:r>
      <w:r w:rsidRPr="00C43BB0">
        <w:rPr>
          <w:sz w:val="24"/>
        </w:rPr>
        <w:t>students</w:t>
      </w:r>
      <w:r w:rsidRPr="00C43BB0">
        <w:rPr>
          <w:spacing w:val="-15"/>
          <w:sz w:val="24"/>
        </w:rPr>
        <w:t xml:space="preserve"> </w:t>
      </w:r>
      <w:r w:rsidRPr="00C43BB0">
        <w:rPr>
          <w:sz w:val="24"/>
        </w:rPr>
        <w:t>exposed</w:t>
      </w:r>
      <w:r w:rsidRPr="00C43BB0">
        <w:rPr>
          <w:spacing w:val="-15"/>
          <w:sz w:val="24"/>
        </w:rPr>
        <w:t xml:space="preserve"> </w:t>
      </w:r>
      <w:r w:rsidRPr="00C43BB0">
        <w:rPr>
          <w:sz w:val="24"/>
        </w:rPr>
        <w:t>to</w:t>
      </w:r>
      <w:r w:rsidRPr="00C43BB0">
        <w:rPr>
          <w:spacing w:val="-15"/>
          <w:sz w:val="24"/>
        </w:rPr>
        <w:t xml:space="preserve"> </w:t>
      </w:r>
      <w:r w:rsidRPr="00C43BB0">
        <w:rPr>
          <w:sz w:val="24"/>
        </w:rPr>
        <w:t>HABI-WIKA strategy and those exposed to Non-</w:t>
      </w:r>
      <w:r w:rsidRPr="00C43BB0">
        <w:rPr>
          <w:i/>
          <w:sz w:val="24"/>
        </w:rPr>
        <w:t xml:space="preserve">HABI-WIKA </w:t>
      </w:r>
      <w:r w:rsidRPr="00C43BB0">
        <w:rPr>
          <w:sz w:val="24"/>
        </w:rPr>
        <w:t>strategy, in terms of;</w:t>
      </w:r>
    </w:p>
    <w:p w:rsidR="009D794D" w:rsidRPr="00C43BB0" w:rsidRDefault="00D60153">
      <w:pPr>
        <w:pStyle w:val="ListParagraph"/>
        <w:numPr>
          <w:ilvl w:val="1"/>
          <w:numId w:val="3"/>
        </w:numPr>
        <w:tabs>
          <w:tab w:val="left" w:pos="250"/>
        </w:tabs>
        <w:ind w:left="250" w:hanging="227"/>
        <w:rPr>
          <w:sz w:val="24"/>
        </w:rPr>
      </w:pPr>
      <w:r w:rsidRPr="00C43BB0">
        <w:rPr>
          <w:spacing w:val="-2"/>
          <w:sz w:val="24"/>
        </w:rPr>
        <w:t>Pre-test,</w:t>
      </w:r>
    </w:p>
    <w:p w:rsidR="009D794D" w:rsidRPr="00C43BB0" w:rsidRDefault="00D60153">
      <w:pPr>
        <w:pStyle w:val="ListParagraph"/>
        <w:numPr>
          <w:ilvl w:val="1"/>
          <w:numId w:val="3"/>
        </w:numPr>
        <w:tabs>
          <w:tab w:val="left" w:pos="263"/>
        </w:tabs>
        <w:ind w:left="263" w:hanging="240"/>
        <w:rPr>
          <w:sz w:val="24"/>
        </w:rPr>
      </w:pPr>
      <w:r w:rsidRPr="00C43BB0">
        <w:rPr>
          <w:spacing w:val="-2"/>
          <w:sz w:val="24"/>
        </w:rPr>
        <w:t>Post-test?</w:t>
      </w:r>
    </w:p>
    <w:p w:rsidR="009D794D" w:rsidRPr="00C43BB0" w:rsidRDefault="00D60153">
      <w:pPr>
        <w:pStyle w:val="ListParagraph"/>
        <w:numPr>
          <w:ilvl w:val="0"/>
          <w:numId w:val="3"/>
        </w:numPr>
        <w:tabs>
          <w:tab w:val="left" w:pos="315"/>
        </w:tabs>
        <w:spacing w:before="161"/>
        <w:ind w:right="18" w:firstLine="60"/>
        <w:rPr>
          <w:sz w:val="24"/>
        </w:rPr>
      </w:pPr>
      <w:r w:rsidRPr="00C43BB0">
        <w:rPr>
          <w:sz w:val="24"/>
        </w:rPr>
        <w:t>Is</w:t>
      </w:r>
      <w:r w:rsidRPr="00C43BB0">
        <w:rPr>
          <w:spacing w:val="-13"/>
          <w:sz w:val="24"/>
        </w:rPr>
        <w:t xml:space="preserve"> </w:t>
      </w:r>
      <w:r w:rsidRPr="00C43BB0">
        <w:rPr>
          <w:sz w:val="24"/>
        </w:rPr>
        <w:t>there</w:t>
      </w:r>
      <w:r w:rsidRPr="00C43BB0">
        <w:rPr>
          <w:spacing w:val="-14"/>
          <w:sz w:val="24"/>
        </w:rPr>
        <w:t xml:space="preserve"> </w:t>
      </w:r>
      <w:r w:rsidRPr="00C43BB0">
        <w:rPr>
          <w:sz w:val="24"/>
        </w:rPr>
        <w:t>a</w:t>
      </w:r>
      <w:r w:rsidRPr="00C43BB0">
        <w:rPr>
          <w:spacing w:val="-10"/>
          <w:sz w:val="24"/>
        </w:rPr>
        <w:t xml:space="preserve"> </w:t>
      </w:r>
      <w:r w:rsidRPr="00C43BB0">
        <w:rPr>
          <w:sz w:val="24"/>
        </w:rPr>
        <w:t>significant</w:t>
      </w:r>
      <w:r w:rsidRPr="00C43BB0">
        <w:rPr>
          <w:spacing w:val="-10"/>
          <w:sz w:val="24"/>
        </w:rPr>
        <w:t xml:space="preserve"> </w:t>
      </w:r>
      <w:r w:rsidRPr="00C43BB0">
        <w:rPr>
          <w:sz w:val="24"/>
        </w:rPr>
        <w:t>difference</w:t>
      </w:r>
      <w:r w:rsidRPr="00C43BB0">
        <w:rPr>
          <w:spacing w:val="-14"/>
          <w:sz w:val="24"/>
        </w:rPr>
        <w:t xml:space="preserve"> </w:t>
      </w:r>
      <w:r w:rsidRPr="00C43BB0">
        <w:rPr>
          <w:sz w:val="24"/>
        </w:rPr>
        <w:t>in</w:t>
      </w:r>
      <w:r w:rsidRPr="00C43BB0">
        <w:rPr>
          <w:spacing w:val="-11"/>
          <w:sz w:val="24"/>
        </w:rPr>
        <w:t xml:space="preserve"> </w:t>
      </w:r>
      <w:r w:rsidRPr="00C43BB0">
        <w:rPr>
          <w:sz w:val="24"/>
        </w:rPr>
        <w:t>the</w:t>
      </w:r>
      <w:r w:rsidRPr="00C43BB0">
        <w:rPr>
          <w:spacing w:val="-10"/>
          <w:sz w:val="24"/>
        </w:rPr>
        <w:t xml:space="preserve"> </w:t>
      </w:r>
      <w:r w:rsidRPr="00C43BB0">
        <w:rPr>
          <w:sz w:val="24"/>
        </w:rPr>
        <w:t>translation</w:t>
      </w:r>
      <w:r w:rsidRPr="00C43BB0">
        <w:rPr>
          <w:spacing w:val="-15"/>
          <w:sz w:val="24"/>
        </w:rPr>
        <w:t xml:space="preserve"> </w:t>
      </w:r>
      <w:r w:rsidRPr="00C43BB0">
        <w:rPr>
          <w:sz w:val="24"/>
        </w:rPr>
        <w:t>competence</w:t>
      </w:r>
      <w:r w:rsidRPr="00C43BB0">
        <w:rPr>
          <w:spacing w:val="-14"/>
          <w:sz w:val="24"/>
        </w:rPr>
        <w:t xml:space="preserve"> </w:t>
      </w:r>
      <w:r w:rsidRPr="00C43BB0">
        <w:rPr>
          <w:sz w:val="24"/>
        </w:rPr>
        <w:t>in</w:t>
      </w:r>
      <w:r w:rsidRPr="00C43BB0">
        <w:rPr>
          <w:spacing w:val="-11"/>
          <w:sz w:val="24"/>
        </w:rPr>
        <w:t xml:space="preserve"> </w:t>
      </w:r>
      <w:r w:rsidRPr="00C43BB0">
        <w:rPr>
          <w:sz w:val="24"/>
        </w:rPr>
        <w:t>Filipino</w:t>
      </w:r>
      <w:r w:rsidRPr="00C43BB0">
        <w:rPr>
          <w:spacing w:val="-11"/>
          <w:sz w:val="24"/>
        </w:rPr>
        <w:t xml:space="preserve"> </w:t>
      </w:r>
      <w:r w:rsidRPr="00C43BB0">
        <w:rPr>
          <w:sz w:val="24"/>
        </w:rPr>
        <w:t>8</w:t>
      </w:r>
      <w:r w:rsidRPr="00C43BB0">
        <w:rPr>
          <w:spacing w:val="-15"/>
          <w:sz w:val="24"/>
        </w:rPr>
        <w:t xml:space="preserve"> </w:t>
      </w:r>
      <w:r w:rsidRPr="00C43BB0">
        <w:rPr>
          <w:sz w:val="24"/>
        </w:rPr>
        <w:t>for</w:t>
      </w:r>
      <w:r w:rsidRPr="00C43BB0">
        <w:rPr>
          <w:spacing w:val="-8"/>
          <w:sz w:val="24"/>
        </w:rPr>
        <w:t xml:space="preserve"> </w:t>
      </w:r>
      <w:r w:rsidRPr="00C43BB0">
        <w:rPr>
          <w:sz w:val="24"/>
        </w:rPr>
        <w:t>those</w:t>
      </w:r>
      <w:r w:rsidRPr="00C43BB0">
        <w:rPr>
          <w:spacing w:val="-10"/>
          <w:sz w:val="24"/>
        </w:rPr>
        <w:t xml:space="preserve"> </w:t>
      </w:r>
      <w:r w:rsidRPr="00C43BB0">
        <w:rPr>
          <w:sz w:val="24"/>
        </w:rPr>
        <w:t>students exposed to HABI-WIKA strategy and those exposed to Non-</w:t>
      </w:r>
      <w:r w:rsidRPr="00C43BB0">
        <w:rPr>
          <w:i/>
          <w:sz w:val="24"/>
        </w:rPr>
        <w:t xml:space="preserve">HABI-WIKA </w:t>
      </w:r>
      <w:r w:rsidR="00C43BB0" w:rsidRPr="00C43BB0">
        <w:rPr>
          <w:sz w:val="24"/>
        </w:rPr>
        <w:t>strategy?</w:t>
      </w:r>
    </w:p>
    <w:p w:rsidR="009D794D" w:rsidRPr="00C43BB0" w:rsidRDefault="009D794D">
      <w:pPr>
        <w:pStyle w:val="BodyText"/>
        <w:spacing w:before="0"/>
        <w:ind w:left="0" w:firstLine="0"/>
        <w:jc w:val="left"/>
      </w:pPr>
    </w:p>
    <w:p w:rsidR="009D794D" w:rsidRPr="00C43BB0" w:rsidRDefault="009D794D">
      <w:pPr>
        <w:pStyle w:val="BodyText"/>
        <w:spacing w:before="20"/>
        <w:ind w:left="0" w:firstLine="0"/>
        <w:jc w:val="left"/>
      </w:pPr>
    </w:p>
    <w:p w:rsidR="009D794D" w:rsidRPr="00C43BB0" w:rsidRDefault="00D60153">
      <w:pPr>
        <w:pStyle w:val="Heading1"/>
        <w:spacing w:before="0"/>
      </w:pPr>
      <w:r w:rsidRPr="00C43BB0">
        <w:rPr>
          <w:spacing w:val="-2"/>
        </w:rPr>
        <w:t>METHODS</w:t>
      </w:r>
    </w:p>
    <w:p w:rsidR="009D794D" w:rsidRPr="00C43BB0" w:rsidRDefault="00D60153">
      <w:pPr>
        <w:pStyle w:val="Heading2"/>
        <w:numPr>
          <w:ilvl w:val="1"/>
          <w:numId w:val="2"/>
        </w:numPr>
        <w:tabs>
          <w:tab w:val="left" w:pos="383"/>
        </w:tabs>
        <w:spacing w:before="140"/>
      </w:pPr>
      <w:r w:rsidRPr="00C43BB0">
        <w:t>Research</w:t>
      </w:r>
      <w:r w:rsidRPr="00C43BB0">
        <w:rPr>
          <w:spacing w:val="-3"/>
        </w:rPr>
        <w:t xml:space="preserve"> </w:t>
      </w:r>
      <w:r w:rsidRPr="00C43BB0">
        <w:rPr>
          <w:spacing w:val="-2"/>
        </w:rPr>
        <w:t>Design</w:t>
      </w:r>
    </w:p>
    <w:p w:rsidR="009D794D" w:rsidRPr="00C43BB0" w:rsidRDefault="00D60153">
      <w:pPr>
        <w:pStyle w:val="BodyText"/>
        <w:ind w:right="18"/>
      </w:pPr>
      <w:r w:rsidRPr="00C43BB0">
        <w:t>This study used a quasi-experimental research design to examine the effectiveness of the HABI-WIKA Strategy in improving the translation competence of Grade 8 Filipino students. This design was appropriate because the study relied on naturally existing cla</w:t>
      </w:r>
      <w:r w:rsidRPr="00C43BB0">
        <w:t>ss sections rather than randomly assigning students to different groups. The research follows a pre-test–post-test</w:t>
      </w:r>
      <w:r w:rsidRPr="00C43BB0">
        <w:rPr>
          <w:spacing w:val="-8"/>
        </w:rPr>
        <w:t xml:space="preserve"> </w:t>
      </w:r>
      <w:r w:rsidRPr="00C43BB0">
        <w:t>structure,</w:t>
      </w:r>
      <w:r w:rsidRPr="00C43BB0">
        <w:rPr>
          <w:spacing w:val="-9"/>
        </w:rPr>
        <w:t xml:space="preserve"> </w:t>
      </w:r>
      <w:r w:rsidRPr="00C43BB0">
        <w:t>wherein</w:t>
      </w:r>
      <w:r w:rsidRPr="00C43BB0">
        <w:rPr>
          <w:spacing w:val="-9"/>
        </w:rPr>
        <w:t xml:space="preserve"> </w:t>
      </w:r>
      <w:r w:rsidRPr="00C43BB0">
        <w:t>students’</w:t>
      </w:r>
      <w:r w:rsidRPr="00C43BB0">
        <w:rPr>
          <w:spacing w:val="-8"/>
        </w:rPr>
        <w:t xml:space="preserve"> </w:t>
      </w:r>
      <w:r w:rsidRPr="00C43BB0">
        <w:t>translation</w:t>
      </w:r>
      <w:r w:rsidRPr="00C43BB0">
        <w:rPr>
          <w:spacing w:val="-9"/>
        </w:rPr>
        <w:t xml:space="preserve"> </w:t>
      </w:r>
      <w:r w:rsidRPr="00C43BB0">
        <w:t>abilities</w:t>
      </w:r>
      <w:r w:rsidRPr="00C43BB0">
        <w:rPr>
          <w:spacing w:val="-9"/>
        </w:rPr>
        <w:t xml:space="preserve"> </w:t>
      </w:r>
      <w:r w:rsidRPr="00C43BB0">
        <w:t>are</w:t>
      </w:r>
      <w:r w:rsidRPr="00C43BB0">
        <w:rPr>
          <w:spacing w:val="-7"/>
        </w:rPr>
        <w:t xml:space="preserve"> </w:t>
      </w:r>
      <w:r w:rsidRPr="00C43BB0">
        <w:t>assessed</w:t>
      </w:r>
      <w:r w:rsidRPr="00C43BB0">
        <w:rPr>
          <w:spacing w:val="-9"/>
        </w:rPr>
        <w:t xml:space="preserve"> </w:t>
      </w:r>
      <w:r w:rsidRPr="00C43BB0">
        <w:t>before</w:t>
      </w:r>
      <w:r w:rsidRPr="00C43BB0">
        <w:rPr>
          <w:spacing w:val="-7"/>
        </w:rPr>
        <w:t xml:space="preserve"> </w:t>
      </w:r>
      <w:r w:rsidRPr="00C43BB0">
        <w:t>and</w:t>
      </w:r>
      <w:r w:rsidRPr="00C43BB0">
        <w:rPr>
          <w:spacing w:val="-9"/>
        </w:rPr>
        <w:t xml:space="preserve"> </w:t>
      </w:r>
      <w:r w:rsidRPr="00C43BB0">
        <w:t>after the intervention to determine the changes in their performan</w:t>
      </w:r>
      <w:r w:rsidRPr="00C43BB0">
        <w:t>ce. The intervention involves the systematic use of the HABI-WIKA Strategy, which guided learners through a step-by-step process of understanding and translating a text.</w:t>
      </w:r>
    </w:p>
    <w:p w:rsidR="009D794D" w:rsidRPr="00C43BB0" w:rsidRDefault="00D60153">
      <w:pPr>
        <w:pStyle w:val="Heading2"/>
        <w:numPr>
          <w:ilvl w:val="1"/>
          <w:numId w:val="2"/>
        </w:numPr>
        <w:tabs>
          <w:tab w:val="left" w:pos="383"/>
        </w:tabs>
      </w:pPr>
      <w:r w:rsidRPr="00C43BB0">
        <w:t>Respondents</w:t>
      </w:r>
      <w:r w:rsidRPr="00C43BB0">
        <w:rPr>
          <w:spacing w:val="-6"/>
        </w:rPr>
        <w:t xml:space="preserve"> </w:t>
      </w:r>
      <w:r w:rsidRPr="00C43BB0">
        <w:t>of</w:t>
      </w:r>
      <w:r w:rsidRPr="00C43BB0">
        <w:rPr>
          <w:spacing w:val="-2"/>
        </w:rPr>
        <w:t xml:space="preserve"> </w:t>
      </w:r>
      <w:r w:rsidRPr="00C43BB0">
        <w:t xml:space="preserve">the </w:t>
      </w:r>
      <w:r w:rsidRPr="00C43BB0">
        <w:rPr>
          <w:spacing w:val="-4"/>
        </w:rPr>
        <w:t>Study</w:t>
      </w:r>
    </w:p>
    <w:p w:rsidR="009D794D" w:rsidRPr="00C43BB0" w:rsidRDefault="00D60153">
      <w:pPr>
        <w:pStyle w:val="BodyText"/>
        <w:ind w:right="16"/>
      </w:pPr>
      <w:r w:rsidRPr="00C43BB0">
        <w:t>The respondents of this study were two intact Grade 8 section</w:t>
      </w:r>
      <w:r w:rsidRPr="00C43BB0">
        <w:t>s in Filipino, composed of</w:t>
      </w:r>
      <w:r w:rsidRPr="00C43BB0">
        <w:rPr>
          <w:spacing w:val="-2"/>
        </w:rPr>
        <w:t xml:space="preserve"> </w:t>
      </w:r>
      <w:r w:rsidRPr="00C43BB0">
        <w:t>learners</w:t>
      </w:r>
      <w:r w:rsidRPr="00C43BB0">
        <w:rPr>
          <w:spacing w:val="-4"/>
        </w:rPr>
        <w:t xml:space="preserve"> </w:t>
      </w:r>
      <w:r w:rsidRPr="00C43BB0">
        <w:t>enrolled</w:t>
      </w:r>
      <w:r w:rsidRPr="00C43BB0">
        <w:rPr>
          <w:spacing w:val="-2"/>
        </w:rPr>
        <w:t xml:space="preserve"> </w:t>
      </w:r>
      <w:r w:rsidRPr="00C43BB0">
        <w:t>during</w:t>
      </w:r>
      <w:r w:rsidRPr="00C43BB0">
        <w:rPr>
          <w:spacing w:val="-2"/>
        </w:rPr>
        <w:t xml:space="preserve"> </w:t>
      </w:r>
      <w:r w:rsidRPr="00C43BB0">
        <w:t>the</w:t>
      </w:r>
      <w:r w:rsidRPr="00C43BB0">
        <w:rPr>
          <w:spacing w:val="-5"/>
        </w:rPr>
        <w:t xml:space="preserve"> </w:t>
      </w:r>
      <w:r w:rsidRPr="00C43BB0">
        <w:t>academic</w:t>
      </w:r>
      <w:r w:rsidRPr="00C43BB0">
        <w:rPr>
          <w:spacing w:val="-1"/>
        </w:rPr>
        <w:t xml:space="preserve"> </w:t>
      </w:r>
      <w:r w:rsidRPr="00C43BB0">
        <w:t>year</w:t>
      </w:r>
      <w:r w:rsidRPr="00C43BB0">
        <w:rPr>
          <w:spacing w:val="-2"/>
        </w:rPr>
        <w:t xml:space="preserve"> </w:t>
      </w:r>
      <w:r w:rsidRPr="00C43BB0">
        <w:t>2025–2026.</w:t>
      </w:r>
      <w:r w:rsidRPr="00C43BB0">
        <w:rPr>
          <w:spacing w:val="-2"/>
        </w:rPr>
        <w:t xml:space="preserve"> </w:t>
      </w:r>
      <w:r w:rsidRPr="00C43BB0">
        <w:t>Filipino</w:t>
      </w:r>
      <w:r w:rsidRPr="00C43BB0">
        <w:rPr>
          <w:spacing w:val="-2"/>
        </w:rPr>
        <w:t xml:space="preserve"> </w:t>
      </w:r>
      <w:r w:rsidRPr="00C43BB0">
        <w:t>8</w:t>
      </w:r>
      <w:r w:rsidRPr="00C43BB0">
        <w:rPr>
          <w:spacing w:val="-2"/>
        </w:rPr>
        <w:t xml:space="preserve"> </w:t>
      </w:r>
      <w:r w:rsidRPr="00C43BB0">
        <w:t>learners</w:t>
      </w:r>
      <w:r w:rsidRPr="00C43BB0">
        <w:rPr>
          <w:spacing w:val="-4"/>
        </w:rPr>
        <w:t xml:space="preserve"> </w:t>
      </w:r>
      <w:r w:rsidRPr="00C43BB0">
        <w:t>were</w:t>
      </w:r>
      <w:r w:rsidRPr="00C43BB0">
        <w:rPr>
          <w:spacing w:val="-1"/>
        </w:rPr>
        <w:t xml:space="preserve"> </w:t>
      </w:r>
      <w:r w:rsidRPr="00C43BB0">
        <w:t>included</w:t>
      </w:r>
      <w:r w:rsidRPr="00C43BB0">
        <w:rPr>
          <w:spacing w:val="-2"/>
        </w:rPr>
        <w:t xml:space="preserve"> </w:t>
      </w:r>
      <w:r w:rsidRPr="00C43BB0">
        <w:t xml:space="preserve">to obtain a comprehensive understanding of the translation difficulties experienced at this grade level, using the </w:t>
      </w:r>
      <w:r w:rsidRPr="00C43BB0">
        <w:rPr>
          <w:i/>
        </w:rPr>
        <w:t xml:space="preserve">HABI-WIKA </w:t>
      </w:r>
      <w:r w:rsidRPr="00C43BB0">
        <w:t>strategy. One gr</w:t>
      </w:r>
      <w:r w:rsidRPr="00C43BB0">
        <w:t xml:space="preserve">oup was assigned as the experimental group exposed in </w:t>
      </w:r>
      <w:r w:rsidRPr="00C43BB0">
        <w:rPr>
          <w:i/>
        </w:rPr>
        <w:t xml:space="preserve">HABI-WIKA </w:t>
      </w:r>
      <w:r w:rsidRPr="00C43BB0">
        <w:t>and the other group was exposed to the Non-</w:t>
      </w:r>
      <w:r w:rsidRPr="00C43BB0">
        <w:rPr>
          <w:i/>
        </w:rPr>
        <w:t>HABI-WIKA</w:t>
      </w:r>
      <w:r w:rsidRPr="00C43BB0">
        <w:t>.</w:t>
      </w:r>
    </w:p>
    <w:p w:rsidR="009D794D" w:rsidRPr="00C43BB0" w:rsidRDefault="00D60153">
      <w:pPr>
        <w:pStyle w:val="BodyText"/>
        <w:ind w:right="19"/>
      </w:pPr>
      <w:r w:rsidRPr="00C43BB0">
        <w:t xml:space="preserve">Initial classroom observations and assessment results indicated that many Grade 8 </w:t>
      </w:r>
      <w:r w:rsidRPr="00C43BB0">
        <w:lastRenderedPageBreak/>
        <w:t>students encountered problems when translating texts bet</w:t>
      </w:r>
      <w:r w:rsidRPr="00C43BB0">
        <w:t>ween Filipino and English. These challenges</w:t>
      </w:r>
      <w:r w:rsidRPr="00C43BB0">
        <w:rPr>
          <w:spacing w:val="-15"/>
        </w:rPr>
        <w:t xml:space="preserve"> </w:t>
      </w:r>
      <w:r w:rsidRPr="00C43BB0">
        <w:t>were</w:t>
      </w:r>
      <w:r w:rsidRPr="00C43BB0">
        <w:rPr>
          <w:spacing w:val="-15"/>
        </w:rPr>
        <w:t xml:space="preserve"> </w:t>
      </w:r>
      <w:r w:rsidRPr="00C43BB0">
        <w:t>evident</w:t>
      </w:r>
      <w:r w:rsidRPr="00C43BB0">
        <w:rPr>
          <w:spacing w:val="-15"/>
        </w:rPr>
        <w:t xml:space="preserve"> </w:t>
      </w:r>
      <w:r w:rsidRPr="00C43BB0">
        <w:t>in</w:t>
      </w:r>
      <w:r w:rsidRPr="00C43BB0">
        <w:rPr>
          <w:spacing w:val="-15"/>
        </w:rPr>
        <w:t xml:space="preserve"> </w:t>
      </w:r>
      <w:r w:rsidRPr="00C43BB0">
        <w:t>their</w:t>
      </w:r>
      <w:r w:rsidRPr="00C43BB0">
        <w:rPr>
          <w:spacing w:val="-15"/>
        </w:rPr>
        <w:t xml:space="preserve"> </w:t>
      </w:r>
      <w:r w:rsidRPr="00C43BB0">
        <w:t>written</w:t>
      </w:r>
      <w:r w:rsidRPr="00C43BB0">
        <w:rPr>
          <w:spacing w:val="-15"/>
        </w:rPr>
        <w:t xml:space="preserve"> </w:t>
      </w:r>
      <w:r w:rsidRPr="00C43BB0">
        <w:t>activities,</w:t>
      </w:r>
      <w:r w:rsidRPr="00C43BB0">
        <w:rPr>
          <w:spacing w:val="-15"/>
        </w:rPr>
        <w:t xml:space="preserve"> </w:t>
      </w:r>
      <w:r w:rsidRPr="00C43BB0">
        <w:t>quizzes,</w:t>
      </w:r>
      <w:r w:rsidRPr="00C43BB0">
        <w:rPr>
          <w:spacing w:val="-15"/>
        </w:rPr>
        <w:t xml:space="preserve"> </w:t>
      </w:r>
      <w:r w:rsidRPr="00C43BB0">
        <w:t>and</w:t>
      </w:r>
      <w:r w:rsidRPr="00C43BB0">
        <w:rPr>
          <w:spacing w:val="-15"/>
        </w:rPr>
        <w:t xml:space="preserve"> </w:t>
      </w:r>
      <w:r w:rsidRPr="00C43BB0">
        <w:t>class</w:t>
      </w:r>
      <w:r w:rsidRPr="00C43BB0">
        <w:rPr>
          <w:spacing w:val="-15"/>
        </w:rPr>
        <w:t xml:space="preserve"> </w:t>
      </w:r>
      <w:r w:rsidRPr="00C43BB0">
        <w:t>recitations,</w:t>
      </w:r>
      <w:r w:rsidRPr="00C43BB0">
        <w:rPr>
          <w:spacing w:val="-7"/>
        </w:rPr>
        <w:t xml:space="preserve"> </w:t>
      </w:r>
      <w:r w:rsidRPr="00C43BB0">
        <w:t>where</w:t>
      </w:r>
      <w:r w:rsidRPr="00C43BB0">
        <w:rPr>
          <w:spacing w:val="-13"/>
        </w:rPr>
        <w:t xml:space="preserve"> </w:t>
      </w:r>
      <w:r w:rsidRPr="00C43BB0">
        <w:t>students frequently</w:t>
      </w:r>
      <w:r w:rsidRPr="00C43BB0">
        <w:rPr>
          <w:spacing w:val="-15"/>
        </w:rPr>
        <w:t xml:space="preserve"> </w:t>
      </w:r>
      <w:r w:rsidRPr="00C43BB0">
        <w:t>struggle</w:t>
      </w:r>
      <w:r w:rsidRPr="00C43BB0">
        <w:rPr>
          <w:spacing w:val="-15"/>
        </w:rPr>
        <w:t xml:space="preserve"> </w:t>
      </w:r>
      <w:r w:rsidRPr="00C43BB0">
        <w:t>with</w:t>
      </w:r>
      <w:r w:rsidRPr="00C43BB0">
        <w:rPr>
          <w:spacing w:val="-15"/>
        </w:rPr>
        <w:t xml:space="preserve"> </w:t>
      </w:r>
      <w:r w:rsidRPr="00C43BB0">
        <w:t>selecting</w:t>
      </w:r>
      <w:r w:rsidRPr="00C43BB0">
        <w:rPr>
          <w:spacing w:val="-15"/>
        </w:rPr>
        <w:t xml:space="preserve"> </w:t>
      </w:r>
      <w:r w:rsidRPr="00C43BB0">
        <w:t>appropriate</w:t>
      </w:r>
      <w:r w:rsidRPr="00C43BB0">
        <w:rPr>
          <w:spacing w:val="-15"/>
        </w:rPr>
        <w:t xml:space="preserve"> </w:t>
      </w:r>
      <w:r w:rsidRPr="00C43BB0">
        <w:t>vocabulary,</w:t>
      </w:r>
      <w:r w:rsidRPr="00C43BB0">
        <w:rPr>
          <w:spacing w:val="-15"/>
        </w:rPr>
        <w:t xml:space="preserve"> </w:t>
      </w:r>
      <w:r w:rsidRPr="00C43BB0">
        <w:t>understanding</w:t>
      </w:r>
      <w:r w:rsidRPr="00C43BB0">
        <w:rPr>
          <w:spacing w:val="-15"/>
        </w:rPr>
        <w:t xml:space="preserve"> </w:t>
      </w:r>
      <w:r w:rsidRPr="00C43BB0">
        <w:t>sentence</w:t>
      </w:r>
      <w:r w:rsidRPr="00C43BB0">
        <w:rPr>
          <w:spacing w:val="-15"/>
        </w:rPr>
        <w:t xml:space="preserve"> </w:t>
      </w:r>
      <w:r w:rsidRPr="00C43BB0">
        <w:t>patterns,</w:t>
      </w:r>
      <w:r w:rsidRPr="00C43BB0">
        <w:rPr>
          <w:spacing w:val="-15"/>
        </w:rPr>
        <w:t xml:space="preserve"> </w:t>
      </w:r>
      <w:r w:rsidRPr="00C43BB0">
        <w:t>and conveying accurate meaning. To gain deeper insights, particular attention was also given to students who scored lowest in the pretest. These learners exhibited pronounced difficulties in vocabulary, grammar, and meaning comprehension, making them an es</w:t>
      </w:r>
      <w:r w:rsidRPr="00C43BB0">
        <w:t>sential focus for evaluating the effectiveness of the translation enhancement strategies.</w:t>
      </w:r>
    </w:p>
    <w:p w:rsidR="009D794D" w:rsidRPr="00C43BB0" w:rsidRDefault="00D60153">
      <w:pPr>
        <w:pStyle w:val="BodyText"/>
        <w:spacing w:before="161"/>
        <w:ind w:right="22"/>
      </w:pPr>
      <w:r w:rsidRPr="00C43BB0">
        <w:t>By</w:t>
      </w:r>
      <w:r w:rsidRPr="00C43BB0">
        <w:rPr>
          <w:spacing w:val="-11"/>
        </w:rPr>
        <w:t xml:space="preserve"> </w:t>
      </w:r>
      <w:r w:rsidRPr="00C43BB0">
        <w:t>including</w:t>
      </w:r>
      <w:r w:rsidRPr="00C43BB0">
        <w:rPr>
          <w:spacing w:val="-10"/>
        </w:rPr>
        <w:t xml:space="preserve"> </w:t>
      </w:r>
      <w:r w:rsidRPr="00C43BB0">
        <w:t>the</w:t>
      </w:r>
      <w:r w:rsidRPr="00C43BB0">
        <w:rPr>
          <w:spacing w:val="-9"/>
        </w:rPr>
        <w:t xml:space="preserve"> </w:t>
      </w:r>
      <w:r w:rsidRPr="00C43BB0">
        <w:t>two</w:t>
      </w:r>
      <w:r w:rsidRPr="00C43BB0">
        <w:rPr>
          <w:spacing w:val="-10"/>
        </w:rPr>
        <w:t xml:space="preserve"> </w:t>
      </w:r>
      <w:r w:rsidRPr="00C43BB0">
        <w:t>sections</w:t>
      </w:r>
      <w:r w:rsidRPr="00C43BB0">
        <w:rPr>
          <w:spacing w:val="-12"/>
        </w:rPr>
        <w:t xml:space="preserve"> </w:t>
      </w:r>
      <w:r w:rsidRPr="00C43BB0">
        <w:t>of</w:t>
      </w:r>
      <w:r w:rsidRPr="00C43BB0">
        <w:rPr>
          <w:spacing w:val="-10"/>
        </w:rPr>
        <w:t xml:space="preserve"> </w:t>
      </w:r>
      <w:r w:rsidRPr="00C43BB0">
        <w:t>grade</w:t>
      </w:r>
      <w:r w:rsidRPr="00C43BB0">
        <w:rPr>
          <w:spacing w:val="-9"/>
        </w:rPr>
        <w:t xml:space="preserve"> </w:t>
      </w:r>
      <w:r w:rsidRPr="00C43BB0">
        <w:t>8</w:t>
      </w:r>
      <w:r w:rsidRPr="00C43BB0">
        <w:rPr>
          <w:spacing w:val="-10"/>
        </w:rPr>
        <w:t xml:space="preserve"> </w:t>
      </w:r>
      <w:r w:rsidRPr="00C43BB0">
        <w:t>students</w:t>
      </w:r>
      <w:r w:rsidRPr="00C43BB0">
        <w:rPr>
          <w:spacing w:val="-12"/>
        </w:rPr>
        <w:t xml:space="preserve"> </w:t>
      </w:r>
      <w:r w:rsidRPr="00C43BB0">
        <w:t>and</w:t>
      </w:r>
      <w:r w:rsidRPr="00C43BB0">
        <w:rPr>
          <w:spacing w:val="-10"/>
        </w:rPr>
        <w:t xml:space="preserve"> </w:t>
      </w:r>
      <w:r w:rsidRPr="00C43BB0">
        <w:t>closely</w:t>
      </w:r>
      <w:r w:rsidRPr="00C43BB0">
        <w:rPr>
          <w:spacing w:val="-10"/>
        </w:rPr>
        <w:t xml:space="preserve"> </w:t>
      </w:r>
      <w:r w:rsidRPr="00C43BB0">
        <w:t>monitoring</w:t>
      </w:r>
      <w:r w:rsidRPr="00C43BB0">
        <w:rPr>
          <w:spacing w:val="-10"/>
        </w:rPr>
        <w:t xml:space="preserve"> </w:t>
      </w:r>
      <w:r w:rsidRPr="00C43BB0">
        <w:t>those</w:t>
      </w:r>
      <w:r w:rsidRPr="00C43BB0">
        <w:rPr>
          <w:spacing w:val="-9"/>
        </w:rPr>
        <w:t xml:space="preserve"> </w:t>
      </w:r>
      <w:r w:rsidRPr="00C43BB0">
        <w:t>with</w:t>
      </w:r>
      <w:r w:rsidRPr="00C43BB0">
        <w:rPr>
          <w:spacing w:val="-10"/>
        </w:rPr>
        <w:t xml:space="preserve"> </w:t>
      </w:r>
      <w:r w:rsidRPr="00C43BB0">
        <w:t>the most significant translation difficulties, the study aimed to accurately</w:t>
      </w:r>
      <w:r w:rsidRPr="00C43BB0">
        <w:rPr>
          <w:spacing w:val="-2"/>
        </w:rPr>
        <w:t xml:space="preserve"> </w:t>
      </w:r>
      <w:r w:rsidRPr="00C43BB0">
        <w:t>asses</w:t>
      </w:r>
      <w:r w:rsidRPr="00C43BB0">
        <w:t>s the impact of the intervention and determine how well it improved the translation competence and Filipino language proficiency of learners at Bangcud National High School.</w:t>
      </w:r>
    </w:p>
    <w:p w:rsidR="009D794D" w:rsidRPr="00C43BB0" w:rsidRDefault="00D60153">
      <w:pPr>
        <w:pStyle w:val="Heading2"/>
        <w:numPr>
          <w:ilvl w:val="1"/>
          <w:numId w:val="2"/>
        </w:numPr>
        <w:tabs>
          <w:tab w:val="left" w:pos="383"/>
        </w:tabs>
      </w:pPr>
      <w:r w:rsidRPr="00C43BB0">
        <w:t>Data</w:t>
      </w:r>
      <w:r w:rsidRPr="00C43BB0">
        <w:rPr>
          <w:spacing w:val="-3"/>
        </w:rPr>
        <w:t xml:space="preserve"> </w:t>
      </w:r>
      <w:r w:rsidRPr="00C43BB0">
        <w:t>Collection</w:t>
      </w:r>
      <w:r w:rsidRPr="00C43BB0">
        <w:rPr>
          <w:spacing w:val="-3"/>
        </w:rPr>
        <w:t xml:space="preserve"> </w:t>
      </w:r>
      <w:r w:rsidRPr="00C43BB0">
        <w:rPr>
          <w:spacing w:val="-2"/>
        </w:rPr>
        <w:t>Methods</w:t>
      </w:r>
    </w:p>
    <w:p w:rsidR="009D794D" w:rsidRPr="00C43BB0" w:rsidRDefault="00D60153">
      <w:pPr>
        <w:pStyle w:val="BodyText"/>
        <w:ind w:right="23"/>
      </w:pPr>
      <w:r w:rsidRPr="00C43BB0">
        <w:t>To gather comprehensive and reliable information on the tr</w:t>
      </w:r>
      <w:r w:rsidRPr="00C43BB0">
        <w:t>anslation difficulties of Grade 8 Filipino students, the researchers began by securing the necessary permissions from Dr. Julie Ann A. Orobia, Dean of the College of Education, and Ms. Rosabella B. Onipa, Principal II of Bangcud National High School. A pre</w:t>
      </w:r>
      <w:r w:rsidRPr="00C43BB0">
        <w:t>-test was conducted to determine the students’ baseline abilities in translation, focusing on vocabulary recognition, sentence structure,</w:t>
      </w:r>
      <w:r w:rsidRPr="00C43BB0">
        <w:rPr>
          <w:spacing w:val="-2"/>
        </w:rPr>
        <w:t xml:space="preserve"> </w:t>
      </w:r>
      <w:r w:rsidRPr="00C43BB0">
        <w:t>contextual</w:t>
      </w:r>
      <w:r w:rsidRPr="00C43BB0">
        <w:rPr>
          <w:spacing w:val="2"/>
        </w:rPr>
        <w:t xml:space="preserve"> </w:t>
      </w:r>
      <w:r w:rsidRPr="00C43BB0">
        <w:t>understanding,</w:t>
      </w:r>
      <w:r w:rsidRPr="00C43BB0">
        <w:rPr>
          <w:spacing w:val="-2"/>
        </w:rPr>
        <w:t xml:space="preserve"> </w:t>
      </w:r>
      <w:r w:rsidRPr="00C43BB0">
        <w:t>and</w:t>
      </w:r>
      <w:r w:rsidRPr="00C43BB0">
        <w:rPr>
          <w:spacing w:val="-2"/>
        </w:rPr>
        <w:t xml:space="preserve"> </w:t>
      </w:r>
      <w:r w:rsidRPr="00C43BB0">
        <w:t>overall</w:t>
      </w:r>
      <w:r w:rsidRPr="00C43BB0">
        <w:rPr>
          <w:spacing w:val="-2"/>
        </w:rPr>
        <w:t xml:space="preserve"> </w:t>
      </w:r>
      <w:r w:rsidRPr="00C43BB0">
        <w:t>accuracy</w:t>
      </w:r>
      <w:r w:rsidRPr="00C43BB0">
        <w:rPr>
          <w:spacing w:val="-1"/>
        </w:rPr>
        <w:t xml:space="preserve"> </w:t>
      </w:r>
      <w:r w:rsidRPr="00C43BB0">
        <w:t>in</w:t>
      </w:r>
      <w:r w:rsidRPr="00C43BB0">
        <w:rPr>
          <w:spacing w:val="-2"/>
        </w:rPr>
        <w:t xml:space="preserve"> </w:t>
      </w:r>
      <w:r w:rsidRPr="00C43BB0">
        <w:t>converting</w:t>
      </w:r>
      <w:r w:rsidRPr="00C43BB0">
        <w:rPr>
          <w:spacing w:val="-2"/>
        </w:rPr>
        <w:t xml:space="preserve"> </w:t>
      </w:r>
      <w:r w:rsidRPr="00C43BB0">
        <w:t>texts</w:t>
      </w:r>
      <w:r w:rsidRPr="00C43BB0">
        <w:rPr>
          <w:spacing w:val="-4"/>
        </w:rPr>
        <w:t xml:space="preserve"> </w:t>
      </w:r>
      <w:r w:rsidRPr="00C43BB0">
        <w:t>between</w:t>
      </w:r>
      <w:r w:rsidRPr="00C43BB0">
        <w:rPr>
          <w:spacing w:val="-1"/>
        </w:rPr>
        <w:t xml:space="preserve"> </w:t>
      </w:r>
      <w:r w:rsidRPr="00C43BB0">
        <w:rPr>
          <w:spacing w:val="-2"/>
        </w:rPr>
        <w:t>Filipino</w:t>
      </w:r>
    </w:p>
    <w:p w:rsidR="009D794D" w:rsidRPr="00C43BB0" w:rsidRDefault="00D60153">
      <w:pPr>
        <w:pStyle w:val="BodyText"/>
        <w:spacing w:before="64"/>
        <w:ind w:firstLine="0"/>
        <w:jc w:val="left"/>
      </w:pPr>
      <w:r w:rsidRPr="00C43BB0">
        <w:t>and</w:t>
      </w:r>
      <w:r w:rsidRPr="00C43BB0">
        <w:rPr>
          <w:spacing w:val="79"/>
        </w:rPr>
        <w:t xml:space="preserve"> </w:t>
      </w:r>
      <w:r w:rsidRPr="00C43BB0">
        <w:t>English.</w:t>
      </w:r>
      <w:r w:rsidRPr="00C43BB0">
        <w:rPr>
          <w:spacing w:val="79"/>
        </w:rPr>
        <w:t xml:space="preserve"> </w:t>
      </w:r>
      <w:r w:rsidRPr="00C43BB0">
        <w:t>This</w:t>
      </w:r>
      <w:r w:rsidRPr="00C43BB0">
        <w:rPr>
          <w:spacing w:val="78"/>
        </w:rPr>
        <w:t xml:space="preserve"> </w:t>
      </w:r>
      <w:r w:rsidRPr="00C43BB0">
        <w:t>diagnostic</w:t>
      </w:r>
      <w:r w:rsidRPr="00C43BB0">
        <w:rPr>
          <w:spacing w:val="76"/>
        </w:rPr>
        <w:t xml:space="preserve"> </w:t>
      </w:r>
      <w:r w:rsidRPr="00C43BB0">
        <w:t>assessment</w:t>
      </w:r>
      <w:r w:rsidRPr="00C43BB0">
        <w:rPr>
          <w:spacing w:val="79"/>
        </w:rPr>
        <w:t xml:space="preserve"> </w:t>
      </w:r>
      <w:r w:rsidRPr="00C43BB0">
        <w:t>established</w:t>
      </w:r>
      <w:r w:rsidRPr="00C43BB0">
        <w:rPr>
          <w:spacing w:val="79"/>
        </w:rPr>
        <w:t xml:space="preserve"> </w:t>
      </w:r>
      <w:r w:rsidRPr="00C43BB0">
        <w:t>the</w:t>
      </w:r>
      <w:r w:rsidRPr="00C43BB0">
        <w:rPr>
          <w:spacing w:val="80"/>
        </w:rPr>
        <w:t xml:space="preserve"> </w:t>
      </w:r>
      <w:r w:rsidRPr="00C43BB0">
        <w:t>learners’</w:t>
      </w:r>
      <w:r w:rsidRPr="00C43BB0">
        <w:rPr>
          <w:spacing w:val="79"/>
        </w:rPr>
        <w:t xml:space="preserve"> </w:t>
      </w:r>
      <w:r w:rsidRPr="00C43BB0">
        <w:t>initial</w:t>
      </w:r>
      <w:r w:rsidRPr="00C43BB0">
        <w:rPr>
          <w:spacing w:val="79"/>
        </w:rPr>
        <w:t xml:space="preserve"> </w:t>
      </w:r>
      <w:r w:rsidRPr="00C43BB0">
        <w:t>strengths</w:t>
      </w:r>
      <w:r w:rsidRPr="00C43BB0">
        <w:rPr>
          <w:spacing w:val="78"/>
        </w:rPr>
        <w:t xml:space="preserve"> </w:t>
      </w:r>
      <w:r w:rsidRPr="00C43BB0">
        <w:t>and weaknesses prior to the intervention.</w:t>
      </w:r>
    </w:p>
    <w:p w:rsidR="009D794D" w:rsidRPr="00C43BB0" w:rsidRDefault="00D60153">
      <w:pPr>
        <w:pStyle w:val="BodyText"/>
        <w:ind w:right="22"/>
      </w:pPr>
      <w:r w:rsidRPr="00C43BB0">
        <w:t>During</w:t>
      </w:r>
      <w:r w:rsidRPr="00C43BB0">
        <w:rPr>
          <w:spacing w:val="-12"/>
        </w:rPr>
        <w:t xml:space="preserve"> </w:t>
      </w:r>
      <w:r w:rsidRPr="00C43BB0">
        <w:t>the</w:t>
      </w:r>
      <w:r w:rsidRPr="00C43BB0">
        <w:rPr>
          <w:spacing w:val="-11"/>
        </w:rPr>
        <w:t xml:space="preserve"> </w:t>
      </w:r>
      <w:r w:rsidRPr="00C43BB0">
        <w:t>implementation</w:t>
      </w:r>
      <w:r w:rsidRPr="00C43BB0">
        <w:rPr>
          <w:spacing w:val="-12"/>
        </w:rPr>
        <w:t xml:space="preserve"> </w:t>
      </w:r>
      <w:r w:rsidRPr="00C43BB0">
        <w:t>of</w:t>
      </w:r>
      <w:r w:rsidRPr="00C43BB0">
        <w:rPr>
          <w:spacing w:val="-15"/>
        </w:rPr>
        <w:t xml:space="preserve"> </w:t>
      </w:r>
      <w:r w:rsidRPr="00C43BB0">
        <w:t>the</w:t>
      </w:r>
      <w:r w:rsidRPr="00C43BB0">
        <w:rPr>
          <w:spacing w:val="-11"/>
        </w:rPr>
        <w:t xml:space="preserve"> </w:t>
      </w:r>
      <w:r w:rsidRPr="00C43BB0">
        <w:t>HABI-WIKA</w:t>
      </w:r>
      <w:r w:rsidRPr="00C43BB0">
        <w:rPr>
          <w:spacing w:val="-14"/>
        </w:rPr>
        <w:t xml:space="preserve"> </w:t>
      </w:r>
      <w:r w:rsidRPr="00C43BB0">
        <w:t>Strategy,</w:t>
      </w:r>
      <w:r w:rsidRPr="00C43BB0">
        <w:rPr>
          <w:spacing w:val="-12"/>
        </w:rPr>
        <w:t xml:space="preserve"> </w:t>
      </w:r>
      <w:r w:rsidRPr="00C43BB0">
        <w:t>the</w:t>
      </w:r>
      <w:r w:rsidRPr="00C43BB0">
        <w:rPr>
          <w:spacing w:val="-9"/>
        </w:rPr>
        <w:t xml:space="preserve"> </w:t>
      </w:r>
      <w:r w:rsidRPr="00C43BB0">
        <w:t>researchers</w:t>
      </w:r>
      <w:r w:rsidRPr="00C43BB0">
        <w:rPr>
          <w:spacing w:val="-14"/>
        </w:rPr>
        <w:t xml:space="preserve"> </w:t>
      </w:r>
      <w:r w:rsidRPr="00C43BB0">
        <w:t>collected</w:t>
      </w:r>
      <w:r w:rsidRPr="00C43BB0">
        <w:rPr>
          <w:spacing w:val="-15"/>
        </w:rPr>
        <w:t xml:space="preserve"> </w:t>
      </w:r>
      <w:r w:rsidRPr="00C43BB0">
        <w:t>data through student worksheets, guided translation outputs, and performance tasks that reflected each</w:t>
      </w:r>
      <w:r w:rsidRPr="00C43BB0">
        <w:rPr>
          <w:spacing w:val="-11"/>
        </w:rPr>
        <w:t xml:space="preserve"> </w:t>
      </w:r>
      <w:r w:rsidRPr="00C43BB0">
        <w:t>step</w:t>
      </w:r>
      <w:r w:rsidRPr="00C43BB0">
        <w:rPr>
          <w:spacing w:val="-11"/>
        </w:rPr>
        <w:t xml:space="preserve"> </w:t>
      </w:r>
      <w:r w:rsidRPr="00C43BB0">
        <w:t>of</w:t>
      </w:r>
      <w:r w:rsidRPr="00C43BB0">
        <w:rPr>
          <w:spacing w:val="-11"/>
        </w:rPr>
        <w:t xml:space="preserve"> </w:t>
      </w:r>
      <w:r w:rsidRPr="00C43BB0">
        <w:t>the</w:t>
      </w:r>
      <w:r w:rsidRPr="00C43BB0">
        <w:rPr>
          <w:spacing w:val="-10"/>
        </w:rPr>
        <w:t xml:space="preserve"> </w:t>
      </w:r>
      <w:r w:rsidRPr="00C43BB0">
        <w:t>HABI-WIKA</w:t>
      </w:r>
      <w:r w:rsidRPr="00C43BB0">
        <w:rPr>
          <w:spacing w:val="-13"/>
        </w:rPr>
        <w:t xml:space="preserve"> </w:t>
      </w:r>
      <w:r w:rsidRPr="00C43BB0">
        <w:t>process:</w:t>
      </w:r>
      <w:r w:rsidRPr="00C43BB0">
        <w:rPr>
          <w:spacing w:val="-10"/>
        </w:rPr>
        <w:t xml:space="preserve"> </w:t>
      </w:r>
      <w:r w:rsidRPr="00C43BB0">
        <w:t>Halina’t</w:t>
      </w:r>
      <w:r w:rsidRPr="00C43BB0">
        <w:rPr>
          <w:spacing w:val="-10"/>
        </w:rPr>
        <w:t xml:space="preserve"> </w:t>
      </w:r>
      <w:r w:rsidRPr="00C43BB0">
        <w:t>Unawain</w:t>
      </w:r>
      <w:r w:rsidRPr="00C43BB0">
        <w:rPr>
          <w:spacing w:val="-11"/>
        </w:rPr>
        <w:t xml:space="preserve"> </w:t>
      </w:r>
      <w:r w:rsidRPr="00C43BB0">
        <w:t>(Come</w:t>
      </w:r>
      <w:r w:rsidRPr="00C43BB0">
        <w:rPr>
          <w:spacing w:val="-10"/>
        </w:rPr>
        <w:t xml:space="preserve"> </w:t>
      </w:r>
      <w:r w:rsidRPr="00C43BB0">
        <w:t>and</w:t>
      </w:r>
      <w:r w:rsidRPr="00C43BB0">
        <w:rPr>
          <w:spacing w:val="-11"/>
        </w:rPr>
        <w:t xml:space="preserve"> </w:t>
      </w:r>
      <w:r w:rsidRPr="00C43BB0">
        <w:t>Understand),</w:t>
      </w:r>
      <w:r w:rsidRPr="00C43BB0">
        <w:rPr>
          <w:spacing w:val="-11"/>
        </w:rPr>
        <w:t xml:space="preserve"> </w:t>
      </w:r>
      <w:r w:rsidRPr="00C43BB0">
        <w:t>Alamin</w:t>
      </w:r>
      <w:r w:rsidRPr="00C43BB0">
        <w:rPr>
          <w:spacing w:val="-11"/>
        </w:rPr>
        <w:t xml:space="preserve"> </w:t>
      </w:r>
      <w:r w:rsidRPr="00C43BB0">
        <w:t>ang Mahahalagang Salita (Identify Key Vocabulary), Buuin ang Kahulugan (Con</w:t>
      </w:r>
      <w:r w:rsidRPr="00C43BB0">
        <w:t>struct</w:t>
      </w:r>
      <w:r w:rsidRPr="00C43BB0">
        <w:rPr>
          <w:spacing w:val="-3"/>
        </w:rPr>
        <w:t xml:space="preserve"> </w:t>
      </w:r>
      <w:r w:rsidRPr="00C43BB0">
        <w:t>Meaning), Isalin</w:t>
      </w:r>
      <w:r w:rsidRPr="00C43BB0">
        <w:rPr>
          <w:spacing w:val="-3"/>
        </w:rPr>
        <w:t xml:space="preserve"> </w:t>
      </w:r>
      <w:r w:rsidRPr="00C43BB0">
        <w:t>nang</w:t>
      </w:r>
      <w:r w:rsidRPr="00C43BB0">
        <w:rPr>
          <w:spacing w:val="-8"/>
        </w:rPr>
        <w:t xml:space="preserve"> </w:t>
      </w:r>
      <w:r w:rsidRPr="00C43BB0">
        <w:t>Unti-unti</w:t>
      </w:r>
      <w:r w:rsidRPr="00C43BB0">
        <w:rPr>
          <w:spacing w:val="-3"/>
        </w:rPr>
        <w:t xml:space="preserve"> </w:t>
      </w:r>
      <w:r w:rsidRPr="00C43BB0">
        <w:t>(Translate</w:t>
      </w:r>
      <w:r w:rsidRPr="00C43BB0">
        <w:rPr>
          <w:spacing w:val="-2"/>
        </w:rPr>
        <w:t xml:space="preserve"> </w:t>
      </w:r>
      <w:r w:rsidRPr="00C43BB0">
        <w:t>Gradually),</w:t>
      </w:r>
      <w:r w:rsidRPr="00C43BB0">
        <w:rPr>
          <w:spacing w:val="-3"/>
        </w:rPr>
        <w:t xml:space="preserve"> </w:t>
      </w:r>
      <w:r w:rsidRPr="00C43BB0">
        <w:t>and</w:t>
      </w:r>
      <w:r w:rsidRPr="00C43BB0">
        <w:rPr>
          <w:spacing w:val="-3"/>
        </w:rPr>
        <w:t xml:space="preserve"> </w:t>
      </w:r>
      <w:r w:rsidRPr="00C43BB0">
        <w:t>Wastong</w:t>
      </w:r>
      <w:r w:rsidRPr="00C43BB0">
        <w:rPr>
          <w:spacing w:val="-3"/>
        </w:rPr>
        <w:t xml:space="preserve"> </w:t>
      </w:r>
      <w:r w:rsidRPr="00C43BB0">
        <w:t>Inaayos</w:t>
      </w:r>
      <w:r w:rsidRPr="00C43BB0">
        <w:rPr>
          <w:spacing w:val="-5"/>
        </w:rPr>
        <w:t xml:space="preserve"> </w:t>
      </w:r>
      <w:r w:rsidRPr="00C43BB0">
        <w:t>at</w:t>
      </w:r>
      <w:r w:rsidRPr="00C43BB0">
        <w:rPr>
          <w:spacing w:val="-3"/>
        </w:rPr>
        <w:t xml:space="preserve"> </w:t>
      </w:r>
      <w:r w:rsidRPr="00C43BB0">
        <w:t>Kinakalinawan</w:t>
      </w:r>
      <w:r w:rsidRPr="00C43BB0">
        <w:rPr>
          <w:spacing w:val="-12"/>
        </w:rPr>
        <w:t xml:space="preserve"> </w:t>
      </w:r>
      <w:r w:rsidRPr="00C43BB0">
        <w:t>ang</w:t>
      </w:r>
      <w:r w:rsidRPr="00C43BB0">
        <w:rPr>
          <w:spacing w:val="-3"/>
        </w:rPr>
        <w:t xml:space="preserve"> </w:t>
      </w:r>
      <w:r w:rsidRPr="00C43BB0">
        <w:t xml:space="preserve">Ayos ng Pangungusap (Organize and Clarify Sentence Structure Properly). These materials served as continuous evidence of students’ progress as they applied the systematic translation </w:t>
      </w:r>
      <w:r w:rsidRPr="00C43BB0">
        <w:rPr>
          <w:spacing w:val="-2"/>
        </w:rPr>
        <w:t>approach.</w:t>
      </w:r>
    </w:p>
    <w:p w:rsidR="009D794D" w:rsidRPr="00C43BB0" w:rsidRDefault="00D60153">
      <w:pPr>
        <w:pStyle w:val="Heading2"/>
        <w:numPr>
          <w:ilvl w:val="1"/>
          <w:numId w:val="2"/>
        </w:numPr>
        <w:tabs>
          <w:tab w:val="left" w:pos="383"/>
        </w:tabs>
      </w:pPr>
      <w:r w:rsidRPr="00C43BB0">
        <w:t>Data</w:t>
      </w:r>
      <w:r w:rsidRPr="00C43BB0">
        <w:rPr>
          <w:spacing w:val="-2"/>
        </w:rPr>
        <w:t xml:space="preserve"> Analysis</w:t>
      </w:r>
    </w:p>
    <w:p w:rsidR="009D794D" w:rsidRPr="00C43BB0" w:rsidRDefault="00D60153">
      <w:pPr>
        <w:pStyle w:val="BodyText"/>
        <w:ind w:right="19"/>
      </w:pPr>
      <w:r w:rsidRPr="00C43BB0">
        <w:t>The data from the pre-test and post-test were ana</w:t>
      </w:r>
      <w:r w:rsidRPr="00C43BB0">
        <w:t>lyzed using simple statistical tools. The researchers</w:t>
      </w:r>
      <w:r w:rsidRPr="00C43BB0">
        <w:rPr>
          <w:spacing w:val="-1"/>
        </w:rPr>
        <w:t xml:space="preserve"> </w:t>
      </w:r>
      <w:r w:rsidRPr="00C43BB0">
        <w:t>looked</w:t>
      </w:r>
      <w:r w:rsidRPr="00C43BB0">
        <w:rPr>
          <w:spacing w:val="-4"/>
        </w:rPr>
        <w:t xml:space="preserve"> </w:t>
      </w:r>
      <w:r w:rsidRPr="00C43BB0">
        <w:t>at the average</w:t>
      </w:r>
      <w:r w:rsidRPr="00C43BB0">
        <w:rPr>
          <w:spacing w:val="-2"/>
        </w:rPr>
        <w:t xml:space="preserve"> </w:t>
      </w:r>
      <w:r w:rsidRPr="00C43BB0">
        <w:t>scores</w:t>
      </w:r>
      <w:r w:rsidRPr="00C43BB0">
        <w:rPr>
          <w:spacing w:val="-1"/>
        </w:rPr>
        <w:t xml:space="preserve"> </w:t>
      </w:r>
      <w:r w:rsidRPr="00C43BB0">
        <w:t>(mean), as</w:t>
      </w:r>
      <w:r w:rsidRPr="00C43BB0">
        <w:rPr>
          <w:spacing w:val="-1"/>
        </w:rPr>
        <w:t xml:space="preserve"> </w:t>
      </w:r>
      <w:r w:rsidRPr="00C43BB0">
        <w:t>well</w:t>
      </w:r>
      <w:r w:rsidRPr="00C43BB0">
        <w:rPr>
          <w:spacing w:val="-3"/>
        </w:rPr>
        <w:t xml:space="preserve"> </w:t>
      </w:r>
      <w:r w:rsidRPr="00C43BB0">
        <w:t>as</w:t>
      </w:r>
      <w:r w:rsidRPr="00C43BB0">
        <w:rPr>
          <w:spacing w:val="-1"/>
        </w:rPr>
        <w:t xml:space="preserve"> </w:t>
      </w:r>
      <w:r w:rsidRPr="00C43BB0">
        <w:t>the highest and</w:t>
      </w:r>
      <w:r w:rsidRPr="00C43BB0">
        <w:rPr>
          <w:spacing w:val="-4"/>
        </w:rPr>
        <w:t xml:space="preserve"> </w:t>
      </w:r>
      <w:r w:rsidRPr="00C43BB0">
        <w:t>lowest scores, to</w:t>
      </w:r>
      <w:r w:rsidRPr="00C43BB0">
        <w:rPr>
          <w:spacing w:val="-7"/>
        </w:rPr>
        <w:t xml:space="preserve"> </w:t>
      </w:r>
      <w:r w:rsidRPr="00C43BB0">
        <w:t>see</w:t>
      </w:r>
      <w:r w:rsidRPr="00C43BB0">
        <w:rPr>
          <w:spacing w:val="-5"/>
        </w:rPr>
        <w:t xml:space="preserve"> </w:t>
      </w:r>
      <w:r w:rsidRPr="00C43BB0">
        <w:t>how</w:t>
      </w:r>
      <w:r w:rsidRPr="00C43BB0">
        <w:rPr>
          <w:spacing w:val="-12"/>
        </w:rPr>
        <w:t xml:space="preserve"> </w:t>
      </w:r>
      <w:r w:rsidRPr="00C43BB0">
        <w:t>the</w:t>
      </w:r>
      <w:r w:rsidRPr="00C43BB0">
        <w:rPr>
          <w:spacing w:val="-5"/>
        </w:rPr>
        <w:t xml:space="preserve"> </w:t>
      </w:r>
      <w:r w:rsidRPr="00C43BB0">
        <w:t>students</w:t>
      </w:r>
      <w:r w:rsidRPr="00C43BB0">
        <w:rPr>
          <w:spacing w:val="-8"/>
        </w:rPr>
        <w:t xml:space="preserve"> </w:t>
      </w:r>
      <w:r w:rsidRPr="00C43BB0">
        <w:t>performed</w:t>
      </w:r>
      <w:r w:rsidRPr="00C43BB0">
        <w:rPr>
          <w:spacing w:val="-7"/>
        </w:rPr>
        <w:t xml:space="preserve"> </w:t>
      </w:r>
      <w:r w:rsidRPr="00C43BB0">
        <w:t>before</w:t>
      </w:r>
      <w:r w:rsidRPr="00C43BB0">
        <w:rPr>
          <w:spacing w:val="-9"/>
        </w:rPr>
        <w:t xml:space="preserve"> </w:t>
      </w:r>
      <w:r w:rsidRPr="00C43BB0">
        <w:t>and</w:t>
      </w:r>
      <w:r w:rsidRPr="00C43BB0">
        <w:rPr>
          <w:spacing w:val="-7"/>
        </w:rPr>
        <w:t xml:space="preserve"> </w:t>
      </w:r>
      <w:r w:rsidRPr="00C43BB0">
        <w:t>after</w:t>
      </w:r>
      <w:r w:rsidRPr="00C43BB0">
        <w:rPr>
          <w:spacing w:val="-10"/>
        </w:rPr>
        <w:t xml:space="preserve"> </w:t>
      </w:r>
      <w:r w:rsidRPr="00C43BB0">
        <w:t>the</w:t>
      </w:r>
      <w:r w:rsidRPr="00C43BB0">
        <w:rPr>
          <w:spacing w:val="-9"/>
        </w:rPr>
        <w:t xml:space="preserve"> </w:t>
      </w:r>
      <w:r w:rsidRPr="00C43BB0">
        <w:t>use</w:t>
      </w:r>
      <w:r w:rsidRPr="00C43BB0">
        <w:rPr>
          <w:spacing w:val="-5"/>
        </w:rPr>
        <w:t xml:space="preserve"> </w:t>
      </w:r>
      <w:r w:rsidRPr="00C43BB0">
        <w:t>of</w:t>
      </w:r>
      <w:r w:rsidRPr="00C43BB0">
        <w:rPr>
          <w:spacing w:val="-10"/>
        </w:rPr>
        <w:t xml:space="preserve"> </w:t>
      </w:r>
      <w:r w:rsidRPr="00C43BB0">
        <w:t>the</w:t>
      </w:r>
      <w:r w:rsidRPr="00C43BB0">
        <w:rPr>
          <w:spacing w:val="-5"/>
        </w:rPr>
        <w:t xml:space="preserve"> </w:t>
      </w:r>
      <w:r w:rsidRPr="00C43BB0">
        <w:t>HABI-WIKA</w:t>
      </w:r>
      <w:r w:rsidRPr="00C43BB0">
        <w:rPr>
          <w:spacing w:val="-8"/>
        </w:rPr>
        <w:t xml:space="preserve"> </w:t>
      </w:r>
      <w:r w:rsidRPr="00C43BB0">
        <w:t>strategy.</w:t>
      </w:r>
      <w:r w:rsidRPr="00C43BB0">
        <w:rPr>
          <w:spacing w:val="-7"/>
        </w:rPr>
        <w:t xml:space="preserve"> </w:t>
      </w:r>
      <w:r w:rsidRPr="00C43BB0">
        <w:t>These results were shown in tables to</w:t>
      </w:r>
      <w:r w:rsidRPr="00C43BB0">
        <w:t xml:space="preserve"> make it easier to compare the performance of the two groups, the HABI-WIKA group and the non-HABI-WIKA group.</w:t>
      </w:r>
    </w:p>
    <w:p w:rsidR="009D794D" w:rsidRPr="00C43BB0" w:rsidRDefault="00D60153">
      <w:pPr>
        <w:pStyle w:val="BodyText"/>
        <w:spacing w:before="161"/>
        <w:ind w:right="26"/>
      </w:pPr>
      <w:r w:rsidRPr="00C43BB0">
        <w:t>Range</w:t>
      </w:r>
      <w:r w:rsidRPr="00C43BB0">
        <w:rPr>
          <w:spacing w:val="-6"/>
        </w:rPr>
        <w:t xml:space="preserve"> </w:t>
      </w:r>
      <w:r w:rsidRPr="00C43BB0">
        <w:t>values</w:t>
      </w:r>
      <w:r w:rsidRPr="00C43BB0">
        <w:rPr>
          <w:spacing w:val="-8"/>
        </w:rPr>
        <w:t xml:space="preserve"> </w:t>
      </w:r>
      <w:r w:rsidRPr="00C43BB0">
        <w:t>were</w:t>
      </w:r>
      <w:r w:rsidRPr="00C43BB0">
        <w:rPr>
          <w:spacing w:val="-6"/>
        </w:rPr>
        <w:t xml:space="preserve"> </w:t>
      </w:r>
      <w:r w:rsidRPr="00C43BB0">
        <w:t>interpreted</w:t>
      </w:r>
      <w:r w:rsidRPr="00C43BB0">
        <w:rPr>
          <w:spacing w:val="-7"/>
        </w:rPr>
        <w:t xml:space="preserve"> </w:t>
      </w:r>
      <w:r w:rsidRPr="00C43BB0">
        <w:t>using</w:t>
      </w:r>
      <w:r w:rsidRPr="00C43BB0">
        <w:rPr>
          <w:spacing w:val="-7"/>
        </w:rPr>
        <w:t xml:space="preserve"> </w:t>
      </w:r>
      <w:r w:rsidRPr="00C43BB0">
        <w:t>the</w:t>
      </w:r>
      <w:r w:rsidRPr="00C43BB0">
        <w:rPr>
          <w:spacing w:val="-6"/>
        </w:rPr>
        <w:t xml:space="preserve"> </w:t>
      </w:r>
      <w:r w:rsidRPr="00C43BB0">
        <w:t>scale</w:t>
      </w:r>
      <w:r w:rsidRPr="00C43BB0">
        <w:rPr>
          <w:spacing w:val="-6"/>
        </w:rPr>
        <w:t xml:space="preserve"> </w:t>
      </w:r>
      <w:r w:rsidRPr="00C43BB0">
        <w:t>provided</w:t>
      </w:r>
      <w:r w:rsidRPr="00C43BB0">
        <w:rPr>
          <w:spacing w:val="-7"/>
        </w:rPr>
        <w:t xml:space="preserve"> </w:t>
      </w:r>
      <w:r w:rsidRPr="00C43BB0">
        <w:t>in</w:t>
      </w:r>
      <w:r w:rsidRPr="00C43BB0">
        <w:rPr>
          <w:spacing w:val="-7"/>
        </w:rPr>
        <w:t xml:space="preserve"> </w:t>
      </w:r>
      <w:r w:rsidRPr="00C43BB0">
        <w:t>DepEd</w:t>
      </w:r>
      <w:r w:rsidRPr="00C43BB0">
        <w:rPr>
          <w:spacing w:val="-7"/>
        </w:rPr>
        <w:t xml:space="preserve"> </w:t>
      </w:r>
      <w:r w:rsidRPr="00C43BB0">
        <w:t>Order</w:t>
      </w:r>
      <w:r w:rsidRPr="00C43BB0">
        <w:rPr>
          <w:spacing w:val="-6"/>
        </w:rPr>
        <w:t xml:space="preserve"> </w:t>
      </w:r>
      <w:r w:rsidRPr="00C43BB0">
        <w:t>No.</w:t>
      </w:r>
      <w:r w:rsidRPr="00C43BB0">
        <w:rPr>
          <w:spacing w:val="-7"/>
        </w:rPr>
        <w:t xml:space="preserve"> </w:t>
      </w:r>
      <w:r w:rsidRPr="00C43BB0">
        <w:t>8,</w:t>
      </w:r>
      <w:r w:rsidRPr="00C43BB0">
        <w:rPr>
          <w:spacing w:val="-7"/>
        </w:rPr>
        <w:t xml:space="preserve"> </w:t>
      </w:r>
      <w:r w:rsidRPr="00C43BB0">
        <w:t>s.</w:t>
      </w:r>
      <w:r w:rsidRPr="00C43BB0">
        <w:rPr>
          <w:spacing w:val="-7"/>
        </w:rPr>
        <w:t xml:space="preserve"> </w:t>
      </w:r>
      <w:r w:rsidRPr="00C43BB0">
        <w:t>2016, to describe academic performance.</w:t>
      </w:r>
    </w:p>
    <w:p w:rsidR="009D794D" w:rsidRPr="00C43BB0" w:rsidRDefault="009D794D">
      <w:pPr>
        <w:pStyle w:val="BodyText"/>
        <w:spacing w:before="5"/>
        <w:ind w:left="0" w:firstLine="0"/>
        <w:jc w:val="left"/>
        <w:rPr>
          <w:sz w:val="11"/>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6"/>
        <w:gridCol w:w="1832"/>
        <w:gridCol w:w="3728"/>
        <w:gridCol w:w="1515"/>
      </w:tblGrid>
      <w:tr w:rsidR="009D794D" w:rsidRPr="00C43BB0">
        <w:trPr>
          <w:trHeight w:val="826"/>
        </w:trPr>
        <w:tc>
          <w:tcPr>
            <w:tcW w:w="1336" w:type="dxa"/>
          </w:tcPr>
          <w:p w:rsidR="009D794D" w:rsidRPr="00C43BB0" w:rsidRDefault="00D60153">
            <w:pPr>
              <w:pStyle w:val="TableParagraph"/>
              <w:spacing w:line="275" w:lineRule="exact"/>
              <w:ind w:left="107"/>
              <w:rPr>
                <w:sz w:val="24"/>
              </w:rPr>
            </w:pPr>
            <w:r w:rsidRPr="00C43BB0">
              <w:rPr>
                <w:spacing w:val="-2"/>
                <w:sz w:val="24"/>
              </w:rPr>
              <w:t>Rating</w:t>
            </w:r>
          </w:p>
        </w:tc>
        <w:tc>
          <w:tcPr>
            <w:tcW w:w="1832" w:type="dxa"/>
          </w:tcPr>
          <w:p w:rsidR="009D794D" w:rsidRPr="00C43BB0" w:rsidRDefault="00D60153">
            <w:pPr>
              <w:pStyle w:val="TableParagraph"/>
              <w:ind w:left="103" w:right="152"/>
              <w:rPr>
                <w:sz w:val="24"/>
              </w:rPr>
            </w:pPr>
            <w:r w:rsidRPr="00C43BB0">
              <w:rPr>
                <w:spacing w:val="-2"/>
                <w:sz w:val="24"/>
              </w:rPr>
              <w:t xml:space="preserve">Descriptive </w:t>
            </w:r>
            <w:r w:rsidRPr="00C43BB0">
              <w:rPr>
                <w:spacing w:val="-4"/>
                <w:sz w:val="24"/>
              </w:rPr>
              <w:t>Value</w:t>
            </w:r>
          </w:p>
        </w:tc>
        <w:tc>
          <w:tcPr>
            <w:tcW w:w="3728" w:type="dxa"/>
          </w:tcPr>
          <w:p w:rsidR="009D794D" w:rsidRPr="00C43BB0" w:rsidRDefault="00D60153">
            <w:pPr>
              <w:pStyle w:val="TableParagraph"/>
              <w:spacing w:line="275" w:lineRule="exact"/>
              <w:ind w:left="104"/>
              <w:rPr>
                <w:sz w:val="24"/>
              </w:rPr>
            </w:pPr>
            <w:r w:rsidRPr="00C43BB0">
              <w:rPr>
                <w:spacing w:val="-2"/>
                <w:sz w:val="24"/>
              </w:rPr>
              <w:t>Description</w:t>
            </w:r>
          </w:p>
        </w:tc>
        <w:tc>
          <w:tcPr>
            <w:tcW w:w="1515" w:type="dxa"/>
          </w:tcPr>
          <w:p w:rsidR="009D794D" w:rsidRPr="00C43BB0" w:rsidRDefault="00D60153">
            <w:pPr>
              <w:pStyle w:val="TableParagraph"/>
              <w:spacing w:line="276" w:lineRule="exact"/>
              <w:ind w:left="109" w:right="145"/>
              <w:rPr>
                <w:sz w:val="24"/>
              </w:rPr>
            </w:pPr>
            <w:r w:rsidRPr="00C43BB0">
              <w:rPr>
                <w:spacing w:val="-2"/>
                <w:sz w:val="24"/>
              </w:rPr>
              <w:t xml:space="preserve">Qualitative Interpretatio </w:t>
            </w:r>
            <w:r w:rsidRPr="00C43BB0">
              <w:rPr>
                <w:spacing w:val="-10"/>
                <w:sz w:val="24"/>
              </w:rPr>
              <w:t>n</w:t>
            </w:r>
          </w:p>
        </w:tc>
      </w:tr>
      <w:tr w:rsidR="009D794D" w:rsidRPr="00C43BB0">
        <w:trPr>
          <w:trHeight w:val="552"/>
        </w:trPr>
        <w:tc>
          <w:tcPr>
            <w:tcW w:w="1336" w:type="dxa"/>
          </w:tcPr>
          <w:p w:rsidR="009D794D" w:rsidRPr="00C43BB0" w:rsidRDefault="00D60153">
            <w:pPr>
              <w:pStyle w:val="TableParagraph"/>
              <w:spacing w:before="1"/>
              <w:ind w:left="107"/>
              <w:rPr>
                <w:sz w:val="24"/>
              </w:rPr>
            </w:pPr>
            <w:r w:rsidRPr="00C43BB0">
              <w:rPr>
                <w:spacing w:val="-2"/>
                <w:sz w:val="24"/>
              </w:rPr>
              <w:t>90-</w:t>
            </w:r>
            <w:r w:rsidRPr="00C43BB0">
              <w:rPr>
                <w:spacing w:val="-5"/>
                <w:sz w:val="24"/>
              </w:rPr>
              <w:t>100</w:t>
            </w:r>
          </w:p>
        </w:tc>
        <w:tc>
          <w:tcPr>
            <w:tcW w:w="1832" w:type="dxa"/>
          </w:tcPr>
          <w:p w:rsidR="009D794D" w:rsidRPr="00C43BB0" w:rsidRDefault="00D60153">
            <w:pPr>
              <w:pStyle w:val="TableParagraph"/>
              <w:spacing w:before="1"/>
              <w:ind w:left="103"/>
              <w:rPr>
                <w:sz w:val="24"/>
              </w:rPr>
            </w:pPr>
            <w:r w:rsidRPr="00C43BB0">
              <w:rPr>
                <w:spacing w:val="-2"/>
                <w:sz w:val="24"/>
              </w:rPr>
              <w:t>Outstanding</w:t>
            </w:r>
          </w:p>
        </w:tc>
        <w:tc>
          <w:tcPr>
            <w:tcW w:w="3728" w:type="dxa"/>
          </w:tcPr>
          <w:p w:rsidR="009D794D" w:rsidRPr="00C43BB0" w:rsidRDefault="00D60153">
            <w:pPr>
              <w:pStyle w:val="TableParagraph"/>
              <w:spacing w:line="270" w:lineRule="atLeast"/>
              <w:ind w:left="104" w:right="133"/>
              <w:rPr>
                <w:sz w:val="24"/>
              </w:rPr>
            </w:pPr>
            <w:r w:rsidRPr="00C43BB0">
              <w:rPr>
                <w:sz w:val="24"/>
              </w:rPr>
              <w:t>If</w:t>
            </w:r>
            <w:r w:rsidRPr="00C43BB0">
              <w:rPr>
                <w:spacing w:val="-5"/>
                <w:sz w:val="24"/>
              </w:rPr>
              <w:t xml:space="preserve"> </w:t>
            </w:r>
            <w:r w:rsidRPr="00C43BB0">
              <w:rPr>
                <w:sz w:val="24"/>
              </w:rPr>
              <w:t>the</w:t>
            </w:r>
            <w:r w:rsidRPr="00C43BB0">
              <w:rPr>
                <w:spacing w:val="-4"/>
                <w:sz w:val="24"/>
              </w:rPr>
              <w:t xml:space="preserve"> </w:t>
            </w:r>
            <w:r w:rsidRPr="00C43BB0">
              <w:rPr>
                <w:sz w:val="24"/>
              </w:rPr>
              <w:t>students</w:t>
            </w:r>
            <w:r w:rsidRPr="00C43BB0">
              <w:rPr>
                <w:spacing w:val="-7"/>
                <w:sz w:val="24"/>
              </w:rPr>
              <w:t xml:space="preserve"> </w:t>
            </w:r>
            <w:r w:rsidRPr="00C43BB0">
              <w:rPr>
                <w:sz w:val="24"/>
              </w:rPr>
              <w:t>could</w:t>
            </w:r>
            <w:r w:rsidRPr="00C43BB0">
              <w:rPr>
                <w:spacing w:val="-5"/>
                <w:sz w:val="24"/>
              </w:rPr>
              <w:t xml:space="preserve"> </w:t>
            </w:r>
            <w:r w:rsidRPr="00C43BB0">
              <w:rPr>
                <w:sz w:val="24"/>
              </w:rPr>
              <w:t>get</w:t>
            </w:r>
            <w:r w:rsidRPr="00C43BB0">
              <w:rPr>
                <w:spacing w:val="-9"/>
                <w:sz w:val="24"/>
              </w:rPr>
              <w:t xml:space="preserve"> </w:t>
            </w:r>
            <w:r w:rsidRPr="00C43BB0">
              <w:rPr>
                <w:sz w:val="24"/>
              </w:rPr>
              <w:t>a</w:t>
            </w:r>
            <w:r w:rsidRPr="00C43BB0">
              <w:rPr>
                <w:spacing w:val="-4"/>
                <w:sz w:val="24"/>
              </w:rPr>
              <w:t xml:space="preserve"> </w:t>
            </w:r>
            <w:r w:rsidRPr="00C43BB0">
              <w:rPr>
                <w:sz w:val="24"/>
              </w:rPr>
              <w:t>score</w:t>
            </w:r>
            <w:r w:rsidRPr="00C43BB0">
              <w:rPr>
                <w:spacing w:val="-4"/>
                <w:sz w:val="24"/>
              </w:rPr>
              <w:t xml:space="preserve"> </w:t>
            </w:r>
            <w:r w:rsidRPr="00C43BB0">
              <w:rPr>
                <w:sz w:val="24"/>
              </w:rPr>
              <w:t>of 17 to 20</w:t>
            </w:r>
          </w:p>
        </w:tc>
        <w:tc>
          <w:tcPr>
            <w:tcW w:w="1515" w:type="dxa"/>
          </w:tcPr>
          <w:p w:rsidR="009D794D" w:rsidRPr="00C43BB0" w:rsidRDefault="00D60153">
            <w:pPr>
              <w:pStyle w:val="TableParagraph"/>
              <w:spacing w:before="1"/>
              <w:ind w:left="109"/>
              <w:rPr>
                <w:sz w:val="24"/>
              </w:rPr>
            </w:pPr>
            <w:r w:rsidRPr="00C43BB0">
              <w:rPr>
                <w:sz w:val="24"/>
              </w:rPr>
              <w:t>Very</w:t>
            </w:r>
            <w:r w:rsidRPr="00C43BB0">
              <w:rPr>
                <w:spacing w:val="-3"/>
                <w:sz w:val="24"/>
              </w:rPr>
              <w:t xml:space="preserve"> </w:t>
            </w:r>
            <w:r w:rsidRPr="00C43BB0">
              <w:rPr>
                <w:spacing w:val="-4"/>
                <w:sz w:val="24"/>
              </w:rPr>
              <w:t>High</w:t>
            </w:r>
          </w:p>
        </w:tc>
      </w:tr>
      <w:tr w:rsidR="009D794D" w:rsidRPr="00C43BB0">
        <w:trPr>
          <w:trHeight w:val="550"/>
        </w:trPr>
        <w:tc>
          <w:tcPr>
            <w:tcW w:w="1336" w:type="dxa"/>
          </w:tcPr>
          <w:p w:rsidR="009D794D" w:rsidRPr="00C43BB0" w:rsidRDefault="00D60153">
            <w:pPr>
              <w:pStyle w:val="TableParagraph"/>
              <w:spacing w:line="275" w:lineRule="exact"/>
              <w:ind w:left="107"/>
              <w:rPr>
                <w:sz w:val="24"/>
              </w:rPr>
            </w:pPr>
            <w:r w:rsidRPr="00C43BB0">
              <w:rPr>
                <w:spacing w:val="-2"/>
                <w:sz w:val="24"/>
              </w:rPr>
              <w:t>85-</w:t>
            </w:r>
            <w:r w:rsidRPr="00C43BB0">
              <w:rPr>
                <w:spacing w:val="-7"/>
                <w:sz w:val="24"/>
              </w:rPr>
              <w:t>89</w:t>
            </w:r>
          </w:p>
        </w:tc>
        <w:tc>
          <w:tcPr>
            <w:tcW w:w="1832" w:type="dxa"/>
          </w:tcPr>
          <w:p w:rsidR="009D794D" w:rsidRPr="00C43BB0" w:rsidRDefault="00D60153">
            <w:pPr>
              <w:pStyle w:val="TableParagraph"/>
              <w:spacing w:line="276" w:lineRule="exact"/>
              <w:ind w:left="103" w:right="152"/>
              <w:rPr>
                <w:sz w:val="24"/>
              </w:rPr>
            </w:pPr>
            <w:r w:rsidRPr="00C43BB0">
              <w:rPr>
                <w:spacing w:val="-4"/>
                <w:sz w:val="24"/>
              </w:rPr>
              <w:t xml:space="preserve">Very </w:t>
            </w:r>
            <w:r w:rsidRPr="00C43BB0">
              <w:rPr>
                <w:spacing w:val="-2"/>
                <w:sz w:val="24"/>
              </w:rPr>
              <w:t>Satisfactory</w:t>
            </w:r>
          </w:p>
        </w:tc>
        <w:tc>
          <w:tcPr>
            <w:tcW w:w="3728" w:type="dxa"/>
          </w:tcPr>
          <w:p w:rsidR="009D794D" w:rsidRPr="00C43BB0" w:rsidRDefault="00D60153">
            <w:pPr>
              <w:pStyle w:val="TableParagraph"/>
              <w:spacing w:line="276" w:lineRule="exact"/>
              <w:ind w:left="104" w:right="133"/>
              <w:rPr>
                <w:sz w:val="24"/>
              </w:rPr>
            </w:pPr>
            <w:r w:rsidRPr="00C43BB0">
              <w:rPr>
                <w:sz w:val="24"/>
              </w:rPr>
              <w:t>If</w:t>
            </w:r>
            <w:r w:rsidRPr="00C43BB0">
              <w:rPr>
                <w:spacing w:val="-5"/>
                <w:sz w:val="24"/>
              </w:rPr>
              <w:t xml:space="preserve"> </w:t>
            </w:r>
            <w:r w:rsidRPr="00C43BB0">
              <w:rPr>
                <w:sz w:val="24"/>
              </w:rPr>
              <w:t>the</w:t>
            </w:r>
            <w:r w:rsidRPr="00C43BB0">
              <w:rPr>
                <w:spacing w:val="-4"/>
                <w:sz w:val="24"/>
              </w:rPr>
              <w:t xml:space="preserve"> </w:t>
            </w:r>
            <w:r w:rsidRPr="00C43BB0">
              <w:rPr>
                <w:sz w:val="24"/>
              </w:rPr>
              <w:t>students</w:t>
            </w:r>
            <w:r w:rsidRPr="00C43BB0">
              <w:rPr>
                <w:spacing w:val="-7"/>
                <w:sz w:val="24"/>
              </w:rPr>
              <w:t xml:space="preserve"> </w:t>
            </w:r>
            <w:r w:rsidRPr="00C43BB0">
              <w:rPr>
                <w:sz w:val="24"/>
              </w:rPr>
              <w:t>could</w:t>
            </w:r>
            <w:r w:rsidRPr="00C43BB0">
              <w:rPr>
                <w:spacing w:val="-5"/>
                <w:sz w:val="24"/>
              </w:rPr>
              <w:t xml:space="preserve"> </w:t>
            </w:r>
            <w:r w:rsidRPr="00C43BB0">
              <w:rPr>
                <w:sz w:val="24"/>
              </w:rPr>
              <w:t>get</w:t>
            </w:r>
            <w:r w:rsidRPr="00C43BB0">
              <w:rPr>
                <w:spacing w:val="-9"/>
                <w:sz w:val="24"/>
              </w:rPr>
              <w:t xml:space="preserve"> </w:t>
            </w:r>
            <w:r w:rsidRPr="00C43BB0">
              <w:rPr>
                <w:sz w:val="24"/>
              </w:rPr>
              <w:t>a</w:t>
            </w:r>
            <w:r w:rsidRPr="00C43BB0">
              <w:rPr>
                <w:spacing w:val="-4"/>
                <w:sz w:val="24"/>
              </w:rPr>
              <w:t xml:space="preserve"> </w:t>
            </w:r>
            <w:r w:rsidRPr="00C43BB0">
              <w:rPr>
                <w:sz w:val="24"/>
              </w:rPr>
              <w:t>score</w:t>
            </w:r>
            <w:r w:rsidRPr="00C43BB0">
              <w:rPr>
                <w:spacing w:val="-4"/>
                <w:sz w:val="24"/>
              </w:rPr>
              <w:t xml:space="preserve"> </w:t>
            </w:r>
            <w:r w:rsidRPr="00C43BB0">
              <w:rPr>
                <w:sz w:val="24"/>
              </w:rPr>
              <w:t>of 13 to 16</w:t>
            </w:r>
          </w:p>
        </w:tc>
        <w:tc>
          <w:tcPr>
            <w:tcW w:w="1515" w:type="dxa"/>
          </w:tcPr>
          <w:p w:rsidR="009D794D" w:rsidRPr="00C43BB0" w:rsidRDefault="00D60153">
            <w:pPr>
              <w:pStyle w:val="TableParagraph"/>
              <w:spacing w:line="275" w:lineRule="exact"/>
              <w:ind w:left="109"/>
              <w:rPr>
                <w:sz w:val="24"/>
              </w:rPr>
            </w:pPr>
            <w:r w:rsidRPr="00C43BB0">
              <w:rPr>
                <w:spacing w:val="-4"/>
                <w:sz w:val="24"/>
              </w:rPr>
              <w:t>High</w:t>
            </w:r>
          </w:p>
        </w:tc>
      </w:tr>
      <w:tr w:rsidR="009D794D" w:rsidRPr="00C43BB0">
        <w:trPr>
          <w:trHeight w:val="551"/>
        </w:trPr>
        <w:tc>
          <w:tcPr>
            <w:tcW w:w="1336" w:type="dxa"/>
          </w:tcPr>
          <w:p w:rsidR="009D794D" w:rsidRPr="00C43BB0" w:rsidRDefault="00D60153">
            <w:pPr>
              <w:pStyle w:val="TableParagraph"/>
              <w:spacing w:before="1"/>
              <w:ind w:left="107"/>
              <w:rPr>
                <w:sz w:val="24"/>
              </w:rPr>
            </w:pPr>
            <w:r w:rsidRPr="00C43BB0">
              <w:rPr>
                <w:spacing w:val="-2"/>
                <w:sz w:val="24"/>
              </w:rPr>
              <w:t>80-</w:t>
            </w:r>
            <w:r w:rsidRPr="00C43BB0">
              <w:rPr>
                <w:spacing w:val="-7"/>
                <w:sz w:val="24"/>
              </w:rPr>
              <w:t>84</w:t>
            </w:r>
          </w:p>
        </w:tc>
        <w:tc>
          <w:tcPr>
            <w:tcW w:w="1832" w:type="dxa"/>
          </w:tcPr>
          <w:p w:rsidR="009D794D" w:rsidRPr="00C43BB0" w:rsidRDefault="00D60153">
            <w:pPr>
              <w:pStyle w:val="TableParagraph"/>
              <w:spacing w:before="1"/>
              <w:ind w:left="103"/>
              <w:rPr>
                <w:sz w:val="24"/>
              </w:rPr>
            </w:pPr>
            <w:r w:rsidRPr="00C43BB0">
              <w:rPr>
                <w:spacing w:val="-2"/>
                <w:sz w:val="24"/>
              </w:rPr>
              <w:t>Satisfactory</w:t>
            </w:r>
          </w:p>
        </w:tc>
        <w:tc>
          <w:tcPr>
            <w:tcW w:w="3728" w:type="dxa"/>
          </w:tcPr>
          <w:p w:rsidR="009D794D" w:rsidRPr="00C43BB0" w:rsidRDefault="00D60153">
            <w:pPr>
              <w:pStyle w:val="TableParagraph"/>
              <w:spacing w:line="270" w:lineRule="atLeast"/>
              <w:ind w:left="104" w:right="133"/>
              <w:rPr>
                <w:sz w:val="24"/>
              </w:rPr>
            </w:pPr>
            <w:r w:rsidRPr="00C43BB0">
              <w:rPr>
                <w:sz w:val="24"/>
              </w:rPr>
              <w:t>If</w:t>
            </w:r>
            <w:r w:rsidRPr="00C43BB0">
              <w:rPr>
                <w:spacing w:val="-5"/>
                <w:sz w:val="24"/>
              </w:rPr>
              <w:t xml:space="preserve"> </w:t>
            </w:r>
            <w:r w:rsidRPr="00C43BB0">
              <w:rPr>
                <w:sz w:val="24"/>
              </w:rPr>
              <w:t>the</w:t>
            </w:r>
            <w:r w:rsidRPr="00C43BB0">
              <w:rPr>
                <w:spacing w:val="-4"/>
                <w:sz w:val="24"/>
              </w:rPr>
              <w:t xml:space="preserve"> </w:t>
            </w:r>
            <w:r w:rsidRPr="00C43BB0">
              <w:rPr>
                <w:sz w:val="24"/>
              </w:rPr>
              <w:t>students</w:t>
            </w:r>
            <w:r w:rsidRPr="00C43BB0">
              <w:rPr>
                <w:spacing w:val="-7"/>
                <w:sz w:val="24"/>
              </w:rPr>
              <w:t xml:space="preserve"> </w:t>
            </w:r>
            <w:r w:rsidRPr="00C43BB0">
              <w:rPr>
                <w:sz w:val="24"/>
              </w:rPr>
              <w:t>could</w:t>
            </w:r>
            <w:r w:rsidRPr="00C43BB0">
              <w:rPr>
                <w:spacing w:val="-5"/>
                <w:sz w:val="24"/>
              </w:rPr>
              <w:t xml:space="preserve"> </w:t>
            </w:r>
            <w:r w:rsidRPr="00C43BB0">
              <w:rPr>
                <w:sz w:val="24"/>
              </w:rPr>
              <w:t>get</w:t>
            </w:r>
            <w:r w:rsidRPr="00C43BB0">
              <w:rPr>
                <w:spacing w:val="-8"/>
                <w:sz w:val="24"/>
              </w:rPr>
              <w:t xml:space="preserve"> </w:t>
            </w:r>
            <w:r w:rsidRPr="00C43BB0">
              <w:rPr>
                <w:sz w:val="24"/>
              </w:rPr>
              <w:t>a</w:t>
            </w:r>
            <w:r w:rsidRPr="00C43BB0">
              <w:rPr>
                <w:spacing w:val="-4"/>
                <w:sz w:val="24"/>
              </w:rPr>
              <w:t xml:space="preserve"> </w:t>
            </w:r>
            <w:r w:rsidRPr="00C43BB0">
              <w:rPr>
                <w:sz w:val="24"/>
              </w:rPr>
              <w:t>score</w:t>
            </w:r>
            <w:r w:rsidRPr="00C43BB0">
              <w:rPr>
                <w:spacing w:val="-4"/>
                <w:sz w:val="24"/>
              </w:rPr>
              <w:t xml:space="preserve"> </w:t>
            </w:r>
            <w:r w:rsidRPr="00C43BB0">
              <w:rPr>
                <w:sz w:val="24"/>
              </w:rPr>
              <w:t>of</w:t>
            </w:r>
            <w:r w:rsidRPr="00C43BB0">
              <w:rPr>
                <w:spacing w:val="-5"/>
                <w:sz w:val="24"/>
              </w:rPr>
              <w:t xml:space="preserve"> </w:t>
            </w:r>
            <w:r w:rsidRPr="00C43BB0">
              <w:rPr>
                <w:sz w:val="24"/>
              </w:rPr>
              <w:t>9 to 12</w:t>
            </w:r>
          </w:p>
        </w:tc>
        <w:tc>
          <w:tcPr>
            <w:tcW w:w="1515" w:type="dxa"/>
          </w:tcPr>
          <w:p w:rsidR="009D794D" w:rsidRPr="00C43BB0" w:rsidRDefault="00D60153">
            <w:pPr>
              <w:pStyle w:val="TableParagraph"/>
              <w:spacing w:before="1"/>
              <w:ind w:left="109"/>
              <w:rPr>
                <w:sz w:val="24"/>
              </w:rPr>
            </w:pPr>
            <w:r w:rsidRPr="00C43BB0">
              <w:rPr>
                <w:spacing w:val="-2"/>
                <w:sz w:val="24"/>
              </w:rPr>
              <w:t>Moderate</w:t>
            </w:r>
          </w:p>
        </w:tc>
      </w:tr>
      <w:tr w:rsidR="009D794D" w:rsidRPr="00C43BB0">
        <w:trPr>
          <w:trHeight w:val="550"/>
        </w:trPr>
        <w:tc>
          <w:tcPr>
            <w:tcW w:w="1336" w:type="dxa"/>
          </w:tcPr>
          <w:p w:rsidR="009D794D" w:rsidRPr="00C43BB0" w:rsidRDefault="00D60153">
            <w:pPr>
              <w:pStyle w:val="TableParagraph"/>
              <w:spacing w:line="275" w:lineRule="exact"/>
              <w:ind w:left="107"/>
              <w:rPr>
                <w:sz w:val="24"/>
              </w:rPr>
            </w:pPr>
            <w:r w:rsidRPr="00C43BB0">
              <w:rPr>
                <w:spacing w:val="-2"/>
                <w:sz w:val="24"/>
              </w:rPr>
              <w:lastRenderedPageBreak/>
              <w:t>75-</w:t>
            </w:r>
            <w:r w:rsidRPr="00C43BB0">
              <w:rPr>
                <w:spacing w:val="-7"/>
                <w:sz w:val="24"/>
              </w:rPr>
              <w:t>79</w:t>
            </w:r>
          </w:p>
        </w:tc>
        <w:tc>
          <w:tcPr>
            <w:tcW w:w="1832" w:type="dxa"/>
          </w:tcPr>
          <w:p w:rsidR="009D794D" w:rsidRPr="00C43BB0" w:rsidRDefault="00D60153">
            <w:pPr>
              <w:pStyle w:val="TableParagraph"/>
              <w:spacing w:line="276" w:lineRule="exact"/>
              <w:ind w:left="103" w:right="152"/>
              <w:rPr>
                <w:sz w:val="24"/>
              </w:rPr>
            </w:pPr>
            <w:r w:rsidRPr="00C43BB0">
              <w:rPr>
                <w:spacing w:val="-2"/>
                <w:sz w:val="24"/>
              </w:rPr>
              <w:t>Fairly Satisfactory</w:t>
            </w:r>
          </w:p>
        </w:tc>
        <w:tc>
          <w:tcPr>
            <w:tcW w:w="3728" w:type="dxa"/>
          </w:tcPr>
          <w:p w:rsidR="009D794D" w:rsidRPr="00C43BB0" w:rsidRDefault="00D60153">
            <w:pPr>
              <w:pStyle w:val="TableParagraph"/>
              <w:spacing w:line="276" w:lineRule="exact"/>
              <w:ind w:left="104" w:right="133"/>
              <w:rPr>
                <w:sz w:val="24"/>
              </w:rPr>
            </w:pPr>
            <w:r w:rsidRPr="00C43BB0">
              <w:rPr>
                <w:sz w:val="24"/>
              </w:rPr>
              <w:t>If</w:t>
            </w:r>
            <w:r w:rsidRPr="00C43BB0">
              <w:rPr>
                <w:spacing w:val="-5"/>
                <w:sz w:val="24"/>
              </w:rPr>
              <w:t xml:space="preserve"> </w:t>
            </w:r>
            <w:r w:rsidRPr="00C43BB0">
              <w:rPr>
                <w:sz w:val="24"/>
              </w:rPr>
              <w:t>the</w:t>
            </w:r>
            <w:r w:rsidRPr="00C43BB0">
              <w:rPr>
                <w:spacing w:val="-4"/>
                <w:sz w:val="24"/>
              </w:rPr>
              <w:t xml:space="preserve"> </w:t>
            </w:r>
            <w:r w:rsidRPr="00C43BB0">
              <w:rPr>
                <w:sz w:val="24"/>
              </w:rPr>
              <w:t>students</w:t>
            </w:r>
            <w:r w:rsidRPr="00C43BB0">
              <w:rPr>
                <w:spacing w:val="-7"/>
                <w:sz w:val="24"/>
              </w:rPr>
              <w:t xml:space="preserve"> </w:t>
            </w:r>
            <w:r w:rsidRPr="00C43BB0">
              <w:rPr>
                <w:sz w:val="24"/>
              </w:rPr>
              <w:t>could</w:t>
            </w:r>
            <w:r w:rsidRPr="00C43BB0">
              <w:rPr>
                <w:spacing w:val="-5"/>
                <w:sz w:val="24"/>
              </w:rPr>
              <w:t xml:space="preserve"> </w:t>
            </w:r>
            <w:r w:rsidRPr="00C43BB0">
              <w:rPr>
                <w:sz w:val="24"/>
              </w:rPr>
              <w:t>get</w:t>
            </w:r>
            <w:r w:rsidRPr="00C43BB0">
              <w:rPr>
                <w:spacing w:val="-8"/>
                <w:sz w:val="24"/>
              </w:rPr>
              <w:t xml:space="preserve"> </w:t>
            </w:r>
            <w:r w:rsidRPr="00C43BB0">
              <w:rPr>
                <w:sz w:val="24"/>
              </w:rPr>
              <w:t>a</w:t>
            </w:r>
            <w:r w:rsidRPr="00C43BB0">
              <w:rPr>
                <w:spacing w:val="-4"/>
                <w:sz w:val="24"/>
              </w:rPr>
              <w:t xml:space="preserve"> </w:t>
            </w:r>
            <w:r w:rsidRPr="00C43BB0">
              <w:rPr>
                <w:sz w:val="24"/>
              </w:rPr>
              <w:t>score</w:t>
            </w:r>
            <w:r w:rsidRPr="00C43BB0">
              <w:rPr>
                <w:spacing w:val="-4"/>
                <w:sz w:val="24"/>
              </w:rPr>
              <w:t xml:space="preserve"> </w:t>
            </w:r>
            <w:r w:rsidRPr="00C43BB0">
              <w:rPr>
                <w:sz w:val="24"/>
              </w:rPr>
              <w:t>of</w:t>
            </w:r>
            <w:r w:rsidRPr="00C43BB0">
              <w:rPr>
                <w:spacing w:val="-5"/>
                <w:sz w:val="24"/>
              </w:rPr>
              <w:t xml:space="preserve"> </w:t>
            </w:r>
            <w:r w:rsidRPr="00C43BB0">
              <w:rPr>
                <w:sz w:val="24"/>
              </w:rPr>
              <w:t>5 to 8</w:t>
            </w:r>
          </w:p>
        </w:tc>
        <w:tc>
          <w:tcPr>
            <w:tcW w:w="1515" w:type="dxa"/>
          </w:tcPr>
          <w:p w:rsidR="009D794D" w:rsidRPr="00C43BB0" w:rsidRDefault="00D60153">
            <w:pPr>
              <w:pStyle w:val="TableParagraph"/>
              <w:spacing w:line="275" w:lineRule="exact"/>
              <w:ind w:left="109"/>
              <w:rPr>
                <w:sz w:val="24"/>
              </w:rPr>
            </w:pPr>
            <w:r w:rsidRPr="00C43BB0">
              <w:rPr>
                <w:spacing w:val="-5"/>
                <w:sz w:val="24"/>
              </w:rPr>
              <w:t>Low</w:t>
            </w:r>
          </w:p>
        </w:tc>
      </w:tr>
      <w:tr w:rsidR="009D794D" w:rsidRPr="00C43BB0">
        <w:trPr>
          <w:trHeight w:val="549"/>
        </w:trPr>
        <w:tc>
          <w:tcPr>
            <w:tcW w:w="1336" w:type="dxa"/>
          </w:tcPr>
          <w:p w:rsidR="009D794D" w:rsidRPr="00C43BB0" w:rsidRDefault="00D60153">
            <w:pPr>
              <w:pStyle w:val="TableParagraph"/>
              <w:spacing w:line="270" w:lineRule="atLeast"/>
              <w:ind w:left="107" w:right="567"/>
              <w:rPr>
                <w:sz w:val="24"/>
              </w:rPr>
            </w:pPr>
            <w:r w:rsidRPr="00C43BB0">
              <w:rPr>
                <w:sz w:val="24"/>
              </w:rPr>
              <w:t>74</w:t>
            </w:r>
            <w:r w:rsidRPr="00C43BB0">
              <w:rPr>
                <w:spacing w:val="-15"/>
                <w:sz w:val="24"/>
              </w:rPr>
              <w:t xml:space="preserve"> </w:t>
            </w:r>
            <w:r w:rsidRPr="00C43BB0">
              <w:rPr>
                <w:sz w:val="24"/>
              </w:rPr>
              <w:t xml:space="preserve">and </w:t>
            </w:r>
            <w:r w:rsidRPr="00C43BB0">
              <w:rPr>
                <w:spacing w:val="-2"/>
                <w:sz w:val="24"/>
              </w:rPr>
              <w:t>below</w:t>
            </w:r>
          </w:p>
        </w:tc>
        <w:tc>
          <w:tcPr>
            <w:tcW w:w="1832" w:type="dxa"/>
          </w:tcPr>
          <w:p w:rsidR="009D794D" w:rsidRPr="00C43BB0" w:rsidRDefault="00D60153">
            <w:pPr>
              <w:pStyle w:val="TableParagraph"/>
              <w:spacing w:line="270" w:lineRule="atLeast"/>
              <w:ind w:left="103" w:right="152"/>
              <w:rPr>
                <w:sz w:val="24"/>
              </w:rPr>
            </w:pPr>
            <w:r w:rsidRPr="00C43BB0">
              <w:rPr>
                <w:spacing w:val="-4"/>
                <w:sz w:val="24"/>
              </w:rPr>
              <w:t xml:space="preserve">Needs </w:t>
            </w:r>
            <w:r w:rsidRPr="00C43BB0">
              <w:rPr>
                <w:spacing w:val="-2"/>
                <w:sz w:val="24"/>
              </w:rPr>
              <w:t>Improvement</w:t>
            </w:r>
          </w:p>
        </w:tc>
        <w:tc>
          <w:tcPr>
            <w:tcW w:w="3728" w:type="dxa"/>
          </w:tcPr>
          <w:p w:rsidR="009D794D" w:rsidRPr="00C43BB0" w:rsidRDefault="00D60153">
            <w:pPr>
              <w:pStyle w:val="TableParagraph"/>
              <w:spacing w:line="270" w:lineRule="atLeast"/>
              <w:ind w:left="104"/>
              <w:rPr>
                <w:sz w:val="24"/>
              </w:rPr>
            </w:pPr>
            <w:r w:rsidRPr="00C43BB0">
              <w:rPr>
                <w:sz w:val="24"/>
              </w:rPr>
              <w:t>If</w:t>
            </w:r>
            <w:r w:rsidRPr="00C43BB0">
              <w:rPr>
                <w:spacing w:val="-5"/>
                <w:sz w:val="24"/>
              </w:rPr>
              <w:t xml:space="preserve"> </w:t>
            </w:r>
            <w:r w:rsidRPr="00C43BB0">
              <w:rPr>
                <w:sz w:val="24"/>
              </w:rPr>
              <w:t>the</w:t>
            </w:r>
            <w:r w:rsidRPr="00C43BB0">
              <w:rPr>
                <w:spacing w:val="-4"/>
                <w:sz w:val="24"/>
              </w:rPr>
              <w:t xml:space="preserve"> </w:t>
            </w:r>
            <w:r w:rsidRPr="00C43BB0">
              <w:rPr>
                <w:sz w:val="24"/>
              </w:rPr>
              <w:t>students</w:t>
            </w:r>
            <w:r w:rsidRPr="00C43BB0">
              <w:rPr>
                <w:spacing w:val="-7"/>
                <w:sz w:val="24"/>
              </w:rPr>
              <w:t xml:space="preserve"> </w:t>
            </w:r>
            <w:r w:rsidRPr="00C43BB0">
              <w:rPr>
                <w:sz w:val="24"/>
              </w:rPr>
              <w:t>could</w:t>
            </w:r>
            <w:r w:rsidRPr="00C43BB0">
              <w:rPr>
                <w:spacing w:val="-5"/>
                <w:sz w:val="24"/>
              </w:rPr>
              <w:t xml:space="preserve"> </w:t>
            </w:r>
            <w:r w:rsidRPr="00C43BB0">
              <w:rPr>
                <w:sz w:val="24"/>
              </w:rPr>
              <w:t>get</w:t>
            </w:r>
            <w:r w:rsidRPr="00C43BB0">
              <w:rPr>
                <w:spacing w:val="-8"/>
                <w:sz w:val="24"/>
              </w:rPr>
              <w:t xml:space="preserve"> </w:t>
            </w:r>
            <w:r w:rsidRPr="00C43BB0">
              <w:rPr>
                <w:sz w:val="24"/>
              </w:rPr>
              <w:t>a</w:t>
            </w:r>
            <w:r w:rsidRPr="00C43BB0">
              <w:rPr>
                <w:spacing w:val="-4"/>
                <w:sz w:val="24"/>
              </w:rPr>
              <w:t xml:space="preserve"> </w:t>
            </w:r>
            <w:r w:rsidRPr="00C43BB0">
              <w:rPr>
                <w:sz w:val="24"/>
              </w:rPr>
              <w:t>score</w:t>
            </w:r>
            <w:r w:rsidRPr="00C43BB0">
              <w:rPr>
                <w:spacing w:val="-4"/>
                <w:sz w:val="24"/>
              </w:rPr>
              <w:t xml:space="preserve"> </w:t>
            </w:r>
            <w:r w:rsidRPr="00C43BB0">
              <w:rPr>
                <w:sz w:val="24"/>
              </w:rPr>
              <w:t>of</w:t>
            </w:r>
            <w:r w:rsidRPr="00C43BB0">
              <w:rPr>
                <w:spacing w:val="-5"/>
                <w:sz w:val="24"/>
              </w:rPr>
              <w:t xml:space="preserve"> </w:t>
            </w:r>
            <w:r w:rsidRPr="00C43BB0">
              <w:rPr>
                <w:sz w:val="24"/>
              </w:rPr>
              <w:t>4 and below</w:t>
            </w:r>
          </w:p>
        </w:tc>
        <w:tc>
          <w:tcPr>
            <w:tcW w:w="1515" w:type="dxa"/>
          </w:tcPr>
          <w:p w:rsidR="009D794D" w:rsidRPr="00C43BB0" w:rsidRDefault="00D60153">
            <w:pPr>
              <w:pStyle w:val="TableParagraph"/>
              <w:spacing w:before="1"/>
              <w:ind w:left="109"/>
              <w:rPr>
                <w:sz w:val="24"/>
              </w:rPr>
            </w:pPr>
            <w:r w:rsidRPr="00C43BB0">
              <w:rPr>
                <w:sz w:val="24"/>
              </w:rPr>
              <w:t>Very</w:t>
            </w:r>
            <w:r w:rsidRPr="00C43BB0">
              <w:rPr>
                <w:spacing w:val="-1"/>
                <w:sz w:val="24"/>
              </w:rPr>
              <w:t xml:space="preserve"> </w:t>
            </w:r>
            <w:r w:rsidRPr="00C43BB0">
              <w:rPr>
                <w:spacing w:val="-5"/>
                <w:sz w:val="24"/>
              </w:rPr>
              <w:t>Low</w:t>
            </w:r>
          </w:p>
        </w:tc>
      </w:tr>
    </w:tbl>
    <w:p w:rsidR="009D794D" w:rsidRPr="00C43BB0" w:rsidRDefault="009D794D">
      <w:pPr>
        <w:pStyle w:val="BodyText"/>
        <w:spacing w:before="163"/>
        <w:ind w:left="0" w:firstLine="0"/>
        <w:jc w:val="left"/>
      </w:pPr>
    </w:p>
    <w:p w:rsidR="009D794D" w:rsidRPr="00C43BB0" w:rsidRDefault="00D60153">
      <w:pPr>
        <w:pStyle w:val="BodyText"/>
        <w:spacing w:before="0"/>
        <w:ind w:right="21"/>
      </w:pPr>
      <w:r w:rsidRPr="00C43BB0">
        <w:t>To find out if the difference between the two groups was meaningful, an independent samples t-test was used. This helped determine if the improvement in scores was real or just happened</w:t>
      </w:r>
      <w:r w:rsidRPr="00C43BB0">
        <w:rPr>
          <w:spacing w:val="-2"/>
        </w:rPr>
        <w:t xml:space="preserve"> </w:t>
      </w:r>
      <w:r w:rsidRPr="00C43BB0">
        <w:t>by</w:t>
      </w:r>
      <w:r w:rsidRPr="00C43BB0">
        <w:rPr>
          <w:spacing w:val="-7"/>
        </w:rPr>
        <w:t xml:space="preserve"> </w:t>
      </w:r>
      <w:r w:rsidRPr="00C43BB0">
        <w:t>chance.</w:t>
      </w:r>
      <w:r w:rsidRPr="00C43BB0">
        <w:rPr>
          <w:spacing w:val="-7"/>
        </w:rPr>
        <w:t xml:space="preserve"> </w:t>
      </w:r>
      <w:r w:rsidRPr="00C43BB0">
        <w:t>The</w:t>
      </w:r>
      <w:r w:rsidRPr="00C43BB0">
        <w:rPr>
          <w:spacing w:val="-1"/>
        </w:rPr>
        <w:t xml:space="preserve"> </w:t>
      </w:r>
      <w:r w:rsidRPr="00C43BB0">
        <w:t>pre-test</w:t>
      </w:r>
      <w:r w:rsidRPr="00C43BB0">
        <w:rPr>
          <w:spacing w:val="-5"/>
        </w:rPr>
        <w:t xml:space="preserve"> </w:t>
      </w:r>
      <w:r w:rsidRPr="00C43BB0">
        <w:t>results</w:t>
      </w:r>
      <w:r w:rsidRPr="00C43BB0">
        <w:rPr>
          <w:spacing w:val="-8"/>
        </w:rPr>
        <w:t xml:space="preserve"> </w:t>
      </w:r>
      <w:r w:rsidRPr="00C43BB0">
        <w:t>were</w:t>
      </w:r>
      <w:r w:rsidRPr="00C43BB0">
        <w:rPr>
          <w:spacing w:val="-1"/>
        </w:rPr>
        <w:t xml:space="preserve"> </w:t>
      </w:r>
      <w:r w:rsidRPr="00C43BB0">
        <w:t>used</w:t>
      </w:r>
      <w:r w:rsidRPr="00C43BB0">
        <w:rPr>
          <w:spacing w:val="-2"/>
        </w:rPr>
        <w:t xml:space="preserve"> </w:t>
      </w:r>
      <w:r w:rsidRPr="00C43BB0">
        <w:t>to</w:t>
      </w:r>
      <w:r w:rsidRPr="00C43BB0">
        <w:rPr>
          <w:spacing w:val="-7"/>
        </w:rPr>
        <w:t xml:space="preserve"> </w:t>
      </w:r>
      <w:r w:rsidRPr="00C43BB0">
        <w:t>check</w:t>
      </w:r>
      <w:r w:rsidRPr="00C43BB0">
        <w:rPr>
          <w:spacing w:val="-2"/>
        </w:rPr>
        <w:t xml:space="preserve"> </w:t>
      </w:r>
      <w:r w:rsidRPr="00C43BB0">
        <w:t>if</w:t>
      </w:r>
      <w:r w:rsidRPr="00C43BB0">
        <w:rPr>
          <w:spacing w:val="-6"/>
        </w:rPr>
        <w:t xml:space="preserve"> </w:t>
      </w:r>
      <w:r w:rsidRPr="00C43BB0">
        <w:t>both</w:t>
      </w:r>
      <w:r w:rsidRPr="00C43BB0">
        <w:rPr>
          <w:spacing w:val="-2"/>
        </w:rPr>
        <w:t xml:space="preserve"> </w:t>
      </w:r>
      <w:r w:rsidRPr="00C43BB0">
        <w:t>groups</w:t>
      </w:r>
      <w:r w:rsidRPr="00C43BB0">
        <w:rPr>
          <w:spacing w:val="-4"/>
        </w:rPr>
        <w:t xml:space="preserve"> </w:t>
      </w:r>
      <w:r w:rsidRPr="00C43BB0">
        <w:t>started</w:t>
      </w:r>
      <w:r w:rsidRPr="00C43BB0">
        <w:rPr>
          <w:spacing w:val="-7"/>
        </w:rPr>
        <w:t xml:space="preserve"> </w:t>
      </w:r>
      <w:r w:rsidRPr="00C43BB0">
        <w:t>at</w:t>
      </w:r>
      <w:r w:rsidRPr="00C43BB0">
        <w:rPr>
          <w:spacing w:val="-2"/>
        </w:rPr>
        <w:t xml:space="preserve"> </w:t>
      </w:r>
      <w:r w:rsidRPr="00C43BB0">
        <w:t>the</w:t>
      </w:r>
      <w:r w:rsidRPr="00C43BB0">
        <w:rPr>
          <w:spacing w:val="-1"/>
        </w:rPr>
        <w:t xml:space="preserve"> </w:t>
      </w:r>
      <w:r w:rsidRPr="00C43BB0">
        <w:t>same level, while the post-test results showed if the HABI-WIKA strategy helped improve the students’ translation skills. The probability level for the tests conducted was set at 0.05. The use</w:t>
      </w:r>
      <w:r w:rsidRPr="00C43BB0">
        <w:rPr>
          <w:spacing w:val="-2"/>
        </w:rPr>
        <w:t xml:space="preserve"> </w:t>
      </w:r>
      <w:r w:rsidRPr="00C43BB0">
        <w:t>of</w:t>
      </w:r>
      <w:r w:rsidRPr="00C43BB0">
        <w:rPr>
          <w:spacing w:val="-3"/>
        </w:rPr>
        <w:t xml:space="preserve"> </w:t>
      </w:r>
      <w:r w:rsidRPr="00C43BB0">
        <w:t>the</w:t>
      </w:r>
      <w:r w:rsidRPr="00C43BB0">
        <w:rPr>
          <w:spacing w:val="-6"/>
        </w:rPr>
        <w:t xml:space="preserve"> </w:t>
      </w:r>
      <w:r w:rsidRPr="00C43BB0">
        <w:t>independent</w:t>
      </w:r>
      <w:r w:rsidRPr="00C43BB0">
        <w:rPr>
          <w:spacing w:val="-3"/>
        </w:rPr>
        <w:t xml:space="preserve"> </w:t>
      </w:r>
      <w:r w:rsidRPr="00C43BB0">
        <w:t>samples</w:t>
      </w:r>
      <w:r w:rsidRPr="00C43BB0">
        <w:rPr>
          <w:spacing w:val="-9"/>
        </w:rPr>
        <w:t xml:space="preserve"> </w:t>
      </w:r>
      <w:r w:rsidRPr="00C43BB0">
        <w:t>t-test</w:t>
      </w:r>
      <w:r w:rsidRPr="00C43BB0">
        <w:rPr>
          <w:spacing w:val="-3"/>
        </w:rPr>
        <w:t xml:space="preserve"> </w:t>
      </w:r>
      <w:r w:rsidRPr="00C43BB0">
        <w:t>at</w:t>
      </w:r>
      <w:r w:rsidRPr="00C43BB0">
        <w:rPr>
          <w:spacing w:val="-7"/>
        </w:rPr>
        <w:t xml:space="preserve"> </w:t>
      </w:r>
      <w:r w:rsidRPr="00C43BB0">
        <w:t>a</w:t>
      </w:r>
      <w:r w:rsidRPr="00C43BB0">
        <w:rPr>
          <w:spacing w:val="-6"/>
        </w:rPr>
        <w:t xml:space="preserve"> </w:t>
      </w:r>
      <w:r w:rsidRPr="00C43BB0">
        <w:t>0.05</w:t>
      </w:r>
      <w:r w:rsidRPr="00C43BB0">
        <w:rPr>
          <w:spacing w:val="-3"/>
        </w:rPr>
        <w:t xml:space="preserve"> </w:t>
      </w:r>
      <w:r w:rsidRPr="00C43BB0">
        <w:t>leve</w:t>
      </w:r>
      <w:r w:rsidRPr="00C43BB0">
        <w:t>l</w:t>
      </w:r>
      <w:r w:rsidRPr="00C43BB0">
        <w:rPr>
          <w:spacing w:val="-3"/>
        </w:rPr>
        <w:t xml:space="preserve"> </w:t>
      </w:r>
      <w:r w:rsidRPr="00C43BB0">
        <w:t>of</w:t>
      </w:r>
      <w:r w:rsidRPr="00C43BB0">
        <w:rPr>
          <w:spacing w:val="-7"/>
        </w:rPr>
        <w:t xml:space="preserve"> </w:t>
      </w:r>
      <w:r w:rsidRPr="00C43BB0">
        <w:t>significance</w:t>
      </w:r>
      <w:r w:rsidRPr="00C43BB0">
        <w:rPr>
          <w:spacing w:val="-6"/>
        </w:rPr>
        <w:t xml:space="preserve"> </w:t>
      </w:r>
      <w:r w:rsidRPr="00C43BB0">
        <w:t>ensured</w:t>
      </w:r>
      <w:r w:rsidRPr="00C43BB0">
        <w:rPr>
          <w:spacing w:val="-8"/>
        </w:rPr>
        <w:t xml:space="preserve"> </w:t>
      </w:r>
      <w:r w:rsidRPr="00C43BB0">
        <w:t>a</w:t>
      </w:r>
      <w:r w:rsidRPr="00C43BB0">
        <w:rPr>
          <w:spacing w:val="-2"/>
        </w:rPr>
        <w:t xml:space="preserve"> </w:t>
      </w:r>
      <w:r w:rsidRPr="00C43BB0">
        <w:t>reliable</w:t>
      </w:r>
      <w:r w:rsidRPr="00C43BB0">
        <w:rPr>
          <w:spacing w:val="-2"/>
        </w:rPr>
        <w:t xml:space="preserve"> </w:t>
      </w:r>
      <w:r w:rsidRPr="00C43BB0">
        <w:t>basis</w:t>
      </w:r>
      <w:r w:rsidRPr="00C43BB0">
        <w:rPr>
          <w:spacing w:val="-5"/>
        </w:rPr>
        <w:t xml:space="preserve"> </w:t>
      </w:r>
      <w:r w:rsidRPr="00C43BB0">
        <w:t>for determining whether any observed differences between the HABI-WIKA and non-HABI-WIKA groups were statistically significant. This analysis provided</w:t>
      </w:r>
      <w:r w:rsidRPr="00C43BB0">
        <w:rPr>
          <w:spacing w:val="-2"/>
        </w:rPr>
        <w:t xml:space="preserve"> </w:t>
      </w:r>
      <w:r w:rsidRPr="00C43BB0">
        <w:t>clear evidence on whether the intervention had a meaningful ef</w:t>
      </w:r>
      <w:r w:rsidRPr="00C43BB0">
        <w:t>fect on improving the students’ translation competence.</w:t>
      </w:r>
    </w:p>
    <w:p w:rsidR="00DB533D" w:rsidRDefault="00DB533D">
      <w:pPr>
        <w:pStyle w:val="Heading1"/>
      </w:pPr>
    </w:p>
    <w:p w:rsidR="009D794D" w:rsidRPr="00C43BB0" w:rsidRDefault="00D60153">
      <w:pPr>
        <w:pStyle w:val="Heading1"/>
      </w:pPr>
      <w:r w:rsidRPr="00C43BB0">
        <w:t>RESULTS</w:t>
      </w:r>
      <w:r w:rsidRPr="00C43BB0">
        <w:rPr>
          <w:spacing w:val="-3"/>
        </w:rPr>
        <w:t xml:space="preserve"> </w:t>
      </w:r>
      <w:r w:rsidRPr="00C43BB0">
        <w:t>AND</w:t>
      </w:r>
      <w:r w:rsidRPr="00C43BB0">
        <w:rPr>
          <w:spacing w:val="-3"/>
        </w:rPr>
        <w:t xml:space="preserve"> </w:t>
      </w:r>
      <w:r w:rsidRPr="00C43BB0">
        <w:rPr>
          <w:spacing w:val="-2"/>
        </w:rPr>
        <w:t>DISCUSSION</w:t>
      </w:r>
    </w:p>
    <w:p w:rsidR="009D794D" w:rsidRPr="00C43BB0" w:rsidRDefault="009D794D">
      <w:pPr>
        <w:pStyle w:val="BodyText"/>
        <w:spacing w:before="0"/>
        <w:ind w:left="0" w:firstLine="0"/>
        <w:jc w:val="left"/>
        <w:rPr>
          <w:b/>
        </w:rPr>
      </w:pPr>
    </w:p>
    <w:p w:rsidR="009D794D" w:rsidRPr="00C43BB0" w:rsidRDefault="00D60153">
      <w:pPr>
        <w:pStyle w:val="BodyText"/>
        <w:spacing w:before="0"/>
        <w:ind w:firstLine="0"/>
        <w:jc w:val="left"/>
      </w:pPr>
      <w:r w:rsidRPr="00C43BB0">
        <w:t>Level</w:t>
      </w:r>
      <w:r w:rsidRPr="00C43BB0">
        <w:rPr>
          <w:spacing w:val="-2"/>
        </w:rPr>
        <w:t xml:space="preserve"> </w:t>
      </w:r>
      <w:r w:rsidRPr="00C43BB0">
        <w:t>of</w:t>
      </w:r>
      <w:r w:rsidRPr="00C43BB0">
        <w:rPr>
          <w:spacing w:val="-5"/>
        </w:rPr>
        <w:t xml:space="preserve"> </w:t>
      </w:r>
      <w:r w:rsidRPr="00C43BB0">
        <w:t>Translation</w:t>
      </w:r>
      <w:r w:rsidRPr="00C43BB0">
        <w:rPr>
          <w:spacing w:val="-1"/>
        </w:rPr>
        <w:t xml:space="preserve"> </w:t>
      </w:r>
      <w:r w:rsidRPr="00C43BB0">
        <w:t>Competence</w:t>
      </w:r>
      <w:r w:rsidRPr="00C43BB0">
        <w:rPr>
          <w:spacing w:val="-1"/>
        </w:rPr>
        <w:t xml:space="preserve"> </w:t>
      </w:r>
      <w:r w:rsidRPr="00C43BB0">
        <w:t>of</w:t>
      </w:r>
      <w:r w:rsidRPr="00C43BB0">
        <w:rPr>
          <w:spacing w:val="-5"/>
        </w:rPr>
        <w:t xml:space="preserve"> </w:t>
      </w:r>
      <w:r w:rsidRPr="00C43BB0">
        <w:t>the Students</w:t>
      </w:r>
      <w:r w:rsidRPr="00C43BB0">
        <w:rPr>
          <w:spacing w:val="-4"/>
        </w:rPr>
        <w:t xml:space="preserve"> </w:t>
      </w:r>
      <w:r w:rsidRPr="00C43BB0">
        <w:t xml:space="preserve">Before the </w:t>
      </w:r>
      <w:r w:rsidRPr="00C43BB0">
        <w:rPr>
          <w:spacing w:val="-2"/>
        </w:rPr>
        <w:t>Intervention</w:t>
      </w:r>
    </w:p>
    <w:p w:rsidR="009D794D" w:rsidRPr="00C43BB0" w:rsidRDefault="00D60153">
      <w:pPr>
        <w:pStyle w:val="BodyText"/>
        <w:ind w:right="17"/>
      </w:pPr>
      <w:r w:rsidRPr="00C43BB0">
        <w:t>Table 1 presented the descriptive statistics of the students’ level of translation com</w:t>
      </w:r>
      <w:r w:rsidRPr="00C43BB0">
        <w:t xml:space="preserve">petence before the intervention (pre-test), comparing the </w:t>
      </w:r>
      <w:r w:rsidRPr="00C43BB0">
        <w:rPr>
          <w:i/>
        </w:rPr>
        <w:t xml:space="preserve">HABI-WIKA </w:t>
      </w:r>
      <w:r w:rsidRPr="00C43BB0">
        <w:t>and non-</w:t>
      </w:r>
      <w:r w:rsidRPr="00C43BB0">
        <w:rPr>
          <w:i/>
        </w:rPr>
        <w:t xml:space="preserve">HABI-WIKA </w:t>
      </w:r>
      <w:r w:rsidRPr="00C43BB0">
        <w:t>groups. The table summarized key statistical measures, including the mean, standard deviation, minimum, and maximum scores of each group. These indicators provided an ove</w:t>
      </w:r>
      <w:r w:rsidRPr="00C43BB0">
        <w:t>rview of the students’ initial performance and the variability of their scores prior to the implementation</w:t>
      </w:r>
      <w:r w:rsidRPr="00C43BB0">
        <w:rPr>
          <w:spacing w:val="-10"/>
        </w:rPr>
        <w:t xml:space="preserve"> </w:t>
      </w:r>
      <w:r w:rsidRPr="00C43BB0">
        <w:t>of</w:t>
      </w:r>
      <w:r w:rsidRPr="00C43BB0">
        <w:rPr>
          <w:spacing w:val="-14"/>
        </w:rPr>
        <w:t xml:space="preserve"> </w:t>
      </w:r>
      <w:r w:rsidRPr="00C43BB0">
        <w:t>the</w:t>
      </w:r>
      <w:r w:rsidRPr="00C43BB0">
        <w:rPr>
          <w:spacing w:val="-9"/>
        </w:rPr>
        <w:t xml:space="preserve"> </w:t>
      </w:r>
      <w:r w:rsidRPr="00C43BB0">
        <w:t>intervention.</w:t>
      </w:r>
      <w:r w:rsidRPr="00C43BB0">
        <w:rPr>
          <w:spacing w:val="-10"/>
        </w:rPr>
        <w:t xml:space="preserve"> </w:t>
      </w:r>
      <w:r w:rsidRPr="00C43BB0">
        <w:t>By</w:t>
      </w:r>
      <w:r w:rsidRPr="00C43BB0">
        <w:rPr>
          <w:spacing w:val="-11"/>
        </w:rPr>
        <w:t xml:space="preserve"> </w:t>
      </w:r>
      <w:r w:rsidRPr="00C43BB0">
        <w:t>examining</w:t>
      </w:r>
      <w:r w:rsidRPr="00C43BB0">
        <w:rPr>
          <w:spacing w:val="-14"/>
        </w:rPr>
        <w:t xml:space="preserve"> </w:t>
      </w:r>
      <w:r w:rsidRPr="00C43BB0">
        <w:t>these</w:t>
      </w:r>
      <w:r w:rsidRPr="00C43BB0">
        <w:rPr>
          <w:spacing w:val="-9"/>
        </w:rPr>
        <w:t xml:space="preserve"> </w:t>
      </w:r>
      <w:r w:rsidRPr="00C43BB0">
        <w:t>values,</w:t>
      </w:r>
      <w:r w:rsidRPr="00C43BB0">
        <w:rPr>
          <w:spacing w:val="-10"/>
        </w:rPr>
        <w:t xml:space="preserve"> </w:t>
      </w:r>
      <w:r w:rsidRPr="00C43BB0">
        <w:t>the</w:t>
      </w:r>
      <w:r w:rsidRPr="00C43BB0">
        <w:rPr>
          <w:spacing w:val="-9"/>
        </w:rPr>
        <w:t xml:space="preserve"> </w:t>
      </w:r>
      <w:r w:rsidRPr="00C43BB0">
        <w:t>table</w:t>
      </w:r>
      <w:r w:rsidRPr="00C43BB0">
        <w:rPr>
          <w:spacing w:val="-9"/>
        </w:rPr>
        <w:t xml:space="preserve"> </w:t>
      </w:r>
      <w:r w:rsidRPr="00C43BB0">
        <w:t>established</w:t>
      </w:r>
      <w:r w:rsidRPr="00C43BB0">
        <w:rPr>
          <w:spacing w:val="-14"/>
        </w:rPr>
        <w:t xml:space="preserve"> </w:t>
      </w:r>
      <w:r w:rsidRPr="00C43BB0">
        <w:t>a</w:t>
      </w:r>
      <w:r w:rsidRPr="00C43BB0">
        <w:rPr>
          <w:spacing w:val="-9"/>
        </w:rPr>
        <w:t xml:space="preserve"> </w:t>
      </w:r>
      <w:r w:rsidRPr="00C43BB0">
        <w:t>baseline for understanding the students’ translation abilities and allowed for a clearer comparison of changes after the intervention.</w:t>
      </w:r>
    </w:p>
    <w:p w:rsidR="009D794D" w:rsidRPr="00C43BB0" w:rsidRDefault="00D60153">
      <w:pPr>
        <w:pStyle w:val="BodyText"/>
        <w:spacing w:before="161"/>
        <w:ind w:firstLine="0"/>
        <w:jc w:val="left"/>
      </w:pPr>
      <w:r w:rsidRPr="00C43BB0">
        <w:rPr>
          <w:u w:val="single"/>
        </w:rPr>
        <w:t>Table</w:t>
      </w:r>
      <w:r w:rsidRPr="00C43BB0">
        <w:rPr>
          <w:spacing w:val="-4"/>
          <w:u w:val="single"/>
        </w:rPr>
        <w:t xml:space="preserve"> </w:t>
      </w:r>
      <w:r w:rsidRPr="00C43BB0">
        <w:rPr>
          <w:u w:val="single"/>
        </w:rPr>
        <w:t>1: Pretest</w:t>
      </w:r>
      <w:r w:rsidRPr="00C43BB0">
        <w:rPr>
          <w:spacing w:val="-1"/>
          <w:u w:val="single"/>
        </w:rPr>
        <w:t xml:space="preserve"> </w:t>
      </w:r>
      <w:r w:rsidRPr="00C43BB0">
        <w:rPr>
          <w:u w:val="single"/>
        </w:rPr>
        <w:t>Descriptive</w:t>
      </w:r>
      <w:r w:rsidRPr="00C43BB0">
        <w:rPr>
          <w:spacing w:val="-2"/>
          <w:u w:val="single"/>
        </w:rPr>
        <w:t xml:space="preserve"> </w:t>
      </w:r>
      <w:r w:rsidRPr="00C43BB0">
        <w:rPr>
          <w:u w:val="single"/>
        </w:rPr>
        <w:t>St</w:t>
      </w:r>
      <w:r w:rsidRPr="00C43BB0">
        <w:t>atistics</w:t>
      </w:r>
      <w:r w:rsidRPr="00C43BB0">
        <w:rPr>
          <w:spacing w:val="-4"/>
        </w:rPr>
        <w:t xml:space="preserve"> </w:t>
      </w:r>
      <w:r w:rsidRPr="00C43BB0">
        <w:t>of</w:t>
      </w:r>
      <w:r w:rsidRPr="00C43BB0">
        <w:rPr>
          <w:spacing w:val="-2"/>
        </w:rPr>
        <w:t xml:space="preserve"> </w:t>
      </w:r>
      <w:r w:rsidRPr="00C43BB0">
        <w:t>Student’s</w:t>
      </w:r>
      <w:r w:rsidRPr="00C43BB0">
        <w:rPr>
          <w:spacing w:val="-4"/>
        </w:rPr>
        <w:t xml:space="preserve"> </w:t>
      </w:r>
      <w:r w:rsidRPr="00C43BB0">
        <w:t>Level</w:t>
      </w:r>
      <w:r w:rsidRPr="00C43BB0">
        <w:rPr>
          <w:spacing w:val="-2"/>
        </w:rPr>
        <w:t xml:space="preserve"> </w:t>
      </w:r>
      <w:r w:rsidRPr="00C43BB0">
        <w:t>of</w:t>
      </w:r>
      <w:r w:rsidRPr="00C43BB0">
        <w:rPr>
          <w:spacing w:val="-2"/>
        </w:rPr>
        <w:t xml:space="preserve"> </w:t>
      </w:r>
      <w:r w:rsidRPr="00C43BB0">
        <w:t>Translation</w:t>
      </w:r>
      <w:r w:rsidRPr="00C43BB0">
        <w:rPr>
          <w:spacing w:val="7"/>
        </w:rPr>
        <w:t xml:space="preserve"> </w:t>
      </w:r>
      <w:r w:rsidRPr="00C43BB0">
        <w:rPr>
          <w:spacing w:val="-2"/>
        </w:rPr>
        <w:t>Competence</w:t>
      </w:r>
    </w:p>
    <w:tbl>
      <w:tblPr>
        <w:tblW w:w="0" w:type="auto"/>
        <w:tblInd w:w="15" w:type="dxa"/>
        <w:tblLayout w:type="fixed"/>
        <w:tblCellMar>
          <w:left w:w="0" w:type="dxa"/>
          <w:right w:w="0" w:type="dxa"/>
        </w:tblCellMar>
        <w:tblLook w:val="01E0" w:firstRow="1" w:lastRow="1" w:firstColumn="1" w:lastColumn="1" w:noHBand="0" w:noVBand="0"/>
      </w:tblPr>
      <w:tblGrid>
        <w:gridCol w:w="2508"/>
        <w:gridCol w:w="1381"/>
        <w:gridCol w:w="1536"/>
        <w:gridCol w:w="2953"/>
        <w:gridCol w:w="260"/>
        <w:gridCol w:w="62"/>
      </w:tblGrid>
      <w:tr w:rsidR="009D794D" w:rsidRPr="00C43BB0">
        <w:trPr>
          <w:trHeight w:val="468"/>
        </w:trPr>
        <w:tc>
          <w:tcPr>
            <w:tcW w:w="2508" w:type="dxa"/>
            <w:tcBorders>
              <w:top w:val="single" w:sz="4" w:space="0" w:color="000000"/>
              <w:bottom w:val="single" w:sz="12" w:space="0" w:color="000000"/>
            </w:tcBorders>
          </w:tcPr>
          <w:p w:rsidR="009D794D" w:rsidRPr="00C43BB0" w:rsidRDefault="00D60153">
            <w:pPr>
              <w:pStyle w:val="TableParagraph"/>
              <w:spacing w:line="210" w:lineRule="exact"/>
              <w:ind w:left="1107"/>
              <w:rPr>
                <w:sz w:val="20"/>
              </w:rPr>
            </w:pPr>
            <w:r w:rsidRPr="00C43BB0">
              <w:rPr>
                <w:spacing w:val="-2"/>
                <w:sz w:val="20"/>
              </w:rPr>
              <w:t>GROUPS</w:t>
            </w:r>
          </w:p>
        </w:tc>
        <w:tc>
          <w:tcPr>
            <w:tcW w:w="1381" w:type="dxa"/>
            <w:tcBorders>
              <w:top w:val="double" w:sz="4" w:space="0" w:color="000000"/>
              <w:bottom w:val="single" w:sz="12" w:space="0" w:color="000000"/>
            </w:tcBorders>
          </w:tcPr>
          <w:p w:rsidR="009D794D" w:rsidRPr="00C43BB0" w:rsidRDefault="00D60153">
            <w:pPr>
              <w:pStyle w:val="TableParagraph"/>
              <w:spacing w:line="210" w:lineRule="exact"/>
              <w:ind w:right="178"/>
              <w:jc w:val="right"/>
              <w:rPr>
                <w:sz w:val="20"/>
              </w:rPr>
            </w:pPr>
            <w:r w:rsidRPr="00C43BB0">
              <w:rPr>
                <w:spacing w:val="-4"/>
                <w:sz w:val="20"/>
              </w:rPr>
              <w:t>MEAN</w:t>
            </w:r>
          </w:p>
        </w:tc>
        <w:tc>
          <w:tcPr>
            <w:tcW w:w="1536" w:type="dxa"/>
            <w:tcBorders>
              <w:top w:val="double" w:sz="4" w:space="0" w:color="000000"/>
              <w:bottom w:val="single" w:sz="12" w:space="0" w:color="000000"/>
            </w:tcBorders>
          </w:tcPr>
          <w:p w:rsidR="009D794D" w:rsidRPr="00C43BB0" w:rsidRDefault="00D60153">
            <w:pPr>
              <w:pStyle w:val="TableParagraph"/>
              <w:spacing w:line="210" w:lineRule="exact"/>
              <w:ind w:left="187"/>
              <w:rPr>
                <w:sz w:val="20"/>
              </w:rPr>
            </w:pPr>
            <w:r w:rsidRPr="00C43BB0">
              <w:rPr>
                <w:spacing w:val="-2"/>
                <w:sz w:val="20"/>
              </w:rPr>
              <w:t>STANDARD</w:t>
            </w:r>
          </w:p>
          <w:p w:rsidR="009D794D" w:rsidRPr="00C43BB0" w:rsidRDefault="00D60153">
            <w:pPr>
              <w:pStyle w:val="TableParagraph"/>
              <w:spacing w:before="2" w:line="221" w:lineRule="exact"/>
              <w:ind w:left="179"/>
              <w:rPr>
                <w:sz w:val="20"/>
              </w:rPr>
            </w:pPr>
            <w:r w:rsidRPr="00C43BB0">
              <w:rPr>
                <w:spacing w:val="-2"/>
                <w:sz w:val="20"/>
              </w:rPr>
              <w:t>DEVIATION</w:t>
            </w:r>
          </w:p>
        </w:tc>
        <w:tc>
          <w:tcPr>
            <w:tcW w:w="2953" w:type="dxa"/>
            <w:tcBorders>
              <w:top w:val="single" w:sz="4" w:space="0" w:color="000000"/>
              <w:bottom w:val="single" w:sz="12" w:space="0" w:color="000000"/>
            </w:tcBorders>
          </w:tcPr>
          <w:p w:rsidR="009D794D" w:rsidRPr="00C43BB0" w:rsidRDefault="00D60153">
            <w:pPr>
              <w:pStyle w:val="TableParagraph"/>
              <w:spacing w:line="210" w:lineRule="exact"/>
              <w:ind w:left="22" w:right="42"/>
              <w:jc w:val="center"/>
              <w:rPr>
                <w:sz w:val="20"/>
              </w:rPr>
            </w:pPr>
            <w:r w:rsidRPr="00C43BB0">
              <w:rPr>
                <w:spacing w:val="-2"/>
                <w:sz w:val="20"/>
              </w:rPr>
              <w:t>QUALITATIVE</w:t>
            </w:r>
          </w:p>
          <w:p w:rsidR="009D794D" w:rsidRPr="00C43BB0" w:rsidRDefault="00D60153">
            <w:pPr>
              <w:pStyle w:val="TableParagraph"/>
              <w:spacing w:before="2" w:line="221" w:lineRule="exact"/>
              <w:ind w:left="20" w:right="42"/>
              <w:jc w:val="center"/>
              <w:rPr>
                <w:sz w:val="20"/>
              </w:rPr>
            </w:pPr>
            <w:r w:rsidRPr="00C43BB0">
              <w:rPr>
                <w:noProof/>
                <w:sz w:val="20"/>
              </w:rPr>
              <mc:AlternateContent>
                <mc:Choice Requires="wpg">
                  <w:drawing>
                    <wp:anchor distT="0" distB="0" distL="0" distR="0" simplePos="0" relativeHeight="251654144" behindDoc="0" locked="0" layoutInCell="1" allowOverlap="1">
                      <wp:simplePos x="0" y="0"/>
                      <wp:positionH relativeFrom="column">
                        <wp:posOffset>0</wp:posOffset>
                      </wp:positionH>
                      <wp:positionV relativeFrom="paragraph">
                        <wp:posOffset>-162103</wp:posOffset>
                      </wp:positionV>
                      <wp:extent cx="1875155" cy="5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5080"/>
                                <a:chOff x="0" y="0"/>
                                <a:chExt cx="1875155" cy="5080"/>
                              </a:xfrm>
                            </wpg:grpSpPr>
                            <wps:wsp>
                              <wps:cNvPr id="3" name="Graphic 3"/>
                              <wps:cNvSpPr/>
                              <wps:spPr>
                                <a:xfrm>
                                  <a:off x="0" y="0"/>
                                  <a:ext cx="1875155" cy="5080"/>
                                </a:xfrm>
                                <a:custGeom>
                                  <a:avLst/>
                                  <a:gdLst/>
                                  <a:ahLst/>
                                  <a:cxnLst/>
                                  <a:rect l="l" t="t" r="r" b="b"/>
                                  <a:pathLst>
                                    <a:path w="1875155" h="5080">
                                      <a:moveTo>
                                        <a:pt x="1875154" y="0"/>
                                      </a:moveTo>
                                      <a:lnTo>
                                        <a:pt x="0" y="0"/>
                                      </a:lnTo>
                                      <a:lnTo>
                                        <a:pt x="0" y="5079"/>
                                      </a:lnTo>
                                      <a:lnTo>
                                        <a:pt x="1875154" y="5079"/>
                                      </a:lnTo>
                                      <a:lnTo>
                                        <a:pt x="1875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E4994B" id="Group 2" o:spid="_x0000_s1026" style="position:absolute;margin-left:0;margin-top:-12.75pt;width:147.65pt;height:.4pt;z-index:251654144;mso-wrap-distance-left:0;mso-wrap-distance-right:0" coordsize="187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">
                      <v:shape id="Graphic 3" o:spid="_x0000_s1027" style="position:absolute;width:18751;height:50;visibility:visible;mso-wrap-style:square;v-text-anchor:top" coordsize="18751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" path="m1875154,l,,,5079r1875154,l1875154,xe" fillcolor="black" stroked="f">
                        <v:path arrowok="t"/>
                      </v:shape>
                    </v:group>
                  </w:pict>
                </mc:Fallback>
              </mc:AlternateContent>
            </w:r>
            <w:r w:rsidRPr="00C43BB0">
              <w:rPr>
                <w:spacing w:val="-2"/>
                <w:sz w:val="20"/>
              </w:rPr>
              <w:t>INTERPRETATION</w:t>
            </w:r>
          </w:p>
        </w:tc>
        <w:tc>
          <w:tcPr>
            <w:tcW w:w="260" w:type="dxa"/>
            <w:tcBorders>
              <w:top w:val="double" w:sz="4" w:space="0" w:color="000000"/>
              <w:bottom w:val="single" w:sz="12" w:space="0" w:color="000000"/>
            </w:tcBorders>
          </w:tcPr>
          <w:p w:rsidR="009D794D" w:rsidRPr="00C43BB0" w:rsidRDefault="009D794D">
            <w:pPr>
              <w:pStyle w:val="TableParagraph"/>
            </w:pPr>
          </w:p>
        </w:tc>
        <w:tc>
          <w:tcPr>
            <w:tcW w:w="62" w:type="dxa"/>
          </w:tcPr>
          <w:p w:rsidR="009D794D" w:rsidRPr="00C43BB0" w:rsidRDefault="009D794D">
            <w:pPr>
              <w:pStyle w:val="TableParagraph"/>
            </w:pPr>
          </w:p>
        </w:tc>
      </w:tr>
      <w:tr w:rsidR="009D794D" w:rsidRPr="00C43BB0">
        <w:trPr>
          <w:trHeight w:val="251"/>
        </w:trPr>
        <w:tc>
          <w:tcPr>
            <w:tcW w:w="2508" w:type="dxa"/>
            <w:tcBorders>
              <w:top w:val="single" w:sz="12" w:space="0" w:color="000000"/>
            </w:tcBorders>
          </w:tcPr>
          <w:p w:rsidR="009D794D" w:rsidRPr="00C43BB0" w:rsidRDefault="00D60153">
            <w:pPr>
              <w:pStyle w:val="TableParagraph"/>
              <w:spacing w:line="220" w:lineRule="exact"/>
              <w:ind w:left="123"/>
              <w:rPr>
                <w:i/>
                <w:sz w:val="20"/>
              </w:rPr>
            </w:pPr>
            <w:r w:rsidRPr="00C43BB0">
              <w:rPr>
                <w:sz w:val="20"/>
              </w:rPr>
              <w:t>Non-</w:t>
            </w:r>
            <w:r w:rsidRPr="00C43BB0">
              <w:rPr>
                <w:i/>
                <w:sz w:val="20"/>
              </w:rPr>
              <w:t>HABI-</w:t>
            </w:r>
            <w:r w:rsidRPr="00C43BB0">
              <w:rPr>
                <w:i/>
                <w:spacing w:val="-4"/>
                <w:sz w:val="20"/>
              </w:rPr>
              <w:t>WIKA</w:t>
            </w:r>
          </w:p>
        </w:tc>
        <w:tc>
          <w:tcPr>
            <w:tcW w:w="1381" w:type="dxa"/>
            <w:tcBorders>
              <w:top w:val="single" w:sz="12" w:space="0" w:color="000000"/>
            </w:tcBorders>
          </w:tcPr>
          <w:p w:rsidR="009D794D" w:rsidRPr="00C43BB0" w:rsidRDefault="00D60153">
            <w:pPr>
              <w:pStyle w:val="TableParagraph"/>
              <w:spacing w:line="220" w:lineRule="exact"/>
              <w:ind w:right="298"/>
              <w:jc w:val="right"/>
              <w:rPr>
                <w:sz w:val="20"/>
              </w:rPr>
            </w:pPr>
            <w:r w:rsidRPr="00C43BB0">
              <w:rPr>
                <w:spacing w:val="-4"/>
                <w:sz w:val="20"/>
              </w:rPr>
              <w:t>12.0</w:t>
            </w:r>
          </w:p>
        </w:tc>
        <w:tc>
          <w:tcPr>
            <w:tcW w:w="1536" w:type="dxa"/>
            <w:tcBorders>
              <w:top w:val="single" w:sz="12" w:space="0" w:color="000000"/>
            </w:tcBorders>
          </w:tcPr>
          <w:p w:rsidR="009D794D" w:rsidRPr="00C43BB0" w:rsidRDefault="00D60153">
            <w:pPr>
              <w:pStyle w:val="TableParagraph"/>
              <w:spacing w:line="220" w:lineRule="exact"/>
              <w:ind w:left="16" w:right="86"/>
              <w:jc w:val="center"/>
              <w:rPr>
                <w:sz w:val="20"/>
              </w:rPr>
            </w:pPr>
            <w:r w:rsidRPr="00C43BB0">
              <w:rPr>
                <w:spacing w:val="-4"/>
                <w:sz w:val="20"/>
              </w:rPr>
              <w:t>2.31</w:t>
            </w:r>
          </w:p>
        </w:tc>
        <w:tc>
          <w:tcPr>
            <w:tcW w:w="2953" w:type="dxa"/>
            <w:tcBorders>
              <w:top w:val="single" w:sz="12" w:space="0" w:color="000000"/>
            </w:tcBorders>
          </w:tcPr>
          <w:p w:rsidR="009D794D" w:rsidRPr="00C43BB0" w:rsidRDefault="00D60153">
            <w:pPr>
              <w:pStyle w:val="TableParagraph"/>
              <w:spacing w:line="220" w:lineRule="exact"/>
              <w:ind w:left="16" w:right="42"/>
              <w:jc w:val="center"/>
              <w:rPr>
                <w:sz w:val="20"/>
              </w:rPr>
            </w:pPr>
            <w:r w:rsidRPr="00C43BB0">
              <w:rPr>
                <w:spacing w:val="-2"/>
                <w:sz w:val="20"/>
              </w:rPr>
              <w:t>Moderate</w:t>
            </w:r>
          </w:p>
        </w:tc>
        <w:tc>
          <w:tcPr>
            <w:tcW w:w="260" w:type="dxa"/>
            <w:tcBorders>
              <w:top w:val="single" w:sz="12" w:space="0" w:color="000000"/>
            </w:tcBorders>
          </w:tcPr>
          <w:p w:rsidR="009D794D" w:rsidRPr="00C43BB0" w:rsidRDefault="009D794D">
            <w:pPr>
              <w:pStyle w:val="TableParagraph"/>
              <w:rPr>
                <w:sz w:val="18"/>
              </w:rPr>
            </w:pPr>
          </w:p>
        </w:tc>
        <w:tc>
          <w:tcPr>
            <w:tcW w:w="62" w:type="dxa"/>
          </w:tcPr>
          <w:p w:rsidR="009D794D" w:rsidRPr="00C43BB0" w:rsidRDefault="009D794D">
            <w:pPr>
              <w:pStyle w:val="TableParagraph"/>
              <w:rPr>
                <w:sz w:val="18"/>
              </w:rPr>
            </w:pPr>
          </w:p>
        </w:tc>
      </w:tr>
      <w:tr w:rsidR="009D794D" w:rsidRPr="00C43BB0">
        <w:trPr>
          <w:trHeight w:val="292"/>
        </w:trPr>
        <w:tc>
          <w:tcPr>
            <w:tcW w:w="2508" w:type="dxa"/>
            <w:tcBorders>
              <w:bottom w:val="single" w:sz="12" w:space="0" w:color="000000"/>
            </w:tcBorders>
          </w:tcPr>
          <w:p w:rsidR="009D794D" w:rsidRPr="00C43BB0" w:rsidRDefault="00D60153">
            <w:pPr>
              <w:pStyle w:val="TableParagraph"/>
              <w:spacing w:before="2"/>
              <w:ind w:left="123"/>
              <w:rPr>
                <w:i/>
                <w:sz w:val="20"/>
              </w:rPr>
            </w:pPr>
            <w:r w:rsidRPr="00C43BB0">
              <w:rPr>
                <w:i/>
                <w:sz w:val="20"/>
              </w:rPr>
              <w:t>HABI-</w:t>
            </w:r>
            <w:r w:rsidRPr="00C43BB0">
              <w:rPr>
                <w:i/>
                <w:spacing w:val="-4"/>
                <w:sz w:val="20"/>
              </w:rPr>
              <w:t>WIKA</w:t>
            </w:r>
          </w:p>
        </w:tc>
        <w:tc>
          <w:tcPr>
            <w:tcW w:w="1381" w:type="dxa"/>
            <w:tcBorders>
              <w:bottom w:val="single" w:sz="12" w:space="0" w:color="000000"/>
            </w:tcBorders>
          </w:tcPr>
          <w:p w:rsidR="009D794D" w:rsidRPr="00C43BB0" w:rsidRDefault="00D60153">
            <w:pPr>
              <w:pStyle w:val="TableParagraph"/>
              <w:spacing w:before="2"/>
              <w:ind w:right="298"/>
              <w:jc w:val="right"/>
              <w:rPr>
                <w:sz w:val="20"/>
              </w:rPr>
            </w:pPr>
            <w:r w:rsidRPr="00C43BB0">
              <w:rPr>
                <w:spacing w:val="-4"/>
                <w:sz w:val="20"/>
              </w:rPr>
              <w:t>11.3</w:t>
            </w:r>
          </w:p>
        </w:tc>
        <w:tc>
          <w:tcPr>
            <w:tcW w:w="1536" w:type="dxa"/>
            <w:tcBorders>
              <w:bottom w:val="single" w:sz="12" w:space="0" w:color="000000"/>
            </w:tcBorders>
          </w:tcPr>
          <w:p w:rsidR="009D794D" w:rsidRPr="00C43BB0" w:rsidRDefault="00D60153">
            <w:pPr>
              <w:pStyle w:val="TableParagraph"/>
              <w:spacing w:before="2"/>
              <w:ind w:right="86"/>
              <w:jc w:val="center"/>
              <w:rPr>
                <w:sz w:val="20"/>
              </w:rPr>
            </w:pPr>
            <w:r w:rsidRPr="00C43BB0">
              <w:rPr>
                <w:spacing w:val="-4"/>
                <w:sz w:val="20"/>
              </w:rPr>
              <w:t>2.11</w:t>
            </w:r>
          </w:p>
        </w:tc>
        <w:tc>
          <w:tcPr>
            <w:tcW w:w="2953" w:type="dxa"/>
            <w:tcBorders>
              <w:bottom w:val="single" w:sz="12" w:space="0" w:color="000000"/>
            </w:tcBorders>
          </w:tcPr>
          <w:p w:rsidR="009D794D" w:rsidRPr="00C43BB0" w:rsidRDefault="00D60153">
            <w:pPr>
              <w:pStyle w:val="TableParagraph"/>
              <w:spacing w:before="2"/>
              <w:ind w:right="42"/>
              <w:jc w:val="center"/>
              <w:rPr>
                <w:sz w:val="20"/>
              </w:rPr>
            </w:pPr>
            <w:r w:rsidRPr="00C43BB0">
              <w:rPr>
                <w:spacing w:val="-2"/>
                <w:sz w:val="20"/>
              </w:rPr>
              <w:t>Moderate</w:t>
            </w:r>
          </w:p>
        </w:tc>
        <w:tc>
          <w:tcPr>
            <w:tcW w:w="260" w:type="dxa"/>
            <w:tcBorders>
              <w:bottom w:val="single" w:sz="12" w:space="0" w:color="000000"/>
            </w:tcBorders>
          </w:tcPr>
          <w:p w:rsidR="009D794D" w:rsidRPr="00C43BB0" w:rsidRDefault="009D794D">
            <w:pPr>
              <w:pStyle w:val="TableParagraph"/>
              <w:rPr>
                <w:sz w:val="20"/>
              </w:rPr>
            </w:pPr>
          </w:p>
        </w:tc>
        <w:tc>
          <w:tcPr>
            <w:tcW w:w="62" w:type="dxa"/>
            <w:tcBorders>
              <w:bottom w:val="single" w:sz="12" w:space="0" w:color="000000"/>
            </w:tcBorders>
          </w:tcPr>
          <w:p w:rsidR="009D794D" w:rsidRPr="00C43BB0" w:rsidRDefault="009D794D">
            <w:pPr>
              <w:pStyle w:val="TableParagraph"/>
              <w:rPr>
                <w:sz w:val="20"/>
              </w:rPr>
            </w:pPr>
          </w:p>
        </w:tc>
      </w:tr>
    </w:tbl>
    <w:p w:rsidR="009D794D" w:rsidRPr="00C43BB0" w:rsidRDefault="00D60153">
      <w:pPr>
        <w:spacing w:after="16"/>
        <w:ind w:left="23"/>
        <w:rPr>
          <w:sz w:val="18"/>
        </w:rPr>
      </w:pPr>
      <w:r w:rsidRPr="00C43BB0">
        <w:rPr>
          <w:spacing w:val="-2"/>
          <w:sz w:val="18"/>
        </w:rPr>
        <w:t>Legend:</w:t>
      </w:r>
    </w:p>
    <w:tbl>
      <w:tblPr>
        <w:tblW w:w="0" w:type="auto"/>
        <w:tblInd w:w="136" w:type="dxa"/>
        <w:tblLayout w:type="fixed"/>
        <w:tblCellMar>
          <w:left w:w="0" w:type="dxa"/>
          <w:right w:w="0" w:type="dxa"/>
        </w:tblCellMar>
        <w:tblLook w:val="01E0" w:firstRow="1" w:lastRow="1" w:firstColumn="1" w:lastColumn="1" w:noHBand="0" w:noVBand="0"/>
      </w:tblPr>
      <w:tblGrid>
        <w:gridCol w:w="1041"/>
        <w:gridCol w:w="2255"/>
        <w:gridCol w:w="2025"/>
      </w:tblGrid>
      <w:tr w:rsidR="009D794D" w:rsidRPr="00C43BB0">
        <w:trPr>
          <w:trHeight w:val="257"/>
        </w:trPr>
        <w:tc>
          <w:tcPr>
            <w:tcW w:w="1041" w:type="dxa"/>
          </w:tcPr>
          <w:p w:rsidR="009D794D" w:rsidRPr="00C43BB0" w:rsidRDefault="00D60153">
            <w:pPr>
              <w:pStyle w:val="TableParagraph"/>
              <w:spacing w:line="199" w:lineRule="exact"/>
              <w:ind w:left="50"/>
              <w:rPr>
                <w:sz w:val="18"/>
              </w:rPr>
            </w:pPr>
            <w:r w:rsidRPr="00C43BB0">
              <w:rPr>
                <w:spacing w:val="-2"/>
                <w:sz w:val="18"/>
              </w:rPr>
              <w:t>Range</w:t>
            </w:r>
          </w:p>
        </w:tc>
        <w:tc>
          <w:tcPr>
            <w:tcW w:w="2255" w:type="dxa"/>
          </w:tcPr>
          <w:p w:rsidR="009D794D" w:rsidRPr="00C43BB0" w:rsidRDefault="00D60153">
            <w:pPr>
              <w:pStyle w:val="TableParagraph"/>
              <w:spacing w:line="199" w:lineRule="exact"/>
              <w:ind w:left="281"/>
              <w:rPr>
                <w:sz w:val="18"/>
              </w:rPr>
            </w:pPr>
            <w:r w:rsidRPr="00C43BB0">
              <w:rPr>
                <w:sz w:val="18"/>
              </w:rPr>
              <w:t>Descriptive</w:t>
            </w:r>
            <w:r w:rsidRPr="00C43BB0">
              <w:rPr>
                <w:spacing w:val="-4"/>
                <w:sz w:val="18"/>
              </w:rPr>
              <w:t xml:space="preserve"> </w:t>
            </w:r>
            <w:r w:rsidRPr="00C43BB0">
              <w:rPr>
                <w:spacing w:val="-2"/>
                <w:sz w:val="18"/>
              </w:rPr>
              <w:t>Rating</w:t>
            </w:r>
          </w:p>
        </w:tc>
        <w:tc>
          <w:tcPr>
            <w:tcW w:w="2025" w:type="dxa"/>
          </w:tcPr>
          <w:p w:rsidR="009D794D" w:rsidRPr="00C43BB0" w:rsidRDefault="00D60153">
            <w:pPr>
              <w:pStyle w:val="TableParagraph"/>
              <w:spacing w:line="199" w:lineRule="exact"/>
              <w:ind w:left="151"/>
              <w:rPr>
                <w:sz w:val="18"/>
              </w:rPr>
            </w:pPr>
            <w:r w:rsidRPr="00C43BB0">
              <w:rPr>
                <w:sz w:val="18"/>
              </w:rPr>
              <w:t>Qualitative</w:t>
            </w:r>
            <w:r w:rsidRPr="00C43BB0">
              <w:rPr>
                <w:spacing w:val="-3"/>
                <w:sz w:val="18"/>
              </w:rPr>
              <w:t xml:space="preserve"> </w:t>
            </w:r>
            <w:r w:rsidRPr="00C43BB0">
              <w:rPr>
                <w:spacing w:val="-2"/>
                <w:sz w:val="18"/>
              </w:rPr>
              <w:t>Interpretation</w:t>
            </w:r>
          </w:p>
        </w:tc>
      </w:tr>
      <w:tr w:rsidR="009D794D" w:rsidRPr="00C43BB0">
        <w:trPr>
          <w:trHeight w:val="315"/>
        </w:trPr>
        <w:tc>
          <w:tcPr>
            <w:tcW w:w="1041" w:type="dxa"/>
          </w:tcPr>
          <w:p w:rsidR="009D794D" w:rsidRPr="00C43BB0" w:rsidRDefault="00D60153">
            <w:pPr>
              <w:pStyle w:val="TableParagraph"/>
              <w:spacing w:before="50"/>
              <w:ind w:left="50"/>
              <w:rPr>
                <w:sz w:val="18"/>
              </w:rPr>
            </w:pPr>
            <w:r w:rsidRPr="00C43BB0">
              <w:rPr>
                <w:sz w:val="18"/>
              </w:rPr>
              <w:t xml:space="preserve">17 - </w:t>
            </w:r>
            <w:r w:rsidRPr="00C43BB0">
              <w:rPr>
                <w:spacing w:val="-5"/>
                <w:sz w:val="18"/>
              </w:rPr>
              <w:t>20</w:t>
            </w:r>
          </w:p>
        </w:tc>
        <w:tc>
          <w:tcPr>
            <w:tcW w:w="2255" w:type="dxa"/>
          </w:tcPr>
          <w:p w:rsidR="009D794D" w:rsidRPr="00C43BB0" w:rsidRDefault="00D60153">
            <w:pPr>
              <w:pStyle w:val="TableParagraph"/>
              <w:spacing w:before="50"/>
              <w:ind w:left="281"/>
              <w:rPr>
                <w:sz w:val="18"/>
              </w:rPr>
            </w:pPr>
            <w:r w:rsidRPr="00C43BB0">
              <w:rPr>
                <w:sz w:val="18"/>
              </w:rPr>
              <w:t>Outstanding</w:t>
            </w:r>
            <w:r w:rsidRPr="00C43BB0">
              <w:rPr>
                <w:spacing w:val="-5"/>
                <w:sz w:val="18"/>
              </w:rPr>
              <w:t xml:space="preserve"> (O)</w:t>
            </w:r>
          </w:p>
        </w:tc>
        <w:tc>
          <w:tcPr>
            <w:tcW w:w="2025" w:type="dxa"/>
          </w:tcPr>
          <w:p w:rsidR="009D794D" w:rsidRPr="00C43BB0" w:rsidRDefault="00D60153">
            <w:pPr>
              <w:pStyle w:val="TableParagraph"/>
              <w:spacing w:before="50"/>
              <w:ind w:left="151"/>
              <w:rPr>
                <w:sz w:val="18"/>
              </w:rPr>
            </w:pPr>
            <w:r w:rsidRPr="00C43BB0">
              <w:rPr>
                <w:sz w:val="18"/>
              </w:rPr>
              <w:t>Very</w:t>
            </w:r>
            <w:r w:rsidRPr="00C43BB0">
              <w:rPr>
                <w:spacing w:val="1"/>
                <w:sz w:val="18"/>
              </w:rPr>
              <w:t xml:space="preserve"> </w:t>
            </w:r>
            <w:r w:rsidRPr="00C43BB0">
              <w:rPr>
                <w:spacing w:val="-4"/>
                <w:sz w:val="18"/>
              </w:rPr>
              <w:t>High</w:t>
            </w:r>
          </w:p>
        </w:tc>
      </w:tr>
      <w:tr w:rsidR="009D794D" w:rsidRPr="00C43BB0">
        <w:trPr>
          <w:trHeight w:val="316"/>
        </w:trPr>
        <w:tc>
          <w:tcPr>
            <w:tcW w:w="1041" w:type="dxa"/>
          </w:tcPr>
          <w:p w:rsidR="009D794D" w:rsidRPr="00C43BB0" w:rsidRDefault="00D60153">
            <w:pPr>
              <w:pStyle w:val="TableParagraph"/>
              <w:spacing w:before="50"/>
              <w:ind w:left="50"/>
              <w:rPr>
                <w:sz w:val="18"/>
              </w:rPr>
            </w:pPr>
            <w:r w:rsidRPr="00C43BB0">
              <w:rPr>
                <w:sz w:val="18"/>
              </w:rPr>
              <w:t xml:space="preserve">13 - </w:t>
            </w:r>
            <w:r w:rsidRPr="00C43BB0">
              <w:rPr>
                <w:spacing w:val="-5"/>
                <w:sz w:val="18"/>
              </w:rPr>
              <w:t>16</w:t>
            </w:r>
          </w:p>
        </w:tc>
        <w:tc>
          <w:tcPr>
            <w:tcW w:w="2255" w:type="dxa"/>
          </w:tcPr>
          <w:p w:rsidR="009D794D" w:rsidRPr="00C43BB0" w:rsidRDefault="00D60153">
            <w:pPr>
              <w:pStyle w:val="TableParagraph"/>
              <w:spacing w:before="50"/>
              <w:ind w:left="281"/>
              <w:rPr>
                <w:sz w:val="18"/>
              </w:rPr>
            </w:pPr>
            <w:r w:rsidRPr="00C43BB0">
              <w:rPr>
                <w:sz w:val="18"/>
              </w:rPr>
              <w:t>Very</w:t>
            </w:r>
            <w:r w:rsidRPr="00C43BB0">
              <w:rPr>
                <w:spacing w:val="-5"/>
                <w:sz w:val="18"/>
              </w:rPr>
              <w:t xml:space="preserve"> </w:t>
            </w:r>
            <w:r w:rsidRPr="00C43BB0">
              <w:rPr>
                <w:sz w:val="18"/>
              </w:rPr>
              <w:t>Satisfactory</w:t>
            </w:r>
            <w:r w:rsidRPr="00C43BB0">
              <w:rPr>
                <w:spacing w:val="-2"/>
                <w:sz w:val="18"/>
              </w:rPr>
              <w:t xml:space="preserve"> </w:t>
            </w:r>
            <w:r w:rsidRPr="00C43BB0">
              <w:rPr>
                <w:spacing w:val="-4"/>
                <w:sz w:val="18"/>
              </w:rPr>
              <w:t>(VS)</w:t>
            </w:r>
          </w:p>
        </w:tc>
        <w:tc>
          <w:tcPr>
            <w:tcW w:w="2025" w:type="dxa"/>
          </w:tcPr>
          <w:p w:rsidR="009D794D" w:rsidRPr="00C43BB0" w:rsidRDefault="00D60153">
            <w:pPr>
              <w:pStyle w:val="TableParagraph"/>
              <w:spacing w:before="50"/>
              <w:ind w:left="151"/>
              <w:rPr>
                <w:sz w:val="18"/>
              </w:rPr>
            </w:pPr>
            <w:r w:rsidRPr="00C43BB0">
              <w:rPr>
                <w:spacing w:val="-4"/>
                <w:sz w:val="18"/>
              </w:rPr>
              <w:t>High</w:t>
            </w:r>
          </w:p>
        </w:tc>
      </w:tr>
      <w:tr w:rsidR="009D794D" w:rsidRPr="00C43BB0">
        <w:trPr>
          <w:trHeight w:val="314"/>
        </w:trPr>
        <w:tc>
          <w:tcPr>
            <w:tcW w:w="1041" w:type="dxa"/>
          </w:tcPr>
          <w:p w:rsidR="009D794D" w:rsidRPr="00C43BB0" w:rsidRDefault="00D60153">
            <w:pPr>
              <w:pStyle w:val="TableParagraph"/>
              <w:spacing w:before="50"/>
              <w:ind w:left="50"/>
              <w:rPr>
                <w:sz w:val="18"/>
              </w:rPr>
            </w:pPr>
            <w:r w:rsidRPr="00C43BB0">
              <w:rPr>
                <w:sz w:val="18"/>
              </w:rPr>
              <w:t>9</w:t>
            </w:r>
            <w:r w:rsidRPr="00C43BB0">
              <w:rPr>
                <w:spacing w:val="1"/>
                <w:sz w:val="18"/>
              </w:rPr>
              <w:t xml:space="preserve"> </w:t>
            </w:r>
            <w:r w:rsidRPr="00C43BB0">
              <w:rPr>
                <w:sz w:val="18"/>
              </w:rPr>
              <w:t>-</w:t>
            </w:r>
            <w:r w:rsidRPr="00C43BB0">
              <w:rPr>
                <w:spacing w:val="-1"/>
                <w:sz w:val="18"/>
              </w:rPr>
              <w:t xml:space="preserve"> </w:t>
            </w:r>
            <w:r w:rsidRPr="00C43BB0">
              <w:rPr>
                <w:spacing w:val="-5"/>
                <w:sz w:val="18"/>
              </w:rPr>
              <w:t>12</w:t>
            </w:r>
          </w:p>
        </w:tc>
        <w:tc>
          <w:tcPr>
            <w:tcW w:w="2255" w:type="dxa"/>
          </w:tcPr>
          <w:p w:rsidR="009D794D" w:rsidRPr="00C43BB0" w:rsidRDefault="00D60153">
            <w:pPr>
              <w:pStyle w:val="TableParagraph"/>
              <w:spacing w:before="50"/>
              <w:ind w:left="281"/>
              <w:rPr>
                <w:sz w:val="18"/>
              </w:rPr>
            </w:pPr>
            <w:r w:rsidRPr="00C43BB0">
              <w:rPr>
                <w:sz w:val="18"/>
              </w:rPr>
              <w:t>Satisfactory</w:t>
            </w:r>
            <w:r w:rsidRPr="00C43BB0">
              <w:rPr>
                <w:spacing w:val="-2"/>
                <w:sz w:val="18"/>
              </w:rPr>
              <w:t xml:space="preserve"> </w:t>
            </w:r>
            <w:r w:rsidRPr="00C43BB0">
              <w:rPr>
                <w:spacing w:val="-5"/>
                <w:sz w:val="18"/>
              </w:rPr>
              <w:t>(S)</w:t>
            </w:r>
          </w:p>
        </w:tc>
        <w:tc>
          <w:tcPr>
            <w:tcW w:w="2025" w:type="dxa"/>
          </w:tcPr>
          <w:p w:rsidR="009D794D" w:rsidRPr="00C43BB0" w:rsidRDefault="00D60153">
            <w:pPr>
              <w:pStyle w:val="TableParagraph"/>
              <w:spacing w:before="50"/>
              <w:ind w:left="151"/>
              <w:rPr>
                <w:sz w:val="18"/>
              </w:rPr>
            </w:pPr>
            <w:r w:rsidRPr="00C43BB0">
              <w:rPr>
                <w:spacing w:val="-2"/>
                <w:sz w:val="18"/>
              </w:rPr>
              <w:t>Moderate</w:t>
            </w:r>
          </w:p>
        </w:tc>
      </w:tr>
      <w:tr w:rsidR="009D794D" w:rsidRPr="00C43BB0">
        <w:trPr>
          <w:trHeight w:val="314"/>
        </w:trPr>
        <w:tc>
          <w:tcPr>
            <w:tcW w:w="1041" w:type="dxa"/>
          </w:tcPr>
          <w:p w:rsidR="009D794D" w:rsidRPr="00C43BB0" w:rsidRDefault="00D60153">
            <w:pPr>
              <w:pStyle w:val="TableParagraph"/>
              <w:spacing w:before="48"/>
              <w:ind w:left="50"/>
              <w:rPr>
                <w:sz w:val="18"/>
              </w:rPr>
            </w:pPr>
            <w:r w:rsidRPr="00C43BB0">
              <w:rPr>
                <w:sz w:val="18"/>
              </w:rPr>
              <w:t>5</w:t>
            </w:r>
            <w:r w:rsidRPr="00C43BB0">
              <w:rPr>
                <w:spacing w:val="1"/>
                <w:sz w:val="18"/>
              </w:rPr>
              <w:t xml:space="preserve"> </w:t>
            </w:r>
            <w:r w:rsidRPr="00C43BB0">
              <w:rPr>
                <w:sz w:val="18"/>
              </w:rPr>
              <w:t>-</w:t>
            </w:r>
            <w:r w:rsidRPr="00C43BB0">
              <w:rPr>
                <w:spacing w:val="-1"/>
                <w:sz w:val="18"/>
              </w:rPr>
              <w:t xml:space="preserve"> </w:t>
            </w:r>
            <w:r w:rsidRPr="00C43BB0">
              <w:rPr>
                <w:spacing w:val="-10"/>
                <w:sz w:val="18"/>
              </w:rPr>
              <w:t>8</w:t>
            </w:r>
          </w:p>
        </w:tc>
        <w:tc>
          <w:tcPr>
            <w:tcW w:w="2255" w:type="dxa"/>
          </w:tcPr>
          <w:p w:rsidR="009D794D" w:rsidRPr="00C43BB0" w:rsidRDefault="00D60153">
            <w:pPr>
              <w:pStyle w:val="TableParagraph"/>
              <w:spacing w:before="48"/>
              <w:ind w:left="281"/>
              <w:rPr>
                <w:sz w:val="18"/>
              </w:rPr>
            </w:pPr>
            <w:r w:rsidRPr="00C43BB0">
              <w:rPr>
                <w:sz w:val="18"/>
              </w:rPr>
              <w:t>Fairly</w:t>
            </w:r>
            <w:r w:rsidRPr="00C43BB0">
              <w:rPr>
                <w:spacing w:val="-3"/>
                <w:sz w:val="18"/>
              </w:rPr>
              <w:t xml:space="preserve"> </w:t>
            </w:r>
            <w:r w:rsidRPr="00C43BB0">
              <w:rPr>
                <w:sz w:val="18"/>
              </w:rPr>
              <w:t>Satisfactory</w:t>
            </w:r>
            <w:r w:rsidRPr="00C43BB0">
              <w:rPr>
                <w:spacing w:val="-1"/>
                <w:sz w:val="18"/>
              </w:rPr>
              <w:t xml:space="preserve"> </w:t>
            </w:r>
            <w:r w:rsidRPr="00C43BB0">
              <w:rPr>
                <w:spacing w:val="-4"/>
                <w:sz w:val="18"/>
              </w:rPr>
              <w:t>(FS)</w:t>
            </w:r>
          </w:p>
        </w:tc>
        <w:tc>
          <w:tcPr>
            <w:tcW w:w="2025" w:type="dxa"/>
          </w:tcPr>
          <w:p w:rsidR="009D794D" w:rsidRPr="00C43BB0" w:rsidRDefault="00D60153">
            <w:pPr>
              <w:pStyle w:val="TableParagraph"/>
              <w:spacing w:before="48"/>
              <w:ind w:left="151"/>
              <w:rPr>
                <w:sz w:val="18"/>
              </w:rPr>
            </w:pPr>
            <w:r w:rsidRPr="00C43BB0">
              <w:rPr>
                <w:spacing w:val="-5"/>
                <w:sz w:val="18"/>
              </w:rPr>
              <w:t>Low</w:t>
            </w:r>
          </w:p>
        </w:tc>
      </w:tr>
      <w:tr w:rsidR="009D794D" w:rsidRPr="00C43BB0">
        <w:trPr>
          <w:trHeight w:val="257"/>
        </w:trPr>
        <w:tc>
          <w:tcPr>
            <w:tcW w:w="1041" w:type="dxa"/>
          </w:tcPr>
          <w:p w:rsidR="009D794D" w:rsidRPr="00C43BB0" w:rsidRDefault="00D60153">
            <w:pPr>
              <w:pStyle w:val="TableParagraph"/>
              <w:spacing w:before="51" w:line="187" w:lineRule="exact"/>
              <w:ind w:left="50"/>
              <w:rPr>
                <w:sz w:val="18"/>
              </w:rPr>
            </w:pPr>
            <w:r w:rsidRPr="00C43BB0">
              <w:rPr>
                <w:sz w:val="18"/>
              </w:rPr>
              <w:t>Below -</w:t>
            </w:r>
            <w:r w:rsidRPr="00C43BB0">
              <w:rPr>
                <w:spacing w:val="-1"/>
                <w:sz w:val="18"/>
              </w:rPr>
              <w:t xml:space="preserve"> </w:t>
            </w:r>
            <w:r w:rsidRPr="00C43BB0">
              <w:rPr>
                <w:spacing w:val="-10"/>
                <w:sz w:val="18"/>
              </w:rPr>
              <w:t>4</w:t>
            </w:r>
          </w:p>
        </w:tc>
        <w:tc>
          <w:tcPr>
            <w:tcW w:w="2255" w:type="dxa"/>
          </w:tcPr>
          <w:p w:rsidR="009D794D" w:rsidRPr="00C43BB0" w:rsidRDefault="00D60153">
            <w:pPr>
              <w:pStyle w:val="TableParagraph"/>
              <w:spacing w:before="51" w:line="187" w:lineRule="exact"/>
              <w:ind w:left="281"/>
              <w:rPr>
                <w:sz w:val="18"/>
              </w:rPr>
            </w:pPr>
            <w:r w:rsidRPr="00C43BB0">
              <w:rPr>
                <w:sz w:val="18"/>
              </w:rPr>
              <w:t>Needs</w:t>
            </w:r>
            <w:r w:rsidRPr="00C43BB0">
              <w:rPr>
                <w:spacing w:val="-4"/>
                <w:sz w:val="18"/>
              </w:rPr>
              <w:t xml:space="preserve"> </w:t>
            </w:r>
            <w:r w:rsidRPr="00C43BB0">
              <w:rPr>
                <w:sz w:val="18"/>
              </w:rPr>
              <w:t>Improvement</w:t>
            </w:r>
            <w:r w:rsidRPr="00C43BB0">
              <w:rPr>
                <w:spacing w:val="-1"/>
                <w:sz w:val="18"/>
              </w:rPr>
              <w:t xml:space="preserve"> </w:t>
            </w:r>
            <w:r w:rsidRPr="00C43BB0">
              <w:rPr>
                <w:spacing w:val="-4"/>
                <w:sz w:val="18"/>
              </w:rPr>
              <w:t>(NI)</w:t>
            </w:r>
          </w:p>
        </w:tc>
        <w:tc>
          <w:tcPr>
            <w:tcW w:w="2025" w:type="dxa"/>
          </w:tcPr>
          <w:p w:rsidR="009D794D" w:rsidRPr="00C43BB0" w:rsidRDefault="00D60153">
            <w:pPr>
              <w:pStyle w:val="TableParagraph"/>
              <w:spacing w:before="51" w:line="187" w:lineRule="exact"/>
              <w:ind w:left="151"/>
              <w:rPr>
                <w:sz w:val="18"/>
              </w:rPr>
            </w:pPr>
            <w:r w:rsidRPr="00C43BB0">
              <w:rPr>
                <w:sz w:val="18"/>
              </w:rPr>
              <w:t>Very</w:t>
            </w:r>
            <w:r w:rsidRPr="00C43BB0">
              <w:rPr>
                <w:spacing w:val="1"/>
                <w:sz w:val="18"/>
              </w:rPr>
              <w:t xml:space="preserve"> </w:t>
            </w:r>
            <w:r w:rsidRPr="00C43BB0">
              <w:rPr>
                <w:spacing w:val="-5"/>
                <w:sz w:val="18"/>
              </w:rPr>
              <w:t>low</w:t>
            </w:r>
          </w:p>
        </w:tc>
      </w:tr>
    </w:tbl>
    <w:p w:rsidR="009D794D" w:rsidRPr="00C43BB0" w:rsidRDefault="00D60153">
      <w:pPr>
        <w:pStyle w:val="BodyText"/>
        <w:spacing w:before="179"/>
        <w:ind w:right="19"/>
      </w:pPr>
      <w:r w:rsidRPr="00C43BB0">
        <w:t>The data presented in Table 1 showed the pretest results of the students’ level of translation competence in both the non-</w:t>
      </w:r>
      <w:r w:rsidRPr="00C43BB0">
        <w:rPr>
          <w:i/>
        </w:rPr>
        <w:t xml:space="preserve">HABI-WIKA </w:t>
      </w:r>
      <w:r w:rsidRPr="00C43BB0">
        <w:t xml:space="preserve">and </w:t>
      </w:r>
      <w:r w:rsidRPr="00C43BB0">
        <w:rPr>
          <w:i/>
        </w:rPr>
        <w:t xml:space="preserve">HABI-WIKA </w:t>
      </w:r>
      <w:r w:rsidRPr="00C43BB0">
        <w:t>groups before the intervention</w:t>
      </w:r>
      <w:r w:rsidRPr="00C43BB0">
        <w:rPr>
          <w:spacing w:val="-15"/>
        </w:rPr>
        <w:t xml:space="preserve"> </w:t>
      </w:r>
      <w:r w:rsidRPr="00C43BB0">
        <w:t>was</w:t>
      </w:r>
      <w:r w:rsidRPr="00C43BB0">
        <w:rPr>
          <w:spacing w:val="-15"/>
        </w:rPr>
        <w:t xml:space="preserve"> </w:t>
      </w:r>
      <w:r w:rsidRPr="00C43BB0">
        <w:t>introduced.</w:t>
      </w:r>
      <w:r w:rsidRPr="00C43BB0">
        <w:rPr>
          <w:spacing w:val="-15"/>
        </w:rPr>
        <w:t xml:space="preserve"> </w:t>
      </w:r>
      <w:r w:rsidRPr="00C43BB0">
        <w:t>Looking</w:t>
      </w:r>
      <w:r w:rsidRPr="00C43BB0">
        <w:rPr>
          <w:spacing w:val="-15"/>
        </w:rPr>
        <w:t xml:space="preserve"> </w:t>
      </w:r>
      <w:r w:rsidRPr="00C43BB0">
        <w:t>at</w:t>
      </w:r>
      <w:r w:rsidRPr="00C43BB0">
        <w:rPr>
          <w:spacing w:val="-15"/>
        </w:rPr>
        <w:t xml:space="preserve"> </w:t>
      </w:r>
      <w:r w:rsidRPr="00C43BB0">
        <w:t>the</w:t>
      </w:r>
      <w:r w:rsidRPr="00C43BB0">
        <w:rPr>
          <w:spacing w:val="-15"/>
        </w:rPr>
        <w:t xml:space="preserve"> </w:t>
      </w:r>
      <w:r w:rsidRPr="00C43BB0">
        <w:t>mean</w:t>
      </w:r>
      <w:r w:rsidRPr="00C43BB0">
        <w:rPr>
          <w:spacing w:val="-15"/>
        </w:rPr>
        <w:t xml:space="preserve"> </w:t>
      </w:r>
      <w:r w:rsidRPr="00C43BB0">
        <w:t>scores,</w:t>
      </w:r>
      <w:r w:rsidRPr="00C43BB0">
        <w:rPr>
          <w:spacing w:val="-15"/>
        </w:rPr>
        <w:t xml:space="preserve"> </w:t>
      </w:r>
      <w:r w:rsidRPr="00C43BB0">
        <w:t>the</w:t>
      </w:r>
      <w:r w:rsidRPr="00C43BB0">
        <w:rPr>
          <w:spacing w:val="-15"/>
        </w:rPr>
        <w:t xml:space="preserve"> </w:t>
      </w:r>
      <w:r w:rsidRPr="00C43BB0">
        <w:t>non-HABI-WIKA</w:t>
      </w:r>
      <w:r w:rsidRPr="00C43BB0">
        <w:rPr>
          <w:spacing w:val="-15"/>
        </w:rPr>
        <w:t xml:space="preserve"> </w:t>
      </w:r>
      <w:r w:rsidRPr="00C43BB0">
        <w:t>group</w:t>
      </w:r>
      <w:r w:rsidRPr="00C43BB0">
        <w:rPr>
          <w:spacing w:val="-15"/>
        </w:rPr>
        <w:t xml:space="preserve"> </w:t>
      </w:r>
      <w:r w:rsidRPr="00C43BB0">
        <w:t xml:space="preserve">obtained an average score of 12.0, while the </w:t>
      </w:r>
      <w:r w:rsidRPr="00C43BB0">
        <w:rPr>
          <w:i/>
        </w:rPr>
        <w:t xml:space="preserve">HABI-WIKA </w:t>
      </w:r>
      <w:r w:rsidRPr="00C43BB0">
        <w:t>group had a slightly lower mean of 11.3. Although there was a small difference between the two groups,</w:t>
      </w:r>
      <w:r w:rsidRPr="00C43BB0">
        <w:t xml:space="preserve"> the gap was minimal, which suggested</w:t>
      </w:r>
      <w:r w:rsidRPr="00C43BB0">
        <w:rPr>
          <w:spacing w:val="-2"/>
        </w:rPr>
        <w:t xml:space="preserve"> </w:t>
      </w:r>
      <w:r w:rsidRPr="00C43BB0">
        <w:t>that</w:t>
      </w:r>
      <w:r w:rsidRPr="00C43BB0">
        <w:rPr>
          <w:spacing w:val="-5"/>
        </w:rPr>
        <w:t xml:space="preserve"> </w:t>
      </w:r>
      <w:r w:rsidRPr="00C43BB0">
        <w:t>the</w:t>
      </w:r>
      <w:r w:rsidRPr="00C43BB0">
        <w:rPr>
          <w:spacing w:val="-1"/>
        </w:rPr>
        <w:t xml:space="preserve"> </w:t>
      </w:r>
      <w:r w:rsidRPr="00C43BB0">
        <w:t>students</w:t>
      </w:r>
      <w:r w:rsidRPr="00C43BB0">
        <w:rPr>
          <w:spacing w:val="-3"/>
        </w:rPr>
        <w:t xml:space="preserve"> </w:t>
      </w:r>
      <w:r w:rsidRPr="00C43BB0">
        <w:t>in</w:t>
      </w:r>
      <w:r w:rsidRPr="00C43BB0">
        <w:rPr>
          <w:spacing w:val="-6"/>
        </w:rPr>
        <w:t xml:space="preserve"> </w:t>
      </w:r>
      <w:r w:rsidRPr="00C43BB0">
        <w:t>both</w:t>
      </w:r>
      <w:r w:rsidRPr="00C43BB0">
        <w:rPr>
          <w:spacing w:val="-2"/>
        </w:rPr>
        <w:t xml:space="preserve"> </w:t>
      </w:r>
      <w:r w:rsidRPr="00C43BB0">
        <w:t>groups</w:t>
      </w:r>
      <w:r w:rsidRPr="00C43BB0">
        <w:rPr>
          <w:spacing w:val="-11"/>
        </w:rPr>
        <w:t xml:space="preserve"> </w:t>
      </w:r>
      <w:r w:rsidRPr="00C43BB0">
        <w:t>had</w:t>
      </w:r>
      <w:r w:rsidRPr="00C43BB0">
        <w:rPr>
          <w:spacing w:val="-2"/>
        </w:rPr>
        <w:t xml:space="preserve"> </w:t>
      </w:r>
      <w:r w:rsidRPr="00C43BB0">
        <w:t>nearly</w:t>
      </w:r>
      <w:r w:rsidRPr="00C43BB0">
        <w:rPr>
          <w:spacing w:val="-6"/>
        </w:rPr>
        <w:t xml:space="preserve"> </w:t>
      </w:r>
      <w:r w:rsidRPr="00C43BB0">
        <w:t>the</w:t>
      </w:r>
      <w:r w:rsidRPr="00C43BB0">
        <w:rPr>
          <w:spacing w:val="-1"/>
        </w:rPr>
        <w:t xml:space="preserve"> </w:t>
      </w:r>
      <w:r w:rsidRPr="00C43BB0">
        <w:t>same</w:t>
      </w:r>
      <w:r w:rsidRPr="00C43BB0">
        <w:rPr>
          <w:spacing w:val="-4"/>
        </w:rPr>
        <w:t xml:space="preserve"> </w:t>
      </w:r>
      <w:r w:rsidRPr="00C43BB0">
        <w:t>level</w:t>
      </w:r>
      <w:r w:rsidRPr="00C43BB0">
        <w:rPr>
          <w:spacing w:val="-2"/>
        </w:rPr>
        <w:t xml:space="preserve"> </w:t>
      </w:r>
      <w:r w:rsidRPr="00C43BB0">
        <w:t>of</w:t>
      </w:r>
      <w:r w:rsidRPr="00C43BB0">
        <w:rPr>
          <w:spacing w:val="-5"/>
        </w:rPr>
        <w:t xml:space="preserve"> </w:t>
      </w:r>
      <w:r w:rsidRPr="00C43BB0">
        <w:t>ability</w:t>
      </w:r>
      <w:r w:rsidRPr="00C43BB0">
        <w:rPr>
          <w:spacing w:val="-6"/>
        </w:rPr>
        <w:t xml:space="preserve"> </w:t>
      </w:r>
      <w:r w:rsidRPr="00C43BB0">
        <w:t>at</w:t>
      </w:r>
      <w:r w:rsidRPr="00C43BB0">
        <w:rPr>
          <w:spacing w:val="-4"/>
        </w:rPr>
        <w:t xml:space="preserve"> </w:t>
      </w:r>
      <w:r w:rsidRPr="00C43BB0">
        <w:t>the</w:t>
      </w:r>
      <w:r w:rsidRPr="00C43BB0">
        <w:rPr>
          <w:spacing w:val="-4"/>
        </w:rPr>
        <w:t xml:space="preserve"> </w:t>
      </w:r>
      <w:r w:rsidRPr="00C43BB0">
        <w:t>beginning of</w:t>
      </w:r>
      <w:r w:rsidRPr="00C43BB0">
        <w:rPr>
          <w:spacing w:val="-11"/>
        </w:rPr>
        <w:t xml:space="preserve"> </w:t>
      </w:r>
      <w:r w:rsidRPr="00C43BB0">
        <w:t>the</w:t>
      </w:r>
      <w:r w:rsidRPr="00C43BB0">
        <w:rPr>
          <w:spacing w:val="-10"/>
        </w:rPr>
        <w:t xml:space="preserve"> </w:t>
      </w:r>
      <w:r w:rsidRPr="00C43BB0">
        <w:t>study.</w:t>
      </w:r>
      <w:r w:rsidRPr="00C43BB0">
        <w:rPr>
          <w:spacing w:val="-11"/>
        </w:rPr>
        <w:t xml:space="preserve"> </w:t>
      </w:r>
      <w:r w:rsidRPr="00C43BB0">
        <w:t>In</w:t>
      </w:r>
      <w:r w:rsidRPr="00C43BB0">
        <w:rPr>
          <w:spacing w:val="-11"/>
        </w:rPr>
        <w:t xml:space="preserve"> </w:t>
      </w:r>
      <w:r w:rsidRPr="00C43BB0">
        <w:t>score</w:t>
      </w:r>
      <w:r w:rsidRPr="00C43BB0">
        <w:rPr>
          <w:spacing w:val="-10"/>
        </w:rPr>
        <w:t xml:space="preserve"> </w:t>
      </w:r>
      <w:r w:rsidRPr="00C43BB0">
        <w:t>distribution,</w:t>
      </w:r>
      <w:r w:rsidRPr="00C43BB0">
        <w:rPr>
          <w:spacing w:val="-11"/>
        </w:rPr>
        <w:t xml:space="preserve"> </w:t>
      </w:r>
      <w:r w:rsidRPr="00C43BB0">
        <w:t>the</w:t>
      </w:r>
      <w:r w:rsidRPr="00C43BB0">
        <w:rPr>
          <w:spacing w:val="-10"/>
        </w:rPr>
        <w:t xml:space="preserve"> </w:t>
      </w:r>
      <w:r w:rsidRPr="00C43BB0">
        <w:t>non-</w:t>
      </w:r>
      <w:r w:rsidRPr="00C43BB0">
        <w:rPr>
          <w:i/>
        </w:rPr>
        <w:t>HABI-WIKA</w:t>
      </w:r>
      <w:r w:rsidRPr="00C43BB0">
        <w:rPr>
          <w:i/>
          <w:spacing w:val="-10"/>
        </w:rPr>
        <w:t xml:space="preserve"> </w:t>
      </w:r>
      <w:r w:rsidRPr="00C43BB0">
        <w:t>group</w:t>
      </w:r>
      <w:r w:rsidRPr="00C43BB0">
        <w:rPr>
          <w:spacing w:val="-11"/>
        </w:rPr>
        <w:t xml:space="preserve"> </w:t>
      </w:r>
      <w:r w:rsidRPr="00C43BB0">
        <w:t>had</w:t>
      </w:r>
      <w:r w:rsidRPr="00C43BB0">
        <w:rPr>
          <w:spacing w:val="-11"/>
        </w:rPr>
        <w:t xml:space="preserve"> </w:t>
      </w:r>
      <w:r w:rsidRPr="00C43BB0">
        <w:t>a</w:t>
      </w:r>
      <w:r w:rsidRPr="00C43BB0">
        <w:rPr>
          <w:spacing w:val="-10"/>
        </w:rPr>
        <w:t xml:space="preserve"> </w:t>
      </w:r>
      <w:r w:rsidRPr="00C43BB0">
        <w:t>standard</w:t>
      </w:r>
      <w:r w:rsidRPr="00C43BB0">
        <w:rPr>
          <w:spacing w:val="-11"/>
        </w:rPr>
        <w:t xml:space="preserve"> </w:t>
      </w:r>
      <w:r w:rsidRPr="00C43BB0">
        <w:t>deviation</w:t>
      </w:r>
      <w:r w:rsidRPr="00C43BB0">
        <w:rPr>
          <w:spacing w:val="-11"/>
        </w:rPr>
        <w:t xml:space="preserve"> </w:t>
      </w:r>
      <w:r w:rsidRPr="00C43BB0">
        <w:t>of</w:t>
      </w:r>
      <w:r w:rsidRPr="00C43BB0">
        <w:rPr>
          <w:spacing w:val="-11"/>
        </w:rPr>
        <w:t xml:space="preserve"> </w:t>
      </w:r>
      <w:r w:rsidRPr="00C43BB0">
        <w:t>2.31, while the HABI-WIKA group had a standard deviation of 2.11. These values were close to each</w:t>
      </w:r>
      <w:r w:rsidRPr="00C43BB0">
        <w:rPr>
          <w:spacing w:val="-9"/>
        </w:rPr>
        <w:t xml:space="preserve"> </w:t>
      </w:r>
      <w:r w:rsidRPr="00C43BB0">
        <w:t>other,</w:t>
      </w:r>
      <w:r w:rsidRPr="00C43BB0">
        <w:rPr>
          <w:spacing w:val="-9"/>
        </w:rPr>
        <w:t xml:space="preserve"> </w:t>
      </w:r>
      <w:r w:rsidRPr="00C43BB0">
        <w:t>indicating</w:t>
      </w:r>
      <w:r w:rsidRPr="00C43BB0">
        <w:rPr>
          <w:spacing w:val="-9"/>
        </w:rPr>
        <w:t xml:space="preserve"> </w:t>
      </w:r>
      <w:r w:rsidRPr="00C43BB0">
        <w:t>that</w:t>
      </w:r>
      <w:r w:rsidRPr="00C43BB0">
        <w:rPr>
          <w:spacing w:val="-8"/>
        </w:rPr>
        <w:t xml:space="preserve"> </w:t>
      </w:r>
      <w:r w:rsidRPr="00C43BB0">
        <w:t>the</w:t>
      </w:r>
      <w:r w:rsidRPr="00C43BB0">
        <w:rPr>
          <w:spacing w:val="-8"/>
        </w:rPr>
        <w:t xml:space="preserve"> </w:t>
      </w:r>
      <w:r w:rsidRPr="00C43BB0">
        <w:t>spread</w:t>
      </w:r>
      <w:r w:rsidRPr="00C43BB0">
        <w:rPr>
          <w:spacing w:val="-9"/>
        </w:rPr>
        <w:t xml:space="preserve"> </w:t>
      </w:r>
      <w:r w:rsidRPr="00C43BB0">
        <w:t>of</w:t>
      </w:r>
      <w:r w:rsidRPr="00C43BB0">
        <w:rPr>
          <w:spacing w:val="-9"/>
        </w:rPr>
        <w:t xml:space="preserve"> </w:t>
      </w:r>
      <w:r w:rsidRPr="00C43BB0">
        <w:t>scores</w:t>
      </w:r>
      <w:r w:rsidRPr="00C43BB0">
        <w:rPr>
          <w:spacing w:val="-11"/>
        </w:rPr>
        <w:t xml:space="preserve"> </w:t>
      </w:r>
      <w:r w:rsidRPr="00C43BB0">
        <w:t>in</w:t>
      </w:r>
      <w:r w:rsidRPr="00C43BB0">
        <w:rPr>
          <w:spacing w:val="-9"/>
        </w:rPr>
        <w:t xml:space="preserve"> </w:t>
      </w:r>
      <w:r w:rsidRPr="00C43BB0">
        <w:t>both</w:t>
      </w:r>
      <w:r w:rsidRPr="00C43BB0">
        <w:rPr>
          <w:spacing w:val="-9"/>
        </w:rPr>
        <w:t xml:space="preserve"> </w:t>
      </w:r>
      <w:r w:rsidRPr="00C43BB0">
        <w:t>groups</w:t>
      </w:r>
      <w:r w:rsidRPr="00C43BB0">
        <w:rPr>
          <w:spacing w:val="-11"/>
        </w:rPr>
        <w:t xml:space="preserve"> </w:t>
      </w:r>
      <w:r w:rsidRPr="00C43BB0">
        <w:t>was</w:t>
      </w:r>
      <w:r w:rsidRPr="00C43BB0">
        <w:rPr>
          <w:spacing w:val="-7"/>
        </w:rPr>
        <w:t xml:space="preserve"> </w:t>
      </w:r>
      <w:r w:rsidRPr="00C43BB0">
        <w:t>almost</w:t>
      </w:r>
      <w:r w:rsidRPr="00C43BB0">
        <w:rPr>
          <w:spacing w:val="-8"/>
        </w:rPr>
        <w:t xml:space="preserve"> </w:t>
      </w:r>
      <w:r w:rsidRPr="00C43BB0">
        <w:t>the</w:t>
      </w:r>
      <w:r w:rsidRPr="00C43BB0">
        <w:rPr>
          <w:spacing w:val="-8"/>
        </w:rPr>
        <w:t xml:space="preserve"> </w:t>
      </w:r>
      <w:r w:rsidRPr="00C43BB0">
        <w:t>same.</w:t>
      </w:r>
      <w:r w:rsidRPr="00C43BB0">
        <w:rPr>
          <w:spacing w:val="-13"/>
        </w:rPr>
        <w:t xml:space="preserve"> </w:t>
      </w:r>
      <w:r w:rsidRPr="00C43BB0">
        <w:t>This</w:t>
      </w:r>
      <w:r w:rsidRPr="00C43BB0">
        <w:rPr>
          <w:spacing w:val="-11"/>
        </w:rPr>
        <w:t xml:space="preserve"> </w:t>
      </w:r>
      <w:r w:rsidRPr="00C43BB0">
        <w:t>meant that the students’ performance within each group did not vary too m</w:t>
      </w:r>
      <w:r w:rsidRPr="00C43BB0">
        <w:t xml:space="preserve">uch, and most students </w:t>
      </w:r>
      <w:r w:rsidRPr="00C43BB0">
        <w:lastRenderedPageBreak/>
        <w:t>performed around the average score.</w:t>
      </w:r>
    </w:p>
    <w:p w:rsidR="009D794D" w:rsidRPr="00C43BB0" w:rsidRDefault="00D60153">
      <w:pPr>
        <w:pStyle w:val="BodyText"/>
        <w:spacing w:before="161"/>
        <w:ind w:right="16"/>
      </w:pPr>
      <w:r w:rsidRPr="00C43BB0">
        <w:t>Both groups also recorded the same minimum score of 7 and maximum score of 16. This</w:t>
      </w:r>
      <w:r w:rsidRPr="00C43BB0">
        <w:rPr>
          <w:spacing w:val="-15"/>
        </w:rPr>
        <w:t xml:space="preserve"> </w:t>
      </w:r>
      <w:r w:rsidRPr="00C43BB0">
        <w:t>further</w:t>
      </w:r>
      <w:r w:rsidRPr="00C43BB0">
        <w:rPr>
          <w:spacing w:val="-13"/>
        </w:rPr>
        <w:t xml:space="preserve"> </w:t>
      </w:r>
      <w:r w:rsidRPr="00C43BB0">
        <w:t>showed</w:t>
      </w:r>
      <w:r w:rsidRPr="00C43BB0">
        <w:rPr>
          <w:spacing w:val="-13"/>
        </w:rPr>
        <w:t xml:space="preserve"> </w:t>
      </w:r>
      <w:r w:rsidRPr="00C43BB0">
        <w:t>that</w:t>
      </w:r>
      <w:r w:rsidRPr="00C43BB0">
        <w:rPr>
          <w:spacing w:val="-13"/>
        </w:rPr>
        <w:t xml:space="preserve"> </w:t>
      </w:r>
      <w:r w:rsidRPr="00C43BB0">
        <w:t>the</w:t>
      </w:r>
      <w:r w:rsidRPr="00C43BB0">
        <w:rPr>
          <w:spacing w:val="-12"/>
        </w:rPr>
        <w:t xml:space="preserve"> </w:t>
      </w:r>
      <w:r w:rsidRPr="00C43BB0">
        <w:t>range</w:t>
      </w:r>
      <w:r w:rsidRPr="00C43BB0">
        <w:rPr>
          <w:spacing w:val="-12"/>
        </w:rPr>
        <w:t xml:space="preserve"> </w:t>
      </w:r>
      <w:r w:rsidRPr="00C43BB0">
        <w:t>of</w:t>
      </w:r>
      <w:r w:rsidRPr="00C43BB0">
        <w:rPr>
          <w:spacing w:val="-13"/>
        </w:rPr>
        <w:t xml:space="preserve"> </w:t>
      </w:r>
      <w:r w:rsidRPr="00C43BB0">
        <w:t>scores</w:t>
      </w:r>
      <w:r w:rsidRPr="00C43BB0">
        <w:rPr>
          <w:spacing w:val="-15"/>
        </w:rPr>
        <w:t xml:space="preserve"> </w:t>
      </w:r>
      <w:r w:rsidRPr="00C43BB0">
        <w:t>was</w:t>
      </w:r>
      <w:r w:rsidRPr="00C43BB0">
        <w:rPr>
          <w:spacing w:val="-15"/>
        </w:rPr>
        <w:t xml:space="preserve"> </w:t>
      </w:r>
      <w:r w:rsidRPr="00C43BB0">
        <w:t>identical,</w:t>
      </w:r>
      <w:r w:rsidRPr="00C43BB0">
        <w:rPr>
          <w:spacing w:val="-13"/>
        </w:rPr>
        <w:t xml:space="preserve"> </w:t>
      </w:r>
      <w:r w:rsidRPr="00C43BB0">
        <w:t>meaning</w:t>
      </w:r>
      <w:r w:rsidRPr="00C43BB0">
        <w:rPr>
          <w:spacing w:val="-13"/>
        </w:rPr>
        <w:t xml:space="preserve"> </w:t>
      </w:r>
      <w:r w:rsidRPr="00C43BB0">
        <w:t>that</w:t>
      </w:r>
      <w:r w:rsidRPr="00C43BB0">
        <w:rPr>
          <w:spacing w:val="-13"/>
        </w:rPr>
        <w:t xml:space="preserve"> </w:t>
      </w:r>
      <w:r w:rsidRPr="00C43BB0">
        <w:t>the</w:t>
      </w:r>
      <w:r w:rsidRPr="00C43BB0">
        <w:rPr>
          <w:spacing w:val="-12"/>
        </w:rPr>
        <w:t xml:space="preserve"> </w:t>
      </w:r>
      <w:r w:rsidRPr="00C43BB0">
        <w:t>lowest</w:t>
      </w:r>
      <w:r w:rsidRPr="00C43BB0">
        <w:rPr>
          <w:spacing w:val="-13"/>
        </w:rPr>
        <w:t xml:space="preserve"> </w:t>
      </w:r>
      <w:r w:rsidRPr="00C43BB0">
        <w:t>and</w:t>
      </w:r>
      <w:r w:rsidRPr="00C43BB0">
        <w:rPr>
          <w:spacing w:val="-13"/>
        </w:rPr>
        <w:t xml:space="preserve"> </w:t>
      </w:r>
      <w:r w:rsidRPr="00C43BB0">
        <w:t>highest-performing students in each group were at a similar level before the intervention. This similarity</w:t>
      </w:r>
      <w:r w:rsidRPr="00C43BB0">
        <w:rPr>
          <w:spacing w:val="-10"/>
        </w:rPr>
        <w:t xml:space="preserve"> </w:t>
      </w:r>
      <w:r w:rsidRPr="00C43BB0">
        <w:t>in</w:t>
      </w:r>
      <w:r w:rsidRPr="00C43BB0">
        <w:rPr>
          <w:spacing w:val="-10"/>
        </w:rPr>
        <w:t xml:space="preserve"> </w:t>
      </w:r>
      <w:r w:rsidRPr="00C43BB0">
        <w:t>score</w:t>
      </w:r>
      <w:r w:rsidRPr="00C43BB0">
        <w:rPr>
          <w:spacing w:val="-9"/>
        </w:rPr>
        <w:t xml:space="preserve"> </w:t>
      </w:r>
      <w:r w:rsidRPr="00C43BB0">
        <w:t>range</w:t>
      </w:r>
      <w:r w:rsidRPr="00C43BB0">
        <w:rPr>
          <w:spacing w:val="-9"/>
        </w:rPr>
        <w:t xml:space="preserve"> </w:t>
      </w:r>
      <w:r w:rsidRPr="00C43BB0">
        <w:t>supported</w:t>
      </w:r>
      <w:r w:rsidRPr="00C43BB0">
        <w:rPr>
          <w:spacing w:val="-10"/>
        </w:rPr>
        <w:t xml:space="preserve"> </w:t>
      </w:r>
      <w:r w:rsidRPr="00C43BB0">
        <w:t>the</w:t>
      </w:r>
      <w:r w:rsidRPr="00C43BB0">
        <w:rPr>
          <w:spacing w:val="-9"/>
        </w:rPr>
        <w:t xml:space="preserve"> </w:t>
      </w:r>
      <w:r w:rsidRPr="00C43BB0">
        <w:t>idea</w:t>
      </w:r>
      <w:r w:rsidRPr="00C43BB0">
        <w:rPr>
          <w:spacing w:val="-9"/>
        </w:rPr>
        <w:t xml:space="preserve"> </w:t>
      </w:r>
      <w:r w:rsidRPr="00C43BB0">
        <w:t>that</w:t>
      </w:r>
      <w:r w:rsidRPr="00C43BB0">
        <w:rPr>
          <w:spacing w:val="-9"/>
        </w:rPr>
        <w:t xml:space="preserve"> </w:t>
      </w:r>
      <w:r w:rsidRPr="00C43BB0">
        <w:t>both</w:t>
      </w:r>
      <w:r w:rsidRPr="00C43BB0">
        <w:rPr>
          <w:spacing w:val="-10"/>
        </w:rPr>
        <w:t xml:space="preserve"> </w:t>
      </w:r>
      <w:r w:rsidRPr="00C43BB0">
        <w:t>groups</w:t>
      </w:r>
      <w:r w:rsidRPr="00C43BB0">
        <w:rPr>
          <w:spacing w:val="-12"/>
        </w:rPr>
        <w:t xml:space="preserve"> </w:t>
      </w:r>
      <w:r w:rsidRPr="00C43BB0">
        <w:t>were</w:t>
      </w:r>
      <w:r w:rsidRPr="00C43BB0">
        <w:rPr>
          <w:spacing w:val="-9"/>
        </w:rPr>
        <w:t xml:space="preserve"> </w:t>
      </w:r>
      <w:r w:rsidRPr="00C43BB0">
        <w:t>comparable</w:t>
      </w:r>
      <w:r w:rsidRPr="00C43BB0">
        <w:rPr>
          <w:spacing w:val="-9"/>
        </w:rPr>
        <w:t xml:space="preserve"> </w:t>
      </w:r>
      <w:r w:rsidRPr="00C43BB0">
        <w:t>at</w:t>
      </w:r>
      <w:r w:rsidRPr="00C43BB0">
        <w:rPr>
          <w:spacing w:val="-9"/>
        </w:rPr>
        <w:t xml:space="preserve"> </w:t>
      </w:r>
      <w:r w:rsidRPr="00C43BB0">
        <w:t>the</w:t>
      </w:r>
      <w:r w:rsidRPr="00C43BB0">
        <w:rPr>
          <w:spacing w:val="-13"/>
        </w:rPr>
        <w:t xml:space="preserve"> </w:t>
      </w:r>
      <w:r w:rsidRPr="00C43BB0">
        <w:t>start</w:t>
      </w:r>
      <w:r w:rsidRPr="00C43BB0">
        <w:rPr>
          <w:spacing w:val="-9"/>
        </w:rPr>
        <w:t xml:space="preserve"> </w:t>
      </w:r>
      <w:r w:rsidRPr="00C43BB0">
        <w:t>of</w:t>
      </w:r>
      <w:r w:rsidRPr="00C43BB0">
        <w:rPr>
          <w:spacing w:val="-10"/>
        </w:rPr>
        <w:t xml:space="preserve"> </w:t>
      </w:r>
      <w:r w:rsidRPr="00C43BB0">
        <w:t>the study.</w:t>
      </w:r>
      <w:r w:rsidRPr="00C43BB0">
        <w:rPr>
          <w:spacing w:val="-5"/>
        </w:rPr>
        <w:t xml:space="preserve"> </w:t>
      </w:r>
      <w:r w:rsidRPr="00C43BB0">
        <w:t>Based</w:t>
      </w:r>
      <w:r w:rsidRPr="00C43BB0">
        <w:rPr>
          <w:spacing w:val="-5"/>
        </w:rPr>
        <w:t xml:space="preserve"> </w:t>
      </w:r>
      <w:r w:rsidRPr="00C43BB0">
        <w:t>on</w:t>
      </w:r>
      <w:r w:rsidRPr="00C43BB0">
        <w:rPr>
          <w:spacing w:val="-5"/>
        </w:rPr>
        <w:t xml:space="preserve"> </w:t>
      </w:r>
      <w:r w:rsidRPr="00C43BB0">
        <w:t>the</w:t>
      </w:r>
      <w:r w:rsidRPr="00C43BB0">
        <w:rPr>
          <w:spacing w:val="-3"/>
        </w:rPr>
        <w:t xml:space="preserve"> </w:t>
      </w:r>
      <w:r w:rsidRPr="00C43BB0">
        <w:t>rating</w:t>
      </w:r>
      <w:r w:rsidRPr="00C43BB0">
        <w:rPr>
          <w:spacing w:val="-5"/>
        </w:rPr>
        <w:t xml:space="preserve"> </w:t>
      </w:r>
      <w:r w:rsidRPr="00C43BB0">
        <w:t>scale</w:t>
      </w:r>
      <w:r w:rsidRPr="00C43BB0">
        <w:rPr>
          <w:spacing w:val="-3"/>
        </w:rPr>
        <w:t xml:space="preserve"> </w:t>
      </w:r>
      <w:r w:rsidRPr="00C43BB0">
        <w:t>provided,</w:t>
      </w:r>
      <w:r w:rsidRPr="00C43BB0">
        <w:rPr>
          <w:spacing w:val="-8"/>
        </w:rPr>
        <w:t xml:space="preserve"> </w:t>
      </w:r>
      <w:r w:rsidRPr="00C43BB0">
        <w:t>the</w:t>
      </w:r>
      <w:r w:rsidRPr="00C43BB0">
        <w:rPr>
          <w:spacing w:val="-3"/>
        </w:rPr>
        <w:t xml:space="preserve"> </w:t>
      </w:r>
      <w:r w:rsidRPr="00C43BB0">
        <w:t>mean</w:t>
      </w:r>
      <w:r w:rsidRPr="00C43BB0">
        <w:rPr>
          <w:spacing w:val="-5"/>
        </w:rPr>
        <w:t xml:space="preserve"> </w:t>
      </w:r>
      <w:r w:rsidRPr="00C43BB0">
        <w:t>scores</w:t>
      </w:r>
      <w:r w:rsidRPr="00C43BB0">
        <w:rPr>
          <w:spacing w:val="-6"/>
        </w:rPr>
        <w:t xml:space="preserve"> </w:t>
      </w:r>
      <w:r w:rsidRPr="00C43BB0">
        <w:t>of</w:t>
      </w:r>
      <w:r w:rsidRPr="00C43BB0">
        <w:rPr>
          <w:spacing w:val="-4"/>
        </w:rPr>
        <w:t xml:space="preserve"> </w:t>
      </w:r>
      <w:r w:rsidRPr="00C43BB0">
        <w:t>both</w:t>
      </w:r>
      <w:r w:rsidRPr="00C43BB0">
        <w:rPr>
          <w:spacing w:val="-5"/>
        </w:rPr>
        <w:t xml:space="preserve"> </w:t>
      </w:r>
      <w:r w:rsidRPr="00C43BB0">
        <w:t>groups</w:t>
      </w:r>
      <w:r w:rsidRPr="00C43BB0">
        <w:rPr>
          <w:spacing w:val="-6"/>
        </w:rPr>
        <w:t xml:space="preserve"> </w:t>
      </w:r>
      <w:r w:rsidRPr="00C43BB0">
        <w:t>fell</w:t>
      </w:r>
      <w:r w:rsidRPr="00C43BB0">
        <w:rPr>
          <w:spacing w:val="-4"/>
        </w:rPr>
        <w:t xml:space="preserve"> </w:t>
      </w:r>
      <w:r w:rsidRPr="00C43BB0">
        <w:t>within</w:t>
      </w:r>
      <w:r w:rsidRPr="00C43BB0">
        <w:rPr>
          <w:spacing w:val="-5"/>
        </w:rPr>
        <w:t xml:space="preserve"> </w:t>
      </w:r>
      <w:r w:rsidRPr="00C43BB0">
        <w:t>the</w:t>
      </w:r>
      <w:r w:rsidRPr="00C43BB0">
        <w:rPr>
          <w:spacing w:val="-3"/>
        </w:rPr>
        <w:t xml:space="preserve"> </w:t>
      </w:r>
      <w:r w:rsidRPr="00C43BB0">
        <w:t>range of 9 to 12, which was described as “Satisfactory” and interpreted as “Moderate.” This meant that, before the intervention, the students already had a basic but not yet advanced level of translation competence. They were ab</w:t>
      </w:r>
      <w:r w:rsidRPr="00C43BB0">
        <w:t>le to perform translation tasks to some extent, but there was</w:t>
      </w:r>
      <w:r w:rsidRPr="00C43BB0">
        <w:rPr>
          <w:spacing w:val="-7"/>
        </w:rPr>
        <w:t xml:space="preserve"> </w:t>
      </w:r>
      <w:r w:rsidRPr="00C43BB0">
        <w:t>still</w:t>
      </w:r>
      <w:r w:rsidRPr="00C43BB0">
        <w:rPr>
          <w:spacing w:val="-5"/>
        </w:rPr>
        <w:t xml:space="preserve"> </w:t>
      </w:r>
      <w:r w:rsidRPr="00C43BB0">
        <w:t>room</w:t>
      </w:r>
      <w:r w:rsidRPr="00C43BB0">
        <w:rPr>
          <w:spacing w:val="-4"/>
        </w:rPr>
        <w:t xml:space="preserve"> </w:t>
      </w:r>
      <w:r w:rsidRPr="00C43BB0">
        <w:t>for</w:t>
      </w:r>
      <w:r w:rsidRPr="00C43BB0">
        <w:rPr>
          <w:spacing w:val="-5"/>
        </w:rPr>
        <w:t xml:space="preserve"> </w:t>
      </w:r>
      <w:r w:rsidRPr="00C43BB0">
        <w:t>improvement.</w:t>
      </w:r>
      <w:r w:rsidRPr="00C43BB0">
        <w:rPr>
          <w:spacing w:val="-6"/>
        </w:rPr>
        <w:t xml:space="preserve"> </w:t>
      </w:r>
      <w:r w:rsidRPr="00C43BB0">
        <w:t>The</w:t>
      </w:r>
      <w:r w:rsidRPr="00C43BB0">
        <w:rPr>
          <w:spacing w:val="-4"/>
        </w:rPr>
        <w:t xml:space="preserve"> </w:t>
      </w:r>
      <w:r w:rsidRPr="00C43BB0">
        <w:t>pretest</w:t>
      </w:r>
      <w:r w:rsidRPr="00C43BB0">
        <w:rPr>
          <w:spacing w:val="-5"/>
        </w:rPr>
        <w:t xml:space="preserve"> </w:t>
      </w:r>
      <w:r w:rsidRPr="00C43BB0">
        <w:t>results</w:t>
      </w:r>
      <w:r w:rsidRPr="00C43BB0">
        <w:rPr>
          <w:spacing w:val="-7"/>
        </w:rPr>
        <w:t xml:space="preserve"> </w:t>
      </w:r>
      <w:r w:rsidRPr="00C43BB0">
        <w:t>clearly</w:t>
      </w:r>
      <w:r w:rsidRPr="00C43BB0">
        <w:rPr>
          <w:spacing w:val="-6"/>
        </w:rPr>
        <w:t xml:space="preserve"> </w:t>
      </w:r>
      <w:r w:rsidRPr="00C43BB0">
        <w:t>showed</w:t>
      </w:r>
      <w:r w:rsidRPr="00C43BB0">
        <w:rPr>
          <w:spacing w:val="-6"/>
        </w:rPr>
        <w:t xml:space="preserve"> </w:t>
      </w:r>
      <w:r w:rsidRPr="00C43BB0">
        <w:t>that</w:t>
      </w:r>
      <w:r w:rsidRPr="00C43BB0">
        <w:rPr>
          <w:spacing w:val="-5"/>
        </w:rPr>
        <w:t xml:space="preserve"> </w:t>
      </w:r>
      <w:r w:rsidRPr="00C43BB0">
        <w:t>both</w:t>
      </w:r>
      <w:r w:rsidRPr="00C43BB0">
        <w:rPr>
          <w:spacing w:val="-6"/>
        </w:rPr>
        <w:t xml:space="preserve"> </w:t>
      </w:r>
      <w:r w:rsidRPr="00C43BB0">
        <w:t>the</w:t>
      </w:r>
      <w:r w:rsidRPr="00C43BB0">
        <w:rPr>
          <w:spacing w:val="-4"/>
        </w:rPr>
        <w:t xml:space="preserve"> </w:t>
      </w:r>
      <w:r w:rsidRPr="00C43BB0">
        <w:t>HABI-WIKA and</w:t>
      </w:r>
      <w:r w:rsidRPr="00C43BB0">
        <w:rPr>
          <w:spacing w:val="-10"/>
        </w:rPr>
        <w:t xml:space="preserve"> </w:t>
      </w:r>
      <w:r w:rsidRPr="00C43BB0">
        <w:t>non-</w:t>
      </w:r>
      <w:r w:rsidRPr="00C43BB0">
        <w:rPr>
          <w:i/>
        </w:rPr>
        <w:t>HABI-WIKA</w:t>
      </w:r>
      <w:r w:rsidRPr="00C43BB0">
        <w:rPr>
          <w:i/>
          <w:spacing w:val="-9"/>
        </w:rPr>
        <w:t xml:space="preserve"> </w:t>
      </w:r>
      <w:r w:rsidRPr="00C43BB0">
        <w:t>groups</w:t>
      </w:r>
      <w:r w:rsidRPr="00C43BB0">
        <w:rPr>
          <w:spacing w:val="-12"/>
        </w:rPr>
        <w:t xml:space="preserve"> </w:t>
      </w:r>
      <w:r w:rsidRPr="00C43BB0">
        <w:t>started</w:t>
      </w:r>
      <w:r w:rsidRPr="00C43BB0">
        <w:rPr>
          <w:spacing w:val="-10"/>
        </w:rPr>
        <w:t xml:space="preserve"> </w:t>
      </w:r>
      <w:r w:rsidRPr="00C43BB0">
        <w:t>at</w:t>
      </w:r>
      <w:r w:rsidRPr="00C43BB0">
        <w:rPr>
          <w:spacing w:val="-9"/>
        </w:rPr>
        <w:t xml:space="preserve"> </w:t>
      </w:r>
      <w:r w:rsidRPr="00C43BB0">
        <w:t>almost</w:t>
      </w:r>
      <w:r w:rsidRPr="00C43BB0">
        <w:rPr>
          <w:spacing w:val="-9"/>
        </w:rPr>
        <w:t xml:space="preserve"> </w:t>
      </w:r>
      <w:r w:rsidRPr="00C43BB0">
        <w:t>the</w:t>
      </w:r>
      <w:r w:rsidRPr="00C43BB0">
        <w:rPr>
          <w:spacing w:val="-9"/>
        </w:rPr>
        <w:t xml:space="preserve"> </w:t>
      </w:r>
      <w:r w:rsidRPr="00C43BB0">
        <w:t>same</w:t>
      </w:r>
      <w:r w:rsidRPr="00C43BB0">
        <w:rPr>
          <w:spacing w:val="-9"/>
        </w:rPr>
        <w:t xml:space="preserve"> </w:t>
      </w:r>
      <w:r w:rsidRPr="00C43BB0">
        <w:t>level</w:t>
      </w:r>
      <w:r w:rsidRPr="00C43BB0">
        <w:rPr>
          <w:spacing w:val="-9"/>
        </w:rPr>
        <w:t xml:space="preserve"> </w:t>
      </w:r>
      <w:r w:rsidRPr="00C43BB0">
        <w:t>in</w:t>
      </w:r>
      <w:r w:rsidRPr="00C43BB0">
        <w:rPr>
          <w:spacing w:val="-10"/>
        </w:rPr>
        <w:t xml:space="preserve"> </w:t>
      </w:r>
      <w:r w:rsidRPr="00C43BB0">
        <w:t>terms</w:t>
      </w:r>
      <w:r w:rsidRPr="00C43BB0">
        <w:rPr>
          <w:spacing w:val="-12"/>
        </w:rPr>
        <w:t xml:space="preserve"> </w:t>
      </w:r>
      <w:r w:rsidRPr="00C43BB0">
        <w:t>of</w:t>
      </w:r>
      <w:r w:rsidRPr="00C43BB0">
        <w:rPr>
          <w:spacing w:val="-10"/>
        </w:rPr>
        <w:t xml:space="preserve"> </w:t>
      </w:r>
      <w:r w:rsidRPr="00C43BB0">
        <w:t>translation</w:t>
      </w:r>
      <w:r w:rsidRPr="00C43BB0">
        <w:rPr>
          <w:spacing w:val="-10"/>
        </w:rPr>
        <w:t xml:space="preserve"> </w:t>
      </w:r>
      <w:r w:rsidRPr="00C43BB0">
        <w:t>skills.</w:t>
      </w:r>
      <w:r w:rsidRPr="00C43BB0">
        <w:rPr>
          <w:spacing w:val="-10"/>
        </w:rPr>
        <w:t xml:space="preserve"> </w:t>
      </w:r>
      <w:r w:rsidRPr="00C43BB0">
        <w:t>This was</w:t>
      </w:r>
      <w:r w:rsidRPr="00C43BB0">
        <w:rPr>
          <w:spacing w:val="-7"/>
        </w:rPr>
        <w:t xml:space="preserve"> </w:t>
      </w:r>
      <w:r w:rsidRPr="00C43BB0">
        <w:t>an</w:t>
      </w:r>
      <w:r w:rsidRPr="00C43BB0">
        <w:rPr>
          <w:spacing w:val="-6"/>
        </w:rPr>
        <w:t xml:space="preserve"> </w:t>
      </w:r>
      <w:r w:rsidRPr="00C43BB0">
        <w:t>important</w:t>
      </w:r>
      <w:r w:rsidRPr="00C43BB0">
        <w:rPr>
          <w:spacing w:val="-5"/>
        </w:rPr>
        <w:t xml:space="preserve"> </w:t>
      </w:r>
      <w:r w:rsidRPr="00C43BB0">
        <w:t>finding</w:t>
      </w:r>
      <w:r w:rsidRPr="00C43BB0">
        <w:rPr>
          <w:spacing w:val="-6"/>
        </w:rPr>
        <w:t xml:space="preserve"> </w:t>
      </w:r>
      <w:r w:rsidRPr="00C43BB0">
        <w:t>because</w:t>
      </w:r>
      <w:r w:rsidRPr="00C43BB0">
        <w:rPr>
          <w:spacing w:val="-8"/>
        </w:rPr>
        <w:t xml:space="preserve"> </w:t>
      </w:r>
      <w:r w:rsidRPr="00C43BB0">
        <w:t>it</w:t>
      </w:r>
      <w:r w:rsidRPr="00C43BB0">
        <w:rPr>
          <w:spacing w:val="-5"/>
        </w:rPr>
        <w:t xml:space="preserve"> </w:t>
      </w:r>
      <w:r w:rsidRPr="00C43BB0">
        <w:t>ensured</w:t>
      </w:r>
      <w:r w:rsidRPr="00C43BB0">
        <w:rPr>
          <w:spacing w:val="-6"/>
        </w:rPr>
        <w:t xml:space="preserve"> </w:t>
      </w:r>
      <w:r w:rsidRPr="00C43BB0">
        <w:t>that</w:t>
      </w:r>
      <w:r w:rsidRPr="00C43BB0">
        <w:rPr>
          <w:spacing w:val="-5"/>
        </w:rPr>
        <w:t xml:space="preserve"> </w:t>
      </w:r>
      <w:r w:rsidRPr="00C43BB0">
        <w:t>any</w:t>
      </w:r>
      <w:r w:rsidRPr="00C43BB0">
        <w:rPr>
          <w:spacing w:val="-9"/>
        </w:rPr>
        <w:t xml:space="preserve"> </w:t>
      </w:r>
      <w:r w:rsidRPr="00C43BB0">
        <w:t>changes</w:t>
      </w:r>
      <w:r w:rsidRPr="00C43BB0">
        <w:rPr>
          <w:spacing w:val="-7"/>
        </w:rPr>
        <w:t xml:space="preserve"> </w:t>
      </w:r>
      <w:r w:rsidRPr="00C43BB0">
        <w:t>observed</w:t>
      </w:r>
      <w:r w:rsidRPr="00C43BB0">
        <w:rPr>
          <w:spacing w:val="-9"/>
        </w:rPr>
        <w:t xml:space="preserve"> </w:t>
      </w:r>
      <w:r w:rsidRPr="00C43BB0">
        <w:t>in</w:t>
      </w:r>
      <w:r w:rsidRPr="00C43BB0">
        <w:rPr>
          <w:spacing w:val="-6"/>
        </w:rPr>
        <w:t xml:space="preserve"> </w:t>
      </w:r>
      <w:r w:rsidRPr="00C43BB0">
        <w:t>the</w:t>
      </w:r>
      <w:r w:rsidRPr="00C43BB0">
        <w:rPr>
          <w:spacing w:val="-4"/>
        </w:rPr>
        <w:t xml:space="preserve"> </w:t>
      </w:r>
      <w:r w:rsidRPr="00C43BB0">
        <w:t>posttest</w:t>
      </w:r>
      <w:r w:rsidRPr="00C43BB0">
        <w:rPr>
          <w:spacing w:val="-8"/>
        </w:rPr>
        <w:t xml:space="preserve"> </w:t>
      </w:r>
      <w:r w:rsidRPr="00C43BB0">
        <w:t>could</w:t>
      </w:r>
      <w:r w:rsidRPr="00C43BB0">
        <w:rPr>
          <w:spacing w:val="-6"/>
        </w:rPr>
        <w:t xml:space="preserve"> </w:t>
      </w:r>
      <w:r w:rsidRPr="00C43BB0">
        <w:t>be more confidently attributed to the intervention rather than differences in the students’ initial abilities.</w:t>
      </w:r>
      <w:r w:rsidRPr="00C43BB0">
        <w:rPr>
          <w:spacing w:val="-12"/>
        </w:rPr>
        <w:t xml:space="preserve"> </w:t>
      </w:r>
      <w:r w:rsidRPr="00C43BB0">
        <w:t>Both</w:t>
      </w:r>
      <w:r w:rsidRPr="00C43BB0">
        <w:rPr>
          <w:spacing w:val="-12"/>
        </w:rPr>
        <w:t xml:space="preserve"> </w:t>
      </w:r>
      <w:r w:rsidRPr="00C43BB0">
        <w:t>groups</w:t>
      </w:r>
      <w:r w:rsidRPr="00C43BB0">
        <w:rPr>
          <w:spacing w:val="-13"/>
        </w:rPr>
        <w:t xml:space="preserve"> </w:t>
      </w:r>
      <w:r w:rsidRPr="00C43BB0">
        <w:t>began</w:t>
      </w:r>
      <w:r w:rsidRPr="00C43BB0">
        <w:rPr>
          <w:spacing w:val="-12"/>
        </w:rPr>
        <w:t xml:space="preserve"> </w:t>
      </w:r>
      <w:r w:rsidRPr="00C43BB0">
        <w:t>on</w:t>
      </w:r>
      <w:r w:rsidRPr="00C43BB0">
        <w:rPr>
          <w:spacing w:val="-15"/>
        </w:rPr>
        <w:t xml:space="preserve"> </w:t>
      </w:r>
      <w:r w:rsidRPr="00C43BB0">
        <w:t>equal</w:t>
      </w:r>
      <w:r w:rsidRPr="00C43BB0">
        <w:rPr>
          <w:spacing w:val="-11"/>
        </w:rPr>
        <w:t xml:space="preserve"> </w:t>
      </w:r>
      <w:r w:rsidRPr="00C43BB0">
        <w:t>ground,</w:t>
      </w:r>
      <w:r w:rsidRPr="00C43BB0">
        <w:rPr>
          <w:spacing w:val="-12"/>
        </w:rPr>
        <w:t xml:space="preserve"> </w:t>
      </w:r>
      <w:r w:rsidRPr="00C43BB0">
        <w:t>making</w:t>
      </w:r>
      <w:r w:rsidRPr="00C43BB0">
        <w:rPr>
          <w:spacing w:val="-15"/>
        </w:rPr>
        <w:t xml:space="preserve"> </w:t>
      </w:r>
      <w:r w:rsidRPr="00C43BB0">
        <w:t>the</w:t>
      </w:r>
      <w:r w:rsidRPr="00C43BB0">
        <w:rPr>
          <w:spacing w:val="-11"/>
        </w:rPr>
        <w:t xml:space="preserve"> </w:t>
      </w:r>
      <w:r w:rsidRPr="00C43BB0">
        <w:t>comparison</w:t>
      </w:r>
      <w:r w:rsidRPr="00C43BB0">
        <w:rPr>
          <w:spacing w:val="-15"/>
        </w:rPr>
        <w:t xml:space="preserve"> </w:t>
      </w:r>
      <w:r w:rsidRPr="00C43BB0">
        <w:t>after</w:t>
      </w:r>
      <w:r w:rsidRPr="00C43BB0">
        <w:rPr>
          <w:spacing w:val="-12"/>
        </w:rPr>
        <w:t xml:space="preserve"> </w:t>
      </w:r>
      <w:r w:rsidRPr="00C43BB0">
        <w:t>the</w:t>
      </w:r>
      <w:r w:rsidRPr="00C43BB0">
        <w:rPr>
          <w:spacing w:val="-11"/>
        </w:rPr>
        <w:t xml:space="preserve"> </w:t>
      </w:r>
      <w:r w:rsidRPr="00C43BB0">
        <w:t>intervention</w:t>
      </w:r>
      <w:r w:rsidRPr="00C43BB0">
        <w:rPr>
          <w:spacing w:val="-12"/>
        </w:rPr>
        <w:t xml:space="preserve"> </w:t>
      </w:r>
      <w:r w:rsidRPr="00C43BB0">
        <w:t>fair and reliable.</w:t>
      </w:r>
    </w:p>
    <w:p w:rsidR="009D794D" w:rsidRPr="00C43BB0" w:rsidRDefault="00D60153">
      <w:pPr>
        <w:pStyle w:val="BodyText"/>
        <w:spacing w:before="64"/>
        <w:ind w:right="21"/>
      </w:pPr>
      <w:r w:rsidRPr="00C43BB0">
        <w:t>The</w:t>
      </w:r>
      <w:r w:rsidRPr="00C43BB0">
        <w:rPr>
          <w:spacing w:val="-1"/>
        </w:rPr>
        <w:t xml:space="preserve"> </w:t>
      </w:r>
      <w:r w:rsidRPr="00C43BB0">
        <w:t>two</w:t>
      </w:r>
      <w:r w:rsidRPr="00C43BB0">
        <w:rPr>
          <w:spacing w:val="-2"/>
        </w:rPr>
        <w:t xml:space="preserve"> </w:t>
      </w:r>
      <w:r w:rsidRPr="00C43BB0">
        <w:t>groups</w:t>
      </w:r>
      <w:r w:rsidRPr="00C43BB0">
        <w:rPr>
          <w:spacing w:val="-2"/>
        </w:rPr>
        <w:t xml:space="preserve"> </w:t>
      </w:r>
      <w:r w:rsidRPr="00C43BB0">
        <w:t>demonstrated</w:t>
      </w:r>
      <w:r w:rsidRPr="00C43BB0">
        <w:rPr>
          <w:spacing w:val="-2"/>
        </w:rPr>
        <w:t xml:space="preserve"> </w:t>
      </w:r>
      <w:r w:rsidRPr="00C43BB0">
        <w:t>comparable</w:t>
      </w:r>
      <w:r w:rsidRPr="00C43BB0">
        <w:rPr>
          <w:spacing w:val="-5"/>
        </w:rPr>
        <w:t xml:space="preserve"> </w:t>
      </w:r>
      <w:r w:rsidRPr="00C43BB0">
        <w:t>baseline</w:t>
      </w:r>
      <w:r w:rsidRPr="00C43BB0">
        <w:rPr>
          <w:spacing w:val="-1"/>
        </w:rPr>
        <w:t xml:space="preserve"> </w:t>
      </w:r>
      <w:r w:rsidRPr="00C43BB0">
        <w:t>translation</w:t>
      </w:r>
      <w:r w:rsidRPr="00C43BB0">
        <w:rPr>
          <w:spacing w:val="-2"/>
        </w:rPr>
        <w:t xml:space="preserve"> </w:t>
      </w:r>
      <w:r w:rsidRPr="00C43BB0">
        <w:t>competence</w:t>
      </w:r>
      <w:r w:rsidRPr="00C43BB0">
        <w:rPr>
          <w:spacing w:val="-1"/>
        </w:rPr>
        <w:t xml:space="preserve"> </w:t>
      </w:r>
      <w:r w:rsidRPr="00C43BB0">
        <w:t>prior</w:t>
      </w:r>
      <w:r w:rsidRPr="00C43BB0">
        <w:rPr>
          <w:spacing w:val="-2"/>
        </w:rPr>
        <w:t xml:space="preserve"> </w:t>
      </w:r>
      <w:r w:rsidRPr="00C43BB0">
        <w:t>to</w:t>
      </w:r>
      <w:r w:rsidRPr="00C43BB0">
        <w:rPr>
          <w:spacing w:val="-2"/>
        </w:rPr>
        <w:t xml:space="preserve"> </w:t>
      </w:r>
      <w:r w:rsidRPr="00C43BB0">
        <w:t>the intervention. The minimal difference in mean scores (12.0 vs. 11.3) suggested that neither group had a significa</w:t>
      </w:r>
      <w:r w:rsidRPr="00C43BB0">
        <w:t>nt advantage, reflecting an equitable starting point. Establishing this baseline equivalence was essential in quasi-experimental studies, as it ensured that any observed changes in outcomes could be more confidently attributed 17 to the intervention rather</w:t>
      </w:r>
      <w:r w:rsidRPr="00C43BB0">
        <w:t xml:space="preserve"> than pre-existing differences between groups (Stratton, 2019).</w:t>
      </w:r>
    </w:p>
    <w:p w:rsidR="009D794D" w:rsidRPr="00C43BB0" w:rsidRDefault="00D60153">
      <w:pPr>
        <w:pStyle w:val="BodyText"/>
        <w:spacing w:before="161"/>
        <w:ind w:right="18"/>
      </w:pPr>
      <w:r w:rsidRPr="00C43BB0">
        <w:t>The close standard deviation values (2.31 and 2.11) indicated that the variability of scores within each group was relatively similar. This suggested that students in both groups had</w:t>
      </w:r>
      <w:r w:rsidRPr="00C43BB0">
        <w:rPr>
          <w:spacing w:val="-2"/>
        </w:rPr>
        <w:t xml:space="preserve"> </w:t>
      </w:r>
      <w:r w:rsidRPr="00C43BB0">
        <w:t>a</w:t>
      </w:r>
      <w:r w:rsidRPr="00C43BB0">
        <w:rPr>
          <w:spacing w:val="-5"/>
        </w:rPr>
        <w:t xml:space="preserve"> </w:t>
      </w:r>
      <w:r w:rsidRPr="00C43BB0">
        <w:t>consist</w:t>
      </w:r>
      <w:r w:rsidRPr="00C43BB0">
        <w:t>ent</w:t>
      </w:r>
      <w:r w:rsidRPr="00C43BB0">
        <w:rPr>
          <w:spacing w:val="-5"/>
        </w:rPr>
        <w:t xml:space="preserve"> </w:t>
      </w:r>
      <w:r w:rsidRPr="00C43BB0">
        <w:t>level</w:t>
      </w:r>
      <w:r w:rsidRPr="00C43BB0">
        <w:rPr>
          <w:spacing w:val="-5"/>
        </w:rPr>
        <w:t xml:space="preserve"> </w:t>
      </w:r>
      <w:r w:rsidRPr="00C43BB0">
        <w:t>of</w:t>
      </w:r>
      <w:r w:rsidRPr="00C43BB0">
        <w:rPr>
          <w:spacing w:val="-2"/>
        </w:rPr>
        <w:t xml:space="preserve"> </w:t>
      </w:r>
      <w:r w:rsidRPr="00C43BB0">
        <w:t>translation</w:t>
      </w:r>
      <w:r w:rsidRPr="00C43BB0">
        <w:rPr>
          <w:spacing w:val="-2"/>
        </w:rPr>
        <w:t xml:space="preserve"> </w:t>
      </w:r>
      <w:r w:rsidRPr="00C43BB0">
        <w:t>ability,</w:t>
      </w:r>
      <w:r w:rsidRPr="00C43BB0">
        <w:rPr>
          <w:spacing w:val="-2"/>
        </w:rPr>
        <w:t xml:space="preserve"> </w:t>
      </w:r>
      <w:r w:rsidRPr="00C43BB0">
        <w:t>with</w:t>
      </w:r>
      <w:r w:rsidRPr="00C43BB0">
        <w:rPr>
          <w:spacing w:val="-2"/>
        </w:rPr>
        <w:t xml:space="preserve"> </w:t>
      </w:r>
      <w:r w:rsidRPr="00C43BB0">
        <w:t>most</w:t>
      </w:r>
      <w:r w:rsidRPr="00C43BB0">
        <w:rPr>
          <w:spacing w:val="-5"/>
        </w:rPr>
        <w:t xml:space="preserve"> </w:t>
      </w:r>
      <w:r w:rsidRPr="00C43BB0">
        <w:t>performing</w:t>
      </w:r>
      <w:r w:rsidRPr="00C43BB0">
        <w:rPr>
          <w:spacing w:val="-2"/>
        </w:rPr>
        <w:t xml:space="preserve"> </w:t>
      </w:r>
      <w:r w:rsidRPr="00C43BB0">
        <w:t>near</w:t>
      </w:r>
      <w:r w:rsidRPr="00C43BB0">
        <w:rPr>
          <w:spacing w:val="-6"/>
        </w:rPr>
        <w:t xml:space="preserve"> </w:t>
      </w:r>
      <w:r w:rsidRPr="00C43BB0">
        <w:t>the</w:t>
      </w:r>
      <w:r w:rsidRPr="00C43BB0">
        <w:rPr>
          <w:spacing w:val="-5"/>
        </w:rPr>
        <w:t xml:space="preserve"> </w:t>
      </w:r>
      <w:r w:rsidRPr="00C43BB0">
        <w:t>average.</w:t>
      </w:r>
      <w:r w:rsidRPr="00C43BB0">
        <w:rPr>
          <w:spacing w:val="-7"/>
        </w:rPr>
        <w:t xml:space="preserve"> </w:t>
      </w:r>
      <w:r w:rsidRPr="00C43BB0">
        <w:t>According to</w:t>
      </w:r>
      <w:r w:rsidRPr="00C43BB0">
        <w:rPr>
          <w:spacing w:val="-8"/>
        </w:rPr>
        <w:t xml:space="preserve"> </w:t>
      </w:r>
      <w:r w:rsidRPr="00C43BB0">
        <w:t>Petrogiannis</w:t>
      </w:r>
      <w:r w:rsidRPr="00C43BB0">
        <w:rPr>
          <w:spacing w:val="-9"/>
        </w:rPr>
        <w:t xml:space="preserve"> </w:t>
      </w:r>
      <w:r w:rsidRPr="00C43BB0">
        <w:t>and</w:t>
      </w:r>
      <w:r w:rsidRPr="00C43BB0">
        <w:rPr>
          <w:spacing w:val="-8"/>
        </w:rPr>
        <w:t xml:space="preserve"> </w:t>
      </w:r>
      <w:r w:rsidRPr="00C43BB0">
        <w:t>Platsidou</w:t>
      </w:r>
      <w:r w:rsidRPr="00C43BB0">
        <w:rPr>
          <w:spacing w:val="-8"/>
        </w:rPr>
        <w:t xml:space="preserve"> </w:t>
      </w:r>
      <w:r w:rsidRPr="00C43BB0">
        <w:t>(2017),</w:t>
      </w:r>
      <w:r w:rsidRPr="00C43BB0">
        <w:rPr>
          <w:spacing w:val="-7"/>
        </w:rPr>
        <w:t xml:space="preserve"> </w:t>
      </w:r>
      <w:r w:rsidRPr="00C43BB0">
        <w:t>learners</w:t>
      </w:r>
      <w:r w:rsidRPr="00C43BB0">
        <w:rPr>
          <w:spacing w:val="-9"/>
        </w:rPr>
        <w:t xml:space="preserve"> </w:t>
      </w:r>
      <w:r w:rsidRPr="00C43BB0">
        <w:t>who</w:t>
      </w:r>
      <w:r w:rsidRPr="00C43BB0">
        <w:rPr>
          <w:spacing w:val="-8"/>
        </w:rPr>
        <w:t xml:space="preserve"> </w:t>
      </w:r>
      <w:r w:rsidRPr="00C43BB0">
        <w:t>exhibited</w:t>
      </w:r>
      <w:r w:rsidRPr="00C43BB0">
        <w:rPr>
          <w:spacing w:val="-8"/>
        </w:rPr>
        <w:t xml:space="preserve"> </w:t>
      </w:r>
      <w:r w:rsidRPr="00C43BB0">
        <w:t>similar</w:t>
      </w:r>
      <w:r w:rsidRPr="00C43BB0">
        <w:rPr>
          <w:spacing w:val="-7"/>
        </w:rPr>
        <w:t xml:space="preserve"> </w:t>
      </w:r>
      <w:r w:rsidRPr="00C43BB0">
        <w:t>performance</w:t>
      </w:r>
      <w:r w:rsidRPr="00C43BB0">
        <w:rPr>
          <w:spacing w:val="-6"/>
        </w:rPr>
        <w:t xml:space="preserve"> </w:t>
      </w:r>
      <w:r w:rsidRPr="00C43BB0">
        <w:t>distributions often employed comparable language learning strategies, which contributed to uniformity in skill</w:t>
      </w:r>
      <w:r w:rsidRPr="00C43BB0">
        <w:rPr>
          <w:spacing w:val="-2"/>
        </w:rPr>
        <w:t xml:space="preserve"> </w:t>
      </w:r>
      <w:r w:rsidRPr="00C43BB0">
        <w:t>levels</w:t>
      </w:r>
      <w:r w:rsidRPr="00C43BB0">
        <w:rPr>
          <w:spacing w:val="-4"/>
        </w:rPr>
        <w:t xml:space="preserve"> </w:t>
      </w:r>
      <w:r w:rsidRPr="00C43BB0">
        <w:t>within</w:t>
      </w:r>
      <w:r w:rsidRPr="00C43BB0">
        <w:rPr>
          <w:spacing w:val="-2"/>
        </w:rPr>
        <w:t xml:space="preserve"> </w:t>
      </w:r>
      <w:r w:rsidRPr="00C43BB0">
        <w:t>a</w:t>
      </w:r>
      <w:r w:rsidRPr="00C43BB0">
        <w:rPr>
          <w:spacing w:val="-1"/>
        </w:rPr>
        <w:t xml:space="preserve"> </w:t>
      </w:r>
      <w:r w:rsidRPr="00C43BB0">
        <w:t>group.</w:t>
      </w:r>
      <w:r w:rsidRPr="00C43BB0">
        <w:rPr>
          <w:spacing w:val="-2"/>
        </w:rPr>
        <w:t xml:space="preserve"> </w:t>
      </w:r>
      <w:r w:rsidRPr="00C43BB0">
        <w:t>This</w:t>
      </w:r>
      <w:r w:rsidRPr="00C43BB0">
        <w:rPr>
          <w:spacing w:val="-4"/>
        </w:rPr>
        <w:t xml:space="preserve"> </w:t>
      </w:r>
      <w:r w:rsidRPr="00C43BB0">
        <w:t>strengthened</w:t>
      </w:r>
      <w:r w:rsidRPr="00C43BB0">
        <w:rPr>
          <w:spacing w:val="-2"/>
        </w:rPr>
        <w:t xml:space="preserve"> </w:t>
      </w:r>
      <w:r w:rsidRPr="00C43BB0">
        <w:t>the</w:t>
      </w:r>
      <w:r w:rsidRPr="00C43BB0">
        <w:rPr>
          <w:spacing w:val="-1"/>
        </w:rPr>
        <w:t xml:space="preserve"> </w:t>
      </w:r>
      <w:r w:rsidRPr="00C43BB0">
        <w:t>reliability of</w:t>
      </w:r>
      <w:r w:rsidRPr="00C43BB0">
        <w:rPr>
          <w:spacing w:val="-2"/>
        </w:rPr>
        <w:t xml:space="preserve"> </w:t>
      </w:r>
      <w:r w:rsidRPr="00C43BB0">
        <w:t>comparing</w:t>
      </w:r>
      <w:r w:rsidRPr="00C43BB0">
        <w:rPr>
          <w:spacing w:val="-2"/>
        </w:rPr>
        <w:t xml:space="preserve"> </w:t>
      </w:r>
      <w:r w:rsidRPr="00C43BB0">
        <w:t>the</w:t>
      </w:r>
      <w:r w:rsidRPr="00C43BB0">
        <w:rPr>
          <w:spacing w:val="-1"/>
        </w:rPr>
        <w:t xml:space="preserve"> </w:t>
      </w:r>
      <w:r w:rsidRPr="00C43BB0">
        <w:t>two</w:t>
      </w:r>
      <w:r w:rsidRPr="00C43BB0">
        <w:rPr>
          <w:spacing w:val="-2"/>
        </w:rPr>
        <w:t xml:space="preserve"> </w:t>
      </w:r>
      <w:r w:rsidRPr="00C43BB0">
        <w:t>groups</w:t>
      </w:r>
      <w:r w:rsidRPr="00C43BB0">
        <w:rPr>
          <w:spacing w:val="-4"/>
        </w:rPr>
        <w:t xml:space="preserve"> </w:t>
      </w:r>
      <w:r w:rsidRPr="00C43BB0">
        <w:t>after the intervention.</w:t>
      </w:r>
    </w:p>
    <w:p w:rsidR="009D794D" w:rsidRPr="00C43BB0" w:rsidRDefault="00D60153">
      <w:pPr>
        <w:pStyle w:val="BodyText"/>
        <w:ind w:right="21"/>
      </w:pPr>
      <w:r w:rsidRPr="00C43BB0">
        <w:t>The identical minimum and maximum sc</w:t>
      </w:r>
      <w:r w:rsidRPr="00C43BB0">
        <w:t>ores in both groups further reinforced their comparability</w:t>
      </w:r>
      <w:r w:rsidRPr="00C43BB0">
        <w:rPr>
          <w:spacing w:val="-1"/>
        </w:rPr>
        <w:t xml:space="preserve"> </w:t>
      </w:r>
      <w:r w:rsidRPr="00C43BB0">
        <w:t>at the beginning</w:t>
      </w:r>
      <w:r w:rsidRPr="00C43BB0">
        <w:rPr>
          <w:spacing w:val="-1"/>
        </w:rPr>
        <w:t xml:space="preserve"> </w:t>
      </w:r>
      <w:r w:rsidRPr="00C43BB0">
        <w:t>of</w:t>
      </w:r>
      <w:r w:rsidRPr="00C43BB0">
        <w:rPr>
          <w:spacing w:val="-1"/>
        </w:rPr>
        <w:t xml:space="preserve"> </w:t>
      </w:r>
      <w:r w:rsidRPr="00C43BB0">
        <w:t>the study.</w:t>
      </w:r>
      <w:r w:rsidRPr="00C43BB0">
        <w:rPr>
          <w:spacing w:val="-1"/>
        </w:rPr>
        <w:t xml:space="preserve"> </w:t>
      </w:r>
      <w:r w:rsidRPr="00C43BB0">
        <w:t>This</w:t>
      </w:r>
      <w:r w:rsidRPr="00C43BB0">
        <w:rPr>
          <w:spacing w:val="-3"/>
        </w:rPr>
        <w:t xml:space="preserve"> </w:t>
      </w:r>
      <w:r w:rsidRPr="00C43BB0">
        <w:t>similarity</w:t>
      </w:r>
      <w:r w:rsidRPr="00C43BB0">
        <w:rPr>
          <w:spacing w:val="-1"/>
        </w:rPr>
        <w:t xml:space="preserve"> </w:t>
      </w:r>
      <w:r w:rsidRPr="00C43BB0">
        <w:t>implied</w:t>
      </w:r>
      <w:r w:rsidRPr="00C43BB0">
        <w:rPr>
          <w:spacing w:val="-1"/>
        </w:rPr>
        <w:t xml:space="preserve"> </w:t>
      </w:r>
      <w:r w:rsidRPr="00C43BB0">
        <w:t>that the range of</w:t>
      </w:r>
      <w:r w:rsidRPr="00C43BB0">
        <w:rPr>
          <w:spacing w:val="-5"/>
        </w:rPr>
        <w:t xml:space="preserve"> </w:t>
      </w:r>
      <w:r w:rsidRPr="00C43BB0">
        <w:t>students’ abilities, from lowest to highest performers, was nearly the same. Langga and Alico (2020) emphasized</w:t>
      </w:r>
      <w:r w:rsidRPr="00C43BB0">
        <w:rPr>
          <w:spacing w:val="-6"/>
        </w:rPr>
        <w:t xml:space="preserve"> </w:t>
      </w:r>
      <w:r w:rsidRPr="00C43BB0">
        <w:t>that</w:t>
      </w:r>
      <w:r w:rsidRPr="00C43BB0">
        <w:rPr>
          <w:spacing w:val="-5"/>
        </w:rPr>
        <w:t xml:space="preserve"> </w:t>
      </w:r>
      <w:r w:rsidRPr="00C43BB0">
        <w:t>student</w:t>
      </w:r>
      <w:r w:rsidRPr="00C43BB0">
        <w:t>s</w:t>
      </w:r>
      <w:r w:rsidRPr="00C43BB0">
        <w:rPr>
          <w:spacing w:val="-7"/>
        </w:rPr>
        <w:t xml:space="preserve"> </w:t>
      </w:r>
      <w:r w:rsidRPr="00C43BB0">
        <w:t>in</w:t>
      </w:r>
      <w:r w:rsidRPr="00C43BB0">
        <w:rPr>
          <w:spacing w:val="-6"/>
        </w:rPr>
        <w:t xml:space="preserve"> </w:t>
      </w:r>
      <w:r w:rsidRPr="00C43BB0">
        <w:t>Filipino-to-English</w:t>
      </w:r>
      <w:r w:rsidRPr="00C43BB0">
        <w:rPr>
          <w:spacing w:val="-6"/>
        </w:rPr>
        <w:t xml:space="preserve"> </w:t>
      </w:r>
      <w:r w:rsidRPr="00C43BB0">
        <w:t>translation</w:t>
      </w:r>
      <w:r w:rsidRPr="00C43BB0">
        <w:rPr>
          <w:spacing w:val="-6"/>
        </w:rPr>
        <w:t xml:space="preserve"> </w:t>
      </w:r>
      <w:r w:rsidRPr="00C43BB0">
        <w:t>commonly</w:t>
      </w:r>
      <w:r w:rsidRPr="00C43BB0">
        <w:rPr>
          <w:spacing w:val="-6"/>
        </w:rPr>
        <w:t xml:space="preserve"> </w:t>
      </w:r>
      <w:r w:rsidRPr="00C43BB0">
        <w:t>shared</w:t>
      </w:r>
      <w:r w:rsidRPr="00C43BB0">
        <w:rPr>
          <w:spacing w:val="-6"/>
        </w:rPr>
        <w:t xml:space="preserve"> </w:t>
      </w:r>
      <w:r w:rsidRPr="00C43BB0">
        <w:t>parallel</w:t>
      </w:r>
      <w:r w:rsidRPr="00C43BB0">
        <w:rPr>
          <w:spacing w:val="-8"/>
        </w:rPr>
        <w:t xml:space="preserve"> </w:t>
      </w:r>
      <w:r w:rsidRPr="00C43BB0">
        <w:t>levels</w:t>
      </w:r>
      <w:r w:rsidRPr="00C43BB0">
        <w:rPr>
          <w:spacing w:val="-7"/>
        </w:rPr>
        <w:t xml:space="preserve"> </w:t>
      </w:r>
      <w:r w:rsidRPr="00C43BB0">
        <w:t>of proficiency and encountered similar challenges, particularly in structured academic settings. This supported the observation that both groups had equivalent preparedness prior to the i</w:t>
      </w:r>
      <w:r w:rsidRPr="00C43BB0">
        <w:t>ntervention. The groups were classified under the “Satisfactory” or “Moderate” level of translation competence, indicating that students possessed foundational translation skills but had not yet reached advanced proficiency. As noted by Langga and Alico (2</w:t>
      </w:r>
      <w:r w:rsidRPr="00C43BB0">
        <w:t>020), learners at this</w:t>
      </w:r>
      <w:r w:rsidRPr="00C43BB0">
        <w:rPr>
          <w:spacing w:val="-7"/>
        </w:rPr>
        <w:t xml:space="preserve"> </w:t>
      </w:r>
      <w:r w:rsidRPr="00C43BB0">
        <w:t>level</w:t>
      </w:r>
      <w:r w:rsidRPr="00C43BB0">
        <w:rPr>
          <w:spacing w:val="-5"/>
        </w:rPr>
        <w:t xml:space="preserve"> </w:t>
      </w:r>
      <w:r w:rsidRPr="00C43BB0">
        <w:t>were</w:t>
      </w:r>
      <w:r w:rsidRPr="00C43BB0">
        <w:rPr>
          <w:spacing w:val="-4"/>
        </w:rPr>
        <w:t xml:space="preserve"> </w:t>
      </w:r>
      <w:r w:rsidRPr="00C43BB0">
        <w:t>generally</w:t>
      </w:r>
      <w:r w:rsidRPr="00C43BB0">
        <w:rPr>
          <w:spacing w:val="-6"/>
        </w:rPr>
        <w:t xml:space="preserve"> </w:t>
      </w:r>
      <w:r w:rsidRPr="00C43BB0">
        <w:t>capable</w:t>
      </w:r>
      <w:r w:rsidRPr="00C43BB0">
        <w:rPr>
          <w:spacing w:val="-4"/>
        </w:rPr>
        <w:t xml:space="preserve"> </w:t>
      </w:r>
      <w:r w:rsidRPr="00C43BB0">
        <w:t>of</w:t>
      </w:r>
      <w:r w:rsidRPr="00C43BB0">
        <w:rPr>
          <w:spacing w:val="-5"/>
        </w:rPr>
        <w:t xml:space="preserve"> </w:t>
      </w:r>
      <w:r w:rsidRPr="00C43BB0">
        <w:t>basic</w:t>
      </w:r>
      <w:r w:rsidRPr="00C43BB0">
        <w:rPr>
          <w:spacing w:val="-4"/>
        </w:rPr>
        <w:t xml:space="preserve"> </w:t>
      </w:r>
      <w:r w:rsidRPr="00C43BB0">
        <w:t>translation</w:t>
      </w:r>
      <w:r w:rsidRPr="00C43BB0">
        <w:rPr>
          <w:spacing w:val="-6"/>
        </w:rPr>
        <w:t xml:space="preserve"> </w:t>
      </w:r>
      <w:r w:rsidRPr="00C43BB0">
        <w:t>tasks</w:t>
      </w:r>
      <w:r w:rsidRPr="00C43BB0">
        <w:rPr>
          <w:spacing w:val="-7"/>
        </w:rPr>
        <w:t xml:space="preserve"> </w:t>
      </w:r>
      <w:r w:rsidRPr="00C43BB0">
        <w:t>but</w:t>
      </w:r>
      <w:r w:rsidRPr="00C43BB0">
        <w:rPr>
          <w:spacing w:val="-5"/>
        </w:rPr>
        <w:t xml:space="preserve"> </w:t>
      </w:r>
      <w:r w:rsidRPr="00C43BB0">
        <w:t>might</w:t>
      </w:r>
      <w:r w:rsidRPr="00C43BB0">
        <w:rPr>
          <w:spacing w:val="-5"/>
        </w:rPr>
        <w:t xml:space="preserve"> </w:t>
      </w:r>
      <w:r w:rsidRPr="00C43BB0">
        <w:t>have</w:t>
      </w:r>
      <w:r w:rsidRPr="00C43BB0">
        <w:rPr>
          <w:spacing w:val="-4"/>
        </w:rPr>
        <w:t xml:space="preserve"> </w:t>
      </w:r>
      <w:r w:rsidRPr="00C43BB0">
        <w:t>struggled</w:t>
      </w:r>
      <w:r w:rsidRPr="00C43BB0">
        <w:rPr>
          <w:spacing w:val="-6"/>
        </w:rPr>
        <w:t xml:space="preserve"> </w:t>
      </w:r>
      <w:r w:rsidRPr="00C43BB0">
        <w:t>with</w:t>
      </w:r>
      <w:r w:rsidRPr="00C43BB0">
        <w:rPr>
          <w:spacing w:val="-6"/>
        </w:rPr>
        <w:t xml:space="preserve"> </w:t>
      </w:r>
      <w:r w:rsidRPr="00C43BB0">
        <w:t>more complex linguistic and contextual elements. This highlighted the need for instructional interventions aimed at improving higher-order translation skills.</w:t>
      </w:r>
    </w:p>
    <w:p w:rsidR="009D794D" w:rsidRPr="00C43BB0" w:rsidRDefault="00D60153">
      <w:pPr>
        <w:pStyle w:val="BodyText"/>
        <w:spacing w:before="161"/>
        <w:ind w:right="19"/>
      </w:pPr>
      <w:r w:rsidRPr="00C43BB0">
        <w:t>The pretest findings confirmed that the two groups were statistically and functionally equivalent</w:t>
      </w:r>
      <w:r w:rsidRPr="00C43BB0">
        <w:t xml:space="preserve"> at the outset. Consistent with quasi-experimental research principles, this equivalence provided a strong foundation for attributing any significant differences observed in</w:t>
      </w:r>
      <w:r w:rsidRPr="00C43BB0">
        <w:rPr>
          <w:spacing w:val="-10"/>
        </w:rPr>
        <w:t xml:space="preserve"> </w:t>
      </w:r>
      <w:r w:rsidRPr="00C43BB0">
        <w:t>the</w:t>
      </w:r>
      <w:r w:rsidRPr="00C43BB0">
        <w:rPr>
          <w:spacing w:val="-9"/>
        </w:rPr>
        <w:t xml:space="preserve"> </w:t>
      </w:r>
      <w:r w:rsidRPr="00C43BB0">
        <w:t>posttest</w:t>
      </w:r>
      <w:r w:rsidRPr="00C43BB0">
        <w:rPr>
          <w:spacing w:val="-9"/>
        </w:rPr>
        <w:t xml:space="preserve"> </w:t>
      </w:r>
      <w:r w:rsidRPr="00C43BB0">
        <w:t>to</w:t>
      </w:r>
      <w:r w:rsidRPr="00C43BB0">
        <w:rPr>
          <w:spacing w:val="-10"/>
        </w:rPr>
        <w:t xml:space="preserve"> </w:t>
      </w:r>
      <w:r w:rsidRPr="00C43BB0">
        <w:t>the</w:t>
      </w:r>
      <w:r w:rsidRPr="00C43BB0">
        <w:rPr>
          <w:spacing w:val="-9"/>
        </w:rPr>
        <w:t xml:space="preserve"> </w:t>
      </w:r>
      <w:r w:rsidRPr="00C43BB0">
        <w:t>effectiveness</w:t>
      </w:r>
      <w:r w:rsidRPr="00C43BB0">
        <w:rPr>
          <w:spacing w:val="-12"/>
        </w:rPr>
        <w:t xml:space="preserve"> </w:t>
      </w:r>
      <w:r w:rsidRPr="00C43BB0">
        <w:t>of</w:t>
      </w:r>
      <w:r w:rsidRPr="00C43BB0">
        <w:rPr>
          <w:spacing w:val="-10"/>
        </w:rPr>
        <w:t xml:space="preserve"> </w:t>
      </w:r>
      <w:r w:rsidRPr="00C43BB0">
        <w:t>the</w:t>
      </w:r>
      <w:r w:rsidRPr="00C43BB0">
        <w:rPr>
          <w:spacing w:val="-3"/>
        </w:rPr>
        <w:t xml:space="preserve"> </w:t>
      </w:r>
      <w:r w:rsidRPr="00C43BB0">
        <w:rPr>
          <w:i/>
        </w:rPr>
        <w:t>HABI-WIKA</w:t>
      </w:r>
      <w:r w:rsidRPr="00C43BB0">
        <w:rPr>
          <w:i/>
          <w:spacing w:val="-9"/>
        </w:rPr>
        <w:t xml:space="preserve"> </w:t>
      </w:r>
      <w:r w:rsidRPr="00C43BB0">
        <w:t>intervention</w:t>
      </w:r>
      <w:r w:rsidRPr="00C43BB0">
        <w:rPr>
          <w:spacing w:val="-10"/>
        </w:rPr>
        <w:t xml:space="preserve"> </w:t>
      </w:r>
      <w:r w:rsidRPr="00C43BB0">
        <w:t>rather</w:t>
      </w:r>
      <w:r w:rsidRPr="00C43BB0">
        <w:rPr>
          <w:spacing w:val="-10"/>
        </w:rPr>
        <w:t xml:space="preserve"> </w:t>
      </w:r>
      <w:r w:rsidRPr="00C43BB0">
        <w:t>than</w:t>
      </w:r>
      <w:r w:rsidRPr="00C43BB0">
        <w:rPr>
          <w:spacing w:val="-10"/>
        </w:rPr>
        <w:t xml:space="preserve"> </w:t>
      </w:r>
      <w:r w:rsidRPr="00C43BB0">
        <w:t>initia</w:t>
      </w:r>
      <w:r w:rsidRPr="00C43BB0">
        <w:t>l</w:t>
      </w:r>
      <w:r w:rsidRPr="00C43BB0">
        <w:rPr>
          <w:spacing w:val="-9"/>
        </w:rPr>
        <w:t xml:space="preserve"> </w:t>
      </w:r>
      <w:r w:rsidRPr="00C43BB0">
        <w:t>disparities in student ability (Stratton, 2019).</w:t>
      </w:r>
    </w:p>
    <w:p w:rsidR="009D794D" w:rsidRPr="00C43BB0" w:rsidRDefault="00D60153">
      <w:pPr>
        <w:pStyle w:val="BodyText"/>
        <w:spacing w:before="161"/>
        <w:ind w:firstLine="0"/>
        <w:jc w:val="left"/>
      </w:pPr>
      <w:r w:rsidRPr="00C43BB0">
        <w:t>Level</w:t>
      </w:r>
      <w:r w:rsidRPr="00C43BB0">
        <w:rPr>
          <w:spacing w:val="-3"/>
        </w:rPr>
        <w:t xml:space="preserve"> </w:t>
      </w:r>
      <w:r w:rsidRPr="00C43BB0">
        <w:t>of</w:t>
      </w:r>
      <w:r w:rsidRPr="00C43BB0">
        <w:rPr>
          <w:spacing w:val="-5"/>
        </w:rPr>
        <w:t xml:space="preserve"> </w:t>
      </w:r>
      <w:r w:rsidRPr="00C43BB0">
        <w:t>Translation Competence of</w:t>
      </w:r>
      <w:r w:rsidRPr="00C43BB0">
        <w:rPr>
          <w:spacing w:val="-5"/>
        </w:rPr>
        <w:t xml:space="preserve"> </w:t>
      </w:r>
      <w:r w:rsidRPr="00C43BB0">
        <w:t>the</w:t>
      </w:r>
      <w:r w:rsidRPr="00C43BB0">
        <w:rPr>
          <w:spacing w:val="1"/>
        </w:rPr>
        <w:t xml:space="preserve"> </w:t>
      </w:r>
      <w:r w:rsidRPr="00C43BB0">
        <w:t>Students</w:t>
      </w:r>
      <w:r w:rsidRPr="00C43BB0">
        <w:rPr>
          <w:spacing w:val="-3"/>
        </w:rPr>
        <w:t xml:space="preserve"> </w:t>
      </w:r>
      <w:r w:rsidRPr="00C43BB0">
        <w:t>After</w:t>
      </w:r>
      <w:r w:rsidRPr="00C43BB0">
        <w:rPr>
          <w:spacing w:val="-1"/>
        </w:rPr>
        <w:t xml:space="preserve"> </w:t>
      </w:r>
      <w:r w:rsidRPr="00C43BB0">
        <w:t>the</w:t>
      </w:r>
      <w:r w:rsidRPr="00C43BB0">
        <w:rPr>
          <w:spacing w:val="1"/>
        </w:rPr>
        <w:t xml:space="preserve"> </w:t>
      </w:r>
      <w:r w:rsidRPr="00C43BB0">
        <w:rPr>
          <w:spacing w:val="-2"/>
        </w:rPr>
        <w:t>Intervention</w:t>
      </w:r>
    </w:p>
    <w:p w:rsidR="00C43BB0" w:rsidRPr="00C43BB0" w:rsidRDefault="00D60153">
      <w:pPr>
        <w:pStyle w:val="BodyText"/>
        <w:ind w:right="17"/>
      </w:pPr>
      <w:r w:rsidRPr="00C43BB0">
        <w:t>Table 2 presented the descriptive statistics of the students’ level of translation competence after the intervention (post-test), comp</w:t>
      </w:r>
      <w:r w:rsidRPr="00C43BB0">
        <w:t>aring the HABI-WIKA and non HABI-</w:t>
      </w:r>
      <w:r w:rsidRPr="00C43BB0">
        <w:lastRenderedPageBreak/>
        <w:t>WIKA groups. The table included key statistical measures such as the mean, standard deviation, minimum, and maximum scores for each group. These values 18 provided an overview of the students’ performance following the impl</w:t>
      </w:r>
      <w:r w:rsidRPr="00C43BB0">
        <w:t>ementation of the intervention and indicated the extent of variation within each group. The results shown in the table helped determine</w:t>
      </w:r>
      <w:r w:rsidRPr="00C43BB0">
        <w:rPr>
          <w:spacing w:val="-15"/>
        </w:rPr>
        <w:t xml:space="preserve"> </w:t>
      </w:r>
      <w:r w:rsidRPr="00C43BB0">
        <w:t>the</w:t>
      </w:r>
      <w:r w:rsidRPr="00C43BB0">
        <w:rPr>
          <w:spacing w:val="-15"/>
        </w:rPr>
        <w:t xml:space="preserve"> </w:t>
      </w:r>
      <w:r w:rsidRPr="00C43BB0">
        <w:t>effectiveness</w:t>
      </w:r>
      <w:r w:rsidRPr="00C43BB0">
        <w:rPr>
          <w:spacing w:val="-15"/>
        </w:rPr>
        <w:t xml:space="preserve"> </w:t>
      </w:r>
      <w:r w:rsidRPr="00C43BB0">
        <w:t>of</w:t>
      </w:r>
      <w:r w:rsidRPr="00C43BB0">
        <w:rPr>
          <w:spacing w:val="-15"/>
        </w:rPr>
        <w:t xml:space="preserve"> </w:t>
      </w:r>
      <w:r w:rsidRPr="00C43BB0">
        <w:t>the</w:t>
      </w:r>
      <w:r w:rsidRPr="00C43BB0">
        <w:rPr>
          <w:spacing w:val="-15"/>
        </w:rPr>
        <w:t xml:space="preserve"> </w:t>
      </w:r>
      <w:r w:rsidRPr="00C43BB0">
        <w:t>HABI-WIKA</w:t>
      </w:r>
      <w:r w:rsidRPr="00C43BB0">
        <w:rPr>
          <w:spacing w:val="-15"/>
        </w:rPr>
        <w:t xml:space="preserve"> </w:t>
      </w:r>
      <w:r w:rsidRPr="00C43BB0">
        <w:t>intervention</w:t>
      </w:r>
      <w:r w:rsidRPr="00C43BB0">
        <w:rPr>
          <w:spacing w:val="-15"/>
        </w:rPr>
        <w:t xml:space="preserve"> </w:t>
      </w:r>
      <w:r w:rsidRPr="00C43BB0">
        <w:t>by</w:t>
      </w:r>
      <w:r w:rsidRPr="00C43BB0">
        <w:rPr>
          <w:spacing w:val="-15"/>
        </w:rPr>
        <w:t xml:space="preserve"> </w:t>
      </w:r>
      <w:r w:rsidRPr="00C43BB0">
        <w:t>allowing</w:t>
      </w:r>
      <w:r w:rsidRPr="00C43BB0">
        <w:rPr>
          <w:spacing w:val="-15"/>
        </w:rPr>
        <w:t xml:space="preserve"> </w:t>
      </w:r>
      <w:r w:rsidRPr="00C43BB0">
        <w:t>a</w:t>
      </w:r>
      <w:r w:rsidRPr="00C43BB0">
        <w:rPr>
          <w:spacing w:val="-15"/>
        </w:rPr>
        <w:t xml:space="preserve"> </w:t>
      </w:r>
      <w:r w:rsidRPr="00C43BB0">
        <w:t>comparison</w:t>
      </w:r>
      <w:r w:rsidRPr="00C43BB0">
        <w:rPr>
          <w:spacing w:val="-15"/>
        </w:rPr>
        <w:t xml:space="preserve"> </w:t>
      </w:r>
      <w:r w:rsidRPr="00C43BB0">
        <w:t>of</w:t>
      </w:r>
      <w:r w:rsidRPr="00C43BB0">
        <w:rPr>
          <w:spacing w:val="-15"/>
        </w:rPr>
        <w:t xml:space="preserve"> </w:t>
      </w:r>
      <w:r w:rsidRPr="00C43BB0">
        <w:t>post-test outcomes between the two groups.</w:t>
      </w:r>
    </w:p>
    <w:p w:rsidR="009D794D" w:rsidRPr="00C43BB0" w:rsidRDefault="00D60153">
      <w:pPr>
        <w:pStyle w:val="BodyText"/>
        <w:spacing w:before="161"/>
        <w:ind w:firstLine="0"/>
        <w:jc w:val="left"/>
      </w:pPr>
      <w:r w:rsidRPr="00C43BB0">
        <w:rPr>
          <w:u w:val="single"/>
        </w:rPr>
        <w:t>T</w:t>
      </w:r>
      <w:r w:rsidRPr="00C43BB0">
        <w:rPr>
          <w:u w:val="single"/>
        </w:rPr>
        <w:t>able</w:t>
      </w:r>
      <w:r w:rsidRPr="00C43BB0">
        <w:rPr>
          <w:spacing w:val="-1"/>
          <w:u w:val="single"/>
        </w:rPr>
        <w:t xml:space="preserve"> </w:t>
      </w:r>
      <w:r w:rsidRPr="00C43BB0">
        <w:rPr>
          <w:u w:val="single"/>
        </w:rPr>
        <w:t>2:</w:t>
      </w:r>
      <w:r w:rsidRPr="00C43BB0">
        <w:rPr>
          <w:spacing w:val="-1"/>
          <w:u w:val="single"/>
        </w:rPr>
        <w:t xml:space="preserve"> </w:t>
      </w:r>
      <w:r w:rsidRPr="00C43BB0">
        <w:rPr>
          <w:u w:val="single"/>
        </w:rPr>
        <w:t>Posttest</w:t>
      </w:r>
      <w:r w:rsidRPr="00C43BB0">
        <w:rPr>
          <w:spacing w:val="-1"/>
          <w:u w:val="single"/>
        </w:rPr>
        <w:t xml:space="preserve"> </w:t>
      </w:r>
      <w:r w:rsidRPr="00C43BB0">
        <w:rPr>
          <w:u w:val="single"/>
        </w:rPr>
        <w:t>Descriptive</w:t>
      </w:r>
      <w:r w:rsidRPr="00C43BB0">
        <w:rPr>
          <w:spacing w:val="-1"/>
          <w:u w:val="single"/>
        </w:rPr>
        <w:t xml:space="preserve"> </w:t>
      </w:r>
      <w:r w:rsidRPr="00C43BB0">
        <w:rPr>
          <w:u w:val="single"/>
        </w:rPr>
        <w:t>S</w:t>
      </w:r>
      <w:r w:rsidRPr="00C43BB0">
        <w:t>tatistics</w:t>
      </w:r>
      <w:r w:rsidRPr="00C43BB0">
        <w:rPr>
          <w:spacing w:val="-5"/>
        </w:rPr>
        <w:t xml:space="preserve"> </w:t>
      </w:r>
      <w:r w:rsidRPr="00C43BB0">
        <w:t>of</w:t>
      </w:r>
      <w:r w:rsidRPr="00C43BB0">
        <w:rPr>
          <w:spacing w:val="-6"/>
        </w:rPr>
        <w:t xml:space="preserve"> </w:t>
      </w:r>
      <w:r w:rsidRPr="00C43BB0">
        <w:t>Student’s</w:t>
      </w:r>
      <w:r w:rsidRPr="00C43BB0">
        <w:rPr>
          <w:spacing w:val="-4"/>
        </w:rPr>
        <w:t xml:space="preserve"> </w:t>
      </w:r>
      <w:r w:rsidRPr="00C43BB0">
        <w:t>Level</w:t>
      </w:r>
      <w:r w:rsidRPr="00C43BB0">
        <w:rPr>
          <w:spacing w:val="6"/>
        </w:rPr>
        <w:t xml:space="preserve"> </w:t>
      </w:r>
      <w:r w:rsidRPr="00C43BB0">
        <w:t>of</w:t>
      </w:r>
      <w:r w:rsidRPr="00C43BB0">
        <w:rPr>
          <w:spacing w:val="-2"/>
        </w:rPr>
        <w:t xml:space="preserve"> </w:t>
      </w:r>
      <w:r w:rsidRPr="00C43BB0">
        <w:t>Translation</w:t>
      </w:r>
      <w:r w:rsidRPr="00C43BB0">
        <w:rPr>
          <w:spacing w:val="-2"/>
        </w:rPr>
        <w:t xml:space="preserve"> Competence</w:t>
      </w:r>
    </w:p>
    <w:tbl>
      <w:tblPr>
        <w:tblW w:w="0" w:type="auto"/>
        <w:tblInd w:w="15" w:type="dxa"/>
        <w:tblLayout w:type="fixed"/>
        <w:tblCellMar>
          <w:left w:w="0" w:type="dxa"/>
          <w:right w:w="0" w:type="dxa"/>
        </w:tblCellMar>
        <w:tblLook w:val="01E0" w:firstRow="1" w:lastRow="1" w:firstColumn="1" w:lastColumn="1" w:noHBand="0" w:noVBand="0"/>
      </w:tblPr>
      <w:tblGrid>
        <w:gridCol w:w="121"/>
        <w:gridCol w:w="940"/>
        <w:gridCol w:w="101"/>
        <w:gridCol w:w="1346"/>
        <w:gridCol w:w="676"/>
        <w:gridCol w:w="233"/>
        <w:gridCol w:w="472"/>
        <w:gridCol w:w="420"/>
        <w:gridCol w:w="1116"/>
        <w:gridCol w:w="17"/>
        <w:gridCol w:w="2936"/>
        <w:gridCol w:w="260"/>
        <w:gridCol w:w="62"/>
      </w:tblGrid>
      <w:tr w:rsidR="009D794D" w:rsidRPr="00C43BB0" w:rsidTr="00DB533D">
        <w:trPr>
          <w:trHeight w:val="467"/>
        </w:trPr>
        <w:tc>
          <w:tcPr>
            <w:tcW w:w="2508" w:type="dxa"/>
            <w:gridSpan w:val="4"/>
            <w:tcBorders>
              <w:top w:val="single" w:sz="4" w:space="0" w:color="000000"/>
              <w:bottom w:val="single" w:sz="12" w:space="0" w:color="000000"/>
            </w:tcBorders>
          </w:tcPr>
          <w:p w:rsidR="009D794D" w:rsidRPr="00C43BB0" w:rsidRDefault="00D60153">
            <w:pPr>
              <w:pStyle w:val="TableParagraph"/>
              <w:spacing w:line="209" w:lineRule="exact"/>
              <w:ind w:left="1107"/>
              <w:rPr>
                <w:sz w:val="20"/>
              </w:rPr>
            </w:pPr>
            <w:r w:rsidRPr="00C43BB0">
              <w:rPr>
                <w:spacing w:val="-2"/>
                <w:sz w:val="20"/>
              </w:rPr>
              <w:t>GROUPS</w:t>
            </w:r>
          </w:p>
        </w:tc>
        <w:tc>
          <w:tcPr>
            <w:tcW w:w="1381" w:type="dxa"/>
            <w:gridSpan w:val="3"/>
            <w:tcBorders>
              <w:top w:val="double" w:sz="4" w:space="0" w:color="000000"/>
              <w:bottom w:val="single" w:sz="12" w:space="0" w:color="000000"/>
            </w:tcBorders>
          </w:tcPr>
          <w:p w:rsidR="009D794D" w:rsidRPr="00C43BB0" w:rsidRDefault="00D60153">
            <w:pPr>
              <w:pStyle w:val="TableParagraph"/>
              <w:spacing w:line="209" w:lineRule="exact"/>
              <w:ind w:right="178"/>
              <w:jc w:val="right"/>
              <w:rPr>
                <w:sz w:val="20"/>
              </w:rPr>
            </w:pPr>
            <w:r w:rsidRPr="00C43BB0">
              <w:rPr>
                <w:spacing w:val="-4"/>
                <w:sz w:val="20"/>
              </w:rPr>
              <w:t>MEAN</w:t>
            </w:r>
          </w:p>
        </w:tc>
        <w:tc>
          <w:tcPr>
            <w:tcW w:w="1536" w:type="dxa"/>
            <w:gridSpan w:val="2"/>
            <w:tcBorders>
              <w:top w:val="double" w:sz="4" w:space="0" w:color="000000"/>
              <w:bottom w:val="single" w:sz="12" w:space="0" w:color="000000"/>
            </w:tcBorders>
          </w:tcPr>
          <w:p w:rsidR="009D794D" w:rsidRPr="00C43BB0" w:rsidRDefault="00D60153">
            <w:pPr>
              <w:pStyle w:val="TableParagraph"/>
              <w:spacing w:line="209" w:lineRule="exact"/>
              <w:ind w:left="187"/>
              <w:rPr>
                <w:sz w:val="20"/>
              </w:rPr>
            </w:pPr>
            <w:r w:rsidRPr="00C43BB0">
              <w:rPr>
                <w:spacing w:val="-2"/>
                <w:sz w:val="20"/>
              </w:rPr>
              <w:t>STANDARD</w:t>
            </w:r>
          </w:p>
          <w:p w:rsidR="009D794D" w:rsidRPr="00C43BB0" w:rsidRDefault="00D60153">
            <w:pPr>
              <w:pStyle w:val="TableParagraph"/>
              <w:spacing w:before="2" w:line="221" w:lineRule="exact"/>
              <w:ind w:left="179"/>
              <w:rPr>
                <w:sz w:val="20"/>
              </w:rPr>
            </w:pPr>
            <w:r w:rsidRPr="00C43BB0">
              <w:rPr>
                <w:spacing w:val="-2"/>
                <w:sz w:val="20"/>
              </w:rPr>
              <w:t>DEVIATION</w:t>
            </w:r>
          </w:p>
        </w:tc>
        <w:tc>
          <w:tcPr>
            <w:tcW w:w="2953" w:type="dxa"/>
            <w:gridSpan w:val="2"/>
            <w:tcBorders>
              <w:top w:val="single" w:sz="4" w:space="0" w:color="000000"/>
              <w:bottom w:val="single" w:sz="12" w:space="0" w:color="000000"/>
            </w:tcBorders>
          </w:tcPr>
          <w:p w:rsidR="009D794D" w:rsidRPr="00C43BB0" w:rsidRDefault="00D60153">
            <w:pPr>
              <w:pStyle w:val="TableParagraph"/>
              <w:spacing w:line="209" w:lineRule="exact"/>
              <w:ind w:left="22" w:right="42"/>
              <w:jc w:val="center"/>
              <w:rPr>
                <w:sz w:val="20"/>
              </w:rPr>
            </w:pPr>
            <w:r w:rsidRPr="00C43BB0">
              <w:rPr>
                <w:spacing w:val="-2"/>
                <w:sz w:val="20"/>
              </w:rPr>
              <w:t>QUALITATIVE</w:t>
            </w:r>
          </w:p>
          <w:p w:rsidR="009D794D" w:rsidRPr="00C43BB0" w:rsidRDefault="00D60153">
            <w:pPr>
              <w:pStyle w:val="TableParagraph"/>
              <w:spacing w:before="2" w:line="221" w:lineRule="exact"/>
              <w:ind w:left="20" w:right="42"/>
              <w:jc w:val="center"/>
              <w:rPr>
                <w:sz w:val="20"/>
              </w:rPr>
            </w:pPr>
            <w:r w:rsidRPr="00C43BB0">
              <w:rPr>
                <w:noProof/>
                <w:sz w:val="20"/>
              </w:rPr>
              <mc:AlternateContent>
                <mc:Choice Requires="wpg">
                  <w:drawing>
                    <wp:anchor distT="0" distB="0" distL="0" distR="0" simplePos="0" relativeHeight="251658240" behindDoc="0" locked="0" layoutInCell="1" allowOverlap="1">
                      <wp:simplePos x="0" y="0"/>
                      <wp:positionH relativeFrom="column">
                        <wp:posOffset>0</wp:posOffset>
                      </wp:positionH>
                      <wp:positionV relativeFrom="paragraph">
                        <wp:posOffset>-162103</wp:posOffset>
                      </wp:positionV>
                      <wp:extent cx="1875155" cy="50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5080"/>
                                <a:chOff x="0" y="0"/>
                                <a:chExt cx="1875155" cy="5080"/>
                              </a:xfrm>
                            </wpg:grpSpPr>
                            <wps:wsp>
                              <wps:cNvPr id="5" name="Graphic 5"/>
                              <wps:cNvSpPr/>
                              <wps:spPr>
                                <a:xfrm>
                                  <a:off x="0" y="0"/>
                                  <a:ext cx="1875155" cy="5080"/>
                                </a:xfrm>
                                <a:custGeom>
                                  <a:avLst/>
                                  <a:gdLst/>
                                  <a:ahLst/>
                                  <a:cxnLst/>
                                  <a:rect l="l" t="t" r="r" b="b"/>
                                  <a:pathLst>
                                    <a:path w="1875155" h="5080">
                                      <a:moveTo>
                                        <a:pt x="1875154" y="0"/>
                                      </a:moveTo>
                                      <a:lnTo>
                                        <a:pt x="0" y="0"/>
                                      </a:lnTo>
                                      <a:lnTo>
                                        <a:pt x="0" y="5079"/>
                                      </a:lnTo>
                                      <a:lnTo>
                                        <a:pt x="1875154" y="5079"/>
                                      </a:lnTo>
                                      <a:lnTo>
                                        <a:pt x="1875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6B09B5" id="Group 4" o:spid="_x0000_s1026" style="position:absolute;margin-left:0;margin-top:-12.75pt;width:147.65pt;height:.4pt;z-index:251658240;mso-wrap-distance-left:0;mso-wrap-distance-right:0" coordsize="187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">
                      <v:shape id="Graphic 5" o:spid="_x0000_s1027" style="position:absolute;width:18751;height:50;visibility:visible;mso-wrap-style:square;v-text-anchor:top" coordsize="18751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" path="m1875154,l,,,5079r1875154,l1875154,xe" fillcolor="black" stroked="f">
                        <v:path arrowok="t"/>
                      </v:shape>
                    </v:group>
                  </w:pict>
                </mc:Fallback>
              </mc:AlternateContent>
            </w:r>
            <w:r w:rsidRPr="00C43BB0">
              <w:rPr>
                <w:spacing w:val="-2"/>
                <w:sz w:val="20"/>
              </w:rPr>
              <w:t>INTERPRETATION</w:t>
            </w:r>
          </w:p>
        </w:tc>
        <w:tc>
          <w:tcPr>
            <w:tcW w:w="260" w:type="dxa"/>
            <w:tcBorders>
              <w:top w:val="double" w:sz="4" w:space="0" w:color="000000"/>
              <w:bottom w:val="single" w:sz="12" w:space="0" w:color="000000"/>
            </w:tcBorders>
          </w:tcPr>
          <w:p w:rsidR="009D794D" w:rsidRPr="00C43BB0" w:rsidRDefault="009D794D">
            <w:pPr>
              <w:pStyle w:val="TableParagraph"/>
            </w:pPr>
          </w:p>
        </w:tc>
        <w:tc>
          <w:tcPr>
            <w:tcW w:w="62" w:type="dxa"/>
          </w:tcPr>
          <w:p w:rsidR="009D794D" w:rsidRPr="00C43BB0" w:rsidRDefault="009D794D">
            <w:pPr>
              <w:pStyle w:val="TableParagraph"/>
            </w:pPr>
          </w:p>
        </w:tc>
      </w:tr>
      <w:tr w:rsidR="009D794D" w:rsidRPr="00C43BB0" w:rsidTr="00DB533D">
        <w:trPr>
          <w:trHeight w:val="251"/>
        </w:trPr>
        <w:tc>
          <w:tcPr>
            <w:tcW w:w="2508" w:type="dxa"/>
            <w:gridSpan w:val="4"/>
            <w:tcBorders>
              <w:top w:val="single" w:sz="12" w:space="0" w:color="000000"/>
            </w:tcBorders>
          </w:tcPr>
          <w:p w:rsidR="009D794D" w:rsidRPr="00C43BB0" w:rsidRDefault="00D60153">
            <w:pPr>
              <w:pStyle w:val="TableParagraph"/>
              <w:spacing w:line="219" w:lineRule="exact"/>
              <w:ind w:left="123"/>
              <w:rPr>
                <w:i/>
                <w:sz w:val="20"/>
              </w:rPr>
            </w:pPr>
            <w:r w:rsidRPr="00C43BB0">
              <w:rPr>
                <w:sz w:val="20"/>
              </w:rPr>
              <w:t>Non-</w:t>
            </w:r>
            <w:r w:rsidRPr="00C43BB0">
              <w:rPr>
                <w:i/>
                <w:sz w:val="20"/>
              </w:rPr>
              <w:t>HABI-</w:t>
            </w:r>
            <w:r w:rsidRPr="00C43BB0">
              <w:rPr>
                <w:i/>
                <w:spacing w:val="-4"/>
                <w:sz w:val="20"/>
              </w:rPr>
              <w:t>WIKA</w:t>
            </w:r>
          </w:p>
        </w:tc>
        <w:tc>
          <w:tcPr>
            <w:tcW w:w="1381" w:type="dxa"/>
            <w:gridSpan w:val="3"/>
            <w:tcBorders>
              <w:top w:val="single" w:sz="12" w:space="0" w:color="000000"/>
            </w:tcBorders>
          </w:tcPr>
          <w:p w:rsidR="009D794D" w:rsidRPr="00C43BB0" w:rsidRDefault="00D60153">
            <w:pPr>
              <w:pStyle w:val="TableParagraph"/>
              <w:spacing w:line="219" w:lineRule="exact"/>
              <w:ind w:right="298"/>
              <w:jc w:val="right"/>
              <w:rPr>
                <w:sz w:val="20"/>
              </w:rPr>
            </w:pPr>
            <w:r w:rsidRPr="00C43BB0">
              <w:rPr>
                <w:spacing w:val="-4"/>
                <w:sz w:val="20"/>
              </w:rPr>
              <w:t>11.9</w:t>
            </w:r>
          </w:p>
        </w:tc>
        <w:tc>
          <w:tcPr>
            <w:tcW w:w="1536" w:type="dxa"/>
            <w:gridSpan w:val="2"/>
            <w:tcBorders>
              <w:top w:val="single" w:sz="12" w:space="0" w:color="000000"/>
            </w:tcBorders>
          </w:tcPr>
          <w:p w:rsidR="009D794D" w:rsidRPr="00C43BB0" w:rsidRDefault="00D60153">
            <w:pPr>
              <w:pStyle w:val="TableParagraph"/>
              <w:spacing w:line="219" w:lineRule="exact"/>
              <w:ind w:left="16" w:right="86"/>
              <w:jc w:val="center"/>
              <w:rPr>
                <w:sz w:val="20"/>
              </w:rPr>
            </w:pPr>
            <w:r w:rsidRPr="00C43BB0">
              <w:rPr>
                <w:spacing w:val="-4"/>
                <w:sz w:val="20"/>
              </w:rPr>
              <w:t>1.85</w:t>
            </w:r>
          </w:p>
        </w:tc>
        <w:tc>
          <w:tcPr>
            <w:tcW w:w="2953" w:type="dxa"/>
            <w:gridSpan w:val="2"/>
            <w:tcBorders>
              <w:top w:val="single" w:sz="12" w:space="0" w:color="000000"/>
            </w:tcBorders>
          </w:tcPr>
          <w:p w:rsidR="009D794D" w:rsidRPr="00C43BB0" w:rsidRDefault="00D60153">
            <w:pPr>
              <w:pStyle w:val="TableParagraph"/>
              <w:spacing w:line="219" w:lineRule="exact"/>
              <w:ind w:left="16" w:right="42"/>
              <w:jc w:val="center"/>
              <w:rPr>
                <w:sz w:val="20"/>
              </w:rPr>
            </w:pPr>
            <w:r w:rsidRPr="00C43BB0">
              <w:rPr>
                <w:spacing w:val="-2"/>
                <w:sz w:val="20"/>
              </w:rPr>
              <w:t>Moderate</w:t>
            </w:r>
          </w:p>
        </w:tc>
        <w:tc>
          <w:tcPr>
            <w:tcW w:w="260" w:type="dxa"/>
            <w:tcBorders>
              <w:top w:val="single" w:sz="12" w:space="0" w:color="000000"/>
            </w:tcBorders>
          </w:tcPr>
          <w:p w:rsidR="009D794D" w:rsidRPr="00C43BB0" w:rsidRDefault="009D794D">
            <w:pPr>
              <w:pStyle w:val="TableParagraph"/>
              <w:rPr>
                <w:sz w:val="18"/>
              </w:rPr>
            </w:pPr>
          </w:p>
        </w:tc>
        <w:tc>
          <w:tcPr>
            <w:tcW w:w="62" w:type="dxa"/>
          </w:tcPr>
          <w:p w:rsidR="009D794D" w:rsidRPr="00C43BB0" w:rsidRDefault="009D794D">
            <w:pPr>
              <w:pStyle w:val="TableParagraph"/>
              <w:rPr>
                <w:sz w:val="18"/>
              </w:rPr>
            </w:pPr>
          </w:p>
        </w:tc>
      </w:tr>
      <w:tr w:rsidR="009D794D" w:rsidRPr="00C43BB0" w:rsidTr="00DB533D">
        <w:trPr>
          <w:trHeight w:val="290"/>
        </w:trPr>
        <w:tc>
          <w:tcPr>
            <w:tcW w:w="2508" w:type="dxa"/>
            <w:gridSpan w:val="4"/>
            <w:tcBorders>
              <w:bottom w:val="single" w:sz="12" w:space="0" w:color="000000"/>
            </w:tcBorders>
          </w:tcPr>
          <w:p w:rsidR="009D794D" w:rsidRPr="00C43BB0" w:rsidRDefault="00D60153">
            <w:pPr>
              <w:pStyle w:val="TableParagraph"/>
              <w:spacing w:before="1"/>
              <w:ind w:left="123"/>
              <w:rPr>
                <w:i/>
                <w:sz w:val="20"/>
              </w:rPr>
            </w:pPr>
            <w:r w:rsidRPr="00C43BB0">
              <w:rPr>
                <w:i/>
                <w:sz w:val="20"/>
              </w:rPr>
              <w:t>HABI-</w:t>
            </w:r>
            <w:r w:rsidRPr="00C43BB0">
              <w:rPr>
                <w:i/>
                <w:spacing w:val="-4"/>
                <w:sz w:val="20"/>
              </w:rPr>
              <w:t>WIKA</w:t>
            </w:r>
          </w:p>
        </w:tc>
        <w:tc>
          <w:tcPr>
            <w:tcW w:w="1381" w:type="dxa"/>
            <w:gridSpan w:val="3"/>
            <w:tcBorders>
              <w:bottom w:val="single" w:sz="12" w:space="0" w:color="000000"/>
            </w:tcBorders>
          </w:tcPr>
          <w:p w:rsidR="009D794D" w:rsidRPr="00C43BB0" w:rsidRDefault="00D60153">
            <w:pPr>
              <w:pStyle w:val="TableParagraph"/>
              <w:spacing w:before="1"/>
              <w:ind w:right="298"/>
              <w:jc w:val="right"/>
              <w:rPr>
                <w:sz w:val="20"/>
              </w:rPr>
            </w:pPr>
            <w:r w:rsidRPr="00C43BB0">
              <w:rPr>
                <w:spacing w:val="-4"/>
                <w:sz w:val="20"/>
              </w:rPr>
              <w:t>17.3</w:t>
            </w:r>
          </w:p>
        </w:tc>
        <w:tc>
          <w:tcPr>
            <w:tcW w:w="1536" w:type="dxa"/>
            <w:gridSpan w:val="2"/>
            <w:tcBorders>
              <w:bottom w:val="single" w:sz="12" w:space="0" w:color="000000"/>
            </w:tcBorders>
          </w:tcPr>
          <w:p w:rsidR="009D794D" w:rsidRPr="00C43BB0" w:rsidRDefault="00D60153">
            <w:pPr>
              <w:pStyle w:val="TableParagraph"/>
              <w:spacing w:before="1"/>
              <w:ind w:right="86"/>
              <w:jc w:val="center"/>
              <w:rPr>
                <w:sz w:val="20"/>
              </w:rPr>
            </w:pPr>
            <w:r w:rsidRPr="00C43BB0">
              <w:rPr>
                <w:spacing w:val="-4"/>
                <w:sz w:val="20"/>
              </w:rPr>
              <w:t>1.78</w:t>
            </w:r>
          </w:p>
        </w:tc>
        <w:tc>
          <w:tcPr>
            <w:tcW w:w="2953" w:type="dxa"/>
            <w:gridSpan w:val="2"/>
            <w:tcBorders>
              <w:bottom w:val="single" w:sz="12" w:space="0" w:color="000000"/>
            </w:tcBorders>
          </w:tcPr>
          <w:p w:rsidR="009D794D" w:rsidRPr="00C43BB0" w:rsidRDefault="00D60153">
            <w:pPr>
              <w:pStyle w:val="TableParagraph"/>
              <w:spacing w:before="1"/>
              <w:ind w:left="8" w:right="42"/>
              <w:jc w:val="center"/>
              <w:rPr>
                <w:sz w:val="20"/>
              </w:rPr>
            </w:pPr>
            <w:r w:rsidRPr="00C43BB0">
              <w:rPr>
                <w:sz w:val="20"/>
              </w:rPr>
              <w:t xml:space="preserve">Very </w:t>
            </w:r>
            <w:r w:rsidRPr="00C43BB0">
              <w:rPr>
                <w:spacing w:val="-4"/>
                <w:sz w:val="20"/>
              </w:rPr>
              <w:t>High</w:t>
            </w:r>
          </w:p>
        </w:tc>
        <w:tc>
          <w:tcPr>
            <w:tcW w:w="260" w:type="dxa"/>
            <w:tcBorders>
              <w:bottom w:val="single" w:sz="12" w:space="0" w:color="000000"/>
            </w:tcBorders>
          </w:tcPr>
          <w:p w:rsidR="009D794D" w:rsidRPr="00C43BB0" w:rsidRDefault="009D794D">
            <w:pPr>
              <w:pStyle w:val="TableParagraph"/>
              <w:rPr>
                <w:sz w:val="20"/>
              </w:rPr>
            </w:pPr>
          </w:p>
        </w:tc>
        <w:tc>
          <w:tcPr>
            <w:tcW w:w="62" w:type="dxa"/>
            <w:tcBorders>
              <w:bottom w:val="single" w:sz="12" w:space="0" w:color="000000"/>
            </w:tcBorders>
          </w:tcPr>
          <w:p w:rsidR="009D794D" w:rsidRPr="00C43BB0" w:rsidRDefault="009D794D">
            <w:pPr>
              <w:pStyle w:val="TableParagraph"/>
              <w:rPr>
                <w:sz w:val="20"/>
              </w:rPr>
            </w:pPr>
          </w:p>
        </w:tc>
      </w:tr>
      <w:tr w:rsidR="00DB533D" w:rsidRPr="00C43BB0" w:rsidTr="00DB533D">
        <w:trPr>
          <w:gridBefore w:val="1"/>
          <w:gridAfter w:val="3"/>
          <w:wBefore w:w="121" w:type="dxa"/>
          <w:wAfter w:w="3258" w:type="dxa"/>
          <w:trHeight w:val="257"/>
        </w:trPr>
        <w:tc>
          <w:tcPr>
            <w:tcW w:w="940" w:type="dxa"/>
          </w:tcPr>
          <w:p w:rsidR="00DB533D" w:rsidRPr="00C43BB0" w:rsidRDefault="00DB533D" w:rsidP="00194126">
            <w:pPr>
              <w:pStyle w:val="TableParagraph"/>
              <w:spacing w:line="199" w:lineRule="exact"/>
              <w:ind w:left="50"/>
              <w:rPr>
                <w:sz w:val="18"/>
              </w:rPr>
            </w:pPr>
            <w:r w:rsidRPr="00C43BB0">
              <w:rPr>
                <w:spacing w:val="-2"/>
                <w:sz w:val="18"/>
              </w:rPr>
              <w:t>Range</w:t>
            </w:r>
          </w:p>
        </w:tc>
        <w:tc>
          <w:tcPr>
            <w:tcW w:w="2123" w:type="dxa"/>
            <w:gridSpan w:val="3"/>
          </w:tcPr>
          <w:p w:rsidR="00DB533D" w:rsidRPr="00C43BB0" w:rsidRDefault="00DB533D" w:rsidP="00194126">
            <w:pPr>
              <w:pStyle w:val="TableParagraph"/>
              <w:spacing w:line="199" w:lineRule="exact"/>
              <w:ind w:left="382"/>
              <w:rPr>
                <w:sz w:val="18"/>
              </w:rPr>
            </w:pPr>
            <w:r w:rsidRPr="00C43BB0">
              <w:rPr>
                <w:sz w:val="18"/>
              </w:rPr>
              <w:t>Descriptive</w:t>
            </w:r>
            <w:r w:rsidRPr="00C43BB0">
              <w:rPr>
                <w:spacing w:val="-4"/>
                <w:sz w:val="18"/>
              </w:rPr>
              <w:t xml:space="preserve"> </w:t>
            </w:r>
            <w:r w:rsidRPr="00C43BB0">
              <w:rPr>
                <w:spacing w:val="-2"/>
                <w:sz w:val="18"/>
              </w:rPr>
              <w:t>Rating</w:t>
            </w:r>
          </w:p>
        </w:tc>
        <w:tc>
          <w:tcPr>
            <w:tcW w:w="2258" w:type="dxa"/>
            <w:gridSpan w:val="5"/>
          </w:tcPr>
          <w:p w:rsidR="00DB533D" w:rsidRPr="00C43BB0" w:rsidRDefault="00DB533D" w:rsidP="00194126">
            <w:pPr>
              <w:pStyle w:val="TableParagraph"/>
              <w:spacing w:line="199" w:lineRule="exact"/>
              <w:ind w:left="384"/>
              <w:rPr>
                <w:sz w:val="18"/>
              </w:rPr>
            </w:pPr>
            <w:r w:rsidRPr="00C43BB0">
              <w:rPr>
                <w:sz w:val="18"/>
              </w:rPr>
              <w:t>Qualitative</w:t>
            </w:r>
            <w:r w:rsidRPr="00C43BB0">
              <w:rPr>
                <w:spacing w:val="-3"/>
                <w:sz w:val="18"/>
              </w:rPr>
              <w:t xml:space="preserve"> </w:t>
            </w:r>
            <w:r w:rsidRPr="00C43BB0">
              <w:rPr>
                <w:spacing w:val="-2"/>
                <w:sz w:val="18"/>
              </w:rPr>
              <w:t>Interpretation</w:t>
            </w:r>
          </w:p>
        </w:tc>
      </w:tr>
      <w:tr w:rsidR="00DB533D" w:rsidRPr="00C43BB0" w:rsidTr="00DB533D">
        <w:trPr>
          <w:gridBefore w:val="1"/>
          <w:gridAfter w:val="3"/>
          <w:wBefore w:w="121" w:type="dxa"/>
          <w:wAfter w:w="3258" w:type="dxa"/>
          <w:trHeight w:val="257"/>
        </w:trPr>
        <w:tc>
          <w:tcPr>
            <w:tcW w:w="940" w:type="dxa"/>
          </w:tcPr>
          <w:p w:rsidR="00DB533D" w:rsidRPr="00C43BB0" w:rsidRDefault="00DB533D" w:rsidP="00194126">
            <w:pPr>
              <w:pStyle w:val="TableParagraph"/>
              <w:spacing w:before="50" w:line="187" w:lineRule="exact"/>
              <w:ind w:left="50"/>
              <w:rPr>
                <w:sz w:val="18"/>
              </w:rPr>
            </w:pPr>
            <w:r w:rsidRPr="00C43BB0">
              <w:rPr>
                <w:sz w:val="18"/>
              </w:rPr>
              <w:t xml:space="preserve">17 - </w:t>
            </w:r>
            <w:r w:rsidRPr="00C43BB0">
              <w:rPr>
                <w:spacing w:val="-5"/>
                <w:sz w:val="18"/>
              </w:rPr>
              <w:t>20</w:t>
            </w:r>
          </w:p>
        </w:tc>
        <w:tc>
          <w:tcPr>
            <w:tcW w:w="2123" w:type="dxa"/>
            <w:gridSpan w:val="3"/>
          </w:tcPr>
          <w:p w:rsidR="00DB533D" w:rsidRPr="00C43BB0" w:rsidRDefault="00DB533D" w:rsidP="00194126">
            <w:pPr>
              <w:pStyle w:val="TableParagraph"/>
              <w:spacing w:before="50" w:line="187" w:lineRule="exact"/>
              <w:ind w:left="382"/>
              <w:rPr>
                <w:sz w:val="18"/>
              </w:rPr>
            </w:pPr>
            <w:r w:rsidRPr="00C43BB0">
              <w:rPr>
                <w:sz w:val="18"/>
              </w:rPr>
              <w:t>Outstanding</w:t>
            </w:r>
            <w:r w:rsidRPr="00C43BB0">
              <w:rPr>
                <w:spacing w:val="-5"/>
                <w:sz w:val="18"/>
              </w:rPr>
              <w:t xml:space="preserve"> (O)</w:t>
            </w:r>
          </w:p>
        </w:tc>
        <w:tc>
          <w:tcPr>
            <w:tcW w:w="2258" w:type="dxa"/>
            <w:gridSpan w:val="5"/>
          </w:tcPr>
          <w:p w:rsidR="00DB533D" w:rsidRPr="00C43BB0" w:rsidRDefault="00DB533D" w:rsidP="00194126">
            <w:pPr>
              <w:pStyle w:val="TableParagraph"/>
              <w:spacing w:before="50" w:line="187" w:lineRule="exact"/>
              <w:ind w:left="384"/>
              <w:rPr>
                <w:sz w:val="18"/>
              </w:rPr>
            </w:pPr>
            <w:r w:rsidRPr="00C43BB0">
              <w:rPr>
                <w:sz w:val="18"/>
              </w:rPr>
              <w:t>Very</w:t>
            </w:r>
            <w:r w:rsidRPr="00C43BB0">
              <w:rPr>
                <w:spacing w:val="1"/>
                <w:sz w:val="18"/>
              </w:rPr>
              <w:t xml:space="preserve"> </w:t>
            </w:r>
            <w:r w:rsidRPr="00C43BB0">
              <w:rPr>
                <w:spacing w:val="-4"/>
                <w:sz w:val="18"/>
              </w:rPr>
              <w:t>High</w:t>
            </w:r>
          </w:p>
        </w:tc>
      </w:tr>
      <w:tr w:rsidR="00DB533D" w:rsidRPr="00C43BB0" w:rsidTr="00DB533D">
        <w:trPr>
          <w:gridBefore w:val="1"/>
          <w:gridAfter w:val="5"/>
          <w:wBefore w:w="121" w:type="dxa"/>
          <w:wAfter w:w="4391" w:type="dxa"/>
          <w:trHeight w:val="255"/>
        </w:trPr>
        <w:tc>
          <w:tcPr>
            <w:tcW w:w="1041" w:type="dxa"/>
            <w:gridSpan w:val="2"/>
          </w:tcPr>
          <w:p w:rsidR="00DB533D" w:rsidRPr="00C43BB0" w:rsidRDefault="00DB533D" w:rsidP="00194126">
            <w:pPr>
              <w:pStyle w:val="TableParagraph"/>
              <w:spacing w:line="199" w:lineRule="exact"/>
              <w:ind w:left="50"/>
              <w:rPr>
                <w:sz w:val="18"/>
              </w:rPr>
            </w:pPr>
            <w:r w:rsidRPr="00C43BB0">
              <w:rPr>
                <w:sz w:val="18"/>
              </w:rPr>
              <w:t xml:space="preserve">13 - </w:t>
            </w:r>
            <w:r w:rsidRPr="00C43BB0">
              <w:rPr>
                <w:spacing w:val="-5"/>
                <w:sz w:val="18"/>
              </w:rPr>
              <w:t>16</w:t>
            </w:r>
          </w:p>
        </w:tc>
        <w:tc>
          <w:tcPr>
            <w:tcW w:w="2255" w:type="dxa"/>
            <w:gridSpan w:val="3"/>
          </w:tcPr>
          <w:p w:rsidR="00DB533D" w:rsidRPr="00C43BB0" w:rsidRDefault="00DB533D" w:rsidP="00194126">
            <w:pPr>
              <w:pStyle w:val="TableParagraph"/>
              <w:spacing w:line="199" w:lineRule="exact"/>
              <w:ind w:left="281"/>
              <w:rPr>
                <w:sz w:val="18"/>
              </w:rPr>
            </w:pPr>
            <w:r w:rsidRPr="00C43BB0">
              <w:rPr>
                <w:sz w:val="18"/>
              </w:rPr>
              <w:t>Very</w:t>
            </w:r>
            <w:r w:rsidRPr="00C43BB0">
              <w:rPr>
                <w:spacing w:val="-5"/>
                <w:sz w:val="18"/>
              </w:rPr>
              <w:t xml:space="preserve"> </w:t>
            </w:r>
            <w:r w:rsidRPr="00C43BB0">
              <w:rPr>
                <w:sz w:val="18"/>
              </w:rPr>
              <w:t>Satisfactory</w:t>
            </w:r>
            <w:r w:rsidRPr="00C43BB0">
              <w:rPr>
                <w:spacing w:val="-2"/>
                <w:sz w:val="18"/>
              </w:rPr>
              <w:t xml:space="preserve"> </w:t>
            </w:r>
            <w:r w:rsidRPr="00C43BB0">
              <w:rPr>
                <w:spacing w:val="-4"/>
                <w:sz w:val="18"/>
              </w:rPr>
              <w:t>(VS)</w:t>
            </w:r>
          </w:p>
        </w:tc>
        <w:tc>
          <w:tcPr>
            <w:tcW w:w="892" w:type="dxa"/>
            <w:gridSpan w:val="2"/>
          </w:tcPr>
          <w:p w:rsidR="00DB533D" w:rsidRPr="00C43BB0" w:rsidRDefault="00DB533D" w:rsidP="00194126">
            <w:pPr>
              <w:pStyle w:val="TableParagraph"/>
              <w:spacing w:line="199" w:lineRule="exact"/>
              <w:ind w:left="151"/>
              <w:rPr>
                <w:sz w:val="18"/>
              </w:rPr>
            </w:pPr>
            <w:r w:rsidRPr="00C43BB0">
              <w:rPr>
                <w:spacing w:val="-4"/>
                <w:sz w:val="18"/>
              </w:rPr>
              <w:t>High</w:t>
            </w:r>
          </w:p>
        </w:tc>
      </w:tr>
      <w:tr w:rsidR="00DB533D" w:rsidRPr="00C43BB0" w:rsidTr="00DB533D">
        <w:trPr>
          <w:gridBefore w:val="1"/>
          <w:gridAfter w:val="5"/>
          <w:wBefore w:w="121" w:type="dxa"/>
          <w:wAfter w:w="4391" w:type="dxa"/>
          <w:trHeight w:val="314"/>
        </w:trPr>
        <w:tc>
          <w:tcPr>
            <w:tcW w:w="1041" w:type="dxa"/>
            <w:gridSpan w:val="2"/>
          </w:tcPr>
          <w:p w:rsidR="00DB533D" w:rsidRPr="00C43BB0" w:rsidRDefault="00DB533D" w:rsidP="00194126">
            <w:pPr>
              <w:pStyle w:val="TableParagraph"/>
              <w:spacing w:before="48"/>
              <w:ind w:left="50"/>
              <w:rPr>
                <w:sz w:val="18"/>
              </w:rPr>
            </w:pPr>
            <w:r w:rsidRPr="00C43BB0">
              <w:rPr>
                <w:sz w:val="18"/>
              </w:rPr>
              <w:t>9</w:t>
            </w:r>
            <w:r w:rsidRPr="00C43BB0">
              <w:rPr>
                <w:spacing w:val="1"/>
                <w:sz w:val="18"/>
              </w:rPr>
              <w:t xml:space="preserve"> </w:t>
            </w:r>
            <w:r w:rsidRPr="00C43BB0">
              <w:rPr>
                <w:sz w:val="18"/>
              </w:rPr>
              <w:t>-</w:t>
            </w:r>
            <w:r w:rsidRPr="00C43BB0">
              <w:rPr>
                <w:spacing w:val="-1"/>
                <w:sz w:val="18"/>
              </w:rPr>
              <w:t xml:space="preserve"> </w:t>
            </w:r>
            <w:r w:rsidRPr="00C43BB0">
              <w:rPr>
                <w:spacing w:val="-5"/>
                <w:sz w:val="18"/>
              </w:rPr>
              <w:t>12</w:t>
            </w:r>
          </w:p>
        </w:tc>
        <w:tc>
          <w:tcPr>
            <w:tcW w:w="2255" w:type="dxa"/>
            <w:gridSpan w:val="3"/>
          </w:tcPr>
          <w:p w:rsidR="00DB533D" w:rsidRPr="00C43BB0" w:rsidRDefault="00DB533D" w:rsidP="00194126">
            <w:pPr>
              <w:pStyle w:val="TableParagraph"/>
              <w:spacing w:before="48"/>
              <w:ind w:left="281"/>
              <w:rPr>
                <w:sz w:val="18"/>
              </w:rPr>
            </w:pPr>
            <w:r w:rsidRPr="00C43BB0">
              <w:rPr>
                <w:sz w:val="18"/>
              </w:rPr>
              <w:t>Satisfactory</w:t>
            </w:r>
            <w:r w:rsidRPr="00C43BB0">
              <w:rPr>
                <w:spacing w:val="-2"/>
                <w:sz w:val="18"/>
              </w:rPr>
              <w:t xml:space="preserve"> </w:t>
            </w:r>
            <w:r w:rsidRPr="00C43BB0">
              <w:rPr>
                <w:spacing w:val="-5"/>
                <w:sz w:val="18"/>
              </w:rPr>
              <w:t>(S)</w:t>
            </w:r>
          </w:p>
        </w:tc>
        <w:tc>
          <w:tcPr>
            <w:tcW w:w="892" w:type="dxa"/>
            <w:gridSpan w:val="2"/>
          </w:tcPr>
          <w:p w:rsidR="00DB533D" w:rsidRPr="00C43BB0" w:rsidRDefault="00DB533D" w:rsidP="00194126">
            <w:pPr>
              <w:pStyle w:val="TableParagraph"/>
              <w:spacing w:before="48"/>
              <w:ind w:left="151"/>
              <w:rPr>
                <w:sz w:val="18"/>
              </w:rPr>
            </w:pPr>
            <w:r w:rsidRPr="00C43BB0">
              <w:rPr>
                <w:spacing w:val="-2"/>
                <w:sz w:val="18"/>
              </w:rPr>
              <w:t>Moderate</w:t>
            </w:r>
          </w:p>
        </w:tc>
      </w:tr>
      <w:tr w:rsidR="00DB533D" w:rsidRPr="00C43BB0" w:rsidTr="00DB533D">
        <w:trPr>
          <w:gridBefore w:val="1"/>
          <w:gridAfter w:val="5"/>
          <w:wBefore w:w="121" w:type="dxa"/>
          <w:wAfter w:w="4391" w:type="dxa"/>
          <w:trHeight w:val="316"/>
        </w:trPr>
        <w:tc>
          <w:tcPr>
            <w:tcW w:w="1041" w:type="dxa"/>
            <w:gridSpan w:val="2"/>
          </w:tcPr>
          <w:p w:rsidR="00DB533D" w:rsidRPr="00C43BB0" w:rsidRDefault="00DB533D" w:rsidP="00194126">
            <w:pPr>
              <w:pStyle w:val="TableParagraph"/>
              <w:spacing w:before="50"/>
              <w:ind w:left="50"/>
              <w:rPr>
                <w:sz w:val="18"/>
              </w:rPr>
            </w:pPr>
            <w:r w:rsidRPr="00C43BB0">
              <w:rPr>
                <w:sz w:val="18"/>
              </w:rPr>
              <w:t>5</w:t>
            </w:r>
            <w:r w:rsidRPr="00C43BB0">
              <w:rPr>
                <w:spacing w:val="1"/>
                <w:sz w:val="18"/>
              </w:rPr>
              <w:t xml:space="preserve"> </w:t>
            </w:r>
            <w:r w:rsidRPr="00C43BB0">
              <w:rPr>
                <w:sz w:val="18"/>
              </w:rPr>
              <w:t>-</w:t>
            </w:r>
            <w:r w:rsidRPr="00C43BB0">
              <w:rPr>
                <w:spacing w:val="-1"/>
                <w:sz w:val="18"/>
              </w:rPr>
              <w:t xml:space="preserve"> </w:t>
            </w:r>
            <w:r w:rsidRPr="00C43BB0">
              <w:rPr>
                <w:spacing w:val="-10"/>
                <w:sz w:val="18"/>
              </w:rPr>
              <w:t>8</w:t>
            </w:r>
          </w:p>
        </w:tc>
        <w:tc>
          <w:tcPr>
            <w:tcW w:w="2255" w:type="dxa"/>
            <w:gridSpan w:val="3"/>
          </w:tcPr>
          <w:p w:rsidR="00DB533D" w:rsidRPr="00C43BB0" w:rsidRDefault="00DB533D" w:rsidP="00194126">
            <w:pPr>
              <w:pStyle w:val="TableParagraph"/>
              <w:spacing w:before="50"/>
              <w:ind w:left="281"/>
              <w:rPr>
                <w:sz w:val="18"/>
              </w:rPr>
            </w:pPr>
            <w:r w:rsidRPr="00C43BB0">
              <w:rPr>
                <w:sz w:val="18"/>
              </w:rPr>
              <w:t>Fairly</w:t>
            </w:r>
            <w:r w:rsidRPr="00C43BB0">
              <w:rPr>
                <w:spacing w:val="-3"/>
                <w:sz w:val="18"/>
              </w:rPr>
              <w:t xml:space="preserve"> </w:t>
            </w:r>
            <w:r w:rsidRPr="00C43BB0">
              <w:rPr>
                <w:sz w:val="18"/>
              </w:rPr>
              <w:t>Satisfactory</w:t>
            </w:r>
            <w:r w:rsidRPr="00C43BB0">
              <w:rPr>
                <w:spacing w:val="-1"/>
                <w:sz w:val="18"/>
              </w:rPr>
              <w:t xml:space="preserve"> </w:t>
            </w:r>
            <w:r w:rsidRPr="00C43BB0">
              <w:rPr>
                <w:spacing w:val="-4"/>
                <w:sz w:val="18"/>
              </w:rPr>
              <w:t>(FS)</w:t>
            </w:r>
          </w:p>
        </w:tc>
        <w:tc>
          <w:tcPr>
            <w:tcW w:w="892" w:type="dxa"/>
            <w:gridSpan w:val="2"/>
          </w:tcPr>
          <w:p w:rsidR="00DB533D" w:rsidRPr="00C43BB0" w:rsidRDefault="00DB533D" w:rsidP="00194126">
            <w:pPr>
              <w:pStyle w:val="TableParagraph"/>
              <w:spacing w:before="50"/>
              <w:ind w:left="151"/>
              <w:rPr>
                <w:sz w:val="18"/>
              </w:rPr>
            </w:pPr>
            <w:r w:rsidRPr="00C43BB0">
              <w:rPr>
                <w:spacing w:val="-5"/>
                <w:sz w:val="18"/>
              </w:rPr>
              <w:t>Low</w:t>
            </w:r>
          </w:p>
        </w:tc>
      </w:tr>
      <w:tr w:rsidR="00DB533D" w:rsidRPr="00C43BB0" w:rsidTr="00DB533D">
        <w:trPr>
          <w:gridBefore w:val="1"/>
          <w:gridAfter w:val="5"/>
          <w:wBefore w:w="121" w:type="dxa"/>
          <w:wAfter w:w="4391" w:type="dxa"/>
          <w:trHeight w:val="257"/>
        </w:trPr>
        <w:tc>
          <w:tcPr>
            <w:tcW w:w="1041" w:type="dxa"/>
            <w:gridSpan w:val="2"/>
          </w:tcPr>
          <w:p w:rsidR="00DB533D" w:rsidRPr="00C43BB0" w:rsidRDefault="00DB533D" w:rsidP="00194126">
            <w:pPr>
              <w:pStyle w:val="TableParagraph"/>
              <w:spacing w:before="50" w:line="187" w:lineRule="exact"/>
              <w:ind w:left="50"/>
              <w:rPr>
                <w:sz w:val="18"/>
              </w:rPr>
            </w:pPr>
            <w:r w:rsidRPr="00C43BB0">
              <w:rPr>
                <w:sz w:val="18"/>
              </w:rPr>
              <w:t>Below -</w:t>
            </w:r>
            <w:r w:rsidRPr="00C43BB0">
              <w:rPr>
                <w:spacing w:val="-1"/>
                <w:sz w:val="18"/>
              </w:rPr>
              <w:t xml:space="preserve"> </w:t>
            </w:r>
            <w:r w:rsidRPr="00C43BB0">
              <w:rPr>
                <w:spacing w:val="-10"/>
                <w:sz w:val="18"/>
              </w:rPr>
              <w:t>4</w:t>
            </w:r>
          </w:p>
        </w:tc>
        <w:tc>
          <w:tcPr>
            <w:tcW w:w="2255" w:type="dxa"/>
            <w:gridSpan w:val="3"/>
          </w:tcPr>
          <w:p w:rsidR="00DB533D" w:rsidRPr="00C43BB0" w:rsidRDefault="00DB533D" w:rsidP="00194126">
            <w:pPr>
              <w:pStyle w:val="TableParagraph"/>
              <w:spacing w:before="50" w:line="187" w:lineRule="exact"/>
              <w:ind w:left="281"/>
              <w:rPr>
                <w:sz w:val="18"/>
              </w:rPr>
            </w:pPr>
            <w:r w:rsidRPr="00C43BB0">
              <w:rPr>
                <w:sz w:val="18"/>
              </w:rPr>
              <w:t>Needs</w:t>
            </w:r>
            <w:r w:rsidRPr="00C43BB0">
              <w:rPr>
                <w:spacing w:val="-4"/>
                <w:sz w:val="18"/>
              </w:rPr>
              <w:t xml:space="preserve"> </w:t>
            </w:r>
            <w:r w:rsidRPr="00C43BB0">
              <w:rPr>
                <w:sz w:val="18"/>
              </w:rPr>
              <w:t>Improvement</w:t>
            </w:r>
            <w:r w:rsidRPr="00C43BB0">
              <w:rPr>
                <w:spacing w:val="-1"/>
                <w:sz w:val="18"/>
              </w:rPr>
              <w:t xml:space="preserve"> </w:t>
            </w:r>
            <w:r w:rsidRPr="00C43BB0">
              <w:rPr>
                <w:spacing w:val="-4"/>
                <w:sz w:val="18"/>
              </w:rPr>
              <w:t>(NI)</w:t>
            </w:r>
          </w:p>
        </w:tc>
        <w:tc>
          <w:tcPr>
            <w:tcW w:w="892" w:type="dxa"/>
            <w:gridSpan w:val="2"/>
          </w:tcPr>
          <w:p w:rsidR="00DB533D" w:rsidRPr="00C43BB0" w:rsidRDefault="00DB533D" w:rsidP="00194126">
            <w:pPr>
              <w:pStyle w:val="TableParagraph"/>
              <w:spacing w:before="50" w:line="187" w:lineRule="exact"/>
              <w:ind w:left="151"/>
              <w:rPr>
                <w:sz w:val="18"/>
              </w:rPr>
            </w:pPr>
            <w:r w:rsidRPr="00C43BB0">
              <w:rPr>
                <w:sz w:val="18"/>
              </w:rPr>
              <w:t>Very</w:t>
            </w:r>
            <w:r w:rsidRPr="00C43BB0">
              <w:rPr>
                <w:spacing w:val="1"/>
                <w:sz w:val="18"/>
              </w:rPr>
              <w:t xml:space="preserve"> </w:t>
            </w:r>
            <w:r w:rsidRPr="00C43BB0">
              <w:rPr>
                <w:spacing w:val="-5"/>
                <w:sz w:val="18"/>
              </w:rPr>
              <w:t>low</w:t>
            </w:r>
          </w:p>
        </w:tc>
      </w:tr>
    </w:tbl>
    <w:p w:rsidR="009D794D" w:rsidRPr="00C43BB0" w:rsidRDefault="009D794D">
      <w:pPr>
        <w:pStyle w:val="BodyText"/>
        <w:spacing w:before="194"/>
        <w:ind w:left="0" w:firstLine="0"/>
        <w:jc w:val="left"/>
      </w:pPr>
    </w:p>
    <w:p w:rsidR="009D794D" w:rsidRDefault="00D60153">
      <w:pPr>
        <w:pStyle w:val="BodyText"/>
        <w:spacing w:before="0"/>
        <w:ind w:right="18"/>
      </w:pPr>
      <w:r w:rsidRPr="00C43BB0">
        <w:t>The data presented in Table 2 showed the posttest results of the students’ level of translation competence after the intervention was implemented. The results revealed a noticeable difference between the non-</w:t>
      </w:r>
      <w:r w:rsidRPr="00C43BB0">
        <w:rPr>
          <w:i/>
        </w:rPr>
        <w:t xml:space="preserve">HABI-WIKA </w:t>
      </w:r>
      <w:r w:rsidRPr="00C43BB0">
        <w:t xml:space="preserve">group and the </w:t>
      </w:r>
      <w:r w:rsidRPr="00C43BB0">
        <w:rPr>
          <w:i/>
        </w:rPr>
        <w:t xml:space="preserve">HABI-WIKA </w:t>
      </w:r>
      <w:r w:rsidRPr="00C43BB0">
        <w:t>group, especia</w:t>
      </w:r>
      <w:r w:rsidRPr="00C43BB0">
        <w:t>lly</w:t>
      </w:r>
      <w:r w:rsidRPr="00C43BB0">
        <w:rPr>
          <w:spacing w:val="-7"/>
        </w:rPr>
        <w:t xml:space="preserve"> </w:t>
      </w:r>
      <w:r w:rsidRPr="00C43BB0">
        <w:t>in</w:t>
      </w:r>
      <w:r w:rsidRPr="00C43BB0">
        <w:rPr>
          <w:spacing w:val="-7"/>
        </w:rPr>
        <w:t xml:space="preserve"> </w:t>
      </w:r>
      <w:r w:rsidRPr="00C43BB0">
        <w:t>terms</w:t>
      </w:r>
      <w:r w:rsidRPr="00C43BB0">
        <w:rPr>
          <w:spacing w:val="-8"/>
        </w:rPr>
        <w:t xml:space="preserve"> </w:t>
      </w:r>
      <w:r w:rsidRPr="00C43BB0">
        <w:t>of</w:t>
      </w:r>
      <w:r w:rsidRPr="00C43BB0">
        <w:rPr>
          <w:spacing w:val="-2"/>
        </w:rPr>
        <w:t xml:space="preserve"> </w:t>
      </w:r>
      <w:r w:rsidRPr="00C43BB0">
        <w:t>their</w:t>
      </w:r>
      <w:r w:rsidRPr="00C43BB0">
        <w:rPr>
          <w:spacing w:val="-6"/>
        </w:rPr>
        <w:t xml:space="preserve"> </w:t>
      </w:r>
      <w:r w:rsidRPr="00C43BB0">
        <w:t>average</w:t>
      </w:r>
      <w:r w:rsidRPr="00C43BB0">
        <w:rPr>
          <w:spacing w:val="-1"/>
        </w:rPr>
        <w:t xml:space="preserve"> </w:t>
      </w:r>
      <w:r w:rsidRPr="00C43BB0">
        <w:t>scores.</w:t>
      </w:r>
      <w:r w:rsidRPr="00C43BB0">
        <w:rPr>
          <w:spacing w:val="-7"/>
        </w:rPr>
        <w:t xml:space="preserve"> </w:t>
      </w:r>
      <w:r w:rsidRPr="00C43BB0">
        <w:t>The</w:t>
      </w:r>
      <w:r w:rsidRPr="00C43BB0">
        <w:rPr>
          <w:spacing w:val="-5"/>
        </w:rPr>
        <w:t xml:space="preserve"> </w:t>
      </w:r>
      <w:r w:rsidRPr="00C43BB0">
        <w:t>non-</w:t>
      </w:r>
      <w:r w:rsidRPr="00C43BB0">
        <w:rPr>
          <w:i/>
        </w:rPr>
        <w:t>HABI-WIKA</w:t>
      </w:r>
      <w:r w:rsidRPr="00C43BB0">
        <w:rPr>
          <w:i/>
          <w:spacing w:val="-5"/>
        </w:rPr>
        <w:t xml:space="preserve"> </w:t>
      </w:r>
      <w:r w:rsidRPr="00C43BB0">
        <w:t>group</w:t>
      </w:r>
      <w:r w:rsidRPr="00C43BB0">
        <w:rPr>
          <w:spacing w:val="-2"/>
        </w:rPr>
        <w:t xml:space="preserve"> </w:t>
      </w:r>
      <w:r w:rsidRPr="00C43BB0">
        <w:t>obtained</w:t>
      </w:r>
      <w:r w:rsidRPr="00C43BB0">
        <w:rPr>
          <w:spacing w:val="-7"/>
        </w:rPr>
        <w:t xml:space="preserve"> </w:t>
      </w:r>
      <w:r w:rsidRPr="00C43BB0">
        <w:t>a</w:t>
      </w:r>
      <w:r w:rsidRPr="00C43BB0">
        <w:rPr>
          <w:spacing w:val="-1"/>
        </w:rPr>
        <w:t xml:space="preserve"> </w:t>
      </w:r>
      <w:r w:rsidRPr="00C43BB0">
        <w:t>mean</w:t>
      </w:r>
      <w:r w:rsidRPr="00C43BB0">
        <w:rPr>
          <w:spacing w:val="-2"/>
        </w:rPr>
        <w:t xml:space="preserve"> </w:t>
      </w:r>
      <w:r w:rsidRPr="00C43BB0">
        <w:t>score of 11.9, which was very close to their pretest mean. This suggested that there was little to no improvement in their translation performance over time. Based on the rating scale, this mean score still fell within the range of 9 to 12, which correspon</w:t>
      </w:r>
      <w:r w:rsidRPr="00C43BB0">
        <w:t>ded to a “Satisfactory” descriptive value and</w:t>
      </w:r>
      <w:r w:rsidRPr="00C43BB0">
        <w:rPr>
          <w:spacing w:val="-1"/>
        </w:rPr>
        <w:t xml:space="preserve"> </w:t>
      </w:r>
      <w:r w:rsidRPr="00C43BB0">
        <w:t>a “Moderate” level of</w:t>
      </w:r>
      <w:r w:rsidRPr="00C43BB0">
        <w:rPr>
          <w:spacing w:val="-1"/>
        </w:rPr>
        <w:t xml:space="preserve"> </w:t>
      </w:r>
      <w:r w:rsidRPr="00C43BB0">
        <w:t>competence. This meant that while the students in this group were able to perform translation tasks, their competence remained</w:t>
      </w:r>
      <w:r w:rsidRPr="00C43BB0">
        <w:rPr>
          <w:spacing w:val="-1"/>
        </w:rPr>
        <w:t xml:space="preserve"> </w:t>
      </w:r>
      <w:r w:rsidRPr="00C43BB0">
        <w:t xml:space="preserve">at a basic level and did not significantly develop after the </w:t>
      </w:r>
      <w:r w:rsidRPr="00C43BB0">
        <w:t>given period.</w:t>
      </w:r>
    </w:p>
    <w:p w:rsidR="009D794D" w:rsidRPr="00C43BB0" w:rsidRDefault="00D60153">
      <w:pPr>
        <w:pStyle w:val="BodyText"/>
        <w:spacing w:before="161"/>
        <w:ind w:right="13"/>
      </w:pPr>
      <w:r w:rsidRPr="00C43BB0">
        <w:t>T</w:t>
      </w:r>
      <w:r w:rsidRPr="00C43BB0">
        <w:t>he</w:t>
      </w:r>
      <w:r w:rsidRPr="00C43BB0">
        <w:rPr>
          <w:spacing w:val="-15"/>
        </w:rPr>
        <w:t xml:space="preserve"> </w:t>
      </w:r>
      <w:r w:rsidRPr="00C43BB0">
        <w:rPr>
          <w:i/>
        </w:rPr>
        <w:t>HABI-WIKA</w:t>
      </w:r>
      <w:r w:rsidRPr="00C43BB0">
        <w:rPr>
          <w:i/>
          <w:spacing w:val="-15"/>
        </w:rPr>
        <w:t xml:space="preserve"> </w:t>
      </w:r>
      <w:r w:rsidRPr="00C43BB0">
        <w:t>group</w:t>
      </w:r>
      <w:r w:rsidRPr="00C43BB0">
        <w:rPr>
          <w:spacing w:val="-15"/>
        </w:rPr>
        <w:t xml:space="preserve"> </w:t>
      </w:r>
      <w:r w:rsidRPr="00C43BB0">
        <w:t>showed</w:t>
      </w:r>
      <w:r w:rsidRPr="00C43BB0">
        <w:rPr>
          <w:spacing w:val="-15"/>
        </w:rPr>
        <w:t xml:space="preserve"> </w:t>
      </w:r>
      <w:r w:rsidRPr="00C43BB0">
        <w:t>a</w:t>
      </w:r>
      <w:r w:rsidRPr="00C43BB0">
        <w:rPr>
          <w:spacing w:val="-15"/>
        </w:rPr>
        <w:t xml:space="preserve"> </w:t>
      </w:r>
      <w:r w:rsidRPr="00C43BB0">
        <w:t>strong</w:t>
      </w:r>
      <w:r w:rsidRPr="00C43BB0">
        <w:rPr>
          <w:spacing w:val="-15"/>
        </w:rPr>
        <w:t xml:space="preserve"> </w:t>
      </w:r>
      <w:r w:rsidRPr="00C43BB0">
        <w:t>improvement</w:t>
      </w:r>
      <w:r w:rsidRPr="00C43BB0">
        <w:rPr>
          <w:spacing w:val="-15"/>
        </w:rPr>
        <w:t xml:space="preserve"> </w:t>
      </w:r>
      <w:r w:rsidRPr="00C43BB0">
        <w:t>in</w:t>
      </w:r>
      <w:r w:rsidRPr="00C43BB0">
        <w:rPr>
          <w:spacing w:val="-15"/>
        </w:rPr>
        <w:t xml:space="preserve"> </w:t>
      </w:r>
      <w:r w:rsidRPr="00C43BB0">
        <w:t>their</w:t>
      </w:r>
      <w:r w:rsidRPr="00C43BB0">
        <w:rPr>
          <w:spacing w:val="-15"/>
        </w:rPr>
        <w:t xml:space="preserve"> </w:t>
      </w:r>
      <w:r w:rsidRPr="00C43BB0">
        <w:t>performance.</w:t>
      </w:r>
      <w:r w:rsidRPr="00C43BB0">
        <w:rPr>
          <w:spacing w:val="-15"/>
        </w:rPr>
        <w:t xml:space="preserve"> </w:t>
      </w:r>
      <w:r w:rsidRPr="00C43BB0">
        <w:t>Their</w:t>
      </w:r>
      <w:r w:rsidRPr="00C43BB0">
        <w:rPr>
          <w:spacing w:val="-15"/>
        </w:rPr>
        <w:t xml:space="preserve"> </w:t>
      </w:r>
      <w:r w:rsidRPr="00C43BB0">
        <w:t>mean score increased to 17.3, which was much higher compared to their pretest mean of 11.3. According</w:t>
      </w:r>
      <w:r w:rsidRPr="00C43BB0">
        <w:rPr>
          <w:spacing w:val="-1"/>
        </w:rPr>
        <w:t xml:space="preserve"> </w:t>
      </w:r>
      <w:r w:rsidRPr="00C43BB0">
        <w:t>to</w:t>
      </w:r>
      <w:r w:rsidRPr="00C43BB0">
        <w:rPr>
          <w:spacing w:val="-6"/>
        </w:rPr>
        <w:t xml:space="preserve"> </w:t>
      </w:r>
      <w:r w:rsidRPr="00C43BB0">
        <w:t>the rating</w:t>
      </w:r>
      <w:r w:rsidRPr="00C43BB0">
        <w:rPr>
          <w:spacing w:val="-1"/>
        </w:rPr>
        <w:t xml:space="preserve"> </w:t>
      </w:r>
      <w:r w:rsidRPr="00C43BB0">
        <w:t>scale,</w:t>
      </w:r>
      <w:r w:rsidRPr="00C43BB0">
        <w:rPr>
          <w:spacing w:val="-6"/>
        </w:rPr>
        <w:t xml:space="preserve"> </w:t>
      </w:r>
      <w:r w:rsidRPr="00C43BB0">
        <w:t>this</w:t>
      </w:r>
      <w:r w:rsidRPr="00C43BB0">
        <w:rPr>
          <w:spacing w:val="-3"/>
        </w:rPr>
        <w:t xml:space="preserve"> </w:t>
      </w:r>
      <w:r w:rsidRPr="00C43BB0">
        <w:t>score fell</w:t>
      </w:r>
      <w:r w:rsidRPr="00C43BB0">
        <w:rPr>
          <w:spacing w:val="-1"/>
        </w:rPr>
        <w:t xml:space="preserve"> </w:t>
      </w:r>
      <w:r w:rsidRPr="00C43BB0">
        <w:t>within</w:t>
      </w:r>
      <w:r w:rsidRPr="00C43BB0">
        <w:rPr>
          <w:spacing w:val="-6"/>
        </w:rPr>
        <w:t xml:space="preserve"> </w:t>
      </w:r>
      <w:r w:rsidRPr="00C43BB0">
        <w:t>the range of</w:t>
      </w:r>
      <w:r w:rsidRPr="00C43BB0">
        <w:rPr>
          <w:spacing w:val="-1"/>
        </w:rPr>
        <w:t xml:space="preserve"> </w:t>
      </w:r>
      <w:r w:rsidRPr="00C43BB0">
        <w:t>17</w:t>
      </w:r>
      <w:r w:rsidRPr="00C43BB0">
        <w:rPr>
          <w:spacing w:val="-5"/>
        </w:rPr>
        <w:t xml:space="preserve"> </w:t>
      </w:r>
      <w:r w:rsidRPr="00C43BB0">
        <w:t>to</w:t>
      </w:r>
      <w:r w:rsidRPr="00C43BB0">
        <w:rPr>
          <w:spacing w:val="-1"/>
        </w:rPr>
        <w:t xml:space="preserve"> </w:t>
      </w:r>
      <w:r w:rsidRPr="00C43BB0">
        <w:t>2</w:t>
      </w:r>
      <w:r w:rsidRPr="00C43BB0">
        <w:t>0,</w:t>
      </w:r>
      <w:r w:rsidRPr="00C43BB0">
        <w:rPr>
          <w:spacing w:val="-1"/>
        </w:rPr>
        <w:t xml:space="preserve"> </w:t>
      </w:r>
      <w:r w:rsidRPr="00C43BB0">
        <w:t>which</w:t>
      </w:r>
      <w:r w:rsidRPr="00C43BB0">
        <w:rPr>
          <w:spacing w:val="-1"/>
        </w:rPr>
        <w:t xml:space="preserve"> </w:t>
      </w:r>
      <w:r w:rsidRPr="00C43BB0">
        <w:t>was</w:t>
      </w:r>
      <w:r w:rsidRPr="00C43BB0">
        <w:rPr>
          <w:spacing w:val="-7"/>
        </w:rPr>
        <w:t xml:space="preserve"> </w:t>
      </w:r>
      <w:r w:rsidRPr="00C43BB0">
        <w:t>described as</w:t>
      </w:r>
      <w:r w:rsidRPr="00C43BB0">
        <w:rPr>
          <w:spacing w:val="-8"/>
        </w:rPr>
        <w:t xml:space="preserve"> </w:t>
      </w:r>
      <w:r w:rsidRPr="00C43BB0">
        <w:t>“Outstanding”</w:t>
      </w:r>
      <w:r w:rsidRPr="00C43BB0">
        <w:rPr>
          <w:spacing w:val="-5"/>
        </w:rPr>
        <w:t xml:space="preserve"> </w:t>
      </w:r>
      <w:r w:rsidRPr="00C43BB0">
        <w:t>and</w:t>
      </w:r>
      <w:r w:rsidRPr="00C43BB0">
        <w:rPr>
          <w:spacing w:val="-11"/>
        </w:rPr>
        <w:t xml:space="preserve"> </w:t>
      </w:r>
      <w:r w:rsidRPr="00C43BB0">
        <w:t>interpreted</w:t>
      </w:r>
      <w:r w:rsidRPr="00C43BB0">
        <w:rPr>
          <w:spacing w:val="-7"/>
        </w:rPr>
        <w:t xml:space="preserve"> </w:t>
      </w:r>
      <w:r w:rsidRPr="00C43BB0">
        <w:t>as</w:t>
      </w:r>
      <w:r w:rsidRPr="00C43BB0">
        <w:rPr>
          <w:spacing w:val="-12"/>
        </w:rPr>
        <w:t xml:space="preserve"> </w:t>
      </w:r>
      <w:r w:rsidRPr="00C43BB0">
        <w:t>“Very</w:t>
      </w:r>
      <w:r w:rsidRPr="00C43BB0">
        <w:rPr>
          <w:spacing w:val="-10"/>
        </w:rPr>
        <w:t xml:space="preserve"> </w:t>
      </w:r>
      <w:r w:rsidRPr="00C43BB0">
        <w:t>High.”</w:t>
      </w:r>
      <w:r w:rsidRPr="00C43BB0">
        <w:rPr>
          <w:spacing w:val="-5"/>
        </w:rPr>
        <w:t xml:space="preserve"> </w:t>
      </w:r>
      <w:r w:rsidRPr="00C43BB0">
        <w:t>This</w:t>
      </w:r>
      <w:r w:rsidRPr="00C43BB0">
        <w:rPr>
          <w:spacing w:val="-12"/>
        </w:rPr>
        <w:t xml:space="preserve"> </w:t>
      </w:r>
      <w:r w:rsidRPr="00C43BB0">
        <w:t>indicated</w:t>
      </w:r>
      <w:r w:rsidRPr="00C43BB0">
        <w:rPr>
          <w:spacing w:val="-11"/>
        </w:rPr>
        <w:t xml:space="preserve"> </w:t>
      </w:r>
      <w:r w:rsidRPr="00C43BB0">
        <w:t>that</w:t>
      </w:r>
      <w:r w:rsidRPr="00C43BB0">
        <w:rPr>
          <w:spacing w:val="-6"/>
        </w:rPr>
        <w:t xml:space="preserve"> </w:t>
      </w:r>
      <w:r w:rsidRPr="00C43BB0">
        <w:t>the</w:t>
      </w:r>
      <w:r w:rsidRPr="00C43BB0">
        <w:rPr>
          <w:spacing w:val="-5"/>
        </w:rPr>
        <w:t xml:space="preserve"> </w:t>
      </w:r>
      <w:r w:rsidRPr="00C43BB0">
        <w:t>students</w:t>
      </w:r>
      <w:r w:rsidRPr="00C43BB0">
        <w:rPr>
          <w:spacing w:val="-8"/>
        </w:rPr>
        <w:t xml:space="preserve"> </w:t>
      </w:r>
      <w:r w:rsidRPr="00C43BB0">
        <w:t>in</w:t>
      </w:r>
      <w:r w:rsidRPr="00C43BB0">
        <w:rPr>
          <w:spacing w:val="-7"/>
        </w:rPr>
        <w:t xml:space="preserve"> </w:t>
      </w:r>
      <w:r w:rsidRPr="00C43BB0">
        <w:t xml:space="preserve">the </w:t>
      </w:r>
      <w:r w:rsidRPr="00C43BB0">
        <w:rPr>
          <w:i/>
        </w:rPr>
        <w:t xml:space="preserve">HABI-WIKA </w:t>
      </w:r>
      <w:r w:rsidRPr="00C43BB0">
        <w:t>group were able to greatly enhance their translation competence. They did not just improve slightly, but reached a higher level where they could perform translation tasks more effectively</w:t>
      </w:r>
      <w:r w:rsidRPr="00C43BB0">
        <w:rPr>
          <w:spacing w:val="-10"/>
        </w:rPr>
        <w:t xml:space="preserve"> </w:t>
      </w:r>
      <w:r w:rsidRPr="00C43BB0">
        <w:t>and</w:t>
      </w:r>
      <w:r w:rsidRPr="00C43BB0">
        <w:rPr>
          <w:spacing w:val="-10"/>
        </w:rPr>
        <w:t xml:space="preserve"> </w:t>
      </w:r>
      <w:r w:rsidRPr="00C43BB0">
        <w:t>accurately.</w:t>
      </w:r>
      <w:r w:rsidRPr="00C43BB0">
        <w:rPr>
          <w:spacing w:val="-10"/>
        </w:rPr>
        <w:t xml:space="preserve"> </w:t>
      </w:r>
      <w:r w:rsidRPr="00C43BB0">
        <w:t>Looking</w:t>
      </w:r>
      <w:r w:rsidRPr="00C43BB0">
        <w:rPr>
          <w:spacing w:val="-10"/>
        </w:rPr>
        <w:t xml:space="preserve"> </w:t>
      </w:r>
      <w:r w:rsidRPr="00C43BB0">
        <w:t>at</w:t>
      </w:r>
      <w:r w:rsidRPr="00C43BB0">
        <w:rPr>
          <w:spacing w:val="-14"/>
        </w:rPr>
        <w:t xml:space="preserve"> </w:t>
      </w:r>
      <w:r w:rsidRPr="00C43BB0">
        <w:t>the</w:t>
      </w:r>
      <w:r w:rsidRPr="00C43BB0">
        <w:rPr>
          <w:spacing w:val="-13"/>
        </w:rPr>
        <w:t xml:space="preserve"> </w:t>
      </w:r>
      <w:r w:rsidRPr="00C43BB0">
        <w:t>variability</w:t>
      </w:r>
      <w:r w:rsidRPr="00C43BB0">
        <w:rPr>
          <w:spacing w:val="-10"/>
        </w:rPr>
        <w:t xml:space="preserve"> </w:t>
      </w:r>
      <w:r w:rsidRPr="00C43BB0">
        <w:t>of</w:t>
      </w:r>
      <w:r w:rsidRPr="00C43BB0">
        <w:rPr>
          <w:spacing w:val="-10"/>
        </w:rPr>
        <w:t xml:space="preserve"> </w:t>
      </w:r>
      <w:r w:rsidRPr="00C43BB0">
        <w:t>scores,</w:t>
      </w:r>
      <w:r w:rsidRPr="00C43BB0">
        <w:rPr>
          <w:spacing w:val="-10"/>
        </w:rPr>
        <w:t xml:space="preserve"> </w:t>
      </w:r>
      <w:r w:rsidRPr="00C43BB0">
        <w:t>the</w:t>
      </w:r>
      <w:r w:rsidRPr="00C43BB0">
        <w:rPr>
          <w:spacing w:val="-9"/>
        </w:rPr>
        <w:t xml:space="preserve"> </w:t>
      </w:r>
      <w:r w:rsidRPr="00C43BB0">
        <w:t>non-</w:t>
      </w:r>
      <w:r w:rsidRPr="00C43BB0">
        <w:rPr>
          <w:i/>
        </w:rPr>
        <w:t>HABI-W</w:t>
      </w:r>
      <w:r w:rsidRPr="00C43BB0">
        <w:rPr>
          <w:i/>
        </w:rPr>
        <w:t>IKA</w:t>
      </w:r>
      <w:r w:rsidRPr="00C43BB0">
        <w:rPr>
          <w:i/>
          <w:spacing w:val="-9"/>
        </w:rPr>
        <w:t xml:space="preserve"> </w:t>
      </w:r>
      <w:r w:rsidRPr="00C43BB0">
        <w:t>group</w:t>
      </w:r>
      <w:r w:rsidRPr="00C43BB0">
        <w:rPr>
          <w:spacing w:val="-10"/>
        </w:rPr>
        <w:t xml:space="preserve"> </w:t>
      </w:r>
      <w:r w:rsidRPr="00C43BB0">
        <w:t xml:space="preserve">had a standard deviation of 1.85, while the </w:t>
      </w:r>
      <w:r w:rsidRPr="00C43BB0">
        <w:rPr>
          <w:i/>
        </w:rPr>
        <w:t xml:space="preserve">HABI-WIKA </w:t>
      </w:r>
      <w:r w:rsidRPr="00C43BB0">
        <w:t>group had a slightly lower standard deviation</w:t>
      </w:r>
      <w:r w:rsidRPr="00C43BB0">
        <w:rPr>
          <w:spacing w:val="-15"/>
        </w:rPr>
        <w:t xml:space="preserve"> </w:t>
      </w:r>
      <w:r w:rsidRPr="00C43BB0">
        <w:t>of</w:t>
      </w:r>
      <w:r w:rsidRPr="00C43BB0">
        <w:rPr>
          <w:spacing w:val="-15"/>
        </w:rPr>
        <w:t xml:space="preserve"> </w:t>
      </w:r>
      <w:r w:rsidRPr="00C43BB0">
        <w:t>1.78.</w:t>
      </w:r>
      <w:r w:rsidRPr="00C43BB0">
        <w:rPr>
          <w:spacing w:val="-15"/>
        </w:rPr>
        <w:t xml:space="preserve"> </w:t>
      </w:r>
      <w:r w:rsidRPr="00C43BB0">
        <w:t>These</w:t>
      </w:r>
      <w:r w:rsidRPr="00C43BB0">
        <w:rPr>
          <w:spacing w:val="-15"/>
        </w:rPr>
        <w:t xml:space="preserve"> </w:t>
      </w:r>
      <w:r w:rsidRPr="00C43BB0">
        <w:t>relatively</w:t>
      </w:r>
      <w:r w:rsidRPr="00C43BB0">
        <w:rPr>
          <w:spacing w:val="-15"/>
        </w:rPr>
        <w:t xml:space="preserve"> </w:t>
      </w:r>
      <w:r w:rsidRPr="00C43BB0">
        <w:t>low</w:t>
      </w:r>
      <w:r w:rsidRPr="00C43BB0">
        <w:rPr>
          <w:spacing w:val="-12"/>
        </w:rPr>
        <w:t xml:space="preserve"> </w:t>
      </w:r>
      <w:r w:rsidRPr="00C43BB0">
        <w:t>values</w:t>
      </w:r>
      <w:r w:rsidRPr="00C43BB0">
        <w:rPr>
          <w:spacing w:val="-15"/>
        </w:rPr>
        <w:t xml:space="preserve"> </w:t>
      </w:r>
      <w:r w:rsidRPr="00C43BB0">
        <w:t>suggested</w:t>
      </w:r>
      <w:r w:rsidRPr="00C43BB0">
        <w:rPr>
          <w:spacing w:val="-14"/>
        </w:rPr>
        <w:t xml:space="preserve"> </w:t>
      </w:r>
      <w:r w:rsidRPr="00C43BB0">
        <w:t>that</w:t>
      </w:r>
      <w:r w:rsidRPr="00C43BB0">
        <w:rPr>
          <w:spacing w:val="-13"/>
        </w:rPr>
        <w:t xml:space="preserve"> </w:t>
      </w:r>
      <w:r w:rsidRPr="00C43BB0">
        <w:t>the</w:t>
      </w:r>
      <w:r w:rsidRPr="00C43BB0">
        <w:rPr>
          <w:spacing w:val="-13"/>
        </w:rPr>
        <w:t xml:space="preserve"> </w:t>
      </w:r>
      <w:r w:rsidRPr="00C43BB0">
        <w:t>students’</w:t>
      </w:r>
      <w:r w:rsidRPr="00C43BB0">
        <w:rPr>
          <w:spacing w:val="-14"/>
        </w:rPr>
        <w:t xml:space="preserve"> </w:t>
      </w:r>
      <w:r w:rsidRPr="00C43BB0">
        <w:t>scores</w:t>
      </w:r>
      <w:r w:rsidRPr="00C43BB0">
        <w:rPr>
          <w:spacing w:val="-15"/>
        </w:rPr>
        <w:t xml:space="preserve"> </w:t>
      </w:r>
      <w:r w:rsidRPr="00C43BB0">
        <w:t>in</w:t>
      </w:r>
      <w:r w:rsidRPr="00C43BB0">
        <w:rPr>
          <w:spacing w:val="-14"/>
        </w:rPr>
        <w:t xml:space="preserve"> </w:t>
      </w:r>
      <w:r w:rsidRPr="00C43BB0">
        <w:t>both</w:t>
      </w:r>
      <w:r w:rsidRPr="00C43BB0">
        <w:rPr>
          <w:spacing w:val="-14"/>
        </w:rPr>
        <w:t xml:space="preserve"> </w:t>
      </w:r>
      <w:r w:rsidRPr="00C43BB0">
        <w:t>groups were closely grouped around</w:t>
      </w:r>
      <w:r w:rsidRPr="00C43BB0">
        <w:rPr>
          <w:spacing w:val="-1"/>
        </w:rPr>
        <w:t xml:space="preserve"> </w:t>
      </w:r>
      <w:r w:rsidRPr="00C43BB0">
        <w:t>the</w:t>
      </w:r>
      <w:r w:rsidRPr="00C43BB0">
        <w:rPr>
          <w:spacing w:val="-1"/>
        </w:rPr>
        <w:t xml:space="preserve"> </w:t>
      </w:r>
      <w:r w:rsidRPr="00C43BB0">
        <w:t>mean. Most students in eac</w:t>
      </w:r>
      <w:r w:rsidRPr="00C43BB0">
        <w:t>h group performed similarly, and there were no extreme differences among individual scores.</w:t>
      </w:r>
    </w:p>
    <w:p w:rsidR="009D794D" w:rsidRPr="00C43BB0" w:rsidRDefault="00D60153">
      <w:pPr>
        <w:pStyle w:val="BodyText"/>
        <w:spacing w:before="161"/>
        <w:ind w:right="17"/>
      </w:pPr>
      <w:r w:rsidRPr="00C43BB0">
        <w:t>In score range, the non-</w:t>
      </w:r>
      <w:r w:rsidRPr="00C43BB0">
        <w:rPr>
          <w:i/>
        </w:rPr>
        <w:t xml:space="preserve">HABI-WIKA </w:t>
      </w:r>
      <w:r w:rsidRPr="00C43BB0">
        <w:t>group had scores from 8 to 15, while the HABI WIKA group had a higher range from 14 to 20. This showed that even the lowest perfor</w:t>
      </w:r>
      <w:r w:rsidRPr="00C43BB0">
        <w:t>ming students</w:t>
      </w:r>
      <w:r w:rsidRPr="00C43BB0">
        <w:rPr>
          <w:spacing w:val="-15"/>
        </w:rPr>
        <w:t xml:space="preserve"> </w:t>
      </w:r>
      <w:r w:rsidRPr="00C43BB0">
        <w:t>in</w:t>
      </w:r>
      <w:r w:rsidRPr="00C43BB0">
        <w:rPr>
          <w:spacing w:val="-15"/>
        </w:rPr>
        <w:t xml:space="preserve"> </w:t>
      </w:r>
      <w:r w:rsidRPr="00C43BB0">
        <w:t>the</w:t>
      </w:r>
      <w:r w:rsidRPr="00C43BB0">
        <w:rPr>
          <w:spacing w:val="-15"/>
        </w:rPr>
        <w:t xml:space="preserve"> </w:t>
      </w:r>
      <w:r w:rsidRPr="00C43BB0">
        <w:rPr>
          <w:i/>
        </w:rPr>
        <w:t>HABI-WIKA</w:t>
      </w:r>
      <w:r w:rsidRPr="00C43BB0">
        <w:rPr>
          <w:i/>
          <w:spacing w:val="-14"/>
        </w:rPr>
        <w:t xml:space="preserve"> </w:t>
      </w:r>
      <w:r w:rsidRPr="00C43BB0">
        <w:t>group</w:t>
      </w:r>
      <w:r w:rsidRPr="00C43BB0">
        <w:rPr>
          <w:spacing w:val="-15"/>
        </w:rPr>
        <w:t xml:space="preserve"> </w:t>
      </w:r>
      <w:r w:rsidRPr="00C43BB0">
        <w:t>performed</w:t>
      </w:r>
      <w:r w:rsidRPr="00C43BB0">
        <w:rPr>
          <w:spacing w:val="-15"/>
        </w:rPr>
        <w:t xml:space="preserve"> </w:t>
      </w:r>
      <w:r w:rsidRPr="00C43BB0">
        <w:t>better</w:t>
      </w:r>
      <w:r w:rsidRPr="00C43BB0">
        <w:rPr>
          <w:spacing w:val="-15"/>
        </w:rPr>
        <w:t xml:space="preserve"> </w:t>
      </w:r>
      <w:r w:rsidRPr="00C43BB0">
        <w:t>than</w:t>
      </w:r>
      <w:r w:rsidRPr="00C43BB0">
        <w:rPr>
          <w:spacing w:val="-15"/>
        </w:rPr>
        <w:t xml:space="preserve"> </w:t>
      </w:r>
      <w:r w:rsidRPr="00C43BB0">
        <w:t>many</w:t>
      </w:r>
      <w:r w:rsidRPr="00C43BB0">
        <w:rPr>
          <w:spacing w:val="-15"/>
        </w:rPr>
        <w:t xml:space="preserve"> </w:t>
      </w:r>
      <w:r w:rsidRPr="00C43BB0">
        <w:t>students</w:t>
      </w:r>
      <w:r w:rsidRPr="00C43BB0">
        <w:rPr>
          <w:spacing w:val="-15"/>
        </w:rPr>
        <w:t xml:space="preserve"> </w:t>
      </w:r>
      <w:r w:rsidRPr="00C43BB0">
        <w:t>in</w:t>
      </w:r>
      <w:r w:rsidRPr="00C43BB0">
        <w:rPr>
          <w:spacing w:val="-15"/>
        </w:rPr>
        <w:t xml:space="preserve"> </w:t>
      </w:r>
      <w:r w:rsidRPr="00C43BB0">
        <w:t>the</w:t>
      </w:r>
      <w:r w:rsidRPr="00C43BB0">
        <w:rPr>
          <w:spacing w:val="-14"/>
        </w:rPr>
        <w:t xml:space="preserve"> </w:t>
      </w:r>
      <w:r w:rsidRPr="00C43BB0">
        <w:t>non-</w:t>
      </w:r>
      <w:r w:rsidRPr="00C43BB0">
        <w:rPr>
          <w:i/>
        </w:rPr>
        <w:t xml:space="preserve">HABI-WIKA </w:t>
      </w:r>
      <w:r w:rsidRPr="00C43BB0">
        <w:t>group.</w:t>
      </w:r>
      <w:r w:rsidRPr="00C43BB0">
        <w:rPr>
          <w:spacing w:val="-3"/>
        </w:rPr>
        <w:t xml:space="preserve"> </w:t>
      </w:r>
      <w:r w:rsidRPr="00C43BB0">
        <w:t>It</w:t>
      </w:r>
      <w:r w:rsidRPr="00C43BB0">
        <w:rPr>
          <w:spacing w:val="-2"/>
        </w:rPr>
        <w:t xml:space="preserve"> </w:t>
      </w:r>
      <w:r w:rsidRPr="00C43BB0">
        <w:t>also</w:t>
      </w:r>
      <w:r w:rsidRPr="00C43BB0">
        <w:rPr>
          <w:spacing w:val="-3"/>
        </w:rPr>
        <w:t xml:space="preserve"> </w:t>
      </w:r>
      <w:r w:rsidRPr="00C43BB0">
        <w:t>indicated</w:t>
      </w:r>
      <w:r w:rsidRPr="00C43BB0">
        <w:rPr>
          <w:spacing w:val="-3"/>
        </w:rPr>
        <w:t xml:space="preserve"> </w:t>
      </w:r>
      <w:r w:rsidRPr="00C43BB0">
        <w:t>that</w:t>
      </w:r>
      <w:r w:rsidRPr="00C43BB0">
        <w:rPr>
          <w:spacing w:val="-3"/>
        </w:rPr>
        <w:t xml:space="preserve"> </w:t>
      </w:r>
      <w:r w:rsidRPr="00C43BB0">
        <w:t>the</w:t>
      </w:r>
      <w:r w:rsidRPr="00C43BB0">
        <w:rPr>
          <w:spacing w:val="-2"/>
        </w:rPr>
        <w:t xml:space="preserve"> </w:t>
      </w:r>
      <w:r w:rsidRPr="00C43BB0">
        <w:t>intervention may</w:t>
      </w:r>
      <w:r w:rsidRPr="00C43BB0">
        <w:rPr>
          <w:spacing w:val="-3"/>
        </w:rPr>
        <w:t xml:space="preserve"> </w:t>
      </w:r>
      <w:r w:rsidRPr="00C43BB0">
        <w:t>have</w:t>
      </w:r>
      <w:r w:rsidRPr="00C43BB0">
        <w:rPr>
          <w:spacing w:val="-2"/>
        </w:rPr>
        <w:t xml:space="preserve"> </w:t>
      </w:r>
      <w:r w:rsidRPr="00C43BB0">
        <w:t>helped</w:t>
      </w:r>
      <w:r w:rsidRPr="00C43BB0">
        <w:rPr>
          <w:spacing w:val="-3"/>
        </w:rPr>
        <w:t xml:space="preserve"> </w:t>
      </w:r>
      <w:r w:rsidRPr="00C43BB0">
        <w:t>raise</w:t>
      </w:r>
      <w:r w:rsidRPr="00C43BB0">
        <w:rPr>
          <w:spacing w:val="-2"/>
        </w:rPr>
        <w:t xml:space="preserve"> </w:t>
      </w:r>
      <w:r w:rsidRPr="00C43BB0">
        <w:t>the</w:t>
      </w:r>
      <w:r w:rsidRPr="00C43BB0">
        <w:rPr>
          <w:spacing w:val="-2"/>
        </w:rPr>
        <w:t xml:space="preserve"> </w:t>
      </w:r>
      <w:r w:rsidRPr="00C43BB0">
        <w:t>overall</w:t>
      </w:r>
      <w:r w:rsidRPr="00C43BB0">
        <w:rPr>
          <w:spacing w:val="-3"/>
        </w:rPr>
        <w:t xml:space="preserve"> </w:t>
      </w:r>
      <w:r w:rsidRPr="00C43BB0">
        <w:t>performance</w:t>
      </w:r>
      <w:r w:rsidRPr="00C43BB0">
        <w:rPr>
          <w:spacing w:val="-2"/>
        </w:rPr>
        <w:t xml:space="preserve"> </w:t>
      </w:r>
      <w:r w:rsidRPr="00C43BB0">
        <w:t xml:space="preserve">of the group, not just a few individuals. The posttest results clearly showed a significant improvement in the </w:t>
      </w:r>
      <w:r w:rsidRPr="00C43BB0">
        <w:rPr>
          <w:i/>
        </w:rPr>
        <w:t xml:space="preserve">HABI-WIKA </w:t>
      </w:r>
      <w:r w:rsidRPr="00C43BB0">
        <w:t>group compared to the non-</w:t>
      </w:r>
      <w:r w:rsidRPr="00C43BB0">
        <w:rPr>
          <w:i/>
        </w:rPr>
        <w:t xml:space="preserve">HABI-WIKA </w:t>
      </w:r>
      <w:r w:rsidRPr="00C43BB0">
        <w:t>group. While the non-</w:t>
      </w:r>
      <w:r w:rsidRPr="00C43BB0">
        <w:rPr>
          <w:i/>
        </w:rPr>
        <w:t xml:space="preserve">HABI-WIKA </w:t>
      </w:r>
      <w:r w:rsidRPr="00C43BB0">
        <w:t xml:space="preserve">group remained at a moderate level, the </w:t>
      </w:r>
      <w:r w:rsidRPr="00C43BB0">
        <w:rPr>
          <w:i/>
        </w:rPr>
        <w:t xml:space="preserve">HABI-WIKA </w:t>
      </w:r>
      <w:r w:rsidRPr="00C43BB0">
        <w:t>group reached a ve</w:t>
      </w:r>
      <w:r w:rsidRPr="00C43BB0">
        <w:t xml:space="preserve">ry high level of translation competence. This suggested that the </w:t>
      </w:r>
      <w:r w:rsidRPr="00C43BB0">
        <w:rPr>
          <w:i/>
        </w:rPr>
        <w:t xml:space="preserve">HABI-WIKA </w:t>
      </w:r>
      <w:r w:rsidRPr="00C43BB0">
        <w:t>intervention was effective in improving the students’ translation competence. In simple terms, the strategy helped</w:t>
      </w:r>
      <w:r w:rsidRPr="00C43BB0">
        <w:rPr>
          <w:spacing w:val="-4"/>
        </w:rPr>
        <w:t xml:space="preserve"> </w:t>
      </w:r>
      <w:r w:rsidRPr="00C43BB0">
        <w:t>students</w:t>
      </w:r>
      <w:r w:rsidRPr="00C43BB0">
        <w:rPr>
          <w:spacing w:val="-6"/>
        </w:rPr>
        <w:t xml:space="preserve"> </w:t>
      </w:r>
      <w:r w:rsidRPr="00C43BB0">
        <w:t>perform</w:t>
      </w:r>
      <w:r w:rsidRPr="00C43BB0">
        <w:rPr>
          <w:spacing w:val="-3"/>
        </w:rPr>
        <w:t xml:space="preserve"> </w:t>
      </w:r>
      <w:r w:rsidRPr="00C43BB0">
        <w:t>better,</w:t>
      </w:r>
      <w:r w:rsidRPr="00C43BB0">
        <w:rPr>
          <w:spacing w:val="-4"/>
        </w:rPr>
        <w:t xml:space="preserve"> </w:t>
      </w:r>
      <w:r w:rsidRPr="00C43BB0">
        <w:t>understand</w:t>
      </w:r>
      <w:r w:rsidRPr="00C43BB0">
        <w:rPr>
          <w:spacing w:val="-4"/>
        </w:rPr>
        <w:t xml:space="preserve"> </w:t>
      </w:r>
      <w:r w:rsidRPr="00C43BB0">
        <w:t>translation</w:t>
      </w:r>
      <w:r w:rsidRPr="00C43BB0">
        <w:rPr>
          <w:spacing w:val="-4"/>
        </w:rPr>
        <w:t xml:space="preserve"> </w:t>
      </w:r>
      <w:r w:rsidRPr="00C43BB0">
        <w:t>more</w:t>
      </w:r>
      <w:r w:rsidRPr="00C43BB0">
        <w:rPr>
          <w:spacing w:val="-3"/>
        </w:rPr>
        <w:t xml:space="preserve"> </w:t>
      </w:r>
      <w:r w:rsidRPr="00C43BB0">
        <w:t>clearly,</w:t>
      </w:r>
      <w:r w:rsidRPr="00C43BB0">
        <w:rPr>
          <w:spacing w:val="-4"/>
        </w:rPr>
        <w:t xml:space="preserve"> </w:t>
      </w:r>
      <w:r w:rsidRPr="00C43BB0">
        <w:t>and</w:t>
      </w:r>
      <w:r w:rsidRPr="00C43BB0">
        <w:rPr>
          <w:spacing w:val="-4"/>
        </w:rPr>
        <w:t xml:space="preserve"> </w:t>
      </w:r>
      <w:r w:rsidRPr="00C43BB0">
        <w:t>achieve</w:t>
      </w:r>
      <w:r w:rsidRPr="00C43BB0">
        <w:rPr>
          <w:spacing w:val="-3"/>
        </w:rPr>
        <w:t xml:space="preserve"> </w:t>
      </w:r>
      <w:r w:rsidRPr="00C43BB0">
        <w:t>higher</w:t>
      </w:r>
      <w:r w:rsidRPr="00C43BB0">
        <w:rPr>
          <w:spacing w:val="-4"/>
        </w:rPr>
        <w:t xml:space="preserve"> </w:t>
      </w:r>
      <w:r w:rsidRPr="00C43BB0">
        <w:t xml:space="preserve">scores </w:t>
      </w:r>
      <w:r w:rsidRPr="00C43BB0">
        <w:lastRenderedPageBreak/>
        <w:t>compared to those who did not experience the intervention.</w:t>
      </w:r>
    </w:p>
    <w:p w:rsidR="009D794D" w:rsidRPr="00C43BB0" w:rsidRDefault="00D60153">
      <w:pPr>
        <w:pStyle w:val="BodyText"/>
        <w:spacing w:before="161"/>
        <w:ind w:right="16"/>
      </w:pPr>
      <w:r w:rsidRPr="00C43BB0">
        <w:t>The</w:t>
      </w:r>
      <w:r w:rsidRPr="00C43BB0">
        <w:rPr>
          <w:spacing w:val="-12"/>
        </w:rPr>
        <w:t xml:space="preserve"> </w:t>
      </w:r>
      <w:r w:rsidRPr="00C43BB0">
        <w:t>posttest</w:t>
      </w:r>
      <w:r w:rsidRPr="00C43BB0">
        <w:rPr>
          <w:spacing w:val="-10"/>
        </w:rPr>
        <w:t xml:space="preserve"> </w:t>
      </w:r>
      <w:r w:rsidRPr="00C43BB0">
        <w:t>results</w:t>
      </w:r>
      <w:r w:rsidRPr="00C43BB0">
        <w:rPr>
          <w:spacing w:val="-13"/>
        </w:rPr>
        <w:t xml:space="preserve"> </w:t>
      </w:r>
      <w:r w:rsidRPr="00C43BB0">
        <w:t>revealed</w:t>
      </w:r>
      <w:r w:rsidRPr="00C43BB0">
        <w:rPr>
          <w:spacing w:val="-15"/>
        </w:rPr>
        <w:t xml:space="preserve"> </w:t>
      </w:r>
      <w:r w:rsidRPr="00C43BB0">
        <w:t>that</w:t>
      </w:r>
      <w:r w:rsidRPr="00C43BB0">
        <w:rPr>
          <w:spacing w:val="-10"/>
        </w:rPr>
        <w:t xml:space="preserve"> </w:t>
      </w:r>
      <w:r w:rsidRPr="00C43BB0">
        <w:t>students</w:t>
      </w:r>
      <w:r w:rsidRPr="00C43BB0">
        <w:rPr>
          <w:spacing w:val="-15"/>
        </w:rPr>
        <w:t xml:space="preserve"> </w:t>
      </w:r>
      <w:r w:rsidRPr="00C43BB0">
        <w:t>who</w:t>
      </w:r>
      <w:r w:rsidRPr="00C43BB0">
        <w:rPr>
          <w:spacing w:val="-11"/>
        </w:rPr>
        <w:t xml:space="preserve"> </w:t>
      </w:r>
      <w:r w:rsidRPr="00C43BB0">
        <w:t>underwent</w:t>
      </w:r>
      <w:r w:rsidRPr="00C43BB0">
        <w:rPr>
          <w:spacing w:val="-10"/>
        </w:rPr>
        <w:t xml:space="preserve"> </w:t>
      </w:r>
      <w:r w:rsidRPr="00C43BB0">
        <w:t>the</w:t>
      </w:r>
      <w:r w:rsidRPr="00C43BB0">
        <w:rPr>
          <w:spacing w:val="-2"/>
        </w:rPr>
        <w:t xml:space="preserve"> </w:t>
      </w:r>
      <w:r w:rsidRPr="00C43BB0">
        <w:rPr>
          <w:i/>
        </w:rPr>
        <w:t>HABI-WIKA</w:t>
      </w:r>
      <w:r w:rsidRPr="00C43BB0">
        <w:rPr>
          <w:i/>
          <w:spacing w:val="-10"/>
        </w:rPr>
        <w:t xml:space="preserve"> </w:t>
      </w:r>
      <w:r w:rsidRPr="00C43BB0">
        <w:t>intervention reached</w:t>
      </w:r>
      <w:r w:rsidRPr="00C43BB0">
        <w:rPr>
          <w:spacing w:val="-15"/>
        </w:rPr>
        <w:t xml:space="preserve"> </w:t>
      </w:r>
      <w:r w:rsidRPr="00C43BB0">
        <w:t>an</w:t>
      </w:r>
      <w:r w:rsidRPr="00C43BB0">
        <w:rPr>
          <w:spacing w:val="-15"/>
        </w:rPr>
        <w:t xml:space="preserve"> </w:t>
      </w:r>
      <w:r w:rsidRPr="00C43BB0">
        <w:t>outstanding</w:t>
      </w:r>
      <w:r w:rsidRPr="00C43BB0">
        <w:rPr>
          <w:spacing w:val="-14"/>
        </w:rPr>
        <w:t xml:space="preserve"> </w:t>
      </w:r>
      <w:r w:rsidRPr="00C43BB0">
        <w:t>level</w:t>
      </w:r>
      <w:r w:rsidRPr="00C43BB0">
        <w:rPr>
          <w:spacing w:val="-13"/>
        </w:rPr>
        <w:t xml:space="preserve"> </w:t>
      </w:r>
      <w:r w:rsidRPr="00C43BB0">
        <w:t>of</w:t>
      </w:r>
      <w:r w:rsidRPr="00C43BB0">
        <w:rPr>
          <w:spacing w:val="-13"/>
        </w:rPr>
        <w:t xml:space="preserve"> </w:t>
      </w:r>
      <w:r w:rsidRPr="00C43BB0">
        <w:t>translation</w:t>
      </w:r>
      <w:r w:rsidRPr="00C43BB0">
        <w:rPr>
          <w:spacing w:val="-8"/>
        </w:rPr>
        <w:t xml:space="preserve"> </w:t>
      </w:r>
      <w:r w:rsidRPr="00C43BB0">
        <w:t>competence,</w:t>
      </w:r>
      <w:r w:rsidRPr="00C43BB0">
        <w:rPr>
          <w:spacing w:val="-13"/>
        </w:rPr>
        <w:t xml:space="preserve"> </w:t>
      </w:r>
      <w:r w:rsidRPr="00C43BB0">
        <w:t>with</w:t>
      </w:r>
      <w:r w:rsidRPr="00C43BB0">
        <w:rPr>
          <w:spacing w:val="-13"/>
        </w:rPr>
        <w:t xml:space="preserve"> </w:t>
      </w:r>
      <w:r w:rsidRPr="00C43BB0">
        <w:t>a</w:t>
      </w:r>
      <w:r w:rsidRPr="00C43BB0">
        <w:rPr>
          <w:spacing w:val="-12"/>
        </w:rPr>
        <w:t xml:space="preserve"> </w:t>
      </w:r>
      <w:r w:rsidRPr="00C43BB0">
        <w:t>mean</w:t>
      </w:r>
      <w:r w:rsidRPr="00C43BB0">
        <w:rPr>
          <w:spacing w:val="-13"/>
        </w:rPr>
        <w:t xml:space="preserve"> </w:t>
      </w:r>
      <w:r w:rsidRPr="00C43BB0">
        <w:t>score</w:t>
      </w:r>
      <w:r w:rsidRPr="00C43BB0">
        <w:rPr>
          <w:spacing w:val="-12"/>
        </w:rPr>
        <w:t xml:space="preserve"> </w:t>
      </w:r>
      <w:r w:rsidRPr="00C43BB0">
        <w:t>of</w:t>
      </w:r>
      <w:r w:rsidRPr="00C43BB0">
        <w:rPr>
          <w:spacing w:val="-13"/>
        </w:rPr>
        <w:t xml:space="preserve"> </w:t>
      </w:r>
      <w:r w:rsidRPr="00C43BB0">
        <w:t>17.3.</w:t>
      </w:r>
      <w:r w:rsidRPr="00C43BB0">
        <w:rPr>
          <w:spacing w:val="-13"/>
        </w:rPr>
        <w:t xml:space="preserve"> </w:t>
      </w:r>
      <w:r w:rsidRPr="00C43BB0">
        <w:t>This</w:t>
      </w:r>
      <w:r w:rsidRPr="00C43BB0">
        <w:rPr>
          <w:spacing w:val="-15"/>
        </w:rPr>
        <w:t xml:space="preserve"> </w:t>
      </w:r>
      <w:r w:rsidRPr="00C43BB0">
        <w:t>finding was consistent with</w:t>
      </w:r>
      <w:r w:rsidRPr="00C43BB0">
        <w:rPr>
          <w:spacing w:val="-2"/>
        </w:rPr>
        <w:t xml:space="preserve"> </w:t>
      </w:r>
      <w:r w:rsidRPr="00C43BB0">
        <w:t>the argument</w:t>
      </w:r>
      <w:r w:rsidRPr="00C43BB0">
        <w:rPr>
          <w:spacing w:val="-2"/>
        </w:rPr>
        <w:t xml:space="preserve"> </w:t>
      </w:r>
      <w:r w:rsidRPr="00C43BB0">
        <w:t>that</w:t>
      </w:r>
      <w:r w:rsidRPr="00C43BB0">
        <w:rPr>
          <w:spacing w:val="-1"/>
        </w:rPr>
        <w:t xml:space="preserve"> </w:t>
      </w:r>
      <w:r w:rsidRPr="00C43BB0">
        <w:t>structured, strategy-based instruction led to</w:t>
      </w:r>
      <w:r w:rsidRPr="00C43BB0">
        <w:rPr>
          <w:spacing w:val="-2"/>
        </w:rPr>
        <w:t xml:space="preserve"> </w:t>
      </w:r>
      <w:r w:rsidRPr="00C43BB0">
        <w:t xml:space="preserve">meaningful gains in language performance. Magno et al. (2024) demonstrated that alternative teaching strategies employed by grade school teachers were important in </w:t>
      </w:r>
      <w:r w:rsidRPr="00C43BB0">
        <w:t>enhancing motivation in learning the Filipino language among students with dominant English language use at home, suggesting that deliberate instructional approaches tailored to students' linguistic contexts effectively</w:t>
      </w:r>
      <w:r w:rsidRPr="00C43BB0">
        <w:rPr>
          <w:spacing w:val="-7"/>
        </w:rPr>
        <w:t xml:space="preserve"> </w:t>
      </w:r>
      <w:r w:rsidRPr="00C43BB0">
        <w:t>supported</w:t>
      </w:r>
      <w:r w:rsidRPr="00C43BB0">
        <w:rPr>
          <w:spacing w:val="-7"/>
        </w:rPr>
        <w:t xml:space="preserve"> </w:t>
      </w:r>
      <w:r w:rsidRPr="00C43BB0">
        <w:t>language</w:t>
      </w:r>
      <w:r w:rsidRPr="00C43BB0">
        <w:rPr>
          <w:spacing w:val="-5"/>
        </w:rPr>
        <w:t xml:space="preserve"> </w:t>
      </w:r>
      <w:r w:rsidRPr="00C43BB0">
        <w:t>development.</w:t>
      </w:r>
      <w:r w:rsidRPr="00C43BB0">
        <w:rPr>
          <w:spacing w:val="-7"/>
        </w:rPr>
        <w:t xml:space="preserve"> </w:t>
      </w:r>
      <w:r w:rsidRPr="00C43BB0">
        <w:t>The</w:t>
      </w:r>
      <w:r w:rsidRPr="00C43BB0">
        <w:rPr>
          <w:spacing w:val="-5"/>
        </w:rPr>
        <w:t xml:space="preserve"> </w:t>
      </w:r>
      <w:r w:rsidRPr="00C43BB0">
        <w:t>non</w:t>
      </w:r>
      <w:r w:rsidRPr="00C43BB0">
        <w:rPr>
          <w:i/>
        </w:rPr>
        <w:t>-HABI-WIKA</w:t>
      </w:r>
      <w:r w:rsidRPr="00C43BB0">
        <w:rPr>
          <w:i/>
          <w:spacing w:val="-5"/>
        </w:rPr>
        <w:t xml:space="preserve"> </w:t>
      </w:r>
      <w:r w:rsidRPr="00C43BB0">
        <w:t>group</w:t>
      </w:r>
      <w:r w:rsidRPr="00C43BB0">
        <w:rPr>
          <w:spacing w:val="-6"/>
        </w:rPr>
        <w:t xml:space="preserve"> </w:t>
      </w:r>
      <w:r w:rsidRPr="00C43BB0">
        <w:t>showed</w:t>
      </w:r>
      <w:r w:rsidRPr="00C43BB0">
        <w:rPr>
          <w:spacing w:val="-7"/>
        </w:rPr>
        <w:t xml:space="preserve"> </w:t>
      </w:r>
      <w:r w:rsidRPr="00C43BB0">
        <w:t>virtually</w:t>
      </w:r>
      <w:r w:rsidRPr="00C43BB0">
        <w:rPr>
          <w:spacing w:val="-7"/>
        </w:rPr>
        <w:t xml:space="preserve"> </w:t>
      </w:r>
      <w:r w:rsidRPr="00C43BB0">
        <w:t>no change from pretest to posttest, remaining within the “Moderate” level of competence. This stagnation was attributed to the absence of targeted strategy instruction. Villanueva (2022) found that the application of ex</w:t>
      </w:r>
      <w:r w:rsidRPr="00C43BB0">
        <w:t>tensive metacognitive reading techniques allowed students to</w:t>
      </w:r>
    </w:p>
    <w:p w:rsidR="009D794D" w:rsidRPr="00C43BB0" w:rsidRDefault="00D60153">
      <w:pPr>
        <w:pStyle w:val="BodyText"/>
        <w:spacing w:before="64"/>
        <w:ind w:right="20" w:firstLine="0"/>
      </w:pPr>
      <w:r w:rsidRPr="00C43BB0">
        <w:t>improve comprehension and understanding of complex texts, and that the use of the first language</w:t>
      </w:r>
      <w:r w:rsidRPr="00C43BB0">
        <w:rPr>
          <w:spacing w:val="-5"/>
        </w:rPr>
        <w:t xml:space="preserve"> </w:t>
      </w:r>
      <w:r w:rsidRPr="00C43BB0">
        <w:t>was</w:t>
      </w:r>
      <w:r w:rsidRPr="00C43BB0">
        <w:rPr>
          <w:spacing w:val="-4"/>
        </w:rPr>
        <w:t xml:space="preserve"> </w:t>
      </w:r>
      <w:r w:rsidRPr="00C43BB0">
        <w:t>significantly</w:t>
      </w:r>
      <w:r w:rsidRPr="00C43BB0">
        <w:rPr>
          <w:spacing w:val="-7"/>
        </w:rPr>
        <w:t xml:space="preserve"> </w:t>
      </w:r>
      <w:r w:rsidRPr="00C43BB0">
        <w:t>correlated</w:t>
      </w:r>
      <w:r w:rsidRPr="00C43BB0">
        <w:rPr>
          <w:spacing w:val="-3"/>
        </w:rPr>
        <w:t xml:space="preserve"> </w:t>
      </w:r>
      <w:r w:rsidRPr="00C43BB0">
        <w:t>with</w:t>
      </w:r>
      <w:r w:rsidRPr="00C43BB0">
        <w:rPr>
          <w:spacing w:val="-7"/>
        </w:rPr>
        <w:t xml:space="preserve"> </w:t>
      </w:r>
      <w:r w:rsidRPr="00C43BB0">
        <w:t>metacognitive</w:t>
      </w:r>
      <w:r w:rsidRPr="00C43BB0">
        <w:rPr>
          <w:spacing w:val="-2"/>
        </w:rPr>
        <w:t xml:space="preserve"> </w:t>
      </w:r>
      <w:r w:rsidRPr="00C43BB0">
        <w:t>reading</w:t>
      </w:r>
      <w:r w:rsidRPr="00C43BB0">
        <w:rPr>
          <w:spacing w:val="-3"/>
        </w:rPr>
        <w:t xml:space="preserve"> </w:t>
      </w:r>
      <w:r w:rsidRPr="00C43BB0">
        <w:t>strategies</w:t>
      </w:r>
      <w:r w:rsidRPr="00C43BB0">
        <w:rPr>
          <w:spacing w:val="-8"/>
        </w:rPr>
        <w:t xml:space="preserve"> </w:t>
      </w:r>
      <w:r w:rsidRPr="00C43BB0">
        <w:t>and</w:t>
      </w:r>
      <w:r w:rsidRPr="00C43BB0">
        <w:rPr>
          <w:spacing w:val="-3"/>
        </w:rPr>
        <w:t xml:space="preserve"> </w:t>
      </w:r>
      <w:r w:rsidRPr="00C43BB0">
        <w:t>had</w:t>
      </w:r>
      <w:r w:rsidRPr="00C43BB0">
        <w:rPr>
          <w:spacing w:val="-11"/>
        </w:rPr>
        <w:t xml:space="preserve"> </w:t>
      </w:r>
      <w:r w:rsidRPr="00C43BB0">
        <w:t>an</w:t>
      </w:r>
      <w:r w:rsidRPr="00C43BB0">
        <w:rPr>
          <w:spacing w:val="-3"/>
        </w:rPr>
        <w:t xml:space="preserve"> </w:t>
      </w:r>
      <w:r w:rsidRPr="00C43BB0">
        <w:t>impact on college students' reading comprehension performance. Without such metacognitive and strategic scaffolding, students were unlikely to move beyond baseline performance levels.</w:t>
      </w:r>
    </w:p>
    <w:p w:rsidR="009D794D" w:rsidRPr="00C43BB0" w:rsidRDefault="00D60153">
      <w:pPr>
        <w:pStyle w:val="BodyText"/>
        <w:ind w:right="17"/>
      </w:pPr>
      <w:r w:rsidRPr="00C43BB0">
        <w:t>The</w:t>
      </w:r>
      <w:r w:rsidRPr="00C43BB0">
        <w:rPr>
          <w:spacing w:val="-1"/>
        </w:rPr>
        <w:t xml:space="preserve"> </w:t>
      </w:r>
      <w:r w:rsidRPr="00C43BB0">
        <w:t>marked</w:t>
      </w:r>
      <w:r w:rsidRPr="00C43BB0">
        <w:rPr>
          <w:spacing w:val="-2"/>
        </w:rPr>
        <w:t xml:space="preserve"> </w:t>
      </w:r>
      <w:r w:rsidRPr="00C43BB0">
        <w:t>difference</w:t>
      </w:r>
      <w:r w:rsidRPr="00C43BB0">
        <w:rPr>
          <w:spacing w:val="-1"/>
        </w:rPr>
        <w:t xml:space="preserve"> </w:t>
      </w:r>
      <w:r w:rsidRPr="00C43BB0">
        <w:t>in</w:t>
      </w:r>
      <w:r w:rsidRPr="00C43BB0">
        <w:rPr>
          <w:spacing w:val="-2"/>
        </w:rPr>
        <w:t xml:space="preserve"> </w:t>
      </w:r>
      <w:r w:rsidRPr="00C43BB0">
        <w:t>outcomes</w:t>
      </w:r>
      <w:r w:rsidRPr="00C43BB0">
        <w:rPr>
          <w:spacing w:val="-4"/>
        </w:rPr>
        <w:t xml:space="preserve"> </w:t>
      </w:r>
      <w:r w:rsidRPr="00C43BB0">
        <w:t>between</w:t>
      </w:r>
      <w:r w:rsidRPr="00C43BB0">
        <w:rPr>
          <w:spacing w:val="-2"/>
        </w:rPr>
        <w:t xml:space="preserve"> </w:t>
      </w:r>
      <w:r w:rsidRPr="00C43BB0">
        <w:t>the</w:t>
      </w:r>
      <w:r w:rsidRPr="00C43BB0">
        <w:rPr>
          <w:spacing w:val="-1"/>
        </w:rPr>
        <w:t xml:space="preserve"> </w:t>
      </w:r>
      <w:r w:rsidRPr="00C43BB0">
        <w:t>two</w:t>
      </w:r>
      <w:r w:rsidRPr="00C43BB0">
        <w:rPr>
          <w:spacing w:val="-2"/>
        </w:rPr>
        <w:t xml:space="preserve"> </w:t>
      </w:r>
      <w:r w:rsidRPr="00C43BB0">
        <w:t>groups</w:t>
      </w:r>
      <w:r w:rsidRPr="00C43BB0">
        <w:rPr>
          <w:spacing w:val="-4"/>
        </w:rPr>
        <w:t xml:space="preserve"> </w:t>
      </w:r>
      <w:r w:rsidRPr="00C43BB0">
        <w:t>further</w:t>
      </w:r>
      <w:r w:rsidRPr="00C43BB0">
        <w:rPr>
          <w:spacing w:val="-2"/>
        </w:rPr>
        <w:t xml:space="preserve"> </w:t>
      </w:r>
      <w:r w:rsidRPr="00C43BB0">
        <w:t>support</w:t>
      </w:r>
      <w:r w:rsidRPr="00C43BB0">
        <w:t>ed</w:t>
      </w:r>
      <w:r w:rsidRPr="00C43BB0">
        <w:rPr>
          <w:spacing w:val="-2"/>
        </w:rPr>
        <w:t xml:space="preserve"> </w:t>
      </w:r>
      <w:r w:rsidRPr="00C43BB0">
        <w:t>the</w:t>
      </w:r>
      <w:r w:rsidRPr="00C43BB0">
        <w:rPr>
          <w:spacing w:val="-1"/>
        </w:rPr>
        <w:t xml:space="preserve"> </w:t>
      </w:r>
      <w:r w:rsidRPr="00C43BB0">
        <w:t>idea that translation competence was not merely a linguistic ability but was deeply tied to higher cognitive processes. Ghaemi and Sadoughvanini (2020) found a statistically significant correlation between translation competence and higher-order thi</w:t>
      </w:r>
      <w:r w:rsidRPr="00C43BB0">
        <w:t xml:space="preserve">nking skills among undergraduate translation students. This implied that interventions like </w:t>
      </w:r>
      <w:r w:rsidRPr="00C43BB0">
        <w:rPr>
          <w:i/>
        </w:rPr>
        <w:t>HABI-WIKA</w:t>
      </w:r>
      <w:r w:rsidRPr="00C43BB0">
        <w:t>, which engaged students in</w:t>
      </w:r>
      <w:r w:rsidRPr="00C43BB0">
        <w:rPr>
          <w:spacing w:val="-2"/>
        </w:rPr>
        <w:t xml:space="preserve"> </w:t>
      </w:r>
      <w:r w:rsidRPr="00C43BB0">
        <w:t>active and</w:t>
      </w:r>
      <w:r w:rsidRPr="00C43BB0">
        <w:rPr>
          <w:spacing w:val="-3"/>
        </w:rPr>
        <w:t xml:space="preserve"> </w:t>
      </w:r>
      <w:r w:rsidRPr="00C43BB0">
        <w:t>analytical</w:t>
      </w:r>
      <w:r w:rsidRPr="00C43BB0">
        <w:rPr>
          <w:spacing w:val="-2"/>
        </w:rPr>
        <w:t xml:space="preserve"> </w:t>
      </w:r>
      <w:r w:rsidRPr="00C43BB0">
        <w:t>language</w:t>
      </w:r>
      <w:r w:rsidRPr="00C43BB0">
        <w:rPr>
          <w:spacing w:val="-1"/>
        </w:rPr>
        <w:t xml:space="preserve"> </w:t>
      </w:r>
      <w:r w:rsidRPr="00C43BB0">
        <w:t>tasks, were more likely to develop not just surface-level translation ability but deeper compete</w:t>
      </w:r>
      <w:r w:rsidRPr="00C43BB0">
        <w:t>nce rooted in critical thinking.</w:t>
      </w:r>
    </w:p>
    <w:p w:rsidR="009D794D" w:rsidRPr="00C43BB0" w:rsidRDefault="00D60153">
      <w:pPr>
        <w:pStyle w:val="BodyText"/>
        <w:spacing w:before="161"/>
        <w:ind w:firstLine="0"/>
      </w:pPr>
      <w:r w:rsidRPr="00C43BB0">
        <w:t>Test</w:t>
      </w:r>
      <w:r w:rsidRPr="00C43BB0">
        <w:rPr>
          <w:spacing w:val="-5"/>
        </w:rPr>
        <w:t xml:space="preserve"> </w:t>
      </w:r>
      <w:r w:rsidRPr="00C43BB0">
        <w:t>of</w:t>
      </w:r>
      <w:r w:rsidRPr="00C43BB0">
        <w:rPr>
          <w:spacing w:val="-3"/>
        </w:rPr>
        <w:t xml:space="preserve"> </w:t>
      </w:r>
      <w:r w:rsidRPr="00C43BB0">
        <w:t>Significant</w:t>
      </w:r>
      <w:r w:rsidRPr="00C43BB0">
        <w:rPr>
          <w:spacing w:val="-3"/>
        </w:rPr>
        <w:t xml:space="preserve"> </w:t>
      </w:r>
      <w:r w:rsidRPr="00C43BB0">
        <w:t>Difference</w:t>
      </w:r>
      <w:r w:rsidRPr="00C43BB0">
        <w:rPr>
          <w:spacing w:val="-2"/>
        </w:rPr>
        <w:t xml:space="preserve"> </w:t>
      </w:r>
      <w:r w:rsidRPr="00C43BB0">
        <w:t>in</w:t>
      </w:r>
      <w:r w:rsidRPr="00C43BB0">
        <w:rPr>
          <w:spacing w:val="-8"/>
        </w:rPr>
        <w:t xml:space="preserve"> </w:t>
      </w:r>
      <w:r w:rsidRPr="00C43BB0">
        <w:t>Translation</w:t>
      </w:r>
      <w:r w:rsidRPr="00C43BB0">
        <w:rPr>
          <w:spacing w:val="-2"/>
        </w:rPr>
        <w:t xml:space="preserve"> Competence</w:t>
      </w:r>
    </w:p>
    <w:p w:rsidR="009D794D" w:rsidRPr="00C43BB0" w:rsidRDefault="00D60153">
      <w:pPr>
        <w:pStyle w:val="BodyText"/>
        <w:ind w:right="18"/>
      </w:pPr>
      <w:r w:rsidRPr="00C43BB0">
        <w:t>To determine whether</w:t>
      </w:r>
      <w:r w:rsidRPr="00C43BB0">
        <w:rPr>
          <w:spacing w:val="-3"/>
        </w:rPr>
        <w:t xml:space="preserve"> </w:t>
      </w:r>
      <w:r w:rsidRPr="00C43BB0">
        <w:t>there was</w:t>
      </w:r>
      <w:r w:rsidRPr="00C43BB0">
        <w:rPr>
          <w:spacing w:val="-5"/>
        </w:rPr>
        <w:t xml:space="preserve"> </w:t>
      </w:r>
      <w:r w:rsidRPr="00C43BB0">
        <w:t>a</w:t>
      </w:r>
      <w:r w:rsidRPr="00C43BB0">
        <w:rPr>
          <w:spacing w:val="-2"/>
        </w:rPr>
        <w:t xml:space="preserve"> </w:t>
      </w:r>
      <w:r w:rsidRPr="00C43BB0">
        <w:t>meaningful difference between</w:t>
      </w:r>
      <w:r w:rsidRPr="00C43BB0">
        <w:rPr>
          <w:spacing w:val="-4"/>
        </w:rPr>
        <w:t xml:space="preserve"> </w:t>
      </w:r>
      <w:r w:rsidRPr="00C43BB0">
        <w:t>the</w:t>
      </w:r>
      <w:r w:rsidRPr="00C43BB0">
        <w:rPr>
          <w:spacing w:val="-2"/>
        </w:rPr>
        <w:t xml:space="preserve"> </w:t>
      </w:r>
      <w:r w:rsidRPr="00C43BB0">
        <w:t>performances</w:t>
      </w:r>
      <w:r w:rsidRPr="00C43BB0">
        <w:rPr>
          <w:spacing w:val="-5"/>
        </w:rPr>
        <w:t xml:space="preserve"> </w:t>
      </w:r>
      <w:r w:rsidRPr="00C43BB0">
        <w:t xml:space="preserve">of the </w:t>
      </w:r>
      <w:r w:rsidRPr="00C43BB0">
        <w:rPr>
          <w:i/>
        </w:rPr>
        <w:t xml:space="preserve">HABI-WIKA </w:t>
      </w:r>
      <w:r w:rsidRPr="00C43BB0">
        <w:t>and non-</w:t>
      </w:r>
      <w:r w:rsidRPr="00C43BB0">
        <w:rPr>
          <w:i/>
        </w:rPr>
        <w:t xml:space="preserve">HABI-WIKA </w:t>
      </w:r>
      <w:r w:rsidRPr="00C43BB0">
        <w:t>groups, an independent samples t-test was used. The</w:t>
      </w:r>
      <w:r w:rsidRPr="00C43BB0">
        <w:t xml:space="preserve"> table was organized into several key parts. The “Test” column indicated whether the comparison</w:t>
      </w:r>
      <w:r w:rsidRPr="00C43BB0">
        <w:rPr>
          <w:spacing w:val="-7"/>
        </w:rPr>
        <w:t xml:space="preserve"> </w:t>
      </w:r>
      <w:r w:rsidRPr="00C43BB0">
        <w:t>was</w:t>
      </w:r>
      <w:r w:rsidRPr="00C43BB0">
        <w:rPr>
          <w:spacing w:val="-12"/>
        </w:rPr>
        <w:t xml:space="preserve"> </w:t>
      </w:r>
      <w:r w:rsidRPr="00C43BB0">
        <w:t>made</w:t>
      </w:r>
      <w:r w:rsidRPr="00C43BB0">
        <w:rPr>
          <w:spacing w:val="-9"/>
        </w:rPr>
        <w:t xml:space="preserve"> </w:t>
      </w:r>
      <w:r w:rsidRPr="00C43BB0">
        <w:t>using</w:t>
      </w:r>
      <w:r w:rsidRPr="00C43BB0">
        <w:rPr>
          <w:spacing w:val="-7"/>
        </w:rPr>
        <w:t xml:space="preserve"> </w:t>
      </w:r>
      <w:r w:rsidRPr="00C43BB0">
        <w:t>pre-test</w:t>
      </w:r>
      <w:r w:rsidRPr="00C43BB0">
        <w:rPr>
          <w:spacing w:val="-6"/>
        </w:rPr>
        <w:t xml:space="preserve"> </w:t>
      </w:r>
      <w:r w:rsidRPr="00C43BB0">
        <w:t>or</w:t>
      </w:r>
      <w:r w:rsidRPr="00C43BB0">
        <w:rPr>
          <w:spacing w:val="-10"/>
        </w:rPr>
        <w:t xml:space="preserve"> </w:t>
      </w:r>
      <w:r w:rsidRPr="00C43BB0">
        <w:t>post-test</w:t>
      </w:r>
      <w:r w:rsidRPr="00C43BB0">
        <w:rPr>
          <w:spacing w:val="-6"/>
        </w:rPr>
        <w:t xml:space="preserve"> </w:t>
      </w:r>
      <w:r w:rsidRPr="00C43BB0">
        <w:t>scores.</w:t>
      </w:r>
      <w:r w:rsidRPr="00C43BB0">
        <w:rPr>
          <w:spacing w:val="-10"/>
        </w:rPr>
        <w:t xml:space="preserve"> </w:t>
      </w:r>
      <w:r w:rsidRPr="00C43BB0">
        <w:t>This</w:t>
      </w:r>
      <w:r w:rsidRPr="00C43BB0">
        <w:rPr>
          <w:spacing w:val="-8"/>
        </w:rPr>
        <w:t xml:space="preserve"> </w:t>
      </w:r>
      <w:r w:rsidRPr="00C43BB0">
        <w:t>allowed</w:t>
      </w:r>
      <w:r w:rsidRPr="00C43BB0">
        <w:rPr>
          <w:spacing w:val="-10"/>
        </w:rPr>
        <w:t xml:space="preserve"> </w:t>
      </w:r>
      <w:r w:rsidRPr="00C43BB0">
        <w:t>the</w:t>
      </w:r>
      <w:r w:rsidRPr="00C43BB0">
        <w:rPr>
          <w:spacing w:val="-5"/>
        </w:rPr>
        <w:t xml:space="preserve"> </w:t>
      </w:r>
      <w:r w:rsidRPr="00C43BB0">
        <w:t>reader</w:t>
      </w:r>
      <w:r w:rsidRPr="00C43BB0">
        <w:rPr>
          <w:spacing w:val="-10"/>
        </w:rPr>
        <w:t xml:space="preserve"> </w:t>
      </w:r>
      <w:r w:rsidRPr="00C43BB0">
        <w:t>to</w:t>
      </w:r>
      <w:r w:rsidRPr="00C43BB0">
        <w:rPr>
          <w:spacing w:val="-7"/>
        </w:rPr>
        <w:t xml:space="preserve"> </w:t>
      </w:r>
      <w:r w:rsidRPr="00C43BB0">
        <w:t>see</w:t>
      </w:r>
      <w:r w:rsidRPr="00C43BB0">
        <w:rPr>
          <w:spacing w:val="-5"/>
        </w:rPr>
        <w:t xml:space="preserve"> </w:t>
      </w:r>
      <w:r w:rsidRPr="00C43BB0">
        <w:t>how</w:t>
      </w:r>
      <w:r w:rsidRPr="00C43BB0">
        <w:rPr>
          <w:spacing w:val="-8"/>
        </w:rPr>
        <w:t xml:space="preserve"> </w:t>
      </w:r>
      <w:r w:rsidRPr="00C43BB0">
        <w:t>the groups compared both before and after the intervention. The “t-value” represented the computed</w:t>
      </w:r>
      <w:r w:rsidRPr="00C43BB0">
        <w:rPr>
          <w:spacing w:val="-7"/>
        </w:rPr>
        <w:t xml:space="preserve"> </w:t>
      </w:r>
      <w:r w:rsidRPr="00C43BB0">
        <w:t>result</w:t>
      </w:r>
      <w:r w:rsidRPr="00C43BB0">
        <w:rPr>
          <w:spacing w:val="-6"/>
        </w:rPr>
        <w:t xml:space="preserve"> </w:t>
      </w:r>
      <w:r w:rsidRPr="00C43BB0">
        <w:t>of</w:t>
      </w:r>
      <w:r w:rsidRPr="00C43BB0">
        <w:rPr>
          <w:spacing w:val="-6"/>
        </w:rPr>
        <w:t xml:space="preserve"> </w:t>
      </w:r>
      <w:r w:rsidRPr="00C43BB0">
        <w:t>the</w:t>
      </w:r>
      <w:r w:rsidRPr="00C43BB0">
        <w:rPr>
          <w:spacing w:val="-5"/>
        </w:rPr>
        <w:t xml:space="preserve"> </w:t>
      </w:r>
      <w:r w:rsidRPr="00C43BB0">
        <w:t>t-test,</w:t>
      </w:r>
      <w:r w:rsidRPr="00C43BB0">
        <w:rPr>
          <w:spacing w:val="-7"/>
        </w:rPr>
        <w:t xml:space="preserve"> </w:t>
      </w:r>
      <w:r w:rsidRPr="00C43BB0">
        <w:t>which</w:t>
      </w:r>
      <w:r w:rsidRPr="00C43BB0">
        <w:rPr>
          <w:spacing w:val="-7"/>
        </w:rPr>
        <w:t xml:space="preserve"> </w:t>
      </w:r>
      <w:r w:rsidRPr="00C43BB0">
        <w:t>was</w:t>
      </w:r>
      <w:r w:rsidRPr="00C43BB0">
        <w:rPr>
          <w:spacing w:val="-8"/>
        </w:rPr>
        <w:t xml:space="preserve"> </w:t>
      </w:r>
      <w:r w:rsidRPr="00C43BB0">
        <w:t>used</w:t>
      </w:r>
      <w:r w:rsidRPr="00C43BB0">
        <w:rPr>
          <w:spacing w:val="-7"/>
        </w:rPr>
        <w:t xml:space="preserve"> </w:t>
      </w:r>
      <w:r w:rsidRPr="00C43BB0">
        <w:t>to</w:t>
      </w:r>
      <w:r w:rsidRPr="00C43BB0">
        <w:rPr>
          <w:spacing w:val="-7"/>
        </w:rPr>
        <w:t xml:space="preserve"> </w:t>
      </w:r>
      <w:r w:rsidRPr="00C43BB0">
        <w:t>compare</w:t>
      </w:r>
      <w:r w:rsidRPr="00C43BB0">
        <w:rPr>
          <w:spacing w:val="-9"/>
        </w:rPr>
        <w:t xml:space="preserve"> </w:t>
      </w:r>
      <w:r w:rsidRPr="00C43BB0">
        <w:t>the</w:t>
      </w:r>
      <w:r w:rsidRPr="00C43BB0">
        <w:rPr>
          <w:spacing w:val="-5"/>
        </w:rPr>
        <w:t xml:space="preserve"> </w:t>
      </w:r>
      <w:r w:rsidRPr="00C43BB0">
        <w:t>average</w:t>
      </w:r>
      <w:r w:rsidRPr="00C43BB0">
        <w:rPr>
          <w:spacing w:val="-5"/>
        </w:rPr>
        <w:t xml:space="preserve"> </w:t>
      </w:r>
      <w:r w:rsidRPr="00C43BB0">
        <w:t>scores</w:t>
      </w:r>
      <w:r w:rsidRPr="00C43BB0">
        <w:rPr>
          <w:spacing w:val="-8"/>
        </w:rPr>
        <w:t xml:space="preserve"> </w:t>
      </w:r>
      <w:r w:rsidRPr="00C43BB0">
        <w:t>of</w:t>
      </w:r>
      <w:r w:rsidRPr="00C43BB0">
        <w:rPr>
          <w:spacing w:val="-6"/>
        </w:rPr>
        <w:t xml:space="preserve"> </w:t>
      </w:r>
      <w:r w:rsidRPr="00C43BB0">
        <w:t>the</w:t>
      </w:r>
      <w:r w:rsidRPr="00C43BB0">
        <w:rPr>
          <w:spacing w:val="-9"/>
        </w:rPr>
        <w:t xml:space="preserve"> </w:t>
      </w:r>
      <w:r w:rsidRPr="00C43BB0">
        <w:t>two</w:t>
      </w:r>
      <w:r w:rsidRPr="00C43BB0">
        <w:rPr>
          <w:spacing w:val="-7"/>
        </w:rPr>
        <w:t xml:space="preserve"> </w:t>
      </w:r>
      <w:r w:rsidRPr="00C43BB0">
        <w:t>groups. The “df” referred to the number of values that were free to vary in the</w:t>
      </w:r>
      <w:r w:rsidRPr="00C43BB0">
        <w:t xml:space="preserve"> analysis, based on the sample size of both groups. Lastly, the “p-value” indicated the level of significance of the results, or whether any observed difference between the groups was statistically meaningful.</w:t>
      </w:r>
    </w:p>
    <w:p w:rsidR="009D794D" w:rsidRPr="00C43BB0" w:rsidRDefault="00D60153">
      <w:pPr>
        <w:pStyle w:val="BodyText"/>
        <w:spacing w:before="161"/>
        <w:ind w:firstLine="0"/>
      </w:pPr>
      <w:r w:rsidRPr="00C43BB0">
        <w:rPr>
          <w:u w:val="single"/>
        </w:rPr>
        <w:t>Table</w:t>
      </w:r>
      <w:r w:rsidRPr="00C43BB0">
        <w:rPr>
          <w:spacing w:val="-3"/>
          <w:u w:val="single"/>
        </w:rPr>
        <w:t xml:space="preserve"> </w:t>
      </w:r>
      <w:r w:rsidRPr="00C43BB0">
        <w:rPr>
          <w:u w:val="single"/>
        </w:rPr>
        <w:t>3:</w:t>
      </w:r>
      <w:r w:rsidRPr="00C43BB0">
        <w:rPr>
          <w:spacing w:val="-2"/>
          <w:u w:val="single"/>
        </w:rPr>
        <w:t xml:space="preserve"> </w:t>
      </w:r>
      <w:r w:rsidRPr="00C43BB0">
        <w:rPr>
          <w:u w:val="single"/>
        </w:rPr>
        <w:t>Significant</w:t>
      </w:r>
      <w:r w:rsidRPr="00C43BB0">
        <w:rPr>
          <w:spacing w:val="-1"/>
          <w:u w:val="single"/>
        </w:rPr>
        <w:t xml:space="preserve"> </w:t>
      </w:r>
      <w:r w:rsidRPr="00C43BB0">
        <w:rPr>
          <w:u w:val="single"/>
        </w:rPr>
        <w:t>Difference</w:t>
      </w:r>
      <w:r w:rsidRPr="00C43BB0">
        <w:rPr>
          <w:spacing w:val="-2"/>
        </w:rPr>
        <w:t xml:space="preserve"> </w:t>
      </w:r>
      <w:r w:rsidRPr="00C43BB0">
        <w:t>of</w:t>
      </w:r>
      <w:r w:rsidRPr="00C43BB0">
        <w:rPr>
          <w:spacing w:val="-2"/>
        </w:rPr>
        <w:t xml:space="preserve"> </w:t>
      </w:r>
      <w:r w:rsidRPr="00C43BB0">
        <w:t>Student’s L</w:t>
      </w:r>
      <w:r w:rsidRPr="00C43BB0">
        <w:t>evel</w:t>
      </w:r>
      <w:r w:rsidRPr="00C43BB0">
        <w:rPr>
          <w:spacing w:val="-2"/>
        </w:rPr>
        <w:t xml:space="preserve"> </w:t>
      </w:r>
      <w:r w:rsidRPr="00C43BB0">
        <w:t>of</w:t>
      </w:r>
      <w:r w:rsidRPr="00C43BB0">
        <w:rPr>
          <w:spacing w:val="-3"/>
        </w:rPr>
        <w:t xml:space="preserve"> </w:t>
      </w:r>
      <w:r w:rsidRPr="00C43BB0">
        <w:t>Translation</w:t>
      </w:r>
      <w:r w:rsidRPr="00C43BB0">
        <w:rPr>
          <w:spacing w:val="-2"/>
        </w:rPr>
        <w:t xml:space="preserve"> Competence</w:t>
      </w:r>
    </w:p>
    <w:tbl>
      <w:tblPr>
        <w:tblW w:w="0" w:type="auto"/>
        <w:tblInd w:w="30" w:type="dxa"/>
        <w:tblLayout w:type="fixed"/>
        <w:tblCellMar>
          <w:left w:w="0" w:type="dxa"/>
          <w:right w:w="0" w:type="dxa"/>
        </w:tblCellMar>
        <w:tblLook w:val="01E0" w:firstRow="1" w:lastRow="1" w:firstColumn="1" w:lastColumn="1" w:noHBand="0" w:noVBand="0"/>
      </w:tblPr>
      <w:tblGrid>
        <w:gridCol w:w="2700"/>
        <w:gridCol w:w="1348"/>
        <w:gridCol w:w="1362"/>
        <w:gridCol w:w="2953"/>
        <w:gridCol w:w="260"/>
        <w:gridCol w:w="92"/>
      </w:tblGrid>
      <w:tr w:rsidR="009D794D" w:rsidRPr="00C43BB0">
        <w:trPr>
          <w:trHeight w:val="443"/>
        </w:trPr>
        <w:tc>
          <w:tcPr>
            <w:tcW w:w="2700" w:type="dxa"/>
            <w:tcBorders>
              <w:top w:val="single" w:sz="4" w:space="0" w:color="000000"/>
              <w:bottom w:val="single" w:sz="12" w:space="0" w:color="000000"/>
            </w:tcBorders>
          </w:tcPr>
          <w:p w:rsidR="009D794D" w:rsidRPr="00C43BB0" w:rsidRDefault="00D60153">
            <w:pPr>
              <w:pStyle w:val="TableParagraph"/>
              <w:spacing w:line="210" w:lineRule="exact"/>
              <w:ind w:left="275"/>
              <w:jc w:val="center"/>
              <w:rPr>
                <w:sz w:val="20"/>
              </w:rPr>
            </w:pPr>
            <w:r w:rsidRPr="00C43BB0">
              <w:rPr>
                <w:spacing w:val="-4"/>
                <w:sz w:val="20"/>
              </w:rPr>
              <w:t>TEST</w:t>
            </w:r>
          </w:p>
        </w:tc>
        <w:tc>
          <w:tcPr>
            <w:tcW w:w="1348" w:type="dxa"/>
            <w:tcBorders>
              <w:top w:val="double" w:sz="4" w:space="0" w:color="000000"/>
              <w:bottom w:val="single" w:sz="12" w:space="0" w:color="000000"/>
            </w:tcBorders>
          </w:tcPr>
          <w:p w:rsidR="009D794D" w:rsidRPr="00C43BB0" w:rsidRDefault="00D60153">
            <w:pPr>
              <w:pStyle w:val="TableParagraph"/>
              <w:spacing w:line="210" w:lineRule="exact"/>
              <w:ind w:left="47"/>
              <w:jc w:val="center"/>
              <w:rPr>
                <w:sz w:val="20"/>
              </w:rPr>
            </w:pPr>
            <w:r w:rsidRPr="00C43BB0">
              <w:rPr>
                <w:spacing w:val="-2"/>
                <w:sz w:val="20"/>
              </w:rPr>
              <w:t>t-value</w:t>
            </w:r>
          </w:p>
        </w:tc>
        <w:tc>
          <w:tcPr>
            <w:tcW w:w="1362" w:type="dxa"/>
            <w:tcBorders>
              <w:top w:val="double" w:sz="4" w:space="0" w:color="000000"/>
              <w:bottom w:val="single" w:sz="12" w:space="0" w:color="000000"/>
            </w:tcBorders>
          </w:tcPr>
          <w:p w:rsidR="009D794D" w:rsidRPr="00C43BB0" w:rsidRDefault="00D60153">
            <w:pPr>
              <w:pStyle w:val="TableParagraph"/>
              <w:spacing w:line="210" w:lineRule="exact"/>
              <w:ind w:left="15" w:right="260"/>
              <w:jc w:val="center"/>
              <w:rPr>
                <w:sz w:val="20"/>
              </w:rPr>
            </w:pPr>
            <w:r w:rsidRPr="00C43BB0">
              <w:rPr>
                <w:noProof/>
                <w:sz w:val="20"/>
              </w:rPr>
              <mc:AlternateContent>
                <mc:Choice Requires="wpg">
                  <w:drawing>
                    <wp:anchor distT="0" distB="0" distL="0" distR="0" simplePos="0" relativeHeight="251661312" behindDoc="0" locked="0" layoutInCell="1" allowOverlap="1">
                      <wp:simplePos x="0" y="0"/>
                      <wp:positionH relativeFrom="column">
                        <wp:posOffset>864900</wp:posOffset>
                      </wp:positionH>
                      <wp:positionV relativeFrom="paragraph">
                        <wp:posOffset>-28882</wp:posOffset>
                      </wp:positionV>
                      <wp:extent cx="1875155" cy="50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5080"/>
                                <a:chOff x="0" y="0"/>
                                <a:chExt cx="1875155" cy="5080"/>
                              </a:xfrm>
                            </wpg:grpSpPr>
                            <wps:wsp>
                              <wps:cNvPr id="7" name="Graphic 7"/>
                              <wps:cNvSpPr/>
                              <wps:spPr>
                                <a:xfrm>
                                  <a:off x="0" y="0"/>
                                  <a:ext cx="1875155" cy="5080"/>
                                </a:xfrm>
                                <a:custGeom>
                                  <a:avLst/>
                                  <a:gdLst/>
                                  <a:ahLst/>
                                  <a:cxnLst/>
                                  <a:rect l="l" t="t" r="r" b="b"/>
                                  <a:pathLst>
                                    <a:path w="1875155" h="5080">
                                      <a:moveTo>
                                        <a:pt x="1875154" y="0"/>
                                      </a:moveTo>
                                      <a:lnTo>
                                        <a:pt x="0" y="0"/>
                                      </a:lnTo>
                                      <a:lnTo>
                                        <a:pt x="0" y="5079"/>
                                      </a:lnTo>
                                      <a:lnTo>
                                        <a:pt x="1875154" y="5079"/>
                                      </a:lnTo>
                                      <a:lnTo>
                                        <a:pt x="1875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BB331C" id="Group 6" o:spid="_x0000_s1026" style="position:absolute;margin-left:68.1pt;margin-top:-2.25pt;width:147.65pt;height:.4pt;z-index:251661312;mso-wrap-distance-left:0;mso-wrap-distance-right:0" coordsize="187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">
                      <v:shape id="Graphic 7" o:spid="_x0000_s1027" style="position:absolute;width:18751;height:50;visibility:visible;mso-wrap-style:square;v-text-anchor:top" coordsize="18751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" path="m1875154,l,,,5079r1875154,l1875154,xe" fillcolor="black" stroked="f">
                        <v:path arrowok="t"/>
                      </v:shape>
                    </v:group>
                  </w:pict>
                </mc:Fallback>
              </mc:AlternateContent>
            </w:r>
            <w:r w:rsidRPr="00C43BB0">
              <w:rPr>
                <w:spacing w:val="-5"/>
                <w:sz w:val="20"/>
              </w:rPr>
              <w:t>df</w:t>
            </w:r>
          </w:p>
        </w:tc>
        <w:tc>
          <w:tcPr>
            <w:tcW w:w="2953" w:type="dxa"/>
            <w:tcBorders>
              <w:top w:val="single" w:sz="4" w:space="0" w:color="000000"/>
              <w:bottom w:val="single" w:sz="12" w:space="0" w:color="000000"/>
            </w:tcBorders>
          </w:tcPr>
          <w:p w:rsidR="009D794D" w:rsidRPr="00C43BB0" w:rsidRDefault="00D60153">
            <w:pPr>
              <w:pStyle w:val="TableParagraph"/>
              <w:spacing w:line="210" w:lineRule="exact"/>
              <w:ind w:left="11" w:right="42"/>
              <w:jc w:val="center"/>
              <w:rPr>
                <w:sz w:val="20"/>
              </w:rPr>
            </w:pPr>
            <w:r w:rsidRPr="00C43BB0">
              <w:rPr>
                <w:spacing w:val="-2"/>
                <w:sz w:val="20"/>
              </w:rPr>
              <w:t>P-value</w:t>
            </w:r>
          </w:p>
        </w:tc>
        <w:tc>
          <w:tcPr>
            <w:tcW w:w="260" w:type="dxa"/>
            <w:tcBorders>
              <w:top w:val="double" w:sz="4" w:space="0" w:color="000000"/>
              <w:bottom w:val="single" w:sz="12" w:space="0" w:color="000000"/>
            </w:tcBorders>
          </w:tcPr>
          <w:p w:rsidR="009D794D" w:rsidRPr="00C43BB0" w:rsidRDefault="009D794D">
            <w:pPr>
              <w:pStyle w:val="TableParagraph"/>
            </w:pPr>
          </w:p>
        </w:tc>
        <w:tc>
          <w:tcPr>
            <w:tcW w:w="92" w:type="dxa"/>
          </w:tcPr>
          <w:p w:rsidR="009D794D" w:rsidRPr="00C43BB0" w:rsidRDefault="009D794D">
            <w:pPr>
              <w:pStyle w:val="TableParagraph"/>
            </w:pPr>
          </w:p>
        </w:tc>
      </w:tr>
      <w:tr w:rsidR="009D794D" w:rsidRPr="00C43BB0">
        <w:trPr>
          <w:trHeight w:val="461"/>
        </w:trPr>
        <w:tc>
          <w:tcPr>
            <w:tcW w:w="2700" w:type="dxa"/>
            <w:tcBorders>
              <w:top w:val="single" w:sz="12" w:space="0" w:color="000000"/>
            </w:tcBorders>
          </w:tcPr>
          <w:p w:rsidR="009D794D" w:rsidRPr="00C43BB0" w:rsidRDefault="00D60153">
            <w:pPr>
              <w:pStyle w:val="TableParagraph"/>
              <w:spacing w:line="237" w:lineRule="auto"/>
              <w:ind w:left="108" w:right="130"/>
              <w:rPr>
                <w:i/>
                <w:sz w:val="20"/>
              </w:rPr>
            </w:pPr>
            <w:r w:rsidRPr="00C43BB0">
              <w:rPr>
                <w:position w:val="1"/>
                <w:sz w:val="20"/>
              </w:rPr>
              <w:t>Pre-Test</w:t>
            </w:r>
            <w:r w:rsidRPr="00C43BB0">
              <w:rPr>
                <w:spacing w:val="-13"/>
                <w:position w:val="1"/>
                <w:sz w:val="20"/>
              </w:rPr>
              <w:t xml:space="preserve"> </w:t>
            </w:r>
            <w:r w:rsidRPr="00C43BB0">
              <w:rPr>
                <w:i/>
                <w:position w:val="1"/>
                <w:sz w:val="20"/>
              </w:rPr>
              <w:t>Non-HABI-WIKA</w:t>
            </w:r>
            <w:r w:rsidRPr="00C43BB0">
              <w:rPr>
                <w:i/>
                <w:spacing w:val="-28"/>
                <w:position w:val="1"/>
                <w:sz w:val="20"/>
              </w:rPr>
              <w:t xml:space="preserve"> </w:t>
            </w:r>
            <w:r w:rsidRPr="00C43BB0">
              <w:rPr>
                <w:i/>
                <w:noProof/>
                <w:spacing w:val="-28"/>
                <w:sz w:val="20"/>
              </w:rPr>
              <w:drawing>
                <wp:inline distT="0" distB="0" distL="0" distR="0">
                  <wp:extent cx="187325" cy="76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87325" cy="76200"/>
                          </a:xfrm>
                          <a:prstGeom prst="rect">
                            <a:avLst/>
                          </a:prstGeom>
                        </pic:spPr>
                      </pic:pic>
                    </a:graphicData>
                  </a:graphic>
                </wp:inline>
              </w:drawing>
            </w:r>
            <w:r w:rsidRPr="00C43BB0">
              <w:rPr>
                <w:spacing w:val="-2"/>
                <w:sz w:val="20"/>
              </w:rPr>
              <w:t xml:space="preserve"> </w:t>
            </w:r>
            <w:r w:rsidRPr="00C43BB0">
              <w:rPr>
                <w:i/>
                <w:spacing w:val="-2"/>
                <w:sz w:val="20"/>
              </w:rPr>
              <w:t>HABI-WIKA</w:t>
            </w:r>
          </w:p>
        </w:tc>
        <w:tc>
          <w:tcPr>
            <w:tcW w:w="1348" w:type="dxa"/>
            <w:tcBorders>
              <w:top w:val="single" w:sz="12" w:space="0" w:color="000000"/>
            </w:tcBorders>
          </w:tcPr>
          <w:p w:rsidR="009D794D" w:rsidRPr="00C43BB0" w:rsidRDefault="00D60153">
            <w:pPr>
              <w:pStyle w:val="TableParagraph"/>
              <w:spacing w:line="216" w:lineRule="exact"/>
              <w:ind w:left="46"/>
              <w:jc w:val="center"/>
              <w:rPr>
                <w:sz w:val="20"/>
              </w:rPr>
            </w:pPr>
            <w:r w:rsidRPr="00C43BB0">
              <w:rPr>
                <w:spacing w:val="-4"/>
                <w:sz w:val="20"/>
              </w:rPr>
              <w:t>1.10</w:t>
            </w:r>
          </w:p>
        </w:tc>
        <w:tc>
          <w:tcPr>
            <w:tcW w:w="1362" w:type="dxa"/>
            <w:tcBorders>
              <w:top w:val="single" w:sz="12" w:space="0" w:color="000000"/>
            </w:tcBorders>
          </w:tcPr>
          <w:p w:rsidR="009D794D" w:rsidRPr="00C43BB0" w:rsidRDefault="00D60153">
            <w:pPr>
              <w:pStyle w:val="TableParagraph"/>
              <w:spacing w:line="216" w:lineRule="exact"/>
              <w:ind w:left="16" w:right="260"/>
              <w:jc w:val="center"/>
              <w:rPr>
                <w:sz w:val="20"/>
              </w:rPr>
            </w:pPr>
            <w:r w:rsidRPr="00C43BB0">
              <w:rPr>
                <w:spacing w:val="-4"/>
                <w:sz w:val="20"/>
              </w:rPr>
              <w:t>51.0</w:t>
            </w:r>
          </w:p>
        </w:tc>
        <w:tc>
          <w:tcPr>
            <w:tcW w:w="2953" w:type="dxa"/>
            <w:tcBorders>
              <w:top w:val="single" w:sz="12" w:space="0" w:color="000000"/>
            </w:tcBorders>
          </w:tcPr>
          <w:p w:rsidR="009D794D" w:rsidRPr="00C43BB0" w:rsidRDefault="00D60153">
            <w:pPr>
              <w:pStyle w:val="TableParagraph"/>
              <w:spacing w:line="216" w:lineRule="exact"/>
              <w:ind w:left="16" w:right="42"/>
              <w:jc w:val="center"/>
              <w:rPr>
                <w:sz w:val="20"/>
              </w:rPr>
            </w:pPr>
            <w:r w:rsidRPr="00C43BB0">
              <w:rPr>
                <w:spacing w:val="-2"/>
                <w:sz w:val="20"/>
              </w:rPr>
              <w:t>0.278</w:t>
            </w:r>
          </w:p>
        </w:tc>
        <w:tc>
          <w:tcPr>
            <w:tcW w:w="260" w:type="dxa"/>
            <w:tcBorders>
              <w:top w:val="single" w:sz="12" w:space="0" w:color="000000"/>
            </w:tcBorders>
          </w:tcPr>
          <w:p w:rsidR="009D794D" w:rsidRPr="00C43BB0" w:rsidRDefault="009D794D">
            <w:pPr>
              <w:pStyle w:val="TableParagraph"/>
            </w:pPr>
          </w:p>
        </w:tc>
        <w:tc>
          <w:tcPr>
            <w:tcW w:w="92" w:type="dxa"/>
          </w:tcPr>
          <w:p w:rsidR="009D794D" w:rsidRPr="00C43BB0" w:rsidRDefault="009D794D">
            <w:pPr>
              <w:pStyle w:val="TableParagraph"/>
            </w:pPr>
          </w:p>
        </w:tc>
      </w:tr>
      <w:tr w:rsidR="009D794D" w:rsidRPr="00C43BB0">
        <w:trPr>
          <w:trHeight w:val="555"/>
        </w:trPr>
        <w:tc>
          <w:tcPr>
            <w:tcW w:w="2700" w:type="dxa"/>
            <w:tcBorders>
              <w:bottom w:val="single" w:sz="12" w:space="0" w:color="000000"/>
            </w:tcBorders>
          </w:tcPr>
          <w:p w:rsidR="009D794D" w:rsidRPr="00C43BB0" w:rsidRDefault="00D60153">
            <w:pPr>
              <w:pStyle w:val="TableParagraph"/>
              <w:spacing w:line="224" w:lineRule="exact"/>
              <w:ind w:left="108" w:right="91"/>
              <w:rPr>
                <w:i/>
                <w:sz w:val="20"/>
              </w:rPr>
            </w:pPr>
            <w:r w:rsidRPr="00C43BB0">
              <w:rPr>
                <w:spacing w:val="-2"/>
                <w:position w:val="1"/>
                <w:sz w:val="20"/>
              </w:rPr>
              <w:t>Post-Test</w:t>
            </w:r>
            <w:r w:rsidRPr="00C43BB0">
              <w:rPr>
                <w:i/>
                <w:spacing w:val="-2"/>
                <w:position w:val="1"/>
                <w:sz w:val="20"/>
              </w:rPr>
              <w:t>Non-HABI-WIKA</w:t>
            </w:r>
            <w:r w:rsidRPr="00C43BB0">
              <w:rPr>
                <w:i/>
                <w:spacing w:val="-17"/>
                <w:position w:val="1"/>
                <w:sz w:val="20"/>
              </w:rPr>
              <w:t xml:space="preserve"> </w:t>
            </w:r>
            <w:r w:rsidRPr="00C43BB0">
              <w:rPr>
                <w:i/>
                <w:noProof/>
                <w:spacing w:val="-17"/>
                <w:sz w:val="20"/>
              </w:rPr>
              <w:drawing>
                <wp:inline distT="0" distB="0" distL="0" distR="0">
                  <wp:extent cx="187325" cy="76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187325" cy="76200"/>
                          </a:xfrm>
                          <a:prstGeom prst="rect">
                            <a:avLst/>
                          </a:prstGeom>
                        </pic:spPr>
                      </pic:pic>
                    </a:graphicData>
                  </a:graphic>
                </wp:inline>
              </w:drawing>
            </w:r>
            <w:r w:rsidRPr="00C43BB0">
              <w:rPr>
                <w:spacing w:val="-2"/>
                <w:sz w:val="20"/>
              </w:rPr>
              <w:t xml:space="preserve"> </w:t>
            </w:r>
            <w:r w:rsidRPr="00C43BB0">
              <w:rPr>
                <w:i/>
                <w:spacing w:val="-2"/>
                <w:sz w:val="20"/>
              </w:rPr>
              <w:t>HABI-WIKA</w:t>
            </w:r>
          </w:p>
        </w:tc>
        <w:tc>
          <w:tcPr>
            <w:tcW w:w="1348" w:type="dxa"/>
            <w:tcBorders>
              <w:bottom w:val="single" w:sz="12" w:space="0" w:color="000000"/>
            </w:tcBorders>
          </w:tcPr>
          <w:p w:rsidR="009D794D" w:rsidRPr="00C43BB0" w:rsidRDefault="00D60153">
            <w:pPr>
              <w:pStyle w:val="TableParagraph"/>
              <w:spacing w:line="214" w:lineRule="exact"/>
              <w:ind w:left="50"/>
              <w:jc w:val="center"/>
              <w:rPr>
                <w:sz w:val="20"/>
              </w:rPr>
            </w:pPr>
            <w:r w:rsidRPr="00C43BB0">
              <w:rPr>
                <w:spacing w:val="-3"/>
                <w:sz w:val="20"/>
              </w:rPr>
              <w:t>-</w:t>
            </w:r>
            <w:r w:rsidRPr="00C43BB0">
              <w:rPr>
                <w:spacing w:val="-2"/>
                <w:sz w:val="20"/>
              </w:rPr>
              <w:t>10.85</w:t>
            </w:r>
          </w:p>
        </w:tc>
        <w:tc>
          <w:tcPr>
            <w:tcW w:w="1362" w:type="dxa"/>
            <w:tcBorders>
              <w:bottom w:val="single" w:sz="12" w:space="0" w:color="000000"/>
            </w:tcBorders>
          </w:tcPr>
          <w:p w:rsidR="009D794D" w:rsidRPr="00C43BB0" w:rsidRDefault="00D60153">
            <w:pPr>
              <w:pStyle w:val="TableParagraph"/>
              <w:spacing w:line="214" w:lineRule="exact"/>
              <w:ind w:right="260"/>
              <w:jc w:val="center"/>
              <w:rPr>
                <w:sz w:val="20"/>
              </w:rPr>
            </w:pPr>
            <w:r w:rsidRPr="00C43BB0">
              <w:rPr>
                <w:spacing w:val="-4"/>
                <w:sz w:val="20"/>
              </w:rPr>
              <w:t>51.0</w:t>
            </w:r>
          </w:p>
        </w:tc>
        <w:tc>
          <w:tcPr>
            <w:tcW w:w="2953" w:type="dxa"/>
            <w:tcBorders>
              <w:bottom w:val="single" w:sz="12" w:space="0" w:color="000000"/>
            </w:tcBorders>
          </w:tcPr>
          <w:p w:rsidR="009D794D" w:rsidRPr="00C43BB0" w:rsidRDefault="00D60153">
            <w:pPr>
              <w:pStyle w:val="TableParagraph"/>
              <w:spacing w:line="214" w:lineRule="exact"/>
              <w:ind w:left="4" w:right="42"/>
              <w:jc w:val="center"/>
              <w:rPr>
                <w:sz w:val="20"/>
              </w:rPr>
            </w:pPr>
            <w:r w:rsidRPr="00C43BB0">
              <w:rPr>
                <w:spacing w:val="-2"/>
                <w:sz w:val="20"/>
              </w:rPr>
              <w:t>&lt;.001</w:t>
            </w:r>
          </w:p>
        </w:tc>
        <w:tc>
          <w:tcPr>
            <w:tcW w:w="260" w:type="dxa"/>
            <w:tcBorders>
              <w:bottom w:val="single" w:sz="12" w:space="0" w:color="000000"/>
            </w:tcBorders>
          </w:tcPr>
          <w:p w:rsidR="009D794D" w:rsidRPr="00C43BB0" w:rsidRDefault="009D794D">
            <w:pPr>
              <w:pStyle w:val="TableParagraph"/>
            </w:pPr>
          </w:p>
        </w:tc>
        <w:tc>
          <w:tcPr>
            <w:tcW w:w="92" w:type="dxa"/>
            <w:tcBorders>
              <w:bottom w:val="single" w:sz="12" w:space="0" w:color="000000"/>
            </w:tcBorders>
          </w:tcPr>
          <w:p w:rsidR="009D794D" w:rsidRPr="00C43BB0" w:rsidRDefault="009D794D">
            <w:pPr>
              <w:pStyle w:val="TableParagraph"/>
            </w:pPr>
          </w:p>
        </w:tc>
      </w:tr>
    </w:tbl>
    <w:p w:rsidR="009D794D" w:rsidRPr="00C43BB0" w:rsidRDefault="00D60153">
      <w:pPr>
        <w:spacing w:before="71" w:after="50"/>
        <w:ind w:left="23"/>
        <w:rPr>
          <w:sz w:val="18"/>
        </w:rPr>
      </w:pPr>
      <w:r w:rsidRPr="00C43BB0">
        <w:rPr>
          <w:spacing w:val="-2"/>
          <w:sz w:val="18"/>
        </w:rPr>
        <w:t>Legend:</w:t>
      </w:r>
    </w:p>
    <w:tbl>
      <w:tblPr>
        <w:tblW w:w="0" w:type="auto"/>
        <w:tblInd w:w="136" w:type="dxa"/>
        <w:tblLayout w:type="fixed"/>
        <w:tblCellMar>
          <w:left w:w="0" w:type="dxa"/>
          <w:right w:w="0" w:type="dxa"/>
        </w:tblCellMar>
        <w:tblLook w:val="01E0" w:firstRow="1" w:lastRow="1" w:firstColumn="1" w:lastColumn="1" w:noHBand="0" w:noVBand="0"/>
      </w:tblPr>
      <w:tblGrid>
        <w:gridCol w:w="1041"/>
        <w:gridCol w:w="2255"/>
        <w:gridCol w:w="2025"/>
      </w:tblGrid>
      <w:tr w:rsidR="009D794D" w:rsidRPr="00C43BB0">
        <w:trPr>
          <w:trHeight w:val="257"/>
        </w:trPr>
        <w:tc>
          <w:tcPr>
            <w:tcW w:w="1041" w:type="dxa"/>
          </w:tcPr>
          <w:p w:rsidR="009D794D" w:rsidRPr="00C43BB0" w:rsidRDefault="00D60153">
            <w:pPr>
              <w:pStyle w:val="TableParagraph"/>
              <w:spacing w:line="199" w:lineRule="exact"/>
              <w:ind w:left="50"/>
              <w:rPr>
                <w:sz w:val="18"/>
              </w:rPr>
            </w:pPr>
            <w:r w:rsidRPr="00C43BB0">
              <w:rPr>
                <w:spacing w:val="-2"/>
                <w:sz w:val="18"/>
              </w:rPr>
              <w:t>Range</w:t>
            </w:r>
          </w:p>
        </w:tc>
        <w:tc>
          <w:tcPr>
            <w:tcW w:w="2255" w:type="dxa"/>
          </w:tcPr>
          <w:p w:rsidR="009D794D" w:rsidRPr="00C43BB0" w:rsidRDefault="00D60153">
            <w:pPr>
              <w:pStyle w:val="TableParagraph"/>
              <w:spacing w:line="199" w:lineRule="exact"/>
              <w:ind w:left="281"/>
              <w:rPr>
                <w:sz w:val="18"/>
              </w:rPr>
            </w:pPr>
            <w:r w:rsidRPr="00C43BB0">
              <w:rPr>
                <w:sz w:val="18"/>
              </w:rPr>
              <w:t>Descriptive</w:t>
            </w:r>
            <w:r w:rsidRPr="00C43BB0">
              <w:rPr>
                <w:spacing w:val="-4"/>
                <w:sz w:val="18"/>
              </w:rPr>
              <w:t xml:space="preserve"> </w:t>
            </w:r>
            <w:r w:rsidRPr="00C43BB0">
              <w:rPr>
                <w:spacing w:val="-2"/>
                <w:sz w:val="18"/>
              </w:rPr>
              <w:t>Rating</w:t>
            </w:r>
          </w:p>
        </w:tc>
        <w:tc>
          <w:tcPr>
            <w:tcW w:w="2025" w:type="dxa"/>
          </w:tcPr>
          <w:p w:rsidR="009D794D" w:rsidRPr="00C43BB0" w:rsidRDefault="00D60153">
            <w:pPr>
              <w:pStyle w:val="TableParagraph"/>
              <w:spacing w:line="199" w:lineRule="exact"/>
              <w:ind w:left="151"/>
              <w:rPr>
                <w:sz w:val="18"/>
              </w:rPr>
            </w:pPr>
            <w:r w:rsidRPr="00C43BB0">
              <w:rPr>
                <w:sz w:val="18"/>
              </w:rPr>
              <w:t>Qualitative</w:t>
            </w:r>
            <w:r w:rsidRPr="00C43BB0">
              <w:rPr>
                <w:spacing w:val="-3"/>
                <w:sz w:val="18"/>
              </w:rPr>
              <w:t xml:space="preserve"> </w:t>
            </w:r>
            <w:r w:rsidRPr="00C43BB0">
              <w:rPr>
                <w:spacing w:val="-2"/>
                <w:sz w:val="18"/>
              </w:rPr>
              <w:t>Interpretation</w:t>
            </w:r>
          </w:p>
        </w:tc>
      </w:tr>
      <w:tr w:rsidR="009D794D" w:rsidRPr="00C43BB0">
        <w:trPr>
          <w:trHeight w:val="313"/>
        </w:trPr>
        <w:tc>
          <w:tcPr>
            <w:tcW w:w="1041" w:type="dxa"/>
          </w:tcPr>
          <w:p w:rsidR="009D794D" w:rsidRPr="00C43BB0" w:rsidRDefault="00D60153">
            <w:pPr>
              <w:pStyle w:val="TableParagraph"/>
              <w:spacing w:before="50"/>
              <w:ind w:left="50"/>
              <w:rPr>
                <w:sz w:val="18"/>
              </w:rPr>
            </w:pPr>
            <w:r w:rsidRPr="00C43BB0">
              <w:rPr>
                <w:sz w:val="18"/>
              </w:rPr>
              <w:t xml:space="preserve">17 - </w:t>
            </w:r>
            <w:r w:rsidRPr="00C43BB0">
              <w:rPr>
                <w:spacing w:val="-5"/>
                <w:sz w:val="18"/>
              </w:rPr>
              <w:t>20</w:t>
            </w:r>
          </w:p>
        </w:tc>
        <w:tc>
          <w:tcPr>
            <w:tcW w:w="2255" w:type="dxa"/>
          </w:tcPr>
          <w:p w:rsidR="009D794D" w:rsidRPr="00C43BB0" w:rsidRDefault="00D60153">
            <w:pPr>
              <w:pStyle w:val="TableParagraph"/>
              <w:spacing w:before="50"/>
              <w:ind w:left="281"/>
              <w:rPr>
                <w:sz w:val="18"/>
              </w:rPr>
            </w:pPr>
            <w:r w:rsidRPr="00C43BB0">
              <w:rPr>
                <w:sz w:val="18"/>
              </w:rPr>
              <w:t>Outstanding</w:t>
            </w:r>
            <w:r w:rsidRPr="00C43BB0">
              <w:rPr>
                <w:spacing w:val="-5"/>
                <w:sz w:val="18"/>
              </w:rPr>
              <w:t xml:space="preserve"> (O)</w:t>
            </w:r>
          </w:p>
        </w:tc>
        <w:tc>
          <w:tcPr>
            <w:tcW w:w="2025" w:type="dxa"/>
          </w:tcPr>
          <w:p w:rsidR="009D794D" w:rsidRPr="00C43BB0" w:rsidRDefault="00D60153">
            <w:pPr>
              <w:pStyle w:val="TableParagraph"/>
              <w:spacing w:before="50"/>
              <w:ind w:left="151"/>
              <w:rPr>
                <w:sz w:val="18"/>
              </w:rPr>
            </w:pPr>
            <w:r w:rsidRPr="00C43BB0">
              <w:rPr>
                <w:sz w:val="18"/>
              </w:rPr>
              <w:t>Very</w:t>
            </w:r>
            <w:r w:rsidRPr="00C43BB0">
              <w:rPr>
                <w:spacing w:val="1"/>
                <w:sz w:val="18"/>
              </w:rPr>
              <w:t xml:space="preserve"> </w:t>
            </w:r>
            <w:r w:rsidRPr="00C43BB0">
              <w:rPr>
                <w:spacing w:val="-4"/>
                <w:sz w:val="18"/>
              </w:rPr>
              <w:t>High</w:t>
            </w:r>
          </w:p>
        </w:tc>
      </w:tr>
      <w:tr w:rsidR="009D794D" w:rsidRPr="00C43BB0">
        <w:trPr>
          <w:trHeight w:val="313"/>
        </w:trPr>
        <w:tc>
          <w:tcPr>
            <w:tcW w:w="1041" w:type="dxa"/>
          </w:tcPr>
          <w:p w:rsidR="009D794D" w:rsidRPr="00C43BB0" w:rsidRDefault="00D60153">
            <w:pPr>
              <w:pStyle w:val="TableParagraph"/>
              <w:spacing w:before="48"/>
              <w:ind w:left="50"/>
              <w:rPr>
                <w:sz w:val="18"/>
              </w:rPr>
            </w:pPr>
            <w:r w:rsidRPr="00C43BB0">
              <w:rPr>
                <w:sz w:val="18"/>
              </w:rPr>
              <w:t xml:space="preserve">13 - </w:t>
            </w:r>
            <w:r w:rsidRPr="00C43BB0">
              <w:rPr>
                <w:spacing w:val="-5"/>
                <w:sz w:val="18"/>
              </w:rPr>
              <w:t>16</w:t>
            </w:r>
          </w:p>
        </w:tc>
        <w:tc>
          <w:tcPr>
            <w:tcW w:w="2255" w:type="dxa"/>
          </w:tcPr>
          <w:p w:rsidR="009D794D" w:rsidRPr="00C43BB0" w:rsidRDefault="00D60153">
            <w:pPr>
              <w:pStyle w:val="TableParagraph"/>
              <w:spacing w:before="48"/>
              <w:ind w:left="281"/>
              <w:rPr>
                <w:sz w:val="18"/>
              </w:rPr>
            </w:pPr>
            <w:r w:rsidRPr="00C43BB0">
              <w:rPr>
                <w:sz w:val="18"/>
              </w:rPr>
              <w:t>Very</w:t>
            </w:r>
            <w:r w:rsidRPr="00C43BB0">
              <w:rPr>
                <w:spacing w:val="-5"/>
                <w:sz w:val="18"/>
              </w:rPr>
              <w:t xml:space="preserve"> </w:t>
            </w:r>
            <w:r w:rsidRPr="00C43BB0">
              <w:rPr>
                <w:sz w:val="18"/>
              </w:rPr>
              <w:t>Satisfactory</w:t>
            </w:r>
            <w:r w:rsidRPr="00C43BB0">
              <w:rPr>
                <w:spacing w:val="-2"/>
                <w:sz w:val="18"/>
              </w:rPr>
              <w:t xml:space="preserve"> </w:t>
            </w:r>
            <w:r w:rsidRPr="00C43BB0">
              <w:rPr>
                <w:spacing w:val="-4"/>
                <w:sz w:val="18"/>
              </w:rPr>
              <w:t>(VS)</w:t>
            </w:r>
          </w:p>
        </w:tc>
        <w:tc>
          <w:tcPr>
            <w:tcW w:w="2025" w:type="dxa"/>
          </w:tcPr>
          <w:p w:rsidR="009D794D" w:rsidRPr="00C43BB0" w:rsidRDefault="00D60153">
            <w:pPr>
              <w:pStyle w:val="TableParagraph"/>
              <w:spacing w:before="48"/>
              <w:ind w:left="151"/>
              <w:rPr>
                <w:sz w:val="18"/>
              </w:rPr>
            </w:pPr>
            <w:r w:rsidRPr="00C43BB0">
              <w:rPr>
                <w:spacing w:val="-4"/>
                <w:sz w:val="18"/>
              </w:rPr>
              <w:t>High</w:t>
            </w:r>
          </w:p>
        </w:tc>
      </w:tr>
      <w:tr w:rsidR="009D794D" w:rsidRPr="00C43BB0">
        <w:trPr>
          <w:trHeight w:val="316"/>
        </w:trPr>
        <w:tc>
          <w:tcPr>
            <w:tcW w:w="1041" w:type="dxa"/>
          </w:tcPr>
          <w:p w:rsidR="009D794D" w:rsidRPr="00C43BB0" w:rsidRDefault="00D60153">
            <w:pPr>
              <w:pStyle w:val="TableParagraph"/>
              <w:spacing w:before="50"/>
              <w:ind w:left="50"/>
              <w:rPr>
                <w:sz w:val="18"/>
              </w:rPr>
            </w:pPr>
            <w:r w:rsidRPr="00C43BB0">
              <w:rPr>
                <w:sz w:val="18"/>
              </w:rPr>
              <w:t>9</w:t>
            </w:r>
            <w:r w:rsidRPr="00C43BB0">
              <w:rPr>
                <w:spacing w:val="1"/>
                <w:sz w:val="18"/>
              </w:rPr>
              <w:t xml:space="preserve"> </w:t>
            </w:r>
            <w:r w:rsidRPr="00C43BB0">
              <w:rPr>
                <w:sz w:val="18"/>
              </w:rPr>
              <w:t>-</w:t>
            </w:r>
            <w:r w:rsidRPr="00C43BB0">
              <w:rPr>
                <w:spacing w:val="-1"/>
                <w:sz w:val="18"/>
              </w:rPr>
              <w:t xml:space="preserve"> </w:t>
            </w:r>
            <w:r w:rsidRPr="00C43BB0">
              <w:rPr>
                <w:spacing w:val="-5"/>
                <w:sz w:val="18"/>
              </w:rPr>
              <w:t>12</w:t>
            </w:r>
          </w:p>
        </w:tc>
        <w:tc>
          <w:tcPr>
            <w:tcW w:w="2255" w:type="dxa"/>
          </w:tcPr>
          <w:p w:rsidR="009D794D" w:rsidRPr="00C43BB0" w:rsidRDefault="00D60153">
            <w:pPr>
              <w:pStyle w:val="TableParagraph"/>
              <w:spacing w:before="50"/>
              <w:ind w:left="281"/>
              <w:rPr>
                <w:sz w:val="18"/>
              </w:rPr>
            </w:pPr>
            <w:r w:rsidRPr="00C43BB0">
              <w:rPr>
                <w:sz w:val="18"/>
              </w:rPr>
              <w:t>Satisfactory</w:t>
            </w:r>
            <w:r w:rsidRPr="00C43BB0">
              <w:rPr>
                <w:spacing w:val="-2"/>
                <w:sz w:val="18"/>
              </w:rPr>
              <w:t xml:space="preserve"> </w:t>
            </w:r>
            <w:r w:rsidRPr="00C43BB0">
              <w:rPr>
                <w:spacing w:val="-5"/>
                <w:sz w:val="18"/>
              </w:rPr>
              <w:t>(S)</w:t>
            </w:r>
          </w:p>
        </w:tc>
        <w:tc>
          <w:tcPr>
            <w:tcW w:w="2025" w:type="dxa"/>
          </w:tcPr>
          <w:p w:rsidR="009D794D" w:rsidRPr="00C43BB0" w:rsidRDefault="00D60153">
            <w:pPr>
              <w:pStyle w:val="TableParagraph"/>
              <w:spacing w:before="50"/>
              <w:ind w:left="151"/>
              <w:rPr>
                <w:sz w:val="18"/>
              </w:rPr>
            </w:pPr>
            <w:r w:rsidRPr="00C43BB0">
              <w:rPr>
                <w:spacing w:val="-2"/>
                <w:sz w:val="18"/>
              </w:rPr>
              <w:t>Moderate</w:t>
            </w:r>
          </w:p>
        </w:tc>
      </w:tr>
      <w:tr w:rsidR="009D794D" w:rsidRPr="00C43BB0">
        <w:trPr>
          <w:trHeight w:val="316"/>
        </w:trPr>
        <w:tc>
          <w:tcPr>
            <w:tcW w:w="1041" w:type="dxa"/>
          </w:tcPr>
          <w:p w:rsidR="009D794D" w:rsidRPr="00C43BB0" w:rsidRDefault="00D60153">
            <w:pPr>
              <w:pStyle w:val="TableParagraph"/>
              <w:spacing w:before="50"/>
              <w:ind w:left="50"/>
              <w:rPr>
                <w:sz w:val="18"/>
              </w:rPr>
            </w:pPr>
            <w:r w:rsidRPr="00C43BB0">
              <w:rPr>
                <w:sz w:val="18"/>
              </w:rPr>
              <w:t>5</w:t>
            </w:r>
            <w:r w:rsidRPr="00C43BB0">
              <w:rPr>
                <w:spacing w:val="1"/>
                <w:sz w:val="18"/>
              </w:rPr>
              <w:t xml:space="preserve"> </w:t>
            </w:r>
            <w:r w:rsidRPr="00C43BB0">
              <w:rPr>
                <w:sz w:val="18"/>
              </w:rPr>
              <w:t>-</w:t>
            </w:r>
            <w:r w:rsidRPr="00C43BB0">
              <w:rPr>
                <w:spacing w:val="-1"/>
                <w:sz w:val="18"/>
              </w:rPr>
              <w:t xml:space="preserve"> </w:t>
            </w:r>
            <w:r w:rsidRPr="00C43BB0">
              <w:rPr>
                <w:spacing w:val="-10"/>
                <w:sz w:val="18"/>
              </w:rPr>
              <w:t>8</w:t>
            </w:r>
          </w:p>
        </w:tc>
        <w:tc>
          <w:tcPr>
            <w:tcW w:w="2255" w:type="dxa"/>
          </w:tcPr>
          <w:p w:rsidR="009D794D" w:rsidRPr="00C43BB0" w:rsidRDefault="00D60153">
            <w:pPr>
              <w:pStyle w:val="TableParagraph"/>
              <w:spacing w:before="50"/>
              <w:ind w:left="281"/>
              <w:rPr>
                <w:sz w:val="18"/>
              </w:rPr>
            </w:pPr>
            <w:r w:rsidRPr="00C43BB0">
              <w:rPr>
                <w:sz w:val="18"/>
              </w:rPr>
              <w:t>Fairly</w:t>
            </w:r>
            <w:r w:rsidRPr="00C43BB0">
              <w:rPr>
                <w:spacing w:val="-3"/>
                <w:sz w:val="18"/>
              </w:rPr>
              <w:t xml:space="preserve"> </w:t>
            </w:r>
            <w:r w:rsidRPr="00C43BB0">
              <w:rPr>
                <w:sz w:val="18"/>
              </w:rPr>
              <w:t>Satisfactory</w:t>
            </w:r>
            <w:r w:rsidRPr="00C43BB0">
              <w:rPr>
                <w:spacing w:val="-1"/>
                <w:sz w:val="18"/>
              </w:rPr>
              <w:t xml:space="preserve"> </w:t>
            </w:r>
            <w:r w:rsidRPr="00C43BB0">
              <w:rPr>
                <w:spacing w:val="-4"/>
                <w:sz w:val="18"/>
              </w:rPr>
              <w:t>(FS)</w:t>
            </w:r>
          </w:p>
        </w:tc>
        <w:tc>
          <w:tcPr>
            <w:tcW w:w="2025" w:type="dxa"/>
          </w:tcPr>
          <w:p w:rsidR="009D794D" w:rsidRPr="00C43BB0" w:rsidRDefault="00D60153">
            <w:pPr>
              <w:pStyle w:val="TableParagraph"/>
              <w:spacing w:before="50"/>
              <w:ind w:left="151"/>
              <w:rPr>
                <w:sz w:val="18"/>
              </w:rPr>
            </w:pPr>
            <w:r w:rsidRPr="00C43BB0">
              <w:rPr>
                <w:spacing w:val="-5"/>
                <w:sz w:val="18"/>
              </w:rPr>
              <w:t>Low</w:t>
            </w:r>
          </w:p>
        </w:tc>
      </w:tr>
      <w:tr w:rsidR="009D794D" w:rsidRPr="00C43BB0">
        <w:trPr>
          <w:trHeight w:val="257"/>
        </w:trPr>
        <w:tc>
          <w:tcPr>
            <w:tcW w:w="1041" w:type="dxa"/>
          </w:tcPr>
          <w:p w:rsidR="009D794D" w:rsidRPr="00C43BB0" w:rsidRDefault="00D60153">
            <w:pPr>
              <w:pStyle w:val="TableParagraph"/>
              <w:spacing w:before="50" w:line="187" w:lineRule="exact"/>
              <w:ind w:left="50"/>
              <w:rPr>
                <w:sz w:val="18"/>
              </w:rPr>
            </w:pPr>
            <w:r w:rsidRPr="00C43BB0">
              <w:rPr>
                <w:sz w:val="18"/>
              </w:rPr>
              <w:t>Below -</w:t>
            </w:r>
            <w:r w:rsidRPr="00C43BB0">
              <w:rPr>
                <w:spacing w:val="-1"/>
                <w:sz w:val="18"/>
              </w:rPr>
              <w:t xml:space="preserve"> </w:t>
            </w:r>
            <w:r w:rsidRPr="00C43BB0">
              <w:rPr>
                <w:spacing w:val="-10"/>
                <w:sz w:val="18"/>
              </w:rPr>
              <w:t>4</w:t>
            </w:r>
          </w:p>
        </w:tc>
        <w:tc>
          <w:tcPr>
            <w:tcW w:w="2255" w:type="dxa"/>
          </w:tcPr>
          <w:p w:rsidR="009D794D" w:rsidRPr="00C43BB0" w:rsidRDefault="00D60153">
            <w:pPr>
              <w:pStyle w:val="TableParagraph"/>
              <w:spacing w:before="50" w:line="187" w:lineRule="exact"/>
              <w:ind w:left="281"/>
              <w:rPr>
                <w:sz w:val="18"/>
              </w:rPr>
            </w:pPr>
            <w:r w:rsidRPr="00C43BB0">
              <w:rPr>
                <w:sz w:val="18"/>
              </w:rPr>
              <w:t>Needs</w:t>
            </w:r>
            <w:r w:rsidRPr="00C43BB0">
              <w:rPr>
                <w:spacing w:val="-4"/>
                <w:sz w:val="18"/>
              </w:rPr>
              <w:t xml:space="preserve"> </w:t>
            </w:r>
            <w:r w:rsidRPr="00C43BB0">
              <w:rPr>
                <w:sz w:val="18"/>
              </w:rPr>
              <w:t>Improvement</w:t>
            </w:r>
            <w:r w:rsidRPr="00C43BB0">
              <w:rPr>
                <w:spacing w:val="-1"/>
                <w:sz w:val="18"/>
              </w:rPr>
              <w:t xml:space="preserve"> </w:t>
            </w:r>
            <w:r w:rsidRPr="00C43BB0">
              <w:rPr>
                <w:spacing w:val="-4"/>
                <w:sz w:val="18"/>
              </w:rPr>
              <w:t>(NI)</w:t>
            </w:r>
          </w:p>
        </w:tc>
        <w:tc>
          <w:tcPr>
            <w:tcW w:w="2025" w:type="dxa"/>
          </w:tcPr>
          <w:p w:rsidR="009D794D" w:rsidRPr="00C43BB0" w:rsidRDefault="00D60153">
            <w:pPr>
              <w:pStyle w:val="TableParagraph"/>
              <w:spacing w:before="50" w:line="187" w:lineRule="exact"/>
              <w:ind w:left="151"/>
              <w:rPr>
                <w:sz w:val="18"/>
              </w:rPr>
            </w:pPr>
            <w:r w:rsidRPr="00C43BB0">
              <w:rPr>
                <w:sz w:val="18"/>
              </w:rPr>
              <w:t>Very</w:t>
            </w:r>
            <w:r w:rsidRPr="00C43BB0">
              <w:rPr>
                <w:spacing w:val="1"/>
                <w:sz w:val="18"/>
              </w:rPr>
              <w:t xml:space="preserve"> </w:t>
            </w:r>
            <w:r w:rsidRPr="00C43BB0">
              <w:rPr>
                <w:spacing w:val="-5"/>
                <w:sz w:val="18"/>
              </w:rPr>
              <w:t>low</w:t>
            </w:r>
          </w:p>
        </w:tc>
      </w:tr>
    </w:tbl>
    <w:p w:rsidR="009D794D" w:rsidRPr="00C43BB0" w:rsidRDefault="00D60153">
      <w:pPr>
        <w:pStyle w:val="BodyText"/>
        <w:spacing w:before="200"/>
        <w:ind w:right="16"/>
      </w:pPr>
      <w:r w:rsidRPr="00C43BB0">
        <w:lastRenderedPageBreak/>
        <w:t>Looking first at the pre-test results, the analysis showed that there was no statistically significant</w:t>
      </w:r>
      <w:r w:rsidRPr="00C43BB0">
        <w:rPr>
          <w:spacing w:val="-3"/>
        </w:rPr>
        <w:t xml:space="preserve"> </w:t>
      </w:r>
      <w:r w:rsidRPr="00C43BB0">
        <w:t>difference</w:t>
      </w:r>
      <w:r w:rsidRPr="00C43BB0">
        <w:rPr>
          <w:spacing w:val="-1"/>
        </w:rPr>
        <w:t xml:space="preserve"> </w:t>
      </w:r>
      <w:r w:rsidRPr="00C43BB0">
        <w:t>between</w:t>
      </w:r>
      <w:r w:rsidRPr="00C43BB0">
        <w:rPr>
          <w:spacing w:val="-7"/>
        </w:rPr>
        <w:t xml:space="preserve"> </w:t>
      </w:r>
      <w:r w:rsidRPr="00C43BB0">
        <w:t xml:space="preserve">the </w:t>
      </w:r>
      <w:r w:rsidRPr="00C43BB0">
        <w:rPr>
          <w:i/>
        </w:rPr>
        <w:t>HABI-WIKA</w:t>
      </w:r>
      <w:r w:rsidRPr="00C43BB0">
        <w:rPr>
          <w:i/>
          <w:spacing w:val="-1"/>
        </w:rPr>
        <w:t xml:space="preserve"> </w:t>
      </w:r>
      <w:r w:rsidRPr="00C43BB0">
        <w:t>and</w:t>
      </w:r>
      <w:r w:rsidRPr="00C43BB0">
        <w:rPr>
          <w:spacing w:val="-3"/>
        </w:rPr>
        <w:t xml:space="preserve"> </w:t>
      </w:r>
      <w:r w:rsidRPr="00C43BB0">
        <w:t>non-</w:t>
      </w:r>
      <w:r w:rsidRPr="00C43BB0">
        <w:rPr>
          <w:i/>
        </w:rPr>
        <w:t>HABI-WIKA</w:t>
      </w:r>
      <w:r w:rsidRPr="00C43BB0">
        <w:rPr>
          <w:i/>
          <w:spacing w:val="-5"/>
        </w:rPr>
        <w:t xml:space="preserve"> </w:t>
      </w:r>
      <w:r w:rsidRPr="00C43BB0">
        <w:t>groups,</w:t>
      </w:r>
      <w:r w:rsidRPr="00C43BB0">
        <w:rPr>
          <w:spacing w:val="-2"/>
        </w:rPr>
        <w:t xml:space="preserve"> </w:t>
      </w:r>
      <w:r w:rsidRPr="00C43BB0">
        <w:t>with</w:t>
      </w:r>
      <w:r w:rsidRPr="00C43BB0">
        <w:rPr>
          <w:spacing w:val="-7"/>
        </w:rPr>
        <w:t xml:space="preserve"> </w:t>
      </w:r>
      <w:r w:rsidRPr="00C43BB0">
        <w:t>a</w:t>
      </w:r>
      <w:r w:rsidRPr="00C43BB0">
        <w:rPr>
          <w:spacing w:val="-2"/>
        </w:rPr>
        <w:t xml:space="preserve"> </w:t>
      </w:r>
      <w:r w:rsidRPr="00C43BB0">
        <w:t>t</w:t>
      </w:r>
      <w:r w:rsidRPr="00C43BB0">
        <w:rPr>
          <w:spacing w:val="-2"/>
        </w:rPr>
        <w:t xml:space="preserve"> </w:t>
      </w:r>
      <w:r w:rsidRPr="00C43BB0">
        <w:t>value</w:t>
      </w:r>
      <w:r w:rsidRPr="00C43BB0">
        <w:rPr>
          <w:spacing w:val="-5"/>
        </w:rPr>
        <w:t xml:space="preserve"> of</w:t>
      </w:r>
    </w:p>
    <w:p w:rsidR="009D794D" w:rsidRPr="00C43BB0" w:rsidRDefault="00D60153" w:rsidP="00662F9A">
      <w:pPr>
        <w:pStyle w:val="BodyText"/>
        <w:spacing w:before="0"/>
        <w:ind w:right="15" w:firstLine="0"/>
      </w:pPr>
      <w:r w:rsidRPr="00C43BB0">
        <w:t>1.10</w:t>
      </w:r>
      <w:r w:rsidRPr="00C43BB0">
        <w:rPr>
          <w:spacing w:val="-10"/>
        </w:rPr>
        <w:t xml:space="preserve"> </w:t>
      </w:r>
      <w:r w:rsidRPr="00C43BB0">
        <w:t>and</w:t>
      </w:r>
      <w:r w:rsidRPr="00C43BB0">
        <w:rPr>
          <w:spacing w:val="-10"/>
        </w:rPr>
        <w:t xml:space="preserve"> </w:t>
      </w:r>
      <w:r w:rsidRPr="00C43BB0">
        <w:t>a</w:t>
      </w:r>
      <w:r w:rsidRPr="00C43BB0">
        <w:rPr>
          <w:spacing w:val="-9"/>
        </w:rPr>
        <w:t xml:space="preserve"> </w:t>
      </w:r>
      <w:r w:rsidRPr="00C43BB0">
        <w:t>p-value</w:t>
      </w:r>
      <w:r w:rsidRPr="00C43BB0">
        <w:rPr>
          <w:spacing w:val="-9"/>
        </w:rPr>
        <w:t xml:space="preserve"> </w:t>
      </w:r>
      <w:r w:rsidRPr="00C43BB0">
        <w:t>of</w:t>
      </w:r>
      <w:r w:rsidRPr="00C43BB0">
        <w:rPr>
          <w:spacing w:val="-14"/>
        </w:rPr>
        <w:t xml:space="preserve"> </w:t>
      </w:r>
      <w:r w:rsidRPr="00C43BB0">
        <w:t>.278.</w:t>
      </w:r>
      <w:r w:rsidRPr="00C43BB0">
        <w:rPr>
          <w:spacing w:val="-10"/>
        </w:rPr>
        <w:t xml:space="preserve"> </w:t>
      </w:r>
      <w:r w:rsidRPr="00C43BB0">
        <w:t>Since</w:t>
      </w:r>
      <w:r w:rsidRPr="00C43BB0">
        <w:rPr>
          <w:spacing w:val="-13"/>
        </w:rPr>
        <w:t xml:space="preserve"> </w:t>
      </w:r>
      <w:r w:rsidRPr="00C43BB0">
        <w:t>this</w:t>
      </w:r>
      <w:r w:rsidRPr="00C43BB0">
        <w:rPr>
          <w:spacing w:val="-12"/>
        </w:rPr>
        <w:t xml:space="preserve"> </w:t>
      </w:r>
      <w:r w:rsidRPr="00C43BB0">
        <w:t>p-value</w:t>
      </w:r>
      <w:r w:rsidRPr="00C43BB0">
        <w:rPr>
          <w:spacing w:val="-9"/>
        </w:rPr>
        <w:t xml:space="preserve"> </w:t>
      </w:r>
      <w:r w:rsidRPr="00C43BB0">
        <w:t>was</w:t>
      </w:r>
      <w:r w:rsidRPr="00C43BB0">
        <w:rPr>
          <w:spacing w:val="-12"/>
        </w:rPr>
        <w:t xml:space="preserve"> </w:t>
      </w:r>
      <w:r w:rsidRPr="00C43BB0">
        <w:t>higher</w:t>
      </w:r>
      <w:r w:rsidRPr="00C43BB0">
        <w:rPr>
          <w:spacing w:val="-14"/>
        </w:rPr>
        <w:t xml:space="preserve"> </w:t>
      </w:r>
      <w:r w:rsidRPr="00C43BB0">
        <w:t>than</w:t>
      </w:r>
      <w:r w:rsidRPr="00C43BB0">
        <w:rPr>
          <w:spacing w:val="-10"/>
        </w:rPr>
        <w:t xml:space="preserve"> </w:t>
      </w:r>
      <w:r w:rsidRPr="00C43BB0">
        <w:t>the</w:t>
      </w:r>
      <w:r w:rsidRPr="00C43BB0">
        <w:rPr>
          <w:spacing w:val="-9"/>
        </w:rPr>
        <w:t xml:space="preserve"> </w:t>
      </w:r>
      <w:r w:rsidRPr="00C43BB0">
        <w:t>standard</w:t>
      </w:r>
      <w:r w:rsidRPr="00C43BB0">
        <w:rPr>
          <w:spacing w:val="-6"/>
        </w:rPr>
        <w:t xml:space="preserve"> </w:t>
      </w:r>
      <w:r w:rsidRPr="00C43BB0">
        <w:t>level</w:t>
      </w:r>
      <w:r w:rsidRPr="00C43BB0">
        <w:rPr>
          <w:spacing w:val="-9"/>
        </w:rPr>
        <w:t xml:space="preserve"> </w:t>
      </w:r>
      <w:r w:rsidRPr="00C43BB0">
        <w:t>of</w:t>
      </w:r>
      <w:r w:rsidRPr="00C43BB0">
        <w:rPr>
          <w:spacing w:val="-14"/>
        </w:rPr>
        <w:t xml:space="preserve"> </w:t>
      </w:r>
      <w:r w:rsidRPr="00C43BB0">
        <w:t>significance (0.05), it meant that any small difference in their scores was not considered meaningful. In simple terms, both groups were essentially the same at the beginning of the study. This supported the idea that the students started on equal</w:t>
      </w:r>
      <w:r w:rsidRPr="00C43BB0">
        <w:t xml:space="preserve"> ground, which was important because it made</w:t>
      </w:r>
      <w:r w:rsidRPr="00C43BB0">
        <w:rPr>
          <w:spacing w:val="-4"/>
        </w:rPr>
        <w:t xml:space="preserve"> </w:t>
      </w:r>
      <w:r w:rsidRPr="00C43BB0">
        <w:t>the</w:t>
      </w:r>
      <w:r w:rsidRPr="00C43BB0">
        <w:rPr>
          <w:spacing w:val="-4"/>
        </w:rPr>
        <w:t xml:space="preserve"> </w:t>
      </w:r>
      <w:r w:rsidRPr="00C43BB0">
        <w:t>comparison</w:t>
      </w:r>
      <w:r w:rsidRPr="00C43BB0">
        <w:rPr>
          <w:spacing w:val="-1"/>
        </w:rPr>
        <w:t xml:space="preserve"> </w:t>
      </w:r>
      <w:r w:rsidRPr="00C43BB0">
        <w:t>fair.</w:t>
      </w:r>
      <w:r w:rsidRPr="00C43BB0">
        <w:rPr>
          <w:spacing w:val="-1"/>
        </w:rPr>
        <w:t xml:space="preserve"> </w:t>
      </w:r>
      <w:r w:rsidRPr="00C43BB0">
        <w:t>However,</w:t>
      </w:r>
      <w:r w:rsidRPr="00C43BB0">
        <w:rPr>
          <w:spacing w:val="-5"/>
        </w:rPr>
        <w:t xml:space="preserve"> </w:t>
      </w:r>
      <w:r w:rsidRPr="00C43BB0">
        <w:t>the</w:t>
      </w:r>
      <w:r w:rsidRPr="00C43BB0">
        <w:rPr>
          <w:spacing w:val="-4"/>
        </w:rPr>
        <w:t xml:space="preserve"> </w:t>
      </w:r>
      <w:r w:rsidRPr="00C43BB0">
        <w:t>situation</w:t>
      </w:r>
      <w:r w:rsidRPr="00C43BB0">
        <w:rPr>
          <w:spacing w:val="-6"/>
        </w:rPr>
        <w:t xml:space="preserve"> </w:t>
      </w:r>
      <w:r w:rsidRPr="00C43BB0">
        <w:t>changed</w:t>
      </w:r>
      <w:r w:rsidRPr="00C43BB0">
        <w:rPr>
          <w:spacing w:val="-6"/>
        </w:rPr>
        <w:t xml:space="preserve"> </w:t>
      </w:r>
      <w:r w:rsidRPr="00C43BB0">
        <w:t>after</w:t>
      </w:r>
      <w:r w:rsidRPr="00C43BB0">
        <w:rPr>
          <w:spacing w:val="-5"/>
        </w:rPr>
        <w:t xml:space="preserve"> </w:t>
      </w:r>
      <w:r w:rsidRPr="00C43BB0">
        <w:t>the</w:t>
      </w:r>
      <w:r w:rsidRPr="00C43BB0">
        <w:rPr>
          <w:spacing w:val="-4"/>
        </w:rPr>
        <w:t xml:space="preserve"> </w:t>
      </w:r>
      <w:r w:rsidRPr="00C43BB0">
        <w:t>intervention.</w:t>
      </w:r>
      <w:r w:rsidRPr="00C43BB0">
        <w:rPr>
          <w:spacing w:val="-6"/>
        </w:rPr>
        <w:t xml:space="preserve"> </w:t>
      </w:r>
      <w:r w:rsidRPr="00C43BB0">
        <w:t>The</w:t>
      </w:r>
      <w:r w:rsidRPr="00C43BB0">
        <w:rPr>
          <w:spacing w:val="-4"/>
        </w:rPr>
        <w:t xml:space="preserve"> </w:t>
      </w:r>
      <w:r w:rsidRPr="00C43BB0">
        <w:t>post-test results</w:t>
      </w:r>
      <w:r w:rsidRPr="00C43BB0">
        <w:rPr>
          <w:spacing w:val="-12"/>
        </w:rPr>
        <w:t xml:space="preserve"> </w:t>
      </w:r>
      <w:r w:rsidRPr="00C43BB0">
        <w:t>showed</w:t>
      </w:r>
      <w:r w:rsidRPr="00C43BB0">
        <w:rPr>
          <w:spacing w:val="-10"/>
        </w:rPr>
        <w:t xml:space="preserve"> </w:t>
      </w:r>
      <w:r w:rsidRPr="00C43BB0">
        <w:t>a</w:t>
      </w:r>
      <w:r w:rsidRPr="00C43BB0">
        <w:rPr>
          <w:spacing w:val="-9"/>
        </w:rPr>
        <w:t xml:space="preserve"> </w:t>
      </w:r>
      <w:r w:rsidRPr="00C43BB0">
        <w:t>t-value</w:t>
      </w:r>
      <w:r w:rsidRPr="00C43BB0">
        <w:rPr>
          <w:spacing w:val="-13"/>
        </w:rPr>
        <w:t xml:space="preserve"> </w:t>
      </w:r>
      <w:r w:rsidRPr="00C43BB0">
        <w:t>of</w:t>
      </w:r>
      <w:r w:rsidRPr="00C43BB0">
        <w:rPr>
          <w:spacing w:val="-9"/>
        </w:rPr>
        <w:t xml:space="preserve"> </w:t>
      </w:r>
      <w:r w:rsidRPr="00C43BB0">
        <w:t>-10.85</w:t>
      </w:r>
      <w:r w:rsidRPr="00C43BB0">
        <w:rPr>
          <w:spacing w:val="-10"/>
        </w:rPr>
        <w:t xml:space="preserve"> </w:t>
      </w:r>
      <w:r w:rsidRPr="00C43BB0">
        <w:t>and</w:t>
      </w:r>
      <w:r w:rsidRPr="00C43BB0">
        <w:rPr>
          <w:spacing w:val="-14"/>
        </w:rPr>
        <w:t xml:space="preserve"> </w:t>
      </w:r>
      <w:r w:rsidRPr="00C43BB0">
        <w:t>a</w:t>
      </w:r>
      <w:r w:rsidRPr="00C43BB0">
        <w:rPr>
          <w:spacing w:val="-9"/>
        </w:rPr>
        <w:t xml:space="preserve"> </w:t>
      </w:r>
      <w:r w:rsidRPr="00C43BB0">
        <w:t>p-value</w:t>
      </w:r>
      <w:r w:rsidRPr="00C43BB0">
        <w:rPr>
          <w:spacing w:val="-9"/>
        </w:rPr>
        <w:t xml:space="preserve"> </w:t>
      </w:r>
      <w:r w:rsidRPr="00C43BB0">
        <w:t>of</w:t>
      </w:r>
      <w:r w:rsidRPr="00C43BB0">
        <w:rPr>
          <w:spacing w:val="-14"/>
        </w:rPr>
        <w:t xml:space="preserve"> </w:t>
      </w:r>
      <w:r w:rsidRPr="00C43BB0">
        <w:t>less</w:t>
      </w:r>
      <w:r w:rsidRPr="00C43BB0">
        <w:rPr>
          <w:spacing w:val="-12"/>
        </w:rPr>
        <w:t xml:space="preserve"> </w:t>
      </w:r>
      <w:r w:rsidRPr="00C43BB0">
        <w:t>than</w:t>
      </w:r>
      <w:r w:rsidRPr="00C43BB0">
        <w:rPr>
          <w:spacing w:val="-14"/>
        </w:rPr>
        <w:t xml:space="preserve"> </w:t>
      </w:r>
      <w:r w:rsidRPr="00C43BB0">
        <w:t>.001,</w:t>
      </w:r>
      <w:r w:rsidRPr="00C43BB0">
        <w:rPr>
          <w:spacing w:val="-10"/>
        </w:rPr>
        <w:t xml:space="preserve"> </w:t>
      </w:r>
      <w:r w:rsidRPr="00C43BB0">
        <w:t>which</w:t>
      </w:r>
      <w:r w:rsidRPr="00C43BB0">
        <w:rPr>
          <w:spacing w:val="-10"/>
        </w:rPr>
        <w:t xml:space="preserve"> </w:t>
      </w:r>
      <w:r w:rsidRPr="00C43BB0">
        <w:t>was</w:t>
      </w:r>
      <w:r w:rsidRPr="00C43BB0">
        <w:rPr>
          <w:spacing w:val="-12"/>
        </w:rPr>
        <w:t xml:space="preserve"> </w:t>
      </w:r>
      <w:r w:rsidRPr="00C43BB0">
        <w:t>far</w:t>
      </w:r>
      <w:r w:rsidRPr="00C43BB0">
        <w:rPr>
          <w:spacing w:val="-10"/>
        </w:rPr>
        <w:t xml:space="preserve"> </w:t>
      </w:r>
      <w:r w:rsidRPr="00C43BB0">
        <w:t>below</w:t>
      </w:r>
      <w:r w:rsidRPr="00C43BB0">
        <w:rPr>
          <w:spacing w:val="-12"/>
        </w:rPr>
        <w:t xml:space="preserve"> </w:t>
      </w:r>
      <w:r w:rsidRPr="00C43BB0">
        <w:t>the</w:t>
      </w:r>
      <w:r w:rsidRPr="00C43BB0">
        <w:rPr>
          <w:spacing w:val="-9"/>
        </w:rPr>
        <w:t xml:space="preserve"> </w:t>
      </w:r>
      <w:r w:rsidRPr="00C43BB0">
        <w:t>0.05 threshold. This indicated that the difference between the two groups was no longer due to chance; it was statistically significant. In other words, something meaningful happened that caused the two groups to perform differently after the intervention.</w:t>
      </w:r>
      <w:r w:rsidRPr="00C43BB0">
        <w:rPr>
          <w:spacing w:val="-1"/>
        </w:rPr>
        <w:t xml:space="preserve"> </w:t>
      </w:r>
      <w:r w:rsidRPr="00C43BB0">
        <w:t>The negative t-value gave an</w:t>
      </w:r>
      <w:r w:rsidRPr="00C43BB0">
        <w:rPr>
          <w:spacing w:val="9"/>
        </w:rPr>
        <w:t xml:space="preserve"> </w:t>
      </w:r>
      <w:r w:rsidRPr="00C43BB0">
        <w:t>idea</w:t>
      </w:r>
      <w:r w:rsidRPr="00C43BB0">
        <w:rPr>
          <w:spacing w:val="11"/>
        </w:rPr>
        <w:t xml:space="preserve"> </w:t>
      </w:r>
      <w:r w:rsidRPr="00C43BB0">
        <w:t>of</w:t>
      </w:r>
      <w:r w:rsidRPr="00C43BB0">
        <w:rPr>
          <w:spacing w:val="10"/>
        </w:rPr>
        <w:t xml:space="preserve"> </w:t>
      </w:r>
      <w:r w:rsidRPr="00C43BB0">
        <w:t>the</w:t>
      </w:r>
      <w:r w:rsidRPr="00C43BB0">
        <w:rPr>
          <w:spacing w:val="11"/>
        </w:rPr>
        <w:t xml:space="preserve"> </w:t>
      </w:r>
      <w:r w:rsidRPr="00C43BB0">
        <w:t>direction</w:t>
      </w:r>
      <w:r w:rsidRPr="00C43BB0">
        <w:rPr>
          <w:spacing w:val="10"/>
        </w:rPr>
        <w:t xml:space="preserve"> </w:t>
      </w:r>
      <w:r w:rsidRPr="00C43BB0">
        <w:t>of</w:t>
      </w:r>
      <w:r w:rsidRPr="00C43BB0">
        <w:rPr>
          <w:spacing w:val="10"/>
        </w:rPr>
        <w:t xml:space="preserve"> </w:t>
      </w:r>
      <w:r w:rsidRPr="00C43BB0">
        <w:t>this</w:t>
      </w:r>
      <w:r w:rsidRPr="00C43BB0">
        <w:rPr>
          <w:spacing w:val="10"/>
        </w:rPr>
        <w:t xml:space="preserve"> </w:t>
      </w:r>
      <w:r w:rsidRPr="00C43BB0">
        <w:t>difference.</w:t>
      </w:r>
      <w:r w:rsidRPr="00C43BB0">
        <w:rPr>
          <w:spacing w:val="6"/>
        </w:rPr>
        <w:t xml:space="preserve"> </w:t>
      </w:r>
      <w:r w:rsidRPr="00C43BB0">
        <w:t>It</w:t>
      </w:r>
      <w:r w:rsidRPr="00C43BB0">
        <w:rPr>
          <w:spacing w:val="11"/>
        </w:rPr>
        <w:t xml:space="preserve"> </w:t>
      </w:r>
      <w:r w:rsidRPr="00C43BB0">
        <w:t>indicated</w:t>
      </w:r>
      <w:r w:rsidRPr="00C43BB0">
        <w:rPr>
          <w:spacing w:val="10"/>
        </w:rPr>
        <w:t xml:space="preserve"> </w:t>
      </w:r>
      <w:r w:rsidRPr="00C43BB0">
        <w:t>that</w:t>
      </w:r>
      <w:r w:rsidRPr="00C43BB0">
        <w:rPr>
          <w:spacing w:val="11"/>
        </w:rPr>
        <w:t xml:space="preserve"> </w:t>
      </w:r>
      <w:r w:rsidRPr="00C43BB0">
        <w:t>the</w:t>
      </w:r>
      <w:r w:rsidRPr="00C43BB0">
        <w:rPr>
          <w:spacing w:val="25"/>
        </w:rPr>
        <w:t xml:space="preserve"> </w:t>
      </w:r>
      <w:r w:rsidRPr="00C43BB0">
        <w:rPr>
          <w:i/>
        </w:rPr>
        <w:t>HABI-WIKA</w:t>
      </w:r>
      <w:r w:rsidRPr="00C43BB0">
        <w:rPr>
          <w:i/>
          <w:spacing w:val="12"/>
        </w:rPr>
        <w:t xml:space="preserve"> </w:t>
      </w:r>
      <w:r w:rsidRPr="00C43BB0">
        <w:t>group</w:t>
      </w:r>
      <w:r w:rsidRPr="00C43BB0">
        <w:rPr>
          <w:spacing w:val="11"/>
        </w:rPr>
        <w:t xml:space="preserve"> </w:t>
      </w:r>
      <w:r w:rsidRPr="00C43BB0">
        <w:rPr>
          <w:spacing w:val="-2"/>
        </w:rPr>
        <w:t>performed</w:t>
      </w:r>
      <w:r w:rsidR="00662F9A">
        <w:rPr>
          <w:spacing w:val="-2"/>
        </w:rPr>
        <w:t xml:space="preserve"> be</w:t>
      </w:r>
      <w:r w:rsidRPr="00C43BB0">
        <w:t>tter than the non-</w:t>
      </w:r>
      <w:r w:rsidRPr="00C43BB0">
        <w:rPr>
          <w:i/>
        </w:rPr>
        <w:t xml:space="preserve">HABI-WIKA </w:t>
      </w:r>
      <w:r w:rsidRPr="00C43BB0">
        <w:t xml:space="preserve">group. This meant that students who were exposed to the </w:t>
      </w:r>
      <w:r w:rsidRPr="00C43BB0">
        <w:rPr>
          <w:i/>
        </w:rPr>
        <w:t xml:space="preserve">HABI-WIKA </w:t>
      </w:r>
      <w:r w:rsidRPr="00C43BB0">
        <w:t xml:space="preserve">strategy were able to </w:t>
      </w:r>
      <w:r w:rsidRPr="00C43BB0">
        <w:t>improve their translation skills more effectively compared to those who were not.</w:t>
      </w:r>
    </w:p>
    <w:p w:rsidR="009D794D" w:rsidRPr="00C43BB0" w:rsidRDefault="00D60153">
      <w:pPr>
        <w:pStyle w:val="BodyText"/>
        <w:ind w:right="15"/>
      </w:pPr>
      <w:r w:rsidRPr="00C43BB0">
        <w:t>Putting</w:t>
      </w:r>
      <w:r w:rsidRPr="00C43BB0">
        <w:rPr>
          <w:spacing w:val="-10"/>
        </w:rPr>
        <w:t xml:space="preserve"> </w:t>
      </w:r>
      <w:r w:rsidRPr="00C43BB0">
        <w:t>this</w:t>
      </w:r>
      <w:r w:rsidRPr="00C43BB0">
        <w:rPr>
          <w:spacing w:val="-12"/>
        </w:rPr>
        <w:t xml:space="preserve"> </w:t>
      </w:r>
      <w:r w:rsidRPr="00C43BB0">
        <w:t>all</w:t>
      </w:r>
      <w:r w:rsidRPr="00C43BB0">
        <w:rPr>
          <w:spacing w:val="-9"/>
        </w:rPr>
        <w:t xml:space="preserve"> </w:t>
      </w:r>
      <w:r w:rsidRPr="00C43BB0">
        <w:t>together,</w:t>
      </w:r>
      <w:r w:rsidRPr="00C43BB0">
        <w:rPr>
          <w:spacing w:val="-14"/>
        </w:rPr>
        <w:t xml:space="preserve"> </w:t>
      </w:r>
      <w:r w:rsidRPr="00C43BB0">
        <w:t>the</w:t>
      </w:r>
      <w:r w:rsidRPr="00C43BB0">
        <w:rPr>
          <w:spacing w:val="-9"/>
        </w:rPr>
        <w:t xml:space="preserve"> </w:t>
      </w:r>
      <w:r w:rsidRPr="00C43BB0">
        <w:t>results</w:t>
      </w:r>
      <w:r w:rsidRPr="00C43BB0">
        <w:rPr>
          <w:spacing w:val="-12"/>
        </w:rPr>
        <w:t xml:space="preserve"> </w:t>
      </w:r>
      <w:r w:rsidRPr="00C43BB0">
        <w:t>clearly</w:t>
      </w:r>
      <w:r w:rsidRPr="00C43BB0">
        <w:rPr>
          <w:spacing w:val="-14"/>
        </w:rPr>
        <w:t xml:space="preserve"> </w:t>
      </w:r>
      <w:r w:rsidRPr="00C43BB0">
        <w:t>showed</w:t>
      </w:r>
      <w:r w:rsidRPr="00C43BB0">
        <w:rPr>
          <w:spacing w:val="-10"/>
        </w:rPr>
        <w:t xml:space="preserve"> </w:t>
      </w:r>
      <w:r w:rsidRPr="00C43BB0">
        <w:t>a</w:t>
      </w:r>
      <w:r w:rsidRPr="00C43BB0">
        <w:rPr>
          <w:spacing w:val="-9"/>
        </w:rPr>
        <w:t xml:space="preserve"> </w:t>
      </w:r>
      <w:r w:rsidRPr="00C43BB0">
        <w:t>shift</w:t>
      </w:r>
      <w:r w:rsidRPr="00C43BB0">
        <w:rPr>
          <w:spacing w:val="-9"/>
        </w:rPr>
        <w:t xml:space="preserve"> </w:t>
      </w:r>
      <w:r w:rsidRPr="00C43BB0">
        <w:t>from</w:t>
      </w:r>
      <w:r w:rsidRPr="00C43BB0">
        <w:rPr>
          <w:spacing w:val="-9"/>
        </w:rPr>
        <w:t xml:space="preserve"> </w:t>
      </w:r>
      <w:r w:rsidRPr="00C43BB0">
        <w:t>no</w:t>
      </w:r>
      <w:r w:rsidRPr="00C43BB0">
        <w:rPr>
          <w:spacing w:val="-10"/>
        </w:rPr>
        <w:t xml:space="preserve"> </w:t>
      </w:r>
      <w:r w:rsidRPr="00C43BB0">
        <w:t>difference</w:t>
      </w:r>
      <w:r w:rsidRPr="00C43BB0">
        <w:rPr>
          <w:spacing w:val="-13"/>
        </w:rPr>
        <w:t xml:space="preserve"> </w:t>
      </w:r>
      <w:r w:rsidRPr="00C43BB0">
        <w:t>at</w:t>
      </w:r>
      <w:r w:rsidRPr="00C43BB0">
        <w:rPr>
          <w:spacing w:val="-9"/>
        </w:rPr>
        <w:t xml:space="preserve"> </w:t>
      </w:r>
      <w:r w:rsidRPr="00C43BB0">
        <w:t>the</w:t>
      </w:r>
      <w:r w:rsidRPr="00C43BB0">
        <w:rPr>
          <w:spacing w:val="-9"/>
        </w:rPr>
        <w:t xml:space="preserve"> </w:t>
      </w:r>
      <w:r w:rsidRPr="00C43BB0">
        <w:t>start to a strong and meaningful difference after the intervention. This suggested that the HABI-WIKA strategy played an important role in helping students overcome translation difficulties and</w:t>
      </w:r>
      <w:r w:rsidRPr="00C43BB0">
        <w:rPr>
          <w:spacing w:val="-3"/>
        </w:rPr>
        <w:t xml:space="preserve"> </w:t>
      </w:r>
      <w:r w:rsidRPr="00C43BB0">
        <w:t>improve</w:t>
      </w:r>
      <w:r w:rsidRPr="00C43BB0">
        <w:rPr>
          <w:spacing w:val="-2"/>
        </w:rPr>
        <w:t xml:space="preserve"> </w:t>
      </w:r>
      <w:r w:rsidRPr="00C43BB0">
        <w:t>their</w:t>
      </w:r>
      <w:r w:rsidRPr="00C43BB0">
        <w:rPr>
          <w:spacing w:val="-6"/>
        </w:rPr>
        <w:t xml:space="preserve"> </w:t>
      </w:r>
      <w:r w:rsidRPr="00C43BB0">
        <w:t>performance.</w:t>
      </w:r>
      <w:r w:rsidRPr="00C43BB0">
        <w:rPr>
          <w:spacing w:val="-7"/>
        </w:rPr>
        <w:t xml:space="preserve"> </w:t>
      </w:r>
      <w:r w:rsidRPr="00C43BB0">
        <w:t>More</w:t>
      </w:r>
      <w:r w:rsidRPr="00C43BB0">
        <w:rPr>
          <w:spacing w:val="-2"/>
        </w:rPr>
        <w:t xml:space="preserve"> </w:t>
      </w:r>
      <w:r w:rsidRPr="00C43BB0">
        <w:t>importantly,</w:t>
      </w:r>
      <w:r w:rsidRPr="00C43BB0">
        <w:rPr>
          <w:spacing w:val="-7"/>
        </w:rPr>
        <w:t xml:space="preserve"> </w:t>
      </w:r>
      <w:r w:rsidRPr="00C43BB0">
        <w:t>the</w:t>
      </w:r>
      <w:r w:rsidRPr="00C43BB0">
        <w:rPr>
          <w:spacing w:val="-6"/>
        </w:rPr>
        <w:t xml:space="preserve"> </w:t>
      </w:r>
      <w:r w:rsidRPr="00C43BB0">
        <w:t>improvement</w:t>
      </w:r>
      <w:r w:rsidRPr="00C43BB0">
        <w:rPr>
          <w:spacing w:val="-3"/>
        </w:rPr>
        <w:t xml:space="preserve"> </w:t>
      </w:r>
      <w:r w:rsidRPr="00C43BB0">
        <w:t>w</w:t>
      </w:r>
      <w:r w:rsidRPr="00C43BB0">
        <w:t>as</w:t>
      </w:r>
      <w:r w:rsidRPr="00C43BB0">
        <w:rPr>
          <w:spacing w:val="-5"/>
        </w:rPr>
        <w:t xml:space="preserve"> </w:t>
      </w:r>
      <w:r w:rsidRPr="00C43BB0">
        <w:t>not</w:t>
      </w:r>
      <w:r w:rsidRPr="00C43BB0">
        <w:rPr>
          <w:spacing w:val="-3"/>
        </w:rPr>
        <w:t xml:space="preserve"> </w:t>
      </w:r>
      <w:r w:rsidRPr="00C43BB0">
        <w:t>just</w:t>
      </w:r>
      <w:r w:rsidRPr="00C43BB0">
        <w:rPr>
          <w:spacing w:val="-6"/>
        </w:rPr>
        <w:t xml:space="preserve"> </w:t>
      </w:r>
      <w:r w:rsidRPr="00C43BB0">
        <w:t>slight;</w:t>
      </w:r>
      <w:r w:rsidRPr="00C43BB0">
        <w:rPr>
          <w:spacing w:val="-3"/>
        </w:rPr>
        <w:t xml:space="preserve"> </w:t>
      </w:r>
      <w:r w:rsidRPr="00C43BB0">
        <w:t>it</w:t>
      </w:r>
      <w:r w:rsidRPr="00C43BB0">
        <w:rPr>
          <w:spacing w:val="-3"/>
        </w:rPr>
        <w:t xml:space="preserve"> </w:t>
      </w:r>
      <w:r w:rsidRPr="00C43BB0">
        <w:t>was strong</w:t>
      </w:r>
      <w:r w:rsidRPr="00C43BB0">
        <w:rPr>
          <w:spacing w:val="-7"/>
        </w:rPr>
        <w:t xml:space="preserve"> </w:t>
      </w:r>
      <w:r w:rsidRPr="00C43BB0">
        <w:t>enough</w:t>
      </w:r>
      <w:r w:rsidRPr="00C43BB0">
        <w:rPr>
          <w:spacing w:val="-10"/>
        </w:rPr>
        <w:t xml:space="preserve"> </w:t>
      </w:r>
      <w:r w:rsidRPr="00C43BB0">
        <w:t>to</w:t>
      </w:r>
      <w:r w:rsidRPr="00C43BB0">
        <w:rPr>
          <w:spacing w:val="-7"/>
        </w:rPr>
        <w:t xml:space="preserve"> </w:t>
      </w:r>
      <w:r w:rsidRPr="00C43BB0">
        <w:t>be</w:t>
      </w:r>
      <w:r w:rsidRPr="00C43BB0">
        <w:rPr>
          <w:spacing w:val="-6"/>
        </w:rPr>
        <w:t xml:space="preserve"> </w:t>
      </w:r>
      <w:r w:rsidRPr="00C43BB0">
        <w:t>considered</w:t>
      </w:r>
      <w:r w:rsidRPr="00C43BB0">
        <w:rPr>
          <w:spacing w:val="-11"/>
        </w:rPr>
        <w:t xml:space="preserve"> </w:t>
      </w:r>
      <w:r w:rsidRPr="00C43BB0">
        <w:t>statistically</w:t>
      </w:r>
      <w:r w:rsidRPr="00C43BB0">
        <w:rPr>
          <w:spacing w:val="-7"/>
        </w:rPr>
        <w:t xml:space="preserve"> </w:t>
      </w:r>
      <w:r w:rsidRPr="00C43BB0">
        <w:t>significant,</w:t>
      </w:r>
      <w:r w:rsidRPr="00C43BB0">
        <w:rPr>
          <w:spacing w:val="-11"/>
        </w:rPr>
        <w:t xml:space="preserve"> </w:t>
      </w:r>
      <w:r w:rsidRPr="00C43BB0">
        <w:t>which</w:t>
      </w:r>
      <w:r w:rsidRPr="00C43BB0">
        <w:rPr>
          <w:spacing w:val="-11"/>
        </w:rPr>
        <w:t xml:space="preserve"> </w:t>
      </w:r>
      <w:r w:rsidRPr="00C43BB0">
        <w:t>strengthened</w:t>
      </w:r>
      <w:r w:rsidRPr="00C43BB0">
        <w:rPr>
          <w:spacing w:val="-10"/>
        </w:rPr>
        <w:t xml:space="preserve"> </w:t>
      </w:r>
      <w:r w:rsidRPr="00C43BB0">
        <w:t>the</w:t>
      </w:r>
      <w:r w:rsidRPr="00C43BB0">
        <w:rPr>
          <w:spacing w:val="-9"/>
        </w:rPr>
        <w:t xml:space="preserve"> </w:t>
      </w:r>
      <w:r w:rsidRPr="00C43BB0">
        <w:t>conclusion</w:t>
      </w:r>
      <w:r w:rsidRPr="00C43BB0">
        <w:rPr>
          <w:spacing w:val="-7"/>
        </w:rPr>
        <w:t xml:space="preserve"> </w:t>
      </w:r>
      <w:r w:rsidRPr="00C43BB0">
        <w:t>that the strategy was effective.</w:t>
      </w:r>
    </w:p>
    <w:p w:rsidR="009D794D" w:rsidRPr="00C43BB0" w:rsidRDefault="00D60153">
      <w:pPr>
        <w:pStyle w:val="BodyText"/>
        <w:spacing w:before="161"/>
        <w:ind w:right="15"/>
      </w:pPr>
      <w:r w:rsidRPr="00C43BB0">
        <w:t>The statistical tool used in this study, the independent samples t-test, was a common method used in edu</w:t>
      </w:r>
      <w:r w:rsidRPr="00C43BB0">
        <w:t>cational research. In simple terms, this test was used to check if there was a meaningful</w:t>
      </w:r>
      <w:r w:rsidRPr="00C43BB0">
        <w:rPr>
          <w:spacing w:val="-2"/>
        </w:rPr>
        <w:t xml:space="preserve"> </w:t>
      </w:r>
      <w:r w:rsidRPr="00C43BB0">
        <w:t>difference between</w:t>
      </w:r>
      <w:r w:rsidRPr="00C43BB0">
        <w:rPr>
          <w:spacing w:val="-3"/>
        </w:rPr>
        <w:t xml:space="preserve"> </w:t>
      </w:r>
      <w:r w:rsidRPr="00C43BB0">
        <w:t>the</w:t>
      </w:r>
      <w:r w:rsidRPr="00C43BB0">
        <w:rPr>
          <w:spacing w:val="-2"/>
        </w:rPr>
        <w:t xml:space="preserve"> </w:t>
      </w:r>
      <w:r w:rsidRPr="00C43BB0">
        <w:t>average scores</w:t>
      </w:r>
      <w:r w:rsidRPr="00C43BB0">
        <w:rPr>
          <w:spacing w:val="-1"/>
        </w:rPr>
        <w:t xml:space="preserve"> </w:t>
      </w:r>
      <w:r w:rsidRPr="00C43BB0">
        <w:t>of two separate groups. It</w:t>
      </w:r>
      <w:r w:rsidRPr="00C43BB0">
        <w:rPr>
          <w:spacing w:val="-2"/>
        </w:rPr>
        <w:t xml:space="preserve"> </w:t>
      </w:r>
      <w:r w:rsidRPr="00C43BB0">
        <w:t>was</w:t>
      </w:r>
      <w:r w:rsidRPr="00C43BB0">
        <w:rPr>
          <w:spacing w:val="-5"/>
        </w:rPr>
        <w:t xml:space="preserve"> </w:t>
      </w:r>
      <w:r w:rsidRPr="00C43BB0">
        <w:t>also called the student’s t-test or two-sample t-test. This method worked best when comparing two</w:t>
      </w:r>
      <w:r w:rsidRPr="00C43BB0">
        <w:t xml:space="preserve"> different groups, like in this study: one group that used the </w:t>
      </w:r>
      <w:r w:rsidRPr="00C43BB0">
        <w:rPr>
          <w:i/>
        </w:rPr>
        <w:t xml:space="preserve">HABI WIKA </w:t>
      </w:r>
      <w:r w:rsidRPr="00C43BB0">
        <w:t>strategy and another group that did not. It also required that the data were fairly balanced and normally distributed (Akpan et al., 2023). Using this test was appropriate because the</w:t>
      </w:r>
      <w:r w:rsidRPr="00C43BB0">
        <w:t xml:space="preserve"> study compared two independent groups and</w:t>
      </w:r>
      <w:r w:rsidRPr="00C43BB0">
        <w:rPr>
          <w:spacing w:val="-1"/>
        </w:rPr>
        <w:t xml:space="preserve"> </w:t>
      </w:r>
      <w:r w:rsidRPr="00C43BB0">
        <w:t>examined</w:t>
      </w:r>
      <w:r w:rsidRPr="00C43BB0">
        <w:rPr>
          <w:spacing w:val="-1"/>
        </w:rPr>
        <w:t xml:space="preserve"> </w:t>
      </w:r>
      <w:r w:rsidRPr="00C43BB0">
        <w:t>their</w:t>
      </w:r>
      <w:r w:rsidRPr="00C43BB0">
        <w:rPr>
          <w:spacing w:val="-1"/>
        </w:rPr>
        <w:t xml:space="preserve"> </w:t>
      </w:r>
      <w:r w:rsidRPr="00C43BB0">
        <w:t>scores, which were measured numerically.</w:t>
      </w:r>
      <w:r w:rsidRPr="00C43BB0">
        <w:rPr>
          <w:spacing w:val="-1"/>
        </w:rPr>
        <w:t xml:space="preserve"> </w:t>
      </w:r>
      <w:r w:rsidRPr="00C43BB0">
        <w:t xml:space="preserve">This made the independent t-test a suitable and reliable tool for analyzing whether the </w:t>
      </w:r>
      <w:r w:rsidRPr="00C43BB0">
        <w:rPr>
          <w:i/>
        </w:rPr>
        <w:t xml:space="preserve">HABI-WIKA </w:t>
      </w:r>
      <w:r w:rsidRPr="00C43BB0">
        <w:t>strategy had a real effect on students’ translation performance.</w:t>
      </w:r>
    </w:p>
    <w:p w:rsidR="009D794D" w:rsidRPr="00C43BB0" w:rsidRDefault="00D60153">
      <w:pPr>
        <w:pStyle w:val="BodyText"/>
        <w:ind w:right="21"/>
      </w:pPr>
      <w:r w:rsidRPr="00C43BB0">
        <w:t xml:space="preserve">Looking at Table 3, the pre-test results (t = 1.10, p = .278) showed that there was no significant difference between the </w:t>
      </w:r>
      <w:r w:rsidRPr="00C43BB0">
        <w:rPr>
          <w:i/>
        </w:rPr>
        <w:t xml:space="preserve">HABI-WIKA </w:t>
      </w:r>
      <w:r w:rsidRPr="00C43BB0">
        <w:t>and non-</w:t>
      </w:r>
      <w:r w:rsidRPr="00C43BB0">
        <w:rPr>
          <w:i/>
        </w:rPr>
        <w:t xml:space="preserve">HABI-WIKA </w:t>
      </w:r>
      <w:r w:rsidRPr="00C43BB0">
        <w:t>groups before the intervention. Since the</w:t>
      </w:r>
      <w:r w:rsidRPr="00C43BB0">
        <w:t xml:space="preserve"> p-value was higher than 0.05, any small difference in their scores was not</w:t>
      </w:r>
      <w:r w:rsidRPr="00C43BB0">
        <w:rPr>
          <w:spacing w:val="-3"/>
        </w:rPr>
        <w:t xml:space="preserve"> </w:t>
      </w:r>
      <w:r w:rsidRPr="00C43BB0">
        <w:t>considered</w:t>
      </w:r>
      <w:r w:rsidRPr="00C43BB0">
        <w:rPr>
          <w:spacing w:val="-3"/>
        </w:rPr>
        <w:t xml:space="preserve"> </w:t>
      </w:r>
      <w:r w:rsidRPr="00C43BB0">
        <w:t>meaningful.</w:t>
      </w:r>
      <w:r w:rsidRPr="00C43BB0">
        <w:rPr>
          <w:spacing w:val="-3"/>
        </w:rPr>
        <w:t xml:space="preserve"> </w:t>
      </w:r>
      <w:r w:rsidRPr="00C43BB0">
        <w:t>In</w:t>
      </w:r>
      <w:r w:rsidRPr="00C43BB0">
        <w:rPr>
          <w:spacing w:val="-7"/>
        </w:rPr>
        <w:t xml:space="preserve"> </w:t>
      </w:r>
      <w:r w:rsidRPr="00C43BB0">
        <w:t>simple</w:t>
      </w:r>
      <w:r w:rsidRPr="00C43BB0">
        <w:rPr>
          <w:spacing w:val="-2"/>
        </w:rPr>
        <w:t xml:space="preserve"> </w:t>
      </w:r>
      <w:r w:rsidRPr="00C43BB0">
        <w:t>terms,</w:t>
      </w:r>
      <w:r w:rsidRPr="00C43BB0">
        <w:rPr>
          <w:spacing w:val="-3"/>
        </w:rPr>
        <w:t xml:space="preserve"> </w:t>
      </w:r>
      <w:r w:rsidRPr="00C43BB0">
        <w:t>both</w:t>
      </w:r>
      <w:r w:rsidRPr="00C43BB0">
        <w:rPr>
          <w:spacing w:val="-3"/>
        </w:rPr>
        <w:t xml:space="preserve"> </w:t>
      </w:r>
      <w:r w:rsidRPr="00C43BB0">
        <w:t>groups</w:t>
      </w:r>
      <w:r w:rsidRPr="00C43BB0">
        <w:rPr>
          <w:spacing w:val="-5"/>
        </w:rPr>
        <w:t xml:space="preserve"> </w:t>
      </w:r>
      <w:r w:rsidRPr="00C43BB0">
        <w:t>started</w:t>
      </w:r>
      <w:r w:rsidRPr="00C43BB0">
        <w:rPr>
          <w:spacing w:val="-3"/>
        </w:rPr>
        <w:t xml:space="preserve"> </w:t>
      </w:r>
      <w:r w:rsidRPr="00C43BB0">
        <w:t>at</w:t>
      </w:r>
      <w:r w:rsidRPr="00C43BB0">
        <w:rPr>
          <w:spacing w:val="-3"/>
        </w:rPr>
        <w:t xml:space="preserve"> </w:t>
      </w:r>
      <w:r w:rsidRPr="00C43BB0">
        <w:t>almost</w:t>
      </w:r>
      <w:r w:rsidRPr="00C43BB0">
        <w:rPr>
          <w:spacing w:val="-7"/>
        </w:rPr>
        <w:t xml:space="preserve"> </w:t>
      </w:r>
      <w:r w:rsidRPr="00C43BB0">
        <w:t>the</w:t>
      </w:r>
      <w:r w:rsidRPr="00C43BB0">
        <w:rPr>
          <w:spacing w:val="-2"/>
        </w:rPr>
        <w:t xml:space="preserve"> </w:t>
      </w:r>
      <w:r w:rsidRPr="00C43BB0">
        <w:t>same</w:t>
      </w:r>
      <w:r w:rsidRPr="00C43BB0">
        <w:rPr>
          <w:spacing w:val="-6"/>
        </w:rPr>
        <w:t xml:space="preserve"> </w:t>
      </w:r>
      <w:r w:rsidRPr="00C43BB0">
        <w:t>level.</w:t>
      </w:r>
      <w:r w:rsidRPr="00C43BB0">
        <w:rPr>
          <w:spacing w:val="-8"/>
        </w:rPr>
        <w:t xml:space="preserve"> </w:t>
      </w:r>
      <w:r w:rsidRPr="00C43BB0">
        <w:t>This result</w:t>
      </w:r>
      <w:r w:rsidRPr="00C43BB0">
        <w:rPr>
          <w:spacing w:val="-2"/>
        </w:rPr>
        <w:t xml:space="preserve"> </w:t>
      </w:r>
      <w:r w:rsidRPr="00C43BB0">
        <w:t>was</w:t>
      </w:r>
      <w:r w:rsidRPr="00C43BB0">
        <w:rPr>
          <w:spacing w:val="-4"/>
        </w:rPr>
        <w:t xml:space="preserve"> </w:t>
      </w:r>
      <w:r w:rsidRPr="00C43BB0">
        <w:t>similar</w:t>
      </w:r>
      <w:r w:rsidRPr="00C43BB0">
        <w:rPr>
          <w:spacing w:val="-2"/>
        </w:rPr>
        <w:t xml:space="preserve"> </w:t>
      </w:r>
      <w:r w:rsidRPr="00C43BB0">
        <w:t>to</w:t>
      </w:r>
      <w:r w:rsidRPr="00C43BB0">
        <w:rPr>
          <w:spacing w:val="-7"/>
        </w:rPr>
        <w:t xml:space="preserve"> </w:t>
      </w:r>
      <w:r w:rsidRPr="00C43BB0">
        <w:t>what</w:t>
      </w:r>
      <w:r w:rsidRPr="00C43BB0">
        <w:rPr>
          <w:spacing w:val="-2"/>
        </w:rPr>
        <w:t xml:space="preserve"> </w:t>
      </w:r>
      <w:r w:rsidRPr="00C43BB0">
        <w:t>local</w:t>
      </w:r>
      <w:r w:rsidRPr="00C43BB0">
        <w:rPr>
          <w:spacing w:val="-5"/>
        </w:rPr>
        <w:t xml:space="preserve"> </w:t>
      </w:r>
      <w:r w:rsidRPr="00C43BB0">
        <w:t>studies</w:t>
      </w:r>
      <w:r w:rsidRPr="00C43BB0">
        <w:rPr>
          <w:spacing w:val="-4"/>
        </w:rPr>
        <w:t xml:space="preserve"> </w:t>
      </w:r>
      <w:r w:rsidRPr="00C43BB0">
        <w:t>had</w:t>
      </w:r>
      <w:r w:rsidRPr="00C43BB0">
        <w:rPr>
          <w:spacing w:val="-2"/>
        </w:rPr>
        <w:t xml:space="preserve"> </w:t>
      </w:r>
      <w:r w:rsidRPr="00C43BB0">
        <w:t>found.</w:t>
      </w:r>
      <w:r w:rsidRPr="00C43BB0">
        <w:rPr>
          <w:spacing w:val="-2"/>
        </w:rPr>
        <w:t xml:space="preserve"> </w:t>
      </w:r>
      <w:r w:rsidRPr="00C43BB0">
        <w:t>Many</w:t>
      </w:r>
      <w:r w:rsidRPr="00C43BB0">
        <w:rPr>
          <w:spacing w:val="-2"/>
        </w:rPr>
        <w:t xml:space="preserve"> </w:t>
      </w:r>
      <w:r w:rsidRPr="00C43BB0">
        <w:t>Filipino</w:t>
      </w:r>
      <w:r w:rsidRPr="00C43BB0">
        <w:rPr>
          <w:spacing w:val="-2"/>
        </w:rPr>
        <w:t xml:space="preserve"> </w:t>
      </w:r>
      <w:r w:rsidRPr="00C43BB0">
        <w:t>students</w:t>
      </w:r>
      <w:r w:rsidRPr="00C43BB0">
        <w:rPr>
          <w:spacing w:val="-4"/>
        </w:rPr>
        <w:t xml:space="preserve"> </w:t>
      </w:r>
      <w:r w:rsidRPr="00C43BB0">
        <w:t>usually</w:t>
      </w:r>
      <w:r w:rsidRPr="00C43BB0">
        <w:rPr>
          <w:spacing w:val="-2"/>
        </w:rPr>
        <w:t xml:space="preserve"> </w:t>
      </w:r>
      <w:r w:rsidRPr="00C43BB0">
        <w:t>starte</w:t>
      </w:r>
      <w:r w:rsidRPr="00C43BB0">
        <w:t>d</w:t>
      </w:r>
      <w:r w:rsidRPr="00C43BB0">
        <w:rPr>
          <w:spacing w:val="-2"/>
        </w:rPr>
        <w:t xml:space="preserve"> </w:t>
      </w:r>
      <w:r w:rsidRPr="00C43BB0">
        <w:t>with almost the same level of translation skills, but they often struggled because they were not exposed to clear and structured strategies (Langga &amp; Alico, 2020). It also supported the idea of Abenir et al. (2019) that students’ performance in translati</w:t>
      </w:r>
      <w:r w:rsidRPr="00C43BB0">
        <w:t>on was not only based on their natural ability; instead, it could improve significantly when they were properly guided and taught step by step.</w:t>
      </w:r>
    </w:p>
    <w:p w:rsidR="009D794D" w:rsidRPr="00C43BB0" w:rsidRDefault="00D60153">
      <w:pPr>
        <w:pStyle w:val="BodyText"/>
        <w:spacing w:before="162"/>
        <w:ind w:right="16"/>
      </w:pPr>
      <w:r w:rsidRPr="00C43BB0">
        <w:t xml:space="preserve">After the intervention, the results changed significantly. The post-test results (t = - 10.85, p &lt; .001) showed </w:t>
      </w:r>
      <w:r w:rsidRPr="00C43BB0">
        <w:t>a very strong difference between the two groups. The p-value was much</w:t>
      </w:r>
      <w:r w:rsidRPr="00C43BB0">
        <w:rPr>
          <w:spacing w:val="-14"/>
        </w:rPr>
        <w:t xml:space="preserve"> </w:t>
      </w:r>
      <w:r w:rsidRPr="00C43BB0">
        <w:t>lower</w:t>
      </w:r>
      <w:r w:rsidRPr="00C43BB0">
        <w:rPr>
          <w:spacing w:val="-14"/>
        </w:rPr>
        <w:t xml:space="preserve"> </w:t>
      </w:r>
      <w:r w:rsidRPr="00C43BB0">
        <w:t>than</w:t>
      </w:r>
      <w:r w:rsidRPr="00C43BB0">
        <w:rPr>
          <w:spacing w:val="-14"/>
        </w:rPr>
        <w:t xml:space="preserve"> </w:t>
      </w:r>
      <w:r w:rsidRPr="00C43BB0">
        <w:t>0.05,</w:t>
      </w:r>
      <w:r w:rsidRPr="00C43BB0">
        <w:rPr>
          <w:spacing w:val="-14"/>
        </w:rPr>
        <w:t xml:space="preserve"> </w:t>
      </w:r>
      <w:r w:rsidRPr="00C43BB0">
        <w:t>which</w:t>
      </w:r>
      <w:r w:rsidRPr="00C43BB0">
        <w:rPr>
          <w:spacing w:val="-14"/>
        </w:rPr>
        <w:t xml:space="preserve"> </w:t>
      </w:r>
      <w:r w:rsidRPr="00C43BB0">
        <w:t>meant</w:t>
      </w:r>
      <w:r w:rsidRPr="00C43BB0">
        <w:rPr>
          <w:spacing w:val="-14"/>
        </w:rPr>
        <w:t xml:space="preserve"> </w:t>
      </w:r>
      <w:r w:rsidRPr="00C43BB0">
        <w:t>the</w:t>
      </w:r>
      <w:r w:rsidRPr="00C43BB0">
        <w:rPr>
          <w:spacing w:val="-13"/>
        </w:rPr>
        <w:t xml:space="preserve"> </w:t>
      </w:r>
      <w:r w:rsidRPr="00C43BB0">
        <w:t>result</w:t>
      </w:r>
      <w:r w:rsidRPr="00C43BB0">
        <w:rPr>
          <w:spacing w:val="-14"/>
        </w:rPr>
        <w:t xml:space="preserve"> </w:t>
      </w:r>
      <w:r w:rsidRPr="00C43BB0">
        <w:t>was</w:t>
      </w:r>
      <w:r w:rsidRPr="00C43BB0">
        <w:rPr>
          <w:spacing w:val="-15"/>
        </w:rPr>
        <w:t xml:space="preserve"> </w:t>
      </w:r>
      <w:r w:rsidRPr="00C43BB0">
        <w:t>not</w:t>
      </w:r>
      <w:r w:rsidRPr="00C43BB0">
        <w:rPr>
          <w:spacing w:val="-14"/>
        </w:rPr>
        <w:t xml:space="preserve"> </w:t>
      </w:r>
      <w:r w:rsidRPr="00C43BB0">
        <w:t>due</w:t>
      </w:r>
      <w:r w:rsidRPr="00C43BB0">
        <w:rPr>
          <w:spacing w:val="-13"/>
        </w:rPr>
        <w:t xml:space="preserve"> </w:t>
      </w:r>
      <w:r w:rsidRPr="00C43BB0">
        <w:t>to</w:t>
      </w:r>
      <w:r w:rsidRPr="00C43BB0">
        <w:rPr>
          <w:spacing w:val="-14"/>
        </w:rPr>
        <w:t xml:space="preserve"> </w:t>
      </w:r>
      <w:r w:rsidRPr="00C43BB0">
        <w:t>chance.</w:t>
      </w:r>
      <w:r w:rsidRPr="00C43BB0">
        <w:rPr>
          <w:spacing w:val="-14"/>
        </w:rPr>
        <w:t xml:space="preserve"> </w:t>
      </w:r>
      <w:r w:rsidRPr="00C43BB0">
        <w:t>In</w:t>
      </w:r>
      <w:r w:rsidRPr="00C43BB0">
        <w:rPr>
          <w:spacing w:val="-14"/>
        </w:rPr>
        <w:t xml:space="preserve"> </w:t>
      </w:r>
      <w:r w:rsidRPr="00C43BB0">
        <w:t>other</w:t>
      </w:r>
      <w:r w:rsidRPr="00C43BB0">
        <w:rPr>
          <w:spacing w:val="-14"/>
        </w:rPr>
        <w:t xml:space="preserve"> </w:t>
      </w:r>
      <w:r w:rsidRPr="00C43BB0">
        <w:t>words,</w:t>
      </w:r>
      <w:r w:rsidRPr="00C43BB0">
        <w:rPr>
          <w:spacing w:val="-14"/>
        </w:rPr>
        <w:t xml:space="preserve"> </w:t>
      </w:r>
      <w:r w:rsidRPr="00C43BB0">
        <w:t xml:space="preserve">something meaningful happened that caused the groups to perform differently. The negative t-value showed the direction of the difference; it meant that the </w:t>
      </w:r>
      <w:r w:rsidRPr="00C43BB0">
        <w:rPr>
          <w:i/>
        </w:rPr>
        <w:t xml:space="preserve">HABI-WIKA </w:t>
      </w:r>
      <w:r w:rsidRPr="00C43BB0">
        <w:t>group performed better than</w:t>
      </w:r>
      <w:r w:rsidRPr="00C43BB0">
        <w:rPr>
          <w:spacing w:val="-3"/>
        </w:rPr>
        <w:t xml:space="preserve"> </w:t>
      </w:r>
      <w:r w:rsidRPr="00C43BB0">
        <w:t>the</w:t>
      </w:r>
      <w:r w:rsidRPr="00C43BB0">
        <w:rPr>
          <w:spacing w:val="-2"/>
        </w:rPr>
        <w:t xml:space="preserve"> </w:t>
      </w:r>
      <w:r w:rsidRPr="00C43BB0">
        <w:t>non-</w:t>
      </w:r>
      <w:r w:rsidRPr="00C43BB0">
        <w:rPr>
          <w:i/>
        </w:rPr>
        <w:t>HABI-WIKA</w:t>
      </w:r>
      <w:r w:rsidRPr="00C43BB0">
        <w:rPr>
          <w:i/>
          <w:spacing w:val="-2"/>
        </w:rPr>
        <w:t xml:space="preserve"> </w:t>
      </w:r>
      <w:r w:rsidRPr="00C43BB0">
        <w:t>group.</w:t>
      </w:r>
      <w:r w:rsidRPr="00C43BB0">
        <w:rPr>
          <w:spacing w:val="-7"/>
        </w:rPr>
        <w:t xml:space="preserve"> </w:t>
      </w:r>
      <w:r w:rsidRPr="00C43BB0">
        <w:t>This</w:t>
      </w:r>
      <w:r w:rsidRPr="00C43BB0">
        <w:rPr>
          <w:spacing w:val="-5"/>
        </w:rPr>
        <w:t xml:space="preserve"> </w:t>
      </w:r>
      <w:r w:rsidRPr="00C43BB0">
        <w:t>clearly</w:t>
      </w:r>
      <w:r w:rsidRPr="00C43BB0">
        <w:rPr>
          <w:spacing w:val="-3"/>
        </w:rPr>
        <w:t xml:space="preserve"> </w:t>
      </w:r>
      <w:r w:rsidRPr="00C43BB0">
        <w:t>suggested</w:t>
      </w:r>
      <w:r w:rsidRPr="00C43BB0">
        <w:rPr>
          <w:spacing w:val="-8"/>
        </w:rPr>
        <w:t xml:space="preserve"> </w:t>
      </w:r>
      <w:r w:rsidRPr="00C43BB0">
        <w:t>that</w:t>
      </w:r>
      <w:r w:rsidRPr="00C43BB0">
        <w:rPr>
          <w:spacing w:val="-6"/>
        </w:rPr>
        <w:t xml:space="preserve"> </w:t>
      </w:r>
      <w:r w:rsidRPr="00C43BB0">
        <w:t>the</w:t>
      </w:r>
      <w:r w:rsidRPr="00C43BB0">
        <w:rPr>
          <w:spacing w:val="-2"/>
        </w:rPr>
        <w:t xml:space="preserve"> </w:t>
      </w:r>
      <w:r w:rsidRPr="00C43BB0">
        <w:t>HABI-</w:t>
      </w:r>
      <w:r w:rsidRPr="00C43BB0">
        <w:t>WIKA</w:t>
      </w:r>
      <w:r w:rsidRPr="00C43BB0">
        <w:rPr>
          <w:spacing w:val="-5"/>
        </w:rPr>
        <w:t xml:space="preserve"> </w:t>
      </w:r>
      <w:r w:rsidRPr="00C43BB0">
        <w:t>strategy</w:t>
      </w:r>
      <w:r w:rsidRPr="00C43BB0">
        <w:rPr>
          <w:spacing w:val="-3"/>
        </w:rPr>
        <w:t xml:space="preserve"> </w:t>
      </w:r>
      <w:r w:rsidRPr="00C43BB0">
        <w:t xml:space="preserve">helped students improve their translation skills more effectively. This supported the idea that translation was not just something students naturally developed, but a skill that could be </w:t>
      </w:r>
      <w:r w:rsidRPr="00C43BB0">
        <w:lastRenderedPageBreak/>
        <w:t>improved through proper teaching and practice (Bassnett</w:t>
      </w:r>
      <w:r w:rsidRPr="00C43BB0">
        <w:t>, 2019; Almario, 2019). When students</w:t>
      </w:r>
      <w:r w:rsidRPr="00C43BB0">
        <w:rPr>
          <w:spacing w:val="-8"/>
        </w:rPr>
        <w:t xml:space="preserve"> </w:t>
      </w:r>
      <w:r w:rsidRPr="00C43BB0">
        <w:t>were</w:t>
      </w:r>
      <w:r w:rsidRPr="00C43BB0">
        <w:rPr>
          <w:spacing w:val="-9"/>
        </w:rPr>
        <w:t xml:space="preserve"> </w:t>
      </w:r>
      <w:r w:rsidRPr="00C43BB0">
        <w:t>guided</w:t>
      </w:r>
      <w:r w:rsidRPr="00C43BB0">
        <w:rPr>
          <w:spacing w:val="-11"/>
        </w:rPr>
        <w:t xml:space="preserve"> </w:t>
      </w:r>
      <w:r w:rsidRPr="00C43BB0">
        <w:t>and</w:t>
      </w:r>
      <w:r w:rsidRPr="00C43BB0">
        <w:rPr>
          <w:spacing w:val="-11"/>
        </w:rPr>
        <w:t xml:space="preserve"> </w:t>
      </w:r>
      <w:r w:rsidRPr="00C43BB0">
        <w:t>given</w:t>
      </w:r>
      <w:r w:rsidRPr="00C43BB0">
        <w:rPr>
          <w:spacing w:val="-7"/>
        </w:rPr>
        <w:t xml:space="preserve"> </w:t>
      </w:r>
      <w:r w:rsidRPr="00C43BB0">
        <w:t>structured</w:t>
      </w:r>
      <w:r w:rsidRPr="00C43BB0">
        <w:rPr>
          <w:spacing w:val="-14"/>
        </w:rPr>
        <w:t xml:space="preserve"> </w:t>
      </w:r>
      <w:r w:rsidRPr="00C43BB0">
        <w:t>activities,</w:t>
      </w:r>
      <w:r w:rsidRPr="00C43BB0">
        <w:rPr>
          <w:spacing w:val="-7"/>
        </w:rPr>
        <w:t xml:space="preserve"> </w:t>
      </w:r>
      <w:r w:rsidRPr="00C43BB0">
        <w:t>they</w:t>
      </w:r>
      <w:r w:rsidRPr="00C43BB0">
        <w:rPr>
          <w:spacing w:val="-7"/>
        </w:rPr>
        <w:t xml:space="preserve"> </w:t>
      </w:r>
      <w:r w:rsidRPr="00C43BB0">
        <w:t>were</w:t>
      </w:r>
      <w:r w:rsidRPr="00C43BB0">
        <w:rPr>
          <w:spacing w:val="-5"/>
        </w:rPr>
        <w:t xml:space="preserve"> </w:t>
      </w:r>
      <w:r w:rsidRPr="00C43BB0">
        <w:t>more</w:t>
      </w:r>
      <w:r w:rsidRPr="00C43BB0">
        <w:rPr>
          <w:spacing w:val="-9"/>
        </w:rPr>
        <w:t xml:space="preserve"> </w:t>
      </w:r>
      <w:r w:rsidRPr="00C43BB0">
        <w:t>likely</w:t>
      </w:r>
      <w:r w:rsidRPr="00C43BB0">
        <w:rPr>
          <w:spacing w:val="-7"/>
        </w:rPr>
        <w:t xml:space="preserve"> </w:t>
      </w:r>
      <w:r w:rsidRPr="00C43BB0">
        <w:t>to</w:t>
      </w:r>
      <w:r w:rsidRPr="00C43BB0">
        <w:rPr>
          <w:spacing w:val="-11"/>
        </w:rPr>
        <w:t xml:space="preserve"> </w:t>
      </w:r>
      <w:r w:rsidRPr="00C43BB0">
        <w:t>develop</w:t>
      </w:r>
      <w:r w:rsidRPr="00C43BB0">
        <w:rPr>
          <w:spacing w:val="-7"/>
        </w:rPr>
        <w:t xml:space="preserve"> </w:t>
      </w:r>
      <w:r w:rsidRPr="00C43BB0">
        <w:t>stronger translation skills.</w:t>
      </w:r>
    </w:p>
    <w:p w:rsidR="009D794D" w:rsidRPr="00C43BB0" w:rsidRDefault="00D60153" w:rsidP="00662F9A">
      <w:pPr>
        <w:pStyle w:val="BodyText"/>
        <w:spacing w:before="161"/>
        <w:ind w:right="21"/>
      </w:pPr>
      <w:r w:rsidRPr="00C43BB0">
        <w:t>When</w:t>
      </w:r>
      <w:r w:rsidRPr="00C43BB0">
        <w:rPr>
          <w:spacing w:val="-1"/>
        </w:rPr>
        <w:t xml:space="preserve"> </w:t>
      </w:r>
      <w:r w:rsidRPr="00C43BB0">
        <w:t>the pre-test</w:t>
      </w:r>
      <w:r w:rsidRPr="00C43BB0">
        <w:rPr>
          <w:spacing w:val="-1"/>
        </w:rPr>
        <w:t xml:space="preserve"> </w:t>
      </w:r>
      <w:r w:rsidRPr="00C43BB0">
        <w:t>and</w:t>
      </w:r>
      <w:r w:rsidRPr="00C43BB0">
        <w:rPr>
          <w:spacing w:val="-1"/>
        </w:rPr>
        <w:t xml:space="preserve"> </w:t>
      </w:r>
      <w:r w:rsidRPr="00C43BB0">
        <w:t>post-test</w:t>
      </w:r>
      <w:r w:rsidRPr="00C43BB0">
        <w:rPr>
          <w:spacing w:val="-1"/>
        </w:rPr>
        <w:t xml:space="preserve"> </w:t>
      </w:r>
      <w:r w:rsidRPr="00C43BB0">
        <w:t>results</w:t>
      </w:r>
      <w:r w:rsidRPr="00C43BB0">
        <w:rPr>
          <w:spacing w:val="-3"/>
        </w:rPr>
        <w:t xml:space="preserve"> </w:t>
      </w:r>
      <w:r w:rsidRPr="00C43BB0">
        <w:t>were compared,</w:t>
      </w:r>
      <w:r w:rsidRPr="00C43BB0">
        <w:rPr>
          <w:spacing w:val="-1"/>
        </w:rPr>
        <w:t xml:space="preserve"> </w:t>
      </w:r>
      <w:r w:rsidRPr="00C43BB0">
        <w:t>a clear</w:t>
      </w:r>
      <w:r w:rsidRPr="00C43BB0">
        <w:rPr>
          <w:spacing w:val="-1"/>
        </w:rPr>
        <w:t xml:space="preserve"> </w:t>
      </w:r>
      <w:r w:rsidRPr="00C43BB0">
        <w:t>pattern</w:t>
      </w:r>
      <w:r w:rsidRPr="00C43BB0">
        <w:rPr>
          <w:spacing w:val="-1"/>
        </w:rPr>
        <w:t xml:space="preserve"> </w:t>
      </w:r>
      <w:r w:rsidRPr="00C43BB0">
        <w:t>emerged.</w:t>
      </w:r>
      <w:r w:rsidRPr="00C43BB0">
        <w:rPr>
          <w:spacing w:val="-1"/>
        </w:rPr>
        <w:t xml:space="preserve"> </w:t>
      </w:r>
      <w:r w:rsidRPr="00C43BB0">
        <w:t>At</w:t>
      </w:r>
      <w:r w:rsidRPr="00C43BB0">
        <w:rPr>
          <w:spacing w:val="-1"/>
        </w:rPr>
        <w:t xml:space="preserve"> </w:t>
      </w:r>
      <w:r w:rsidRPr="00C43BB0">
        <w:t xml:space="preserve">the beginning, there was no difference between the groups. After the intervention, a strong and meaningful difference appeared. This showed that the </w:t>
      </w:r>
      <w:r w:rsidRPr="00C43BB0">
        <w:rPr>
          <w:i/>
        </w:rPr>
        <w:t xml:space="preserve">HABI-WIKA </w:t>
      </w:r>
      <w:r w:rsidRPr="00C43BB0">
        <w:t>strategy played an important role in improving students’ performance.</w:t>
      </w:r>
      <w:r w:rsidRPr="00C43BB0">
        <w:rPr>
          <w:spacing w:val="-2"/>
        </w:rPr>
        <w:t xml:space="preserve"> </w:t>
      </w:r>
      <w:r w:rsidRPr="00C43BB0">
        <w:t xml:space="preserve">The results also suggested </w:t>
      </w:r>
      <w:r w:rsidRPr="00C43BB0">
        <w:t>that traditional teaching</w:t>
      </w:r>
      <w:r w:rsidRPr="00C43BB0">
        <w:rPr>
          <w:spacing w:val="-11"/>
        </w:rPr>
        <w:t xml:space="preserve"> </w:t>
      </w:r>
      <w:r w:rsidRPr="00C43BB0">
        <w:t>methods</w:t>
      </w:r>
      <w:r w:rsidRPr="00C43BB0">
        <w:rPr>
          <w:spacing w:val="-13"/>
        </w:rPr>
        <w:t xml:space="preserve"> </w:t>
      </w:r>
      <w:r w:rsidRPr="00C43BB0">
        <w:t>might</w:t>
      </w:r>
      <w:r w:rsidRPr="00C43BB0">
        <w:rPr>
          <w:spacing w:val="-10"/>
        </w:rPr>
        <w:t xml:space="preserve"> </w:t>
      </w:r>
      <w:r w:rsidRPr="00C43BB0">
        <w:t>not</w:t>
      </w:r>
      <w:r w:rsidRPr="00C43BB0">
        <w:rPr>
          <w:spacing w:val="-10"/>
        </w:rPr>
        <w:t xml:space="preserve"> </w:t>
      </w:r>
      <w:r w:rsidRPr="00C43BB0">
        <w:t>have</w:t>
      </w:r>
      <w:r w:rsidRPr="00C43BB0">
        <w:rPr>
          <w:spacing w:val="-10"/>
        </w:rPr>
        <w:t xml:space="preserve"> </w:t>
      </w:r>
      <w:r w:rsidRPr="00C43BB0">
        <w:t>been</w:t>
      </w:r>
      <w:r w:rsidRPr="00C43BB0">
        <w:rPr>
          <w:spacing w:val="-11"/>
        </w:rPr>
        <w:t xml:space="preserve"> </w:t>
      </w:r>
      <w:r w:rsidRPr="00C43BB0">
        <w:t>enough</w:t>
      </w:r>
      <w:r w:rsidRPr="00C43BB0">
        <w:rPr>
          <w:spacing w:val="-5"/>
        </w:rPr>
        <w:t xml:space="preserve"> </w:t>
      </w:r>
      <w:r w:rsidRPr="00C43BB0">
        <w:t>to</w:t>
      </w:r>
      <w:r w:rsidRPr="00C43BB0">
        <w:rPr>
          <w:spacing w:val="-11"/>
        </w:rPr>
        <w:t xml:space="preserve"> </w:t>
      </w:r>
      <w:r w:rsidRPr="00C43BB0">
        <w:t>help</w:t>
      </w:r>
      <w:r w:rsidRPr="00C43BB0">
        <w:rPr>
          <w:spacing w:val="-11"/>
        </w:rPr>
        <w:t xml:space="preserve"> </w:t>
      </w:r>
      <w:r w:rsidRPr="00C43BB0">
        <w:t>students</w:t>
      </w:r>
      <w:r w:rsidRPr="00C43BB0">
        <w:rPr>
          <w:spacing w:val="-13"/>
        </w:rPr>
        <w:t xml:space="preserve"> </w:t>
      </w:r>
      <w:r w:rsidRPr="00C43BB0">
        <w:t>improve</w:t>
      </w:r>
      <w:r w:rsidRPr="00C43BB0">
        <w:rPr>
          <w:spacing w:val="-10"/>
        </w:rPr>
        <w:t xml:space="preserve"> </w:t>
      </w:r>
      <w:r w:rsidRPr="00C43BB0">
        <w:t>in</w:t>
      </w:r>
      <w:r w:rsidRPr="00C43BB0">
        <w:rPr>
          <w:spacing w:val="-11"/>
        </w:rPr>
        <w:t xml:space="preserve"> </w:t>
      </w:r>
      <w:r w:rsidRPr="00C43BB0">
        <w:t>translation.</w:t>
      </w:r>
      <w:r w:rsidRPr="00C43BB0">
        <w:rPr>
          <w:spacing w:val="-11"/>
        </w:rPr>
        <w:t xml:space="preserve"> </w:t>
      </w:r>
      <w:r w:rsidRPr="00C43BB0">
        <w:t>Without proper strategies, students might not have developed their skills effectively. This idea was supported by Bautista (2020), who emphasized that stu</w:t>
      </w:r>
      <w:r w:rsidRPr="00C43BB0">
        <w:t>dents needed guided instruction to improve</w:t>
      </w:r>
      <w:r w:rsidRPr="00C43BB0">
        <w:rPr>
          <w:spacing w:val="-16"/>
        </w:rPr>
        <w:t xml:space="preserve"> </w:t>
      </w:r>
      <w:r w:rsidRPr="00C43BB0">
        <w:t>their</w:t>
      </w:r>
      <w:r w:rsidRPr="00C43BB0">
        <w:rPr>
          <w:spacing w:val="-14"/>
        </w:rPr>
        <w:t xml:space="preserve"> </w:t>
      </w:r>
      <w:r w:rsidRPr="00C43BB0">
        <w:t>translation</w:t>
      </w:r>
      <w:r w:rsidRPr="00C43BB0">
        <w:rPr>
          <w:spacing w:val="-10"/>
        </w:rPr>
        <w:t xml:space="preserve"> </w:t>
      </w:r>
      <w:r w:rsidRPr="00C43BB0">
        <w:t>abilities.</w:t>
      </w:r>
      <w:r w:rsidRPr="00C43BB0">
        <w:rPr>
          <w:spacing w:val="-10"/>
        </w:rPr>
        <w:t xml:space="preserve"> </w:t>
      </w:r>
      <w:r w:rsidRPr="00C43BB0">
        <w:t>In</w:t>
      </w:r>
      <w:r w:rsidRPr="00C43BB0">
        <w:rPr>
          <w:spacing w:val="-14"/>
        </w:rPr>
        <w:t xml:space="preserve"> </w:t>
      </w:r>
      <w:r w:rsidRPr="00C43BB0">
        <w:t>addition,</w:t>
      </w:r>
      <w:r w:rsidRPr="00C43BB0">
        <w:rPr>
          <w:spacing w:val="-10"/>
        </w:rPr>
        <w:t xml:space="preserve"> </w:t>
      </w:r>
      <w:r w:rsidRPr="00C43BB0">
        <w:t>Meneses</w:t>
      </w:r>
      <w:r w:rsidRPr="00C43BB0">
        <w:rPr>
          <w:spacing w:val="-12"/>
        </w:rPr>
        <w:t xml:space="preserve"> </w:t>
      </w:r>
      <w:r w:rsidRPr="00C43BB0">
        <w:t>et</w:t>
      </w:r>
      <w:r w:rsidRPr="00C43BB0">
        <w:rPr>
          <w:spacing w:val="-13"/>
        </w:rPr>
        <w:t xml:space="preserve"> </w:t>
      </w:r>
      <w:r w:rsidRPr="00C43BB0">
        <w:t>al.</w:t>
      </w:r>
      <w:r w:rsidRPr="00C43BB0">
        <w:rPr>
          <w:spacing w:val="-14"/>
        </w:rPr>
        <w:t xml:space="preserve"> </w:t>
      </w:r>
      <w:r w:rsidRPr="00C43BB0">
        <w:t>(2023)</w:t>
      </w:r>
      <w:r w:rsidRPr="00C43BB0">
        <w:rPr>
          <w:spacing w:val="-10"/>
        </w:rPr>
        <w:t xml:space="preserve"> </w:t>
      </w:r>
      <w:r w:rsidRPr="00C43BB0">
        <w:t>highlighted</w:t>
      </w:r>
      <w:r w:rsidRPr="00C43BB0">
        <w:rPr>
          <w:spacing w:val="-10"/>
        </w:rPr>
        <w:t xml:space="preserve"> </w:t>
      </w:r>
      <w:r w:rsidRPr="00C43BB0">
        <w:t>that</w:t>
      </w:r>
      <w:r w:rsidRPr="00C43BB0">
        <w:rPr>
          <w:spacing w:val="-13"/>
        </w:rPr>
        <w:t xml:space="preserve"> </w:t>
      </w:r>
      <w:r w:rsidRPr="00C43BB0">
        <w:rPr>
          <w:spacing w:val="-2"/>
        </w:rPr>
        <w:t>structured</w:t>
      </w:r>
      <w:r w:rsidR="00662F9A">
        <w:rPr>
          <w:spacing w:val="-2"/>
        </w:rPr>
        <w:t xml:space="preserve"> </w:t>
      </w:r>
      <w:r w:rsidRPr="00C43BB0">
        <w:t xml:space="preserve">language teaching approaches were important in helping students develop stronger language and literacy </w:t>
      </w:r>
      <w:r w:rsidRPr="00C43BB0">
        <w:t>skills.</w:t>
      </w:r>
    </w:p>
    <w:p w:rsidR="009D794D" w:rsidRPr="00C43BB0" w:rsidRDefault="00D60153">
      <w:pPr>
        <w:pStyle w:val="BodyText"/>
        <w:ind w:right="21"/>
      </w:pPr>
      <w:r w:rsidRPr="00C43BB0">
        <w:t>The results in Table 3 clearly showed that the HABI-WIKA strategy was effective. It did not just create a small improvement;</w:t>
      </w:r>
      <w:r w:rsidRPr="00C43BB0">
        <w:rPr>
          <w:spacing w:val="-2"/>
        </w:rPr>
        <w:t xml:space="preserve"> </w:t>
      </w:r>
      <w:r w:rsidRPr="00C43BB0">
        <w:t>it</w:t>
      </w:r>
      <w:r w:rsidRPr="00C43BB0">
        <w:rPr>
          <w:spacing w:val="-1"/>
        </w:rPr>
        <w:t xml:space="preserve"> </w:t>
      </w:r>
      <w:r w:rsidRPr="00C43BB0">
        <w:t>led to a strong</w:t>
      </w:r>
      <w:r w:rsidRPr="00C43BB0">
        <w:rPr>
          <w:spacing w:val="-2"/>
        </w:rPr>
        <w:t xml:space="preserve"> </w:t>
      </w:r>
      <w:r w:rsidRPr="00C43BB0">
        <w:t>and statistically significant</w:t>
      </w:r>
      <w:r w:rsidRPr="00C43BB0">
        <w:rPr>
          <w:spacing w:val="-1"/>
        </w:rPr>
        <w:t xml:space="preserve"> </w:t>
      </w:r>
      <w:r w:rsidRPr="00C43BB0">
        <w:t>increase in students’ translation skills. More importantly, it showed that</w:t>
      </w:r>
      <w:r w:rsidRPr="00C43BB0">
        <w:t xml:space="preserve"> with the right teaching approach, students were able to overcome difficulties and improve their performance in a meaningful way.</w:t>
      </w:r>
    </w:p>
    <w:p w:rsidR="00C43BB0" w:rsidRPr="00C43BB0" w:rsidRDefault="00C43BB0">
      <w:pPr>
        <w:pStyle w:val="BodyText"/>
        <w:ind w:right="21"/>
      </w:pPr>
    </w:p>
    <w:p w:rsidR="009D794D" w:rsidRPr="00C43BB0" w:rsidRDefault="00D60153">
      <w:pPr>
        <w:pStyle w:val="Heading1"/>
        <w:spacing w:before="161"/>
      </w:pPr>
      <w:r w:rsidRPr="00C43BB0">
        <w:rPr>
          <w:spacing w:val="-2"/>
        </w:rPr>
        <w:t>CONCLUSIONS</w:t>
      </w:r>
    </w:p>
    <w:p w:rsidR="009D794D" w:rsidRPr="00C43BB0" w:rsidRDefault="009D794D">
      <w:pPr>
        <w:pStyle w:val="BodyText"/>
        <w:ind w:left="0" w:firstLine="0"/>
        <w:jc w:val="left"/>
        <w:rPr>
          <w:b/>
        </w:rPr>
      </w:pPr>
    </w:p>
    <w:p w:rsidR="009D794D" w:rsidRPr="00C43BB0" w:rsidRDefault="00D60153">
      <w:pPr>
        <w:pStyle w:val="BodyText"/>
        <w:spacing w:before="0"/>
        <w:ind w:right="15"/>
      </w:pPr>
      <w:r w:rsidRPr="00C43BB0">
        <w:t xml:space="preserve">Based on the results of the study this are the conclusions can be made. Before the intervention, both the </w:t>
      </w:r>
      <w:r w:rsidRPr="00C43BB0">
        <w:rPr>
          <w:i/>
        </w:rPr>
        <w:t xml:space="preserve">HABI-WIKA </w:t>
      </w:r>
      <w:r w:rsidRPr="00C43BB0">
        <w:t>and non-</w:t>
      </w:r>
      <w:r w:rsidRPr="00C43BB0">
        <w:rPr>
          <w:i/>
        </w:rPr>
        <w:t xml:space="preserve">HABI-WIKA </w:t>
      </w:r>
      <w:r w:rsidRPr="00C43BB0">
        <w:t>groups had almost the same level of translation</w:t>
      </w:r>
      <w:r w:rsidRPr="00C43BB0">
        <w:rPr>
          <w:spacing w:val="-1"/>
        </w:rPr>
        <w:t xml:space="preserve"> </w:t>
      </w:r>
      <w:r w:rsidRPr="00C43BB0">
        <w:t>skills.</w:t>
      </w:r>
      <w:r w:rsidRPr="00C43BB0">
        <w:rPr>
          <w:spacing w:val="-1"/>
        </w:rPr>
        <w:t xml:space="preserve"> </w:t>
      </w:r>
      <w:r w:rsidRPr="00C43BB0">
        <w:t>In</w:t>
      </w:r>
      <w:r w:rsidRPr="00C43BB0">
        <w:rPr>
          <w:spacing w:val="-5"/>
        </w:rPr>
        <w:t xml:space="preserve"> </w:t>
      </w:r>
      <w:r w:rsidRPr="00C43BB0">
        <w:t>the pretest,</w:t>
      </w:r>
      <w:r w:rsidRPr="00C43BB0">
        <w:rPr>
          <w:spacing w:val="-6"/>
        </w:rPr>
        <w:t xml:space="preserve"> </w:t>
      </w:r>
      <w:r w:rsidRPr="00C43BB0">
        <w:t>their</w:t>
      </w:r>
      <w:r w:rsidRPr="00C43BB0">
        <w:rPr>
          <w:spacing w:val="-1"/>
        </w:rPr>
        <w:t xml:space="preserve"> </w:t>
      </w:r>
      <w:r w:rsidRPr="00C43BB0">
        <w:t>performance</w:t>
      </w:r>
      <w:r w:rsidRPr="00C43BB0">
        <w:rPr>
          <w:spacing w:val="-4"/>
        </w:rPr>
        <w:t xml:space="preserve"> </w:t>
      </w:r>
      <w:r w:rsidRPr="00C43BB0">
        <w:t>was</w:t>
      </w:r>
      <w:r w:rsidRPr="00C43BB0">
        <w:rPr>
          <w:spacing w:val="-3"/>
        </w:rPr>
        <w:t xml:space="preserve"> </w:t>
      </w:r>
      <w:r w:rsidRPr="00C43BB0">
        <w:t>described</w:t>
      </w:r>
      <w:r w:rsidRPr="00C43BB0">
        <w:rPr>
          <w:spacing w:val="-6"/>
        </w:rPr>
        <w:t xml:space="preserve"> </w:t>
      </w:r>
      <w:r w:rsidRPr="00C43BB0">
        <w:t>as</w:t>
      </w:r>
      <w:r w:rsidRPr="00C43BB0">
        <w:rPr>
          <w:spacing w:val="-3"/>
        </w:rPr>
        <w:t xml:space="preserve"> </w:t>
      </w:r>
      <w:r w:rsidRPr="00C43BB0">
        <w:t>“Moderate,”</w:t>
      </w:r>
      <w:r w:rsidRPr="00C43BB0">
        <w:rPr>
          <w:spacing w:val="-4"/>
        </w:rPr>
        <w:t xml:space="preserve"> </w:t>
      </w:r>
      <w:r w:rsidRPr="00C43BB0">
        <w:t>which</w:t>
      </w:r>
      <w:r w:rsidRPr="00C43BB0">
        <w:rPr>
          <w:spacing w:val="-1"/>
        </w:rPr>
        <w:t xml:space="preserve"> </w:t>
      </w:r>
      <w:r w:rsidRPr="00C43BB0">
        <w:t xml:space="preserve">means they already had basic knowledge in translation but still needed improvement. The small difference in their scores showed that both groups started at the same level. After the intervention, the results became different. The group that used the </w:t>
      </w:r>
      <w:r w:rsidRPr="00C43BB0">
        <w:rPr>
          <w:i/>
        </w:rPr>
        <w:t>HABI-W</w:t>
      </w:r>
      <w:r w:rsidRPr="00C43BB0">
        <w:rPr>
          <w:i/>
        </w:rPr>
        <w:t xml:space="preserve">IKA </w:t>
      </w:r>
      <w:r w:rsidRPr="00C43BB0">
        <w:t>strategy improved</w:t>
      </w:r>
      <w:r w:rsidRPr="00C43BB0">
        <w:rPr>
          <w:spacing w:val="-2"/>
        </w:rPr>
        <w:t xml:space="preserve"> </w:t>
      </w:r>
      <w:r w:rsidRPr="00C43BB0">
        <w:t>a</w:t>
      </w:r>
      <w:r w:rsidRPr="00C43BB0">
        <w:rPr>
          <w:spacing w:val="-5"/>
        </w:rPr>
        <w:t xml:space="preserve"> </w:t>
      </w:r>
      <w:r w:rsidRPr="00C43BB0">
        <w:t>lot</w:t>
      </w:r>
      <w:r w:rsidRPr="00C43BB0">
        <w:rPr>
          <w:spacing w:val="-1"/>
        </w:rPr>
        <w:t xml:space="preserve"> </w:t>
      </w:r>
      <w:r w:rsidRPr="00C43BB0">
        <w:t>and</w:t>
      </w:r>
      <w:r w:rsidRPr="00C43BB0">
        <w:rPr>
          <w:spacing w:val="-2"/>
        </w:rPr>
        <w:t xml:space="preserve"> </w:t>
      </w:r>
      <w:r w:rsidRPr="00C43BB0">
        <w:t>reached</w:t>
      </w:r>
      <w:r w:rsidRPr="00C43BB0">
        <w:rPr>
          <w:spacing w:val="-2"/>
        </w:rPr>
        <w:t xml:space="preserve"> </w:t>
      </w:r>
      <w:r w:rsidRPr="00C43BB0">
        <w:t>an</w:t>
      </w:r>
      <w:r w:rsidRPr="00C43BB0">
        <w:rPr>
          <w:spacing w:val="-2"/>
        </w:rPr>
        <w:t xml:space="preserve"> </w:t>
      </w:r>
      <w:r w:rsidRPr="00C43BB0">
        <w:t>“Outstanding”</w:t>
      </w:r>
      <w:r w:rsidRPr="00C43BB0">
        <w:rPr>
          <w:spacing w:val="-1"/>
        </w:rPr>
        <w:t xml:space="preserve"> </w:t>
      </w:r>
      <w:r w:rsidRPr="00C43BB0">
        <w:t>level.</w:t>
      </w:r>
      <w:r w:rsidRPr="00C43BB0">
        <w:rPr>
          <w:spacing w:val="-2"/>
        </w:rPr>
        <w:t xml:space="preserve"> </w:t>
      </w:r>
      <w:r w:rsidRPr="00C43BB0">
        <w:t>This</w:t>
      </w:r>
      <w:r w:rsidRPr="00C43BB0">
        <w:rPr>
          <w:spacing w:val="-4"/>
        </w:rPr>
        <w:t xml:space="preserve"> </w:t>
      </w:r>
      <w:r w:rsidRPr="00C43BB0">
        <w:t>means</w:t>
      </w:r>
      <w:r w:rsidRPr="00C43BB0">
        <w:rPr>
          <w:spacing w:val="-4"/>
        </w:rPr>
        <w:t xml:space="preserve"> </w:t>
      </w:r>
      <w:r w:rsidRPr="00C43BB0">
        <w:t>their</w:t>
      </w:r>
      <w:r w:rsidRPr="00C43BB0">
        <w:rPr>
          <w:spacing w:val="-2"/>
        </w:rPr>
        <w:t xml:space="preserve"> </w:t>
      </w:r>
      <w:r w:rsidRPr="00C43BB0">
        <w:t>translation</w:t>
      </w:r>
      <w:r w:rsidRPr="00C43BB0">
        <w:rPr>
          <w:spacing w:val="-2"/>
        </w:rPr>
        <w:t xml:space="preserve"> </w:t>
      </w:r>
      <w:r w:rsidRPr="00C43BB0">
        <w:t>skills</w:t>
      </w:r>
      <w:r w:rsidRPr="00C43BB0">
        <w:rPr>
          <w:spacing w:val="-4"/>
        </w:rPr>
        <w:t xml:space="preserve"> </w:t>
      </w:r>
      <w:r w:rsidRPr="00C43BB0">
        <w:t>became much</w:t>
      </w:r>
      <w:r w:rsidRPr="00C43BB0">
        <w:rPr>
          <w:spacing w:val="-9"/>
        </w:rPr>
        <w:t xml:space="preserve"> </w:t>
      </w:r>
      <w:r w:rsidRPr="00C43BB0">
        <w:t>better.</w:t>
      </w:r>
      <w:r w:rsidRPr="00C43BB0">
        <w:rPr>
          <w:spacing w:val="-9"/>
        </w:rPr>
        <w:t xml:space="preserve"> </w:t>
      </w:r>
      <w:r w:rsidRPr="00C43BB0">
        <w:t>On</w:t>
      </w:r>
      <w:r w:rsidRPr="00C43BB0">
        <w:rPr>
          <w:spacing w:val="-9"/>
        </w:rPr>
        <w:t xml:space="preserve"> </w:t>
      </w:r>
      <w:r w:rsidRPr="00C43BB0">
        <w:t>the</w:t>
      </w:r>
      <w:r w:rsidRPr="00C43BB0">
        <w:rPr>
          <w:spacing w:val="-8"/>
        </w:rPr>
        <w:t xml:space="preserve"> </w:t>
      </w:r>
      <w:r w:rsidRPr="00C43BB0">
        <w:t>other</w:t>
      </w:r>
      <w:r w:rsidRPr="00C43BB0">
        <w:rPr>
          <w:spacing w:val="-9"/>
        </w:rPr>
        <w:t xml:space="preserve"> </w:t>
      </w:r>
      <w:r w:rsidRPr="00C43BB0">
        <w:t>hand,</w:t>
      </w:r>
      <w:r w:rsidRPr="00C43BB0">
        <w:rPr>
          <w:spacing w:val="-9"/>
        </w:rPr>
        <w:t xml:space="preserve"> </w:t>
      </w:r>
      <w:r w:rsidRPr="00C43BB0">
        <w:t>the</w:t>
      </w:r>
      <w:r w:rsidRPr="00C43BB0">
        <w:rPr>
          <w:spacing w:val="-8"/>
        </w:rPr>
        <w:t xml:space="preserve"> </w:t>
      </w:r>
      <w:r w:rsidRPr="00C43BB0">
        <w:t>non-</w:t>
      </w:r>
      <w:r w:rsidRPr="00C43BB0">
        <w:rPr>
          <w:i/>
        </w:rPr>
        <w:t>HABI-WIKA</w:t>
      </w:r>
      <w:r w:rsidRPr="00C43BB0">
        <w:rPr>
          <w:i/>
          <w:spacing w:val="-8"/>
        </w:rPr>
        <w:t xml:space="preserve"> </w:t>
      </w:r>
      <w:r w:rsidRPr="00C43BB0">
        <w:t>group</w:t>
      </w:r>
      <w:r w:rsidRPr="00C43BB0">
        <w:rPr>
          <w:spacing w:val="-9"/>
        </w:rPr>
        <w:t xml:space="preserve"> </w:t>
      </w:r>
      <w:r w:rsidRPr="00C43BB0">
        <w:t>stayed</w:t>
      </w:r>
      <w:r w:rsidRPr="00C43BB0">
        <w:rPr>
          <w:spacing w:val="-9"/>
        </w:rPr>
        <w:t xml:space="preserve"> </w:t>
      </w:r>
      <w:r w:rsidRPr="00C43BB0">
        <w:t>at</w:t>
      </w:r>
      <w:r w:rsidRPr="00C43BB0">
        <w:rPr>
          <w:spacing w:val="-8"/>
        </w:rPr>
        <w:t xml:space="preserve"> </w:t>
      </w:r>
      <w:r w:rsidRPr="00C43BB0">
        <w:t>the</w:t>
      </w:r>
      <w:r w:rsidRPr="00C43BB0">
        <w:rPr>
          <w:spacing w:val="-8"/>
        </w:rPr>
        <w:t xml:space="preserve"> </w:t>
      </w:r>
      <w:r w:rsidRPr="00C43BB0">
        <w:t>“Moderate”</w:t>
      </w:r>
      <w:r w:rsidRPr="00C43BB0">
        <w:rPr>
          <w:spacing w:val="-12"/>
        </w:rPr>
        <w:t xml:space="preserve"> </w:t>
      </w:r>
      <w:r w:rsidRPr="00C43BB0">
        <w:t>level</w:t>
      </w:r>
      <w:r w:rsidRPr="00C43BB0">
        <w:rPr>
          <w:spacing w:val="-8"/>
        </w:rPr>
        <w:t xml:space="preserve"> </w:t>
      </w:r>
      <w:r w:rsidRPr="00C43BB0">
        <w:t>and did not show much improvement. Both groups started the sam</w:t>
      </w:r>
      <w:r w:rsidRPr="00C43BB0">
        <w:t xml:space="preserve">e, but only the </w:t>
      </w:r>
      <w:r w:rsidRPr="00C43BB0">
        <w:rPr>
          <w:i/>
        </w:rPr>
        <w:t xml:space="preserve">HABI-WIKA </w:t>
      </w:r>
      <w:r w:rsidRPr="00C43BB0">
        <w:t xml:space="preserve">group showed clear progress. This means that the </w:t>
      </w:r>
      <w:r w:rsidRPr="00C43BB0">
        <w:rPr>
          <w:i/>
        </w:rPr>
        <w:t xml:space="preserve">HABI-WIKA </w:t>
      </w:r>
      <w:r w:rsidRPr="00C43BB0">
        <w:t>strategy helped students improve their translation skills in Filipino.</w:t>
      </w:r>
    </w:p>
    <w:p w:rsidR="009D794D" w:rsidRPr="00C43BB0" w:rsidRDefault="00D60153">
      <w:pPr>
        <w:pStyle w:val="BodyText"/>
        <w:spacing w:before="161"/>
        <w:ind w:right="17"/>
      </w:pPr>
      <w:r w:rsidRPr="00C43BB0">
        <w:t xml:space="preserve">Furthermore, the results showed that there was no significant difference between the </w:t>
      </w:r>
      <w:r w:rsidRPr="00C43BB0">
        <w:rPr>
          <w:i/>
        </w:rPr>
        <w:t>HABI-WIKA</w:t>
      </w:r>
      <w:r w:rsidRPr="00C43BB0">
        <w:rPr>
          <w:i/>
          <w:spacing w:val="-4"/>
        </w:rPr>
        <w:t xml:space="preserve"> </w:t>
      </w:r>
      <w:r w:rsidRPr="00C43BB0">
        <w:t>and</w:t>
      </w:r>
      <w:r w:rsidRPr="00C43BB0">
        <w:rPr>
          <w:spacing w:val="-6"/>
        </w:rPr>
        <w:t xml:space="preserve"> </w:t>
      </w:r>
      <w:r w:rsidRPr="00C43BB0">
        <w:t>n</w:t>
      </w:r>
      <w:r w:rsidRPr="00C43BB0">
        <w:t>on-</w:t>
      </w:r>
      <w:r w:rsidRPr="00C43BB0">
        <w:rPr>
          <w:i/>
        </w:rPr>
        <w:t>HABI-WIKA</w:t>
      </w:r>
      <w:r w:rsidRPr="00C43BB0">
        <w:rPr>
          <w:i/>
          <w:spacing w:val="-4"/>
        </w:rPr>
        <w:t xml:space="preserve"> </w:t>
      </w:r>
      <w:r w:rsidRPr="00C43BB0">
        <w:t>groups</w:t>
      </w:r>
      <w:r w:rsidRPr="00C43BB0">
        <w:rPr>
          <w:spacing w:val="-7"/>
        </w:rPr>
        <w:t xml:space="preserve"> </w:t>
      </w:r>
      <w:r w:rsidRPr="00C43BB0">
        <w:t>before</w:t>
      </w:r>
      <w:r w:rsidRPr="00C43BB0">
        <w:rPr>
          <w:spacing w:val="-4"/>
        </w:rPr>
        <w:t xml:space="preserve"> </w:t>
      </w:r>
      <w:r w:rsidRPr="00C43BB0">
        <w:t>the</w:t>
      </w:r>
      <w:r w:rsidRPr="00C43BB0">
        <w:rPr>
          <w:spacing w:val="-4"/>
        </w:rPr>
        <w:t xml:space="preserve"> </w:t>
      </w:r>
      <w:r w:rsidRPr="00C43BB0">
        <w:t>intervention.</w:t>
      </w:r>
      <w:r w:rsidRPr="00C43BB0">
        <w:rPr>
          <w:spacing w:val="-6"/>
        </w:rPr>
        <w:t xml:space="preserve"> </w:t>
      </w:r>
      <w:r w:rsidRPr="00C43BB0">
        <w:t>Both</w:t>
      </w:r>
      <w:r w:rsidRPr="00C43BB0">
        <w:rPr>
          <w:spacing w:val="-6"/>
        </w:rPr>
        <w:t xml:space="preserve"> </w:t>
      </w:r>
      <w:r w:rsidRPr="00C43BB0">
        <w:t>groups</w:t>
      </w:r>
      <w:r w:rsidRPr="00C43BB0">
        <w:rPr>
          <w:spacing w:val="-7"/>
        </w:rPr>
        <w:t xml:space="preserve"> </w:t>
      </w:r>
      <w:r w:rsidRPr="00C43BB0">
        <w:t>had</w:t>
      </w:r>
      <w:r w:rsidRPr="00C43BB0">
        <w:rPr>
          <w:spacing w:val="-6"/>
        </w:rPr>
        <w:t xml:space="preserve"> </w:t>
      </w:r>
      <w:r w:rsidRPr="00C43BB0">
        <w:t>almost</w:t>
      </w:r>
      <w:r w:rsidRPr="00C43BB0">
        <w:rPr>
          <w:spacing w:val="-5"/>
        </w:rPr>
        <w:t xml:space="preserve"> </w:t>
      </w:r>
      <w:r w:rsidRPr="00C43BB0">
        <w:t>the same level of translation skills in the pretest, which means they started on equal ground. However, after the intervention, a clear and significant difference was found between the two groups.</w:t>
      </w:r>
      <w:r w:rsidRPr="00C43BB0">
        <w:rPr>
          <w:spacing w:val="-15"/>
        </w:rPr>
        <w:t xml:space="preserve"> </w:t>
      </w:r>
      <w:r w:rsidRPr="00C43BB0">
        <w:t>The</w:t>
      </w:r>
      <w:r w:rsidRPr="00C43BB0">
        <w:rPr>
          <w:spacing w:val="-15"/>
        </w:rPr>
        <w:t xml:space="preserve"> </w:t>
      </w:r>
      <w:r w:rsidRPr="00C43BB0">
        <w:t>students</w:t>
      </w:r>
      <w:r w:rsidRPr="00C43BB0">
        <w:rPr>
          <w:spacing w:val="-15"/>
        </w:rPr>
        <w:t xml:space="preserve"> </w:t>
      </w:r>
      <w:r w:rsidRPr="00C43BB0">
        <w:t>who</w:t>
      </w:r>
      <w:r w:rsidRPr="00C43BB0">
        <w:rPr>
          <w:spacing w:val="-15"/>
        </w:rPr>
        <w:t xml:space="preserve"> </w:t>
      </w:r>
      <w:r w:rsidRPr="00C43BB0">
        <w:t>were</w:t>
      </w:r>
      <w:r w:rsidRPr="00C43BB0">
        <w:rPr>
          <w:spacing w:val="-15"/>
        </w:rPr>
        <w:t xml:space="preserve"> </w:t>
      </w:r>
      <w:r w:rsidRPr="00C43BB0">
        <w:t>exposed</w:t>
      </w:r>
      <w:r w:rsidRPr="00C43BB0">
        <w:rPr>
          <w:spacing w:val="-15"/>
        </w:rPr>
        <w:t xml:space="preserve"> </w:t>
      </w:r>
      <w:r w:rsidRPr="00C43BB0">
        <w:t>to</w:t>
      </w:r>
      <w:r w:rsidRPr="00C43BB0">
        <w:rPr>
          <w:spacing w:val="-15"/>
        </w:rPr>
        <w:t xml:space="preserve"> </w:t>
      </w:r>
      <w:r w:rsidRPr="00C43BB0">
        <w:t>the</w:t>
      </w:r>
      <w:r w:rsidRPr="00C43BB0">
        <w:rPr>
          <w:spacing w:val="-15"/>
        </w:rPr>
        <w:t xml:space="preserve"> </w:t>
      </w:r>
      <w:r w:rsidRPr="00C43BB0">
        <w:rPr>
          <w:i/>
        </w:rPr>
        <w:t>HABI-WIKA</w:t>
      </w:r>
      <w:r w:rsidRPr="00C43BB0">
        <w:rPr>
          <w:i/>
          <w:spacing w:val="-15"/>
        </w:rPr>
        <w:t xml:space="preserve"> </w:t>
      </w:r>
      <w:r w:rsidRPr="00C43BB0">
        <w:t>strategy</w:t>
      </w:r>
      <w:r w:rsidRPr="00C43BB0">
        <w:rPr>
          <w:spacing w:val="-15"/>
        </w:rPr>
        <w:t xml:space="preserve"> </w:t>
      </w:r>
      <w:r w:rsidRPr="00C43BB0">
        <w:t>sho</w:t>
      </w:r>
      <w:r w:rsidRPr="00C43BB0">
        <w:t>wed</w:t>
      </w:r>
      <w:r w:rsidRPr="00C43BB0">
        <w:rPr>
          <w:spacing w:val="-15"/>
        </w:rPr>
        <w:t xml:space="preserve"> </w:t>
      </w:r>
      <w:r w:rsidRPr="00C43BB0">
        <w:t>a</w:t>
      </w:r>
      <w:r w:rsidRPr="00C43BB0">
        <w:rPr>
          <w:spacing w:val="-15"/>
        </w:rPr>
        <w:t xml:space="preserve"> </w:t>
      </w:r>
      <w:r w:rsidRPr="00C43BB0">
        <w:t>big</w:t>
      </w:r>
      <w:r w:rsidRPr="00C43BB0">
        <w:rPr>
          <w:spacing w:val="-15"/>
        </w:rPr>
        <w:t xml:space="preserve"> </w:t>
      </w:r>
      <w:r w:rsidRPr="00C43BB0">
        <w:t xml:space="preserve">improvement in their translation competence, while those who were not exposed to it showed little to no improvement. This means that the difference in performance after the posttest was not by chance. It happened because of the </w:t>
      </w:r>
      <w:r w:rsidRPr="00C43BB0">
        <w:rPr>
          <w:i/>
        </w:rPr>
        <w:t xml:space="preserve">HABI WIKA </w:t>
      </w:r>
      <w:r w:rsidRPr="00C43BB0">
        <w:t>strategy</w:t>
      </w:r>
      <w:r w:rsidRPr="00C43BB0">
        <w:t xml:space="preserve">. The results showed that the </w:t>
      </w:r>
      <w:r w:rsidRPr="00C43BB0">
        <w:rPr>
          <w:i/>
        </w:rPr>
        <w:t xml:space="preserve">HABI-WIKA </w:t>
      </w:r>
      <w:r w:rsidRPr="00C43BB0">
        <w:t>strategy was effective in helping students improve their translation skills in Filipino.</w:t>
      </w:r>
    </w:p>
    <w:p w:rsidR="009D794D" w:rsidRPr="00C43BB0" w:rsidRDefault="009D794D">
      <w:pPr>
        <w:pStyle w:val="BodyText"/>
        <w:spacing w:before="0"/>
        <w:ind w:left="0" w:firstLine="0"/>
        <w:jc w:val="left"/>
      </w:pPr>
    </w:p>
    <w:p w:rsidR="009D794D" w:rsidRDefault="009D794D">
      <w:pPr>
        <w:pStyle w:val="BodyText"/>
        <w:spacing w:before="161"/>
        <w:ind w:left="0" w:firstLine="0"/>
        <w:jc w:val="left"/>
      </w:pPr>
    </w:p>
    <w:p w:rsidR="00662F9A" w:rsidRDefault="00662F9A">
      <w:pPr>
        <w:pStyle w:val="BodyText"/>
        <w:spacing w:before="161"/>
        <w:ind w:left="0" w:firstLine="0"/>
        <w:jc w:val="left"/>
      </w:pPr>
    </w:p>
    <w:p w:rsidR="00662F9A" w:rsidRDefault="00662F9A">
      <w:pPr>
        <w:pStyle w:val="BodyText"/>
        <w:spacing w:before="161"/>
        <w:ind w:left="0" w:firstLine="0"/>
        <w:jc w:val="left"/>
      </w:pPr>
    </w:p>
    <w:p w:rsidR="00662F9A" w:rsidRPr="00C43BB0" w:rsidRDefault="00662F9A">
      <w:pPr>
        <w:pStyle w:val="BodyText"/>
        <w:spacing w:before="161"/>
        <w:ind w:left="0" w:firstLine="0"/>
        <w:jc w:val="left"/>
      </w:pPr>
    </w:p>
    <w:p w:rsidR="009D794D" w:rsidRPr="00C43BB0" w:rsidRDefault="00D60153">
      <w:pPr>
        <w:pStyle w:val="Heading1"/>
        <w:spacing w:before="0"/>
      </w:pPr>
      <w:r w:rsidRPr="00C43BB0">
        <w:rPr>
          <w:spacing w:val="-2"/>
        </w:rPr>
        <w:t>RECOMMENDATIONS</w:t>
      </w:r>
    </w:p>
    <w:p w:rsidR="009D794D" w:rsidRPr="00C43BB0" w:rsidRDefault="009D794D">
      <w:pPr>
        <w:pStyle w:val="BodyText"/>
        <w:spacing w:before="0"/>
        <w:ind w:left="0" w:firstLine="0"/>
        <w:jc w:val="left"/>
        <w:rPr>
          <w:b/>
        </w:rPr>
      </w:pPr>
    </w:p>
    <w:p w:rsidR="009D794D" w:rsidRPr="00C43BB0" w:rsidRDefault="00D60153">
      <w:pPr>
        <w:pStyle w:val="BodyText"/>
        <w:spacing w:before="0"/>
        <w:ind w:firstLine="0"/>
        <w:jc w:val="left"/>
      </w:pPr>
      <w:r w:rsidRPr="00C43BB0">
        <w:t>Based</w:t>
      </w:r>
      <w:r w:rsidRPr="00C43BB0">
        <w:rPr>
          <w:spacing w:val="-2"/>
        </w:rPr>
        <w:t xml:space="preserve"> </w:t>
      </w:r>
      <w:r w:rsidRPr="00C43BB0">
        <w:t>on</w:t>
      </w:r>
      <w:r w:rsidRPr="00C43BB0">
        <w:rPr>
          <w:spacing w:val="-1"/>
        </w:rPr>
        <w:t xml:space="preserve"> </w:t>
      </w:r>
      <w:r w:rsidRPr="00C43BB0">
        <w:t>the</w:t>
      </w:r>
      <w:r w:rsidRPr="00C43BB0">
        <w:rPr>
          <w:spacing w:val="-1"/>
        </w:rPr>
        <w:t xml:space="preserve"> </w:t>
      </w:r>
      <w:r w:rsidRPr="00C43BB0">
        <w:t>findings</w:t>
      </w:r>
      <w:r w:rsidRPr="00C43BB0">
        <w:rPr>
          <w:spacing w:val="-3"/>
        </w:rPr>
        <w:t xml:space="preserve"> </w:t>
      </w:r>
      <w:r w:rsidRPr="00C43BB0">
        <w:t>of</w:t>
      </w:r>
      <w:r w:rsidRPr="00C43BB0">
        <w:rPr>
          <w:spacing w:val="-1"/>
        </w:rPr>
        <w:t xml:space="preserve"> </w:t>
      </w:r>
      <w:r w:rsidRPr="00C43BB0">
        <w:t>the</w:t>
      </w:r>
      <w:r w:rsidRPr="00C43BB0">
        <w:rPr>
          <w:spacing w:val="-1"/>
        </w:rPr>
        <w:t xml:space="preserve"> </w:t>
      </w:r>
      <w:r w:rsidRPr="00C43BB0">
        <w:t>study,</w:t>
      </w:r>
      <w:r w:rsidRPr="00C43BB0">
        <w:rPr>
          <w:spacing w:val="-1"/>
        </w:rPr>
        <w:t xml:space="preserve"> </w:t>
      </w:r>
      <w:r w:rsidRPr="00C43BB0">
        <w:t>the following</w:t>
      </w:r>
      <w:r w:rsidRPr="00C43BB0">
        <w:rPr>
          <w:spacing w:val="-2"/>
        </w:rPr>
        <w:t xml:space="preserve"> </w:t>
      </w:r>
      <w:r w:rsidRPr="00C43BB0">
        <w:t>recommendations</w:t>
      </w:r>
      <w:r w:rsidRPr="00C43BB0">
        <w:rPr>
          <w:spacing w:val="-3"/>
        </w:rPr>
        <w:t xml:space="preserve"> </w:t>
      </w:r>
      <w:r w:rsidRPr="00C43BB0">
        <w:t xml:space="preserve">are </w:t>
      </w:r>
      <w:r w:rsidRPr="00C43BB0">
        <w:rPr>
          <w:spacing w:val="-2"/>
        </w:rPr>
        <w:t>given:</w:t>
      </w:r>
    </w:p>
    <w:p w:rsidR="009D794D" w:rsidRPr="00C43BB0" w:rsidRDefault="00D60153">
      <w:pPr>
        <w:pStyle w:val="ListParagraph"/>
        <w:numPr>
          <w:ilvl w:val="0"/>
          <w:numId w:val="1"/>
        </w:numPr>
        <w:tabs>
          <w:tab w:val="left" w:pos="203"/>
        </w:tabs>
        <w:ind w:right="30" w:firstLine="0"/>
        <w:jc w:val="both"/>
        <w:rPr>
          <w:sz w:val="24"/>
        </w:rPr>
      </w:pPr>
      <w:r w:rsidRPr="00C43BB0">
        <w:rPr>
          <w:sz w:val="24"/>
        </w:rPr>
        <w:t>Students are encouraged to prac</w:t>
      </w:r>
      <w:r w:rsidRPr="00C43BB0">
        <w:rPr>
          <w:sz w:val="24"/>
        </w:rPr>
        <w:t>tice translation more often, not only in school but also at home. They can try translating short sentences or stories, work with their classmates, and ask their teacher for help when they do not understand something.</w:t>
      </w:r>
    </w:p>
    <w:p w:rsidR="009D794D" w:rsidRPr="00C43BB0" w:rsidRDefault="00D60153">
      <w:pPr>
        <w:pStyle w:val="ListParagraph"/>
        <w:numPr>
          <w:ilvl w:val="0"/>
          <w:numId w:val="1"/>
        </w:numPr>
        <w:tabs>
          <w:tab w:val="left" w:pos="203"/>
        </w:tabs>
        <w:spacing w:before="161"/>
        <w:ind w:right="25" w:firstLine="0"/>
        <w:jc w:val="both"/>
        <w:rPr>
          <w:sz w:val="24"/>
        </w:rPr>
      </w:pPr>
      <w:r w:rsidRPr="00C43BB0">
        <w:rPr>
          <w:sz w:val="24"/>
        </w:rPr>
        <w:t xml:space="preserve">Teachers may incorporate the HABI-WIKA </w:t>
      </w:r>
      <w:r w:rsidRPr="00C43BB0">
        <w:rPr>
          <w:sz w:val="24"/>
        </w:rPr>
        <w:t>strategy in their lesson plan to help students improve</w:t>
      </w:r>
      <w:r w:rsidRPr="00C43BB0">
        <w:rPr>
          <w:spacing w:val="-4"/>
          <w:sz w:val="24"/>
        </w:rPr>
        <w:t xml:space="preserve"> </w:t>
      </w:r>
      <w:r w:rsidRPr="00C43BB0">
        <w:rPr>
          <w:sz w:val="24"/>
        </w:rPr>
        <w:t>their</w:t>
      </w:r>
      <w:r w:rsidRPr="00C43BB0">
        <w:rPr>
          <w:spacing w:val="-5"/>
          <w:sz w:val="24"/>
        </w:rPr>
        <w:t xml:space="preserve"> </w:t>
      </w:r>
      <w:r w:rsidRPr="00C43BB0">
        <w:rPr>
          <w:sz w:val="24"/>
        </w:rPr>
        <w:t>translation</w:t>
      </w:r>
      <w:r w:rsidRPr="00C43BB0">
        <w:rPr>
          <w:spacing w:val="-6"/>
          <w:sz w:val="24"/>
        </w:rPr>
        <w:t xml:space="preserve"> </w:t>
      </w:r>
      <w:r w:rsidRPr="00C43BB0">
        <w:rPr>
          <w:sz w:val="24"/>
        </w:rPr>
        <w:t>skills.</w:t>
      </w:r>
      <w:r w:rsidRPr="00C43BB0">
        <w:rPr>
          <w:spacing w:val="-6"/>
          <w:sz w:val="24"/>
        </w:rPr>
        <w:t xml:space="preserve"> </w:t>
      </w:r>
      <w:r w:rsidRPr="00C43BB0">
        <w:rPr>
          <w:sz w:val="24"/>
        </w:rPr>
        <w:t>They</w:t>
      </w:r>
      <w:r w:rsidRPr="00C43BB0">
        <w:rPr>
          <w:spacing w:val="-6"/>
          <w:sz w:val="24"/>
        </w:rPr>
        <w:t xml:space="preserve"> </w:t>
      </w:r>
      <w:r w:rsidRPr="00C43BB0">
        <w:rPr>
          <w:sz w:val="24"/>
        </w:rPr>
        <w:t>can</w:t>
      </w:r>
      <w:r w:rsidRPr="00C43BB0">
        <w:rPr>
          <w:spacing w:val="-9"/>
          <w:sz w:val="24"/>
        </w:rPr>
        <w:t xml:space="preserve"> </w:t>
      </w:r>
      <w:r w:rsidRPr="00C43BB0">
        <w:rPr>
          <w:sz w:val="24"/>
        </w:rPr>
        <w:t>give</w:t>
      </w:r>
      <w:r w:rsidRPr="00C43BB0">
        <w:rPr>
          <w:spacing w:val="-4"/>
          <w:sz w:val="24"/>
        </w:rPr>
        <w:t xml:space="preserve"> </w:t>
      </w:r>
      <w:r w:rsidRPr="00C43BB0">
        <w:rPr>
          <w:sz w:val="24"/>
        </w:rPr>
        <w:t>easy-to-follow</w:t>
      </w:r>
      <w:r w:rsidRPr="00C43BB0">
        <w:rPr>
          <w:spacing w:val="-7"/>
          <w:sz w:val="24"/>
        </w:rPr>
        <w:t xml:space="preserve"> </w:t>
      </w:r>
      <w:r w:rsidRPr="00C43BB0">
        <w:rPr>
          <w:sz w:val="24"/>
        </w:rPr>
        <w:t>activities,</w:t>
      </w:r>
      <w:r w:rsidRPr="00C43BB0">
        <w:rPr>
          <w:spacing w:val="-6"/>
          <w:sz w:val="24"/>
        </w:rPr>
        <w:t xml:space="preserve"> </w:t>
      </w:r>
      <w:r w:rsidRPr="00C43BB0">
        <w:rPr>
          <w:sz w:val="24"/>
        </w:rPr>
        <w:t>guide</w:t>
      </w:r>
      <w:r w:rsidRPr="00C43BB0">
        <w:rPr>
          <w:spacing w:val="-4"/>
          <w:sz w:val="24"/>
        </w:rPr>
        <w:t xml:space="preserve"> </w:t>
      </w:r>
      <w:r w:rsidRPr="00C43BB0">
        <w:rPr>
          <w:sz w:val="24"/>
        </w:rPr>
        <w:t>students</w:t>
      </w:r>
      <w:r w:rsidRPr="00C43BB0">
        <w:rPr>
          <w:spacing w:val="-7"/>
          <w:sz w:val="24"/>
        </w:rPr>
        <w:t xml:space="preserve"> </w:t>
      </w:r>
      <w:r w:rsidRPr="00C43BB0">
        <w:rPr>
          <w:sz w:val="24"/>
        </w:rPr>
        <w:t>step</w:t>
      </w:r>
      <w:r w:rsidRPr="00C43BB0">
        <w:rPr>
          <w:spacing w:val="-6"/>
          <w:sz w:val="24"/>
        </w:rPr>
        <w:t xml:space="preserve"> </w:t>
      </w:r>
      <w:r w:rsidRPr="00C43BB0">
        <w:rPr>
          <w:sz w:val="24"/>
        </w:rPr>
        <w:t>by step, and allow them to practice more during class.</w:t>
      </w:r>
    </w:p>
    <w:p w:rsidR="009D794D" w:rsidRPr="00C43BB0" w:rsidRDefault="00D60153">
      <w:pPr>
        <w:pStyle w:val="ListParagraph"/>
        <w:numPr>
          <w:ilvl w:val="0"/>
          <w:numId w:val="1"/>
        </w:numPr>
        <w:tabs>
          <w:tab w:val="left" w:pos="203"/>
        </w:tabs>
        <w:ind w:right="21" w:firstLine="0"/>
        <w:jc w:val="both"/>
        <w:rPr>
          <w:sz w:val="24"/>
        </w:rPr>
      </w:pPr>
      <w:r w:rsidRPr="00C43BB0">
        <w:rPr>
          <w:sz w:val="24"/>
        </w:rPr>
        <w:t>The school principal may integrate this in their LAC session in the school. During these sessions,</w:t>
      </w:r>
      <w:r w:rsidRPr="00C43BB0">
        <w:rPr>
          <w:spacing w:val="-11"/>
          <w:sz w:val="24"/>
        </w:rPr>
        <w:t xml:space="preserve"> </w:t>
      </w:r>
      <w:r w:rsidRPr="00C43BB0">
        <w:rPr>
          <w:sz w:val="24"/>
        </w:rPr>
        <w:t>teachers</w:t>
      </w:r>
      <w:r w:rsidRPr="00C43BB0">
        <w:rPr>
          <w:spacing w:val="-15"/>
          <w:sz w:val="24"/>
        </w:rPr>
        <w:t xml:space="preserve"> </w:t>
      </w:r>
      <w:r w:rsidRPr="00C43BB0">
        <w:rPr>
          <w:sz w:val="24"/>
        </w:rPr>
        <w:t>can</w:t>
      </w:r>
      <w:r w:rsidRPr="00C43BB0">
        <w:rPr>
          <w:spacing w:val="-10"/>
          <w:sz w:val="24"/>
        </w:rPr>
        <w:t xml:space="preserve"> </w:t>
      </w:r>
      <w:r w:rsidRPr="00C43BB0">
        <w:rPr>
          <w:sz w:val="24"/>
        </w:rPr>
        <w:t>share</w:t>
      </w:r>
      <w:r w:rsidRPr="00C43BB0">
        <w:rPr>
          <w:spacing w:val="-13"/>
          <w:sz w:val="24"/>
        </w:rPr>
        <w:t xml:space="preserve"> </w:t>
      </w:r>
      <w:r w:rsidRPr="00C43BB0">
        <w:rPr>
          <w:sz w:val="24"/>
        </w:rPr>
        <w:t>their</w:t>
      </w:r>
      <w:r w:rsidRPr="00C43BB0">
        <w:rPr>
          <w:spacing w:val="-10"/>
          <w:sz w:val="24"/>
        </w:rPr>
        <w:t xml:space="preserve"> </w:t>
      </w:r>
      <w:r w:rsidRPr="00C43BB0">
        <w:rPr>
          <w:sz w:val="24"/>
        </w:rPr>
        <w:t>experiences,</w:t>
      </w:r>
      <w:r w:rsidRPr="00C43BB0">
        <w:rPr>
          <w:spacing w:val="-10"/>
          <w:sz w:val="24"/>
        </w:rPr>
        <w:t xml:space="preserve"> </w:t>
      </w:r>
      <w:r w:rsidRPr="00C43BB0">
        <w:rPr>
          <w:sz w:val="24"/>
        </w:rPr>
        <w:t>ideas,</w:t>
      </w:r>
      <w:r w:rsidRPr="00C43BB0">
        <w:rPr>
          <w:spacing w:val="-10"/>
          <w:sz w:val="24"/>
        </w:rPr>
        <w:t xml:space="preserve"> </w:t>
      </w:r>
      <w:r w:rsidRPr="00C43BB0">
        <w:rPr>
          <w:sz w:val="24"/>
        </w:rPr>
        <w:t>and</w:t>
      </w:r>
      <w:r w:rsidRPr="00C43BB0">
        <w:rPr>
          <w:spacing w:val="-10"/>
          <w:sz w:val="24"/>
        </w:rPr>
        <w:t xml:space="preserve"> </w:t>
      </w:r>
      <w:r w:rsidRPr="00C43BB0">
        <w:rPr>
          <w:sz w:val="24"/>
        </w:rPr>
        <w:t>ways</w:t>
      </w:r>
      <w:r w:rsidRPr="00C43BB0">
        <w:rPr>
          <w:spacing w:val="-12"/>
          <w:sz w:val="24"/>
        </w:rPr>
        <w:t xml:space="preserve"> </w:t>
      </w:r>
      <w:r w:rsidRPr="00C43BB0">
        <w:rPr>
          <w:sz w:val="24"/>
        </w:rPr>
        <w:t>on</w:t>
      </w:r>
      <w:r w:rsidRPr="00C43BB0">
        <w:rPr>
          <w:spacing w:val="-10"/>
          <w:sz w:val="24"/>
        </w:rPr>
        <w:t xml:space="preserve"> </w:t>
      </w:r>
      <w:r w:rsidRPr="00C43BB0">
        <w:rPr>
          <w:sz w:val="24"/>
        </w:rPr>
        <w:t>how</w:t>
      </w:r>
      <w:r w:rsidRPr="00C43BB0">
        <w:rPr>
          <w:spacing w:val="-12"/>
          <w:sz w:val="24"/>
        </w:rPr>
        <w:t xml:space="preserve"> </w:t>
      </w:r>
      <w:r w:rsidRPr="00C43BB0">
        <w:rPr>
          <w:sz w:val="24"/>
        </w:rPr>
        <w:t>to</w:t>
      </w:r>
      <w:r w:rsidRPr="00C43BB0">
        <w:rPr>
          <w:spacing w:val="-10"/>
          <w:sz w:val="24"/>
        </w:rPr>
        <w:t xml:space="preserve"> </w:t>
      </w:r>
      <w:r w:rsidRPr="00C43BB0">
        <w:rPr>
          <w:sz w:val="24"/>
        </w:rPr>
        <w:t>use</w:t>
      </w:r>
      <w:r w:rsidRPr="00C43BB0">
        <w:rPr>
          <w:spacing w:val="-13"/>
          <w:sz w:val="24"/>
        </w:rPr>
        <w:t xml:space="preserve"> </w:t>
      </w:r>
      <w:r w:rsidRPr="00C43BB0">
        <w:rPr>
          <w:sz w:val="24"/>
        </w:rPr>
        <w:t>the</w:t>
      </w:r>
      <w:r w:rsidRPr="00C43BB0">
        <w:rPr>
          <w:spacing w:val="-13"/>
          <w:sz w:val="24"/>
        </w:rPr>
        <w:t xml:space="preserve"> </w:t>
      </w:r>
      <w:r w:rsidRPr="00C43BB0">
        <w:rPr>
          <w:sz w:val="24"/>
        </w:rPr>
        <w:t>strategy</w:t>
      </w:r>
      <w:r w:rsidRPr="00C43BB0">
        <w:rPr>
          <w:spacing w:val="-10"/>
          <w:sz w:val="24"/>
        </w:rPr>
        <w:t xml:space="preserve"> </w:t>
      </w:r>
      <w:r w:rsidRPr="00C43BB0">
        <w:rPr>
          <w:sz w:val="24"/>
        </w:rPr>
        <w:t>better in the classroom.</w:t>
      </w:r>
    </w:p>
    <w:p w:rsidR="009D794D" w:rsidRPr="00C43BB0" w:rsidRDefault="00D60153">
      <w:pPr>
        <w:pStyle w:val="ListParagraph"/>
        <w:numPr>
          <w:ilvl w:val="0"/>
          <w:numId w:val="1"/>
        </w:numPr>
        <w:tabs>
          <w:tab w:val="left" w:pos="203"/>
        </w:tabs>
        <w:ind w:right="26" w:firstLine="0"/>
        <w:jc w:val="both"/>
        <w:rPr>
          <w:sz w:val="24"/>
        </w:rPr>
      </w:pPr>
      <w:r w:rsidRPr="00C43BB0">
        <w:rPr>
          <w:sz w:val="24"/>
        </w:rPr>
        <w:t>The future researchers may study the HABI-WIKA strategy using more students or apply it to other grade levels. They may also use it in other skills like writing or reading.</w:t>
      </w:r>
    </w:p>
    <w:p w:rsidR="00C43BB0" w:rsidRPr="00C43BB0" w:rsidRDefault="00C43BB0">
      <w:pPr>
        <w:pStyle w:val="Heading1"/>
        <w:rPr>
          <w:spacing w:val="-2"/>
        </w:rPr>
      </w:pPr>
    </w:p>
    <w:p w:rsidR="009D794D" w:rsidRPr="00C43BB0" w:rsidRDefault="00D60153">
      <w:pPr>
        <w:pStyle w:val="Heading1"/>
      </w:pPr>
      <w:r w:rsidRPr="00C43BB0">
        <w:rPr>
          <w:spacing w:val="-2"/>
        </w:rPr>
        <w:t>ACKNOWLEDGEMENTS</w:t>
      </w:r>
    </w:p>
    <w:p w:rsidR="009D794D" w:rsidRPr="00C43BB0" w:rsidRDefault="00D60153">
      <w:pPr>
        <w:pStyle w:val="BodyText"/>
        <w:spacing w:before="275"/>
        <w:ind w:right="28"/>
      </w:pPr>
      <w:r w:rsidRPr="00C43BB0">
        <w:t xml:space="preserve">This research would not have been made possible </w:t>
      </w:r>
      <w:r w:rsidRPr="00C43BB0">
        <w:t xml:space="preserve">without the invaluable assistance, guidance, and encouragement extended by the following individuals and </w:t>
      </w:r>
      <w:r w:rsidRPr="00C43BB0">
        <w:rPr>
          <w:spacing w:val="-2"/>
        </w:rPr>
        <w:t>institutions:</w:t>
      </w:r>
    </w:p>
    <w:p w:rsidR="009D794D" w:rsidRPr="00C43BB0" w:rsidRDefault="00D60153">
      <w:pPr>
        <w:pStyle w:val="BodyText"/>
        <w:ind w:right="31"/>
      </w:pPr>
      <w:r w:rsidRPr="00C43BB0">
        <w:t>Dr.</w:t>
      </w:r>
      <w:r w:rsidRPr="00C43BB0">
        <w:rPr>
          <w:spacing w:val="-1"/>
        </w:rPr>
        <w:t xml:space="preserve"> </w:t>
      </w:r>
      <w:r w:rsidRPr="00C43BB0">
        <w:t>Juli</w:t>
      </w:r>
      <w:r w:rsidR="00662F9A">
        <w:t>e</w:t>
      </w:r>
      <w:r w:rsidRPr="00C43BB0">
        <w:rPr>
          <w:spacing w:val="-4"/>
        </w:rPr>
        <w:t xml:space="preserve"> </w:t>
      </w:r>
      <w:r w:rsidRPr="00C43BB0">
        <w:t>Ann</w:t>
      </w:r>
      <w:r w:rsidRPr="00C43BB0">
        <w:rPr>
          <w:spacing w:val="-4"/>
        </w:rPr>
        <w:t xml:space="preserve"> </w:t>
      </w:r>
      <w:r w:rsidRPr="00C43BB0">
        <w:t>E.</w:t>
      </w:r>
      <w:r w:rsidRPr="00C43BB0">
        <w:rPr>
          <w:spacing w:val="-2"/>
        </w:rPr>
        <w:t xml:space="preserve"> </w:t>
      </w:r>
      <w:r w:rsidRPr="00C43BB0">
        <w:t>Orobia,</w:t>
      </w:r>
      <w:r w:rsidRPr="00C43BB0">
        <w:rPr>
          <w:spacing w:val="-2"/>
        </w:rPr>
        <w:t xml:space="preserve"> </w:t>
      </w:r>
      <w:r w:rsidRPr="00C43BB0">
        <w:t>Dean</w:t>
      </w:r>
      <w:r w:rsidRPr="00C43BB0">
        <w:rPr>
          <w:spacing w:val="-4"/>
        </w:rPr>
        <w:t xml:space="preserve"> </w:t>
      </w:r>
      <w:r w:rsidRPr="00C43BB0">
        <w:t>of</w:t>
      </w:r>
      <w:r w:rsidRPr="00C43BB0">
        <w:rPr>
          <w:spacing w:val="-2"/>
        </w:rPr>
        <w:t xml:space="preserve"> </w:t>
      </w:r>
      <w:r w:rsidRPr="00C43BB0">
        <w:t>the</w:t>
      </w:r>
      <w:r w:rsidRPr="00C43BB0">
        <w:rPr>
          <w:spacing w:val="-4"/>
        </w:rPr>
        <w:t xml:space="preserve"> </w:t>
      </w:r>
      <w:r w:rsidRPr="00C43BB0">
        <w:t>College</w:t>
      </w:r>
      <w:r w:rsidRPr="00C43BB0">
        <w:rPr>
          <w:spacing w:val="-4"/>
        </w:rPr>
        <w:t xml:space="preserve"> </w:t>
      </w:r>
      <w:r w:rsidRPr="00C43BB0">
        <w:t>of</w:t>
      </w:r>
      <w:r w:rsidRPr="00C43BB0">
        <w:rPr>
          <w:spacing w:val="-2"/>
        </w:rPr>
        <w:t xml:space="preserve"> </w:t>
      </w:r>
      <w:r w:rsidRPr="00C43BB0">
        <w:t>Education,</w:t>
      </w:r>
      <w:r w:rsidRPr="00C43BB0">
        <w:rPr>
          <w:spacing w:val="-2"/>
        </w:rPr>
        <w:t xml:space="preserve"> </w:t>
      </w:r>
      <w:r w:rsidRPr="00C43BB0">
        <w:t>for</w:t>
      </w:r>
      <w:r w:rsidRPr="00C43BB0">
        <w:rPr>
          <w:spacing w:val="-3"/>
        </w:rPr>
        <w:t xml:space="preserve"> </w:t>
      </w:r>
      <w:r w:rsidRPr="00C43BB0">
        <w:t>her</w:t>
      </w:r>
      <w:r w:rsidRPr="00C43BB0">
        <w:rPr>
          <w:spacing w:val="-3"/>
        </w:rPr>
        <w:t xml:space="preserve"> </w:t>
      </w:r>
      <w:r w:rsidRPr="00C43BB0">
        <w:t>kind</w:t>
      </w:r>
      <w:r w:rsidRPr="00C43BB0">
        <w:rPr>
          <w:spacing w:val="-4"/>
        </w:rPr>
        <w:t xml:space="preserve"> </w:t>
      </w:r>
      <w:r w:rsidRPr="00C43BB0">
        <w:t>approval and support which made the conduct of this study possible.</w:t>
      </w:r>
    </w:p>
    <w:p w:rsidR="009D794D" w:rsidRPr="00C43BB0" w:rsidRDefault="00D60153">
      <w:pPr>
        <w:pStyle w:val="BodyText"/>
        <w:spacing w:before="161"/>
        <w:ind w:left="743" w:firstLine="0"/>
        <w:jc w:val="left"/>
      </w:pPr>
      <w:r w:rsidRPr="00C43BB0">
        <w:t>Dr.</w:t>
      </w:r>
      <w:r w:rsidRPr="00C43BB0">
        <w:rPr>
          <w:spacing w:val="2"/>
        </w:rPr>
        <w:t xml:space="preserve"> </w:t>
      </w:r>
      <w:r w:rsidRPr="00C43BB0">
        <w:t>Maria Vivienne</w:t>
      </w:r>
      <w:r w:rsidRPr="00C43BB0">
        <w:rPr>
          <w:spacing w:val="1"/>
        </w:rPr>
        <w:t xml:space="preserve"> </w:t>
      </w:r>
      <w:r w:rsidRPr="00C43BB0">
        <w:t>Segumpan,</w:t>
      </w:r>
      <w:r w:rsidRPr="00C43BB0">
        <w:rPr>
          <w:spacing w:val="2"/>
        </w:rPr>
        <w:t xml:space="preserve"> </w:t>
      </w:r>
      <w:r w:rsidRPr="00C43BB0">
        <w:t>Dr.</w:t>
      </w:r>
      <w:r w:rsidRPr="00C43BB0">
        <w:rPr>
          <w:spacing w:val="2"/>
        </w:rPr>
        <w:t xml:space="preserve"> </w:t>
      </w:r>
      <w:r w:rsidRPr="00C43BB0">
        <w:t>Rubillindan A.</w:t>
      </w:r>
      <w:r w:rsidRPr="00C43BB0">
        <w:rPr>
          <w:spacing w:val="2"/>
        </w:rPr>
        <w:t xml:space="preserve"> </w:t>
      </w:r>
      <w:r w:rsidRPr="00C43BB0">
        <w:t>Paglinawan,</w:t>
      </w:r>
      <w:r w:rsidRPr="00C43BB0">
        <w:rPr>
          <w:spacing w:val="2"/>
        </w:rPr>
        <w:t xml:space="preserve"> </w:t>
      </w:r>
      <w:r w:rsidRPr="00C43BB0">
        <w:t>and Dr.</w:t>
      </w:r>
      <w:r w:rsidRPr="00C43BB0">
        <w:rPr>
          <w:spacing w:val="3"/>
        </w:rPr>
        <w:t xml:space="preserve"> </w:t>
      </w:r>
      <w:r w:rsidRPr="00C43BB0">
        <w:rPr>
          <w:spacing w:val="-2"/>
        </w:rPr>
        <w:t>James</w:t>
      </w:r>
    </w:p>
    <w:p w:rsidR="009D794D" w:rsidRPr="00C43BB0" w:rsidRDefault="00D60153">
      <w:pPr>
        <w:pStyle w:val="BodyText"/>
        <w:spacing w:before="0"/>
        <w:ind w:firstLine="0"/>
        <w:jc w:val="left"/>
      </w:pPr>
      <w:r w:rsidRPr="00C43BB0">
        <w:t>L.</w:t>
      </w:r>
      <w:r w:rsidRPr="00C43BB0">
        <w:rPr>
          <w:spacing w:val="40"/>
        </w:rPr>
        <w:t xml:space="preserve"> </w:t>
      </w:r>
      <w:r w:rsidRPr="00C43BB0">
        <w:t>Paglinawan,</w:t>
      </w:r>
      <w:r w:rsidRPr="00C43BB0">
        <w:rPr>
          <w:spacing w:val="40"/>
        </w:rPr>
        <w:t xml:space="preserve"> </w:t>
      </w:r>
      <w:r w:rsidRPr="00C43BB0">
        <w:t>for</w:t>
      </w:r>
      <w:r w:rsidRPr="00C43BB0">
        <w:rPr>
          <w:spacing w:val="40"/>
        </w:rPr>
        <w:t xml:space="preserve"> </w:t>
      </w:r>
      <w:r w:rsidRPr="00C43BB0">
        <w:t>sharing</w:t>
      </w:r>
      <w:r w:rsidRPr="00C43BB0">
        <w:rPr>
          <w:spacing w:val="40"/>
        </w:rPr>
        <w:t xml:space="preserve"> </w:t>
      </w:r>
      <w:r w:rsidRPr="00C43BB0">
        <w:t>their</w:t>
      </w:r>
      <w:r w:rsidRPr="00C43BB0">
        <w:rPr>
          <w:spacing w:val="40"/>
        </w:rPr>
        <w:t xml:space="preserve"> </w:t>
      </w:r>
      <w:r w:rsidRPr="00C43BB0">
        <w:t>expertise,</w:t>
      </w:r>
      <w:r w:rsidRPr="00C43BB0">
        <w:rPr>
          <w:spacing w:val="40"/>
        </w:rPr>
        <w:t xml:space="preserve"> </w:t>
      </w:r>
      <w:r w:rsidRPr="00C43BB0">
        <w:t>constructive</w:t>
      </w:r>
      <w:r w:rsidRPr="00C43BB0">
        <w:rPr>
          <w:spacing w:val="40"/>
        </w:rPr>
        <w:t xml:space="preserve"> </w:t>
      </w:r>
      <w:r w:rsidRPr="00C43BB0">
        <w:t>feedback,</w:t>
      </w:r>
      <w:r w:rsidRPr="00C43BB0">
        <w:rPr>
          <w:spacing w:val="40"/>
        </w:rPr>
        <w:t xml:space="preserve"> </w:t>
      </w:r>
      <w:r w:rsidRPr="00C43BB0">
        <w:t>and</w:t>
      </w:r>
      <w:r w:rsidRPr="00C43BB0">
        <w:rPr>
          <w:spacing w:val="40"/>
        </w:rPr>
        <w:t xml:space="preserve"> </w:t>
      </w:r>
      <w:r w:rsidRPr="00C43BB0">
        <w:t>meaningful insights that greatly improved t</w:t>
      </w:r>
      <w:r w:rsidRPr="00C43BB0">
        <w:t>he quality and direction of this research.</w:t>
      </w:r>
    </w:p>
    <w:p w:rsidR="009D794D" w:rsidRPr="00C43BB0" w:rsidRDefault="00D60153">
      <w:pPr>
        <w:pStyle w:val="BodyText"/>
        <w:ind w:right="27"/>
      </w:pPr>
      <w:r w:rsidRPr="00C43BB0">
        <w:t>Ma’am</w:t>
      </w:r>
      <w:r w:rsidRPr="00C43BB0">
        <w:rPr>
          <w:spacing w:val="-10"/>
        </w:rPr>
        <w:t xml:space="preserve"> </w:t>
      </w:r>
      <w:r w:rsidRPr="00C43BB0">
        <w:t>Rosabella</w:t>
      </w:r>
      <w:r w:rsidRPr="00C43BB0">
        <w:rPr>
          <w:spacing w:val="-12"/>
        </w:rPr>
        <w:t xml:space="preserve"> </w:t>
      </w:r>
      <w:r w:rsidRPr="00C43BB0">
        <w:t>B.</w:t>
      </w:r>
      <w:r w:rsidRPr="00C43BB0">
        <w:rPr>
          <w:spacing w:val="-9"/>
        </w:rPr>
        <w:t xml:space="preserve"> </w:t>
      </w:r>
      <w:r w:rsidRPr="00C43BB0">
        <w:t>Onipa,</w:t>
      </w:r>
      <w:r w:rsidRPr="00C43BB0">
        <w:rPr>
          <w:spacing w:val="-9"/>
        </w:rPr>
        <w:t xml:space="preserve"> </w:t>
      </w:r>
      <w:r w:rsidRPr="00C43BB0">
        <w:t>School</w:t>
      </w:r>
      <w:r w:rsidRPr="00C43BB0">
        <w:rPr>
          <w:spacing w:val="-11"/>
        </w:rPr>
        <w:t xml:space="preserve"> </w:t>
      </w:r>
      <w:r w:rsidRPr="00C43BB0">
        <w:t>Principal</w:t>
      </w:r>
      <w:r w:rsidRPr="00C43BB0">
        <w:rPr>
          <w:spacing w:val="-11"/>
        </w:rPr>
        <w:t xml:space="preserve"> </w:t>
      </w:r>
      <w:r w:rsidRPr="00C43BB0">
        <w:t>of</w:t>
      </w:r>
      <w:r w:rsidRPr="00C43BB0">
        <w:rPr>
          <w:spacing w:val="-9"/>
        </w:rPr>
        <w:t xml:space="preserve"> </w:t>
      </w:r>
      <w:r w:rsidRPr="00C43BB0">
        <w:t>Bangcud</w:t>
      </w:r>
      <w:r w:rsidRPr="00C43BB0">
        <w:rPr>
          <w:spacing w:val="-12"/>
        </w:rPr>
        <w:t xml:space="preserve"> </w:t>
      </w:r>
      <w:r w:rsidRPr="00C43BB0">
        <w:t>National</w:t>
      </w:r>
      <w:r w:rsidRPr="00C43BB0">
        <w:rPr>
          <w:spacing w:val="-11"/>
        </w:rPr>
        <w:t xml:space="preserve"> </w:t>
      </w:r>
      <w:r w:rsidRPr="00C43BB0">
        <w:t>High</w:t>
      </w:r>
      <w:r w:rsidRPr="00C43BB0">
        <w:rPr>
          <w:spacing w:val="-12"/>
        </w:rPr>
        <w:t xml:space="preserve"> </w:t>
      </w:r>
      <w:r w:rsidRPr="00C43BB0">
        <w:t>School, for granting permission and providing the necessary support and resources to carry out this study effectively.</w:t>
      </w:r>
    </w:p>
    <w:p w:rsidR="009D794D" w:rsidRPr="00C43BB0" w:rsidRDefault="00D60153">
      <w:pPr>
        <w:pStyle w:val="BodyText"/>
        <w:ind w:right="23"/>
      </w:pPr>
      <w:r w:rsidRPr="00C43BB0">
        <w:t>The Grade 8 students of Bangcud National High School, for their active cooperation,</w:t>
      </w:r>
      <w:r w:rsidRPr="00C43BB0">
        <w:rPr>
          <w:spacing w:val="-4"/>
        </w:rPr>
        <w:t xml:space="preserve"> </w:t>
      </w:r>
      <w:r w:rsidRPr="00C43BB0">
        <w:t>enthusiasm,</w:t>
      </w:r>
      <w:r w:rsidRPr="00C43BB0">
        <w:rPr>
          <w:spacing w:val="-3"/>
        </w:rPr>
        <w:t xml:space="preserve"> </w:t>
      </w:r>
      <w:r w:rsidRPr="00C43BB0">
        <w:t>and</w:t>
      </w:r>
      <w:r w:rsidRPr="00C43BB0">
        <w:rPr>
          <w:spacing w:val="-6"/>
        </w:rPr>
        <w:t xml:space="preserve"> </w:t>
      </w:r>
      <w:r w:rsidRPr="00C43BB0">
        <w:t>willingness</w:t>
      </w:r>
      <w:r w:rsidRPr="00C43BB0">
        <w:rPr>
          <w:spacing w:val="-4"/>
        </w:rPr>
        <w:t xml:space="preserve"> </w:t>
      </w:r>
      <w:r w:rsidRPr="00C43BB0">
        <w:t>to</w:t>
      </w:r>
      <w:r w:rsidRPr="00C43BB0">
        <w:rPr>
          <w:spacing w:val="-6"/>
        </w:rPr>
        <w:t xml:space="preserve"> </w:t>
      </w:r>
      <w:r w:rsidRPr="00C43BB0">
        <w:t>participate</w:t>
      </w:r>
      <w:r w:rsidRPr="00C43BB0">
        <w:rPr>
          <w:spacing w:val="-6"/>
        </w:rPr>
        <w:t xml:space="preserve"> </w:t>
      </w:r>
      <w:r w:rsidRPr="00C43BB0">
        <w:t>throughout</w:t>
      </w:r>
      <w:r w:rsidRPr="00C43BB0">
        <w:rPr>
          <w:spacing w:val="-4"/>
        </w:rPr>
        <w:t xml:space="preserve"> </w:t>
      </w:r>
      <w:r w:rsidRPr="00C43BB0">
        <w:t>the</w:t>
      </w:r>
      <w:r w:rsidRPr="00C43BB0">
        <w:rPr>
          <w:spacing w:val="-6"/>
        </w:rPr>
        <w:t xml:space="preserve"> </w:t>
      </w:r>
      <w:r w:rsidRPr="00C43BB0">
        <w:t>data</w:t>
      </w:r>
      <w:r w:rsidRPr="00C43BB0">
        <w:rPr>
          <w:spacing w:val="-6"/>
        </w:rPr>
        <w:t xml:space="preserve"> </w:t>
      </w:r>
      <w:r w:rsidRPr="00C43BB0">
        <w:t>gathering process, serving as the primary source of information essential to this work.</w:t>
      </w:r>
    </w:p>
    <w:p w:rsidR="009D794D" w:rsidRPr="00C43BB0" w:rsidRDefault="00D60153">
      <w:pPr>
        <w:pStyle w:val="BodyText"/>
        <w:spacing w:before="161"/>
        <w:ind w:right="20"/>
      </w:pPr>
      <w:r w:rsidRPr="00C43BB0">
        <w:t>Above all, to the Alm</w:t>
      </w:r>
      <w:r w:rsidRPr="00C43BB0">
        <w:t>ighty God, the source of all wisdom and strength, for His divine guidance, countless blessings, and unwavering grace that sustained the researchers from the beginning until the completion of this work.</w:t>
      </w:r>
    </w:p>
    <w:p w:rsidR="009D794D" w:rsidRDefault="009D794D">
      <w:pPr>
        <w:pStyle w:val="BodyText"/>
        <w:spacing w:before="161"/>
        <w:ind w:left="0" w:firstLine="0"/>
        <w:jc w:val="left"/>
      </w:pPr>
    </w:p>
    <w:p w:rsidR="00C43BB0" w:rsidRDefault="00C43BB0">
      <w:pPr>
        <w:pStyle w:val="BodyText"/>
        <w:spacing w:before="161"/>
        <w:ind w:left="0" w:firstLine="0"/>
        <w:jc w:val="left"/>
      </w:pPr>
    </w:p>
    <w:p w:rsidR="00C43BB0" w:rsidRDefault="00C43BB0">
      <w:pPr>
        <w:pStyle w:val="BodyText"/>
        <w:spacing w:before="161"/>
        <w:ind w:left="0" w:firstLine="0"/>
        <w:jc w:val="left"/>
      </w:pPr>
    </w:p>
    <w:p w:rsidR="00C43BB0" w:rsidRDefault="00C43BB0">
      <w:pPr>
        <w:pStyle w:val="BodyText"/>
        <w:spacing w:before="161"/>
        <w:ind w:left="0" w:firstLine="0"/>
        <w:jc w:val="left"/>
      </w:pPr>
    </w:p>
    <w:p w:rsidR="00C43BB0" w:rsidRDefault="00C43BB0">
      <w:pPr>
        <w:pStyle w:val="BodyText"/>
        <w:spacing w:before="161"/>
        <w:ind w:left="0" w:firstLine="0"/>
        <w:jc w:val="left"/>
      </w:pPr>
    </w:p>
    <w:p w:rsidR="00C43BB0" w:rsidRDefault="00C43BB0">
      <w:pPr>
        <w:pStyle w:val="BodyText"/>
        <w:spacing w:before="161"/>
        <w:ind w:left="0" w:firstLine="0"/>
        <w:jc w:val="left"/>
      </w:pPr>
    </w:p>
    <w:p w:rsidR="00C43BB0" w:rsidRDefault="00C43BB0">
      <w:pPr>
        <w:pStyle w:val="BodyText"/>
        <w:spacing w:before="161"/>
        <w:ind w:left="0" w:firstLine="0"/>
        <w:jc w:val="left"/>
      </w:pPr>
    </w:p>
    <w:p w:rsidR="00662F9A" w:rsidRDefault="00662F9A">
      <w:pPr>
        <w:pStyle w:val="BodyText"/>
        <w:spacing w:before="161"/>
        <w:ind w:left="0" w:firstLine="0"/>
        <w:jc w:val="left"/>
      </w:pPr>
    </w:p>
    <w:p w:rsidR="009D794D" w:rsidRPr="00C43BB0" w:rsidRDefault="00D60153">
      <w:pPr>
        <w:pStyle w:val="Heading1"/>
        <w:spacing w:before="0"/>
      </w:pPr>
      <w:r w:rsidRPr="00C43BB0">
        <w:t>LITERATURE</w:t>
      </w:r>
      <w:r w:rsidRPr="00C43BB0">
        <w:rPr>
          <w:spacing w:val="-8"/>
        </w:rPr>
        <w:t xml:space="preserve"> </w:t>
      </w:r>
      <w:r w:rsidRPr="00C43BB0">
        <w:rPr>
          <w:spacing w:val="-4"/>
        </w:rPr>
        <w:t>CITED</w:t>
      </w:r>
    </w:p>
    <w:p w:rsidR="009D794D" w:rsidRPr="00C43BB0" w:rsidRDefault="009D794D">
      <w:pPr>
        <w:pStyle w:val="BodyText"/>
        <w:spacing w:before="0"/>
        <w:ind w:left="0" w:firstLine="0"/>
        <w:jc w:val="left"/>
        <w:rPr>
          <w:b/>
        </w:rPr>
      </w:pPr>
    </w:p>
    <w:p w:rsidR="009D794D" w:rsidRPr="00C43BB0" w:rsidRDefault="00D60153">
      <w:pPr>
        <w:pStyle w:val="BodyText"/>
        <w:spacing w:before="0"/>
        <w:ind w:right="23"/>
      </w:pPr>
      <w:r w:rsidRPr="00C43BB0">
        <w:t xml:space="preserve">Abenir, et al. (2019). Kabisaan ng </w:t>
      </w:r>
      <w:r w:rsidRPr="00C43BB0">
        <w:t>Wikang Filipino sa Pagsasaling-wika sa Wikang Ingles ng mga Estudyante ng ika-10 Baitang ng Holy Angel School of Caloocan.</w:t>
      </w:r>
    </w:p>
    <w:p w:rsidR="009D794D" w:rsidRPr="00C43BB0" w:rsidRDefault="00D60153">
      <w:pPr>
        <w:pStyle w:val="BodyText"/>
        <w:ind w:right="22"/>
      </w:pPr>
      <w:r w:rsidRPr="00C43BB0">
        <w:t>Akpan,</w:t>
      </w:r>
      <w:r w:rsidRPr="00C43BB0">
        <w:rPr>
          <w:spacing w:val="-15"/>
        </w:rPr>
        <w:t xml:space="preserve"> </w:t>
      </w:r>
      <w:r w:rsidRPr="00C43BB0">
        <w:t>E.,</w:t>
      </w:r>
      <w:r w:rsidRPr="00C43BB0">
        <w:rPr>
          <w:spacing w:val="-15"/>
        </w:rPr>
        <w:t xml:space="preserve"> </w:t>
      </w:r>
      <w:r w:rsidRPr="00C43BB0">
        <w:t>Ebenezer,</w:t>
      </w:r>
      <w:r w:rsidRPr="00C43BB0">
        <w:rPr>
          <w:spacing w:val="-15"/>
        </w:rPr>
        <w:t xml:space="preserve"> </w:t>
      </w:r>
      <w:r w:rsidRPr="00C43BB0">
        <w:t>&amp;</w:t>
      </w:r>
      <w:r w:rsidRPr="00C43BB0">
        <w:rPr>
          <w:spacing w:val="-15"/>
        </w:rPr>
        <w:t xml:space="preserve"> </w:t>
      </w:r>
      <w:r w:rsidRPr="00C43BB0">
        <w:t>Lion,</w:t>
      </w:r>
      <w:r w:rsidRPr="00C43BB0">
        <w:rPr>
          <w:spacing w:val="-15"/>
        </w:rPr>
        <w:t xml:space="preserve"> </w:t>
      </w:r>
      <w:r w:rsidRPr="00C43BB0">
        <w:t>C.</w:t>
      </w:r>
      <w:r w:rsidRPr="00C43BB0">
        <w:rPr>
          <w:spacing w:val="-15"/>
        </w:rPr>
        <w:t xml:space="preserve"> </w:t>
      </w:r>
      <w:r w:rsidRPr="00C43BB0">
        <w:t>(2023).</w:t>
      </w:r>
      <w:r w:rsidRPr="00C43BB0">
        <w:rPr>
          <w:spacing w:val="-15"/>
        </w:rPr>
        <w:t xml:space="preserve"> </w:t>
      </w:r>
      <w:r w:rsidRPr="00C43BB0">
        <w:t>INDEPENDENT</w:t>
      </w:r>
      <w:r w:rsidRPr="00C43BB0">
        <w:rPr>
          <w:spacing w:val="-15"/>
        </w:rPr>
        <w:t xml:space="preserve"> </w:t>
      </w:r>
      <w:r w:rsidRPr="00C43BB0">
        <w:t>T-TEST</w:t>
      </w:r>
      <w:r w:rsidRPr="00C43BB0">
        <w:rPr>
          <w:spacing w:val="-15"/>
        </w:rPr>
        <w:t xml:space="preserve"> </w:t>
      </w:r>
      <w:r w:rsidRPr="00C43BB0">
        <w:t>STATISTICS:</w:t>
      </w:r>
      <w:r w:rsidRPr="00C43BB0">
        <w:rPr>
          <w:spacing w:val="-15"/>
        </w:rPr>
        <w:t xml:space="preserve"> </w:t>
      </w:r>
      <w:r w:rsidRPr="00C43BB0">
        <w:t xml:space="preserve">IT’S RELEVANCE IN EDUCATIONAL RESEARCH. INTERNATIONAL JOURNAL of </w:t>
      </w:r>
      <w:r w:rsidRPr="00C43BB0">
        <w:rPr>
          <w:spacing w:val="-2"/>
        </w:rPr>
        <w:t>EMINENT</w:t>
      </w:r>
    </w:p>
    <w:p w:rsidR="009D794D" w:rsidRPr="00C43BB0" w:rsidRDefault="00D60153">
      <w:pPr>
        <w:pStyle w:val="BodyText"/>
        <w:spacing w:before="1"/>
        <w:ind w:right="113" w:firstLine="0"/>
        <w:jc w:val="left"/>
      </w:pPr>
      <w:r w:rsidRPr="00C43BB0">
        <w:rPr>
          <w:spacing w:val="-2"/>
        </w:rPr>
        <w:t>SCHOLARS,10,26591057.</w:t>
      </w:r>
      <w:hyperlink r:id="rId18">
        <w:r w:rsidRPr="00C43BB0">
          <w:rPr>
            <w:spacing w:val="-2"/>
          </w:rPr>
          <w:t>https://www.globalacademicstar.com/download/article/independe</w:t>
        </w:r>
      </w:hyperlink>
      <w:r w:rsidRPr="00C43BB0">
        <w:rPr>
          <w:spacing w:val="-2"/>
        </w:rPr>
        <w:t xml:space="preserve"> </w:t>
      </w:r>
      <w:r w:rsidRPr="00C43BB0">
        <w:t>nt-t-teststatistics</w:t>
      </w:r>
      <w:r w:rsidRPr="00C43BB0">
        <w:t xml:space="preserve"> it-s-relevance-in-educational-research.pdf.</w:t>
      </w:r>
    </w:p>
    <w:p w:rsidR="009D794D" w:rsidRPr="00C43BB0" w:rsidRDefault="00D60153">
      <w:pPr>
        <w:pStyle w:val="BodyText"/>
        <w:ind w:left="743" w:firstLine="0"/>
        <w:jc w:val="left"/>
      </w:pPr>
      <w:r w:rsidRPr="00C43BB0">
        <w:t>Almario,</w:t>
      </w:r>
      <w:r w:rsidRPr="00C43BB0">
        <w:rPr>
          <w:spacing w:val="-16"/>
        </w:rPr>
        <w:t xml:space="preserve"> </w:t>
      </w:r>
      <w:r w:rsidRPr="00C43BB0">
        <w:t>V.</w:t>
      </w:r>
      <w:r w:rsidRPr="00C43BB0">
        <w:rPr>
          <w:spacing w:val="-14"/>
        </w:rPr>
        <w:t xml:space="preserve"> </w:t>
      </w:r>
      <w:r w:rsidRPr="00C43BB0">
        <w:t>(2019).</w:t>
      </w:r>
      <w:r w:rsidRPr="00C43BB0">
        <w:rPr>
          <w:spacing w:val="-14"/>
        </w:rPr>
        <w:t xml:space="preserve"> </w:t>
      </w:r>
      <w:r w:rsidRPr="00C43BB0">
        <w:t>Batayang</w:t>
      </w:r>
      <w:r w:rsidRPr="00C43BB0">
        <w:rPr>
          <w:spacing w:val="-14"/>
        </w:rPr>
        <w:t xml:space="preserve"> </w:t>
      </w:r>
      <w:r w:rsidRPr="00C43BB0">
        <w:t>Pagsasalin:</w:t>
      </w:r>
      <w:r w:rsidRPr="00C43BB0">
        <w:rPr>
          <w:spacing w:val="-14"/>
        </w:rPr>
        <w:t xml:space="preserve"> </w:t>
      </w:r>
      <w:r w:rsidRPr="00C43BB0">
        <w:t>Ilang</w:t>
      </w:r>
      <w:r w:rsidRPr="00C43BB0">
        <w:rPr>
          <w:spacing w:val="-14"/>
        </w:rPr>
        <w:t xml:space="preserve"> </w:t>
      </w:r>
      <w:r w:rsidRPr="00C43BB0">
        <w:t>patnubay</w:t>
      </w:r>
      <w:r w:rsidRPr="00C43BB0">
        <w:rPr>
          <w:spacing w:val="-14"/>
        </w:rPr>
        <w:t xml:space="preserve"> </w:t>
      </w:r>
      <w:r w:rsidRPr="00C43BB0">
        <w:t>at</w:t>
      </w:r>
      <w:r w:rsidRPr="00C43BB0">
        <w:rPr>
          <w:spacing w:val="-14"/>
        </w:rPr>
        <w:t xml:space="preserve"> </w:t>
      </w:r>
      <w:r w:rsidRPr="00C43BB0">
        <w:t>babasahin</w:t>
      </w:r>
      <w:r w:rsidRPr="00C43BB0">
        <w:rPr>
          <w:spacing w:val="-14"/>
        </w:rPr>
        <w:t xml:space="preserve"> </w:t>
      </w:r>
      <w:r w:rsidRPr="00C43BB0">
        <w:t>para</w:t>
      </w:r>
      <w:r w:rsidRPr="00C43BB0">
        <w:rPr>
          <w:spacing w:val="-13"/>
        </w:rPr>
        <w:t xml:space="preserve"> </w:t>
      </w:r>
      <w:r w:rsidRPr="00C43BB0">
        <w:t>sa</w:t>
      </w:r>
      <w:r w:rsidRPr="00C43BB0">
        <w:rPr>
          <w:spacing w:val="-12"/>
        </w:rPr>
        <w:t xml:space="preserve"> </w:t>
      </w:r>
      <w:r w:rsidRPr="00C43BB0">
        <w:rPr>
          <w:spacing w:val="-2"/>
        </w:rPr>
        <w:t>baguhan.</w:t>
      </w:r>
    </w:p>
    <w:p w:rsidR="009D794D" w:rsidRPr="00C43BB0" w:rsidRDefault="00D60153">
      <w:pPr>
        <w:pStyle w:val="BodyText"/>
        <w:ind w:right="20"/>
      </w:pPr>
      <w:r w:rsidRPr="00C43BB0">
        <w:t>Bassnett, S. (2019). Translation Studies. Psychology Press. Bastida, A., Saysi, J., &amp; Batuctoc,</w:t>
      </w:r>
      <w:r w:rsidRPr="00C43BB0">
        <w:rPr>
          <w:spacing w:val="-7"/>
        </w:rPr>
        <w:t xml:space="preserve"> </w:t>
      </w:r>
      <w:r w:rsidRPr="00C43BB0">
        <w:t>F.</w:t>
      </w:r>
      <w:r w:rsidRPr="00C43BB0">
        <w:rPr>
          <w:spacing w:val="-7"/>
        </w:rPr>
        <w:t xml:space="preserve"> </w:t>
      </w:r>
      <w:r w:rsidRPr="00C43BB0">
        <w:t>(2022).</w:t>
      </w:r>
      <w:r w:rsidRPr="00C43BB0">
        <w:rPr>
          <w:spacing w:val="-6"/>
        </w:rPr>
        <w:t xml:space="preserve"> </w:t>
      </w:r>
      <w:r w:rsidRPr="00C43BB0">
        <w:t>Pedagogical</w:t>
      </w:r>
      <w:r w:rsidRPr="00C43BB0">
        <w:rPr>
          <w:spacing w:val="-6"/>
        </w:rPr>
        <w:t xml:space="preserve"> </w:t>
      </w:r>
      <w:r w:rsidRPr="00C43BB0">
        <w:t>struggles</w:t>
      </w:r>
      <w:r w:rsidRPr="00C43BB0">
        <w:rPr>
          <w:spacing w:val="-8"/>
        </w:rPr>
        <w:t xml:space="preserve"> </w:t>
      </w:r>
      <w:r w:rsidRPr="00C43BB0">
        <w:t>and</w:t>
      </w:r>
      <w:r w:rsidRPr="00C43BB0">
        <w:rPr>
          <w:spacing w:val="-7"/>
        </w:rPr>
        <w:t xml:space="preserve"> </w:t>
      </w:r>
      <w:r w:rsidRPr="00C43BB0">
        <w:t>gaps</w:t>
      </w:r>
      <w:r w:rsidRPr="00C43BB0">
        <w:rPr>
          <w:spacing w:val="-8"/>
        </w:rPr>
        <w:t xml:space="preserve"> </w:t>
      </w:r>
      <w:r w:rsidRPr="00C43BB0">
        <w:t>in</w:t>
      </w:r>
      <w:r w:rsidRPr="00C43BB0">
        <w:rPr>
          <w:spacing w:val="-7"/>
        </w:rPr>
        <w:t xml:space="preserve"> </w:t>
      </w:r>
      <w:r w:rsidRPr="00C43BB0">
        <w:t>language</w:t>
      </w:r>
      <w:r w:rsidRPr="00C43BB0">
        <w:rPr>
          <w:spacing w:val="-5"/>
        </w:rPr>
        <w:t xml:space="preserve"> </w:t>
      </w:r>
      <w:r w:rsidRPr="00C43BB0">
        <w:t>literacy.</w:t>
      </w:r>
      <w:r w:rsidRPr="00C43BB0">
        <w:rPr>
          <w:spacing w:val="-7"/>
        </w:rPr>
        <w:t xml:space="preserve"> </w:t>
      </w:r>
      <w:r w:rsidRPr="00C43BB0">
        <w:t>International</w:t>
      </w:r>
      <w:r w:rsidRPr="00C43BB0">
        <w:rPr>
          <w:spacing w:val="-6"/>
        </w:rPr>
        <w:t xml:space="preserve"> </w:t>
      </w:r>
      <w:r w:rsidRPr="00C43BB0">
        <w:t>Journal of Curriculum and Instruction, 15(1), 142 165.</w:t>
      </w:r>
    </w:p>
    <w:p w:rsidR="009D794D" w:rsidRPr="00C43BB0" w:rsidRDefault="00D60153">
      <w:pPr>
        <w:pStyle w:val="BodyText"/>
        <w:ind w:right="19"/>
      </w:pPr>
      <w:r w:rsidRPr="00C43BB0">
        <w:t>Bautista, M. (2020). Pagpapataas ng Kasanayan sa Pagsasaling Wika. Capili, B., &amp; Anastasi, J. K. (n.d.). An introduction to the quasi-experimental</w:t>
      </w:r>
      <w:r w:rsidRPr="00C43BB0">
        <w:t xml:space="preserve"> design (nonrandomized design). PMC, National Center for Advancing Translational Sciences. </w:t>
      </w:r>
      <w:hyperlink r:id="rId19">
        <w:r w:rsidRPr="00C43BB0">
          <w:rPr>
            <w:spacing w:val="-2"/>
            <w:u w:val="single"/>
          </w:rPr>
          <w:t>https://pmc.ncbi.nlm.nih.gov/articles/PMC11741180/</w:t>
        </w:r>
      </w:hyperlink>
    </w:p>
    <w:p w:rsidR="009D794D" w:rsidRPr="00C43BB0" w:rsidRDefault="00D60153">
      <w:pPr>
        <w:pStyle w:val="BodyText"/>
        <w:ind w:right="20"/>
      </w:pPr>
      <w:r w:rsidRPr="00C43BB0">
        <w:t>Carbonilla, G. B. (2025). Enhancing Filipino</w:t>
      </w:r>
      <w:r w:rsidRPr="00C43BB0">
        <w:t xml:space="preserve"> major students' translation skills from Southern Leyte Bisaya to Filipino through poetry. International Journal on Culture, History, and Religion, </w:t>
      </w:r>
      <w:hyperlink r:id="rId20">
        <w:r w:rsidRPr="00C43BB0">
          <w:t>https://ijchr.net/journal/article/view/299</w:t>
        </w:r>
      </w:hyperlink>
      <w:r w:rsidRPr="00C43BB0">
        <w:t xml:space="preserve"> 7(S</w:t>
      </w:r>
      <w:r w:rsidRPr="00C43BB0">
        <w:t>pecial Issue No. 3).</w:t>
      </w:r>
    </w:p>
    <w:p w:rsidR="009D794D" w:rsidRPr="00C43BB0" w:rsidRDefault="00D60153">
      <w:pPr>
        <w:pStyle w:val="BodyText"/>
        <w:spacing w:before="161"/>
        <w:ind w:right="25"/>
      </w:pPr>
      <w:r w:rsidRPr="00C43BB0">
        <w:t>Clemente, R., &amp; Javier, M. (2022). Process-based translation strategies in junior high school. Philippine Journal of Language Education, 14(2), 45-58.</w:t>
      </w:r>
    </w:p>
    <w:p w:rsidR="00C43BB0" w:rsidRDefault="00C43BB0">
      <w:pPr>
        <w:pStyle w:val="BodyText"/>
        <w:spacing w:before="64"/>
        <w:ind w:right="16"/>
      </w:pPr>
    </w:p>
    <w:p w:rsidR="009D794D" w:rsidRPr="00C43BB0" w:rsidRDefault="00D60153">
      <w:pPr>
        <w:pStyle w:val="BodyText"/>
        <w:spacing w:before="64"/>
        <w:ind w:right="16"/>
      </w:pPr>
      <w:r w:rsidRPr="00C43BB0">
        <w:t>Deniega, M. G. J. S., et al. (2024). A case study on translanguagi</w:t>
      </w:r>
      <w:r w:rsidRPr="00C43BB0">
        <w:t>ng in English as a second</w:t>
      </w:r>
      <w:r w:rsidRPr="00C43BB0">
        <w:rPr>
          <w:spacing w:val="-15"/>
        </w:rPr>
        <w:t xml:space="preserve"> </w:t>
      </w:r>
      <w:r w:rsidRPr="00C43BB0">
        <w:t>language:</w:t>
      </w:r>
      <w:r w:rsidRPr="00C43BB0">
        <w:rPr>
          <w:spacing w:val="-15"/>
        </w:rPr>
        <w:t xml:space="preserve"> </w:t>
      </w:r>
      <w:r w:rsidRPr="00C43BB0">
        <w:t>Perspectives</w:t>
      </w:r>
      <w:r w:rsidRPr="00C43BB0">
        <w:rPr>
          <w:spacing w:val="-15"/>
        </w:rPr>
        <w:t xml:space="preserve"> </w:t>
      </w:r>
      <w:r w:rsidRPr="00C43BB0">
        <w:t>of</w:t>
      </w:r>
      <w:r w:rsidRPr="00C43BB0">
        <w:rPr>
          <w:spacing w:val="-15"/>
        </w:rPr>
        <w:t xml:space="preserve"> </w:t>
      </w:r>
      <w:r w:rsidRPr="00C43BB0">
        <w:t>high</w:t>
      </w:r>
      <w:r w:rsidRPr="00C43BB0">
        <w:rPr>
          <w:spacing w:val="-15"/>
        </w:rPr>
        <w:t xml:space="preserve"> </w:t>
      </w:r>
      <w:r w:rsidRPr="00C43BB0">
        <w:t>school</w:t>
      </w:r>
      <w:r w:rsidRPr="00C43BB0">
        <w:rPr>
          <w:spacing w:val="-15"/>
        </w:rPr>
        <w:t xml:space="preserve"> </w:t>
      </w:r>
      <w:r w:rsidRPr="00C43BB0">
        <w:t>language</w:t>
      </w:r>
      <w:r w:rsidRPr="00C43BB0">
        <w:rPr>
          <w:spacing w:val="-13"/>
        </w:rPr>
        <w:t xml:space="preserve"> </w:t>
      </w:r>
      <w:r w:rsidRPr="00C43BB0">
        <w:t>teachers</w:t>
      </w:r>
      <w:r w:rsidRPr="00C43BB0">
        <w:rPr>
          <w:spacing w:val="-15"/>
        </w:rPr>
        <w:t xml:space="preserve"> </w:t>
      </w:r>
      <w:r w:rsidRPr="00C43BB0">
        <w:t>in</w:t>
      </w:r>
      <w:r w:rsidRPr="00C43BB0">
        <w:rPr>
          <w:spacing w:val="-15"/>
        </w:rPr>
        <w:t xml:space="preserve"> </w:t>
      </w:r>
      <w:r w:rsidRPr="00C43BB0">
        <w:t>Davao</w:t>
      </w:r>
      <w:r w:rsidRPr="00C43BB0">
        <w:rPr>
          <w:spacing w:val="-15"/>
        </w:rPr>
        <w:t xml:space="preserve"> </w:t>
      </w:r>
      <w:r w:rsidRPr="00C43BB0">
        <w:t>Oriental.</w:t>
      </w:r>
      <w:r w:rsidRPr="00C43BB0">
        <w:rPr>
          <w:spacing w:val="-14"/>
        </w:rPr>
        <w:t xml:space="preserve"> </w:t>
      </w:r>
      <w:r w:rsidRPr="00C43BB0">
        <w:t xml:space="preserve">Cognizance Journal of Multidisciplinary </w:t>
      </w:r>
      <w:hyperlink r:id="rId21">
        <w:r w:rsidRPr="00C43BB0">
          <w:t>https://cognizancejournal.com/vol4issue8/V4I802.pdf</w:t>
        </w:r>
      </w:hyperlink>
      <w:r w:rsidRPr="00C43BB0">
        <w:t xml:space="preserve"> Studies, </w:t>
      </w:r>
      <w:r w:rsidRPr="00C43BB0">
        <w:rPr>
          <w:spacing w:val="-2"/>
        </w:rPr>
        <w:t>4(8).</w:t>
      </w:r>
    </w:p>
    <w:p w:rsidR="009D794D" w:rsidRPr="00C43BB0" w:rsidRDefault="00D60153">
      <w:pPr>
        <w:pStyle w:val="BodyText"/>
        <w:tabs>
          <w:tab w:val="left" w:pos="8784"/>
        </w:tabs>
        <w:ind w:right="18"/>
      </w:pPr>
      <w:r w:rsidRPr="00C43BB0">
        <w:t xml:space="preserve">Ghaemi, F. (2020). On the relationship between translation competence and higherorder thinking skills of novice translators. Athens Journal of Philology, 7(4). </w:t>
      </w:r>
      <w:hyperlink r:id="rId22">
        <w:r w:rsidRPr="00C43BB0">
          <w:rPr>
            <w:spacing w:val="-2"/>
          </w:rPr>
          <w:t>https://www.athensjournals.gr/philology/2020-7-4-3-Ghaemi.pdf</w:t>
        </w:r>
      </w:hyperlink>
      <w:r w:rsidRPr="00C43BB0">
        <w:tab/>
        <w:t>ss-</w:t>
      </w:r>
      <w:r w:rsidRPr="00C43BB0">
        <w:rPr>
          <w:spacing w:val="-2"/>
        </w:rPr>
        <w:t>oriented_approach_in_translation_training</w:t>
      </w:r>
    </w:p>
    <w:p w:rsidR="009D794D" w:rsidRPr="00C43BB0" w:rsidRDefault="00D60153">
      <w:pPr>
        <w:pStyle w:val="BodyText"/>
        <w:spacing w:before="161"/>
        <w:ind w:right="22"/>
      </w:pPr>
      <w:r w:rsidRPr="00C43BB0">
        <w:t>J.</w:t>
      </w:r>
      <w:r w:rsidRPr="00C43BB0">
        <w:rPr>
          <w:spacing w:val="-10"/>
        </w:rPr>
        <w:t xml:space="preserve"> </w:t>
      </w:r>
      <w:r w:rsidRPr="00C43BB0">
        <w:t>M.,</w:t>
      </w:r>
      <w:r w:rsidRPr="00C43BB0">
        <w:rPr>
          <w:spacing w:val="-10"/>
        </w:rPr>
        <w:t xml:space="preserve"> </w:t>
      </w:r>
      <w:r w:rsidRPr="00C43BB0">
        <w:t>Indal,</w:t>
      </w:r>
      <w:r w:rsidRPr="00C43BB0">
        <w:rPr>
          <w:spacing w:val="-10"/>
        </w:rPr>
        <w:t xml:space="preserve"> </w:t>
      </w:r>
      <w:r w:rsidRPr="00C43BB0">
        <w:t>R.</w:t>
      </w:r>
      <w:r w:rsidRPr="00C43BB0">
        <w:rPr>
          <w:spacing w:val="-11"/>
        </w:rPr>
        <w:t xml:space="preserve"> </w:t>
      </w:r>
      <w:r w:rsidRPr="00C43BB0">
        <w:t>S.,</w:t>
      </w:r>
      <w:r w:rsidRPr="00C43BB0">
        <w:rPr>
          <w:spacing w:val="-10"/>
        </w:rPr>
        <w:t xml:space="preserve"> </w:t>
      </w:r>
      <w:r w:rsidRPr="00C43BB0">
        <w:t>Chavez,</w:t>
      </w:r>
      <w:r w:rsidRPr="00C43BB0">
        <w:rPr>
          <w:spacing w:val="-10"/>
        </w:rPr>
        <w:t xml:space="preserve"> </w:t>
      </w:r>
      <w:r w:rsidRPr="00C43BB0">
        <w:t>J.</w:t>
      </w:r>
      <w:r w:rsidRPr="00C43BB0">
        <w:rPr>
          <w:spacing w:val="-10"/>
        </w:rPr>
        <w:t xml:space="preserve"> </w:t>
      </w:r>
      <w:r w:rsidRPr="00C43BB0">
        <w:t>V.,</w:t>
      </w:r>
      <w:r w:rsidRPr="00C43BB0">
        <w:rPr>
          <w:spacing w:val="-10"/>
        </w:rPr>
        <w:t xml:space="preserve"> </w:t>
      </w:r>
      <w:r w:rsidRPr="00C43BB0">
        <w:t>Garil,</w:t>
      </w:r>
      <w:r w:rsidRPr="00C43BB0">
        <w:rPr>
          <w:spacing w:val="-10"/>
        </w:rPr>
        <w:t xml:space="preserve"> </w:t>
      </w:r>
      <w:r w:rsidRPr="00C43BB0">
        <w:t>B.</w:t>
      </w:r>
      <w:r w:rsidRPr="00C43BB0">
        <w:rPr>
          <w:spacing w:val="-11"/>
        </w:rPr>
        <w:t xml:space="preserve"> </w:t>
      </w:r>
      <w:r w:rsidRPr="00C43BB0">
        <w:t>A.,</w:t>
      </w:r>
      <w:r w:rsidRPr="00C43BB0">
        <w:rPr>
          <w:spacing w:val="-10"/>
        </w:rPr>
        <w:t xml:space="preserve"> </w:t>
      </w:r>
      <w:r w:rsidRPr="00C43BB0">
        <w:t>&amp;</w:t>
      </w:r>
      <w:r w:rsidRPr="00C43BB0">
        <w:rPr>
          <w:spacing w:val="-9"/>
        </w:rPr>
        <w:t xml:space="preserve"> </w:t>
      </w:r>
      <w:r w:rsidRPr="00C43BB0">
        <w:t>Delos</w:t>
      </w:r>
      <w:r w:rsidRPr="00C43BB0">
        <w:rPr>
          <w:spacing w:val="-12"/>
        </w:rPr>
        <w:t xml:space="preserve"> </w:t>
      </w:r>
      <w:r w:rsidRPr="00C43BB0">
        <w:t>Reyes,</w:t>
      </w:r>
      <w:r w:rsidRPr="00C43BB0">
        <w:rPr>
          <w:spacing w:val="-10"/>
        </w:rPr>
        <w:t xml:space="preserve"> </w:t>
      </w:r>
      <w:r w:rsidRPr="00C43BB0">
        <w:t>R.</w:t>
      </w:r>
      <w:r w:rsidRPr="00C43BB0">
        <w:rPr>
          <w:spacing w:val="-11"/>
        </w:rPr>
        <w:t xml:space="preserve"> </w:t>
      </w:r>
      <w:r w:rsidRPr="00C43BB0">
        <w:t>B.</w:t>
      </w:r>
      <w:r w:rsidRPr="00C43BB0">
        <w:rPr>
          <w:spacing w:val="-11"/>
        </w:rPr>
        <w:t xml:space="preserve"> </w:t>
      </w:r>
      <w:r w:rsidRPr="00C43BB0">
        <w:t>(2024).</w:t>
      </w:r>
      <w:r w:rsidRPr="00C43BB0">
        <w:rPr>
          <w:spacing w:val="-10"/>
        </w:rPr>
        <w:t xml:space="preserve"> </w:t>
      </w:r>
      <w:r w:rsidRPr="00C43BB0">
        <w:t>Alternative teachi</w:t>
      </w:r>
      <w:r w:rsidRPr="00C43BB0">
        <w:t>ng</w:t>
      </w:r>
      <w:r w:rsidRPr="00C43BB0">
        <w:rPr>
          <w:spacing w:val="-9"/>
        </w:rPr>
        <w:t xml:space="preserve"> </w:t>
      </w:r>
      <w:r w:rsidRPr="00C43BB0">
        <w:t>strategies</w:t>
      </w:r>
      <w:r w:rsidRPr="00C43BB0">
        <w:rPr>
          <w:spacing w:val="-10"/>
        </w:rPr>
        <w:t xml:space="preserve"> </w:t>
      </w:r>
      <w:r w:rsidRPr="00C43BB0">
        <w:t>in</w:t>
      </w:r>
      <w:r w:rsidRPr="00C43BB0">
        <w:rPr>
          <w:spacing w:val="-9"/>
        </w:rPr>
        <w:t xml:space="preserve"> </w:t>
      </w:r>
      <w:r w:rsidRPr="00C43BB0">
        <w:t>learning</w:t>
      </w:r>
      <w:r w:rsidRPr="00C43BB0">
        <w:rPr>
          <w:spacing w:val="-12"/>
        </w:rPr>
        <w:t xml:space="preserve"> </w:t>
      </w:r>
      <w:r w:rsidRPr="00C43BB0">
        <w:t>Filipino</w:t>
      </w:r>
      <w:r w:rsidRPr="00C43BB0">
        <w:rPr>
          <w:spacing w:val="-9"/>
        </w:rPr>
        <w:t xml:space="preserve"> </w:t>
      </w:r>
      <w:r w:rsidRPr="00C43BB0">
        <w:t>language among</w:t>
      </w:r>
      <w:r w:rsidRPr="00C43BB0">
        <w:rPr>
          <w:spacing w:val="-9"/>
        </w:rPr>
        <w:t xml:space="preserve"> </w:t>
      </w:r>
      <w:r w:rsidRPr="00C43BB0">
        <w:t>dominant</w:t>
      </w:r>
      <w:r w:rsidRPr="00C43BB0">
        <w:rPr>
          <w:spacing w:val="-10"/>
        </w:rPr>
        <w:t xml:space="preserve"> </w:t>
      </w:r>
      <w:r w:rsidRPr="00C43BB0">
        <w:t>English</w:t>
      </w:r>
      <w:r w:rsidRPr="00C43BB0">
        <w:rPr>
          <w:spacing w:val="-9"/>
        </w:rPr>
        <w:t xml:space="preserve"> </w:t>
      </w:r>
      <w:r w:rsidRPr="00C43BB0">
        <w:t>speakers.</w:t>
      </w:r>
      <w:r w:rsidRPr="00C43BB0">
        <w:rPr>
          <w:spacing w:val="-11"/>
        </w:rPr>
        <w:t xml:space="preserve"> </w:t>
      </w:r>
      <w:r w:rsidRPr="00C43BB0">
        <w:t>Forum</w:t>
      </w:r>
      <w:r w:rsidRPr="00C43BB0">
        <w:rPr>
          <w:spacing w:val="-7"/>
        </w:rPr>
        <w:t xml:space="preserve"> </w:t>
      </w:r>
      <w:r w:rsidRPr="00C43BB0">
        <w:t xml:space="preserve">for Linguistic Studies, 6(4), 404–419. </w:t>
      </w:r>
      <w:hyperlink r:id="rId23">
        <w:r w:rsidRPr="00C43BB0">
          <w:rPr>
            <w:u w:val="single"/>
          </w:rPr>
          <w:t>https://doi.org/10.30564/fls.v6i4.6742</w:t>
        </w:r>
      </w:hyperlink>
    </w:p>
    <w:p w:rsidR="009D794D" w:rsidRPr="00C43BB0" w:rsidRDefault="00D60153">
      <w:pPr>
        <w:pStyle w:val="BodyText"/>
        <w:ind w:right="31"/>
      </w:pPr>
      <w:r w:rsidRPr="00C43BB0">
        <w:t>Langga, P. M. M., &amp; Alico, J. C. (202</w:t>
      </w:r>
      <w:r w:rsidRPr="00C43BB0">
        <w:t>0). Students' proficiency and challenges in Filipino to-English translation: The case of Filipino senior high school students in a private institution. Literature and Translation, 3(4), 51–62.</w:t>
      </w:r>
    </w:p>
    <w:p w:rsidR="009D794D" w:rsidRPr="00C43BB0" w:rsidRDefault="00D60153">
      <w:pPr>
        <w:pStyle w:val="BodyText"/>
        <w:spacing w:before="161"/>
        <w:ind w:right="29"/>
      </w:pPr>
      <w:r w:rsidRPr="00C43BB0">
        <w:t>Langga, Prences Mae M., and Jerryk C. Alico. "Students’ profici</w:t>
      </w:r>
      <w:r w:rsidRPr="00C43BB0">
        <w:t>ency and challenges in</w:t>
      </w:r>
      <w:r w:rsidRPr="00C43BB0">
        <w:rPr>
          <w:spacing w:val="-3"/>
        </w:rPr>
        <w:t xml:space="preserve"> </w:t>
      </w:r>
      <w:r w:rsidRPr="00C43BB0">
        <w:t>Filipino-to-English</w:t>
      </w:r>
      <w:r w:rsidRPr="00C43BB0">
        <w:rPr>
          <w:spacing w:val="-3"/>
        </w:rPr>
        <w:t xml:space="preserve"> </w:t>
      </w:r>
      <w:r w:rsidRPr="00C43BB0">
        <w:t>translation:</w:t>
      </w:r>
      <w:r w:rsidRPr="00C43BB0">
        <w:rPr>
          <w:spacing w:val="-3"/>
        </w:rPr>
        <w:t xml:space="preserve"> </w:t>
      </w:r>
      <w:r w:rsidRPr="00C43BB0">
        <w:t>The</w:t>
      </w:r>
      <w:r w:rsidRPr="00C43BB0">
        <w:rPr>
          <w:spacing w:val="-2"/>
        </w:rPr>
        <w:t xml:space="preserve"> </w:t>
      </w:r>
      <w:r w:rsidRPr="00C43BB0">
        <w:t>case</w:t>
      </w:r>
      <w:r w:rsidRPr="00C43BB0">
        <w:rPr>
          <w:spacing w:val="-2"/>
        </w:rPr>
        <w:t xml:space="preserve"> </w:t>
      </w:r>
      <w:r w:rsidRPr="00C43BB0">
        <w:t>of</w:t>
      </w:r>
      <w:r w:rsidRPr="00C43BB0">
        <w:rPr>
          <w:spacing w:val="-3"/>
        </w:rPr>
        <w:t xml:space="preserve"> </w:t>
      </w:r>
      <w:r w:rsidRPr="00C43BB0">
        <w:t>Filipino</w:t>
      </w:r>
      <w:r w:rsidRPr="00C43BB0">
        <w:rPr>
          <w:spacing w:val="-3"/>
        </w:rPr>
        <w:t xml:space="preserve"> </w:t>
      </w:r>
      <w:r w:rsidRPr="00C43BB0">
        <w:t>senior</w:t>
      </w:r>
      <w:r w:rsidRPr="00C43BB0">
        <w:rPr>
          <w:spacing w:val="-3"/>
        </w:rPr>
        <w:t xml:space="preserve"> </w:t>
      </w:r>
      <w:r w:rsidRPr="00C43BB0">
        <w:t>high</w:t>
      </w:r>
      <w:r w:rsidRPr="00C43BB0">
        <w:rPr>
          <w:spacing w:val="-3"/>
        </w:rPr>
        <w:t xml:space="preserve"> </w:t>
      </w:r>
      <w:r w:rsidRPr="00C43BB0">
        <w:t>school</w:t>
      </w:r>
      <w:r w:rsidRPr="00C43BB0">
        <w:rPr>
          <w:spacing w:val="-3"/>
        </w:rPr>
        <w:t xml:space="preserve"> </w:t>
      </w:r>
      <w:r w:rsidRPr="00C43BB0">
        <w:t>students</w:t>
      </w:r>
      <w:r w:rsidRPr="00C43BB0">
        <w:rPr>
          <w:spacing w:val="-5"/>
        </w:rPr>
        <w:t xml:space="preserve"> </w:t>
      </w:r>
      <w:r w:rsidRPr="00C43BB0">
        <w:t>in</w:t>
      </w:r>
      <w:r w:rsidRPr="00C43BB0">
        <w:rPr>
          <w:spacing w:val="-3"/>
        </w:rPr>
        <w:t xml:space="preserve"> </w:t>
      </w:r>
      <w:r w:rsidRPr="00C43BB0">
        <w:t>a</w:t>
      </w:r>
      <w:r w:rsidRPr="00C43BB0">
        <w:rPr>
          <w:spacing w:val="-2"/>
        </w:rPr>
        <w:t xml:space="preserve"> </w:t>
      </w:r>
      <w:r w:rsidRPr="00C43BB0">
        <w:t>private institution."</w:t>
      </w:r>
      <w:r w:rsidRPr="00C43BB0">
        <w:rPr>
          <w:spacing w:val="-1"/>
        </w:rPr>
        <w:t xml:space="preserve"> </w:t>
      </w:r>
      <w:r w:rsidRPr="00C43BB0">
        <w:t>International</w:t>
      </w:r>
      <w:r w:rsidRPr="00C43BB0">
        <w:rPr>
          <w:spacing w:val="-2"/>
        </w:rPr>
        <w:t xml:space="preserve"> </w:t>
      </w:r>
      <w:r w:rsidRPr="00C43BB0">
        <w:t>Journal</w:t>
      </w:r>
      <w:r w:rsidRPr="00C43BB0">
        <w:rPr>
          <w:spacing w:val="-2"/>
        </w:rPr>
        <w:t xml:space="preserve"> </w:t>
      </w:r>
      <w:r w:rsidRPr="00C43BB0">
        <w:t>of</w:t>
      </w:r>
      <w:r w:rsidRPr="00C43BB0">
        <w:rPr>
          <w:spacing w:val="-2"/>
        </w:rPr>
        <w:t xml:space="preserve"> </w:t>
      </w:r>
      <w:r w:rsidRPr="00C43BB0">
        <w:t>Linguistics,</w:t>
      </w:r>
      <w:r w:rsidRPr="00C43BB0">
        <w:rPr>
          <w:spacing w:val="-2"/>
        </w:rPr>
        <w:t xml:space="preserve"> </w:t>
      </w:r>
      <w:r w:rsidRPr="00C43BB0">
        <w:t>Literature</w:t>
      </w:r>
      <w:r w:rsidRPr="00C43BB0">
        <w:rPr>
          <w:spacing w:val="-5"/>
        </w:rPr>
        <w:t xml:space="preserve"> </w:t>
      </w:r>
      <w:r w:rsidRPr="00C43BB0">
        <w:t>and</w:t>
      </w:r>
      <w:r w:rsidRPr="00C43BB0">
        <w:rPr>
          <w:spacing w:val="-2"/>
        </w:rPr>
        <w:t xml:space="preserve"> </w:t>
      </w:r>
      <w:r w:rsidRPr="00C43BB0">
        <w:t>Translation</w:t>
      </w:r>
      <w:r w:rsidRPr="00C43BB0">
        <w:rPr>
          <w:spacing w:val="-2"/>
        </w:rPr>
        <w:t xml:space="preserve"> </w:t>
      </w:r>
      <w:r w:rsidRPr="00C43BB0">
        <w:t>3.4</w:t>
      </w:r>
      <w:r w:rsidRPr="00C43BB0">
        <w:rPr>
          <w:spacing w:val="-2"/>
        </w:rPr>
        <w:t xml:space="preserve"> </w:t>
      </w:r>
      <w:r w:rsidRPr="00C43BB0">
        <w:t>(2020):</w:t>
      </w:r>
      <w:r w:rsidRPr="00C43BB0">
        <w:rPr>
          <w:spacing w:val="-1"/>
        </w:rPr>
        <w:t xml:space="preserve"> </w:t>
      </w:r>
      <w:r w:rsidRPr="00C43BB0">
        <w:t>51-62.</w:t>
      </w:r>
    </w:p>
    <w:p w:rsidR="009D794D" w:rsidRPr="00C43BB0" w:rsidRDefault="00D60153">
      <w:pPr>
        <w:pStyle w:val="BodyText"/>
        <w:ind w:right="22"/>
      </w:pPr>
      <w:r w:rsidRPr="00C43BB0">
        <w:t>Liu,</w:t>
      </w:r>
      <w:r w:rsidRPr="00C43BB0">
        <w:rPr>
          <w:spacing w:val="-2"/>
        </w:rPr>
        <w:t xml:space="preserve"> </w:t>
      </w:r>
      <w:r w:rsidRPr="00C43BB0">
        <w:t>Y.,</w:t>
      </w:r>
      <w:r w:rsidRPr="00C43BB0">
        <w:rPr>
          <w:spacing w:val="-7"/>
        </w:rPr>
        <w:t xml:space="preserve"> </w:t>
      </w:r>
      <w:r w:rsidRPr="00C43BB0">
        <w:t>Li,</w:t>
      </w:r>
      <w:r w:rsidRPr="00C43BB0">
        <w:rPr>
          <w:spacing w:val="-2"/>
        </w:rPr>
        <w:t xml:space="preserve"> </w:t>
      </w:r>
      <w:r w:rsidRPr="00C43BB0">
        <w:t>S.,</w:t>
      </w:r>
      <w:r w:rsidRPr="00C43BB0">
        <w:rPr>
          <w:spacing w:val="-7"/>
        </w:rPr>
        <w:t xml:space="preserve"> </w:t>
      </w:r>
      <w:r w:rsidRPr="00C43BB0">
        <w:t>&amp;</w:t>
      </w:r>
      <w:r w:rsidRPr="00C43BB0">
        <w:rPr>
          <w:spacing w:val="-2"/>
        </w:rPr>
        <w:t xml:space="preserve"> </w:t>
      </w:r>
      <w:r w:rsidRPr="00C43BB0">
        <w:t>Cui,</w:t>
      </w:r>
      <w:r w:rsidRPr="00C43BB0">
        <w:rPr>
          <w:spacing w:val="-7"/>
        </w:rPr>
        <w:t xml:space="preserve"> </w:t>
      </w:r>
      <w:r w:rsidRPr="00C43BB0">
        <w:t>D.</w:t>
      </w:r>
      <w:r w:rsidRPr="00C43BB0">
        <w:rPr>
          <w:spacing w:val="-2"/>
        </w:rPr>
        <w:t xml:space="preserve"> </w:t>
      </w:r>
      <w:r w:rsidRPr="00C43BB0">
        <w:t>(2024).</w:t>
      </w:r>
      <w:r w:rsidRPr="00C43BB0">
        <w:rPr>
          <w:spacing w:val="-6"/>
        </w:rPr>
        <w:t xml:space="preserve"> </w:t>
      </w:r>
      <w:r w:rsidRPr="00C43BB0">
        <w:t>Analysis</w:t>
      </w:r>
      <w:r w:rsidRPr="00C43BB0">
        <w:rPr>
          <w:spacing w:val="-8"/>
        </w:rPr>
        <w:t xml:space="preserve"> </w:t>
      </w:r>
      <w:r w:rsidRPr="00C43BB0">
        <w:t>of</w:t>
      </w:r>
      <w:r w:rsidRPr="00C43BB0">
        <w:rPr>
          <w:spacing w:val="-2"/>
        </w:rPr>
        <w:t xml:space="preserve"> </w:t>
      </w:r>
      <w:r w:rsidRPr="00C43BB0">
        <w:t>translation</w:t>
      </w:r>
      <w:r w:rsidRPr="00C43BB0">
        <w:rPr>
          <w:spacing w:val="-2"/>
        </w:rPr>
        <w:t xml:space="preserve"> </w:t>
      </w:r>
      <w:r w:rsidRPr="00C43BB0">
        <w:t>teaching</w:t>
      </w:r>
      <w:r w:rsidRPr="00C43BB0">
        <w:rPr>
          <w:spacing w:val="-2"/>
        </w:rPr>
        <w:t xml:space="preserve"> </w:t>
      </w:r>
      <w:r w:rsidRPr="00C43BB0">
        <w:t>skills</w:t>
      </w:r>
      <w:r w:rsidRPr="00C43BB0">
        <w:rPr>
          <w:spacing w:val="-4"/>
        </w:rPr>
        <w:t xml:space="preserve"> </w:t>
      </w:r>
      <w:r w:rsidRPr="00C43BB0">
        <w:t>in</w:t>
      </w:r>
      <w:r w:rsidRPr="00C43BB0">
        <w:rPr>
          <w:spacing w:val="-7"/>
        </w:rPr>
        <w:t xml:space="preserve"> </w:t>
      </w:r>
      <w:r w:rsidRPr="00C43BB0">
        <w:t>colleges</w:t>
      </w:r>
      <w:r w:rsidRPr="00C43BB0">
        <w:rPr>
          <w:spacing w:val="-4"/>
        </w:rPr>
        <w:t xml:space="preserve"> </w:t>
      </w:r>
      <w:r w:rsidRPr="00C43BB0">
        <w:t>and universities based on deep learning. Computers in Human Behavior, 157, 108212. https://api.semanticscholar.org/CorpusID:268583023 Magno,</w:t>
      </w:r>
    </w:p>
    <w:p w:rsidR="009D794D" w:rsidRPr="00C43BB0" w:rsidRDefault="00D60153">
      <w:pPr>
        <w:pStyle w:val="BodyText"/>
        <w:ind w:right="35"/>
      </w:pPr>
      <w:r w:rsidRPr="00C43BB0">
        <w:lastRenderedPageBreak/>
        <w:t>Marticio, B. S. (2023). Beyond words: Analysis of translation t</w:t>
      </w:r>
      <w:r w:rsidRPr="00C43BB0">
        <w:t>echniques in Filipino literature. IOER International Multidisciplinary Research Journal, 5(2), 71–77.</w:t>
      </w:r>
    </w:p>
    <w:p w:rsidR="009D794D" w:rsidRPr="00C43BB0" w:rsidRDefault="00D60153">
      <w:pPr>
        <w:pStyle w:val="BodyText"/>
        <w:ind w:right="35"/>
      </w:pPr>
      <w:r w:rsidRPr="00C43BB0">
        <w:t xml:space="preserve">Meneses, A. M. M., et al. (2023). Philippine policies in native language learning and literacy among high school students. Asian Journal of Education and </w:t>
      </w:r>
      <w:r w:rsidRPr="00C43BB0">
        <w:t xml:space="preserve">Social Studies, 48(4), </w:t>
      </w:r>
      <w:r w:rsidRPr="00C43BB0">
        <w:rPr>
          <w:spacing w:val="-2"/>
        </w:rPr>
        <w:t>121–128.</w:t>
      </w:r>
    </w:p>
    <w:p w:rsidR="009D794D" w:rsidRPr="00C43BB0" w:rsidRDefault="00D60153">
      <w:pPr>
        <w:pStyle w:val="BodyText"/>
        <w:ind w:right="35"/>
      </w:pPr>
      <w:r w:rsidRPr="00C43BB0">
        <w:t>Meng, N. Y. (2024). Application of variation Translation Theory in the translation of 29 Culture-Loaded Words. International Journal of Translation.</w:t>
      </w:r>
    </w:p>
    <w:p w:rsidR="009D794D" w:rsidRPr="00C43BB0" w:rsidRDefault="00D60153">
      <w:pPr>
        <w:pStyle w:val="BodyText"/>
        <w:spacing w:before="161"/>
        <w:ind w:right="30"/>
      </w:pPr>
      <w:r w:rsidRPr="00C43BB0">
        <w:t>Petrogiannis, K., &amp; Platsidou, M. (2017). Language learning strategies: Theoretical issues and applied perspectives.Philippines.</w:t>
      </w:r>
    </w:p>
    <w:p w:rsidR="009D794D" w:rsidRPr="00C43BB0" w:rsidRDefault="00D60153">
      <w:pPr>
        <w:pStyle w:val="BodyText"/>
        <w:ind w:right="23"/>
      </w:pPr>
      <w:r w:rsidRPr="00C43BB0">
        <w:t>Ranque,</w:t>
      </w:r>
      <w:r w:rsidRPr="00C43BB0">
        <w:rPr>
          <w:spacing w:val="-14"/>
        </w:rPr>
        <w:t xml:space="preserve"> </w:t>
      </w:r>
      <w:r w:rsidRPr="00C43BB0">
        <w:t>K.</w:t>
      </w:r>
      <w:r w:rsidRPr="00C43BB0">
        <w:rPr>
          <w:spacing w:val="-14"/>
        </w:rPr>
        <w:t xml:space="preserve"> </w:t>
      </w:r>
      <w:r w:rsidRPr="00C43BB0">
        <w:t>M.</w:t>
      </w:r>
      <w:r w:rsidRPr="00C43BB0">
        <w:rPr>
          <w:spacing w:val="-14"/>
        </w:rPr>
        <w:t xml:space="preserve"> </w:t>
      </w:r>
      <w:r w:rsidRPr="00C43BB0">
        <w:t>I.,</w:t>
      </w:r>
      <w:r w:rsidRPr="00C43BB0">
        <w:rPr>
          <w:spacing w:val="-14"/>
        </w:rPr>
        <w:t xml:space="preserve"> </w:t>
      </w:r>
      <w:r w:rsidRPr="00C43BB0">
        <w:t>Liwanan,</w:t>
      </w:r>
      <w:r w:rsidRPr="00C43BB0">
        <w:rPr>
          <w:spacing w:val="-14"/>
        </w:rPr>
        <w:t xml:space="preserve"> </w:t>
      </w:r>
      <w:r w:rsidRPr="00C43BB0">
        <w:t>R.</w:t>
      </w:r>
      <w:r w:rsidRPr="00C43BB0">
        <w:rPr>
          <w:spacing w:val="-14"/>
        </w:rPr>
        <w:t xml:space="preserve"> </w:t>
      </w:r>
      <w:r w:rsidRPr="00C43BB0">
        <w:t>B.,</w:t>
      </w:r>
      <w:r w:rsidRPr="00C43BB0">
        <w:rPr>
          <w:spacing w:val="-14"/>
        </w:rPr>
        <w:t xml:space="preserve"> </w:t>
      </w:r>
      <w:r w:rsidRPr="00C43BB0">
        <w:t>Nieva,</w:t>
      </w:r>
      <w:r w:rsidRPr="00C43BB0">
        <w:rPr>
          <w:spacing w:val="-14"/>
        </w:rPr>
        <w:t xml:space="preserve"> </w:t>
      </w:r>
      <w:r w:rsidRPr="00C43BB0">
        <w:t>L.</w:t>
      </w:r>
      <w:r w:rsidRPr="00C43BB0">
        <w:rPr>
          <w:spacing w:val="-14"/>
        </w:rPr>
        <w:t xml:space="preserve"> </w:t>
      </w:r>
      <w:r w:rsidRPr="00C43BB0">
        <w:t>J.</w:t>
      </w:r>
      <w:r w:rsidRPr="00C43BB0">
        <w:rPr>
          <w:spacing w:val="-14"/>
        </w:rPr>
        <w:t xml:space="preserve"> </w:t>
      </w:r>
      <w:r w:rsidRPr="00C43BB0">
        <w:t>D.</w:t>
      </w:r>
      <w:r w:rsidRPr="00C43BB0">
        <w:rPr>
          <w:spacing w:val="-14"/>
        </w:rPr>
        <w:t xml:space="preserve"> </w:t>
      </w:r>
      <w:r w:rsidRPr="00C43BB0">
        <w:t>S.,</w:t>
      </w:r>
      <w:r w:rsidRPr="00C43BB0">
        <w:rPr>
          <w:spacing w:val="-14"/>
        </w:rPr>
        <w:t xml:space="preserve"> </w:t>
      </w:r>
      <w:r w:rsidRPr="00C43BB0">
        <w:t>&amp;</w:t>
      </w:r>
      <w:r w:rsidRPr="00C43BB0">
        <w:rPr>
          <w:spacing w:val="-13"/>
        </w:rPr>
        <w:t xml:space="preserve"> </w:t>
      </w:r>
      <w:r w:rsidRPr="00C43BB0">
        <w:t>Bernal,</w:t>
      </w:r>
      <w:r w:rsidRPr="00C43BB0">
        <w:rPr>
          <w:spacing w:val="-14"/>
        </w:rPr>
        <w:t xml:space="preserve"> </w:t>
      </w:r>
      <w:r w:rsidRPr="00C43BB0">
        <w:t>A.</w:t>
      </w:r>
      <w:r w:rsidRPr="00C43BB0">
        <w:rPr>
          <w:spacing w:val="-14"/>
        </w:rPr>
        <w:t xml:space="preserve"> </w:t>
      </w:r>
      <w:r w:rsidRPr="00C43BB0">
        <w:t>I.</w:t>
      </w:r>
      <w:r w:rsidRPr="00C43BB0">
        <w:rPr>
          <w:spacing w:val="-14"/>
        </w:rPr>
        <w:t xml:space="preserve"> </w:t>
      </w:r>
      <w:r w:rsidRPr="00C43BB0">
        <w:t>S.</w:t>
      </w:r>
      <w:r w:rsidRPr="00C43BB0">
        <w:rPr>
          <w:spacing w:val="-14"/>
        </w:rPr>
        <w:t xml:space="preserve"> </w:t>
      </w:r>
      <w:r w:rsidRPr="00C43BB0">
        <w:t>(2024).</w:t>
      </w:r>
      <w:r w:rsidRPr="00C43BB0">
        <w:rPr>
          <w:spacing w:val="-14"/>
        </w:rPr>
        <w:t xml:space="preserve"> </w:t>
      </w:r>
      <w:r w:rsidRPr="00C43BB0">
        <w:t>Students’ Proficiency in Using Filipino Language in Academic Communication [Review of Students’ Proficiency in Using Filipino Language in Academic Communication]. INTERNATIONAL JOURNAL</w:t>
      </w:r>
      <w:r w:rsidRPr="00C43BB0">
        <w:rPr>
          <w:spacing w:val="59"/>
        </w:rPr>
        <w:t xml:space="preserve"> </w:t>
      </w:r>
      <w:r w:rsidRPr="00C43BB0">
        <w:t>OF</w:t>
      </w:r>
      <w:r w:rsidRPr="00C43BB0">
        <w:rPr>
          <w:spacing w:val="58"/>
        </w:rPr>
        <w:t xml:space="preserve"> </w:t>
      </w:r>
      <w:r w:rsidRPr="00C43BB0">
        <w:t>INNOVATIVE</w:t>
      </w:r>
      <w:r w:rsidRPr="00C43BB0">
        <w:rPr>
          <w:spacing w:val="62"/>
        </w:rPr>
        <w:t xml:space="preserve"> </w:t>
      </w:r>
      <w:r w:rsidRPr="00C43BB0">
        <w:t>RESEARCH</w:t>
      </w:r>
      <w:r w:rsidRPr="00C43BB0">
        <w:rPr>
          <w:spacing w:val="58"/>
        </w:rPr>
        <w:t xml:space="preserve"> </w:t>
      </w:r>
      <w:r w:rsidRPr="00C43BB0">
        <w:t>IN</w:t>
      </w:r>
      <w:r w:rsidRPr="00C43BB0">
        <w:rPr>
          <w:spacing w:val="59"/>
        </w:rPr>
        <w:t xml:space="preserve"> </w:t>
      </w:r>
      <w:r w:rsidRPr="00C43BB0">
        <w:t>MULTIDISCIPLINARY</w:t>
      </w:r>
      <w:r w:rsidRPr="00C43BB0">
        <w:rPr>
          <w:spacing w:val="59"/>
        </w:rPr>
        <w:t xml:space="preserve"> </w:t>
      </w:r>
      <w:r w:rsidRPr="00C43BB0">
        <w:rPr>
          <w:spacing w:val="-2"/>
        </w:rPr>
        <w:t>EDUCATION.</w:t>
      </w:r>
    </w:p>
    <w:p w:rsidR="009D794D" w:rsidRPr="00C43BB0" w:rsidRDefault="00D60153">
      <w:pPr>
        <w:pStyle w:val="BodyText"/>
        <w:spacing w:before="0"/>
        <w:ind w:firstLine="0"/>
        <w:jc w:val="left"/>
      </w:pPr>
      <w:hyperlink r:id="rId24">
        <w:r w:rsidRPr="00C43BB0">
          <w:rPr>
            <w:spacing w:val="-2"/>
            <w:u w:val="single"/>
          </w:rPr>
          <w:t>https://ijirme.com/v3i3/Doc/8.pdf</w:t>
        </w:r>
      </w:hyperlink>
    </w:p>
    <w:p w:rsidR="009D794D" w:rsidRPr="00C43BB0" w:rsidRDefault="00D60153">
      <w:pPr>
        <w:pStyle w:val="BodyText"/>
        <w:ind w:right="18"/>
      </w:pPr>
      <w:r w:rsidRPr="00C43BB0">
        <w:t xml:space="preserve">Stratton, S. J. (2019). Quasi-Experimental Design (Pre-Test and Post-Test Studies) in Prehospital and Disaster Research. Prehospital and Disaster Medicine, 34(6), 573–574. </w:t>
      </w:r>
      <w:hyperlink r:id="rId25">
        <w:r w:rsidRPr="00C43BB0">
          <w:rPr>
            <w:spacing w:val="-2"/>
            <w:u w:val="single"/>
          </w:rPr>
          <w:t>https://doi.org/10.1017/s1049023x19005053</w:t>
        </w:r>
      </w:hyperlink>
    </w:p>
    <w:p w:rsidR="009D794D" w:rsidRPr="00C43BB0" w:rsidRDefault="00D60153">
      <w:pPr>
        <w:pStyle w:val="BodyText"/>
        <w:spacing w:before="161"/>
        <w:ind w:right="28"/>
      </w:pPr>
      <w:r w:rsidRPr="00C43BB0">
        <w:t>Sukying, A. (2021). Language learning strategy use and English proficiency among university</w:t>
      </w:r>
      <w:r w:rsidRPr="00C43BB0">
        <w:rPr>
          <w:spacing w:val="-12"/>
        </w:rPr>
        <w:t xml:space="preserve"> </w:t>
      </w:r>
      <w:r w:rsidRPr="00C43BB0">
        <w:t>students.</w:t>
      </w:r>
      <w:r w:rsidRPr="00C43BB0">
        <w:rPr>
          <w:spacing w:val="-12"/>
        </w:rPr>
        <w:t xml:space="preserve"> </w:t>
      </w:r>
      <w:r w:rsidRPr="00C43BB0">
        <w:t>LEARN</w:t>
      </w:r>
      <w:r w:rsidRPr="00C43BB0">
        <w:rPr>
          <w:spacing w:val="-13"/>
        </w:rPr>
        <w:t xml:space="preserve"> </w:t>
      </w:r>
      <w:r w:rsidRPr="00C43BB0">
        <w:t>Journal:</w:t>
      </w:r>
      <w:r w:rsidRPr="00C43BB0">
        <w:rPr>
          <w:spacing w:val="-11"/>
        </w:rPr>
        <w:t xml:space="preserve"> </w:t>
      </w:r>
      <w:r w:rsidRPr="00C43BB0">
        <w:t>Language</w:t>
      </w:r>
      <w:r w:rsidRPr="00C43BB0">
        <w:rPr>
          <w:spacing w:val="-11"/>
        </w:rPr>
        <w:t xml:space="preserve"> </w:t>
      </w:r>
      <w:r w:rsidRPr="00C43BB0">
        <w:t>Education</w:t>
      </w:r>
      <w:r w:rsidRPr="00C43BB0">
        <w:rPr>
          <w:spacing w:val="-12"/>
        </w:rPr>
        <w:t xml:space="preserve"> </w:t>
      </w:r>
      <w:r w:rsidRPr="00C43BB0">
        <w:t>and</w:t>
      </w:r>
      <w:r w:rsidRPr="00C43BB0">
        <w:rPr>
          <w:spacing w:val="-12"/>
        </w:rPr>
        <w:t xml:space="preserve"> </w:t>
      </w:r>
      <w:r w:rsidRPr="00C43BB0">
        <w:t>Acquisition</w:t>
      </w:r>
      <w:r w:rsidRPr="00C43BB0">
        <w:rPr>
          <w:spacing w:val="-12"/>
        </w:rPr>
        <w:t xml:space="preserve"> </w:t>
      </w:r>
      <w:r w:rsidRPr="00C43BB0">
        <w:t>Research</w:t>
      </w:r>
      <w:r w:rsidRPr="00C43BB0">
        <w:rPr>
          <w:spacing w:val="-12"/>
        </w:rPr>
        <w:t xml:space="preserve"> </w:t>
      </w:r>
      <w:r w:rsidRPr="00C43BB0">
        <w:t>Netwo</w:t>
      </w:r>
      <w:r w:rsidRPr="00C43BB0">
        <w:t xml:space="preserve">rk, 14(2), 59–87. </w:t>
      </w:r>
      <w:hyperlink r:id="rId26">
        <w:r w:rsidRPr="00C43BB0">
          <w:rPr>
            <w:u w:val="single"/>
          </w:rPr>
          <w:t>https://files.eric.ed.gov/fulltext/EJ1310896.pdf</w:t>
        </w:r>
      </w:hyperlink>
    </w:p>
    <w:p w:rsidR="009D794D" w:rsidRPr="00C43BB0" w:rsidRDefault="00D60153">
      <w:pPr>
        <w:pStyle w:val="BodyText"/>
        <w:ind w:right="31"/>
      </w:pPr>
      <w:r w:rsidRPr="00C43BB0">
        <w:t>Villanueva, J. M. (2022). Language profile, metacognitive reading strategies, and reading comprehension performance among</w:t>
      </w:r>
      <w:r w:rsidRPr="00C43BB0">
        <w:t xml:space="preserve"> college students. Cogent Education, 9(1). </w:t>
      </w:r>
      <w:hyperlink r:id="rId27">
        <w:r w:rsidRPr="00C43BB0">
          <w:rPr>
            <w:spacing w:val="-2"/>
            <w:u w:val="single"/>
          </w:rPr>
          <w:t>https://doi.org/10.1080/2331186X.2022.2061683</w:t>
        </w:r>
      </w:hyperlink>
    </w:p>
    <w:sectPr w:rsidR="009D794D" w:rsidRPr="00C43BB0" w:rsidSect="00DB533D">
      <w:pgSz w:w="11910" w:h="16840" w:code="9"/>
      <w:pgMar w:top="1360" w:right="1411" w:bottom="1180" w:left="1411" w:header="0" w:footer="9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153" w:rsidRDefault="00D60153">
      <w:r>
        <w:separator/>
      </w:r>
    </w:p>
  </w:endnote>
  <w:endnote w:type="continuationSeparator" w:id="0">
    <w:p w:rsidR="00D60153" w:rsidRDefault="00D6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4D" w:rsidRDefault="00D60153">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6494145</wp:posOffset>
              </wp:positionH>
              <wp:positionV relativeFrom="page">
                <wp:posOffset>9920287</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rsidR="009D794D" w:rsidRDefault="00D6015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E1B9E">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1.35pt;margin-top:781.1pt;width:16.2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" filled="f" stroked="f">
              <v:path arrowok="t"/>
              <v:textbox inset="0,0,0,0">
                <w:txbxContent>
                  <w:p w:rsidR="009D794D" w:rsidRDefault="00D6015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E1B9E">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153" w:rsidRDefault="00D60153">
      <w:r>
        <w:separator/>
      </w:r>
    </w:p>
  </w:footnote>
  <w:footnote w:type="continuationSeparator" w:id="0">
    <w:p w:rsidR="00D60153" w:rsidRDefault="00D601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D0FEB"/>
    <w:multiLevelType w:val="multilevel"/>
    <w:tmpl w:val="C3AE797E"/>
    <w:lvl w:ilvl="0">
      <w:start w:val="3"/>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iCs/>
        <w:spacing w:val="0"/>
        <w:w w:val="100"/>
        <w:sz w:val="24"/>
        <w:szCs w:val="24"/>
        <w:lang w:val="en-US" w:eastAsia="en-US" w:bidi="ar-SA"/>
      </w:rPr>
    </w:lvl>
    <w:lvl w:ilvl="2">
      <w:numFmt w:val="bullet"/>
      <w:lvlText w:val="•"/>
      <w:lvlJc w:val="left"/>
      <w:pPr>
        <w:ind w:left="2118" w:hanging="360"/>
      </w:pPr>
      <w:rPr>
        <w:rFonts w:hint="default"/>
        <w:lang w:val="en-US" w:eastAsia="en-US" w:bidi="ar-SA"/>
      </w:rPr>
    </w:lvl>
    <w:lvl w:ilvl="3">
      <w:numFmt w:val="bullet"/>
      <w:lvlText w:val="•"/>
      <w:lvlJc w:val="left"/>
      <w:pPr>
        <w:ind w:left="2988" w:hanging="360"/>
      </w:pPr>
      <w:rPr>
        <w:rFonts w:hint="default"/>
        <w:lang w:val="en-US" w:eastAsia="en-US" w:bidi="ar-SA"/>
      </w:rPr>
    </w:lvl>
    <w:lvl w:ilvl="4">
      <w:numFmt w:val="bullet"/>
      <w:lvlText w:val="•"/>
      <w:lvlJc w:val="left"/>
      <w:pPr>
        <w:ind w:left="3857" w:hanging="360"/>
      </w:pPr>
      <w:rPr>
        <w:rFonts w:hint="default"/>
        <w:lang w:val="en-US" w:eastAsia="en-US" w:bidi="ar-SA"/>
      </w:rPr>
    </w:lvl>
    <w:lvl w:ilvl="5">
      <w:numFmt w:val="bullet"/>
      <w:lvlText w:val="•"/>
      <w:lvlJc w:val="left"/>
      <w:pPr>
        <w:ind w:left="4727" w:hanging="360"/>
      </w:pPr>
      <w:rPr>
        <w:rFonts w:hint="default"/>
        <w:lang w:val="en-US" w:eastAsia="en-US" w:bidi="ar-SA"/>
      </w:rPr>
    </w:lvl>
    <w:lvl w:ilvl="6">
      <w:numFmt w:val="bullet"/>
      <w:lvlText w:val="•"/>
      <w:lvlJc w:val="left"/>
      <w:pPr>
        <w:ind w:left="5596" w:hanging="360"/>
      </w:pPr>
      <w:rPr>
        <w:rFonts w:hint="default"/>
        <w:lang w:val="en-US" w:eastAsia="en-US" w:bidi="ar-SA"/>
      </w:rPr>
    </w:lvl>
    <w:lvl w:ilvl="7">
      <w:numFmt w:val="bullet"/>
      <w:lvlText w:val="•"/>
      <w:lvlJc w:val="left"/>
      <w:pPr>
        <w:ind w:left="6465" w:hanging="360"/>
      </w:pPr>
      <w:rPr>
        <w:rFonts w:hint="default"/>
        <w:lang w:val="en-US" w:eastAsia="en-US" w:bidi="ar-SA"/>
      </w:rPr>
    </w:lvl>
    <w:lvl w:ilvl="8">
      <w:numFmt w:val="bullet"/>
      <w:lvlText w:val="•"/>
      <w:lvlJc w:val="left"/>
      <w:pPr>
        <w:ind w:left="7335" w:hanging="360"/>
      </w:pPr>
      <w:rPr>
        <w:rFonts w:hint="default"/>
        <w:lang w:val="en-US" w:eastAsia="en-US" w:bidi="ar-SA"/>
      </w:rPr>
    </w:lvl>
  </w:abstractNum>
  <w:abstractNum w:abstractNumId="1" w15:restartNumberingAfterBreak="0">
    <w:nsid w:val="41010FA2"/>
    <w:multiLevelType w:val="hybridMultilevel"/>
    <w:tmpl w:val="FCF0157A"/>
    <w:lvl w:ilvl="0" w:tplc="60761D98">
      <w:start w:val="1"/>
      <w:numFmt w:val="decimal"/>
      <w:lvlText w:val="%1."/>
      <w:lvlJc w:val="left"/>
      <w:pPr>
        <w:ind w:left="23"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D2391E">
      <w:start w:val="1"/>
      <w:numFmt w:val="lowerLetter"/>
      <w:lvlText w:val="%2."/>
      <w:lvlJc w:val="left"/>
      <w:pPr>
        <w:ind w:left="251"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E7824FC">
      <w:numFmt w:val="bullet"/>
      <w:lvlText w:val="•"/>
      <w:lvlJc w:val="left"/>
      <w:pPr>
        <w:ind w:left="1239" w:hanging="228"/>
      </w:pPr>
      <w:rPr>
        <w:rFonts w:hint="default"/>
        <w:lang w:val="en-US" w:eastAsia="en-US" w:bidi="ar-SA"/>
      </w:rPr>
    </w:lvl>
    <w:lvl w:ilvl="3" w:tplc="260E3668">
      <w:numFmt w:val="bullet"/>
      <w:lvlText w:val="•"/>
      <w:lvlJc w:val="left"/>
      <w:pPr>
        <w:ind w:left="2218" w:hanging="228"/>
      </w:pPr>
      <w:rPr>
        <w:rFonts w:hint="default"/>
        <w:lang w:val="en-US" w:eastAsia="en-US" w:bidi="ar-SA"/>
      </w:rPr>
    </w:lvl>
    <w:lvl w:ilvl="4" w:tplc="93024D8A">
      <w:numFmt w:val="bullet"/>
      <w:lvlText w:val="•"/>
      <w:lvlJc w:val="left"/>
      <w:pPr>
        <w:ind w:left="3198" w:hanging="228"/>
      </w:pPr>
      <w:rPr>
        <w:rFonts w:hint="default"/>
        <w:lang w:val="en-US" w:eastAsia="en-US" w:bidi="ar-SA"/>
      </w:rPr>
    </w:lvl>
    <w:lvl w:ilvl="5" w:tplc="287219EA">
      <w:numFmt w:val="bullet"/>
      <w:lvlText w:val="•"/>
      <w:lvlJc w:val="left"/>
      <w:pPr>
        <w:ind w:left="4177" w:hanging="228"/>
      </w:pPr>
      <w:rPr>
        <w:rFonts w:hint="default"/>
        <w:lang w:val="en-US" w:eastAsia="en-US" w:bidi="ar-SA"/>
      </w:rPr>
    </w:lvl>
    <w:lvl w:ilvl="6" w:tplc="9F061BCA">
      <w:numFmt w:val="bullet"/>
      <w:lvlText w:val="•"/>
      <w:lvlJc w:val="left"/>
      <w:pPr>
        <w:ind w:left="5156" w:hanging="228"/>
      </w:pPr>
      <w:rPr>
        <w:rFonts w:hint="default"/>
        <w:lang w:val="en-US" w:eastAsia="en-US" w:bidi="ar-SA"/>
      </w:rPr>
    </w:lvl>
    <w:lvl w:ilvl="7" w:tplc="8BD4AE9A">
      <w:numFmt w:val="bullet"/>
      <w:lvlText w:val="•"/>
      <w:lvlJc w:val="left"/>
      <w:pPr>
        <w:ind w:left="6136" w:hanging="228"/>
      </w:pPr>
      <w:rPr>
        <w:rFonts w:hint="default"/>
        <w:lang w:val="en-US" w:eastAsia="en-US" w:bidi="ar-SA"/>
      </w:rPr>
    </w:lvl>
    <w:lvl w:ilvl="8" w:tplc="B64E66B0">
      <w:numFmt w:val="bullet"/>
      <w:lvlText w:val="•"/>
      <w:lvlJc w:val="left"/>
      <w:pPr>
        <w:ind w:left="7115" w:hanging="228"/>
      </w:pPr>
      <w:rPr>
        <w:rFonts w:hint="default"/>
        <w:lang w:val="en-US" w:eastAsia="en-US" w:bidi="ar-SA"/>
      </w:rPr>
    </w:lvl>
  </w:abstractNum>
  <w:abstractNum w:abstractNumId="2" w15:restartNumberingAfterBreak="0">
    <w:nsid w:val="49464E9F"/>
    <w:multiLevelType w:val="hybridMultilevel"/>
    <w:tmpl w:val="E5EC12BE"/>
    <w:lvl w:ilvl="0" w:tplc="3F006DEC">
      <w:start w:val="1"/>
      <w:numFmt w:val="decimal"/>
      <w:lvlText w:val="%1."/>
      <w:lvlJc w:val="left"/>
      <w:pPr>
        <w:ind w:left="23"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53AC6F00">
      <w:numFmt w:val="bullet"/>
      <w:lvlText w:val="•"/>
      <w:lvlJc w:val="left"/>
      <w:pPr>
        <w:ind w:left="925" w:hanging="181"/>
      </w:pPr>
      <w:rPr>
        <w:rFonts w:hint="default"/>
        <w:lang w:val="en-US" w:eastAsia="en-US" w:bidi="ar-SA"/>
      </w:rPr>
    </w:lvl>
    <w:lvl w:ilvl="2" w:tplc="AEF8D7A4">
      <w:numFmt w:val="bullet"/>
      <w:lvlText w:val="•"/>
      <w:lvlJc w:val="left"/>
      <w:pPr>
        <w:ind w:left="1830" w:hanging="181"/>
      </w:pPr>
      <w:rPr>
        <w:rFonts w:hint="default"/>
        <w:lang w:val="en-US" w:eastAsia="en-US" w:bidi="ar-SA"/>
      </w:rPr>
    </w:lvl>
    <w:lvl w:ilvl="3" w:tplc="57143062">
      <w:numFmt w:val="bullet"/>
      <w:lvlText w:val="•"/>
      <w:lvlJc w:val="left"/>
      <w:pPr>
        <w:ind w:left="2736" w:hanging="181"/>
      </w:pPr>
      <w:rPr>
        <w:rFonts w:hint="default"/>
        <w:lang w:val="en-US" w:eastAsia="en-US" w:bidi="ar-SA"/>
      </w:rPr>
    </w:lvl>
    <w:lvl w:ilvl="4" w:tplc="8BB081AA">
      <w:numFmt w:val="bullet"/>
      <w:lvlText w:val="•"/>
      <w:lvlJc w:val="left"/>
      <w:pPr>
        <w:ind w:left="3641" w:hanging="181"/>
      </w:pPr>
      <w:rPr>
        <w:rFonts w:hint="default"/>
        <w:lang w:val="en-US" w:eastAsia="en-US" w:bidi="ar-SA"/>
      </w:rPr>
    </w:lvl>
    <w:lvl w:ilvl="5" w:tplc="BFFE1A6E">
      <w:numFmt w:val="bullet"/>
      <w:lvlText w:val="•"/>
      <w:lvlJc w:val="left"/>
      <w:pPr>
        <w:ind w:left="4547" w:hanging="181"/>
      </w:pPr>
      <w:rPr>
        <w:rFonts w:hint="default"/>
        <w:lang w:val="en-US" w:eastAsia="en-US" w:bidi="ar-SA"/>
      </w:rPr>
    </w:lvl>
    <w:lvl w:ilvl="6" w:tplc="3B7A4A16">
      <w:numFmt w:val="bullet"/>
      <w:lvlText w:val="•"/>
      <w:lvlJc w:val="left"/>
      <w:pPr>
        <w:ind w:left="5452" w:hanging="181"/>
      </w:pPr>
      <w:rPr>
        <w:rFonts w:hint="default"/>
        <w:lang w:val="en-US" w:eastAsia="en-US" w:bidi="ar-SA"/>
      </w:rPr>
    </w:lvl>
    <w:lvl w:ilvl="7" w:tplc="7E96AF16">
      <w:numFmt w:val="bullet"/>
      <w:lvlText w:val="•"/>
      <w:lvlJc w:val="left"/>
      <w:pPr>
        <w:ind w:left="6357" w:hanging="181"/>
      </w:pPr>
      <w:rPr>
        <w:rFonts w:hint="default"/>
        <w:lang w:val="en-US" w:eastAsia="en-US" w:bidi="ar-SA"/>
      </w:rPr>
    </w:lvl>
    <w:lvl w:ilvl="8" w:tplc="5798E0CA">
      <w:numFmt w:val="bullet"/>
      <w:lvlText w:val="•"/>
      <w:lvlJc w:val="left"/>
      <w:pPr>
        <w:ind w:left="7263" w:hanging="18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D794D"/>
    <w:rsid w:val="001C7977"/>
    <w:rsid w:val="00325628"/>
    <w:rsid w:val="00662F9A"/>
    <w:rsid w:val="006E1B9E"/>
    <w:rsid w:val="009D794D"/>
    <w:rsid w:val="00A9292D"/>
    <w:rsid w:val="00BD3504"/>
    <w:rsid w:val="00C43BB0"/>
    <w:rsid w:val="00D60153"/>
    <w:rsid w:val="00D81E39"/>
    <w:rsid w:val="00DB533D"/>
    <w:rsid w:val="00E56BEA"/>
    <w:rsid w:val="00F5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7987"/>
  <w15:docId w15:val="{150E4B2C-75B8-467C-ADF5-5D015E4D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4"/>
      <w:ind w:left="23"/>
      <w:outlineLvl w:val="0"/>
    </w:pPr>
    <w:rPr>
      <w:b/>
      <w:bCs/>
      <w:sz w:val="24"/>
      <w:szCs w:val="24"/>
    </w:rPr>
  </w:style>
  <w:style w:type="paragraph" w:styleId="Heading2">
    <w:name w:val="heading 2"/>
    <w:basedOn w:val="Normal"/>
    <w:uiPriority w:val="1"/>
    <w:qFormat/>
    <w:pPr>
      <w:spacing w:before="161"/>
      <w:ind w:left="383"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3" w:firstLine="719"/>
      <w:jc w:val="both"/>
    </w:pPr>
    <w:rPr>
      <w:sz w:val="24"/>
      <w:szCs w:val="24"/>
    </w:rPr>
  </w:style>
  <w:style w:type="paragraph" w:styleId="ListParagraph">
    <w:name w:val="List Paragraph"/>
    <w:basedOn w:val="Normal"/>
    <w:uiPriority w:val="1"/>
    <w:qFormat/>
    <w:pPr>
      <w:spacing w:before="160"/>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vinante.ashley@cmu.edu.ph" TargetMode="External"/><Relationship Id="rId13" Type="http://schemas.openxmlformats.org/officeDocument/2006/relationships/hyperlink" Target="mailto:rcalcazar@cmu.edu.ph" TargetMode="External"/><Relationship Id="rId18" Type="http://schemas.openxmlformats.org/officeDocument/2006/relationships/hyperlink" Target="https://www.globalacademicstar.com/download/article/independe" TargetMode="External"/><Relationship Id="rId26" Type="http://schemas.openxmlformats.org/officeDocument/2006/relationships/hyperlink" Target="https://files.eric.ed.gov/fulltext/EJ1310896.pdf" TargetMode="External"/><Relationship Id="rId3" Type="http://schemas.openxmlformats.org/officeDocument/2006/relationships/settings" Target="settings.xml"/><Relationship Id="rId21" Type="http://schemas.openxmlformats.org/officeDocument/2006/relationships/hyperlink" Target="https://cognizancejournal.com/vol4issue8/V4I802.pdf" TargetMode="External"/><Relationship Id="rId7" Type="http://schemas.openxmlformats.org/officeDocument/2006/relationships/hyperlink" Target="mailto:s.balmoja.johnpaul@cmu.edu.ph" TargetMode="External"/><Relationship Id="rId12" Type="http://schemas.openxmlformats.org/officeDocument/2006/relationships/hyperlink" Target="mailto:s.ardena.john@cmu.edu.ph" TargetMode="External"/><Relationship Id="rId17" Type="http://schemas.openxmlformats.org/officeDocument/2006/relationships/image" Target="media/image2.png"/><Relationship Id="rId25" Type="http://schemas.openxmlformats.org/officeDocument/2006/relationships/hyperlink" Target="https://doi.org/10.1017/s1049023x19005053"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ijchr.net/journal/article/view/29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to.jaymichael@cmu.edu.ph" TargetMode="External"/><Relationship Id="rId24" Type="http://schemas.openxmlformats.org/officeDocument/2006/relationships/hyperlink" Target="https://ijirme.com/v3i3/Doc/8.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30564/fls.v6i4.6742" TargetMode="External"/><Relationship Id="rId28" Type="http://schemas.openxmlformats.org/officeDocument/2006/relationships/fontTable" Target="fontTable.xml"/><Relationship Id="rId10" Type="http://schemas.openxmlformats.org/officeDocument/2006/relationships/hyperlink" Target="mailto:s.baang.carress@cmu.edu.ph" TargetMode="External"/><Relationship Id="rId19" Type="http://schemas.openxmlformats.org/officeDocument/2006/relationships/hyperlink" Target="https://pmc.ncbi.nlm.nih.gov/articles/PMC11741180/" TargetMode="External"/><Relationship Id="rId4" Type="http://schemas.openxmlformats.org/officeDocument/2006/relationships/webSettings" Target="webSettings.xml"/><Relationship Id="rId9" Type="http://schemas.openxmlformats.org/officeDocument/2006/relationships/hyperlink" Target="mailto:s.badilla.genellyn@cmu.edu.ph" TargetMode="External"/><Relationship Id="rId14" Type="http://schemas.openxmlformats.org/officeDocument/2006/relationships/hyperlink" Target="mailto:jlpaglinawan@cmu.edu.ph" TargetMode="External"/><Relationship Id="rId22" Type="http://schemas.openxmlformats.org/officeDocument/2006/relationships/hyperlink" Target="https://www.athensjournals.gr/philology/2020-7-4-3-Ghaemi.pdf" TargetMode="External"/><Relationship Id="rId27" Type="http://schemas.openxmlformats.org/officeDocument/2006/relationships/hyperlink" Target="https://doi.org/10.1080/2331186X.2022.2061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6325</Words>
  <Characters>36055</Characters>
  <Application>Microsoft Office Word</Application>
  <DocSecurity>0</DocSecurity>
  <Lines>300</Lines>
  <Paragraphs>84</Paragraphs>
  <ScaleCrop>false</ScaleCrop>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Lee Mae Madulara</dc:creator>
  <cp:lastModifiedBy>Admin</cp:lastModifiedBy>
  <cp:revision>12</cp:revision>
  <dcterms:created xsi:type="dcterms:W3CDTF">2026-06-11T01:32:00Z</dcterms:created>
  <dcterms:modified xsi:type="dcterms:W3CDTF">2026-06-11T02:58:00Z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 for Microsoft 365</vt:lpwstr>
  </property>
  <property fmtid="{D5CDD505-2E9C-101B-9397-08002B2CF9AE}" pid="5" name="LastSaved">
    <vt:filetime>2026-06-11T00:00:00Z</vt:filetime>
  </property>
  <property fmtid="{D5CDD505-2E9C-101B-9397-08002B2CF9AE}" pid="6" name="Producer">
    <vt:lpwstr>Microsoft® Word for Microsoft 365</vt:lpwstr>
  </property>
</Properties>
</file>