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DC" w:rsidRPr="005172A5" w:rsidRDefault="00C05CDC" w:rsidP="00C05CDC">
      <w:pPr>
        <w:tabs>
          <w:tab w:val="left" w:pos="90"/>
          <w:tab w:val="left" w:pos="180"/>
          <w:tab w:val="left" w:pos="360"/>
          <w:tab w:val="left" w:pos="450"/>
        </w:tabs>
        <w:spacing w:after="0" w:line="240" w:lineRule="auto"/>
        <w:jc w:val="center"/>
        <w:rPr>
          <w:rFonts w:ascii="Times New Roman" w:eastAsia="Times New Roman" w:hAnsi="Times New Roman" w:cs="Times New Roman"/>
          <w:b/>
          <w:bCs/>
          <w:color w:val="000000" w:themeColor="text1"/>
          <w:sz w:val="24"/>
          <w:szCs w:val="24"/>
        </w:rPr>
      </w:pPr>
      <w:r w:rsidRPr="005172A5">
        <w:rPr>
          <w:rFonts w:ascii="Times New Roman" w:hAnsi="Times New Roman" w:cs="Times New Roman"/>
          <w:b/>
          <w:color w:val="000000" w:themeColor="text1"/>
          <w:sz w:val="24"/>
          <w:szCs w:val="24"/>
        </w:rPr>
        <w:t>Nigerian</w:t>
      </w:r>
      <w:r w:rsidRPr="005172A5">
        <w:rPr>
          <w:rFonts w:ascii="Times New Roman" w:eastAsia="Times New Roman" w:hAnsi="Times New Roman" w:cs="Times New Roman"/>
          <w:b/>
          <w:bCs/>
          <w:color w:val="000000" w:themeColor="text1"/>
          <w:sz w:val="24"/>
          <w:szCs w:val="24"/>
        </w:rPr>
        <w:t xml:space="preserve"> Correctional Service and </w:t>
      </w:r>
      <w:r w:rsidR="00A43019" w:rsidRPr="005172A5">
        <w:rPr>
          <w:rFonts w:ascii="Times New Roman" w:eastAsia="Times New Roman" w:hAnsi="Times New Roman" w:cs="Times New Roman"/>
          <w:b/>
          <w:color w:val="000000" w:themeColor="text1"/>
          <w:sz w:val="24"/>
          <w:szCs w:val="24"/>
        </w:rPr>
        <w:t>Human Capital Development</w:t>
      </w:r>
      <w:r w:rsidR="00A43019" w:rsidRPr="005172A5">
        <w:rPr>
          <w:rFonts w:ascii="Times New Roman" w:eastAsia="Times New Roman" w:hAnsi="Times New Roman" w:cs="Times New Roman"/>
          <w:b/>
          <w:bCs/>
          <w:color w:val="000000" w:themeColor="text1"/>
          <w:sz w:val="24"/>
          <w:szCs w:val="24"/>
        </w:rPr>
        <w:t xml:space="preserve"> of </w:t>
      </w:r>
      <w:r w:rsidRPr="005172A5">
        <w:rPr>
          <w:rFonts w:ascii="Times New Roman" w:eastAsia="Times New Roman" w:hAnsi="Times New Roman" w:cs="Times New Roman"/>
          <w:b/>
          <w:bCs/>
          <w:color w:val="000000" w:themeColor="text1"/>
          <w:sz w:val="24"/>
          <w:szCs w:val="24"/>
        </w:rPr>
        <w:t>inmates in</w:t>
      </w:r>
      <w:r w:rsidR="00A43019" w:rsidRPr="005172A5">
        <w:rPr>
          <w:rFonts w:ascii="Times New Roman" w:eastAsia="Times New Roman" w:hAnsi="Times New Roman" w:cs="Times New Roman"/>
          <w:b/>
          <w:bCs/>
          <w:color w:val="000000" w:themeColor="text1"/>
          <w:sz w:val="24"/>
          <w:szCs w:val="24"/>
        </w:rPr>
        <w:t xml:space="preserve"> Maximum Security C</w:t>
      </w:r>
      <w:r w:rsidR="00FF4E48">
        <w:rPr>
          <w:rFonts w:ascii="Times New Roman" w:eastAsia="Times New Roman" w:hAnsi="Times New Roman" w:cs="Times New Roman"/>
          <w:b/>
          <w:bCs/>
          <w:color w:val="000000" w:themeColor="text1"/>
          <w:sz w:val="24"/>
          <w:szCs w:val="24"/>
        </w:rPr>
        <w:t>ustodial</w:t>
      </w:r>
      <w:r w:rsidR="00A43019" w:rsidRPr="005172A5">
        <w:rPr>
          <w:rFonts w:ascii="Times New Roman" w:eastAsia="Times New Roman" w:hAnsi="Times New Roman" w:cs="Times New Roman"/>
          <w:b/>
          <w:bCs/>
          <w:color w:val="000000" w:themeColor="text1"/>
          <w:sz w:val="24"/>
          <w:szCs w:val="24"/>
        </w:rPr>
        <w:t xml:space="preserve"> Center, Port Harcourt,</w:t>
      </w:r>
      <w:r w:rsidRPr="005172A5">
        <w:rPr>
          <w:rFonts w:ascii="Times New Roman" w:eastAsia="Times New Roman" w:hAnsi="Times New Roman" w:cs="Times New Roman"/>
          <w:b/>
          <w:bCs/>
          <w:color w:val="000000" w:themeColor="text1"/>
          <w:sz w:val="24"/>
          <w:szCs w:val="24"/>
        </w:rPr>
        <w:t xml:space="preserve"> River State, Nigeria</w:t>
      </w:r>
    </w:p>
    <w:p w:rsidR="00C05CDC" w:rsidRPr="005172A5" w:rsidRDefault="00C05CDC" w:rsidP="00A74AF5">
      <w:pPr>
        <w:tabs>
          <w:tab w:val="left" w:pos="90"/>
          <w:tab w:val="left" w:pos="180"/>
          <w:tab w:val="left" w:pos="360"/>
          <w:tab w:val="left" w:pos="450"/>
        </w:tabs>
        <w:autoSpaceDE w:val="0"/>
        <w:autoSpaceDN w:val="0"/>
        <w:adjustRightInd w:val="0"/>
        <w:spacing w:after="0" w:line="480" w:lineRule="auto"/>
        <w:rPr>
          <w:rFonts w:ascii="Times New Roman" w:eastAsia="Times New Roman" w:hAnsi="Times New Roman" w:cs="Times New Roman"/>
          <w:b/>
          <w:bCs/>
          <w:color w:val="000000" w:themeColor="text1"/>
          <w:sz w:val="24"/>
          <w:szCs w:val="24"/>
        </w:rPr>
      </w:pPr>
    </w:p>
    <w:p w:rsidR="00837E50" w:rsidRPr="00837E50" w:rsidRDefault="00907840" w:rsidP="00577415">
      <w:pPr>
        <w:spacing w:after="0" w:line="240" w:lineRule="auto"/>
        <w:jc w:val="both"/>
        <w:rPr>
          <w:rFonts w:ascii="Times New Roman" w:hAnsi="Times New Roman" w:cs="Times New Roman"/>
          <w:b/>
          <w:color w:val="000000" w:themeColor="text1"/>
          <w:sz w:val="24"/>
          <w:szCs w:val="24"/>
        </w:rPr>
      </w:pPr>
      <w:proofErr w:type="spellStart"/>
      <w:r w:rsidRPr="00837E50">
        <w:rPr>
          <w:rFonts w:ascii="Times New Roman" w:hAnsi="Times New Roman" w:cs="Times New Roman"/>
          <w:b/>
          <w:color w:val="000000" w:themeColor="text1"/>
        </w:rPr>
        <w:t>Eyo</w:t>
      </w:r>
      <w:proofErr w:type="spellEnd"/>
      <w:r w:rsidRPr="00837E50">
        <w:rPr>
          <w:rFonts w:ascii="Times New Roman" w:hAnsi="Times New Roman" w:cs="Times New Roman"/>
          <w:b/>
          <w:color w:val="000000" w:themeColor="text1"/>
        </w:rPr>
        <w:t xml:space="preserve">, </w:t>
      </w:r>
      <w:proofErr w:type="spellStart"/>
      <w:r w:rsidRPr="00837E50">
        <w:rPr>
          <w:rFonts w:ascii="Times New Roman" w:hAnsi="Times New Roman" w:cs="Times New Roman"/>
          <w:b/>
          <w:color w:val="000000" w:themeColor="text1"/>
        </w:rPr>
        <w:t>Uforo</w:t>
      </w:r>
      <w:proofErr w:type="spellEnd"/>
      <w:r w:rsidRPr="00837E50">
        <w:rPr>
          <w:rFonts w:ascii="Times New Roman" w:hAnsi="Times New Roman" w:cs="Times New Roman"/>
          <w:b/>
          <w:color w:val="000000" w:themeColor="text1"/>
        </w:rPr>
        <w:t xml:space="preserve"> Etim</w:t>
      </w:r>
      <w:r w:rsidR="00837E50" w:rsidRPr="00837E50">
        <w:rPr>
          <w:rFonts w:ascii="Times New Roman" w:hAnsi="Times New Roman" w:cs="Times New Roman"/>
          <w:b/>
          <w:color w:val="000000" w:themeColor="text1"/>
          <w:sz w:val="28"/>
          <w:szCs w:val="28"/>
          <w:vertAlign w:val="superscript"/>
        </w:rPr>
        <w:t>1</w:t>
      </w:r>
      <w:r w:rsidR="00837E50" w:rsidRPr="00837E50">
        <w:rPr>
          <w:rFonts w:ascii="Times New Roman" w:hAnsi="Times New Roman" w:cs="Times New Roman"/>
          <w:b/>
          <w:color w:val="000000" w:themeColor="text1"/>
        </w:rPr>
        <w:t>,</w:t>
      </w:r>
      <w:r w:rsidR="00837E50" w:rsidRPr="00837E50">
        <w:rPr>
          <w:rFonts w:ascii="Times New Roman" w:eastAsia="Calibri" w:hAnsi="Times New Roman" w:cs="Times New Roman"/>
          <w:b/>
          <w:sz w:val="24"/>
          <w:szCs w:val="24"/>
        </w:rPr>
        <w:t xml:space="preserve"> </w:t>
      </w:r>
      <w:proofErr w:type="spellStart"/>
      <w:r w:rsidR="00837E50" w:rsidRPr="00837E50">
        <w:rPr>
          <w:rFonts w:ascii="Times New Roman" w:eastAsia="Calibri" w:hAnsi="Times New Roman" w:cs="Times New Roman"/>
          <w:b/>
          <w:sz w:val="24"/>
          <w:szCs w:val="24"/>
        </w:rPr>
        <w:t>Akpanim</w:t>
      </w:r>
      <w:proofErr w:type="spellEnd"/>
      <w:r w:rsidR="00837E50" w:rsidRPr="00837E50">
        <w:rPr>
          <w:rFonts w:ascii="Times New Roman" w:eastAsia="Calibri" w:hAnsi="Times New Roman" w:cs="Times New Roman"/>
          <w:b/>
          <w:sz w:val="24"/>
          <w:szCs w:val="24"/>
        </w:rPr>
        <w:t xml:space="preserve"> N. Ekpe</w:t>
      </w:r>
      <w:r w:rsidR="00837E50" w:rsidRPr="00837E50">
        <w:rPr>
          <w:rFonts w:ascii="Times New Roman" w:eastAsia="Calibri" w:hAnsi="Times New Roman" w:cs="Times New Roman"/>
          <w:b/>
          <w:sz w:val="28"/>
          <w:szCs w:val="28"/>
          <w:vertAlign w:val="superscript"/>
        </w:rPr>
        <w:t>2</w:t>
      </w:r>
      <w:r w:rsidR="00837E50" w:rsidRPr="00837E50">
        <w:rPr>
          <w:rFonts w:ascii="Times New Roman" w:eastAsia="Calibri" w:hAnsi="Times New Roman" w:cs="Times New Roman"/>
          <w:b/>
          <w:sz w:val="24"/>
          <w:szCs w:val="24"/>
        </w:rPr>
        <w:t xml:space="preserve">, </w:t>
      </w:r>
      <w:proofErr w:type="spellStart"/>
      <w:r w:rsidR="00837E50" w:rsidRPr="00837E50">
        <w:rPr>
          <w:rFonts w:ascii="Times New Roman" w:eastAsia="Calibri" w:hAnsi="Times New Roman" w:cs="Times New Roman"/>
          <w:b/>
          <w:sz w:val="24"/>
          <w:szCs w:val="24"/>
        </w:rPr>
        <w:t>Ekong</w:t>
      </w:r>
      <w:proofErr w:type="spellEnd"/>
      <w:r w:rsidR="00837E50" w:rsidRPr="00837E50">
        <w:rPr>
          <w:rFonts w:ascii="Times New Roman" w:eastAsia="Calibri" w:hAnsi="Times New Roman" w:cs="Times New Roman"/>
          <w:b/>
          <w:sz w:val="24"/>
          <w:szCs w:val="24"/>
        </w:rPr>
        <w:t xml:space="preserve"> E. Daniel</w:t>
      </w:r>
      <w:r w:rsidR="00837E50" w:rsidRPr="00837E50">
        <w:rPr>
          <w:rFonts w:ascii="Times New Roman" w:eastAsia="Calibri" w:hAnsi="Times New Roman" w:cs="Times New Roman"/>
          <w:b/>
          <w:sz w:val="28"/>
          <w:szCs w:val="28"/>
          <w:vertAlign w:val="superscript"/>
        </w:rPr>
        <w:t>3</w:t>
      </w:r>
      <w:r w:rsidR="00837E50" w:rsidRPr="00837E50">
        <w:rPr>
          <w:rFonts w:ascii="Times New Roman" w:hAnsi="Times New Roman" w:cs="Times New Roman"/>
          <w:b/>
          <w:color w:val="000000" w:themeColor="text1"/>
          <w:sz w:val="24"/>
          <w:szCs w:val="24"/>
        </w:rPr>
        <w:t xml:space="preserve">, </w:t>
      </w:r>
      <w:proofErr w:type="spellStart"/>
      <w:r w:rsidR="00837E50" w:rsidRPr="00837E50">
        <w:rPr>
          <w:rFonts w:ascii="Times New Roman" w:hAnsi="Times New Roman" w:cs="Times New Roman"/>
          <w:b/>
          <w:color w:val="000000" w:themeColor="text1"/>
          <w:sz w:val="24"/>
          <w:szCs w:val="24"/>
        </w:rPr>
        <w:t>Atairet</w:t>
      </w:r>
      <w:proofErr w:type="spellEnd"/>
      <w:r w:rsidR="00837E50" w:rsidRPr="00837E50">
        <w:rPr>
          <w:rFonts w:ascii="Times New Roman" w:hAnsi="Times New Roman" w:cs="Times New Roman"/>
          <w:b/>
          <w:color w:val="000000" w:themeColor="text1"/>
          <w:sz w:val="24"/>
          <w:szCs w:val="24"/>
        </w:rPr>
        <w:t xml:space="preserve"> C. Atairet</w:t>
      </w:r>
      <w:r w:rsidR="00837E50" w:rsidRPr="00837E50">
        <w:rPr>
          <w:rFonts w:ascii="Times New Roman" w:hAnsi="Times New Roman" w:cs="Times New Roman"/>
          <w:b/>
          <w:color w:val="000000" w:themeColor="text1"/>
          <w:sz w:val="28"/>
          <w:szCs w:val="28"/>
          <w:vertAlign w:val="superscript"/>
        </w:rPr>
        <w:t>4</w:t>
      </w:r>
    </w:p>
    <w:p w:rsidR="00907840" w:rsidRPr="005172A5" w:rsidRDefault="00907840" w:rsidP="00577415">
      <w:pPr>
        <w:pStyle w:val="NormalWeb"/>
        <w:spacing w:before="0" w:beforeAutospacing="0" w:after="0" w:afterAutospacing="0"/>
        <w:jc w:val="both"/>
        <w:rPr>
          <w:b/>
          <w:color w:val="000000" w:themeColor="text1"/>
        </w:rPr>
      </w:pPr>
    </w:p>
    <w:p w:rsidR="00577415" w:rsidRDefault="00837E50" w:rsidP="00577415">
      <w:pPr>
        <w:spacing w:after="0" w:line="240" w:lineRule="auto"/>
        <w:jc w:val="both"/>
      </w:pPr>
      <w:r w:rsidRPr="00837E50">
        <w:rPr>
          <w:rFonts w:ascii="Times New Roman" w:hAnsi="Times New Roman" w:cs="Times New Roman"/>
          <w:b/>
          <w:color w:val="000000" w:themeColor="text1"/>
          <w:sz w:val="28"/>
          <w:szCs w:val="28"/>
          <w:vertAlign w:val="superscript"/>
        </w:rPr>
        <w:t>1</w:t>
      </w:r>
      <w:r w:rsidR="00B57F83" w:rsidRPr="005172A5">
        <w:rPr>
          <w:rFonts w:ascii="Times New Roman" w:hAnsi="Times New Roman" w:cs="Times New Roman"/>
          <w:color w:val="000000" w:themeColor="text1"/>
          <w:sz w:val="24"/>
          <w:szCs w:val="24"/>
        </w:rPr>
        <w:t>Department of Public Administratio</w:t>
      </w:r>
      <w:r w:rsidR="00577415">
        <w:rPr>
          <w:rFonts w:ascii="Times New Roman" w:hAnsi="Times New Roman" w:cs="Times New Roman"/>
          <w:color w:val="000000" w:themeColor="text1"/>
          <w:sz w:val="24"/>
          <w:szCs w:val="24"/>
        </w:rPr>
        <w:t xml:space="preserve">n, </w:t>
      </w:r>
      <w:proofErr w:type="spellStart"/>
      <w:r w:rsidR="00B57F83" w:rsidRPr="005172A5">
        <w:rPr>
          <w:color w:val="000000" w:themeColor="text1"/>
        </w:rPr>
        <w:t>Akwa</w:t>
      </w:r>
      <w:proofErr w:type="spellEnd"/>
      <w:r w:rsidR="00B57F83" w:rsidRPr="005172A5">
        <w:rPr>
          <w:color w:val="000000" w:themeColor="text1"/>
        </w:rPr>
        <w:t xml:space="preserve"> </w:t>
      </w:r>
      <w:proofErr w:type="spellStart"/>
      <w:r w:rsidR="00B57F83" w:rsidRPr="005172A5">
        <w:rPr>
          <w:color w:val="000000" w:themeColor="text1"/>
        </w:rPr>
        <w:t>Ibom</w:t>
      </w:r>
      <w:proofErr w:type="spellEnd"/>
      <w:r w:rsidR="00B57F83" w:rsidRPr="005172A5">
        <w:rPr>
          <w:color w:val="000000" w:themeColor="text1"/>
        </w:rPr>
        <w:t xml:space="preserve"> State University, </w:t>
      </w:r>
      <w:proofErr w:type="spellStart"/>
      <w:r w:rsidR="00B57F83" w:rsidRPr="005172A5">
        <w:rPr>
          <w:color w:val="000000" w:themeColor="text1"/>
        </w:rPr>
        <w:t>Obio</w:t>
      </w:r>
      <w:proofErr w:type="spellEnd"/>
      <w:r w:rsidR="00B57F83" w:rsidRPr="005172A5">
        <w:rPr>
          <w:color w:val="000000" w:themeColor="text1"/>
        </w:rPr>
        <w:t xml:space="preserve"> </w:t>
      </w:r>
      <w:proofErr w:type="spellStart"/>
      <w:r w:rsidR="00B57F83" w:rsidRPr="005172A5">
        <w:rPr>
          <w:color w:val="000000" w:themeColor="text1"/>
        </w:rPr>
        <w:t>Akpa</w:t>
      </w:r>
      <w:proofErr w:type="spellEnd"/>
      <w:r w:rsidR="00B57F83" w:rsidRPr="005172A5">
        <w:rPr>
          <w:color w:val="000000" w:themeColor="text1"/>
        </w:rPr>
        <w:t xml:space="preserve"> Campus</w:t>
      </w:r>
      <w:r w:rsidR="00577415">
        <w:t xml:space="preserve">, </w:t>
      </w:r>
      <w:hyperlink r:id="rId7" w:history="1">
        <w:r w:rsidR="00577415" w:rsidRPr="00080756">
          <w:rPr>
            <w:rStyle w:val="Hyperlink"/>
          </w:rPr>
          <w:t>uforoeyo2023@gmail.com</w:t>
        </w:r>
      </w:hyperlink>
      <w:hyperlink r:id="rId8" w:history="1"/>
      <w:r w:rsidR="00577415">
        <w:rPr>
          <w:rFonts w:ascii="Times New Roman" w:hAnsi="Times New Roman" w:cs="Times New Roman"/>
          <w:color w:val="000000" w:themeColor="text1"/>
          <w:sz w:val="24"/>
          <w:szCs w:val="24"/>
        </w:rPr>
        <w:t xml:space="preserve">. Orcid: </w:t>
      </w:r>
      <w:r w:rsidR="00577415" w:rsidRPr="0071564C">
        <w:rPr>
          <w:rFonts w:ascii="Times New Roman" w:hAnsi="Times New Roman" w:cs="Times New Roman"/>
          <w:color w:val="000000" w:themeColor="text1"/>
          <w:sz w:val="28"/>
          <w:szCs w:val="28"/>
        </w:rPr>
        <w:t>0009-0009-0207-4277</w:t>
      </w:r>
    </w:p>
    <w:p w:rsidR="00D87F6C" w:rsidRPr="005172A5" w:rsidRDefault="00577415" w:rsidP="00577415">
      <w:pPr>
        <w:spacing w:after="0" w:line="240" w:lineRule="auto"/>
        <w:jc w:val="both"/>
        <w:rPr>
          <w:rFonts w:ascii="Times New Roman" w:hAnsi="Times New Roman" w:cs="Times New Roman"/>
          <w:color w:val="000000" w:themeColor="text1"/>
          <w:sz w:val="24"/>
          <w:szCs w:val="24"/>
        </w:rPr>
      </w:pPr>
      <w:r w:rsidRPr="00577415">
        <w:rPr>
          <w:rFonts w:ascii="Times New Roman" w:hAnsi="Times New Roman" w:cs="Times New Roman"/>
          <w:b/>
          <w:color w:val="000000" w:themeColor="text1"/>
          <w:sz w:val="28"/>
          <w:szCs w:val="28"/>
          <w:vertAlign w:val="superscript"/>
        </w:rPr>
        <w:t>2-3</w:t>
      </w:r>
      <w:r>
        <w:rPr>
          <w:rFonts w:ascii="Times New Roman" w:hAnsi="Times New Roman" w:cs="Times New Roman"/>
          <w:color w:val="000000" w:themeColor="text1"/>
          <w:sz w:val="28"/>
          <w:szCs w:val="28"/>
          <w:vertAlign w:val="superscript"/>
        </w:rPr>
        <w:t xml:space="preserve"> </w:t>
      </w:r>
      <w:r w:rsidR="00D87F6C" w:rsidRPr="005172A5">
        <w:rPr>
          <w:rFonts w:ascii="Times New Roman" w:hAnsi="Times New Roman" w:cs="Times New Roman"/>
          <w:color w:val="000000" w:themeColor="text1"/>
          <w:sz w:val="24"/>
          <w:szCs w:val="24"/>
        </w:rPr>
        <w:t>Department of Public Administration,</w:t>
      </w:r>
      <w:r>
        <w:rPr>
          <w:rFonts w:ascii="Times New Roman" w:hAnsi="Times New Roman" w:cs="Times New Roman"/>
          <w:color w:val="000000" w:themeColor="text1"/>
          <w:sz w:val="24"/>
          <w:szCs w:val="24"/>
        </w:rPr>
        <w:t xml:space="preserve"> </w:t>
      </w:r>
      <w:proofErr w:type="spellStart"/>
      <w:r w:rsidR="00D87F6C" w:rsidRPr="005172A5">
        <w:rPr>
          <w:rFonts w:ascii="Times New Roman" w:hAnsi="Times New Roman" w:cs="Times New Roman"/>
          <w:color w:val="000000" w:themeColor="text1"/>
          <w:sz w:val="24"/>
          <w:szCs w:val="24"/>
        </w:rPr>
        <w:t>Akwa</w:t>
      </w:r>
      <w:proofErr w:type="spellEnd"/>
      <w:r w:rsidR="00D87F6C" w:rsidRPr="005172A5">
        <w:rPr>
          <w:rFonts w:ascii="Times New Roman" w:hAnsi="Times New Roman" w:cs="Times New Roman"/>
          <w:color w:val="000000" w:themeColor="text1"/>
          <w:sz w:val="24"/>
          <w:szCs w:val="24"/>
        </w:rPr>
        <w:t xml:space="preserve"> </w:t>
      </w:r>
      <w:proofErr w:type="spellStart"/>
      <w:r w:rsidR="00D87F6C" w:rsidRPr="005172A5">
        <w:rPr>
          <w:rFonts w:ascii="Times New Roman" w:hAnsi="Times New Roman" w:cs="Times New Roman"/>
          <w:color w:val="000000" w:themeColor="text1"/>
          <w:sz w:val="24"/>
          <w:szCs w:val="24"/>
        </w:rPr>
        <w:t>Ibom</w:t>
      </w:r>
      <w:proofErr w:type="spellEnd"/>
      <w:r w:rsidR="00D87F6C" w:rsidRPr="005172A5">
        <w:rPr>
          <w:rFonts w:ascii="Times New Roman" w:hAnsi="Times New Roman" w:cs="Times New Roman"/>
          <w:color w:val="000000" w:themeColor="text1"/>
          <w:sz w:val="24"/>
          <w:szCs w:val="24"/>
        </w:rPr>
        <w:t xml:space="preserve"> State University </w:t>
      </w:r>
      <w:bookmarkStart w:id="0" w:name="_GoBack"/>
      <w:bookmarkEnd w:id="0"/>
      <w:proofErr w:type="spellStart"/>
      <w:r w:rsidR="00D87F6C" w:rsidRPr="005172A5">
        <w:rPr>
          <w:rFonts w:ascii="Times New Roman" w:hAnsi="Times New Roman" w:cs="Times New Roman"/>
          <w:color w:val="000000" w:themeColor="text1"/>
          <w:sz w:val="24"/>
          <w:szCs w:val="24"/>
        </w:rPr>
        <w:t>Obio</w:t>
      </w:r>
      <w:proofErr w:type="spellEnd"/>
      <w:r w:rsidR="00D87F6C" w:rsidRPr="005172A5">
        <w:rPr>
          <w:rFonts w:ascii="Times New Roman" w:hAnsi="Times New Roman" w:cs="Times New Roman"/>
          <w:color w:val="000000" w:themeColor="text1"/>
          <w:sz w:val="24"/>
          <w:szCs w:val="24"/>
        </w:rPr>
        <w:t xml:space="preserve"> </w:t>
      </w:r>
      <w:proofErr w:type="spellStart"/>
      <w:r w:rsidR="00D87F6C" w:rsidRPr="005172A5">
        <w:rPr>
          <w:rFonts w:ascii="Times New Roman" w:hAnsi="Times New Roman" w:cs="Times New Roman"/>
          <w:color w:val="000000" w:themeColor="text1"/>
          <w:sz w:val="24"/>
          <w:szCs w:val="24"/>
        </w:rPr>
        <w:t>Akpa</w:t>
      </w:r>
      <w:proofErr w:type="spellEnd"/>
      <w:r w:rsidR="00D87F6C" w:rsidRPr="005172A5">
        <w:rPr>
          <w:rFonts w:ascii="Times New Roman" w:hAnsi="Times New Roman" w:cs="Times New Roman"/>
          <w:color w:val="000000" w:themeColor="text1"/>
          <w:sz w:val="24"/>
          <w:szCs w:val="24"/>
        </w:rPr>
        <w:t xml:space="preserve"> Campus</w:t>
      </w:r>
    </w:p>
    <w:p w:rsidR="00577415" w:rsidRDefault="00577415" w:rsidP="00577415">
      <w:pPr>
        <w:spacing w:after="0" w:line="240" w:lineRule="auto"/>
        <w:jc w:val="both"/>
        <w:rPr>
          <w:rFonts w:ascii="Times New Roman" w:hAnsi="Times New Roman" w:cs="Times New Roman"/>
          <w:color w:val="000000" w:themeColor="text1"/>
          <w:sz w:val="24"/>
          <w:szCs w:val="24"/>
        </w:rPr>
      </w:pPr>
      <w:r w:rsidRPr="00577415">
        <w:rPr>
          <w:rFonts w:ascii="Times New Roman" w:hAnsi="Times New Roman" w:cs="Times New Roman"/>
          <w:b/>
          <w:color w:val="000000" w:themeColor="text1"/>
          <w:sz w:val="28"/>
          <w:szCs w:val="28"/>
          <w:vertAlign w:val="superscript"/>
        </w:rPr>
        <w:t>4</w:t>
      </w:r>
      <w:r w:rsidRPr="005172A5">
        <w:rPr>
          <w:rFonts w:ascii="Times New Roman" w:hAnsi="Times New Roman" w:cs="Times New Roman"/>
          <w:color w:val="000000" w:themeColor="text1"/>
          <w:sz w:val="24"/>
          <w:szCs w:val="24"/>
        </w:rPr>
        <w:t>Department of Public Administration,</w:t>
      </w:r>
      <w:r>
        <w:rPr>
          <w:rFonts w:ascii="Times New Roman" w:hAnsi="Times New Roman" w:cs="Times New Roman"/>
          <w:color w:val="000000" w:themeColor="text1"/>
          <w:sz w:val="24"/>
          <w:szCs w:val="24"/>
        </w:rPr>
        <w:t xml:space="preserve"> </w:t>
      </w:r>
      <w:proofErr w:type="spellStart"/>
      <w:r w:rsidRPr="005172A5">
        <w:rPr>
          <w:rFonts w:ascii="Times New Roman" w:hAnsi="Times New Roman" w:cs="Times New Roman"/>
          <w:color w:val="000000" w:themeColor="text1"/>
          <w:sz w:val="24"/>
          <w:szCs w:val="24"/>
        </w:rPr>
        <w:t>Akwa</w:t>
      </w:r>
      <w:proofErr w:type="spellEnd"/>
      <w:r w:rsidRPr="005172A5">
        <w:rPr>
          <w:rFonts w:ascii="Times New Roman" w:hAnsi="Times New Roman" w:cs="Times New Roman"/>
          <w:color w:val="000000" w:themeColor="text1"/>
          <w:sz w:val="24"/>
          <w:szCs w:val="24"/>
        </w:rPr>
        <w:t xml:space="preserve"> </w:t>
      </w:r>
      <w:proofErr w:type="spellStart"/>
      <w:r w:rsidRPr="005172A5">
        <w:rPr>
          <w:rFonts w:ascii="Times New Roman" w:hAnsi="Times New Roman" w:cs="Times New Roman"/>
          <w:color w:val="000000" w:themeColor="text1"/>
          <w:sz w:val="24"/>
          <w:szCs w:val="24"/>
        </w:rPr>
        <w:t>Ibom</w:t>
      </w:r>
      <w:proofErr w:type="spellEnd"/>
      <w:r w:rsidRPr="005172A5">
        <w:rPr>
          <w:rFonts w:ascii="Times New Roman" w:hAnsi="Times New Roman" w:cs="Times New Roman"/>
          <w:color w:val="000000" w:themeColor="text1"/>
          <w:sz w:val="24"/>
          <w:szCs w:val="24"/>
        </w:rPr>
        <w:t xml:space="preserve"> State University </w:t>
      </w:r>
      <w:proofErr w:type="spellStart"/>
      <w:r w:rsidRPr="005172A5">
        <w:rPr>
          <w:rFonts w:ascii="Times New Roman" w:hAnsi="Times New Roman" w:cs="Times New Roman"/>
          <w:color w:val="000000" w:themeColor="text1"/>
          <w:sz w:val="24"/>
          <w:szCs w:val="24"/>
        </w:rPr>
        <w:t>Obio</w:t>
      </w:r>
      <w:proofErr w:type="spellEnd"/>
      <w:r w:rsidRPr="005172A5">
        <w:rPr>
          <w:rFonts w:ascii="Times New Roman" w:hAnsi="Times New Roman" w:cs="Times New Roman"/>
          <w:color w:val="000000" w:themeColor="text1"/>
          <w:sz w:val="24"/>
          <w:szCs w:val="24"/>
        </w:rPr>
        <w:t xml:space="preserve"> </w:t>
      </w:r>
      <w:proofErr w:type="spellStart"/>
      <w:r w:rsidRPr="005172A5">
        <w:rPr>
          <w:rFonts w:ascii="Times New Roman" w:hAnsi="Times New Roman" w:cs="Times New Roman"/>
          <w:color w:val="000000" w:themeColor="text1"/>
          <w:sz w:val="24"/>
          <w:szCs w:val="24"/>
        </w:rPr>
        <w:t>Akpa</w:t>
      </w:r>
      <w:proofErr w:type="spellEnd"/>
      <w:r w:rsidRPr="005172A5">
        <w:rPr>
          <w:rFonts w:ascii="Times New Roman" w:hAnsi="Times New Roman" w:cs="Times New Roman"/>
          <w:color w:val="000000" w:themeColor="text1"/>
          <w:sz w:val="24"/>
          <w:szCs w:val="24"/>
        </w:rPr>
        <w:t xml:space="preserve"> Campus</w:t>
      </w:r>
      <w:r>
        <w:rPr>
          <w:rFonts w:ascii="Times New Roman" w:hAnsi="Times New Roman" w:cs="Times New Roman"/>
          <w:color w:val="000000" w:themeColor="text1"/>
          <w:sz w:val="24"/>
          <w:szCs w:val="24"/>
        </w:rPr>
        <w:t xml:space="preserve"> </w:t>
      </w:r>
      <w:hyperlink r:id="rId9" w:history="1">
        <w:r w:rsidRPr="005172A5">
          <w:rPr>
            <w:rStyle w:val="Hyperlink"/>
            <w:rFonts w:ascii="Times New Roman" w:hAnsi="Times New Roman" w:cs="Times New Roman"/>
            <w:color w:val="000000" w:themeColor="text1"/>
            <w:sz w:val="24"/>
            <w:szCs w:val="24"/>
          </w:rPr>
          <w:t>atairetatairet@yahoo.Com</w:t>
        </w:r>
      </w:hyperlink>
      <w:r w:rsidRPr="005172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Orcid: </w:t>
      </w:r>
      <w:hyperlink r:id="rId10" w:history="1">
        <w:r w:rsidRPr="00CC6006">
          <w:rPr>
            <w:rFonts w:ascii="Times New Roman" w:hAnsi="Times New Roman" w:cs="Times New Roman"/>
            <w:color w:val="000000" w:themeColor="text1"/>
            <w:sz w:val="27"/>
            <w:szCs w:val="27"/>
          </w:rPr>
          <w:t>0009-0002-6290-5799</w:t>
        </w:r>
      </w:hyperlink>
    </w:p>
    <w:p w:rsidR="00577415" w:rsidRPr="005172A5" w:rsidRDefault="00577415" w:rsidP="00577415">
      <w:pPr>
        <w:spacing w:after="0" w:line="240" w:lineRule="auto"/>
        <w:jc w:val="both"/>
        <w:rPr>
          <w:rFonts w:ascii="Times New Roman" w:hAnsi="Times New Roman" w:cs="Times New Roman"/>
          <w:color w:val="000000" w:themeColor="text1"/>
          <w:sz w:val="24"/>
          <w:szCs w:val="24"/>
        </w:rPr>
      </w:pPr>
    </w:p>
    <w:p w:rsidR="005E62D5" w:rsidRPr="005172A5" w:rsidRDefault="005E62D5" w:rsidP="005E62D5">
      <w:pPr>
        <w:pStyle w:val="NormalWeb"/>
        <w:jc w:val="both"/>
        <w:rPr>
          <w:b/>
        </w:rPr>
      </w:pPr>
      <w:r w:rsidRPr="005172A5">
        <w:rPr>
          <w:b/>
        </w:rPr>
        <w:t>Abstract</w:t>
      </w:r>
    </w:p>
    <w:p w:rsidR="005E62D5" w:rsidRPr="005172A5" w:rsidRDefault="005E62D5" w:rsidP="005E62D5">
      <w:pPr>
        <w:pStyle w:val="NormalWeb"/>
        <w:jc w:val="both"/>
      </w:pPr>
      <w:r w:rsidRPr="005172A5">
        <w:t xml:space="preserve">This study examined the role of the Nigerian Correctional Service (NCS) in the human capital development of inmates in Rivers State, Nigeria, with particular emphasis on carpentry training as a vocational rehabilitation strategy. The study was anchored on the Human Capital Development Theory, which posits that investment in skills and knowledge enhances individuals’ productivity and socio-economic outcomes. A descriptive survey research design was adopted, and data were collected from a sample of 400 respondents drawn from a population of 2,371 inmates and correctional personnel using simple random sampling. A total of 392 valid questionnaires were analyzed using descriptive statistics and Ordinary Least Squares (OLS) regression analysis with the aid of SPSS version 20.0. Findings revealed that carpentry training is positively and statistically significant in relation to the Nigerian Correctional Service’s rehabilitative functions (R = 0.194, R² = 0.038, p &lt; 0.05), indicating that vocational training contributes to inmate rehabilitation and skill acquisition. However, the relationship was found to be weak, suggesting that carpentry training alone accounts for only a small proportion of the variation in rehabilitation outcomes. The study further identified key challenges hindering effective human capital development, including inadequate funding, shortage of qualified instructors, obsolete equipment, poor infrastructure, and limited post-release support. The study concluded that while carpentry training remains a vital tool for enhancing inmates’ employability, self-reliance, and reintegration into society, its effectiveness is constrained by systemic institutional limitations. It therefore recommended increased government funding, provision of modern training facilities, curriculum standardization, and strengthened reintegration </w:t>
      </w:r>
      <w:proofErr w:type="spellStart"/>
      <w:r w:rsidRPr="005172A5">
        <w:t>programmes</w:t>
      </w:r>
      <w:proofErr w:type="spellEnd"/>
      <w:r w:rsidRPr="005172A5">
        <w:t xml:space="preserve"> to improve outcomes. The study contributes to existing literature by highlighting the need for a more holistic and well-supported approach to correctional rehabilitation in Nigeria.</w:t>
      </w:r>
    </w:p>
    <w:p w:rsidR="00B04F5F" w:rsidRPr="00FF4E48" w:rsidRDefault="00B04F5F" w:rsidP="00B04F5F">
      <w:pPr>
        <w:tabs>
          <w:tab w:val="left" w:pos="90"/>
          <w:tab w:val="left" w:pos="180"/>
          <w:tab w:val="left" w:pos="360"/>
          <w:tab w:val="left" w:pos="450"/>
        </w:tabs>
        <w:spacing w:after="0" w:line="240" w:lineRule="auto"/>
        <w:jc w:val="both"/>
        <w:rPr>
          <w:rFonts w:ascii="Times New Roman" w:eastAsia="Times New Roman" w:hAnsi="Times New Roman" w:cs="Times New Roman"/>
          <w:bCs/>
          <w:color w:val="000000" w:themeColor="text1"/>
          <w:sz w:val="24"/>
          <w:szCs w:val="24"/>
          <w:u w:val="single"/>
        </w:rPr>
      </w:pPr>
      <w:r w:rsidRPr="00FF4E48">
        <w:rPr>
          <w:rFonts w:ascii="Times New Roman" w:hAnsi="Times New Roman" w:cs="Times New Roman"/>
          <w:b/>
          <w:color w:val="000000" w:themeColor="text1"/>
          <w:sz w:val="24"/>
          <w:szCs w:val="24"/>
          <w:u w:val="single"/>
        </w:rPr>
        <w:t xml:space="preserve">Keywords: </w:t>
      </w:r>
      <w:r w:rsidRPr="00FF4E48">
        <w:rPr>
          <w:rFonts w:ascii="Times New Roman" w:hAnsi="Times New Roman" w:cs="Times New Roman"/>
          <w:color w:val="000000" w:themeColor="text1"/>
          <w:sz w:val="24"/>
          <w:szCs w:val="24"/>
          <w:u w:val="single"/>
        </w:rPr>
        <w:t>Nigerian</w:t>
      </w:r>
      <w:r w:rsidRPr="00FF4E48">
        <w:rPr>
          <w:rFonts w:ascii="Times New Roman" w:eastAsia="Times New Roman" w:hAnsi="Times New Roman" w:cs="Times New Roman"/>
          <w:bCs/>
          <w:color w:val="000000" w:themeColor="text1"/>
          <w:sz w:val="24"/>
          <w:szCs w:val="24"/>
          <w:u w:val="single"/>
        </w:rPr>
        <w:t xml:space="preserve"> Correctional Service, </w:t>
      </w:r>
      <w:r w:rsidRPr="00FF4E48">
        <w:rPr>
          <w:rFonts w:ascii="Times New Roman" w:eastAsia="Times New Roman" w:hAnsi="Times New Roman" w:cs="Times New Roman"/>
          <w:color w:val="000000" w:themeColor="text1"/>
          <w:sz w:val="24"/>
          <w:szCs w:val="24"/>
          <w:u w:val="single"/>
        </w:rPr>
        <w:t>Human Capital Development,</w:t>
      </w:r>
      <w:r w:rsidRPr="00FF4E48">
        <w:rPr>
          <w:rFonts w:ascii="Times New Roman" w:eastAsia="Times New Roman" w:hAnsi="Times New Roman" w:cs="Times New Roman"/>
          <w:bCs/>
          <w:color w:val="000000" w:themeColor="text1"/>
          <w:sz w:val="24"/>
          <w:szCs w:val="24"/>
          <w:u w:val="single"/>
        </w:rPr>
        <w:t xml:space="preserve"> carpentry training</w:t>
      </w:r>
      <w:r>
        <w:rPr>
          <w:rFonts w:ascii="Times New Roman" w:eastAsia="Times New Roman" w:hAnsi="Times New Roman" w:cs="Times New Roman"/>
          <w:bCs/>
          <w:color w:val="000000" w:themeColor="text1"/>
          <w:sz w:val="24"/>
          <w:szCs w:val="24"/>
          <w:u w:val="single"/>
        </w:rPr>
        <w:t>, Inmates, vocational, Vocational Rehabilitation.</w:t>
      </w:r>
    </w:p>
    <w:p w:rsidR="004845CC" w:rsidRDefault="004845CC" w:rsidP="00A74AF5">
      <w:pPr>
        <w:tabs>
          <w:tab w:val="left" w:pos="90"/>
          <w:tab w:val="left" w:pos="180"/>
          <w:tab w:val="left" w:pos="360"/>
          <w:tab w:val="left" w:pos="450"/>
        </w:tabs>
        <w:autoSpaceDE w:val="0"/>
        <w:autoSpaceDN w:val="0"/>
        <w:adjustRightInd w:val="0"/>
        <w:spacing w:after="0" w:line="480" w:lineRule="auto"/>
        <w:rPr>
          <w:rFonts w:ascii="Times New Roman" w:eastAsia="Times New Roman" w:hAnsi="Times New Roman" w:cs="Times New Roman"/>
          <w:b/>
          <w:bCs/>
          <w:color w:val="000000" w:themeColor="text1"/>
          <w:sz w:val="24"/>
          <w:szCs w:val="24"/>
        </w:rPr>
      </w:pPr>
    </w:p>
    <w:p w:rsidR="004845CC" w:rsidRDefault="004845CC" w:rsidP="00A74AF5">
      <w:pPr>
        <w:tabs>
          <w:tab w:val="left" w:pos="90"/>
          <w:tab w:val="left" w:pos="180"/>
          <w:tab w:val="left" w:pos="360"/>
          <w:tab w:val="left" w:pos="450"/>
        </w:tabs>
        <w:autoSpaceDE w:val="0"/>
        <w:autoSpaceDN w:val="0"/>
        <w:adjustRightInd w:val="0"/>
        <w:spacing w:after="0" w:line="480" w:lineRule="auto"/>
        <w:rPr>
          <w:rFonts w:ascii="Times New Roman" w:eastAsia="Times New Roman" w:hAnsi="Times New Roman" w:cs="Times New Roman"/>
          <w:b/>
          <w:bCs/>
          <w:color w:val="000000" w:themeColor="text1"/>
          <w:sz w:val="24"/>
          <w:szCs w:val="24"/>
        </w:rPr>
      </w:pPr>
    </w:p>
    <w:p w:rsidR="00A74AF5" w:rsidRPr="005172A5" w:rsidRDefault="00B04F5F" w:rsidP="00A74AF5">
      <w:pPr>
        <w:tabs>
          <w:tab w:val="left" w:pos="90"/>
          <w:tab w:val="left" w:pos="180"/>
          <w:tab w:val="left" w:pos="360"/>
          <w:tab w:val="left" w:pos="450"/>
        </w:tabs>
        <w:autoSpaceDE w:val="0"/>
        <w:autoSpaceDN w:val="0"/>
        <w:adjustRightInd w:val="0"/>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Introduction</w:t>
      </w:r>
    </w:p>
    <w:p w:rsidR="00A74AF5" w:rsidRPr="005172A5" w:rsidRDefault="00A74AF5" w:rsidP="00A74AF5">
      <w:pPr>
        <w:tabs>
          <w:tab w:val="left" w:pos="90"/>
          <w:tab w:val="left" w:pos="180"/>
          <w:tab w:val="left" w:pos="360"/>
          <w:tab w:val="left" w:pos="450"/>
        </w:tabs>
        <w:autoSpaceDE w:val="0"/>
        <w:autoSpaceDN w:val="0"/>
        <w:adjustRightInd w:val="0"/>
        <w:spacing w:after="0" w:line="480" w:lineRule="auto"/>
        <w:jc w:val="both"/>
        <w:rPr>
          <w:rFonts w:ascii="Times New Roman" w:hAnsi="Times New Roman" w:cs="Times New Roman"/>
          <w:b/>
          <w:bCs/>
          <w:color w:val="000000" w:themeColor="text1"/>
          <w:kern w:val="2"/>
          <w:sz w:val="24"/>
          <w:szCs w:val="24"/>
          <w14:ligatures w14:val="standardContextual"/>
        </w:rPr>
      </w:pPr>
      <w:r w:rsidRPr="005172A5">
        <w:rPr>
          <w:rFonts w:ascii="Times New Roman" w:eastAsia="Times New Roman" w:hAnsi="Times New Roman" w:cs="Times New Roman"/>
          <w:color w:val="000000" w:themeColor="text1"/>
          <w:sz w:val="24"/>
          <w:szCs w:val="24"/>
        </w:rPr>
        <w:t xml:space="preserve">Overtimes, the essence of the establishment of an institution, ministry, department and agencies by the Government is for the purpose </w:t>
      </w:r>
      <w:r w:rsidR="001E5B42" w:rsidRPr="005172A5">
        <w:rPr>
          <w:rFonts w:ascii="Times New Roman" w:eastAsia="Times New Roman" w:hAnsi="Times New Roman" w:cs="Times New Roman"/>
          <w:color w:val="000000" w:themeColor="text1"/>
          <w:sz w:val="24"/>
          <w:szCs w:val="24"/>
        </w:rPr>
        <w:t>of finding solutions to</w:t>
      </w:r>
      <w:r w:rsidRPr="005172A5">
        <w:rPr>
          <w:rFonts w:ascii="Times New Roman" w:eastAsia="Times New Roman" w:hAnsi="Times New Roman" w:cs="Times New Roman"/>
          <w:color w:val="000000" w:themeColor="text1"/>
          <w:sz w:val="24"/>
          <w:szCs w:val="24"/>
        </w:rPr>
        <w:t xml:space="preserve"> societal needs or rendering of essential services to the people, to this, the need to establish an institution to handle deviant behavior in the society had it existence after the observation of a stateless society where life was brutish, nasty, short as actions of citizens were repugnant to natural just</w:t>
      </w:r>
      <w:r w:rsidR="00F03B91" w:rsidRPr="005172A5">
        <w:rPr>
          <w:rFonts w:ascii="Times New Roman" w:eastAsia="Times New Roman" w:hAnsi="Times New Roman" w:cs="Times New Roman"/>
          <w:color w:val="000000" w:themeColor="text1"/>
          <w:sz w:val="24"/>
          <w:szCs w:val="24"/>
        </w:rPr>
        <w:t>ice, equity and good conscience (</w:t>
      </w:r>
      <w:proofErr w:type="spellStart"/>
      <w:r w:rsidR="00D80714">
        <w:rPr>
          <w:rFonts w:ascii="Times New Roman" w:eastAsia="Times New Roman" w:hAnsi="Times New Roman" w:cs="Times New Roman"/>
          <w:color w:val="000000" w:themeColor="text1"/>
          <w:sz w:val="24"/>
          <w:szCs w:val="24"/>
        </w:rPr>
        <w:t>Eyo</w:t>
      </w:r>
      <w:proofErr w:type="spellEnd"/>
      <w:r w:rsidR="00D80714">
        <w:rPr>
          <w:rFonts w:ascii="Times New Roman" w:eastAsia="Times New Roman" w:hAnsi="Times New Roman" w:cs="Times New Roman"/>
          <w:color w:val="000000" w:themeColor="text1"/>
          <w:sz w:val="24"/>
          <w:szCs w:val="24"/>
        </w:rPr>
        <w:t xml:space="preserve">, </w:t>
      </w:r>
      <w:r w:rsidR="007C1C69" w:rsidRPr="005172A5">
        <w:rPr>
          <w:rFonts w:ascii="Times New Roman" w:eastAsia="Times New Roman" w:hAnsi="Times New Roman" w:cs="Times New Roman"/>
          <w:color w:val="000000" w:themeColor="text1"/>
          <w:sz w:val="24"/>
          <w:szCs w:val="24"/>
        </w:rPr>
        <w:t>202</w:t>
      </w:r>
      <w:r w:rsidR="00D80714">
        <w:rPr>
          <w:rFonts w:ascii="Times New Roman" w:eastAsia="Times New Roman" w:hAnsi="Times New Roman" w:cs="Times New Roman"/>
          <w:color w:val="000000" w:themeColor="text1"/>
          <w:sz w:val="24"/>
          <w:szCs w:val="24"/>
        </w:rPr>
        <w:t>3</w:t>
      </w:r>
      <w:r w:rsidR="00F03B91" w:rsidRPr="005172A5">
        <w:rPr>
          <w:rFonts w:ascii="Times New Roman" w:eastAsia="Times New Roman" w:hAnsi="Times New Roman" w:cs="Times New Roman"/>
          <w:color w:val="000000" w:themeColor="text1"/>
          <w:sz w:val="24"/>
          <w:szCs w:val="24"/>
        </w:rPr>
        <w:t>)</w:t>
      </w:r>
      <w:r w:rsidR="0031161A" w:rsidRPr="005172A5">
        <w:rPr>
          <w:rFonts w:ascii="Times New Roman" w:eastAsia="Times New Roman" w:hAnsi="Times New Roman" w:cs="Times New Roman"/>
          <w:color w:val="000000" w:themeColor="text1"/>
          <w:sz w:val="24"/>
          <w:szCs w:val="24"/>
        </w:rPr>
        <w:t>.</w:t>
      </w:r>
      <w:r w:rsidR="00F03B91" w:rsidRPr="005172A5">
        <w:rPr>
          <w:rFonts w:ascii="Times New Roman" w:eastAsia="Times New Roman" w:hAnsi="Times New Roman" w:cs="Times New Roman"/>
          <w:color w:val="000000" w:themeColor="text1"/>
          <w:sz w:val="24"/>
          <w:szCs w:val="24"/>
        </w:rPr>
        <w:t xml:space="preserve"> </w:t>
      </w:r>
      <w:r w:rsidRPr="005172A5">
        <w:rPr>
          <w:rFonts w:ascii="Times New Roman" w:eastAsia="Times New Roman" w:hAnsi="Times New Roman" w:cs="Times New Roman"/>
          <w:color w:val="000000" w:themeColor="text1"/>
          <w:sz w:val="24"/>
          <w:szCs w:val="24"/>
        </w:rPr>
        <w:t>The Nigerian Correctional Service (NCS), formerly known as the Nigerian Prisons Service was established and operated under the structural-functionalism approach, under which its creation came as a structure specifically to address certain paramount functions. Again, the Nigerian Correctional Service plays different paramount roles in the criminal justice system, aiming to rehabilitate and reintegrate offenders back into society (</w:t>
      </w:r>
      <w:proofErr w:type="spellStart"/>
      <w:r w:rsidRPr="005172A5">
        <w:rPr>
          <w:rFonts w:ascii="Times New Roman" w:hAnsi="Times New Roman" w:cs="Times New Roman"/>
          <w:color w:val="000000" w:themeColor="text1"/>
          <w:sz w:val="24"/>
          <w:szCs w:val="24"/>
          <w:shd w:val="clear" w:color="auto" w:fill="FFFFFF"/>
        </w:rPr>
        <w:t>Nseobot</w:t>
      </w:r>
      <w:proofErr w:type="spellEnd"/>
      <w:r w:rsidRPr="005172A5">
        <w:rPr>
          <w:rFonts w:ascii="Times New Roman" w:hAnsi="Times New Roman" w:cs="Times New Roman"/>
          <w:color w:val="000000" w:themeColor="text1"/>
          <w:sz w:val="24"/>
          <w:szCs w:val="24"/>
          <w:shd w:val="clear" w:color="auto" w:fill="FFFFFF"/>
        </w:rPr>
        <w:t xml:space="preserve">, et al., 2019). </w:t>
      </w:r>
    </w:p>
    <w:p w:rsidR="005D3147" w:rsidRPr="00660368" w:rsidRDefault="00A74AF5" w:rsidP="005D3147">
      <w:pPr>
        <w:spacing w:line="480" w:lineRule="auto"/>
        <w:jc w:val="both"/>
        <w:rPr>
          <w:rFonts w:ascii="Times New Roman" w:hAnsi="Times New Roman" w:cs="Times New Roman"/>
          <w:sz w:val="24"/>
          <w:szCs w:val="24"/>
        </w:rPr>
      </w:pPr>
      <w:r w:rsidRPr="005172A5">
        <w:rPr>
          <w:rFonts w:ascii="Times New Roman" w:eastAsia="Times New Roman" w:hAnsi="Times New Roman" w:cs="Times New Roman"/>
          <w:color w:val="000000" w:themeColor="text1"/>
          <w:sz w:val="24"/>
          <w:szCs w:val="24"/>
        </w:rPr>
        <w:t xml:space="preserve">This introduction place more considerations into the workings of human capital development within Correctional Centers </w:t>
      </w:r>
      <w:r w:rsidRPr="005172A5">
        <w:rPr>
          <w:rFonts w:ascii="Times New Roman" w:eastAsia="Times New Roman" w:hAnsi="Times New Roman" w:cs="Times New Roman"/>
          <w:bCs/>
          <w:color w:val="000000" w:themeColor="text1"/>
          <w:sz w:val="24"/>
          <w:szCs w:val="24"/>
        </w:rPr>
        <w:t xml:space="preserve">in </w:t>
      </w:r>
      <w:r w:rsidR="00575300" w:rsidRPr="005172A5">
        <w:rPr>
          <w:rFonts w:ascii="Times New Roman" w:eastAsia="Times New Roman" w:hAnsi="Times New Roman" w:cs="Times New Roman"/>
          <w:bCs/>
          <w:color w:val="000000" w:themeColor="text1"/>
          <w:sz w:val="24"/>
          <w:szCs w:val="24"/>
        </w:rPr>
        <w:t>River State</w:t>
      </w:r>
      <w:r w:rsidRPr="005172A5">
        <w:rPr>
          <w:rFonts w:ascii="Times New Roman" w:eastAsia="Times New Roman" w:hAnsi="Times New Roman" w:cs="Times New Roman"/>
          <w:bCs/>
          <w:color w:val="000000" w:themeColor="text1"/>
          <w:sz w:val="24"/>
          <w:szCs w:val="24"/>
        </w:rPr>
        <w:t>, Nigeria</w:t>
      </w:r>
      <w:r w:rsidRPr="005172A5">
        <w:rPr>
          <w:rFonts w:ascii="Times New Roman" w:eastAsia="Times New Roman" w:hAnsi="Times New Roman" w:cs="Times New Roman"/>
          <w:color w:val="000000" w:themeColor="text1"/>
          <w:sz w:val="24"/>
          <w:szCs w:val="24"/>
        </w:rPr>
        <w:t xml:space="preserve"> as one of the very major roles of the  institution within the Nigerian Correctional Service is effective vocational </w:t>
      </w:r>
      <w:proofErr w:type="spellStart"/>
      <w:r w:rsidRPr="005172A5">
        <w:rPr>
          <w:rFonts w:ascii="Times New Roman" w:eastAsia="Times New Roman" w:hAnsi="Times New Roman" w:cs="Times New Roman"/>
          <w:color w:val="000000" w:themeColor="text1"/>
          <w:sz w:val="24"/>
          <w:szCs w:val="24"/>
        </w:rPr>
        <w:t>programmes</w:t>
      </w:r>
      <w:proofErr w:type="spellEnd"/>
      <w:r w:rsidRPr="005172A5">
        <w:rPr>
          <w:rFonts w:ascii="Times New Roman" w:eastAsia="Times New Roman" w:hAnsi="Times New Roman" w:cs="Times New Roman"/>
          <w:color w:val="000000" w:themeColor="text1"/>
          <w:sz w:val="24"/>
          <w:szCs w:val="24"/>
        </w:rPr>
        <w:t xml:space="preserve"> which is essential for maintaining order, security, and a conducive environment for rehabilitation, implementing healthy security measures to prevent escapes, riots, and illicit activities, categorizing inmates based on security risk, offense type, and rehabilitation needs, providing basic necessities like food, clothing, and healthcare to ensure the well-being of inmates, establishing clear rules and regulations and enforcing them to maintain order, equipping correctional officers with the necessary skills and knowledge to perform their duties effectively has been the main responsibility of the Nigerian correctional service </w:t>
      </w:r>
      <w:r w:rsidR="005D3147" w:rsidRPr="00660368">
        <w:rPr>
          <w:rFonts w:ascii="Times New Roman" w:hAnsi="Times New Roman" w:cs="Times New Roman"/>
          <w:color w:val="222222"/>
          <w:sz w:val="24"/>
          <w:szCs w:val="24"/>
          <w:shd w:val="clear" w:color="auto" w:fill="FFFFFF"/>
        </w:rPr>
        <w:t>(</w:t>
      </w:r>
      <w:proofErr w:type="spellStart"/>
      <w:r w:rsidR="005D3147" w:rsidRPr="00660368">
        <w:rPr>
          <w:rFonts w:ascii="Times New Roman" w:hAnsi="Times New Roman" w:cs="Times New Roman"/>
          <w:color w:val="222222"/>
          <w:sz w:val="24"/>
          <w:szCs w:val="24"/>
          <w:shd w:val="clear" w:color="auto" w:fill="FFFFFF"/>
        </w:rPr>
        <w:t>Popoola</w:t>
      </w:r>
      <w:proofErr w:type="spellEnd"/>
      <w:r w:rsidR="005D3147" w:rsidRPr="00660368">
        <w:rPr>
          <w:rFonts w:ascii="Times New Roman" w:hAnsi="Times New Roman" w:cs="Times New Roman"/>
          <w:color w:val="222222"/>
          <w:sz w:val="24"/>
          <w:szCs w:val="24"/>
          <w:shd w:val="clear" w:color="auto" w:fill="FFFFFF"/>
        </w:rPr>
        <w:t>, et al., 2023).</w:t>
      </w:r>
    </w:p>
    <w:p w:rsidR="00A74AF5" w:rsidRPr="005172A5" w:rsidRDefault="00A74AF5" w:rsidP="00A74AF5">
      <w:pPr>
        <w:tabs>
          <w:tab w:val="left" w:pos="90"/>
          <w:tab w:val="left" w:pos="180"/>
          <w:tab w:val="left" w:pos="360"/>
          <w:tab w:val="left" w:pos="450"/>
        </w:tabs>
        <w:spacing w:line="480" w:lineRule="auto"/>
        <w:jc w:val="both"/>
        <w:rPr>
          <w:rFonts w:ascii="Times New Roman" w:eastAsia="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lastRenderedPageBreak/>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From the assertion of </w:t>
      </w:r>
      <w:proofErr w:type="spellStart"/>
      <w:r w:rsidRPr="005172A5">
        <w:rPr>
          <w:rFonts w:ascii="Times New Roman" w:hAnsi="Times New Roman" w:cs="Times New Roman"/>
          <w:color w:val="000000" w:themeColor="text1"/>
          <w:sz w:val="24"/>
          <w:szCs w:val="24"/>
        </w:rPr>
        <w:t>Afujue</w:t>
      </w:r>
      <w:proofErr w:type="spellEnd"/>
      <w:r w:rsidRPr="005172A5">
        <w:rPr>
          <w:rFonts w:ascii="Times New Roman" w:hAnsi="Times New Roman" w:cs="Times New Roman"/>
          <w:color w:val="000000" w:themeColor="text1"/>
          <w:sz w:val="24"/>
          <w:szCs w:val="24"/>
        </w:rPr>
        <w:t xml:space="preserve"> (2004), some functions of the Nigerian Correctional Service are to treat, train and reform those legally charged and convicted so that on their discharge, they could be useful to themselves and the society at large. </w:t>
      </w:r>
      <w:proofErr w:type="spellStart"/>
      <w:r w:rsidRPr="005172A5">
        <w:rPr>
          <w:rFonts w:ascii="Times New Roman" w:hAnsi="Times New Roman" w:cs="Times New Roman"/>
          <w:color w:val="000000" w:themeColor="text1"/>
          <w:sz w:val="24"/>
          <w:szCs w:val="24"/>
        </w:rPr>
        <w:t>Afujue</w:t>
      </w:r>
      <w:proofErr w:type="spellEnd"/>
      <w:r w:rsidRPr="005172A5">
        <w:rPr>
          <w:rFonts w:ascii="Times New Roman" w:hAnsi="Times New Roman" w:cs="Times New Roman"/>
          <w:color w:val="000000" w:themeColor="text1"/>
          <w:sz w:val="24"/>
          <w:szCs w:val="24"/>
        </w:rPr>
        <w:t xml:space="preserve"> further opined that those who have committed crimes should be assisted to live a good life rather than removing them completely from society because of the crime they committed. This view is predicated upon the understanding that those (offenders) who have broken the collective norms and laws of their societies as expressed in criminal laws of their societies are those who have had problems of adaptation and conformity with the general value system of their societies. Therefore, when they commit crimes, they are sent to the correctional institutions for reformation. </w:t>
      </w:r>
    </w:p>
    <w:p w:rsidR="00A74AF5" w:rsidRPr="005172A5" w:rsidRDefault="00A74AF5" w:rsidP="00A74AF5">
      <w:pPr>
        <w:tabs>
          <w:tab w:val="left" w:pos="90"/>
          <w:tab w:val="left" w:pos="180"/>
          <w:tab w:val="left" w:pos="360"/>
          <w:tab w:val="left" w:pos="450"/>
        </w:tabs>
        <w:spacing w:line="480" w:lineRule="auto"/>
        <w:jc w:val="both"/>
        <w:rPr>
          <w:rFonts w:ascii="Times New Roman" w:hAnsi="Times New Roman" w:cs="Times New Roman"/>
          <w:bCs/>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In Nigeria, Section 14(1) of the Nigerian Correctional Service Act (2019) provides that correctional service shall provide opportunities for vocational training as well as training in modern farming techniques and animal husbandry for inmates. The total inmates’ population across Niger</w:t>
      </w:r>
      <w:r w:rsidR="00B04F5F">
        <w:rPr>
          <w:rFonts w:ascii="Times New Roman" w:hAnsi="Times New Roman" w:cs="Times New Roman"/>
          <w:color w:val="000000" w:themeColor="text1"/>
          <w:sz w:val="24"/>
          <w:szCs w:val="24"/>
        </w:rPr>
        <w:t>ia as at June, 2025 is 74,434, o</w:t>
      </w:r>
      <w:r w:rsidRPr="005172A5">
        <w:rPr>
          <w:rFonts w:ascii="Times New Roman" w:hAnsi="Times New Roman" w:cs="Times New Roman"/>
          <w:color w:val="000000" w:themeColor="text1"/>
          <w:sz w:val="24"/>
          <w:szCs w:val="24"/>
        </w:rPr>
        <w:t xml:space="preserve">ut of this figure, only about </w:t>
      </w:r>
      <w:r w:rsidR="00575300" w:rsidRPr="005172A5">
        <w:rPr>
          <w:rFonts w:ascii="Times New Roman" w:hAnsi="Times New Roman" w:cs="Times New Roman"/>
          <w:color w:val="000000" w:themeColor="text1"/>
          <w:sz w:val="24"/>
          <w:szCs w:val="24"/>
        </w:rPr>
        <w:t>6,371</w:t>
      </w:r>
      <w:r w:rsidRPr="005172A5">
        <w:rPr>
          <w:rFonts w:ascii="Times New Roman" w:hAnsi="Times New Roman" w:cs="Times New Roman"/>
          <w:color w:val="000000" w:themeColor="text1"/>
          <w:sz w:val="24"/>
          <w:szCs w:val="24"/>
        </w:rPr>
        <w:t xml:space="preserve"> inmates are enrolled in </w:t>
      </w:r>
      <w:r w:rsidR="00575300" w:rsidRPr="005172A5">
        <w:rPr>
          <w:rFonts w:ascii="Times New Roman" w:hAnsi="Times New Roman" w:cs="Times New Roman"/>
          <w:color w:val="000000" w:themeColor="text1"/>
          <w:sz w:val="24"/>
          <w:szCs w:val="24"/>
        </w:rPr>
        <w:t>the carpentry training category</w:t>
      </w:r>
      <w:r w:rsidRPr="005172A5">
        <w:rPr>
          <w:rFonts w:ascii="Times New Roman" w:hAnsi="Times New Roman" w:cs="Times New Roman"/>
          <w:color w:val="000000" w:themeColor="text1"/>
          <w:sz w:val="24"/>
          <w:szCs w:val="24"/>
        </w:rPr>
        <w:t xml:space="preserve"> (</w:t>
      </w:r>
      <w:proofErr w:type="spellStart"/>
      <w:r w:rsidR="00BA4AD5">
        <w:rPr>
          <w:rFonts w:ascii="Times New Roman" w:hAnsi="Times New Roman" w:cs="Times New Roman"/>
          <w:sz w:val="24"/>
          <w:szCs w:val="24"/>
        </w:rPr>
        <w:t>Agozino</w:t>
      </w:r>
      <w:proofErr w:type="spellEnd"/>
      <w:r w:rsidR="00BA4AD5">
        <w:rPr>
          <w:rFonts w:ascii="Times New Roman" w:hAnsi="Times New Roman" w:cs="Times New Roman"/>
          <w:sz w:val="24"/>
          <w:szCs w:val="24"/>
        </w:rPr>
        <w:t>, 2001)</w:t>
      </w:r>
      <w:r w:rsidRPr="005172A5">
        <w:rPr>
          <w:rFonts w:ascii="Times New Roman" w:hAnsi="Times New Roman" w:cs="Times New Roman"/>
          <w:color w:val="000000" w:themeColor="text1"/>
          <w:sz w:val="24"/>
          <w:szCs w:val="24"/>
        </w:rPr>
        <w:t>. The statutory function of the Nigerian Correctional Service is to reform the inmates and prepare them for crime free life (Human Rights Commission, 2005).</w:t>
      </w:r>
      <w:r w:rsidRPr="005172A5">
        <w:rPr>
          <w:rFonts w:ascii="Times New Roman" w:eastAsia="Times New Roman" w:hAnsi="Times New Roman" w:cs="Times New Roman"/>
          <w:color w:val="000000" w:themeColor="text1"/>
          <w:sz w:val="24"/>
          <w:szCs w:val="24"/>
        </w:rPr>
        <w:t xml:space="preserve"> The Nigerian Correctional Service (NCS) performs certain important functions in the criminal justice system, aiming to not only punish offenders but also to rehabilitate them and reintegrate them into society. One effective tool for achieving this goal is through vocational training </w:t>
      </w:r>
      <w:proofErr w:type="spellStart"/>
      <w:r w:rsidRPr="005172A5">
        <w:rPr>
          <w:rFonts w:ascii="Times New Roman" w:eastAsia="Times New Roman" w:hAnsi="Times New Roman" w:cs="Times New Roman"/>
          <w:color w:val="000000" w:themeColor="text1"/>
          <w:sz w:val="24"/>
          <w:szCs w:val="24"/>
        </w:rPr>
        <w:t>programmes</w:t>
      </w:r>
      <w:proofErr w:type="spellEnd"/>
      <w:r w:rsidRPr="005172A5">
        <w:rPr>
          <w:rFonts w:ascii="Times New Roman" w:eastAsia="Times New Roman" w:hAnsi="Times New Roman" w:cs="Times New Roman"/>
          <w:color w:val="000000" w:themeColor="text1"/>
          <w:sz w:val="24"/>
          <w:szCs w:val="24"/>
        </w:rPr>
        <w:t>, particularly carpentry (</w:t>
      </w:r>
      <w:r w:rsidRPr="005172A5">
        <w:rPr>
          <w:rFonts w:ascii="Times New Roman" w:hAnsi="Times New Roman" w:cs="Times New Roman"/>
          <w:bCs/>
          <w:color w:val="000000" w:themeColor="text1"/>
          <w:sz w:val="24"/>
          <w:szCs w:val="24"/>
        </w:rPr>
        <w:t>Anthony, 2018).</w:t>
      </w:r>
    </w:p>
    <w:p w:rsidR="00A74AF5" w:rsidRPr="005172A5" w:rsidRDefault="00FD1488" w:rsidP="00A74AF5">
      <w:pPr>
        <w:tabs>
          <w:tab w:val="left" w:pos="90"/>
          <w:tab w:val="left" w:pos="180"/>
          <w:tab w:val="left" w:pos="360"/>
          <w:tab w:val="left" w:pos="450"/>
        </w:tabs>
        <w:spacing w:line="480" w:lineRule="auto"/>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ab/>
        <w:t xml:space="preserve">Human capital development- carpentry training, </w:t>
      </w:r>
      <w:r w:rsidR="00A74AF5" w:rsidRPr="005172A5">
        <w:rPr>
          <w:rFonts w:ascii="Times New Roman" w:eastAsia="Times New Roman" w:hAnsi="Times New Roman" w:cs="Times New Roman"/>
          <w:color w:val="000000" w:themeColor="text1"/>
          <w:sz w:val="24"/>
          <w:szCs w:val="24"/>
        </w:rPr>
        <w:t xml:space="preserve">according to </w:t>
      </w:r>
      <w:proofErr w:type="spellStart"/>
      <w:r w:rsidR="00A74AF5" w:rsidRPr="005172A5">
        <w:rPr>
          <w:rFonts w:ascii="Times New Roman" w:eastAsia="Times New Roman" w:hAnsi="Times New Roman" w:cs="Times New Roman"/>
          <w:color w:val="000000" w:themeColor="text1"/>
          <w:sz w:val="24"/>
          <w:szCs w:val="24"/>
        </w:rPr>
        <w:t>Eyo</w:t>
      </w:r>
      <w:proofErr w:type="spellEnd"/>
      <w:r w:rsidR="00A74AF5" w:rsidRPr="005172A5">
        <w:rPr>
          <w:rFonts w:ascii="Times New Roman" w:eastAsia="Times New Roman" w:hAnsi="Times New Roman" w:cs="Times New Roman"/>
          <w:color w:val="000000" w:themeColor="text1"/>
          <w:sz w:val="24"/>
          <w:szCs w:val="24"/>
        </w:rPr>
        <w:t xml:space="preserve">, et al., (2024), refers to the process of investing in the skills, knowledge, and abilities of individuals or workers </w:t>
      </w:r>
      <w:r w:rsidR="00A74AF5" w:rsidRPr="005172A5">
        <w:rPr>
          <w:rFonts w:ascii="Times New Roman" w:eastAsia="Times New Roman" w:hAnsi="Times New Roman" w:cs="Times New Roman"/>
          <w:color w:val="000000" w:themeColor="text1"/>
          <w:sz w:val="24"/>
          <w:szCs w:val="24"/>
        </w:rPr>
        <w:lastRenderedPageBreak/>
        <w:t xml:space="preserve">within an organization, these are </w:t>
      </w:r>
      <w:proofErr w:type="spellStart"/>
      <w:r w:rsidR="00A74AF5" w:rsidRPr="005172A5">
        <w:rPr>
          <w:rFonts w:ascii="Times New Roman" w:eastAsia="Times New Roman" w:hAnsi="Times New Roman" w:cs="Times New Roman"/>
          <w:color w:val="000000" w:themeColor="text1"/>
          <w:sz w:val="24"/>
          <w:szCs w:val="24"/>
        </w:rPr>
        <w:t>programmes</w:t>
      </w:r>
      <w:proofErr w:type="spellEnd"/>
      <w:r w:rsidR="00A74AF5" w:rsidRPr="005172A5">
        <w:rPr>
          <w:rFonts w:ascii="Times New Roman" w:eastAsia="Times New Roman" w:hAnsi="Times New Roman" w:cs="Times New Roman"/>
          <w:color w:val="000000" w:themeColor="text1"/>
          <w:sz w:val="24"/>
          <w:szCs w:val="24"/>
        </w:rPr>
        <w:t xml:space="preserve"> focus on equipping inmates with skills and knowledge to enhance their employability and self-sufficiency upon release. Human capital development is crucial for the successful rehabilitation and reintegration of inmates as it impart skills, knowledge educational advancement, psychological and counselling (</w:t>
      </w:r>
      <w:proofErr w:type="spellStart"/>
      <w:r w:rsidR="00A74AF5" w:rsidRPr="005172A5">
        <w:rPr>
          <w:rFonts w:ascii="Times New Roman" w:hAnsi="Times New Roman" w:cs="Times New Roman"/>
          <w:color w:val="000000" w:themeColor="text1"/>
          <w:sz w:val="24"/>
          <w:szCs w:val="24"/>
        </w:rPr>
        <w:t>Eyo</w:t>
      </w:r>
      <w:proofErr w:type="spellEnd"/>
      <w:r w:rsidR="00A74AF5" w:rsidRPr="005172A5">
        <w:rPr>
          <w:rFonts w:ascii="Times New Roman" w:hAnsi="Times New Roman" w:cs="Times New Roman"/>
          <w:color w:val="000000" w:themeColor="text1"/>
          <w:sz w:val="24"/>
          <w:szCs w:val="24"/>
        </w:rPr>
        <w:t xml:space="preserve">, et al., 2024). </w:t>
      </w:r>
      <w:r w:rsidR="00A74AF5" w:rsidRPr="005172A5">
        <w:rPr>
          <w:rFonts w:ascii="Times New Roman" w:eastAsia="Times New Roman" w:hAnsi="Times New Roman" w:cs="Times New Roman"/>
          <w:color w:val="000000" w:themeColor="text1"/>
          <w:sz w:val="24"/>
          <w:szCs w:val="24"/>
        </w:rPr>
        <w:t xml:space="preserve">The correctional centers </w:t>
      </w:r>
      <w:r w:rsidR="00A74AF5" w:rsidRPr="005172A5">
        <w:rPr>
          <w:rFonts w:ascii="Times New Roman" w:eastAsia="Times New Roman" w:hAnsi="Times New Roman" w:cs="Times New Roman"/>
          <w:bCs/>
          <w:color w:val="000000" w:themeColor="text1"/>
          <w:sz w:val="24"/>
          <w:szCs w:val="24"/>
        </w:rPr>
        <w:t>in Nigeria</w:t>
      </w:r>
      <w:r w:rsidR="00A74AF5" w:rsidRPr="005172A5">
        <w:rPr>
          <w:rFonts w:ascii="Times New Roman" w:eastAsia="Times New Roman" w:hAnsi="Times New Roman" w:cs="Times New Roman"/>
          <w:color w:val="000000" w:themeColor="text1"/>
          <w:sz w:val="24"/>
          <w:szCs w:val="24"/>
        </w:rPr>
        <w:t xml:space="preserve">, offers various </w:t>
      </w:r>
      <w:proofErr w:type="spellStart"/>
      <w:r w:rsidR="00A74AF5" w:rsidRPr="005172A5">
        <w:rPr>
          <w:rFonts w:ascii="Times New Roman" w:eastAsia="Times New Roman" w:hAnsi="Times New Roman" w:cs="Times New Roman"/>
          <w:color w:val="000000" w:themeColor="text1"/>
          <w:sz w:val="24"/>
          <w:szCs w:val="24"/>
        </w:rPr>
        <w:t>programmes</w:t>
      </w:r>
      <w:proofErr w:type="spellEnd"/>
      <w:r w:rsidR="00A74AF5" w:rsidRPr="005172A5">
        <w:rPr>
          <w:rFonts w:ascii="Times New Roman" w:eastAsia="Times New Roman" w:hAnsi="Times New Roman" w:cs="Times New Roman"/>
          <w:color w:val="000000" w:themeColor="text1"/>
          <w:sz w:val="24"/>
          <w:szCs w:val="24"/>
        </w:rPr>
        <w:t xml:space="preserve"> aimed at enhancing the skills and knowledge of inmates, such as providing basic education and literacy classes to improve inmates' cognitive abilities, offering vocational tra</w:t>
      </w:r>
      <w:r w:rsidRPr="005172A5">
        <w:rPr>
          <w:rFonts w:ascii="Times New Roman" w:eastAsia="Times New Roman" w:hAnsi="Times New Roman" w:cs="Times New Roman"/>
          <w:color w:val="000000" w:themeColor="text1"/>
          <w:sz w:val="24"/>
          <w:szCs w:val="24"/>
        </w:rPr>
        <w:t xml:space="preserve">ining in trades like carpentry </w:t>
      </w:r>
      <w:r w:rsidR="00A74AF5" w:rsidRPr="005172A5">
        <w:rPr>
          <w:rFonts w:ascii="Times New Roman" w:eastAsia="Times New Roman" w:hAnsi="Times New Roman" w:cs="Times New Roman"/>
          <w:color w:val="000000" w:themeColor="text1"/>
          <w:sz w:val="24"/>
          <w:szCs w:val="24"/>
        </w:rPr>
        <w:t>to equip inmates with marketable skills which constitute the main and paramount concen</w:t>
      </w:r>
      <w:r w:rsidR="00366EB1" w:rsidRPr="005172A5">
        <w:rPr>
          <w:rFonts w:ascii="Times New Roman" w:eastAsia="Times New Roman" w:hAnsi="Times New Roman" w:cs="Times New Roman"/>
          <w:color w:val="000000" w:themeColor="text1"/>
          <w:sz w:val="24"/>
          <w:szCs w:val="24"/>
        </w:rPr>
        <w:t xml:space="preserve">tration of this research study </w:t>
      </w:r>
      <w:r w:rsidR="00A74AF5" w:rsidRPr="005172A5">
        <w:rPr>
          <w:rFonts w:ascii="Times New Roman" w:eastAsia="Times New Roman" w:hAnsi="Times New Roman" w:cs="Times New Roman"/>
          <w:color w:val="000000" w:themeColor="text1"/>
          <w:sz w:val="24"/>
          <w:szCs w:val="24"/>
        </w:rPr>
        <w:t>(</w:t>
      </w:r>
      <w:proofErr w:type="spellStart"/>
      <w:r w:rsidR="00A74AF5" w:rsidRPr="005172A5">
        <w:rPr>
          <w:rFonts w:ascii="Times New Roman" w:hAnsi="Times New Roman" w:cs="Times New Roman"/>
          <w:color w:val="000000" w:themeColor="text1"/>
          <w:sz w:val="24"/>
          <w:szCs w:val="24"/>
        </w:rPr>
        <w:t>Obioha</w:t>
      </w:r>
      <w:proofErr w:type="spellEnd"/>
      <w:r w:rsidR="00A74AF5" w:rsidRPr="005172A5">
        <w:rPr>
          <w:rFonts w:ascii="Times New Roman" w:hAnsi="Times New Roman" w:cs="Times New Roman"/>
          <w:color w:val="000000" w:themeColor="text1"/>
          <w:sz w:val="24"/>
          <w:szCs w:val="24"/>
        </w:rPr>
        <w:t xml:space="preserve">, 2011). </w:t>
      </w:r>
    </w:p>
    <w:p w:rsidR="00A74AF5" w:rsidRPr="005172A5" w:rsidRDefault="00A74AF5" w:rsidP="000F761C">
      <w:pPr>
        <w:tabs>
          <w:tab w:val="left" w:pos="90"/>
          <w:tab w:val="left" w:pos="180"/>
          <w:tab w:val="left" w:pos="360"/>
          <w:tab w:val="left" w:pos="450"/>
        </w:tabs>
        <w:spacing w:after="0" w:line="480" w:lineRule="auto"/>
        <w:jc w:val="both"/>
        <w:rPr>
          <w:rFonts w:ascii="Times New Roman" w:eastAsia="Times New Roman" w:hAnsi="Times New Roman" w:cs="Times New Roman"/>
          <w:b/>
          <w:color w:val="000000" w:themeColor="text1"/>
          <w:sz w:val="24"/>
          <w:szCs w:val="24"/>
        </w:rPr>
      </w:pPr>
      <w:r w:rsidRPr="005172A5">
        <w:rPr>
          <w:rFonts w:ascii="Times New Roman" w:eastAsia="Times New Roman" w:hAnsi="Times New Roman" w:cs="Times New Roman"/>
          <w:b/>
          <w:color w:val="000000" w:themeColor="text1"/>
          <w:sz w:val="24"/>
          <w:szCs w:val="24"/>
        </w:rPr>
        <w:t>Statement of the problem</w:t>
      </w:r>
    </w:p>
    <w:p w:rsidR="00C05CDC" w:rsidRPr="005172A5" w:rsidRDefault="00BC2DD8" w:rsidP="000F761C">
      <w:pPr>
        <w:pStyle w:val="NormalWeb"/>
        <w:spacing w:before="0" w:beforeAutospacing="0" w:after="0" w:afterAutospacing="0" w:line="480" w:lineRule="auto"/>
        <w:jc w:val="both"/>
      </w:pPr>
      <w:r w:rsidRPr="005172A5">
        <w:t>T</w:t>
      </w:r>
      <w:r w:rsidR="00C05CDC" w:rsidRPr="005172A5">
        <w:t xml:space="preserve">he </w:t>
      </w:r>
      <w:r w:rsidR="00C05CDC" w:rsidRPr="005172A5">
        <w:rPr>
          <w:rStyle w:val="whitespace-normal"/>
        </w:rPr>
        <w:t>Nigerian Correctional Service</w:t>
      </w:r>
      <w:r w:rsidR="00C05CDC" w:rsidRPr="005172A5">
        <w:t xml:space="preserve"> (NCS), particularly in Rivers State region of Nigeria, is mandated to rehabilitate and reintegrate offenders through effective correctional </w:t>
      </w:r>
      <w:proofErr w:type="spellStart"/>
      <w:r w:rsidR="00C05CDC" w:rsidRPr="005172A5">
        <w:t>programmes</w:t>
      </w:r>
      <w:proofErr w:type="spellEnd"/>
      <w:r w:rsidR="00C05CDC" w:rsidRPr="005172A5">
        <w:t xml:space="preserve">, </w:t>
      </w:r>
      <w:r w:rsidR="00354067" w:rsidRPr="005172A5">
        <w:t>such as carpentry</w:t>
      </w:r>
      <w:r w:rsidR="00701A14" w:rsidRPr="005172A5">
        <w:t xml:space="preserve"> training. However, the s</w:t>
      </w:r>
      <w:r w:rsidR="00C05CDC" w:rsidRPr="005172A5">
        <w:t xml:space="preserve">ervice faces significant challenges in administering these </w:t>
      </w:r>
      <w:proofErr w:type="spellStart"/>
      <w:r w:rsidR="00C05CDC" w:rsidRPr="005172A5">
        <w:t>programmes</w:t>
      </w:r>
      <w:proofErr w:type="spellEnd"/>
      <w:r w:rsidR="00C05CDC" w:rsidRPr="005172A5">
        <w:t>, thereby limiting the human capital development of inmates.</w:t>
      </w:r>
    </w:p>
    <w:p w:rsidR="00C05CDC" w:rsidRPr="005172A5" w:rsidRDefault="00C05CDC" w:rsidP="000F761C">
      <w:pPr>
        <w:pStyle w:val="NormalWeb"/>
        <w:spacing w:before="0" w:beforeAutospacing="0" w:after="0" w:afterAutospacing="0" w:line="480" w:lineRule="auto"/>
        <w:ind w:firstLine="720"/>
        <w:jc w:val="both"/>
      </w:pPr>
      <w:r w:rsidRPr="005172A5">
        <w:t xml:space="preserve">One of the major challenges is inadequate funding of vocational training initiatives. For instance, carpentry training </w:t>
      </w:r>
      <w:proofErr w:type="spellStart"/>
      <w:r w:rsidRPr="005172A5">
        <w:t>programmes</w:t>
      </w:r>
      <w:proofErr w:type="spellEnd"/>
      <w:r w:rsidRPr="005172A5">
        <w:t xml:space="preserve"> suffer from insufficient financial support from the federal government, resulting in a lack of essential tools and equipment such as saws, chisels, drilling machines, and safety gear. This deficiency undermines the practical training component required for effective skill acquisition. In addition, there is a shortage of qualified instructors, and existing training curricula are often outdated and not aligned with current </w:t>
      </w:r>
      <w:proofErr w:type="spellStart"/>
      <w:r w:rsidRPr="005172A5">
        <w:t>labour</w:t>
      </w:r>
      <w:proofErr w:type="spellEnd"/>
      <w:r w:rsidRPr="005172A5">
        <w:t xml:space="preserve"> market demands, thereby reducing the employability of inmates upon release.</w:t>
      </w:r>
    </w:p>
    <w:p w:rsidR="00013A9F" w:rsidRPr="005172A5" w:rsidRDefault="00013A9F" w:rsidP="00701A14">
      <w:pPr>
        <w:pStyle w:val="NormalWeb"/>
        <w:spacing w:before="0" w:beforeAutospacing="0" w:after="0" w:afterAutospacing="0" w:line="480" w:lineRule="auto"/>
        <w:ind w:firstLine="720"/>
        <w:jc w:val="both"/>
      </w:pPr>
      <w:r w:rsidRPr="005172A5">
        <w:t xml:space="preserve">These challenges </w:t>
      </w:r>
      <w:r w:rsidR="007A164D">
        <w:t>includes</w:t>
      </w:r>
      <w:r w:rsidR="00C05CDC" w:rsidRPr="005172A5">
        <w:t xml:space="preserve"> inadequate funding, poor infrastructure, shortage of qualifi</w:t>
      </w:r>
      <w:r w:rsidR="00701A14" w:rsidRPr="005172A5">
        <w:t>ed personnel, outdated workshop tools</w:t>
      </w:r>
      <w:r w:rsidR="00C05CDC" w:rsidRPr="005172A5">
        <w:t>, a</w:t>
      </w:r>
      <w:r w:rsidRPr="005172A5">
        <w:t xml:space="preserve">nd limited post-release support </w:t>
      </w:r>
      <w:r w:rsidR="00C05CDC" w:rsidRPr="005172A5">
        <w:t xml:space="preserve">significantly </w:t>
      </w:r>
      <w:r w:rsidR="00C05CDC" w:rsidRPr="005172A5">
        <w:lastRenderedPageBreak/>
        <w:t xml:space="preserve">hinder the ability of the Nigerian Correctional Service to achieve its rehabilitation objectives. </w:t>
      </w:r>
      <w:r w:rsidR="007A164D">
        <w:t>Again,</w:t>
      </w:r>
      <w:r w:rsidR="00C05CDC" w:rsidRPr="005172A5">
        <w:t xml:space="preserve"> the potential benefits of human capital development, such as reduced recidivism, improved reintegration, and sustainable livelihoods for ex-inmates, are not fully realized.</w:t>
      </w:r>
      <w:r w:rsidR="00701A14" w:rsidRPr="005172A5">
        <w:t xml:space="preserve"> </w:t>
      </w:r>
      <w:r w:rsidR="00C05CDC" w:rsidRPr="005172A5">
        <w:t>It is against this backdrop that this study seeks to examine the impact of the Nigerian Correctional Service on the human capital de</w:t>
      </w:r>
      <w:r w:rsidRPr="005172A5">
        <w:t>velopment of inmates in Rivers State, Nigeria.</w:t>
      </w:r>
    </w:p>
    <w:p w:rsidR="00A74AF5" w:rsidRPr="005172A5" w:rsidRDefault="00A74AF5" w:rsidP="00013A9F">
      <w:pPr>
        <w:pStyle w:val="NormalWeb"/>
        <w:jc w:val="both"/>
      </w:pPr>
      <w:r w:rsidRPr="005172A5">
        <w:rPr>
          <w:b/>
          <w:color w:val="000000" w:themeColor="text1"/>
        </w:rPr>
        <w:t xml:space="preserve">Objectives of the Study </w:t>
      </w:r>
    </w:p>
    <w:p w:rsidR="00A74AF5" w:rsidRPr="005172A5" w:rsidRDefault="00A74AF5" w:rsidP="00A75E5A">
      <w:pPr>
        <w:tabs>
          <w:tab w:val="left" w:pos="90"/>
          <w:tab w:val="left" w:pos="180"/>
          <w:tab w:val="left" w:pos="360"/>
          <w:tab w:val="left" w:pos="450"/>
        </w:tabs>
        <w:spacing w:after="0" w:line="480" w:lineRule="auto"/>
        <w:jc w:val="both"/>
        <w:rPr>
          <w:rFonts w:ascii="Times New Roman" w:eastAsia="Times New Roman" w:hAnsi="Times New Roman" w:cs="Times New Roman"/>
          <w:bCs/>
          <w:color w:val="000000" w:themeColor="text1"/>
          <w:sz w:val="24"/>
          <w:szCs w:val="24"/>
        </w:rPr>
      </w:pPr>
      <w:r w:rsidRPr="005172A5">
        <w:rPr>
          <w:rFonts w:ascii="Times New Roman" w:hAnsi="Times New Roman" w:cs="Times New Roman"/>
          <w:color w:val="000000" w:themeColor="text1"/>
          <w:sz w:val="24"/>
          <w:szCs w:val="24"/>
        </w:rPr>
        <w:t xml:space="preserve">The main objective of the study was to examine the role of </w:t>
      </w:r>
      <w:r w:rsidR="00A75E5A" w:rsidRPr="005172A5">
        <w:rPr>
          <w:rFonts w:ascii="Times New Roman" w:hAnsi="Times New Roman" w:cs="Times New Roman"/>
          <w:color w:val="000000" w:themeColor="text1"/>
          <w:sz w:val="24"/>
          <w:szCs w:val="24"/>
        </w:rPr>
        <w:t>Nigerian</w:t>
      </w:r>
      <w:r w:rsidR="00A75E5A" w:rsidRPr="005172A5">
        <w:rPr>
          <w:rFonts w:ascii="Times New Roman" w:eastAsia="Times New Roman" w:hAnsi="Times New Roman" w:cs="Times New Roman"/>
          <w:bCs/>
          <w:color w:val="000000" w:themeColor="text1"/>
          <w:sz w:val="24"/>
          <w:szCs w:val="24"/>
        </w:rPr>
        <w:t xml:space="preserve"> Correctional Service and </w:t>
      </w:r>
      <w:r w:rsidR="00A75E5A" w:rsidRPr="005172A5">
        <w:rPr>
          <w:rFonts w:ascii="Times New Roman" w:eastAsia="Times New Roman" w:hAnsi="Times New Roman" w:cs="Times New Roman"/>
          <w:color w:val="000000" w:themeColor="text1"/>
          <w:sz w:val="24"/>
          <w:szCs w:val="24"/>
        </w:rPr>
        <w:t>Human Capital Development</w:t>
      </w:r>
      <w:r w:rsidR="00A75E5A" w:rsidRPr="005172A5">
        <w:rPr>
          <w:rFonts w:ascii="Times New Roman" w:eastAsia="Times New Roman" w:hAnsi="Times New Roman" w:cs="Times New Roman"/>
          <w:bCs/>
          <w:color w:val="000000" w:themeColor="text1"/>
          <w:sz w:val="24"/>
          <w:szCs w:val="24"/>
        </w:rPr>
        <w:t xml:space="preserve"> of inmates in Maximum Security </w:t>
      </w:r>
      <w:r w:rsidR="00FF4E48" w:rsidRPr="005172A5">
        <w:rPr>
          <w:rFonts w:ascii="Times New Roman" w:eastAsia="Times New Roman" w:hAnsi="Times New Roman" w:cs="Times New Roman"/>
          <w:bCs/>
          <w:color w:val="000000" w:themeColor="text1"/>
          <w:sz w:val="24"/>
          <w:szCs w:val="24"/>
        </w:rPr>
        <w:t>C</w:t>
      </w:r>
      <w:r w:rsidR="00FF4E48">
        <w:rPr>
          <w:rFonts w:ascii="Times New Roman" w:eastAsia="Times New Roman" w:hAnsi="Times New Roman" w:cs="Times New Roman"/>
          <w:bCs/>
          <w:color w:val="000000" w:themeColor="text1"/>
          <w:sz w:val="24"/>
          <w:szCs w:val="24"/>
        </w:rPr>
        <w:t>ustodial</w:t>
      </w:r>
      <w:r w:rsidR="00A75E5A" w:rsidRPr="005172A5">
        <w:rPr>
          <w:rFonts w:ascii="Times New Roman" w:eastAsia="Times New Roman" w:hAnsi="Times New Roman" w:cs="Times New Roman"/>
          <w:bCs/>
          <w:color w:val="000000" w:themeColor="text1"/>
          <w:sz w:val="24"/>
          <w:szCs w:val="24"/>
        </w:rPr>
        <w:t xml:space="preserve"> Center, Port Harcourt, River State, Nigeria, </w:t>
      </w:r>
      <w:r w:rsidRPr="005172A5">
        <w:rPr>
          <w:rFonts w:ascii="Times New Roman" w:eastAsia="Times New Roman" w:hAnsi="Times New Roman" w:cs="Times New Roman"/>
          <w:bCs/>
          <w:color w:val="000000" w:themeColor="text1"/>
          <w:sz w:val="24"/>
          <w:szCs w:val="24"/>
        </w:rPr>
        <w:t>while the specific objectives were:</w:t>
      </w:r>
    </w:p>
    <w:p w:rsidR="00A74AF5" w:rsidRPr="005172A5" w:rsidRDefault="00A74AF5" w:rsidP="00A75E5A">
      <w:pPr>
        <w:numPr>
          <w:ilvl w:val="0"/>
          <w:numId w:val="1"/>
        </w:numPr>
        <w:tabs>
          <w:tab w:val="left" w:pos="90"/>
          <w:tab w:val="left" w:pos="180"/>
          <w:tab w:val="left" w:pos="360"/>
          <w:tab w:val="left" w:pos="450"/>
        </w:tabs>
        <w:spacing w:after="0" w:line="480" w:lineRule="auto"/>
        <w:contextualSpacing/>
        <w:jc w:val="both"/>
        <w:rPr>
          <w:rFonts w:ascii="Times New Roman" w:eastAsia="Times New Roman" w:hAnsi="Times New Roman" w:cs="Times New Roman"/>
          <w:bCs/>
          <w:color w:val="000000" w:themeColor="text1"/>
          <w:sz w:val="24"/>
          <w:szCs w:val="24"/>
        </w:rPr>
      </w:pPr>
      <w:r w:rsidRPr="005172A5">
        <w:rPr>
          <w:rFonts w:ascii="Times New Roman" w:eastAsia="Times New Roman" w:hAnsi="Times New Roman" w:cs="Times New Roman"/>
          <w:bCs/>
          <w:color w:val="000000" w:themeColor="text1"/>
          <w:sz w:val="24"/>
          <w:szCs w:val="24"/>
        </w:rPr>
        <w:t xml:space="preserve">To examine the relationship between Nigerian Correctional Service and </w:t>
      </w:r>
      <w:r w:rsidRPr="005172A5">
        <w:rPr>
          <w:rFonts w:ascii="Times New Roman" w:eastAsia="Times New Roman" w:hAnsi="Times New Roman" w:cs="Times New Roman"/>
          <w:sz w:val="24"/>
          <w:szCs w:val="24"/>
        </w:rPr>
        <w:t xml:space="preserve">carpentry training </w:t>
      </w:r>
      <w:r w:rsidRPr="005172A5">
        <w:rPr>
          <w:rFonts w:ascii="Times New Roman" w:eastAsia="Times New Roman" w:hAnsi="Times New Roman" w:cs="Times New Roman"/>
          <w:color w:val="000000" w:themeColor="text1"/>
          <w:sz w:val="24"/>
          <w:szCs w:val="24"/>
        </w:rPr>
        <w:t xml:space="preserve">for inmates </w:t>
      </w:r>
      <w:r w:rsidR="001E7DFD" w:rsidRPr="005172A5">
        <w:rPr>
          <w:rFonts w:ascii="Times New Roman" w:eastAsia="Times New Roman" w:hAnsi="Times New Roman" w:cs="Times New Roman"/>
          <w:bCs/>
          <w:color w:val="000000" w:themeColor="text1"/>
          <w:sz w:val="24"/>
          <w:szCs w:val="24"/>
        </w:rPr>
        <w:t>in Maximum Security C</w:t>
      </w:r>
      <w:r w:rsidR="00FF4E48">
        <w:rPr>
          <w:rFonts w:ascii="Times New Roman" w:eastAsia="Times New Roman" w:hAnsi="Times New Roman" w:cs="Times New Roman"/>
          <w:bCs/>
          <w:color w:val="000000" w:themeColor="text1"/>
          <w:sz w:val="24"/>
          <w:szCs w:val="24"/>
        </w:rPr>
        <w:t xml:space="preserve">ustodial </w:t>
      </w:r>
      <w:r w:rsidR="001E7DFD" w:rsidRPr="005172A5">
        <w:rPr>
          <w:rFonts w:ascii="Times New Roman" w:eastAsia="Times New Roman" w:hAnsi="Times New Roman" w:cs="Times New Roman"/>
          <w:bCs/>
          <w:color w:val="000000" w:themeColor="text1"/>
          <w:sz w:val="24"/>
          <w:szCs w:val="24"/>
        </w:rPr>
        <w:t>Center, Port Harcourt, River State, Nigeria</w:t>
      </w:r>
      <w:r w:rsidRPr="005172A5">
        <w:rPr>
          <w:rFonts w:ascii="Times New Roman" w:eastAsia="Times New Roman" w:hAnsi="Times New Roman" w:cs="Times New Roman"/>
          <w:bCs/>
          <w:color w:val="000000" w:themeColor="text1"/>
          <w:sz w:val="24"/>
          <w:szCs w:val="24"/>
        </w:rPr>
        <w:t>.</w:t>
      </w:r>
    </w:p>
    <w:p w:rsidR="00A74AF5" w:rsidRPr="005172A5" w:rsidRDefault="00A74AF5" w:rsidP="00EB020D">
      <w:pPr>
        <w:tabs>
          <w:tab w:val="left" w:pos="90"/>
          <w:tab w:val="left" w:pos="180"/>
          <w:tab w:val="left" w:pos="360"/>
          <w:tab w:val="left" w:pos="45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hAnsi="Times New Roman" w:cs="Times New Roman"/>
          <w:b/>
          <w:color w:val="000000" w:themeColor="text1"/>
          <w:sz w:val="24"/>
          <w:szCs w:val="24"/>
        </w:rPr>
        <w:t>Research Questions</w:t>
      </w:r>
    </w:p>
    <w:p w:rsidR="00A74AF5" w:rsidRPr="005172A5" w:rsidRDefault="00A74AF5" w:rsidP="00A74AF5">
      <w:pPr>
        <w:autoSpaceDE w:val="0"/>
        <w:autoSpaceDN w:val="0"/>
        <w:adjustRightInd w:val="0"/>
        <w:spacing w:after="0" w:line="480" w:lineRule="auto"/>
        <w:ind w:firstLine="360"/>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t>The following research questions were raised to guide this research work;</w:t>
      </w:r>
    </w:p>
    <w:p w:rsidR="00A74AF5" w:rsidRPr="005172A5" w:rsidRDefault="00A74AF5" w:rsidP="00A74AF5">
      <w:pPr>
        <w:numPr>
          <w:ilvl w:val="0"/>
          <w:numId w:val="2"/>
        </w:numPr>
        <w:tabs>
          <w:tab w:val="left" w:pos="90"/>
          <w:tab w:val="left" w:pos="180"/>
          <w:tab w:val="left" w:pos="360"/>
          <w:tab w:val="left" w:pos="450"/>
        </w:tabs>
        <w:spacing w:after="0" w:line="480" w:lineRule="auto"/>
        <w:contextualSpacing/>
        <w:jc w:val="both"/>
        <w:rPr>
          <w:rFonts w:ascii="Times New Roman" w:hAnsi="Times New Roman" w:cs="Times New Roman"/>
          <w:color w:val="000000" w:themeColor="text1"/>
          <w:sz w:val="24"/>
          <w:szCs w:val="24"/>
        </w:rPr>
      </w:pPr>
      <w:r w:rsidRPr="005172A5">
        <w:rPr>
          <w:rFonts w:ascii="Times New Roman" w:eastAsia="Times New Roman" w:hAnsi="Times New Roman" w:cs="Times New Roman"/>
          <w:bCs/>
          <w:color w:val="000000" w:themeColor="text1"/>
          <w:sz w:val="24"/>
          <w:szCs w:val="24"/>
        </w:rPr>
        <w:t xml:space="preserve"> What is the relationship between Nigerian Correctional Service and </w:t>
      </w:r>
      <w:r w:rsidRPr="005172A5">
        <w:rPr>
          <w:rFonts w:ascii="Times New Roman" w:eastAsia="Times New Roman" w:hAnsi="Times New Roman" w:cs="Times New Roman"/>
          <w:sz w:val="24"/>
          <w:szCs w:val="24"/>
        </w:rPr>
        <w:t>carpentry training</w:t>
      </w:r>
      <w:r w:rsidRPr="005172A5">
        <w:rPr>
          <w:rFonts w:ascii="Times New Roman" w:eastAsia="Times New Roman" w:hAnsi="Times New Roman" w:cs="Times New Roman"/>
          <w:bCs/>
          <w:color w:val="000000" w:themeColor="text1"/>
          <w:sz w:val="24"/>
          <w:szCs w:val="24"/>
        </w:rPr>
        <w:t xml:space="preserve"> of</w:t>
      </w:r>
      <w:r w:rsidRPr="005172A5">
        <w:rPr>
          <w:rFonts w:ascii="Times New Roman" w:eastAsia="Times New Roman" w:hAnsi="Times New Roman" w:cs="Times New Roman"/>
          <w:color w:val="000000" w:themeColor="text1"/>
          <w:sz w:val="24"/>
          <w:szCs w:val="24"/>
        </w:rPr>
        <w:t xml:space="preserve"> inmates </w:t>
      </w:r>
      <w:r w:rsidR="00087805" w:rsidRPr="005172A5">
        <w:rPr>
          <w:rFonts w:ascii="Times New Roman" w:eastAsia="Times New Roman" w:hAnsi="Times New Roman" w:cs="Times New Roman"/>
          <w:color w:val="000000" w:themeColor="text1"/>
          <w:sz w:val="24"/>
          <w:szCs w:val="24"/>
        </w:rPr>
        <w:t xml:space="preserve">in </w:t>
      </w:r>
      <w:r w:rsidR="00087805" w:rsidRPr="005172A5">
        <w:rPr>
          <w:rFonts w:ascii="Times New Roman" w:eastAsia="Times New Roman" w:hAnsi="Times New Roman" w:cs="Times New Roman"/>
          <w:bCs/>
          <w:color w:val="000000" w:themeColor="text1"/>
          <w:sz w:val="24"/>
          <w:szCs w:val="24"/>
        </w:rPr>
        <w:t xml:space="preserve">Maximum Security </w:t>
      </w:r>
      <w:r w:rsidR="00FF4E48" w:rsidRPr="005172A5">
        <w:rPr>
          <w:rFonts w:ascii="Times New Roman" w:eastAsia="Times New Roman" w:hAnsi="Times New Roman" w:cs="Times New Roman"/>
          <w:bCs/>
          <w:color w:val="000000" w:themeColor="text1"/>
          <w:sz w:val="24"/>
          <w:szCs w:val="24"/>
        </w:rPr>
        <w:t>C</w:t>
      </w:r>
      <w:r w:rsidR="00FF4E48">
        <w:rPr>
          <w:rFonts w:ascii="Times New Roman" w:eastAsia="Times New Roman" w:hAnsi="Times New Roman" w:cs="Times New Roman"/>
          <w:bCs/>
          <w:color w:val="000000" w:themeColor="text1"/>
          <w:sz w:val="24"/>
          <w:szCs w:val="24"/>
        </w:rPr>
        <w:t>ustodial</w:t>
      </w:r>
      <w:r w:rsidR="00087805" w:rsidRPr="005172A5">
        <w:rPr>
          <w:rFonts w:ascii="Times New Roman" w:eastAsia="Times New Roman" w:hAnsi="Times New Roman" w:cs="Times New Roman"/>
          <w:bCs/>
          <w:color w:val="000000" w:themeColor="text1"/>
          <w:sz w:val="24"/>
          <w:szCs w:val="24"/>
        </w:rPr>
        <w:t xml:space="preserve"> Center, Port Harcourt, </w:t>
      </w:r>
      <w:proofErr w:type="gramStart"/>
      <w:r w:rsidR="00087805" w:rsidRPr="005172A5">
        <w:rPr>
          <w:rFonts w:ascii="Times New Roman" w:eastAsia="Times New Roman" w:hAnsi="Times New Roman" w:cs="Times New Roman"/>
          <w:bCs/>
          <w:color w:val="000000" w:themeColor="text1"/>
          <w:sz w:val="24"/>
          <w:szCs w:val="24"/>
        </w:rPr>
        <w:t>River</w:t>
      </w:r>
      <w:proofErr w:type="gramEnd"/>
      <w:r w:rsidR="00087805" w:rsidRPr="005172A5">
        <w:rPr>
          <w:rFonts w:ascii="Times New Roman" w:eastAsia="Times New Roman" w:hAnsi="Times New Roman" w:cs="Times New Roman"/>
          <w:bCs/>
          <w:color w:val="000000" w:themeColor="text1"/>
          <w:sz w:val="24"/>
          <w:szCs w:val="24"/>
        </w:rPr>
        <w:t xml:space="preserve"> State, Nigeria</w:t>
      </w:r>
      <w:r w:rsidRPr="005172A5">
        <w:rPr>
          <w:rFonts w:ascii="Times New Roman" w:eastAsia="Times New Roman" w:hAnsi="Times New Roman" w:cs="Times New Roman"/>
          <w:color w:val="000000" w:themeColor="text1"/>
          <w:sz w:val="24"/>
          <w:szCs w:val="24"/>
        </w:rPr>
        <w:t>?</w:t>
      </w:r>
    </w:p>
    <w:p w:rsidR="00A74AF5" w:rsidRPr="005172A5" w:rsidRDefault="00A74AF5" w:rsidP="00087805">
      <w:pPr>
        <w:tabs>
          <w:tab w:val="left" w:pos="90"/>
          <w:tab w:val="left" w:pos="180"/>
          <w:tab w:val="left" w:pos="360"/>
          <w:tab w:val="left" w:pos="45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b/>
          <w:bCs/>
          <w:color w:val="000000" w:themeColor="text1"/>
          <w:sz w:val="24"/>
          <w:szCs w:val="24"/>
        </w:rPr>
        <w:t>Research Hypotheses</w:t>
      </w:r>
    </w:p>
    <w:p w:rsidR="00A74AF5" w:rsidRPr="005172A5" w:rsidRDefault="00A74AF5" w:rsidP="00A74AF5">
      <w:pPr>
        <w:tabs>
          <w:tab w:val="left" w:pos="0"/>
          <w:tab w:val="left" w:pos="90"/>
          <w:tab w:val="left" w:pos="180"/>
          <w:tab w:val="left" w:pos="450"/>
          <w:tab w:val="left" w:pos="540"/>
        </w:tabs>
        <w:spacing w:after="0" w:line="480" w:lineRule="auto"/>
        <w:jc w:val="both"/>
        <w:rPr>
          <w:rFonts w:ascii="Times New Roman" w:eastAsia="Times New Roman" w:hAnsi="Times New Roman" w:cs="Times New Roman"/>
          <w:bCs/>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The null </w:t>
      </w:r>
      <w:r w:rsidR="001E7DFD">
        <w:rPr>
          <w:rFonts w:ascii="Times New Roman" w:hAnsi="Times New Roman" w:cs="Times New Roman"/>
          <w:color w:val="000000" w:themeColor="text1"/>
          <w:sz w:val="24"/>
          <w:szCs w:val="24"/>
        </w:rPr>
        <w:t>hypothesi</w:t>
      </w:r>
      <w:r w:rsidR="005172A5" w:rsidRPr="005172A5">
        <w:rPr>
          <w:rFonts w:ascii="Times New Roman" w:hAnsi="Times New Roman" w:cs="Times New Roman"/>
          <w:color w:val="000000" w:themeColor="text1"/>
          <w:sz w:val="24"/>
          <w:szCs w:val="24"/>
        </w:rPr>
        <w:t>s was</w:t>
      </w:r>
      <w:r w:rsidRPr="005172A5">
        <w:rPr>
          <w:rFonts w:ascii="Times New Roman" w:hAnsi="Times New Roman" w:cs="Times New Roman"/>
          <w:color w:val="000000" w:themeColor="text1"/>
          <w:sz w:val="24"/>
          <w:szCs w:val="24"/>
        </w:rPr>
        <w:t xml:space="preserve"> formulated to guide the study</w:t>
      </w:r>
    </w:p>
    <w:p w:rsidR="00A74AF5" w:rsidRDefault="00A74AF5" w:rsidP="008C1C25">
      <w:pPr>
        <w:tabs>
          <w:tab w:val="left" w:pos="0"/>
          <w:tab w:val="left" w:pos="90"/>
          <w:tab w:val="left" w:pos="180"/>
          <w:tab w:val="left" w:pos="450"/>
          <w:tab w:val="left" w:pos="540"/>
        </w:tabs>
        <w:spacing w:after="0" w:line="480" w:lineRule="auto"/>
        <w:contextualSpacing/>
        <w:jc w:val="both"/>
        <w:rPr>
          <w:rFonts w:ascii="Times New Roman" w:eastAsia="Times New Roman" w:hAnsi="Times New Roman" w:cs="Times New Roman"/>
          <w:bCs/>
          <w:color w:val="000000" w:themeColor="text1"/>
          <w:sz w:val="24"/>
          <w:szCs w:val="24"/>
        </w:rPr>
      </w:pPr>
      <w:r w:rsidRPr="005172A5">
        <w:rPr>
          <w:rFonts w:ascii="Times New Roman" w:hAnsi="Times New Roman" w:cs="Times New Roman"/>
          <w:b/>
          <w:color w:val="000000" w:themeColor="text1"/>
          <w:sz w:val="24"/>
          <w:szCs w:val="24"/>
        </w:rPr>
        <w:t>Ho:</w:t>
      </w:r>
      <w:r w:rsidRPr="005172A5">
        <w:rPr>
          <w:rFonts w:ascii="Times New Roman" w:hAnsi="Times New Roman" w:cs="Times New Roman"/>
          <w:color w:val="000000" w:themeColor="text1"/>
          <w:sz w:val="24"/>
          <w:szCs w:val="24"/>
        </w:rPr>
        <w:t xml:space="preserve"> There is no significant relationship between the </w:t>
      </w:r>
      <w:r w:rsidRPr="005172A5">
        <w:rPr>
          <w:rFonts w:ascii="Times New Roman" w:eastAsia="Times New Roman" w:hAnsi="Times New Roman" w:cs="Times New Roman"/>
          <w:bCs/>
          <w:color w:val="000000" w:themeColor="text1"/>
          <w:sz w:val="24"/>
          <w:szCs w:val="24"/>
        </w:rPr>
        <w:t xml:space="preserve">Nigerian </w:t>
      </w:r>
      <w:r w:rsidR="00FF4E48" w:rsidRPr="005172A5">
        <w:rPr>
          <w:rFonts w:ascii="Times New Roman" w:eastAsia="Times New Roman" w:hAnsi="Times New Roman" w:cs="Times New Roman"/>
          <w:bCs/>
          <w:color w:val="000000" w:themeColor="text1"/>
          <w:sz w:val="24"/>
          <w:szCs w:val="24"/>
        </w:rPr>
        <w:t>C</w:t>
      </w:r>
      <w:r w:rsidR="00FF4E48">
        <w:rPr>
          <w:rFonts w:ascii="Times New Roman" w:eastAsia="Times New Roman" w:hAnsi="Times New Roman" w:cs="Times New Roman"/>
          <w:bCs/>
          <w:color w:val="000000" w:themeColor="text1"/>
          <w:sz w:val="24"/>
          <w:szCs w:val="24"/>
        </w:rPr>
        <w:t>ustodial</w:t>
      </w:r>
      <w:r w:rsidRPr="005172A5">
        <w:rPr>
          <w:rFonts w:ascii="Times New Roman" w:eastAsia="Times New Roman" w:hAnsi="Times New Roman" w:cs="Times New Roman"/>
          <w:bCs/>
          <w:color w:val="000000" w:themeColor="text1"/>
          <w:sz w:val="24"/>
          <w:szCs w:val="24"/>
        </w:rPr>
        <w:t xml:space="preserve"> Service and </w:t>
      </w:r>
      <w:r w:rsidRPr="005172A5">
        <w:rPr>
          <w:rFonts w:ascii="Times New Roman" w:eastAsia="Times New Roman" w:hAnsi="Times New Roman" w:cs="Times New Roman"/>
          <w:sz w:val="24"/>
          <w:szCs w:val="24"/>
        </w:rPr>
        <w:t xml:space="preserve">carpentry training </w:t>
      </w:r>
      <w:r w:rsidRPr="005172A5">
        <w:rPr>
          <w:rFonts w:ascii="Times New Roman" w:eastAsia="Times New Roman" w:hAnsi="Times New Roman" w:cs="Times New Roman"/>
          <w:color w:val="000000" w:themeColor="text1"/>
          <w:sz w:val="24"/>
          <w:szCs w:val="24"/>
        </w:rPr>
        <w:t>of inmates</w:t>
      </w:r>
      <w:r w:rsidRPr="005172A5">
        <w:rPr>
          <w:rFonts w:ascii="Times New Roman" w:eastAsia="Times New Roman" w:hAnsi="Times New Roman" w:cs="Times New Roman"/>
          <w:bCs/>
          <w:color w:val="000000" w:themeColor="text1"/>
          <w:sz w:val="24"/>
          <w:szCs w:val="24"/>
        </w:rPr>
        <w:t xml:space="preserve"> in </w:t>
      </w:r>
      <w:r w:rsidR="005172A5" w:rsidRPr="00A75E5A">
        <w:rPr>
          <w:rFonts w:ascii="Times New Roman" w:eastAsia="Times New Roman" w:hAnsi="Times New Roman" w:cs="Times New Roman"/>
          <w:bCs/>
          <w:color w:val="000000" w:themeColor="text1"/>
          <w:sz w:val="24"/>
          <w:szCs w:val="24"/>
        </w:rPr>
        <w:t xml:space="preserve">Maximum Security Correctional Center, Port Harcourt, </w:t>
      </w:r>
      <w:proofErr w:type="gramStart"/>
      <w:r w:rsidR="005172A5" w:rsidRPr="00A75E5A">
        <w:rPr>
          <w:rFonts w:ascii="Times New Roman" w:eastAsia="Times New Roman" w:hAnsi="Times New Roman" w:cs="Times New Roman"/>
          <w:bCs/>
          <w:color w:val="000000" w:themeColor="text1"/>
          <w:sz w:val="24"/>
          <w:szCs w:val="24"/>
        </w:rPr>
        <w:t>River</w:t>
      </w:r>
      <w:proofErr w:type="gramEnd"/>
      <w:r w:rsidR="005172A5" w:rsidRPr="00A75E5A">
        <w:rPr>
          <w:rFonts w:ascii="Times New Roman" w:eastAsia="Times New Roman" w:hAnsi="Times New Roman" w:cs="Times New Roman"/>
          <w:bCs/>
          <w:color w:val="000000" w:themeColor="text1"/>
          <w:sz w:val="24"/>
          <w:szCs w:val="24"/>
        </w:rPr>
        <w:t xml:space="preserve"> State, Nigeria</w:t>
      </w:r>
      <w:r w:rsidRPr="005172A5">
        <w:rPr>
          <w:rFonts w:ascii="Times New Roman" w:eastAsia="Times New Roman" w:hAnsi="Times New Roman" w:cs="Times New Roman"/>
          <w:bCs/>
          <w:color w:val="000000" w:themeColor="text1"/>
          <w:sz w:val="24"/>
          <w:szCs w:val="24"/>
        </w:rPr>
        <w:t>.</w:t>
      </w:r>
    </w:p>
    <w:p w:rsidR="005172A5" w:rsidRDefault="005172A5" w:rsidP="008C1C25">
      <w:pPr>
        <w:tabs>
          <w:tab w:val="left" w:pos="0"/>
          <w:tab w:val="left" w:pos="90"/>
          <w:tab w:val="left" w:pos="180"/>
          <w:tab w:val="left" w:pos="450"/>
          <w:tab w:val="left" w:pos="540"/>
        </w:tabs>
        <w:spacing w:after="0" w:line="480" w:lineRule="auto"/>
        <w:contextualSpacing/>
        <w:jc w:val="both"/>
        <w:rPr>
          <w:rFonts w:ascii="Times New Roman" w:eastAsia="Times New Roman" w:hAnsi="Times New Roman" w:cs="Times New Roman"/>
          <w:bCs/>
          <w:color w:val="000000" w:themeColor="text1"/>
          <w:sz w:val="24"/>
          <w:szCs w:val="24"/>
        </w:rPr>
      </w:pPr>
    </w:p>
    <w:p w:rsidR="007A164D" w:rsidRDefault="007A164D" w:rsidP="008C1C25">
      <w:pPr>
        <w:tabs>
          <w:tab w:val="left" w:pos="0"/>
          <w:tab w:val="left" w:pos="90"/>
          <w:tab w:val="left" w:pos="180"/>
          <w:tab w:val="left" w:pos="450"/>
          <w:tab w:val="left" w:pos="540"/>
        </w:tabs>
        <w:spacing w:after="0" w:line="480" w:lineRule="auto"/>
        <w:contextualSpacing/>
        <w:jc w:val="both"/>
        <w:rPr>
          <w:rFonts w:ascii="Times New Roman" w:eastAsia="Times New Roman" w:hAnsi="Times New Roman" w:cs="Times New Roman"/>
          <w:bCs/>
          <w:color w:val="000000" w:themeColor="text1"/>
          <w:sz w:val="24"/>
          <w:szCs w:val="24"/>
        </w:rPr>
      </w:pP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172A5">
        <w:rPr>
          <w:rFonts w:ascii="Times New Roman" w:hAnsi="Times New Roman" w:cs="Times New Roman"/>
          <w:b/>
          <w:bCs/>
          <w:color w:val="000000" w:themeColor="text1"/>
          <w:sz w:val="24"/>
          <w:szCs w:val="24"/>
        </w:rPr>
        <w:lastRenderedPageBreak/>
        <w:t>The Nigerian Correctional Service</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t xml:space="preserve">According to </w:t>
      </w:r>
      <w:proofErr w:type="spellStart"/>
      <w:r w:rsidR="003200D2">
        <w:rPr>
          <w:rFonts w:ascii="Times New Roman" w:hAnsi="Times New Roman" w:cs="Times New Roman"/>
          <w:color w:val="222222"/>
          <w:sz w:val="24"/>
          <w:szCs w:val="24"/>
          <w:shd w:val="clear" w:color="auto" w:fill="FFFFFF"/>
        </w:rPr>
        <w:t>Agunyai</w:t>
      </w:r>
      <w:proofErr w:type="spellEnd"/>
      <w:r w:rsidR="003200D2">
        <w:rPr>
          <w:rFonts w:ascii="Times New Roman" w:hAnsi="Times New Roman" w:cs="Times New Roman"/>
          <w:color w:val="222222"/>
          <w:sz w:val="24"/>
          <w:szCs w:val="24"/>
          <w:shd w:val="clear" w:color="auto" w:fill="FFFFFF"/>
        </w:rPr>
        <w:t xml:space="preserve">, et al., </w:t>
      </w:r>
      <w:r w:rsidR="003200D2" w:rsidRPr="005E1FD6">
        <w:rPr>
          <w:rFonts w:ascii="Times New Roman" w:hAnsi="Times New Roman" w:cs="Times New Roman"/>
          <w:color w:val="222222"/>
          <w:sz w:val="24"/>
          <w:szCs w:val="24"/>
          <w:shd w:val="clear" w:color="auto" w:fill="FFFFFF"/>
        </w:rPr>
        <w:t xml:space="preserve">(2025). </w:t>
      </w:r>
      <w:r w:rsidRPr="005172A5">
        <w:rPr>
          <w:rFonts w:ascii="Times New Roman" w:hAnsi="Times New Roman" w:cs="Times New Roman"/>
          <w:bCs/>
          <w:color w:val="000000" w:themeColor="text1"/>
          <w:sz w:val="24"/>
          <w:szCs w:val="24"/>
          <w:shd w:val="clear" w:color="auto" w:fill="FFFFFF"/>
        </w:rPr>
        <w:t>Nigerian Correctional Service</w:t>
      </w:r>
      <w:r w:rsidRPr="005172A5">
        <w:rPr>
          <w:rFonts w:ascii="Times New Roman" w:hAnsi="Times New Roman" w:cs="Times New Roman"/>
          <w:color w:val="000000" w:themeColor="text1"/>
          <w:sz w:val="24"/>
          <w:szCs w:val="24"/>
          <w:shd w:val="clear" w:color="auto" w:fill="FFFFFF"/>
        </w:rPr>
        <w:t> (</w:t>
      </w:r>
      <w:r w:rsidRPr="005172A5">
        <w:rPr>
          <w:rFonts w:ascii="Times New Roman" w:hAnsi="Times New Roman" w:cs="Times New Roman"/>
          <w:bCs/>
          <w:color w:val="000000" w:themeColor="text1"/>
          <w:sz w:val="24"/>
          <w:szCs w:val="24"/>
          <w:shd w:val="clear" w:color="auto" w:fill="FFFFFF"/>
        </w:rPr>
        <w:t>NCS</w:t>
      </w:r>
      <w:r w:rsidRPr="005172A5">
        <w:rPr>
          <w:rFonts w:ascii="Times New Roman" w:hAnsi="Times New Roman" w:cs="Times New Roman"/>
          <w:color w:val="000000" w:themeColor="text1"/>
          <w:sz w:val="24"/>
          <w:szCs w:val="24"/>
          <w:shd w:val="clear" w:color="auto" w:fill="FFFFFF"/>
        </w:rPr>
        <w:t>), formerly known as </w:t>
      </w:r>
      <w:r w:rsidRPr="005172A5">
        <w:rPr>
          <w:rFonts w:ascii="Times New Roman" w:hAnsi="Times New Roman" w:cs="Times New Roman"/>
          <w:bCs/>
          <w:color w:val="000000" w:themeColor="text1"/>
          <w:sz w:val="24"/>
          <w:szCs w:val="24"/>
          <w:shd w:val="clear" w:color="auto" w:fill="FFFFFF"/>
        </w:rPr>
        <w:t>Nigerian Prison Service</w:t>
      </w:r>
      <w:r w:rsidRPr="005172A5">
        <w:rPr>
          <w:rFonts w:ascii="Times New Roman" w:hAnsi="Times New Roman" w:cs="Times New Roman"/>
          <w:color w:val="000000" w:themeColor="text1"/>
          <w:sz w:val="24"/>
          <w:szCs w:val="24"/>
          <w:shd w:val="clear" w:color="auto" w:fill="FFFFFF"/>
        </w:rPr>
        <w:t> (</w:t>
      </w:r>
      <w:r w:rsidRPr="005172A5">
        <w:rPr>
          <w:rFonts w:ascii="Times New Roman" w:hAnsi="Times New Roman" w:cs="Times New Roman"/>
          <w:bCs/>
          <w:color w:val="000000" w:themeColor="text1"/>
          <w:sz w:val="24"/>
          <w:szCs w:val="24"/>
          <w:shd w:val="clear" w:color="auto" w:fill="FFFFFF"/>
        </w:rPr>
        <w:t>NPS</w:t>
      </w:r>
      <w:r w:rsidRPr="005172A5">
        <w:rPr>
          <w:rFonts w:ascii="Times New Roman" w:hAnsi="Times New Roman" w:cs="Times New Roman"/>
          <w:color w:val="000000" w:themeColor="text1"/>
          <w:sz w:val="24"/>
          <w:szCs w:val="24"/>
          <w:shd w:val="clear" w:color="auto" w:fill="FFFFFF"/>
        </w:rPr>
        <w:t>), is a government agency of </w:t>
      </w:r>
      <w:hyperlink r:id="rId11" w:tooltip="Nigeria" w:history="1">
        <w:r w:rsidRPr="005172A5">
          <w:rPr>
            <w:rFonts w:ascii="Times New Roman" w:hAnsi="Times New Roman" w:cs="Times New Roman"/>
            <w:color w:val="000000" w:themeColor="text1"/>
            <w:sz w:val="24"/>
            <w:szCs w:val="24"/>
            <w:shd w:val="clear" w:color="auto" w:fill="FFFFFF"/>
          </w:rPr>
          <w:t>Nigeria</w:t>
        </w:r>
      </w:hyperlink>
      <w:r w:rsidRPr="005172A5">
        <w:rPr>
          <w:rFonts w:ascii="Times New Roman" w:hAnsi="Times New Roman" w:cs="Times New Roman"/>
          <w:color w:val="000000" w:themeColor="text1"/>
          <w:sz w:val="24"/>
          <w:szCs w:val="24"/>
          <w:shd w:val="clear" w:color="auto" w:fill="FFFFFF"/>
        </w:rPr>
        <w:t> which operates as a prisons. The agency is headquartered in </w:t>
      </w:r>
      <w:hyperlink r:id="rId12" w:tooltip="Abuja" w:history="1">
        <w:r w:rsidRPr="005172A5">
          <w:rPr>
            <w:rFonts w:ascii="Times New Roman" w:hAnsi="Times New Roman" w:cs="Times New Roman"/>
            <w:color w:val="000000" w:themeColor="text1"/>
            <w:sz w:val="24"/>
            <w:szCs w:val="24"/>
            <w:shd w:val="clear" w:color="auto" w:fill="FFFFFF"/>
          </w:rPr>
          <w:t>Abuja</w:t>
        </w:r>
      </w:hyperlink>
      <w:r w:rsidRPr="005172A5">
        <w:rPr>
          <w:rFonts w:ascii="Times New Roman" w:hAnsi="Times New Roman" w:cs="Times New Roman"/>
          <w:color w:val="000000" w:themeColor="text1"/>
          <w:sz w:val="24"/>
          <w:szCs w:val="24"/>
          <w:shd w:val="clear" w:color="auto" w:fill="FFFFFF"/>
        </w:rPr>
        <w:t>, and it is under the supervision of the </w:t>
      </w:r>
      <w:hyperlink r:id="rId13" w:tooltip="Federal Ministry of Interior (Nigeria)" w:history="1">
        <w:r w:rsidRPr="005172A5">
          <w:rPr>
            <w:rFonts w:ascii="Times New Roman" w:hAnsi="Times New Roman" w:cs="Times New Roman"/>
            <w:color w:val="000000" w:themeColor="text1"/>
            <w:sz w:val="24"/>
            <w:szCs w:val="24"/>
            <w:shd w:val="clear" w:color="auto" w:fill="FFFFFF"/>
          </w:rPr>
          <w:t xml:space="preserve">Ministry of the Interior and the Civil </w:t>
        </w:r>
        <w:proofErr w:type="spellStart"/>
        <w:r w:rsidRPr="005172A5">
          <w:rPr>
            <w:rFonts w:ascii="Times New Roman" w:hAnsi="Times New Roman" w:cs="Times New Roman"/>
            <w:color w:val="000000" w:themeColor="text1"/>
            <w:sz w:val="24"/>
            <w:szCs w:val="24"/>
            <w:shd w:val="clear" w:color="auto" w:fill="FFFFFF"/>
          </w:rPr>
          <w:t>Defence</w:t>
        </w:r>
        <w:proofErr w:type="spellEnd"/>
      </w:hyperlink>
      <w:r w:rsidRPr="005172A5">
        <w:rPr>
          <w:rFonts w:ascii="Times New Roman" w:hAnsi="Times New Roman" w:cs="Times New Roman"/>
          <w:color w:val="000000" w:themeColor="text1"/>
          <w:sz w:val="24"/>
          <w:szCs w:val="24"/>
          <w:shd w:val="clear" w:color="auto" w:fill="FFFFFF"/>
        </w:rPr>
        <w:t> Immigration and Correctional Service. The name was changed from the Nigerian Prisons Service to the Nigerian Correctional Service by President </w:t>
      </w:r>
      <w:proofErr w:type="spellStart"/>
      <w:r w:rsidR="00DC0882">
        <w:fldChar w:fldCharType="begin"/>
      </w:r>
      <w:r w:rsidR="00DC0882">
        <w:instrText xml:space="preserve"> HYPERLINK "https://en.wikipedia.org/wiki/Muhammadu_Buhari" \o "Muhammadu Buhari" </w:instrText>
      </w:r>
      <w:r w:rsidR="00DC0882">
        <w:fldChar w:fldCharType="separate"/>
      </w:r>
      <w:r w:rsidRPr="005172A5">
        <w:rPr>
          <w:rFonts w:ascii="Times New Roman" w:hAnsi="Times New Roman" w:cs="Times New Roman"/>
          <w:color w:val="000000" w:themeColor="text1"/>
          <w:sz w:val="24"/>
          <w:szCs w:val="24"/>
          <w:shd w:val="clear" w:color="auto" w:fill="FFFFFF"/>
        </w:rPr>
        <w:t>Muhammadu</w:t>
      </w:r>
      <w:proofErr w:type="spellEnd"/>
      <w:r w:rsidRPr="005172A5">
        <w:rPr>
          <w:rFonts w:ascii="Times New Roman" w:hAnsi="Times New Roman" w:cs="Times New Roman"/>
          <w:color w:val="000000" w:themeColor="text1"/>
          <w:sz w:val="24"/>
          <w:szCs w:val="24"/>
          <w:shd w:val="clear" w:color="auto" w:fill="FFFFFF"/>
        </w:rPr>
        <w:t xml:space="preserve"> </w:t>
      </w:r>
      <w:proofErr w:type="spellStart"/>
      <w:r w:rsidRPr="005172A5">
        <w:rPr>
          <w:rFonts w:ascii="Times New Roman" w:hAnsi="Times New Roman" w:cs="Times New Roman"/>
          <w:color w:val="000000" w:themeColor="text1"/>
          <w:sz w:val="24"/>
          <w:szCs w:val="24"/>
          <w:shd w:val="clear" w:color="auto" w:fill="FFFFFF"/>
        </w:rPr>
        <w:t>Buhari</w:t>
      </w:r>
      <w:proofErr w:type="spellEnd"/>
      <w:r w:rsidR="00DC0882">
        <w:rPr>
          <w:rFonts w:ascii="Times New Roman" w:hAnsi="Times New Roman" w:cs="Times New Roman"/>
          <w:color w:val="000000" w:themeColor="text1"/>
          <w:sz w:val="24"/>
          <w:szCs w:val="24"/>
          <w:shd w:val="clear" w:color="auto" w:fill="FFFFFF"/>
        </w:rPr>
        <w:fldChar w:fldCharType="end"/>
      </w:r>
      <w:r w:rsidRPr="005172A5">
        <w:rPr>
          <w:rFonts w:ascii="Times New Roman" w:hAnsi="Times New Roman" w:cs="Times New Roman"/>
          <w:color w:val="000000" w:themeColor="text1"/>
          <w:sz w:val="24"/>
          <w:szCs w:val="24"/>
          <w:shd w:val="clear" w:color="auto" w:fill="FFFFFF"/>
        </w:rPr>
        <w:t xml:space="preserve"> on 15 August 2019 after signing the Nigerian Correctional Service Act of 2019 into law. The bill was passed by the 8th Assembly of the House of Representatives but the signing was done two months after their tenure had expired. The law divides the Correctional Service into two main areas which are the custodial service and non-custodial service. </w:t>
      </w:r>
      <w:r w:rsidRPr="005172A5">
        <w:rPr>
          <w:rFonts w:ascii="Times New Roman" w:hAnsi="Times New Roman" w:cs="Times New Roman"/>
          <w:color w:val="000000" w:themeColor="text1"/>
          <w:sz w:val="24"/>
          <w:szCs w:val="24"/>
        </w:rPr>
        <w:t xml:space="preserve">The Nigeria State, on August 14, 2019 witnessed a transformation leading to a new phrase of prison reform as the president; Mr. </w:t>
      </w:r>
      <w:proofErr w:type="spellStart"/>
      <w:r w:rsidRPr="005172A5">
        <w:rPr>
          <w:rFonts w:ascii="Times New Roman" w:hAnsi="Times New Roman" w:cs="Times New Roman"/>
          <w:color w:val="000000" w:themeColor="text1"/>
          <w:sz w:val="24"/>
          <w:szCs w:val="24"/>
        </w:rPr>
        <w:t>Muhammadu</w:t>
      </w:r>
      <w:proofErr w:type="spellEnd"/>
      <w:r w:rsidRPr="005172A5">
        <w:rPr>
          <w:rFonts w:ascii="Times New Roman" w:hAnsi="Times New Roman" w:cs="Times New Roman"/>
          <w:color w:val="000000" w:themeColor="text1"/>
          <w:sz w:val="24"/>
          <w:szCs w:val="24"/>
        </w:rPr>
        <w:t xml:space="preserve"> </w:t>
      </w:r>
      <w:proofErr w:type="spellStart"/>
      <w:r w:rsidRPr="005172A5">
        <w:rPr>
          <w:rFonts w:ascii="Times New Roman" w:hAnsi="Times New Roman" w:cs="Times New Roman"/>
          <w:color w:val="000000" w:themeColor="text1"/>
          <w:sz w:val="24"/>
          <w:szCs w:val="24"/>
        </w:rPr>
        <w:t>Buhari</w:t>
      </w:r>
      <w:proofErr w:type="spellEnd"/>
      <w:r w:rsidRPr="005172A5">
        <w:rPr>
          <w:rFonts w:ascii="Times New Roman" w:hAnsi="Times New Roman" w:cs="Times New Roman"/>
          <w:color w:val="000000" w:themeColor="text1"/>
          <w:sz w:val="24"/>
          <w:szCs w:val="24"/>
        </w:rPr>
        <w:t xml:space="preserve"> signed the Nigerian Correctional Service Act into law, which repealed the Prisons Act (</w:t>
      </w:r>
      <w:proofErr w:type="spellStart"/>
      <w:r w:rsidR="002D75DE" w:rsidRPr="005172A5">
        <w:rPr>
          <w:rFonts w:ascii="Times New Roman" w:hAnsi="Times New Roman" w:cs="Times New Roman"/>
          <w:sz w:val="24"/>
          <w:szCs w:val="24"/>
        </w:rPr>
        <w:t>Alaba</w:t>
      </w:r>
      <w:proofErr w:type="spellEnd"/>
      <w:r w:rsidR="002D75DE" w:rsidRPr="005172A5">
        <w:rPr>
          <w:rFonts w:ascii="Times New Roman" w:hAnsi="Times New Roman" w:cs="Times New Roman"/>
          <w:sz w:val="24"/>
          <w:szCs w:val="24"/>
        </w:rPr>
        <w:t xml:space="preserve">, 2021). </w:t>
      </w:r>
      <w:r w:rsidRPr="005172A5">
        <w:rPr>
          <w:rFonts w:ascii="Times New Roman" w:hAnsi="Times New Roman" w:cs="Times New Roman"/>
          <w:color w:val="000000" w:themeColor="text1"/>
          <w:sz w:val="24"/>
          <w:szCs w:val="24"/>
        </w:rPr>
        <w:t xml:space="preserve">The Correctional Act addresses new issues by providing for non-custodial measures, signing of the bill into law the Nigeria correctional service as represented in the new Act has two faculties being, the custodial service and the non-custodial Service. </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The custodial service, among other roles, offers custody and take control of persons legally interned in safe, secure and humane conditions, conveying remand persons to and from courts in motorized formations; Identifying the existence and causes of anti-social </w:t>
      </w:r>
      <w:proofErr w:type="spellStart"/>
      <w:r w:rsidRPr="005172A5">
        <w:rPr>
          <w:rFonts w:ascii="Times New Roman" w:hAnsi="Times New Roman" w:cs="Times New Roman"/>
          <w:color w:val="000000" w:themeColor="text1"/>
          <w:sz w:val="24"/>
          <w:szCs w:val="24"/>
        </w:rPr>
        <w:t>behaviours</w:t>
      </w:r>
      <w:proofErr w:type="spellEnd"/>
      <w:r w:rsidRPr="005172A5">
        <w:rPr>
          <w:rFonts w:ascii="Times New Roman" w:hAnsi="Times New Roman" w:cs="Times New Roman"/>
          <w:color w:val="000000" w:themeColor="text1"/>
          <w:sz w:val="24"/>
          <w:szCs w:val="24"/>
        </w:rPr>
        <w:t xml:space="preserve"> of inmates; conducting risk and needs assessment aimed at developing appropriate correctional treatment methods for reformation, rehabilitation and reintegration; and implementing reformation and rehabilitation </w:t>
      </w:r>
      <w:proofErr w:type="spellStart"/>
      <w:r w:rsidRPr="005172A5">
        <w:rPr>
          <w:rFonts w:ascii="Times New Roman" w:hAnsi="Times New Roman" w:cs="Times New Roman"/>
          <w:color w:val="000000" w:themeColor="text1"/>
          <w:sz w:val="24"/>
          <w:szCs w:val="24"/>
        </w:rPr>
        <w:t>programmes</w:t>
      </w:r>
      <w:proofErr w:type="spellEnd"/>
      <w:r w:rsidRPr="005172A5">
        <w:rPr>
          <w:rFonts w:ascii="Times New Roman" w:hAnsi="Times New Roman" w:cs="Times New Roman"/>
          <w:color w:val="000000" w:themeColor="text1"/>
          <w:sz w:val="24"/>
          <w:szCs w:val="24"/>
        </w:rPr>
        <w:t xml:space="preserve"> to enhance the reintegration of inmates back </w:t>
      </w:r>
      <w:r w:rsidR="00605B15" w:rsidRPr="005172A5">
        <w:rPr>
          <w:rFonts w:ascii="Times New Roman" w:hAnsi="Times New Roman" w:cs="Times New Roman"/>
          <w:color w:val="000000" w:themeColor="text1"/>
          <w:sz w:val="24"/>
          <w:szCs w:val="24"/>
        </w:rPr>
        <w:t xml:space="preserve">into the society, among others </w:t>
      </w:r>
      <w:r w:rsidR="00605B15" w:rsidRPr="005172A5">
        <w:rPr>
          <w:rFonts w:ascii="Times New Roman" w:eastAsia="Times New Roman" w:hAnsi="Times New Roman" w:cs="Times New Roman"/>
          <w:sz w:val="24"/>
          <w:szCs w:val="24"/>
        </w:rPr>
        <w:t>(</w:t>
      </w:r>
      <w:proofErr w:type="spellStart"/>
      <w:r w:rsidR="00605B15" w:rsidRPr="005172A5">
        <w:rPr>
          <w:rFonts w:ascii="Times New Roman" w:eastAsia="Times New Roman" w:hAnsi="Times New Roman" w:cs="Times New Roman"/>
          <w:sz w:val="24"/>
          <w:szCs w:val="24"/>
        </w:rPr>
        <w:t>Oluwatobi</w:t>
      </w:r>
      <w:proofErr w:type="spellEnd"/>
      <w:r w:rsidR="00605B15" w:rsidRPr="005172A5">
        <w:rPr>
          <w:rFonts w:ascii="Times New Roman" w:eastAsia="Times New Roman" w:hAnsi="Times New Roman" w:cs="Times New Roman"/>
          <w:sz w:val="24"/>
          <w:szCs w:val="24"/>
        </w:rPr>
        <w:t xml:space="preserve">, &amp; </w:t>
      </w:r>
      <w:proofErr w:type="spellStart"/>
      <w:r w:rsidR="00605B15" w:rsidRPr="005172A5">
        <w:rPr>
          <w:rFonts w:ascii="Times New Roman" w:eastAsia="Times New Roman" w:hAnsi="Times New Roman" w:cs="Times New Roman"/>
          <w:sz w:val="24"/>
          <w:szCs w:val="24"/>
        </w:rPr>
        <w:t>Akinbile</w:t>
      </w:r>
      <w:proofErr w:type="spellEnd"/>
      <w:r w:rsidR="00605B15" w:rsidRPr="005172A5">
        <w:rPr>
          <w:rFonts w:ascii="Times New Roman" w:eastAsia="Times New Roman" w:hAnsi="Times New Roman" w:cs="Times New Roman"/>
          <w:sz w:val="24"/>
          <w:szCs w:val="24"/>
        </w:rPr>
        <w:t>, 2019).</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5172A5">
        <w:rPr>
          <w:rFonts w:ascii="Times New Roman" w:hAnsi="Times New Roman" w:cs="Times New Roman"/>
          <w:color w:val="000000" w:themeColor="text1"/>
          <w:sz w:val="24"/>
          <w:szCs w:val="24"/>
        </w:rPr>
        <w:lastRenderedPageBreak/>
        <w:tab/>
      </w:r>
      <w:r w:rsidRPr="005172A5">
        <w:rPr>
          <w:rFonts w:ascii="Times New Roman" w:hAnsi="Times New Roman" w:cs="Times New Roman"/>
          <w:color w:val="000000" w:themeColor="text1"/>
          <w:sz w:val="24"/>
          <w:szCs w:val="24"/>
        </w:rPr>
        <w:tab/>
        <w:t>The Non-custodial Service is responsible for the administration of non-custodial measures like community service, probation, parole, restorative justice and other measures such as carrying out court orders of competent jurisdiction. Adopting international best practices of p</w:t>
      </w:r>
      <w:r w:rsidR="009B0C8D" w:rsidRPr="005172A5">
        <w:rPr>
          <w:rFonts w:ascii="Times New Roman" w:hAnsi="Times New Roman" w:cs="Times New Roman"/>
          <w:color w:val="000000" w:themeColor="text1"/>
          <w:sz w:val="24"/>
          <w:szCs w:val="24"/>
        </w:rPr>
        <w:t>rison reforms, the new service, t</w:t>
      </w:r>
      <w:r w:rsidRPr="005172A5">
        <w:rPr>
          <w:rFonts w:ascii="Times New Roman" w:hAnsi="Times New Roman" w:cs="Times New Roman"/>
          <w:color w:val="000000" w:themeColor="text1"/>
          <w:sz w:val="24"/>
          <w:szCs w:val="24"/>
        </w:rPr>
        <w:t>he Nigerian Correctional Service</w:t>
      </w:r>
      <w:r w:rsidR="009B0C8D" w:rsidRPr="005172A5">
        <w:rPr>
          <w:rFonts w:ascii="Times New Roman" w:hAnsi="Times New Roman" w:cs="Times New Roman"/>
          <w:color w:val="000000" w:themeColor="text1"/>
          <w:sz w:val="24"/>
          <w:szCs w:val="24"/>
        </w:rPr>
        <w:t>,</w:t>
      </w:r>
      <w:r w:rsidRPr="005172A5">
        <w:rPr>
          <w:rFonts w:ascii="Times New Roman" w:hAnsi="Times New Roman" w:cs="Times New Roman"/>
          <w:color w:val="000000" w:themeColor="text1"/>
          <w:sz w:val="24"/>
          <w:szCs w:val="24"/>
        </w:rPr>
        <w:t xml:space="preserve"> like any other correctional institution across the globe, is now saddled with the sole responsibility of accommodating awaiting trial inmates as well as convicted inmates for the purpose of treatment and reform which are the whole mark of rehabilitation theory (</w:t>
      </w:r>
      <w:proofErr w:type="spellStart"/>
      <w:r w:rsidRPr="005172A5">
        <w:rPr>
          <w:rFonts w:ascii="Times New Roman" w:hAnsi="Times New Roman" w:cs="Times New Roman"/>
          <w:color w:val="000000" w:themeColor="text1"/>
          <w:sz w:val="24"/>
          <w:szCs w:val="24"/>
          <w:shd w:val="clear" w:color="auto" w:fill="FFFFFF"/>
        </w:rPr>
        <w:t>Ulo</w:t>
      </w:r>
      <w:proofErr w:type="spellEnd"/>
      <w:r w:rsidRPr="005172A5">
        <w:rPr>
          <w:rFonts w:ascii="Times New Roman" w:hAnsi="Times New Roman" w:cs="Times New Roman"/>
          <w:color w:val="000000" w:themeColor="text1"/>
          <w:sz w:val="24"/>
          <w:szCs w:val="24"/>
          <w:shd w:val="clear" w:color="auto" w:fill="FFFFFF"/>
        </w:rPr>
        <w:t xml:space="preserve">, 2019). </w:t>
      </w:r>
      <w:r w:rsidRPr="005172A5">
        <w:rPr>
          <w:rFonts w:ascii="Times New Roman" w:eastAsia="Times New Roman" w:hAnsi="Times New Roman" w:cs="Times New Roman"/>
          <w:color w:val="000000" w:themeColor="text1"/>
          <w:sz w:val="24"/>
          <w:szCs w:val="24"/>
        </w:rPr>
        <w:t>The Prisons Act of 1972 was a Nigerian law that established rules for the management of prisons in the country. It also covered other related issues, such as the legal custody of prisoners, their removal, and their discharge (</w:t>
      </w:r>
      <w:proofErr w:type="spellStart"/>
      <w:r w:rsidRPr="005172A5">
        <w:rPr>
          <w:rFonts w:ascii="Times New Roman" w:hAnsi="Times New Roman" w:cs="Times New Roman"/>
          <w:color w:val="000000" w:themeColor="text1"/>
          <w:sz w:val="24"/>
          <w:szCs w:val="24"/>
        </w:rPr>
        <w:t>Duwe</w:t>
      </w:r>
      <w:proofErr w:type="spellEnd"/>
      <w:r w:rsidRPr="005172A5">
        <w:rPr>
          <w:rFonts w:ascii="Times New Roman" w:hAnsi="Times New Roman" w:cs="Times New Roman"/>
          <w:color w:val="000000" w:themeColor="text1"/>
          <w:sz w:val="24"/>
          <w:szCs w:val="24"/>
        </w:rPr>
        <w:t xml:space="preserve">, 2015). </w:t>
      </w:r>
      <w:r w:rsidRPr="005172A5">
        <w:rPr>
          <w:rFonts w:ascii="Times New Roman" w:eastAsia="Times New Roman" w:hAnsi="Times New Roman" w:cs="Times New Roman"/>
          <w:color w:val="000000" w:themeColor="text1"/>
          <w:sz w:val="24"/>
          <w:szCs w:val="24"/>
        </w:rPr>
        <w:t>The Act came into effect on April 10, 1972. </w:t>
      </w:r>
      <w:r w:rsidRPr="005172A5">
        <w:rPr>
          <w:rFonts w:ascii="Times New Roman" w:hAnsi="Times New Roman" w:cs="Times New Roman"/>
          <w:color w:val="000000" w:themeColor="text1"/>
          <w:sz w:val="24"/>
          <w:szCs w:val="24"/>
        </w:rPr>
        <w:t>The Prisons Act of 1972 was a Nigerian legislation that governed the administration of prisons and the treatment of prisoners in Nigeria for many years, it was replaced by the Nigerian Correctional Service Act in 2019.</w:t>
      </w:r>
      <w:r w:rsidRPr="005172A5">
        <w:rPr>
          <w:rFonts w:ascii="Times New Roman" w:eastAsia="Times New Roman" w:hAnsi="Times New Roman" w:cs="Times New Roman"/>
          <w:color w:val="000000" w:themeColor="text1"/>
          <w:sz w:val="24"/>
          <w:szCs w:val="24"/>
        </w:rPr>
        <w:t xml:space="preserve"> The Act's purpose was to manage prisons and correctional facilities for people who broke the law as the ideal prison system aims to reduce the likelihood of reoffending and deter crime. The Act also established a Comptroller-General who was in charge of the Nigerian Prisons Service, The minister could declare a building or place to be a prison, and specify the area for which it was established, The Act provided for the establishment and classification of prisons (</w:t>
      </w:r>
      <w:proofErr w:type="spellStart"/>
      <w:r w:rsidRPr="005172A5">
        <w:rPr>
          <w:rFonts w:ascii="Times New Roman" w:hAnsi="Times New Roman" w:cs="Times New Roman"/>
          <w:sz w:val="24"/>
          <w:szCs w:val="24"/>
        </w:rPr>
        <w:t>Yakubu</w:t>
      </w:r>
      <w:proofErr w:type="spellEnd"/>
      <w:r w:rsidRPr="005172A5">
        <w:rPr>
          <w:rFonts w:ascii="Times New Roman" w:hAnsi="Times New Roman" w:cs="Times New Roman"/>
          <w:sz w:val="24"/>
          <w:szCs w:val="24"/>
        </w:rPr>
        <w:t>, et al.,</w:t>
      </w:r>
      <w:r w:rsidRPr="005172A5">
        <w:rPr>
          <w:rFonts w:ascii="Times New Roman" w:hAnsi="Times New Roman" w:cs="Times New Roman"/>
          <w:color w:val="000000"/>
          <w:sz w:val="24"/>
          <w:szCs w:val="24"/>
        </w:rPr>
        <w:t xml:space="preserve"> 2023</w:t>
      </w:r>
      <w:r w:rsidRPr="005172A5">
        <w:rPr>
          <w:rFonts w:ascii="Times New Roman" w:hAnsi="Times New Roman" w:cs="Times New Roman"/>
          <w:sz w:val="24"/>
          <w:szCs w:val="24"/>
        </w:rPr>
        <w:t>).</w:t>
      </w:r>
    </w:p>
    <w:p w:rsidR="00A74AF5" w:rsidRPr="005172A5" w:rsidRDefault="00A74AF5" w:rsidP="005B1035">
      <w:pPr>
        <w:tabs>
          <w:tab w:val="left" w:pos="90"/>
        </w:tabs>
        <w:autoSpaceDE w:val="0"/>
        <w:autoSpaceDN w:val="0"/>
        <w:adjustRightInd w:val="0"/>
        <w:spacing w:after="0" w:line="480" w:lineRule="auto"/>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color w:val="000000" w:themeColor="text1"/>
          <w:sz w:val="24"/>
          <w:szCs w:val="24"/>
          <w:lang w:val="en"/>
        </w:rPr>
        <w:tab/>
      </w:r>
      <w:r w:rsidRPr="005172A5">
        <w:rPr>
          <w:rFonts w:ascii="Times New Roman" w:eastAsia="Times New Roman" w:hAnsi="Times New Roman" w:cs="Times New Roman"/>
          <w:b/>
          <w:bCs/>
          <w:color w:val="000000" w:themeColor="text1"/>
          <w:sz w:val="24"/>
          <w:szCs w:val="24"/>
        </w:rPr>
        <w:t>Human Capital Development</w:t>
      </w:r>
    </w:p>
    <w:p w:rsidR="00A74AF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According to Jones (2025), Human Capital Development is a concept indicating; human-capital and development. Human capital development is a strategic and constant process of investing in and enhancing the knowledge, skills, abilities, and overall potential of individuals within a society or organization, identifying that these attributes are valuable economic assets. This inclusive approach involves various initiatives such as formal </w:t>
      </w:r>
      <w:r w:rsidRPr="005172A5">
        <w:rPr>
          <w:rFonts w:ascii="Times New Roman" w:hAnsi="Times New Roman" w:cs="Times New Roman"/>
          <w:color w:val="000000" w:themeColor="text1"/>
          <w:sz w:val="24"/>
          <w:szCs w:val="24"/>
        </w:rPr>
        <w:lastRenderedPageBreak/>
        <w:t xml:space="preserve">education at all levels, specialized training </w:t>
      </w:r>
      <w:proofErr w:type="spellStart"/>
      <w:r w:rsidRPr="005172A5">
        <w:rPr>
          <w:rFonts w:ascii="Times New Roman" w:hAnsi="Times New Roman" w:cs="Times New Roman"/>
          <w:color w:val="000000" w:themeColor="text1"/>
          <w:sz w:val="24"/>
          <w:szCs w:val="24"/>
        </w:rPr>
        <w:t>programmes</w:t>
      </w:r>
      <w:proofErr w:type="spellEnd"/>
      <w:r w:rsidRPr="005172A5">
        <w:rPr>
          <w:rFonts w:ascii="Times New Roman" w:hAnsi="Times New Roman" w:cs="Times New Roman"/>
          <w:color w:val="000000" w:themeColor="text1"/>
          <w:sz w:val="24"/>
          <w:szCs w:val="24"/>
        </w:rPr>
        <w:t>, workshops, professional development opportunities, and fostering an environment that encourages lifelong learning and continuous skill acquisition. Aside from technical competencies, human capital development also embraces the promotion of health and well-being, the cultivation of soft skills like critical thinking, problem-solving, communication, and social-emotional intelligence, and the encouragement of entrepreneurship and innovation. The vital goal is to empower individuals to contribute more effectively to the economy and society, leading to increased productivity, innovation, competitiveness, and sustainable economic growth and social development.</w:t>
      </w:r>
    </w:p>
    <w:p w:rsidR="004C419E" w:rsidRPr="005172A5" w:rsidRDefault="004C419E"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Human capital development is often considered as one of the most critical assets of a nation, as it influences its capacity for innovation, economic growth and social well-being </w:t>
      </w:r>
      <w:r w:rsidRPr="005172A5">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Attairet</w:t>
      </w:r>
      <w:proofErr w:type="spellEnd"/>
      <w:r>
        <w:rPr>
          <w:rFonts w:ascii="Times New Roman" w:hAnsi="Times New Roman" w:cs="Times New Roman"/>
          <w:color w:val="000000" w:themeColor="text1"/>
          <w:sz w:val="24"/>
          <w:szCs w:val="24"/>
        </w:rPr>
        <w:t>, 2025</w:t>
      </w:r>
      <w:r w:rsidRPr="005172A5">
        <w:rPr>
          <w:rFonts w:ascii="Times New Roman" w:hAnsi="Times New Roman" w:cs="Times New Roman"/>
          <w:sz w:val="24"/>
          <w:szCs w:val="24"/>
        </w:rPr>
        <w:t>)</w:t>
      </w:r>
      <w:r w:rsidRPr="005172A5">
        <w:rPr>
          <w:rFonts w:ascii="Times New Roman" w:hAnsi="Times New Roman" w:cs="Times New Roman"/>
          <w:color w:val="000000" w:themeColor="text1"/>
          <w:sz w:val="24"/>
          <w:szCs w:val="24"/>
        </w:rPr>
        <w:t>.</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The quantum or manner in which human beings can generate and use knowledge and skill toward creating intellectual capital is broadly referred to as human capital (</w:t>
      </w:r>
      <w:proofErr w:type="spellStart"/>
      <w:r w:rsidR="00E30976" w:rsidRPr="005172A5">
        <w:rPr>
          <w:rFonts w:ascii="Times New Roman" w:hAnsi="Times New Roman" w:cs="Times New Roman"/>
          <w:sz w:val="24"/>
          <w:szCs w:val="24"/>
        </w:rPr>
        <w:t>Adeyemi</w:t>
      </w:r>
      <w:proofErr w:type="spellEnd"/>
      <w:r w:rsidR="00E30976" w:rsidRPr="005172A5">
        <w:rPr>
          <w:rFonts w:ascii="Times New Roman" w:hAnsi="Times New Roman" w:cs="Times New Roman"/>
          <w:sz w:val="24"/>
          <w:szCs w:val="24"/>
        </w:rPr>
        <w:t xml:space="preserve">, and </w:t>
      </w:r>
      <w:proofErr w:type="spellStart"/>
      <w:r w:rsidR="00E30976" w:rsidRPr="005172A5">
        <w:rPr>
          <w:rFonts w:ascii="Times New Roman" w:hAnsi="Times New Roman" w:cs="Times New Roman"/>
          <w:sz w:val="24"/>
          <w:szCs w:val="24"/>
        </w:rPr>
        <w:t>Ogunsola</w:t>
      </w:r>
      <w:proofErr w:type="spellEnd"/>
      <w:r w:rsidR="00E30976" w:rsidRPr="005172A5">
        <w:rPr>
          <w:rFonts w:ascii="Times New Roman" w:hAnsi="Times New Roman" w:cs="Times New Roman"/>
          <w:sz w:val="24"/>
          <w:szCs w:val="24"/>
        </w:rPr>
        <w:t>, 2016)</w:t>
      </w:r>
      <w:r w:rsidRPr="005172A5">
        <w:rPr>
          <w:rFonts w:ascii="Times New Roman" w:hAnsi="Times New Roman" w:cs="Times New Roman"/>
          <w:color w:val="000000" w:themeColor="text1"/>
          <w:sz w:val="24"/>
          <w:szCs w:val="24"/>
        </w:rPr>
        <w:t>. Thus, the higher a person’s ability to create more relevant intellectual capital, the higher he or she is considered as of higher human capital.</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The acquisition of this ‘relevant’ knowledge is the product of conscious and unconscious interactions between them and other human beings which is often referred to as social capital which facilitates the generation of critical and well entrenched institutionalized knowledge possessed by an organization (organizational capital). Thus, human capital as a concept requires a discussion of other terminologies like the human, intellect, social capital and organizational capital (</w:t>
      </w:r>
      <w:proofErr w:type="spellStart"/>
      <w:r w:rsidR="00FC0BB5" w:rsidRPr="005172A5">
        <w:rPr>
          <w:rFonts w:ascii="Times New Roman" w:hAnsi="Times New Roman" w:cs="Times New Roman"/>
          <w:sz w:val="24"/>
          <w:szCs w:val="24"/>
        </w:rPr>
        <w:t>Adeyemi</w:t>
      </w:r>
      <w:proofErr w:type="spellEnd"/>
      <w:r w:rsidR="00FC0BB5" w:rsidRPr="005172A5">
        <w:rPr>
          <w:rFonts w:ascii="Times New Roman" w:hAnsi="Times New Roman" w:cs="Times New Roman"/>
          <w:sz w:val="24"/>
          <w:szCs w:val="24"/>
        </w:rPr>
        <w:t xml:space="preserve">, and </w:t>
      </w:r>
      <w:proofErr w:type="spellStart"/>
      <w:r w:rsidR="00FC0BB5" w:rsidRPr="005172A5">
        <w:rPr>
          <w:rFonts w:ascii="Times New Roman" w:hAnsi="Times New Roman" w:cs="Times New Roman"/>
          <w:sz w:val="24"/>
          <w:szCs w:val="24"/>
        </w:rPr>
        <w:t>Ogunsola</w:t>
      </w:r>
      <w:proofErr w:type="spellEnd"/>
      <w:r w:rsidR="00FC0BB5" w:rsidRPr="005172A5">
        <w:rPr>
          <w:rFonts w:ascii="Times New Roman" w:hAnsi="Times New Roman" w:cs="Times New Roman"/>
          <w:sz w:val="24"/>
          <w:szCs w:val="24"/>
        </w:rPr>
        <w:t>, 2016)</w:t>
      </w:r>
      <w:r w:rsidR="00FC0BB5" w:rsidRPr="005172A5">
        <w:rPr>
          <w:rFonts w:ascii="Times New Roman" w:hAnsi="Times New Roman" w:cs="Times New Roman"/>
          <w:color w:val="000000" w:themeColor="text1"/>
          <w:sz w:val="24"/>
          <w:szCs w:val="24"/>
        </w:rPr>
        <w:t>.</w:t>
      </w:r>
    </w:p>
    <w:p w:rsidR="00A74AF5" w:rsidRPr="005172A5" w:rsidRDefault="00A74AF5" w:rsidP="00A74AF5">
      <w:pPr>
        <w:tabs>
          <w:tab w:val="left" w:pos="9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Considerably, intellectual capital refers to the intangible resources associated with people that enable them to effectively utilize tangible resource (money and physical assets) </w:t>
      </w:r>
      <w:r w:rsidRPr="005172A5">
        <w:rPr>
          <w:rFonts w:ascii="Times New Roman" w:hAnsi="Times New Roman" w:cs="Times New Roman"/>
          <w:color w:val="000000" w:themeColor="text1"/>
          <w:sz w:val="24"/>
          <w:szCs w:val="24"/>
        </w:rPr>
        <w:lastRenderedPageBreak/>
        <w:t>towards creating value for the organization (</w:t>
      </w:r>
      <w:proofErr w:type="spellStart"/>
      <w:r w:rsidR="00256593" w:rsidRPr="008C19C7">
        <w:rPr>
          <w:rFonts w:ascii="Times New Roman" w:hAnsi="Times New Roman" w:cs="Times New Roman"/>
          <w:color w:val="222222"/>
          <w:sz w:val="24"/>
          <w:szCs w:val="24"/>
          <w:shd w:val="clear" w:color="auto" w:fill="FFFFFF"/>
        </w:rPr>
        <w:t>Choo</w:t>
      </w:r>
      <w:proofErr w:type="spellEnd"/>
      <w:r w:rsidR="00256593" w:rsidRPr="008C19C7">
        <w:rPr>
          <w:rFonts w:ascii="Times New Roman" w:hAnsi="Times New Roman" w:cs="Times New Roman"/>
          <w:color w:val="222222"/>
          <w:sz w:val="24"/>
          <w:szCs w:val="24"/>
          <w:shd w:val="clear" w:color="auto" w:fill="FFFFFF"/>
        </w:rPr>
        <w:t xml:space="preserve">, </w:t>
      </w:r>
      <w:r w:rsidR="00256593">
        <w:rPr>
          <w:rFonts w:ascii="Times New Roman" w:hAnsi="Times New Roman" w:cs="Times New Roman"/>
          <w:color w:val="222222"/>
          <w:sz w:val="24"/>
          <w:szCs w:val="24"/>
          <w:shd w:val="clear" w:color="auto" w:fill="FFFFFF"/>
        </w:rPr>
        <w:t xml:space="preserve">&amp; </w:t>
      </w:r>
      <w:proofErr w:type="spellStart"/>
      <w:r w:rsidR="00256593">
        <w:rPr>
          <w:rFonts w:ascii="Times New Roman" w:hAnsi="Times New Roman" w:cs="Times New Roman"/>
          <w:color w:val="222222"/>
          <w:sz w:val="24"/>
          <w:szCs w:val="24"/>
          <w:shd w:val="clear" w:color="auto" w:fill="FFFFFF"/>
        </w:rPr>
        <w:t>Bontis</w:t>
      </w:r>
      <w:proofErr w:type="spellEnd"/>
      <w:r w:rsidR="00256593">
        <w:rPr>
          <w:rFonts w:ascii="Times New Roman" w:hAnsi="Times New Roman" w:cs="Times New Roman"/>
          <w:color w:val="222222"/>
          <w:sz w:val="24"/>
          <w:szCs w:val="24"/>
          <w:shd w:val="clear" w:color="auto" w:fill="FFFFFF"/>
        </w:rPr>
        <w:t xml:space="preserve">, </w:t>
      </w:r>
      <w:r w:rsidR="00256593" w:rsidRPr="008C19C7">
        <w:rPr>
          <w:rFonts w:ascii="Times New Roman" w:hAnsi="Times New Roman" w:cs="Times New Roman"/>
          <w:color w:val="222222"/>
          <w:sz w:val="24"/>
          <w:szCs w:val="24"/>
          <w:shd w:val="clear" w:color="auto" w:fill="FFFFFF"/>
        </w:rPr>
        <w:t xml:space="preserve">2002). </w:t>
      </w:r>
      <w:r w:rsidR="00CC0765" w:rsidRPr="005172A5">
        <w:rPr>
          <w:rFonts w:ascii="Times New Roman" w:hAnsi="Times New Roman" w:cs="Times New Roman"/>
          <w:color w:val="000000" w:themeColor="text1"/>
          <w:sz w:val="24"/>
          <w:szCs w:val="24"/>
        </w:rPr>
        <w:t>Social</w:t>
      </w:r>
      <w:r w:rsidRPr="005172A5">
        <w:rPr>
          <w:rFonts w:ascii="Times New Roman" w:hAnsi="Times New Roman" w:cs="Times New Roman"/>
          <w:color w:val="000000" w:themeColor="text1"/>
          <w:sz w:val="24"/>
          <w:szCs w:val="24"/>
        </w:rPr>
        <w:t xml:space="preserve"> capital is the conscious relationship and norms that shape the quality and quantity of a society’s soci</w:t>
      </w:r>
      <w:r w:rsidR="0082153B" w:rsidRPr="005172A5">
        <w:rPr>
          <w:rFonts w:ascii="Times New Roman" w:hAnsi="Times New Roman" w:cs="Times New Roman"/>
          <w:color w:val="000000" w:themeColor="text1"/>
          <w:sz w:val="24"/>
          <w:szCs w:val="24"/>
        </w:rPr>
        <w:t xml:space="preserve">al interaction </w:t>
      </w:r>
      <w:r w:rsidR="00CC0765" w:rsidRPr="005172A5">
        <w:rPr>
          <w:rFonts w:ascii="Times New Roman" w:hAnsi="Times New Roman" w:cs="Times New Roman"/>
          <w:color w:val="000000" w:themeColor="text1"/>
          <w:sz w:val="24"/>
          <w:szCs w:val="24"/>
        </w:rPr>
        <w:t>(World</w:t>
      </w:r>
      <w:r w:rsidRPr="005172A5">
        <w:rPr>
          <w:rFonts w:ascii="Times New Roman" w:hAnsi="Times New Roman" w:cs="Times New Roman"/>
          <w:color w:val="000000" w:themeColor="text1"/>
          <w:sz w:val="24"/>
          <w:szCs w:val="24"/>
        </w:rPr>
        <w:t xml:space="preserve"> Bank 2000).</w:t>
      </w:r>
    </w:p>
    <w:p w:rsidR="00A74AF5" w:rsidRPr="005172A5" w:rsidRDefault="005B1035" w:rsidP="00D1469A">
      <w:pPr>
        <w:tabs>
          <w:tab w:val="left" w:pos="90"/>
        </w:tabs>
        <w:autoSpaceDE w:val="0"/>
        <w:autoSpaceDN w:val="0"/>
        <w:adjustRightInd w:val="0"/>
        <w:spacing w:after="0" w:line="480" w:lineRule="auto"/>
        <w:jc w:val="both"/>
        <w:rPr>
          <w:rFonts w:ascii="Times New Roman" w:hAnsi="Times New Roman" w:cs="Times New Roman"/>
          <w:b/>
          <w:color w:val="000000" w:themeColor="text1"/>
          <w:sz w:val="24"/>
          <w:szCs w:val="24"/>
        </w:rPr>
      </w:pPr>
      <w:r w:rsidRPr="005172A5">
        <w:rPr>
          <w:rFonts w:ascii="Times New Roman" w:hAnsi="Times New Roman" w:cs="Times New Roman"/>
          <w:color w:val="000000" w:themeColor="text1"/>
          <w:sz w:val="24"/>
          <w:szCs w:val="24"/>
        </w:rPr>
        <w:tab/>
      </w:r>
      <w:r w:rsidR="00A74AF5" w:rsidRPr="005172A5">
        <w:rPr>
          <w:rFonts w:ascii="Times New Roman" w:hAnsi="Times New Roman" w:cs="Times New Roman"/>
          <w:b/>
          <w:color w:val="000000" w:themeColor="text1"/>
          <w:sz w:val="24"/>
          <w:szCs w:val="24"/>
        </w:rPr>
        <w:t>Nigerian Correctional Service and Human capital development of inmates</w:t>
      </w:r>
    </w:p>
    <w:p w:rsidR="00A74AF5" w:rsidRPr="005172A5" w:rsidRDefault="00A74AF5" w:rsidP="00A74AF5">
      <w:pPr>
        <w:tabs>
          <w:tab w:val="left" w:pos="90"/>
        </w:tabs>
        <w:spacing w:after="0" w:line="480" w:lineRule="auto"/>
        <w:contextualSpacing/>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Human capital development of prison inmates according to </w:t>
      </w:r>
      <w:r w:rsidRPr="005172A5">
        <w:rPr>
          <w:rFonts w:ascii="Times New Roman" w:hAnsi="Times New Roman" w:cs="Times New Roman"/>
          <w:bCs/>
          <w:color w:val="000000" w:themeColor="text1"/>
          <w:sz w:val="24"/>
          <w:szCs w:val="24"/>
        </w:rPr>
        <w:t xml:space="preserve">Anthony (2018), </w:t>
      </w:r>
      <w:r w:rsidRPr="005172A5">
        <w:rPr>
          <w:rFonts w:ascii="Times New Roman" w:hAnsi="Times New Roman" w:cs="Times New Roman"/>
          <w:color w:val="000000" w:themeColor="text1"/>
          <w:sz w:val="24"/>
          <w:szCs w:val="24"/>
        </w:rPr>
        <w:t xml:space="preserve">refers to </w:t>
      </w:r>
      <w:proofErr w:type="spellStart"/>
      <w:r w:rsidRPr="005172A5">
        <w:rPr>
          <w:rFonts w:ascii="Times New Roman" w:hAnsi="Times New Roman" w:cs="Times New Roman"/>
          <w:color w:val="000000" w:themeColor="text1"/>
          <w:sz w:val="24"/>
          <w:szCs w:val="24"/>
        </w:rPr>
        <w:t>programmess</w:t>
      </w:r>
      <w:proofErr w:type="spellEnd"/>
      <w:r w:rsidRPr="005172A5">
        <w:rPr>
          <w:rFonts w:ascii="Times New Roman" w:hAnsi="Times New Roman" w:cs="Times New Roman"/>
          <w:color w:val="000000" w:themeColor="text1"/>
          <w:sz w:val="24"/>
          <w:szCs w:val="24"/>
        </w:rPr>
        <w:t xml:space="preserve"> and initiatives aimed at enhancing the knowledge, skills, and abilities of incarcerated individuals.  It’s about equipping them with the tools necessary for successful reintegration into society upon release.  This type of training includes: Vocational training, which</w:t>
      </w:r>
      <w:r w:rsidRPr="005172A5">
        <w:rPr>
          <w:rFonts w:ascii="Times New Roman" w:hAnsi="Times New Roman" w:cs="Times New Roman"/>
          <w:b/>
          <w:color w:val="000000" w:themeColor="text1"/>
          <w:sz w:val="24"/>
          <w:szCs w:val="24"/>
        </w:rPr>
        <w:t xml:space="preserve"> </w:t>
      </w:r>
      <w:r w:rsidRPr="005172A5">
        <w:rPr>
          <w:rFonts w:ascii="Times New Roman" w:hAnsi="Times New Roman" w:cs="Times New Roman"/>
          <w:color w:val="000000" w:themeColor="text1"/>
          <w:sz w:val="24"/>
          <w:szCs w:val="24"/>
        </w:rPr>
        <w:t xml:space="preserve">involves learning trades like carpentry, welding, or culinary arts, preparing them for employment in the outside world.  This can include certifications and apprenticeships. </w:t>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 xml:space="preserve">Educational </w:t>
      </w:r>
      <w:proofErr w:type="spellStart"/>
      <w:r w:rsidRPr="005172A5">
        <w:rPr>
          <w:rFonts w:ascii="Times New Roman" w:hAnsi="Times New Roman" w:cs="Times New Roman"/>
          <w:color w:val="000000" w:themeColor="text1"/>
          <w:sz w:val="24"/>
          <w:szCs w:val="24"/>
        </w:rPr>
        <w:t>programmes</w:t>
      </w:r>
      <w:proofErr w:type="spellEnd"/>
      <w:r w:rsidRPr="005172A5">
        <w:rPr>
          <w:rFonts w:ascii="Times New Roman" w:hAnsi="Times New Roman" w:cs="Times New Roman"/>
          <w:color w:val="000000" w:themeColor="text1"/>
          <w:sz w:val="24"/>
          <w:szCs w:val="24"/>
        </w:rPr>
        <w:t xml:space="preserve"> which is a continuous education, including high school equivalency diplomas, college courses, and vocational skills training.  This helps develop critical thinking, problem-solving, and life skills. Life skills development which are considered as Courses focusing on topics like budgeting, conflict resolution, anger management, substance abuse recovery, and healthy relationships (Helen et al., 2023). This fosters personal growth and reduces the risk of recidivism. Mentorship </w:t>
      </w:r>
      <w:proofErr w:type="spellStart"/>
      <w:r w:rsidRPr="005172A5">
        <w:rPr>
          <w:rFonts w:ascii="Times New Roman" w:hAnsi="Times New Roman" w:cs="Times New Roman"/>
          <w:color w:val="000000" w:themeColor="text1"/>
          <w:sz w:val="24"/>
          <w:szCs w:val="24"/>
        </w:rPr>
        <w:t>programmess</w:t>
      </w:r>
      <w:proofErr w:type="spellEnd"/>
      <w:r w:rsidRPr="005172A5">
        <w:rPr>
          <w:rFonts w:ascii="Times New Roman" w:hAnsi="Times New Roman" w:cs="Times New Roman"/>
          <w:color w:val="000000" w:themeColor="text1"/>
          <w:sz w:val="24"/>
          <w:szCs w:val="24"/>
        </w:rPr>
        <w:t>, in this type of human capital training involves pairing inmates with successful individuals who can provide guidance and support, promoting positive role models and motivation. Mental health and wellness</w:t>
      </w:r>
      <w:r w:rsidRPr="005172A5">
        <w:rPr>
          <w:rFonts w:ascii="Times New Roman" w:hAnsi="Times New Roman" w:cs="Times New Roman"/>
          <w:b/>
          <w:color w:val="000000" w:themeColor="text1"/>
          <w:sz w:val="24"/>
          <w:szCs w:val="24"/>
        </w:rPr>
        <w:t xml:space="preserve"> </w:t>
      </w:r>
      <w:proofErr w:type="spellStart"/>
      <w:r w:rsidRPr="005172A5">
        <w:rPr>
          <w:rFonts w:ascii="Times New Roman" w:hAnsi="Times New Roman" w:cs="Times New Roman"/>
          <w:color w:val="000000" w:themeColor="text1"/>
          <w:sz w:val="24"/>
          <w:szCs w:val="24"/>
        </w:rPr>
        <w:t>programmes</w:t>
      </w:r>
      <w:proofErr w:type="spellEnd"/>
      <w:r w:rsidRPr="005172A5">
        <w:rPr>
          <w:rFonts w:ascii="Times New Roman" w:hAnsi="Times New Roman" w:cs="Times New Roman"/>
          <w:color w:val="000000" w:themeColor="text1"/>
          <w:sz w:val="24"/>
          <w:szCs w:val="24"/>
        </w:rPr>
        <w:t xml:space="preserve"> which</w:t>
      </w:r>
      <w:r w:rsidRPr="005172A5">
        <w:rPr>
          <w:rFonts w:ascii="Times New Roman" w:hAnsi="Times New Roman" w:cs="Times New Roman"/>
          <w:b/>
          <w:color w:val="000000" w:themeColor="text1"/>
          <w:sz w:val="24"/>
          <w:szCs w:val="24"/>
        </w:rPr>
        <w:t xml:space="preserve"> </w:t>
      </w:r>
      <w:r w:rsidRPr="005172A5">
        <w:rPr>
          <w:rFonts w:ascii="Times New Roman" w:hAnsi="Times New Roman" w:cs="Times New Roman"/>
          <w:color w:val="000000" w:themeColor="text1"/>
          <w:sz w:val="24"/>
          <w:szCs w:val="24"/>
        </w:rPr>
        <w:t xml:space="preserve">involves addressing the mental health challenges often prevalent in prison populations and providing support for managing stress and trauma, crucial for long-term success. Entrepreneurial training which is the developing of business skills and fostering the ability to start and manage a business, which can provide independence and economic opportunities upon release and finally, access to technology and </w:t>
      </w:r>
      <w:r w:rsidRPr="005172A5">
        <w:rPr>
          <w:rFonts w:ascii="Times New Roman" w:hAnsi="Times New Roman" w:cs="Times New Roman"/>
          <w:color w:val="000000" w:themeColor="text1"/>
          <w:sz w:val="24"/>
          <w:szCs w:val="24"/>
        </w:rPr>
        <w:lastRenderedPageBreak/>
        <w:t>digital literacy illustrating the means of equipping inmates with essential digital skills for modern job markets (</w:t>
      </w:r>
      <w:proofErr w:type="spellStart"/>
      <w:r w:rsidR="002F379F">
        <w:rPr>
          <w:rFonts w:ascii="Times New Roman" w:hAnsi="Times New Roman" w:cs="Times New Roman"/>
          <w:sz w:val="24"/>
          <w:szCs w:val="24"/>
        </w:rPr>
        <w:t>Otodo</w:t>
      </w:r>
      <w:proofErr w:type="spellEnd"/>
      <w:r w:rsidR="002F379F">
        <w:rPr>
          <w:rFonts w:ascii="Times New Roman" w:hAnsi="Times New Roman" w:cs="Times New Roman"/>
          <w:sz w:val="24"/>
          <w:szCs w:val="24"/>
        </w:rPr>
        <w:t>, 2017)</w:t>
      </w:r>
      <w:r w:rsidRPr="005172A5">
        <w:rPr>
          <w:rFonts w:ascii="Times New Roman" w:hAnsi="Times New Roman" w:cs="Times New Roman"/>
          <w:color w:val="000000" w:themeColor="text1"/>
          <w:sz w:val="24"/>
          <w:szCs w:val="24"/>
        </w:rPr>
        <w:t>.</w:t>
      </w:r>
    </w:p>
    <w:p w:rsidR="00A74AF5" w:rsidRPr="005172A5" w:rsidRDefault="00A74AF5" w:rsidP="00A74AF5">
      <w:pPr>
        <w:tabs>
          <w:tab w:val="left" w:pos="9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ab/>
        <w:t xml:space="preserve">The Nigerian Correctional Service (NCS), being the governmental body responsible for the custody, reformation, rehabilitation, and reintegration of inmates in Nigeria experience the renaming and restructuring of the agency came into effect with the signing of the Nigerian Correctional Service Act in August 2019 by President </w:t>
      </w:r>
      <w:proofErr w:type="spellStart"/>
      <w:r w:rsidRPr="005172A5">
        <w:rPr>
          <w:rFonts w:ascii="Times New Roman" w:eastAsia="Times New Roman" w:hAnsi="Times New Roman" w:cs="Times New Roman"/>
          <w:color w:val="000000" w:themeColor="text1"/>
          <w:sz w:val="24"/>
          <w:szCs w:val="24"/>
        </w:rPr>
        <w:t>Muhammadu</w:t>
      </w:r>
      <w:proofErr w:type="spellEnd"/>
      <w:r w:rsidRPr="005172A5">
        <w:rPr>
          <w:rFonts w:ascii="Times New Roman" w:eastAsia="Times New Roman" w:hAnsi="Times New Roman" w:cs="Times New Roman"/>
          <w:color w:val="000000" w:themeColor="text1"/>
          <w:sz w:val="24"/>
          <w:szCs w:val="24"/>
        </w:rPr>
        <w:t xml:space="preserve"> </w:t>
      </w:r>
      <w:proofErr w:type="spellStart"/>
      <w:r w:rsidRPr="005172A5">
        <w:rPr>
          <w:rFonts w:ascii="Times New Roman" w:eastAsia="Times New Roman" w:hAnsi="Times New Roman" w:cs="Times New Roman"/>
          <w:color w:val="000000" w:themeColor="text1"/>
          <w:sz w:val="24"/>
          <w:szCs w:val="24"/>
        </w:rPr>
        <w:t>Buhari</w:t>
      </w:r>
      <w:proofErr w:type="spellEnd"/>
      <w:r w:rsidRPr="005172A5">
        <w:rPr>
          <w:rFonts w:ascii="Times New Roman" w:eastAsia="Times New Roman" w:hAnsi="Times New Roman" w:cs="Times New Roman"/>
          <w:color w:val="000000" w:themeColor="text1"/>
          <w:sz w:val="24"/>
          <w:szCs w:val="24"/>
        </w:rPr>
        <w:t xml:space="preserve">, reflecting a shift in idea from mere imprisonment to correction and rehabilitation. This transformation aims to align Nigeria’s correctional system with international best practices that emphasize human rights, behavioral reform, and social reintegration of offenders. </w:t>
      </w:r>
    </w:p>
    <w:p w:rsidR="00A74AF5" w:rsidRPr="005172A5" w:rsidRDefault="00A74AF5" w:rsidP="00A74AF5">
      <w:pPr>
        <w:tabs>
          <w:tab w:val="left" w:pos="9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ab/>
        <w:t>The Nigerian Correctional Service operates under the Federal Ministry of Interior and is headed by the Controller-General of Corrections. It administers both custodial and non-custodial measures as stipulated in the 2019 Act. The custodial component involves the physical confinement of convicted individuals and those awaiting trial, while the non-custodial component includes alternatives such as community service, probation, parole, restorative justice, and other correctional measures that do not require imprisonment (</w:t>
      </w:r>
      <w:proofErr w:type="spellStart"/>
      <w:r w:rsidRPr="005172A5">
        <w:rPr>
          <w:rFonts w:ascii="Times New Roman" w:hAnsi="Times New Roman" w:cs="Times New Roman"/>
          <w:bCs/>
          <w:color w:val="000000"/>
          <w:sz w:val="24"/>
          <w:szCs w:val="24"/>
        </w:rPr>
        <w:t>Osagie</w:t>
      </w:r>
      <w:proofErr w:type="spellEnd"/>
      <w:r w:rsidRPr="005172A5">
        <w:rPr>
          <w:rFonts w:ascii="Times New Roman" w:hAnsi="Times New Roman" w:cs="Times New Roman"/>
          <w:bCs/>
          <w:color w:val="000000"/>
          <w:sz w:val="24"/>
          <w:szCs w:val="24"/>
        </w:rPr>
        <w:t xml:space="preserve"> &amp; </w:t>
      </w:r>
      <w:proofErr w:type="spellStart"/>
      <w:r w:rsidRPr="005172A5">
        <w:rPr>
          <w:rFonts w:ascii="Times New Roman" w:hAnsi="Times New Roman" w:cs="Times New Roman"/>
          <w:bCs/>
          <w:color w:val="000000"/>
          <w:sz w:val="24"/>
          <w:szCs w:val="24"/>
        </w:rPr>
        <w:t>Omorovbiy</w:t>
      </w:r>
      <w:proofErr w:type="spellEnd"/>
      <w:r w:rsidRPr="005172A5">
        <w:rPr>
          <w:rFonts w:ascii="Times New Roman" w:hAnsi="Times New Roman" w:cs="Times New Roman"/>
          <w:bCs/>
          <w:color w:val="000000"/>
          <w:sz w:val="24"/>
          <w:szCs w:val="24"/>
        </w:rPr>
        <w:t>,</w:t>
      </w:r>
      <w:r w:rsidRPr="005172A5">
        <w:rPr>
          <w:rFonts w:ascii="Times New Roman" w:eastAsia="Times New Roman" w:hAnsi="Times New Roman" w:cs="Times New Roman"/>
          <w:color w:val="000000" w:themeColor="text1"/>
          <w:sz w:val="24"/>
          <w:szCs w:val="24"/>
        </w:rPr>
        <w:t xml:space="preserve"> </w:t>
      </w:r>
      <w:r w:rsidRPr="005172A5">
        <w:rPr>
          <w:rFonts w:ascii="Times New Roman" w:hAnsi="Times New Roman" w:cs="Times New Roman"/>
          <w:bCs/>
          <w:color w:val="000000"/>
          <w:sz w:val="24"/>
          <w:szCs w:val="24"/>
        </w:rPr>
        <w:t xml:space="preserve">2022). </w:t>
      </w:r>
      <w:r w:rsidRPr="005172A5">
        <w:rPr>
          <w:rFonts w:ascii="Times New Roman" w:eastAsia="Times New Roman" w:hAnsi="Times New Roman" w:cs="Times New Roman"/>
          <w:color w:val="000000" w:themeColor="text1"/>
          <w:sz w:val="24"/>
          <w:szCs w:val="24"/>
        </w:rPr>
        <w:t xml:space="preserve">These non-custodial measures are particularly significant in addressing issues of overcrowding in Nigerian prisons, which has been a longstanding concern. One of the core mandates of the NCS is the reformation of inmates through structured </w:t>
      </w:r>
      <w:proofErr w:type="spellStart"/>
      <w:r w:rsidRPr="005172A5">
        <w:rPr>
          <w:rFonts w:ascii="Times New Roman" w:eastAsia="Times New Roman" w:hAnsi="Times New Roman" w:cs="Times New Roman"/>
          <w:color w:val="000000" w:themeColor="text1"/>
          <w:sz w:val="24"/>
          <w:szCs w:val="24"/>
        </w:rPr>
        <w:t>programmes</w:t>
      </w:r>
      <w:proofErr w:type="spellEnd"/>
      <w:r w:rsidRPr="005172A5">
        <w:rPr>
          <w:rFonts w:ascii="Times New Roman" w:eastAsia="Times New Roman" w:hAnsi="Times New Roman" w:cs="Times New Roman"/>
          <w:color w:val="000000" w:themeColor="text1"/>
          <w:sz w:val="24"/>
          <w:szCs w:val="24"/>
        </w:rPr>
        <w:t xml:space="preserve"> such as vocational training, formal and informal education, moral and religious instruction, and psychosocial therapy. Inmates are given opportunities to acquire skills in carpentry, tailoring, farming, welding, and other trades, with the aim of preparing them for reintegration into society as productive citizens (</w:t>
      </w:r>
      <w:proofErr w:type="spellStart"/>
      <w:r w:rsidRPr="005172A5">
        <w:rPr>
          <w:rFonts w:ascii="Times New Roman" w:hAnsi="Times New Roman" w:cs="Times New Roman"/>
          <w:color w:val="000000" w:themeColor="text1"/>
          <w:sz w:val="24"/>
          <w:szCs w:val="24"/>
        </w:rPr>
        <w:t>Ewelum</w:t>
      </w:r>
      <w:proofErr w:type="spellEnd"/>
      <w:r w:rsidRPr="005172A5">
        <w:rPr>
          <w:rFonts w:ascii="Times New Roman" w:hAnsi="Times New Roman" w:cs="Times New Roman"/>
          <w:color w:val="000000" w:themeColor="text1"/>
          <w:sz w:val="24"/>
          <w:szCs w:val="24"/>
        </w:rPr>
        <w:t xml:space="preserve">, et al., 2015). </w:t>
      </w:r>
    </w:p>
    <w:p w:rsidR="004E2B85" w:rsidRPr="005172A5" w:rsidRDefault="00A74AF5" w:rsidP="00A74AF5">
      <w:pPr>
        <w:tabs>
          <w:tab w:val="left" w:pos="9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eastAsia="Times New Roman" w:hAnsi="Times New Roman" w:cs="Times New Roman"/>
          <w:color w:val="000000" w:themeColor="text1"/>
          <w:sz w:val="24"/>
          <w:szCs w:val="24"/>
        </w:rPr>
        <w:t xml:space="preserve">Educational initiatives, including collaborations with institutions like the National Open University of Nigeria (NOUN), allow inmates to pursue academic qualifications even </w:t>
      </w:r>
      <w:r w:rsidRPr="005172A5">
        <w:rPr>
          <w:rFonts w:ascii="Times New Roman" w:eastAsia="Times New Roman" w:hAnsi="Times New Roman" w:cs="Times New Roman"/>
          <w:color w:val="000000" w:themeColor="text1"/>
          <w:sz w:val="24"/>
          <w:szCs w:val="24"/>
        </w:rPr>
        <w:lastRenderedPageBreak/>
        <w:t>while incarcerated but in the process of bringing about this human capital development exercises certain many challenges impedes the performances of these rehabilitative function some of which includes, overcrowding which remains a critical issue, exacerbated by a high number of inmates awaiting trial, who constitute more than 60% of the prison population in some states. This delays justice and places immense pressure on available infrastructure and personnel. Poor funding, inadequate medical facilities, staff shortages, and poor working conditions for correctional officers also hinder the effectiveness of the service. Furthermore, the lack of effective post-release support and social reintegration programs often results in high recidivism rates among ex-inmates. However, the NCS continues to strive for improvement through policy reforms, infrastructural development, and partnerships with international organizations, civil society, and non-governmental organizations (NGOs). These partnerships are crucial in supplementing government efforts and in advocating for a more humane and efficient correctional system. Efforts are also ongoing to digitalize prison records, improve data management, and enhance security infrastructure to prevent jailbreaks, which have occurred intermittently in various facilities (</w:t>
      </w:r>
      <w:r w:rsidR="007D4CF3">
        <w:rPr>
          <w:rFonts w:ascii="Times New Roman" w:hAnsi="Times New Roman" w:cs="Times New Roman"/>
          <w:color w:val="000000" w:themeColor="text1"/>
          <w:sz w:val="24"/>
          <w:szCs w:val="24"/>
        </w:rPr>
        <w:t>Helen</w:t>
      </w:r>
      <w:r w:rsidRPr="005172A5">
        <w:rPr>
          <w:rFonts w:ascii="Times New Roman" w:hAnsi="Times New Roman" w:cs="Times New Roman"/>
          <w:color w:val="000000" w:themeColor="text1"/>
          <w:sz w:val="24"/>
          <w:szCs w:val="24"/>
        </w:rPr>
        <w:t xml:space="preserve"> </w:t>
      </w:r>
      <w:r w:rsidR="007D4CF3">
        <w:rPr>
          <w:rFonts w:ascii="Times New Roman" w:hAnsi="Times New Roman" w:cs="Times New Roman"/>
          <w:color w:val="000000" w:themeColor="text1"/>
          <w:sz w:val="24"/>
          <w:szCs w:val="24"/>
        </w:rPr>
        <w:t>et al.,</w:t>
      </w:r>
      <w:r w:rsidRPr="005172A5">
        <w:rPr>
          <w:rFonts w:ascii="Times New Roman" w:hAnsi="Times New Roman" w:cs="Times New Roman"/>
          <w:color w:val="000000" w:themeColor="text1"/>
          <w:sz w:val="24"/>
          <w:szCs w:val="24"/>
        </w:rPr>
        <w:t xml:space="preserve"> 2023).</w:t>
      </w:r>
    </w:p>
    <w:p w:rsidR="00A74AF5" w:rsidRPr="005172A5" w:rsidRDefault="00A74AF5" w:rsidP="00A74AF5">
      <w:pPr>
        <w:tabs>
          <w:tab w:val="left" w:pos="90"/>
        </w:tabs>
        <w:spacing w:after="0" w:line="480" w:lineRule="auto"/>
        <w:contextualSpacing/>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b/>
          <w:color w:val="000000" w:themeColor="text1"/>
          <w:sz w:val="24"/>
          <w:szCs w:val="24"/>
        </w:rPr>
        <w:t>Nigerian Correctional Service</w:t>
      </w:r>
      <w:r w:rsidRPr="005172A5">
        <w:rPr>
          <w:rFonts w:ascii="Times New Roman" w:eastAsia="Times New Roman" w:hAnsi="Times New Roman" w:cs="Times New Roman"/>
          <w:b/>
          <w:sz w:val="24"/>
          <w:szCs w:val="24"/>
        </w:rPr>
        <w:t xml:space="preserve"> and carpentry training</w:t>
      </w:r>
      <w:r w:rsidR="00520C91">
        <w:rPr>
          <w:rFonts w:ascii="Times New Roman" w:eastAsia="Times New Roman" w:hAnsi="Times New Roman" w:cs="Times New Roman"/>
          <w:b/>
          <w:sz w:val="24"/>
          <w:szCs w:val="24"/>
        </w:rPr>
        <w:t xml:space="preserve"> of I</w:t>
      </w:r>
      <w:r w:rsidR="00CC0765">
        <w:rPr>
          <w:rFonts w:ascii="Times New Roman" w:eastAsia="Times New Roman" w:hAnsi="Times New Roman" w:cs="Times New Roman"/>
          <w:b/>
          <w:sz w:val="24"/>
          <w:szCs w:val="24"/>
        </w:rPr>
        <w:t>nmates</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The Nigerian Correctional Service (NCS), established pursuant to the Nigerian Correctional Service Act 2019, is tasked not only with the safe custody of offenders but also with their rehabilitation and successful reintegration into society. A major component of this rehabilitative mandate is the provision of vocational skills training, among which carpentry training occupies a prominent position. Carpentry programs within Nigerian correctional facilities are designed to equip inmates with practical, employable skills that can support sustainable livelihoods upon release (Nigerian Correctional Service Act, 2019).</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lastRenderedPageBreak/>
        <w:tab/>
        <w:t>Through carpentry training, inmates acquire competencies in the use of basic and advanced woodworking tools, interpretation of design drawings, accurate measurement and cutting of materials, and the construction of furniture and fittings such as tables, chairs, beds, and doors. Participation in such structured vocational activities fosters discipline, patience, attention to detail, and a sense of responsibility, which contribute positively to inmate behavior and institutional order. In addition to skill acquisition, carpentry training serves a therapeutic function by providing inmates with purposeful engagement, creative expression, and an enhanced sense of self-worth during incarceration (UNODC, 2018).</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From an economic perspective, carpentry training plays a crucial role in preparing inmates for post-release employment or self-employment. In the context of Nigeria’s high unemployment rate, particularly among youths and economically marginalized groups, carpentry offers a viable means of income generation. Upon release, trained inmates may secure apprenticeships in furniture workshops, establish small-scale carpentry enterprises, or serve as trainers to others, thereby contributing positively to community development and reducing the likelihood of recidivism (</w:t>
      </w:r>
      <w:proofErr w:type="spellStart"/>
      <w:r w:rsidRPr="005172A5">
        <w:rPr>
          <w:rFonts w:ascii="Times New Roman" w:eastAsia="Times New Roman" w:hAnsi="Times New Roman" w:cs="Times New Roman"/>
          <w:sz w:val="24"/>
          <w:szCs w:val="24"/>
        </w:rPr>
        <w:t>Alemika</w:t>
      </w:r>
      <w:proofErr w:type="spellEnd"/>
      <w:r w:rsidRPr="005172A5">
        <w:rPr>
          <w:rFonts w:ascii="Times New Roman" w:eastAsia="Times New Roman" w:hAnsi="Times New Roman" w:cs="Times New Roman"/>
          <w:sz w:val="24"/>
          <w:szCs w:val="24"/>
        </w:rPr>
        <w:t xml:space="preserve">, 2019). </w:t>
      </w:r>
      <w:r w:rsidR="00F30183">
        <w:rPr>
          <w:rFonts w:ascii="Times New Roman" w:eastAsia="Times New Roman" w:hAnsi="Times New Roman" w:cs="Times New Roman"/>
          <w:sz w:val="24"/>
          <w:szCs w:val="24"/>
        </w:rPr>
        <w:t>The</w:t>
      </w:r>
      <w:r w:rsidR="00B15DA0">
        <w:rPr>
          <w:rFonts w:ascii="Times New Roman" w:eastAsia="Times New Roman" w:hAnsi="Times New Roman" w:cs="Times New Roman"/>
          <w:sz w:val="24"/>
          <w:szCs w:val="24"/>
        </w:rPr>
        <w:t xml:space="preserve"> vocational skills provided help in </w:t>
      </w:r>
      <w:r w:rsidRPr="005172A5">
        <w:rPr>
          <w:rFonts w:ascii="Times New Roman" w:eastAsia="Times New Roman" w:hAnsi="Times New Roman" w:cs="Times New Roman"/>
          <w:sz w:val="24"/>
          <w:szCs w:val="24"/>
        </w:rPr>
        <w:t xml:space="preserve">lowering reoffending rates, </w:t>
      </w:r>
      <w:r w:rsidR="00B15DA0">
        <w:rPr>
          <w:rFonts w:ascii="Times New Roman" w:eastAsia="Times New Roman" w:hAnsi="Times New Roman" w:cs="Times New Roman"/>
          <w:sz w:val="24"/>
          <w:szCs w:val="24"/>
        </w:rPr>
        <w:t xml:space="preserve">of which </w:t>
      </w:r>
      <w:r w:rsidRPr="005172A5">
        <w:rPr>
          <w:rFonts w:ascii="Times New Roman" w:eastAsia="Times New Roman" w:hAnsi="Times New Roman" w:cs="Times New Roman"/>
          <w:sz w:val="24"/>
          <w:szCs w:val="24"/>
        </w:rPr>
        <w:t xml:space="preserve">such vocational </w:t>
      </w:r>
      <w:proofErr w:type="spellStart"/>
      <w:r w:rsidRPr="005172A5">
        <w:rPr>
          <w:rFonts w:ascii="Times New Roman" w:eastAsia="Times New Roman" w:hAnsi="Times New Roman" w:cs="Times New Roman"/>
          <w:sz w:val="24"/>
          <w:szCs w:val="24"/>
        </w:rPr>
        <w:t>program</w:t>
      </w:r>
      <w:r w:rsidR="00B15DA0">
        <w:rPr>
          <w:rFonts w:ascii="Times New Roman" w:eastAsia="Times New Roman" w:hAnsi="Times New Roman" w:cs="Times New Roman"/>
          <w:sz w:val="24"/>
          <w:szCs w:val="24"/>
        </w:rPr>
        <w:t>me</w:t>
      </w:r>
      <w:r w:rsidRPr="005172A5">
        <w:rPr>
          <w:rFonts w:ascii="Times New Roman" w:eastAsia="Times New Roman" w:hAnsi="Times New Roman" w:cs="Times New Roman"/>
          <w:sz w:val="24"/>
          <w:szCs w:val="24"/>
        </w:rPr>
        <w:t>s</w:t>
      </w:r>
      <w:proofErr w:type="spellEnd"/>
      <w:r w:rsidRPr="005172A5">
        <w:rPr>
          <w:rFonts w:ascii="Times New Roman" w:eastAsia="Times New Roman" w:hAnsi="Times New Roman" w:cs="Times New Roman"/>
          <w:sz w:val="24"/>
          <w:szCs w:val="24"/>
        </w:rPr>
        <w:t xml:space="preserve"> also enhance public safety and reduce the long-term financial burden</w:t>
      </w:r>
      <w:r w:rsidR="00B15DA0">
        <w:rPr>
          <w:rFonts w:ascii="Times New Roman" w:eastAsia="Times New Roman" w:hAnsi="Times New Roman" w:cs="Times New Roman"/>
          <w:sz w:val="24"/>
          <w:szCs w:val="24"/>
        </w:rPr>
        <w:t xml:space="preserve"> on the criminal justice system </w:t>
      </w:r>
      <w:r w:rsidR="00B15DA0" w:rsidRPr="005172A5">
        <w:rPr>
          <w:rFonts w:ascii="Times New Roman" w:eastAsia="Times New Roman" w:hAnsi="Times New Roman" w:cs="Times New Roman"/>
          <w:sz w:val="24"/>
          <w:szCs w:val="24"/>
        </w:rPr>
        <w:t>(</w:t>
      </w:r>
      <w:proofErr w:type="spellStart"/>
      <w:r w:rsidR="00B15DA0">
        <w:rPr>
          <w:rFonts w:ascii="Times New Roman" w:hAnsi="Times New Roman" w:cs="Times New Roman"/>
          <w:color w:val="000000" w:themeColor="text1"/>
          <w:sz w:val="24"/>
          <w:szCs w:val="24"/>
        </w:rPr>
        <w:t>Mboho</w:t>
      </w:r>
      <w:proofErr w:type="spellEnd"/>
      <w:r w:rsidR="00B15DA0">
        <w:rPr>
          <w:rFonts w:ascii="Times New Roman" w:hAnsi="Times New Roman" w:cs="Times New Roman"/>
          <w:color w:val="000000" w:themeColor="text1"/>
          <w:sz w:val="24"/>
          <w:szCs w:val="24"/>
        </w:rPr>
        <w:t xml:space="preserve"> and </w:t>
      </w:r>
      <w:proofErr w:type="spellStart"/>
      <w:r w:rsidR="00B15DA0">
        <w:rPr>
          <w:rFonts w:ascii="Times New Roman" w:hAnsi="Times New Roman" w:cs="Times New Roman"/>
          <w:color w:val="000000" w:themeColor="text1"/>
          <w:sz w:val="24"/>
          <w:szCs w:val="24"/>
        </w:rPr>
        <w:t>Atairet</w:t>
      </w:r>
      <w:proofErr w:type="spellEnd"/>
      <w:r w:rsidR="00B15DA0">
        <w:rPr>
          <w:rFonts w:ascii="Times New Roman" w:hAnsi="Times New Roman" w:cs="Times New Roman"/>
          <w:color w:val="000000" w:themeColor="text1"/>
          <w:sz w:val="24"/>
          <w:szCs w:val="24"/>
        </w:rPr>
        <w:t>, 2018).</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 xml:space="preserve">To strengthen the delivery of carpentry training, the Nigerian Correctional Service collaborates with government bodies such as the National Directorate of Employment (NDE) and the National Board for Technical Education (NBTE), as well as local and international non-governmental organizations. These partnerships support the provision of tools, raw materials, technical expertise, and, in some cases, skill certification, which improves the employability of inmates after release. Nevertheless, the effectiveness of carpentry programs </w:t>
      </w:r>
      <w:r w:rsidRPr="005172A5">
        <w:rPr>
          <w:rFonts w:ascii="Times New Roman" w:eastAsia="Times New Roman" w:hAnsi="Times New Roman" w:cs="Times New Roman"/>
          <w:sz w:val="24"/>
          <w:szCs w:val="24"/>
        </w:rPr>
        <w:lastRenderedPageBreak/>
        <w:t>is constrained by persistent challenges, including inadequate funding, obsolete equipment, overcrowded custodial facilities, shortages of qualified instructors, and the absence of uniform certification standards (</w:t>
      </w:r>
      <w:proofErr w:type="spellStart"/>
      <w:r w:rsidRPr="005172A5">
        <w:rPr>
          <w:rFonts w:ascii="Times New Roman" w:eastAsia="Times New Roman" w:hAnsi="Times New Roman" w:cs="Times New Roman"/>
          <w:sz w:val="24"/>
          <w:szCs w:val="24"/>
        </w:rPr>
        <w:t>Olorunfemi</w:t>
      </w:r>
      <w:proofErr w:type="spellEnd"/>
      <w:r w:rsidRPr="005172A5">
        <w:rPr>
          <w:rFonts w:ascii="Times New Roman" w:eastAsia="Times New Roman" w:hAnsi="Times New Roman" w:cs="Times New Roman"/>
          <w:sz w:val="24"/>
          <w:szCs w:val="24"/>
        </w:rPr>
        <w:t>, 2020).</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Despite these limitations, carpentry training remains an important rehabilitative strategy consistent with Nigeria’s correctional reform agenda. In some facilities, inmate carpenters are engaged in producing furniture for internal use or for supply to government institutions, thereby generating revenue and providing real-world work experience. By promoting skill acquisition and productive engagement, the correctional service contributes to national development through the creation of skilled manpower, social inclusion, and economic empowerment (</w:t>
      </w:r>
      <w:proofErr w:type="spellStart"/>
      <w:r w:rsidR="00B15DA0">
        <w:rPr>
          <w:rFonts w:ascii="Times New Roman" w:hAnsi="Times New Roman" w:cs="Times New Roman"/>
          <w:color w:val="000000" w:themeColor="text1"/>
          <w:sz w:val="24"/>
          <w:szCs w:val="24"/>
        </w:rPr>
        <w:t>Mboho</w:t>
      </w:r>
      <w:proofErr w:type="spellEnd"/>
      <w:r w:rsidR="00B15DA0">
        <w:rPr>
          <w:rFonts w:ascii="Times New Roman" w:hAnsi="Times New Roman" w:cs="Times New Roman"/>
          <w:color w:val="000000" w:themeColor="text1"/>
          <w:sz w:val="24"/>
          <w:szCs w:val="24"/>
        </w:rPr>
        <w:t xml:space="preserve"> and </w:t>
      </w:r>
      <w:proofErr w:type="spellStart"/>
      <w:r w:rsidR="00B15DA0">
        <w:rPr>
          <w:rFonts w:ascii="Times New Roman" w:hAnsi="Times New Roman" w:cs="Times New Roman"/>
          <w:color w:val="000000" w:themeColor="text1"/>
          <w:sz w:val="24"/>
          <w:szCs w:val="24"/>
        </w:rPr>
        <w:t>Atairet</w:t>
      </w:r>
      <w:proofErr w:type="spellEnd"/>
      <w:r w:rsidR="00B15DA0">
        <w:rPr>
          <w:rFonts w:ascii="Times New Roman" w:hAnsi="Times New Roman" w:cs="Times New Roman"/>
          <w:color w:val="000000" w:themeColor="text1"/>
          <w:sz w:val="24"/>
          <w:szCs w:val="24"/>
        </w:rPr>
        <w:t>, 2018).</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For carpentry training to achieve greater impact, increased investment, improved training infrastructure, standardized curricula, and nationally recognized certification frameworks are required. Equally critical are post-release reintegration measures, including employment support, mentorship, and public sensitization initiatives to reduce societal stigma against former inmates. In sum, carpentry training under the Nigerian Correctional Service represents a vital mechanism for transforming inmates into productive members of society, enabling them to rebuild their lives, support their families, and contribute meaningfully to national development upon reintegration (Nigerian Correctional Service Act, 2019).</w:t>
      </w:r>
    </w:p>
    <w:p w:rsidR="00A74AF5" w:rsidRPr="005172A5" w:rsidRDefault="00A74AF5" w:rsidP="00A74AF5">
      <w:pPr>
        <w:tabs>
          <w:tab w:val="left" w:pos="90"/>
        </w:tabs>
        <w:spacing w:after="0" w:line="480" w:lineRule="auto"/>
        <w:contextualSpacing/>
        <w:jc w:val="both"/>
        <w:rPr>
          <w:rFonts w:ascii="Times New Roman" w:eastAsia="Times New Roman" w:hAnsi="Times New Roman" w:cs="Times New Roman"/>
          <w:vanish/>
          <w:sz w:val="24"/>
          <w:szCs w:val="24"/>
        </w:rPr>
      </w:pPr>
    </w:p>
    <w:p w:rsidR="00A74AF5" w:rsidRPr="005172A5" w:rsidRDefault="00A74AF5" w:rsidP="00A74AF5">
      <w:pPr>
        <w:tabs>
          <w:tab w:val="left" w:pos="90"/>
          <w:tab w:val="left" w:pos="180"/>
          <w:tab w:val="left" w:pos="360"/>
          <w:tab w:val="left" w:pos="450"/>
        </w:tabs>
        <w:spacing w:after="0" w:line="480" w:lineRule="auto"/>
        <w:jc w:val="both"/>
        <w:rPr>
          <w:rFonts w:ascii="Times New Roman" w:eastAsia="Times New Roman" w:hAnsi="Times New Roman" w:cs="Times New Roman"/>
          <w:bCs/>
          <w:color w:val="000000" w:themeColor="text1"/>
          <w:sz w:val="24"/>
          <w:szCs w:val="24"/>
        </w:rPr>
      </w:pPr>
      <w:r w:rsidRPr="005172A5">
        <w:rPr>
          <w:rFonts w:ascii="Times New Roman" w:eastAsia="Times New Roman" w:hAnsi="Times New Roman" w:cs="Times New Roman"/>
          <w:b/>
          <w:bCs/>
          <w:color w:val="000000" w:themeColor="text1"/>
          <w:sz w:val="24"/>
          <w:szCs w:val="24"/>
        </w:rPr>
        <w:t xml:space="preserve">Human Capital Development theory propounded by </w:t>
      </w:r>
      <w:r w:rsidRPr="005172A5">
        <w:rPr>
          <w:rFonts w:ascii="Times New Roman" w:eastAsia="Calibri" w:hAnsi="Times New Roman" w:cs="Times New Roman"/>
          <w:b/>
          <w:bCs/>
          <w:color w:val="000000" w:themeColor="text1"/>
          <w:sz w:val="24"/>
          <w:szCs w:val="24"/>
        </w:rPr>
        <w:t>Gary Becker in 1960</w:t>
      </w:r>
    </w:p>
    <w:p w:rsidR="00A74AF5" w:rsidRPr="005172A5" w:rsidRDefault="00A74AF5" w:rsidP="00A74AF5">
      <w:pPr>
        <w:tabs>
          <w:tab w:val="left" w:pos="90"/>
          <w:tab w:val="left" w:pos="180"/>
          <w:tab w:val="left" w:pos="360"/>
          <w:tab w:val="left" w:pos="450"/>
        </w:tabs>
        <w:spacing w:after="0" w:line="480" w:lineRule="auto"/>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bCs/>
          <w:color w:val="000000" w:themeColor="text1"/>
          <w:sz w:val="24"/>
          <w:szCs w:val="24"/>
        </w:rPr>
        <w:tab/>
        <w:t>Gary Becker,</w:t>
      </w:r>
      <w:r w:rsidRPr="005172A5">
        <w:rPr>
          <w:rFonts w:ascii="Times New Roman" w:eastAsia="Times New Roman" w:hAnsi="Times New Roman" w:cs="Times New Roman"/>
          <w:color w:val="000000" w:themeColor="text1"/>
          <w:sz w:val="24"/>
          <w:szCs w:val="24"/>
        </w:rPr>
        <w:t xml:space="preserve"> was an economist, who propounded the theory in the 1960s, the theory in adding a significant contribution by applying economic principles to human capital. He viewed training as a paramount aspect of investments that aids in increasing individual’s productivity and lifetime earnings. However, it’s important to acknowledge that earlier </w:t>
      </w:r>
      <w:r w:rsidRPr="005172A5">
        <w:rPr>
          <w:rFonts w:ascii="Times New Roman" w:eastAsia="Times New Roman" w:hAnsi="Times New Roman" w:cs="Times New Roman"/>
          <w:color w:val="000000" w:themeColor="text1"/>
          <w:sz w:val="24"/>
          <w:szCs w:val="24"/>
        </w:rPr>
        <w:lastRenderedPageBreak/>
        <w:t>thinkers like Adam Smith and Irving Fisher also scientifically proven and consented to the acceptability for the concept of human capital (</w:t>
      </w:r>
      <w:proofErr w:type="spellStart"/>
      <w:r w:rsidR="00F30183">
        <w:rPr>
          <w:rFonts w:ascii="Times New Roman" w:eastAsia="Calibri" w:hAnsi="Times New Roman" w:cs="Times New Roman"/>
          <w:color w:val="000000" w:themeColor="text1"/>
          <w:sz w:val="24"/>
          <w:szCs w:val="24"/>
          <w:shd w:val="clear" w:color="auto" w:fill="FFFFFF"/>
        </w:rPr>
        <w:t>Eyo</w:t>
      </w:r>
      <w:proofErr w:type="spellEnd"/>
      <w:r w:rsidR="00F30183">
        <w:rPr>
          <w:rFonts w:ascii="Times New Roman" w:eastAsia="Calibri" w:hAnsi="Times New Roman" w:cs="Times New Roman"/>
          <w:color w:val="000000" w:themeColor="text1"/>
          <w:sz w:val="24"/>
          <w:szCs w:val="24"/>
          <w:shd w:val="clear" w:color="auto" w:fill="FFFFFF"/>
        </w:rPr>
        <w:t>, et al.,</w:t>
      </w:r>
      <w:r w:rsidR="0088628E" w:rsidRPr="005172A5">
        <w:rPr>
          <w:rFonts w:ascii="Times New Roman" w:eastAsia="Calibri" w:hAnsi="Times New Roman" w:cs="Times New Roman"/>
          <w:color w:val="000000" w:themeColor="text1"/>
          <w:sz w:val="24"/>
          <w:szCs w:val="24"/>
          <w:shd w:val="clear" w:color="auto" w:fill="FFFFFF"/>
        </w:rPr>
        <w:t xml:space="preserve"> </w:t>
      </w:r>
      <w:r w:rsidR="00F30183">
        <w:rPr>
          <w:rFonts w:ascii="Times New Roman" w:eastAsia="Calibri" w:hAnsi="Times New Roman" w:cs="Times New Roman"/>
          <w:color w:val="000000" w:themeColor="text1"/>
          <w:sz w:val="24"/>
          <w:szCs w:val="24"/>
          <w:shd w:val="clear" w:color="auto" w:fill="FFFFFF"/>
        </w:rPr>
        <w:t>2026</w:t>
      </w:r>
      <w:r w:rsidRPr="005172A5">
        <w:rPr>
          <w:rFonts w:ascii="Times New Roman" w:eastAsia="Calibri" w:hAnsi="Times New Roman" w:cs="Times New Roman"/>
          <w:color w:val="000000" w:themeColor="text1"/>
          <w:sz w:val="24"/>
          <w:szCs w:val="24"/>
          <w:shd w:val="clear" w:color="auto" w:fill="FFFFFF"/>
        </w:rPr>
        <w:t>).</w:t>
      </w:r>
      <w:r w:rsidRPr="005172A5">
        <w:rPr>
          <w:rFonts w:ascii="Times New Roman" w:eastAsia="Times New Roman" w:hAnsi="Times New Roman" w:cs="Times New Roman"/>
          <w:color w:val="000000" w:themeColor="text1"/>
          <w:sz w:val="24"/>
          <w:szCs w:val="24"/>
        </w:rPr>
        <w:t xml:space="preserve"> The Human capital development theory is a strategic process centered on generating, enhancing and developing the knowledge, skills, and abilities of individuals or workers of any organization for the purpose of advancing employees and organizational performance. The proponent considers it as an investment in people, aiming to equip them with the tools they need to reach their full potential and contribute meaningfully to society and the economy. In recent days of management, there have been found a rapidly changing world, organizations and nations require a skilled and adaptable workforce for high performance. </w:t>
      </w:r>
      <w:r w:rsidRPr="005172A5">
        <w:rPr>
          <w:rFonts w:ascii="Times New Roman" w:eastAsia="Times New Roman" w:hAnsi="Times New Roman" w:cs="Times New Roman"/>
          <w:bCs/>
          <w:color w:val="000000" w:themeColor="text1"/>
          <w:sz w:val="24"/>
          <w:szCs w:val="24"/>
        </w:rPr>
        <w:t>Boosting productivity and Performance</w:t>
      </w:r>
      <w:r w:rsidRPr="005172A5">
        <w:rPr>
          <w:rFonts w:ascii="Times New Roman" w:eastAsia="Times New Roman" w:hAnsi="Times New Roman" w:cs="Times New Roman"/>
          <w:color w:val="000000" w:themeColor="text1"/>
          <w:sz w:val="24"/>
          <w:szCs w:val="24"/>
        </w:rPr>
        <w:t xml:space="preserve"> by equipping individuals with relevant skills and knowledge, manpower development helps perform their jobs more effectively and efficiently, leading to increased productivity and improved organizational performance (</w:t>
      </w:r>
      <w:proofErr w:type="spellStart"/>
      <w:r w:rsidRPr="005172A5">
        <w:rPr>
          <w:rFonts w:ascii="Times New Roman" w:hAnsi="Times New Roman" w:cs="Times New Roman"/>
          <w:color w:val="000000" w:themeColor="text1"/>
          <w:sz w:val="24"/>
          <w:szCs w:val="24"/>
        </w:rPr>
        <w:t>Eyo</w:t>
      </w:r>
      <w:proofErr w:type="spellEnd"/>
      <w:r w:rsidRPr="005172A5">
        <w:rPr>
          <w:rFonts w:ascii="Times New Roman" w:hAnsi="Times New Roman" w:cs="Times New Roman"/>
          <w:color w:val="000000" w:themeColor="text1"/>
          <w:sz w:val="24"/>
          <w:szCs w:val="24"/>
        </w:rPr>
        <w:t>, et al., 2024).</w:t>
      </w:r>
    </w:p>
    <w:p w:rsidR="00A74AF5" w:rsidRPr="005172A5" w:rsidRDefault="00A74AF5" w:rsidP="00A74AF5">
      <w:pPr>
        <w:tabs>
          <w:tab w:val="left" w:pos="90"/>
          <w:tab w:val="left" w:pos="180"/>
          <w:tab w:val="left" w:pos="360"/>
          <w:tab w:val="left" w:pos="450"/>
        </w:tabs>
        <w:spacing w:after="0" w:line="480" w:lineRule="auto"/>
        <w:jc w:val="both"/>
        <w:rPr>
          <w:rFonts w:ascii="Times New Roman" w:eastAsia="Times New Roman" w:hAnsi="Times New Roman" w:cs="Times New Roman"/>
          <w:color w:val="000000" w:themeColor="text1"/>
          <w:sz w:val="24"/>
          <w:szCs w:val="24"/>
        </w:rPr>
      </w:pPr>
      <w:r w:rsidRPr="005172A5">
        <w:rPr>
          <w:rFonts w:ascii="Times New Roman" w:eastAsia="Times New Roman" w:hAnsi="Times New Roman" w:cs="Times New Roman"/>
          <w:color w:val="000000" w:themeColor="text1"/>
          <w:sz w:val="24"/>
          <w:szCs w:val="24"/>
        </w:rPr>
        <w:t xml:space="preserve">The essence and applications for the adoption of this theory is given much emphasis as the </w:t>
      </w:r>
      <w:r w:rsidR="0088628E" w:rsidRPr="005172A5">
        <w:rPr>
          <w:rFonts w:ascii="Times New Roman" w:eastAsia="Times New Roman" w:hAnsi="Times New Roman" w:cs="Times New Roman"/>
          <w:color w:val="000000" w:themeColor="text1"/>
          <w:sz w:val="24"/>
          <w:szCs w:val="24"/>
        </w:rPr>
        <w:t xml:space="preserve">carpentry training provides </w:t>
      </w:r>
      <w:r w:rsidRPr="005172A5">
        <w:rPr>
          <w:rFonts w:ascii="Times New Roman" w:eastAsia="Times New Roman" w:hAnsi="Times New Roman" w:cs="Times New Roman"/>
          <w:color w:val="000000" w:themeColor="text1"/>
          <w:sz w:val="24"/>
          <w:szCs w:val="24"/>
        </w:rPr>
        <w:t>knowle</w:t>
      </w:r>
      <w:r w:rsidR="0088628E" w:rsidRPr="005172A5">
        <w:rPr>
          <w:rFonts w:ascii="Times New Roman" w:eastAsia="Times New Roman" w:hAnsi="Times New Roman" w:cs="Times New Roman"/>
          <w:color w:val="000000" w:themeColor="text1"/>
          <w:sz w:val="24"/>
          <w:szCs w:val="24"/>
        </w:rPr>
        <w:t>dge, training and skill</w:t>
      </w:r>
      <w:r w:rsidRPr="005172A5">
        <w:rPr>
          <w:rFonts w:ascii="Times New Roman" w:eastAsia="Times New Roman" w:hAnsi="Times New Roman" w:cs="Times New Roman"/>
          <w:color w:val="000000" w:themeColor="text1"/>
          <w:sz w:val="24"/>
          <w:szCs w:val="24"/>
        </w:rPr>
        <w:t xml:space="preserve"> by the Nigerian correctional service for inmates will help with a skill to reduce recidivism and providing them with better opportunities with socioeconomic development</w:t>
      </w:r>
    </w:p>
    <w:p w:rsidR="00A74AF5" w:rsidRPr="005172A5" w:rsidRDefault="00A74AF5" w:rsidP="00A74AF5">
      <w:pPr>
        <w:tabs>
          <w:tab w:val="left" w:pos="0"/>
          <w:tab w:val="left" w:pos="90"/>
          <w:tab w:val="left" w:pos="180"/>
          <w:tab w:val="left" w:pos="360"/>
          <w:tab w:val="left" w:pos="450"/>
        </w:tabs>
        <w:spacing w:after="0" w:line="480" w:lineRule="auto"/>
        <w:jc w:val="center"/>
        <w:rPr>
          <w:rFonts w:ascii="Times New Roman" w:hAnsi="Times New Roman" w:cs="Times New Roman"/>
          <w:b/>
          <w:color w:val="000000" w:themeColor="text1"/>
          <w:sz w:val="24"/>
          <w:szCs w:val="24"/>
        </w:rPr>
      </w:pPr>
      <w:r w:rsidRPr="005172A5">
        <w:rPr>
          <w:rFonts w:ascii="Times New Roman" w:hAnsi="Times New Roman" w:cs="Times New Roman"/>
          <w:b/>
          <w:color w:val="000000" w:themeColor="text1"/>
          <w:sz w:val="24"/>
          <w:szCs w:val="24"/>
        </w:rPr>
        <w:t>METHODOLOGY</w:t>
      </w:r>
    </w:p>
    <w:p w:rsidR="00A74AF5" w:rsidRPr="005172A5" w:rsidRDefault="00A74AF5" w:rsidP="004B0774">
      <w:pPr>
        <w:tabs>
          <w:tab w:val="left" w:pos="90"/>
          <w:tab w:val="left" w:pos="180"/>
          <w:tab w:val="left" w:pos="360"/>
          <w:tab w:val="left" w:pos="4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ab/>
        <w:t>The study adopted the descriptive research design with a survey m</w:t>
      </w:r>
      <w:r w:rsidR="00520C91">
        <w:rPr>
          <w:rFonts w:ascii="Times New Roman" w:hAnsi="Times New Roman" w:cs="Times New Roman"/>
          <w:color w:val="000000" w:themeColor="text1"/>
          <w:sz w:val="24"/>
          <w:szCs w:val="24"/>
        </w:rPr>
        <w:t>ethod because.</w:t>
      </w:r>
      <w:r w:rsidR="005D0D63" w:rsidRPr="005172A5">
        <w:rPr>
          <w:rFonts w:ascii="Times New Roman" w:hAnsi="Times New Roman" w:cs="Times New Roman"/>
          <w:color w:val="000000" w:themeColor="text1"/>
          <w:sz w:val="24"/>
          <w:szCs w:val="24"/>
        </w:rPr>
        <w:t xml:space="preserve">  </w:t>
      </w:r>
      <w:r w:rsidRPr="005172A5">
        <w:rPr>
          <w:rFonts w:ascii="Times New Roman" w:hAnsi="Times New Roman" w:cs="Times New Roman"/>
          <w:color w:val="000000" w:themeColor="text1"/>
          <w:sz w:val="24"/>
          <w:szCs w:val="24"/>
        </w:rPr>
        <w:t xml:space="preserve">The study population for the research was </w:t>
      </w:r>
      <w:r w:rsidR="005D0D63" w:rsidRPr="005172A5">
        <w:rPr>
          <w:rFonts w:ascii="Times New Roman" w:hAnsi="Times New Roman" w:cs="Times New Roman"/>
          <w:color w:val="000000" w:themeColor="text1"/>
          <w:sz w:val="24"/>
          <w:szCs w:val="24"/>
        </w:rPr>
        <w:t>2,371, two thousand three hundred and seventy one</w:t>
      </w:r>
      <w:r w:rsidR="001E7DFD">
        <w:rPr>
          <w:rFonts w:ascii="Times New Roman" w:hAnsi="Times New Roman" w:cs="Times New Roman"/>
          <w:color w:val="000000" w:themeColor="text1"/>
          <w:sz w:val="24"/>
          <w:szCs w:val="24"/>
        </w:rPr>
        <w:t xml:space="preserve"> </w:t>
      </w:r>
      <w:r w:rsidR="001E7DFD" w:rsidRPr="005172A5">
        <w:rPr>
          <w:rFonts w:ascii="Times New Roman" w:eastAsia="Times New Roman" w:hAnsi="Times New Roman" w:cs="Times New Roman"/>
          <w:color w:val="000000" w:themeColor="text1"/>
          <w:sz w:val="24"/>
          <w:szCs w:val="24"/>
        </w:rPr>
        <w:t>(</w:t>
      </w:r>
      <w:r w:rsidR="001E7DFD">
        <w:rPr>
          <w:rFonts w:ascii="Times New Roman" w:eastAsia="Times New Roman" w:hAnsi="Times New Roman" w:cs="Times New Roman"/>
          <w:bCs/>
          <w:color w:val="000000" w:themeColor="text1"/>
          <w:sz w:val="24"/>
          <w:szCs w:val="24"/>
        </w:rPr>
        <w:t xml:space="preserve">inmates Record book of </w:t>
      </w:r>
      <w:r w:rsidR="001E7DFD" w:rsidRPr="005172A5">
        <w:rPr>
          <w:rFonts w:ascii="Times New Roman" w:eastAsia="Times New Roman" w:hAnsi="Times New Roman" w:cs="Times New Roman"/>
          <w:bCs/>
          <w:color w:val="000000" w:themeColor="text1"/>
          <w:sz w:val="24"/>
          <w:szCs w:val="24"/>
        </w:rPr>
        <w:t>Maximum Security Correctional Center, Port</w:t>
      </w:r>
      <w:r w:rsidR="00C82FB1">
        <w:rPr>
          <w:rFonts w:ascii="Times New Roman" w:eastAsia="Times New Roman" w:hAnsi="Times New Roman" w:cs="Times New Roman"/>
          <w:bCs/>
          <w:color w:val="000000" w:themeColor="text1"/>
          <w:sz w:val="24"/>
          <w:szCs w:val="24"/>
        </w:rPr>
        <w:t xml:space="preserve"> Harcourt, River State, Nigeria</w:t>
      </w:r>
      <w:r w:rsidR="005D0D63" w:rsidRPr="005172A5">
        <w:rPr>
          <w:rFonts w:ascii="Times New Roman" w:hAnsi="Times New Roman" w:cs="Times New Roman"/>
          <w:color w:val="000000" w:themeColor="text1"/>
          <w:sz w:val="24"/>
          <w:szCs w:val="24"/>
        </w:rPr>
        <w:t xml:space="preserve">) being </w:t>
      </w:r>
      <w:r w:rsidRPr="005172A5">
        <w:rPr>
          <w:rFonts w:ascii="Times New Roman" w:hAnsi="Times New Roman" w:cs="Times New Roman"/>
          <w:color w:val="000000" w:themeColor="text1"/>
          <w:sz w:val="24"/>
          <w:szCs w:val="24"/>
        </w:rPr>
        <w:t xml:space="preserve">the total number of inmates in Nigerian correctional center in </w:t>
      </w:r>
      <w:r w:rsidR="005D0D63" w:rsidRPr="005172A5">
        <w:rPr>
          <w:rFonts w:ascii="Times New Roman" w:eastAsia="Times New Roman" w:hAnsi="Times New Roman" w:cs="Times New Roman"/>
          <w:sz w:val="24"/>
          <w:szCs w:val="24"/>
        </w:rPr>
        <w:t xml:space="preserve">Rivers State. </w:t>
      </w:r>
      <w:r w:rsidRPr="005172A5">
        <w:rPr>
          <w:rFonts w:ascii="Times New Roman" w:hAnsi="Times New Roman" w:cs="Times New Roman"/>
          <w:color w:val="000000" w:themeColor="text1"/>
          <w:sz w:val="24"/>
          <w:szCs w:val="24"/>
        </w:rPr>
        <w:t>The sample size for this study was 400, determined with the use of Cochran’s formula propounded in 1977</w:t>
      </w:r>
      <w:r w:rsidR="005D0D63" w:rsidRPr="005172A5">
        <w:rPr>
          <w:rFonts w:ascii="Times New Roman" w:hAnsi="Times New Roman" w:cs="Times New Roman"/>
          <w:color w:val="000000" w:themeColor="text1"/>
          <w:sz w:val="24"/>
          <w:szCs w:val="24"/>
        </w:rPr>
        <w:t xml:space="preserve">. </w:t>
      </w:r>
      <w:r w:rsidRPr="005172A5">
        <w:rPr>
          <w:rFonts w:ascii="Times New Roman" w:hAnsi="Times New Roman" w:cs="Times New Roman"/>
          <w:color w:val="000000" w:themeColor="text1"/>
          <w:sz w:val="24"/>
          <w:szCs w:val="24"/>
        </w:rPr>
        <w:t>The simple random sampling was used as the sampl</w:t>
      </w:r>
      <w:r w:rsidR="005D0D63" w:rsidRPr="005172A5">
        <w:rPr>
          <w:rFonts w:ascii="Times New Roman" w:hAnsi="Times New Roman" w:cs="Times New Roman"/>
          <w:color w:val="000000" w:themeColor="text1"/>
          <w:sz w:val="24"/>
          <w:szCs w:val="24"/>
        </w:rPr>
        <w:t>ing techniques in this research. T</w:t>
      </w:r>
      <w:r w:rsidRPr="005172A5">
        <w:rPr>
          <w:rFonts w:ascii="Times New Roman" w:hAnsi="Times New Roman" w:cs="Times New Roman"/>
          <w:color w:val="000000" w:themeColor="text1"/>
          <w:sz w:val="24"/>
          <w:szCs w:val="24"/>
        </w:rPr>
        <w:t xml:space="preserve">his study adopted both primary and secondary source of data collection. For </w:t>
      </w:r>
      <w:r w:rsidRPr="005172A5">
        <w:rPr>
          <w:rFonts w:ascii="Times New Roman" w:hAnsi="Times New Roman" w:cs="Times New Roman"/>
          <w:color w:val="000000" w:themeColor="text1"/>
          <w:sz w:val="24"/>
          <w:szCs w:val="24"/>
        </w:rPr>
        <w:lastRenderedPageBreak/>
        <w:t>primary sources, data was sourced from questionnaire which was based on the questionnaire, the researcher developed a structured questionnaire. Secondary sources like textbooks, journals, articles, magazines, national dailies, libraries, financial reports and publication were used. Secondary data were gathered through in-depth, published materials from the internet, which many works of other scholars</w:t>
      </w:r>
      <w:r w:rsidR="004B0774" w:rsidRPr="005172A5">
        <w:rPr>
          <w:rFonts w:ascii="Times New Roman" w:hAnsi="Times New Roman" w:cs="Times New Roman"/>
          <w:color w:val="000000" w:themeColor="text1"/>
          <w:sz w:val="24"/>
          <w:szCs w:val="24"/>
        </w:rPr>
        <w:t xml:space="preserve"> will be viewed and referenced. </w:t>
      </w:r>
      <w:r w:rsidRPr="005172A5">
        <w:rPr>
          <w:rFonts w:ascii="Times New Roman" w:hAnsi="Times New Roman" w:cs="Times New Roman"/>
          <w:color w:val="000000" w:themeColor="text1"/>
          <w:sz w:val="24"/>
          <w:szCs w:val="24"/>
        </w:rPr>
        <w:t xml:space="preserve">Data collected were analyzed using descriptive analysis and a </w:t>
      </w:r>
      <w:r w:rsidR="00C043C3" w:rsidRPr="005172A5">
        <w:rPr>
          <w:rFonts w:ascii="Times New Roman" w:hAnsi="Times New Roman" w:cs="Times New Roman"/>
          <w:color w:val="000000" w:themeColor="text1"/>
          <w:sz w:val="24"/>
          <w:szCs w:val="24"/>
        </w:rPr>
        <w:t>Simple Regression Analysis</w:t>
      </w:r>
      <w:r w:rsidRPr="005172A5">
        <w:rPr>
          <w:rFonts w:ascii="Times New Roman" w:hAnsi="Times New Roman" w:cs="Times New Roman"/>
          <w:color w:val="000000" w:themeColor="text1"/>
          <w:sz w:val="24"/>
          <w:szCs w:val="24"/>
        </w:rPr>
        <w:t xml:space="preserve"> in order to arrive at a scientific acceptance. Data were presented in tabular form for easy calculation and comprehension.</w:t>
      </w:r>
    </w:p>
    <w:p w:rsidR="00A74AF5" w:rsidRPr="005172A5" w:rsidRDefault="00A74AF5" w:rsidP="00A74AF5">
      <w:pPr>
        <w:spacing w:after="0" w:line="480" w:lineRule="auto"/>
        <w:jc w:val="both"/>
        <w:rPr>
          <w:rFonts w:ascii="Times New Roman" w:hAnsi="Times New Roman" w:cs="Times New Roman"/>
          <w:sz w:val="24"/>
          <w:szCs w:val="24"/>
        </w:rPr>
      </w:pPr>
      <w:r w:rsidRPr="005172A5">
        <w:rPr>
          <w:rFonts w:ascii="Times New Roman" w:hAnsi="Times New Roman" w:cs="Times New Roman"/>
          <w:b/>
          <w:sz w:val="24"/>
          <w:szCs w:val="24"/>
        </w:rPr>
        <w:t xml:space="preserve"> Data Presentation </w:t>
      </w:r>
    </w:p>
    <w:p w:rsidR="00A74AF5" w:rsidRPr="005172A5" w:rsidRDefault="00A74AF5" w:rsidP="00A74AF5">
      <w:pPr>
        <w:spacing w:after="200" w:line="480" w:lineRule="auto"/>
        <w:jc w:val="both"/>
        <w:rPr>
          <w:rFonts w:ascii="Times New Roman" w:hAnsi="Times New Roman" w:cs="Times New Roman"/>
          <w:sz w:val="24"/>
          <w:szCs w:val="24"/>
        </w:rPr>
      </w:pPr>
      <w:r w:rsidRPr="005172A5">
        <w:rPr>
          <w:rFonts w:ascii="Times New Roman" w:hAnsi="Times New Roman" w:cs="Times New Roman"/>
          <w:sz w:val="24"/>
          <w:szCs w:val="24"/>
        </w:rPr>
        <w:t xml:space="preserve">This chapter provides a detailed analysis of data from the survey, administered through questionnaires to participants in the respective State. The questionnaire consisted of three (3) sections: A, B, and C. Section A contains biographic information of the respondents, while Sections B and C questions bothering on the objectives selected for the study. </w:t>
      </w:r>
    </w:p>
    <w:p w:rsidR="00A74AF5" w:rsidRPr="005172A5" w:rsidRDefault="00A74AF5" w:rsidP="00A74AF5">
      <w:pPr>
        <w:spacing w:after="0" w:line="480" w:lineRule="auto"/>
        <w:jc w:val="both"/>
        <w:rPr>
          <w:rFonts w:ascii="Times New Roman" w:hAnsi="Times New Roman" w:cs="Times New Roman"/>
          <w:b/>
          <w:bCs/>
          <w:sz w:val="24"/>
          <w:szCs w:val="24"/>
        </w:rPr>
      </w:pPr>
      <w:r w:rsidRPr="005172A5">
        <w:rPr>
          <w:rFonts w:ascii="Times New Roman" w:hAnsi="Times New Roman" w:cs="Times New Roman"/>
          <w:b/>
          <w:bCs/>
          <w:sz w:val="24"/>
          <w:szCs w:val="24"/>
        </w:rPr>
        <w:t xml:space="preserve">Questionnaire Distribution </w:t>
      </w:r>
    </w:p>
    <w:p w:rsidR="00A74AF5" w:rsidRPr="005172A5" w:rsidRDefault="00A74AF5" w:rsidP="00A74AF5">
      <w:pPr>
        <w:spacing w:after="200" w:line="480" w:lineRule="auto"/>
        <w:jc w:val="both"/>
        <w:rPr>
          <w:rFonts w:ascii="Times New Roman" w:hAnsi="Times New Roman" w:cs="Times New Roman"/>
          <w:sz w:val="24"/>
          <w:szCs w:val="24"/>
        </w:rPr>
      </w:pPr>
      <w:r w:rsidRPr="005172A5">
        <w:rPr>
          <w:rFonts w:ascii="Times New Roman" w:hAnsi="Times New Roman" w:cs="Times New Roman"/>
          <w:sz w:val="24"/>
          <w:szCs w:val="24"/>
        </w:rPr>
        <w:t>400 copies of the questionnaire were distributed to the participants in the selected study areas using the weighted sampling tech</w:t>
      </w:r>
      <w:r w:rsidR="00344EFA">
        <w:rPr>
          <w:rFonts w:ascii="Times New Roman" w:hAnsi="Times New Roman" w:cs="Times New Roman"/>
          <w:sz w:val="24"/>
          <w:szCs w:val="24"/>
        </w:rPr>
        <w:t>nique. Out of the 400 copies of questionnaire</w:t>
      </w:r>
      <w:r w:rsidRPr="005172A5">
        <w:rPr>
          <w:rFonts w:ascii="Times New Roman" w:hAnsi="Times New Roman" w:cs="Times New Roman"/>
          <w:sz w:val="24"/>
          <w:szCs w:val="24"/>
        </w:rPr>
        <w:t xml:space="preserve"> distributed, 392 copies were adequately completed and returned. The table below shows the distribution of the completed and returned questionnaires, which is used for the data analysis.</w:t>
      </w:r>
    </w:p>
    <w:p w:rsidR="005A4743" w:rsidRDefault="005A474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Default="00F30183" w:rsidP="00A74AF5">
      <w:pPr>
        <w:spacing w:after="200" w:line="360" w:lineRule="auto"/>
        <w:contextualSpacing/>
        <w:rPr>
          <w:rFonts w:ascii="Times New Roman" w:eastAsiaTheme="minorEastAsia" w:hAnsi="Times New Roman" w:cs="Times New Roman"/>
          <w:b/>
          <w:sz w:val="24"/>
          <w:szCs w:val="24"/>
        </w:rPr>
      </w:pPr>
    </w:p>
    <w:p w:rsidR="00F30183" w:rsidRPr="005172A5" w:rsidRDefault="00F30183" w:rsidP="00A74AF5">
      <w:pPr>
        <w:spacing w:after="200" w:line="360" w:lineRule="auto"/>
        <w:contextualSpacing/>
        <w:rPr>
          <w:rFonts w:ascii="Times New Roman" w:eastAsiaTheme="minorEastAsia" w:hAnsi="Times New Roman" w:cs="Times New Roman"/>
          <w:b/>
          <w:sz w:val="24"/>
          <w:szCs w:val="24"/>
        </w:rPr>
      </w:pPr>
    </w:p>
    <w:p w:rsidR="00A74AF5" w:rsidRPr="005172A5" w:rsidRDefault="004D452F" w:rsidP="00F30183">
      <w:pPr>
        <w:spacing w:after="0" w:line="240" w:lineRule="auto"/>
        <w:contextualSpacing/>
        <w:rPr>
          <w:rFonts w:ascii="Times New Roman" w:eastAsiaTheme="minorEastAsia" w:hAnsi="Times New Roman" w:cs="Times New Roman"/>
          <w:sz w:val="24"/>
          <w:szCs w:val="24"/>
        </w:rPr>
      </w:pPr>
      <w:r w:rsidRPr="005172A5">
        <w:rPr>
          <w:rFonts w:ascii="Times New Roman" w:eastAsiaTheme="minorEastAsia" w:hAnsi="Times New Roman" w:cs="Times New Roman"/>
          <w:b/>
          <w:sz w:val="24"/>
          <w:szCs w:val="24"/>
        </w:rPr>
        <w:t xml:space="preserve">Table </w:t>
      </w:r>
      <w:r w:rsidR="00A74AF5" w:rsidRPr="005172A5">
        <w:rPr>
          <w:rFonts w:ascii="Times New Roman" w:eastAsiaTheme="minorEastAsia" w:hAnsi="Times New Roman" w:cs="Times New Roman"/>
          <w:b/>
          <w:sz w:val="24"/>
          <w:szCs w:val="24"/>
        </w:rPr>
        <w:t>1:</w:t>
      </w:r>
      <w:r w:rsidR="00A74AF5" w:rsidRPr="005172A5">
        <w:rPr>
          <w:rFonts w:ascii="Times New Roman" w:eastAsiaTheme="minorEastAsia" w:hAnsi="Times New Roman" w:cs="Times New Roman"/>
          <w:sz w:val="24"/>
          <w:szCs w:val="24"/>
        </w:rPr>
        <w:t xml:space="preserve"> Frequency of Background Information on Respondents</w:t>
      </w:r>
    </w:p>
    <w:tbl>
      <w:tblPr>
        <w:tblW w:w="0" w:type="auto"/>
        <w:tblInd w:w="40" w:type="dxa"/>
        <w:tblLayout w:type="fixed"/>
        <w:tblCellMar>
          <w:left w:w="40" w:type="dxa"/>
          <w:right w:w="40" w:type="dxa"/>
        </w:tblCellMar>
        <w:tblLook w:val="0000" w:firstRow="0" w:lastRow="0" w:firstColumn="0" w:lastColumn="0" w:noHBand="0" w:noVBand="0"/>
      </w:tblPr>
      <w:tblGrid>
        <w:gridCol w:w="1426"/>
        <w:gridCol w:w="4025"/>
        <w:gridCol w:w="1445"/>
        <w:gridCol w:w="1488"/>
      </w:tblGrid>
      <w:tr w:rsidR="00A74AF5" w:rsidRPr="005172A5" w:rsidTr="007F62FE">
        <w:trPr>
          <w:trHeight w:val="372"/>
        </w:trPr>
        <w:tc>
          <w:tcPr>
            <w:tcW w:w="1426"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Question</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Responses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Frequency</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Percentage (%)</w:t>
            </w:r>
          </w:p>
        </w:tc>
      </w:tr>
      <w:tr w:rsidR="00A74AF5" w:rsidRPr="005172A5" w:rsidTr="007F62FE">
        <w:trPr>
          <w:trHeight w:val="381"/>
        </w:trPr>
        <w:tc>
          <w:tcPr>
            <w:tcW w:w="1426" w:type="dxa"/>
            <w:vMerge w:val="restart"/>
            <w:tcBorders>
              <w:top w:val="single" w:sz="6" w:space="0" w:color="auto"/>
              <w:left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Age Distribution</w:t>
            </w:r>
          </w:p>
          <w:p w:rsidR="00A74AF5" w:rsidRPr="005172A5" w:rsidRDefault="00A74AF5" w:rsidP="00F30183">
            <w:pPr>
              <w:spacing w:after="0" w:line="240" w:lineRule="auto"/>
              <w:jc w:val="both"/>
              <w:rPr>
                <w:rFonts w:ascii="Times New Roman" w:hAnsi="Times New Roman" w:cs="Times New Roman"/>
                <w:sz w:val="24"/>
                <w:szCs w:val="24"/>
              </w:rPr>
            </w:pPr>
          </w:p>
          <w:p w:rsidR="00A74AF5" w:rsidRPr="005172A5" w:rsidRDefault="00A74AF5" w:rsidP="00F30183">
            <w:pPr>
              <w:spacing w:after="0" w:line="240" w:lineRule="auto"/>
              <w:jc w:val="both"/>
              <w:rPr>
                <w:rFonts w:ascii="Times New Roman" w:hAnsi="Times New Roman" w:cs="Times New Roman"/>
                <w:sz w:val="24"/>
                <w:szCs w:val="24"/>
              </w:rPr>
            </w:pPr>
          </w:p>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18-24 years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86</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21.9</w:t>
            </w:r>
          </w:p>
        </w:tc>
      </w:tr>
      <w:tr w:rsidR="00A74AF5" w:rsidRPr="005172A5" w:rsidTr="007F62FE">
        <w:trPr>
          <w:trHeight w:val="327"/>
        </w:trPr>
        <w:tc>
          <w:tcPr>
            <w:tcW w:w="1426" w:type="dxa"/>
            <w:vMerge/>
            <w:tcBorders>
              <w:left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25-30 years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135</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34.4</w:t>
            </w:r>
          </w:p>
        </w:tc>
      </w:tr>
      <w:tr w:rsidR="00A74AF5" w:rsidRPr="005172A5" w:rsidTr="007F62FE">
        <w:trPr>
          <w:trHeight w:val="453"/>
        </w:trPr>
        <w:tc>
          <w:tcPr>
            <w:tcW w:w="1426" w:type="dxa"/>
            <w:vMerge/>
            <w:tcBorders>
              <w:left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31-40 years</w:t>
            </w:r>
          </w:p>
        </w:tc>
        <w:tc>
          <w:tcPr>
            <w:tcW w:w="1445"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110</w:t>
            </w:r>
          </w:p>
        </w:tc>
        <w:tc>
          <w:tcPr>
            <w:tcW w:w="1488"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28.1</w:t>
            </w:r>
          </w:p>
        </w:tc>
      </w:tr>
      <w:tr w:rsidR="00A74AF5" w:rsidRPr="005172A5" w:rsidTr="007F62FE">
        <w:trPr>
          <w:trHeight w:val="485"/>
        </w:trPr>
        <w:tc>
          <w:tcPr>
            <w:tcW w:w="1426" w:type="dxa"/>
            <w:vMerge/>
            <w:tcBorders>
              <w:left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41- 50 years</w:t>
            </w:r>
          </w:p>
        </w:tc>
        <w:tc>
          <w:tcPr>
            <w:tcW w:w="144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rPr>
                <w:rFonts w:ascii="Times New Roman" w:hAnsi="Times New Roman" w:cs="Times New Roman"/>
                <w:sz w:val="24"/>
                <w:szCs w:val="24"/>
              </w:rPr>
            </w:pPr>
            <w:r w:rsidRPr="005172A5">
              <w:rPr>
                <w:rFonts w:ascii="Times New Roman" w:hAnsi="Times New Roman" w:cs="Times New Roman"/>
                <w:sz w:val="24"/>
                <w:szCs w:val="24"/>
              </w:rPr>
              <w:t>45</w:t>
            </w:r>
          </w:p>
        </w:tc>
        <w:tc>
          <w:tcPr>
            <w:tcW w:w="1488"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11.5</w:t>
            </w:r>
          </w:p>
        </w:tc>
      </w:tr>
      <w:tr w:rsidR="00A74AF5" w:rsidRPr="005172A5" w:rsidTr="007F62FE">
        <w:trPr>
          <w:trHeight w:val="485"/>
        </w:trPr>
        <w:tc>
          <w:tcPr>
            <w:tcW w:w="1426" w:type="dxa"/>
            <w:tcBorders>
              <w:left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51 and above</w:t>
            </w:r>
          </w:p>
        </w:tc>
        <w:tc>
          <w:tcPr>
            <w:tcW w:w="144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rPr>
                <w:rFonts w:ascii="Times New Roman" w:hAnsi="Times New Roman" w:cs="Times New Roman"/>
                <w:sz w:val="24"/>
                <w:szCs w:val="24"/>
              </w:rPr>
            </w:pPr>
            <w:r w:rsidRPr="005172A5">
              <w:rPr>
                <w:rFonts w:ascii="Times New Roman" w:hAnsi="Times New Roman" w:cs="Times New Roman"/>
                <w:sz w:val="24"/>
                <w:szCs w:val="24"/>
              </w:rPr>
              <w:t>16</w:t>
            </w:r>
          </w:p>
        </w:tc>
        <w:tc>
          <w:tcPr>
            <w:tcW w:w="1488"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4.1</w:t>
            </w:r>
          </w:p>
        </w:tc>
      </w:tr>
      <w:tr w:rsidR="00A74AF5" w:rsidRPr="005172A5" w:rsidTr="007F62FE">
        <w:trPr>
          <w:trHeight w:val="255"/>
        </w:trPr>
        <w:tc>
          <w:tcPr>
            <w:tcW w:w="1426" w:type="dxa"/>
            <w:vMerge w:val="restart"/>
            <w:tcBorders>
              <w:top w:val="single" w:sz="6" w:space="0" w:color="auto"/>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Education Qualification</w:t>
            </w:r>
          </w:p>
        </w:tc>
        <w:tc>
          <w:tcPr>
            <w:tcW w:w="402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SSCE</w:t>
            </w:r>
          </w:p>
        </w:tc>
        <w:tc>
          <w:tcPr>
            <w:tcW w:w="1445"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28</w:t>
            </w:r>
          </w:p>
        </w:tc>
        <w:tc>
          <w:tcPr>
            <w:tcW w:w="1488"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7.1</w:t>
            </w:r>
          </w:p>
        </w:tc>
      </w:tr>
      <w:tr w:rsidR="00A74AF5" w:rsidRPr="005172A5" w:rsidTr="007F62FE">
        <w:trPr>
          <w:trHeight w:val="291"/>
        </w:trPr>
        <w:tc>
          <w:tcPr>
            <w:tcW w:w="1426" w:type="dxa"/>
            <w:vMerge/>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4"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ND/NCE</w:t>
            </w:r>
          </w:p>
        </w:tc>
        <w:tc>
          <w:tcPr>
            <w:tcW w:w="1445" w:type="dxa"/>
            <w:tcBorders>
              <w:top w:val="single" w:sz="4"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76</w:t>
            </w:r>
          </w:p>
        </w:tc>
        <w:tc>
          <w:tcPr>
            <w:tcW w:w="1488" w:type="dxa"/>
            <w:tcBorders>
              <w:top w:val="single" w:sz="4"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19.4</w:t>
            </w:r>
          </w:p>
        </w:tc>
      </w:tr>
      <w:tr w:rsidR="00A74AF5" w:rsidRPr="005172A5" w:rsidTr="007F62FE">
        <w:trPr>
          <w:trHeight w:val="318"/>
        </w:trPr>
        <w:tc>
          <w:tcPr>
            <w:tcW w:w="1426" w:type="dxa"/>
            <w:tcBorders>
              <w:top w:val="single" w:sz="4" w:space="0" w:color="auto"/>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4" w:space="0" w:color="auto"/>
              <w:left w:val="single" w:sz="6" w:space="0" w:color="auto"/>
              <w:bottom w:val="single" w:sz="6" w:space="0" w:color="auto"/>
              <w:right w:val="single" w:sz="4"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BSc./ HND</w:t>
            </w:r>
            <w:r w:rsidR="001E7DFD">
              <w:rPr>
                <w:rFonts w:ascii="Times New Roman" w:hAnsi="Times New Roman" w:cs="Times New Roman"/>
                <w:sz w:val="24"/>
                <w:szCs w:val="24"/>
              </w:rPr>
              <w:t>/ others</w:t>
            </w:r>
          </w:p>
        </w:tc>
        <w:tc>
          <w:tcPr>
            <w:tcW w:w="1445" w:type="dxa"/>
            <w:tcBorders>
              <w:top w:val="single" w:sz="6" w:space="0" w:color="auto"/>
              <w:left w:val="single" w:sz="4" w:space="0" w:color="auto"/>
              <w:bottom w:val="single" w:sz="6" w:space="0" w:color="auto"/>
              <w:right w:val="single" w:sz="4"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163</w:t>
            </w:r>
          </w:p>
        </w:tc>
        <w:tc>
          <w:tcPr>
            <w:tcW w:w="1488" w:type="dxa"/>
            <w:tcBorders>
              <w:top w:val="single" w:sz="6" w:space="0" w:color="auto"/>
              <w:left w:val="single" w:sz="4" w:space="0" w:color="auto"/>
              <w:bottom w:val="single" w:sz="6" w:space="0" w:color="auto"/>
              <w:right w:val="single" w:sz="4"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41.6</w:t>
            </w:r>
          </w:p>
        </w:tc>
      </w:tr>
      <w:tr w:rsidR="00A74AF5" w:rsidRPr="005172A5" w:rsidTr="007F62FE">
        <w:trPr>
          <w:trHeight w:val="363"/>
        </w:trPr>
        <w:tc>
          <w:tcPr>
            <w:tcW w:w="1426" w:type="dxa"/>
            <w:tcBorders>
              <w:top w:val="single" w:sz="4" w:space="0" w:color="auto"/>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Single</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131</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33.4</w:t>
            </w:r>
          </w:p>
        </w:tc>
      </w:tr>
      <w:tr w:rsidR="00A74AF5" w:rsidRPr="005172A5" w:rsidTr="007F62FE">
        <w:trPr>
          <w:trHeight w:val="336"/>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Marital Status</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 xml:space="preserve">Married </w:t>
            </w:r>
          </w:p>
        </w:tc>
        <w:tc>
          <w:tcPr>
            <w:tcW w:w="1445" w:type="dxa"/>
            <w:tcBorders>
              <w:top w:val="single" w:sz="6" w:space="0" w:color="auto"/>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176</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44.9</w:t>
            </w:r>
          </w:p>
        </w:tc>
      </w:tr>
      <w:tr w:rsidR="00A74AF5" w:rsidRPr="005172A5" w:rsidTr="007F62FE">
        <w:trPr>
          <w:trHeight w:val="354"/>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Divorced</w:t>
            </w:r>
          </w:p>
        </w:tc>
        <w:tc>
          <w:tcPr>
            <w:tcW w:w="1445" w:type="dxa"/>
            <w:tcBorders>
              <w:top w:val="single" w:sz="4"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10.7</w:t>
            </w:r>
          </w:p>
        </w:tc>
      </w:tr>
      <w:tr w:rsidR="00A74AF5" w:rsidRPr="005172A5" w:rsidTr="007F62FE">
        <w:trPr>
          <w:trHeight w:val="336"/>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Widowed</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21</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5.4</w:t>
            </w:r>
          </w:p>
        </w:tc>
      </w:tr>
      <w:tr w:rsidR="00A74AF5" w:rsidRPr="005172A5" w:rsidTr="007F62FE">
        <w:trPr>
          <w:trHeight w:val="336"/>
        </w:trPr>
        <w:tc>
          <w:tcPr>
            <w:tcW w:w="1426" w:type="dxa"/>
            <w:tcBorders>
              <w:top w:val="nil"/>
              <w:left w:val="single" w:sz="6" w:space="0" w:color="auto"/>
              <w:bottom w:val="single" w:sz="4"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Separated</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5.6</w:t>
            </w:r>
          </w:p>
        </w:tc>
      </w:tr>
      <w:tr w:rsidR="00A74AF5" w:rsidRPr="005172A5" w:rsidTr="007F62FE">
        <w:trPr>
          <w:trHeight w:val="336"/>
        </w:trPr>
        <w:tc>
          <w:tcPr>
            <w:tcW w:w="1426" w:type="dxa"/>
            <w:tcBorders>
              <w:top w:val="single" w:sz="4" w:space="0" w:color="auto"/>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Less than 1 year</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96</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24.5</w:t>
            </w:r>
          </w:p>
        </w:tc>
      </w:tr>
      <w:tr w:rsidR="00A74AF5" w:rsidRPr="005172A5" w:rsidTr="007F62FE">
        <w:trPr>
          <w:trHeight w:val="336"/>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Length stay in the custody</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1-3 years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87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22.2</w:t>
            </w:r>
          </w:p>
        </w:tc>
      </w:tr>
      <w:tr w:rsidR="00A74AF5" w:rsidRPr="005172A5" w:rsidTr="007F62FE">
        <w:trPr>
          <w:trHeight w:val="336"/>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4-6 years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102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26.0</w:t>
            </w:r>
          </w:p>
        </w:tc>
      </w:tr>
      <w:tr w:rsidR="00A74AF5" w:rsidRPr="005172A5" w:rsidTr="007F62FE">
        <w:trPr>
          <w:trHeight w:val="336"/>
        </w:trPr>
        <w:tc>
          <w:tcPr>
            <w:tcW w:w="1426" w:type="dxa"/>
            <w:tcBorders>
              <w:top w:val="nil"/>
              <w:left w:val="single" w:sz="6" w:space="0" w:color="auto"/>
              <w:bottom w:val="nil"/>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Above 6 years</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107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A74AF5" w:rsidRPr="005172A5" w:rsidRDefault="00A74AF5" w:rsidP="00F30183">
            <w:pPr>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27.3</w:t>
            </w:r>
          </w:p>
        </w:tc>
      </w:tr>
    </w:tbl>
    <w:p w:rsidR="00A74AF5" w:rsidRPr="005172A5" w:rsidRDefault="00A74AF5" w:rsidP="00A74AF5">
      <w:pPr>
        <w:spacing w:after="0" w:line="480" w:lineRule="auto"/>
        <w:jc w:val="both"/>
        <w:rPr>
          <w:rFonts w:ascii="Times New Roman" w:hAnsi="Times New Roman" w:cs="Times New Roman"/>
          <w:b/>
          <w:sz w:val="24"/>
          <w:szCs w:val="24"/>
        </w:rPr>
      </w:pPr>
      <w:r w:rsidRPr="005172A5">
        <w:rPr>
          <w:rFonts w:ascii="Times New Roman" w:hAnsi="Times New Roman" w:cs="Times New Roman"/>
          <w:b/>
          <w:sz w:val="24"/>
          <w:szCs w:val="24"/>
        </w:rPr>
        <w:t xml:space="preserve">Source: </w:t>
      </w:r>
      <w:r w:rsidRPr="005172A5">
        <w:rPr>
          <w:rFonts w:ascii="Times New Roman" w:hAnsi="Times New Roman" w:cs="Times New Roman"/>
          <w:sz w:val="24"/>
          <w:szCs w:val="24"/>
        </w:rPr>
        <w:t>Field Survey (2026)</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r>
      <w:r w:rsidR="005A4743" w:rsidRPr="005172A5">
        <w:rPr>
          <w:rFonts w:ascii="Times New Roman" w:eastAsia="Times New Roman" w:hAnsi="Times New Roman" w:cs="Times New Roman"/>
          <w:sz w:val="24"/>
          <w:szCs w:val="24"/>
        </w:rPr>
        <w:t xml:space="preserve">Table </w:t>
      </w:r>
      <w:r w:rsidRPr="005172A5">
        <w:rPr>
          <w:rFonts w:ascii="Times New Roman" w:eastAsia="Times New Roman" w:hAnsi="Times New Roman" w:cs="Times New Roman"/>
          <w:sz w:val="24"/>
          <w:szCs w:val="24"/>
        </w:rPr>
        <w:t xml:space="preserve">1 offers a detailed depiction of the demographic characteristics of the respondents, highlighting key aspects such as gender, age distribution, educational qualifications, and marital status. </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 xml:space="preserve">In terms of age distribution, a significant majority of respondents fall within the dynamic 25-30 years age group, totaling 135 individuals or 34.4%. Following closely are respondents aged 31-40, which number 110 (28.1%), and those between 18-24 years, totaling 86 (21.9%). The age group of 41-50 years is represented by 45 respondents (11.5%), while the oldest category, consisting of individuals aged 51 years and above, includes 16 </w:t>
      </w:r>
      <w:r w:rsidRPr="005172A5">
        <w:rPr>
          <w:rFonts w:ascii="Times New Roman" w:eastAsia="Times New Roman" w:hAnsi="Times New Roman" w:cs="Times New Roman"/>
          <w:sz w:val="24"/>
          <w:szCs w:val="24"/>
        </w:rPr>
        <w:lastRenderedPageBreak/>
        <w:t>participants (4.1%). This distribution suggests that the study primarily encompasses insights from an active and productive demographic, typically in the early to middle stages of their careers.</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Turning to educational qualifications, the data highlights a noteworthy level of education among respondents. A substantial 41.6% hold B.Sc./HND degrees, totaling 163 individuals, indicating a well-informed participant base and holders of National Diplomas (ND) or National Certificates in Education (NCE), totaling 76 (19.4%). The least represented group comprises Secondary School Certificate Examination (SSCE) holders, who account for 28 individuals (7.1%). This educational profile suggests that the respondents possess the qualifications necessary to provide thoughtful and informed contributions.</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Regarding marital status, the data sheds light on the personal lives of the respondents. A notable majority of 176 individuals (44.9%) are married, reflecting a strong presence of family-oriented perspectives within the study. Following this group are 131 single respondents (33.4%). Additionally, 42 respondents (10.7%) are divorced, while those who are separated and widowed account for 22 (5.6%) and 21 (5.4%), respectively. This demographic information underscores that many respondents likely have familial responsibilities, which may influence their viewpoints and responses.</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ab/>
        <w:t>Looking at the years spent in custody, 96 respondents, which is about 24.5%, had been there for less than a year. Meanwhile, 87 respondents (22.2%) had stayed between 1 and 3 years. A further 102 respondents (26.0%) reported custody durations of 4 to 6 years. Interestingly, the largest group, with 107 respondents or 27.3%, had been in custody for more than 6 years. This shows that a good number of inmates experience long-term stays, especially those staying over 6 years, highlighting the issue of extended incarceration periods within the correctional system.</w:t>
      </w:r>
    </w:p>
    <w:p w:rsidR="00A74AF5" w:rsidRPr="005172A5" w:rsidRDefault="00A74AF5" w:rsidP="00A74AF5">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lastRenderedPageBreak/>
        <w:tab/>
        <w:t>Lastly, the demographic characteristics presented in the table above suggest a study population that is predominantly young to middle-aged, highly educated, and largely married. This combination of factors provides a robust foundation for understanding the perspectives and experiences shared in the study, ensuring that the analysis remains credible and relevant.</w:t>
      </w:r>
    </w:p>
    <w:p w:rsidR="00A74AF5" w:rsidRPr="005172A5" w:rsidRDefault="004D452F" w:rsidP="00A74AF5">
      <w:pPr>
        <w:spacing w:after="200" w:line="276" w:lineRule="auto"/>
        <w:rPr>
          <w:rFonts w:ascii="Times New Roman" w:hAnsi="Times New Roman" w:cs="Times New Roman"/>
          <w:b/>
          <w:sz w:val="24"/>
          <w:szCs w:val="24"/>
        </w:rPr>
      </w:pPr>
      <w:r w:rsidRPr="005172A5">
        <w:rPr>
          <w:rFonts w:ascii="Times New Roman" w:hAnsi="Times New Roman" w:cs="Times New Roman"/>
          <w:b/>
          <w:sz w:val="24"/>
          <w:szCs w:val="24"/>
        </w:rPr>
        <w:t>Table 2</w:t>
      </w:r>
      <w:r w:rsidR="00A74AF5" w:rsidRPr="005172A5">
        <w:rPr>
          <w:rFonts w:ascii="Times New Roman" w:hAnsi="Times New Roman" w:cs="Times New Roman"/>
          <w:b/>
          <w:sz w:val="24"/>
          <w:szCs w:val="24"/>
        </w:rPr>
        <w:t>:  Responses from the Respondents</w:t>
      </w:r>
      <w:r w:rsidR="00A74AF5" w:rsidRPr="005172A5">
        <w:rPr>
          <w:rFonts w:ascii="Times New Roman" w:hAnsi="Times New Roman" w:cs="Times New Roman"/>
          <w:b/>
          <w:sz w:val="24"/>
          <w:szCs w:val="24"/>
        </w:rPr>
        <w:tab/>
      </w:r>
      <w:r w:rsidR="00A74AF5" w:rsidRPr="005172A5">
        <w:rPr>
          <w:rFonts w:ascii="Times New Roman" w:hAnsi="Times New Roman" w:cs="Times New Roman"/>
          <w:b/>
          <w:sz w:val="24"/>
          <w:szCs w:val="24"/>
        </w:rPr>
        <w:tab/>
      </w:r>
    </w:p>
    <w:tbl>
      <w:tblPr>
        <w:tblW w:w="9726" w:type="dxa"/>
        <w:tblInd w:w="-191" w:type="dxa"/>
        <w:tblBorders>
          <w:top w:val="single" w:sz="4" w:space="0" w:color="auto"/>
        </w:tblBorders>
        <w:tblLook w:val="04A0" w:firstRow="1" w:lastRow="0" w:firstColumn="1" w:lastColumn="0" w:noHBand="0" w:noVBand="1"/>
      </w:tblPr>
      <w:tblGrid>
        <w:gridCol w:w="591"/>
        <w:gridCol w:w="3103"/>
        <w:gridCol w:w="996"/>
        <w:gridCol w:w="996"/>
        <w:gridCol w:w="996"/>
        <w:gridCol w:w="991"/>
        <w:gridCol w:w="996"/>
        <w:gridCol w:w="1057"/>
      </w:tblGrid>
      <w:tr w:rsidR="00A74AF5" w:rsidRPr="005172A5" w:rsidTr="007F62FE">
        <w:trPr>
          <w:trHeight w:val="395"/>
        </w:trPr>
        <w:tc>
          <w:tcPr>
            <w:tcW w:w="591" w:type="dxa"/>
            <w:tcBorders>
              <w:top w:val="single" w:sz="4" w:space="0" w:color="auto"/>
              <w:left w:val="single" w:sz="4" w:space="0" w:color="auto"/>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sz w:val="24"/>
                <w:szCs w:val="24"/>
              </w:rPr>
            </w:pPr>
            <w:r w:rsidRPr="005172A5">
              <w:rPr>
                <w:rFonts w:ascii="Times New Roman" w:eastAsia="Calibri" w:hAnsi="Times New Roman" w:cs="Times New Roman"/>
                <w:b/>
                <w:sz w:val="24"/>
                <w:szCs w:val="24"/>
              </w:rPr>
              <w:t>S/N</w:t>
            </w:r>
          </w:p>
        </w:tc>
        <w:tc>
          <w:tcPr>
            <w:tcW w:w="3179" w:type="dxa"/>
            <w:tcBorders>
              <w:top w:val="single" w:sz="4" w:space="0" w:color="auto"/>
              <w:left w:val="nil"/>
              <w:bottom w:val="nil"/>
              <w:right w:val="single" w:sz="4" w:space="0" w:color="auto"/>
            </w:tcBorders>
            <w:hideMark/>
          </w:tcPr>
          <w:p w:rsidR="00A74AF5" w:rsidRPr="005172A5" w:rsidRDefault="00A74AF5" w:rsidP="00A74AF5">
            <w:pPr>
              <w:autoSpaceDE w:val="0"/>
              <w:autoSpaceDN w:val="0"/>
              <w:adjustRightInd w:val="0"/>
              <w:spacing w:after="0" w:line="240" w:lineRule="auto"/>
              <w:jc w:val="center"/>
              <w:rPr>
                <w:rFonts w:ascii="Times New Roman" w:eastAsia="Calibri" w:hAnsi="Times New Roman" w:cs="Times New Roman"/>
                <w:b/>
                <w:sz w:val="24"/>
                <w:szCs w:val="24"/>
                <w:lang w:val="en-GB"/>
              </w:rPr>
            </w:pPr>
            <w:r w:rsidRPr="005172A5">
              <w:rPr>
                <w:rFonts w:ascii="Times New Roman" w:hAnsi="Times New Roman" w:cs="Times New Roman"/>
                <w:b/>
                <w:color w:val="000000" w:themeColor="text1"/>
                <w:sz w:val="24"/>
                <w:szCs w:val="24"/>
              </w:rPr>
              <w:t>Questions</w:t>
            </w:r>
            <w:r w:rsidRPr="005172A5">
              <w:rPr>
                <w:rFonts w:ascii="Times New Roman" w:eastAsia="Times New Roman" w:hAnsi="Times New Roman" w:cs="Times New Roman"/>
                <w:b/>
                <w:sz w:val="24"/>
                <w:szCs w:val="24"/>
              </w:rPr>
              <w:t xml:space="preserve"> on carpentry training </w:t>
            </w:r>
            <w:r w:rsidRPr="005172A5">
              <w:rPr>
                <w:rFonts w:ascii="Times New Roman" w:eastAsia="Times New Roman" w:hAnsi="Times New Roman" w:cs="Times New Roman"/>
                <w:b/>
                <w:color w:val="000000" w:themeColor="text1"/>
                <w:sz w:val="24"/>
                <w:szCs w:val="24"/>
              </w:rPr>
              <w:t>of inmates</w:t>
            </w:r>
          </w:p>
        </w:tc>
        <w:tc>
          <w:tcPr>
            <w:tcW w:w="996" w:type="dxa"/>
            <w:tcBorders>
              <w:top w:val="single" w:sz="4" w:space="0" w:color="auto"/>
              <w:left w:val="nil"/>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S/A</w:t>
            </w:r>
          </w:p>
        </w:tc>
        <w:tc>
          <w:tcPr>
            <w:tcW w:w="996" w:type="dxa"/>
            <w:tcBorders>
              <w:top w:val="single" w:sz="4" w:space="0" w:color="auto"/>
              <w:left w:val="nil"/>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A</w:t>
            </w:r>
          </w:p>
        </w:tc>
        <w:tc>
          <w:tcPr>
            <w:tcW w:w="996" w:type="dxa"/>
            <w:tcBorders>
              <w:top w:val="single" w:sz="4" w:space="0" w:color="auto"/>
              <w:left w:val="nil"/>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D</w:t>
            </w:r>
          </w:p>
        </w:tc>
        <w:tc>
          <w:tcPr>
            <w:tcW w:w="996" w:type="dxa"/>
            <w:tcBorders>
              <w:top w:val="single" w:sz="4" w:space="0" w:color="auto"/>
              <w:left w:val="nil"/>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S/D</w:t>
            </w:r>
          </w:p>
        </w:tc>
        <w:tc>
          <w:tcPr>
            <w:tcW w:w="996" w:type="dxa"/>
            <w:tcBorders>
              <w:top w:val="single" w:sz="4" w:space="0" w:color="auto"/>
              <w:left w:val="nil"/>
              <w:bottom w:val="nil"/>
              <w:right w:val="single" w:sz="4" w:space="0" w:color="auto"/>
            </w:tcBorders>
          </w:tcPr>
          <w:p w:rsidR="00A74AF5" w:rsidRPr="005172A5" w:rsidRDefault="00A74AF5" w:rsidP="00A74AF5">
            <w:pPr>
              <w:spacing w:after="200" w:line="276" w:lineRule="auto"/>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U</w:t>
            </w:r>
          </w:p>
          <w:p w:rsidR="00A74AF5" w:rsidRPr="005172A5" w:rsidRDefault="00A74AF5" w:rsidP="00A74AF5">
            <w:pPr>
              <w:spacing w:after="0" w:line="240" w:lineRule="auto"/>
              <w:jc w:val="both"/>
              <w:rPr>
                <w:rFonts w:ascii="Times New Roman" w:eastAsia="Calibri" w:hAnsi="Times New Roman" w:cs="Times New Roman"/>
                <w:b/>
                <w:bCs/>
                <w:sz w:val="24"/>
                <w:szCs w:val="24"/>
              </w:rPr>
            </w:pPr>
          </w:p>
        </w:tc>
        <w:tc>
          <w:tcPr>
            <w:tcW w:w="976" w:type="dxa"/>
            <w:tcBorders>
              <w:top w:val="single" w:sz="4" w:space="0" w:color="auto"/>
              <w:left w:val="nil"/>
              <w:bottom w:val="nil"/>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TOTAL</w:t>
            </w:r>
          </w:p>
          <w:p w:rsidR="00A74AF5" w:rsidRPr="005172A5" w:rsidRDefault="00A74AF5" w:rsidP="00A74AF5">
            <w:pPr>
              <w:spacing w:after="0" w:line="240" w:lineRule="auto"/>
              <w:jc w:val="both"/>
              <w:rPr>
                <w:rFonts w:ascii="Times New Roman" w:eastAsia="Calibri" w:hAnsi="Times New Roman" w:cs="Times New Roman"/>
                <w:b/>
                <w:bCs/>
                <w:sz w:val="24"/>
                <w:szCs w:val="24"/>
              </w:rPr>
            </w:pPr>
            <w:r w:rsidRPr="005172A5">
              <w:rPr>
                <w:rFonts w:ascii="Times New Roman" w:eastAsia="Calibri" w:hAnsi="Times New Roman" w:cs="Times New Roman"/>
                <w:b/>
                <w:bCs/>
                <w:sz w:val="24"/>
                <w:szCs w:val="24"/>
              </w:rPr>
              <w:t>(%)</w:t>
            </w:r>
          </w:p>
        </w:tc>
      </w:tr>
      <w:tr w:rsidR="00A74AF5" w:rsidRPr="005172A5" w:rsidTr="007F62FE">
        <w:trPr>
          <w:trHeight w:val="422"/>
        </w:trPr>
        <w:tc>
          <w:tcPr>
            <w:tcW w:w="591"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w:t>
            </w:r>
          </w:p>
        </w:tc>
        <w:tc>
          <w:tcPr>
            <w:tcW w:w="3179"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autoSpaceDE w:val="0"/>
              <w:autoSpaceDN w:val="0"/>
              <w:adjustRightInd w:val="0"/>
              <w:spacing w:after="0" w:line="24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Inmates were given training in carpentry while in custody</w:t>
            </w:r>
          </w:p>
        </w:tc>
        <w:tc>
          <w:tcPr>
            <w:tcW w:w="996" w:type="dxa"/>
            <w:tcBorders>
              <w:top w:val="single" w:sz="4" w:space="0" w:color="000000"/>
              <w:left w:val="single" w:sz="4" w:space="0" w:color="000000"/>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62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(15.8%)</w:t>
            </w:r>
          </w:p>
        </w:tc>
        <w:tc>
          <w:tcPr>
            <w:tcW w:w="996" w:type="dxa"/>
            <w:tcBorders>
              <w:top w:val="single" w:sz="4" w:space="0" w:color="000000"/>
              <w:left w:val="single" w:sz="4" w:space="0" w:color="auto"/>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174</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(44.4%)</w:t>
            </w:r>
          </w:p>
        </w:tc>
        <w:tc>
          <w:tcPr>
            <w:tcW w:w="996" w:type="dxa"/>
            <w:tcBorders>
              <w:top w:val="single" w:sz="4" w:space="0" w:color="000000"/>
              <w:left w:val="single" w:sz="4" w:space="0" w:color="000000"/>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47</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(12.0%)</w:t>
            </w:r>
          </w:p>
        </w:tc>
        <w:tc>
          <w:tcPr>
            <w:tcW w:w="996" w:type="dxa"/>
            <w:tcBorders>
              <w:top w:val="single" w:sz="4" w:space="0" w:color="000000"/>
              <w:left w:val="single" w:sz="4" w:space="0" w:color="auto"/>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32</w:t>
            </w:r>
          </w:p>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(8.2%)</w:t>
            </w:r>
          </w:p>
        </w:tc>
        <w:tc>
          <w:tcPr>
            <w:tcW w:w="996" w:type="dxa"/>
            <w:tcBorders>
              <w:top w:val="single" w:sz="4" w:space="0" w:color="000000"/>
              <w:left w:val="single" w:sz="4" w:space="0" w:color="auto"/>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77</w:t>
            </w:r>
          </w:p>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(19.6%)</w:t>
            </w:r>
          </w:p>
        </w:tc>
        <w:tc>
          <w:tcPr>
            <w:tcW w:w="976"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392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(100%)</w:t>
            </w:r>
          </w:p>
        </w:tc>
      </w:tr>
      <w:tr w:rsidR="00A74AF5" w:rsidRPr="005172A5" w:rsidTr="007F62FE">
        <w:trPr>
          <w:trHeight w:val="422"/>
        </w:trPr>
        <w:tc>
          <w:tcPr>
            <w:tcW w:w="591"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2</w:t>
            </w:r>
          </w:p>
        </w:tc>
        <w:tc>
          <w:tcPr>
            <w:tcW w:w="3179" w:type="dxa"/>
            <w:tcBorders>
              <w:top w:val="single" w:sz="4" w:space="0" w:color="000000"/>
              <w:left w:val="single" w:sz="4" w:space="0" w:color="000000"/>
              <w:bottom w:val="single" w:sz="4" w:space="0" w:color="000000"/>
              <w:right w:val="single" w:sz="4" w:space="0" w:color="000000"/>
            </w:tcBorders>
            <w:hideMark/>
          </w:tcPr>
          <w:p w:rsidR="00A74AF5" w:rsidRPr="005172A5" w:rsidRDefault="005A4743" w:rsidP="00A74AF5">
            <w:pPr>
              <w:spacing w:after="0" w:line="240" w:lineRule="auto"/>
              <w:jc w:val="both"/>
              <w:rPr>
                <w:rFonts w:ascii="Times New Roman" w:eastAsia="Calibri" w:hAnsi="Times New Roman" w:cs="Times New Roman"/>
                <w:sz w:val="24"/>
                <w:szCs w:val="24"/>
              </w:rPr>
            </w:pPr>
            <w:r w:rsidRPr="005172A5">
              <w:rPr>
                <w:rFonts w:ascii="Times New Roman" w:hAnsi="Times New Roman" w:cs="Times New Roman"/>
                <w:sz w:val="24"/>
                <w:szCs w:val="24"/>
              </w:rPr>
              <w:t>carpentry</w:t>
            </w:r>
            <w:r w:rsidR="00A74AF5" w:rsidRPr="005172A5">
              <w:rPr>
                <w:rFonts w:ascii="Times New Roman" w:hAnsi="Times New Roman" w:cs="Times New Roman"/>
                <w:sz w:val="24"/>
                <w:szCs w:val="24"/>
              </w:rPr>
              <w:t xml:space="preserve">-level instructors were available to teach you on carpentry </w:t>
            </w:r>
          </w:p>
        </w:tc>
        <w:tc>
          <w:tcPr>
            <w:tcW w:w="996" w:type="dxa"/>
            <w:tcBorders>
              <w:top w:val="single" w:sz="4" w:space="0" w:color="000000"/>
              <w:left w:val="single" w:sz="4" w:space="0" w:color="000000"/>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45</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(11.5%)</w:t>
            </w:r>
          </w:p>
        </w:tc>
        <w:tc>
          <w:tcPr>
            <w:tcW w:w="996" w:type="dxa"/>
            <w:tcBorders>
              <w:top w:val="single" w:sz="4" w:space="0" w:color="000000"/>
              <w:left w:val="single" w:sz="4" w:space="0" w:color="auto"/>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174</w:t>
            </w:r>
          </w:p>
          <w:p w:rsidR="00A74AF5" w:rsidRPr="005172A5" w:rsidRDefault="00A74AF5" w:rsidP="00A74AF5">
            <w:pPr>
              <w:spacing w:after="20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(44.4%)</w:t>
            </w:r>
          </w:p>
        </w:tc>
        <w:tc>
          <w:tcPr>
            <w:tcW w:w="996" w:type="dxa"/>
            <w:tcBorders>
              <w:top w:val="single" w:sz="4" w:space="0" w:color="000000"/>
              <w:left w:val="single" w:sz="4" w:space="0" w:color="000000"/>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68</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(17.3%)</w:t>
            </w:r>
          </w:p>
        </w:tc>
        <w:tc>
          <w:tcPr>
            <w:tcW w:w="996" w:type="dxa"/>
            <w:tcBorders>
              <w:top w:val="single" w:sz="4" w:space="0" w:color="000000"/>
              <w:left w:val="single" w:sz="4" w:space="0" w:color="auto"/>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37</w:t>
            </w:r>
          </w:p>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(9.4)</w:t>
            </w:r>
          </w:p>
        </w:tc>
        <w:tc>
          <w:tcPr>
            <w:tcW w:w="996" w:type="dxa"/>
            <w:tcBorders>
              <w:top w:val="single" w:sz="4" w:space="0" w:color="000000"/>
              <w:left w:val="single" w:sz="4" w:space="0" w:color="auto"/>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68</w:t>
            </w:r>
          </w:p>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(17.3%)</w:t>
            </w:r>
          </w:p>
        </w:tc>
        <w:tc>
          <w:tcPr>
            <w:tcW w:w="976"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392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(100%)</w:t>
            </w:r>
          </w:p>
        </w:tc>
      </w:tr>
      <w:tr w:rsidR="00A74AF5" w:rsidRPr="005172A5" w:rsidTr="007F62FE">
        <w:trPr>
          <w:trHeight w:val="575"/>
        </w:trPr>
        <w:tc>
          <w:tcPr>
            <w:tcW w:w="591"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w:t>
            </w:r>
          </w:p>
        </w:tc>
        <w:tc>
          <w:tcPr>
            <w:tcW w:w="3179"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There was availability of carpentry training equipment/ materials</w:t>
            </w:r>
          </w:p>
        </w:tc>
        <w:tc>
          <w:tcPr>
            <w:tcW w:w="996"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11</w:t>
            </w:r>
          </w:p>
          <w:p w:rsidR="00A74AF5" w:rsidRPr="005172A5" w:rsidRDefault="00A74AF5" w:rsidP="00A74AF5">
            <w:pPr>
              <w:spacing w:after="20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(2.8%)</w:t>
            </w:r>
          </w:p>
        </w:tc>
        <w:tc>
          <w:tcPr>
            <w:tcW w:w="996"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198</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(50.5%)</w:t>
            </w:r>
          </w:p>
        </w:tc>
        <w:tc>
          <w:tcPr>
            <w:tcW w:w="996" w:type="dxa"/>
            <w:tcBorders>
              <w:top w:val="single" w:sz="4" w:space="0" w:color="000000"/>
              <w:left w:val="single" w:sz="4" w:space="0" w:color="000000"/>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27</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(6.9%)</w:t>
            </w:r>
          </w:p>
        </w:tc>
        <w:tc>
          <w:tcPr>
            <w:tcW w:w="996" w:type="dxa"/>
            <w:tcBorders>
              <w:top w:val="single" w:sz="4" w:space="0" w:color="000000"/>
              <w:left w:val="single" w:sz="4" w:space="0" w:color="auto"/>
              <w:bottom w:val="single" w:sz="4" w:space="0" w:color="000000"/>
              <w:right w:val="single" w:sz="4" w:space="0" w:color="auto"/>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33</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(8.4%)</w:t>
            </w:r>
          </w:p>
        </w:tc>
        <w:tc>
          <w:tcPr>
            <w:tcW w:w="996" w:type="dxa"/>
            <w:tcBorders>
              <w:top w:val="single" w:sz="4" w:space="0" w:color="000000"/>
              <w:left w:val="single" w:sz="4" w:space="0" w:color="auto"/>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123</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(31.4%)</w:t>
            </w:r>
          </w:p>
        </w:tc>
        <w:tc>
          <w:tcPr>
            <w:tcW w:w="976" w:type="dxa"/>
            <w:tcBorders>
              <w:top w:val="single" w:sz="4" w:space="0" w:color="000000"/>
              <w:left w:val="single" w:sz="4" w:space="0" w:color="000000"/>
              <w:bottom w:val="single" w:sz="4" w:space="0" w:color="000000"/>
              <w:right w:val="single" w:sz="4" w:space="0" w:color="000000"/>
            </w:tcBorders>
            <w:hideMark/>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392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(100%)</w:t>
            </w:r>
          </w:p>
        </w:tc>
      </w:tr>
      <w:tr w:rsidR="00A74AF5" w:rsidRPr="005172A5" w:rsidTr="007F62FE">
        <w:trPr>
          <w:trHeight w:val="575"/>
        </w:trPr>
        <w:tc>
          <w:tcPr>
            <w:tcW w:w="591" w:type="dxa"/>
            <w:tcBorders>
              <w:top w:val="single" w:sz="4" w:space="0" w:color="000000"/>
              <w:left w:val="single" w:sz="4" w:space="0" w:color="000000"/>
              <w:bottom w:val="single" w:sz="4" w:space="0" w:color="000000"/>
              <w:right w:val="single" w:sz="4" w:space="0" w:color="000000"/>
            </w:tcBorders>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4</w:t>
            </w:r>
          </w:p>
        </w:tc>
        <w:tc>
          <w:tcPr>
            <w:tcW w:w="3179" w:type="dxa"/>
            <w:tcBorders>
              <w:top w:val="single" w:sz="4" w:space="0" w:color="000000"/>
              <w:left w:val="single" w:sz="4" w:space="0" w:color="000000"/>
              <w:bottom w:val="single" w:sz="4" w:space="0" w:color="auto"/>
              <w:right w:val="single" w:sz="4" w:space="0" w:color="000000"/>
            </w:tcBorders>
          </w:tcPr>
          <w:p w:rsidR="00A74AF5" w:rsidRPr="005172A5" w:rsidRDefault="00A74AF5" w:rsidP="00A74AF5">
            <w:pPr>
              <w:autoSpaceDE w:val="0"/>
              <w:autoSpaceDN w:val="0"/>
              <w:adjustRightInd w:val="0"/>
              <w:spacing w:after="0" w:line="240" w:lineRule="auto"/>
              <w:jc w:val="both"/>
              <w:rPr>
                <w:rFonts w:ascii="Times New Roman" w:eastAsia="Calibri" w:hAnsi="Times New Roman" w:cs="Times New Roman"/>
                <w:sz w:val="24"/>
                <w:szCs w:val="24"/>
              </w:rPr>
            </w:pPr>
            <w:r w:rsidRPr="005172A5">
              <w:rPr>
                <w:rFonts w:ascii="Times New Roman" w:eastAsia="SimSun" w:hAnsi="Times New Roman" w:cs="Times New Roman"/>
                <w:bCs/>
                <w:color w:val="000000"/>
                <w:sz w:val="24"/>
                <w:szCs w:val="24"/>
                <w:lang w:eastAsia="zh-CN"/>
              </w:rPr>
              <w:t>Inmates are trained on how to make tables, chairs for sale in the correctional service welfare department</w:t>
            </w:r>
            <w:r w:rsidRPr="005172A5">
              <w:rPr>
                <w:rFonts w:ascii="Times New Roman" w:eastAsia="Times New Roman" w:hAnsi="Times New Roman" w:cs="Times New Roman"/>
                <w:sz w:val="24"/>
                <w:szCs w:val="24"/>
              </w:rPr>
              <w:t xml:space="preserve"> </w:t>
            </w:r>
          </w:p>
        </w:tc>
        <w:tc>
          <w:tcPr>
            <w:tcW w:w="996" w:type="dxa"/>
            <w:tcBorders>
              <w:top w:val="single" w:sz="4" w:space="0" w:color="000000"/>
              <w:left w:val="single" w:sz="4" w:space="0" w:color="000000"/>
              <w:bottom w:val="single" w:sz="4" w:space="0" w:color="auto"/>
              <w:right w:val="single" w:sz="4" w:space="0" w:color="000000"/>
            </w:tcBorders>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149</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(38%)</w:t>
            </w:r>
          </w:p>
        </w:tc>
        <w:tc>
          <w:tcPr>
            <w:tcW w:w="996" w:type="dxa"/>
            <w:tcBorders>
              <w:top w:val="single" w:sz="4" w:space="0" w:color="000000"/>
              <w:left w:val="single" w:sz="4" w:space="0" w:color="000000"/>
              <w:bottom w:val="single" w:sz="4" w:space="0" w:color="auto"/>
              <w:right w:val="single" w:sz="4" w:space="0" w:color="000000"/>
            </w:tcBorders>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101</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(26%)</w:t>
            </w:r>
          </w:p>
        </w:tc>
        <w:tc>
          <w:tcPr>
            <w:tcW w:w="996" w:type="dxa"/>
            <w:tcBorders>
              <w:top w:val="single" w:sz="4" w:space="0" w:color="000000"/>
              <w:left w:val="single" w:sz="4" w:space="0" w:color="000000"/>
              <w:bottom w:val="single" w:sz="4" w:space="0" w:color="auto"/>
              <w:right w:val="single" w:sz="4" w:space="0" w:color="auto"/>
            </w:tcBorders>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142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(36%)</w:t>
            </w:r>
          </w:p>
        </w:tc>
        <w:tc>
          <w:tcPr>
            <w:tcW w:w="996" w:type="dxa"/>
            <w:tcBorders>
              <w:top w:val="single" w:sz="4" w:space="0" w:color="000000"/>
              <w:left w:val="single" w:sz="4" w:space="0" w:color="auto"/>
              <w:bottom w:val="single" w:sz="4" w:space="0" w:color="auto"/>
              <w:right w:val="single" w:sz="4" w:space="0" w:color="auto"/>
            </w:tcBorders>
          </w:tcPr>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0</w:t>
            </w:r>
          </w:p>
        </w:tc>
        <w:tc>
          <w:tcPr>
            <w:tcW w:w="996" w:type="dxa"/>
            <w:tcBorders>
              <w:top w:val="single" w:sz="4" w:space="0" w:color="000000"/>
              <w:left w:val="single" w:sz="4" w:space="0" w:color="auto"/>
              <w:bottom w:val="single" w:sz="4" w:space="0" w:color="auto"/>
              <w:right w:val="single" w:sz="4" w:space="0" w:color="000000"/>
            </w:tcBorders>
          </w:tcPr>
          <w:p w:rsidR="00A74AF5" w:rsidRPr="005172A5" w:rsidRDefault="00A74AF5" w:rsidP="00A74AF5">
            <w:pPr>
              <w:spacing w:after="0" w:line="240" w:lineRule="auto"/>
              <w:rPr>
                <w:rFonts w:ascii="Times New Roman" w:eastAsia="Calibri" w:hAnsi="Times New Roman" w:cs="Times New Roman"/>
                <w:sz w:val="24"/>
                <w:szCs w:val="24"/>
              </w:rPr>
            </w:pPr>
            <w:r w:rsidRPr="005172A5">
              <w:rPr>
                <w:rFonts w:ascii="Times New Roman" w:eastAsia="Calibri" w:hAnsi="Times New Roman" w:cs="Times New Roman"/>
                <w:sz w:val="24"/>
                <w:szCs w:val="24"/>
              </w:rPr>
              <w:t>0</w:t>
            </w:r>
          </w:p>
        </w:tc>
        <w:tc>
          <w:tcPr>
            <w:tcW w:w="976" w:type="dxa"/>
            <w:tcBorders>
              <w:top w:val="single" w:sz="4" w:space="0" w:color="000000"/>
              <w:left w:val="single" w:sz="4" w:space="0" w:color="000000"/>
              <w:bottom w:val="single" w:sz="4" w:space="0" w:color="auto"/>
              <w:right w:val="single" w:sz="4" w:space="0" w:color="000000"/>
            </w:tcBorders>
          </w:tcPr>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392</w:t>
            </w:r>
          </w:p>
          <w:p w:rsidR="00A74AF5" w:rsidRPr="005172A5" w:rsidRDefault="00A74AF5" w:rsidP="00A74AF5">
            <w:pPr>
              <w:spacing w:after="0" w:line="240" w:lineRule="auto"/>
              <w:jc w:val="both"/>
              <w:rPr>
                <w:rFonts w:ascii="Times New Roman" w:eastAsia="Calibri" w:hAnsi="Times New Roman" w:cs="Times New Roman"/>
                <w:sz w:val="24"/>
                <w:szCs w:val="24"/>
              </w:rPr>
            </w:pPr>
            <w:r w:rsidRPr="005172A5">
              <w:rPr>
                <w:rFonts w:ascii="Times New Roman" w:eastAsia="Calibri" w:hAnsi="Times New Roman" w:cs="Times New Roman"/>
                <w:sz w:val="24"/>
                <w:szCs w:val="24"/>
              </w:rPr>
              <w:t>(100%)</w:t>
            </w:r>
          </w:p>
        </w:tc>
      </w:tr>
    </w:tbl>
    <w:p w:rsidR="00A74AF5" w:rsidRPr="005172A5" w:rsidRDefault="00A74AF5" w:rsidP="00A74AF5">
      <w:pPr>
        <w:spacing w:after="200" w:line="276" w:lineRule="auto"/>
        <w:rPr>
          <w:rFonts w:ascii="Times New Roman" w:hAnsi="Times New Roman" w:cs="Times New Roman"/>
          <w:sz w:val="24"/>
          <w:szCs w:val="24"/>
        </w:rPr>
      </w:pPr>
      <w:r w:rsidRPr="005172A5">
        <w:rPr>
          <w:rFonts w:ascii="Times New Roman" w:hAnsi="Times New Roman" w:cs="Times New Roman"/>
          <w:sz w:val="24"/>
          <w:szCs w:val="24"/>
        </w:rPr>
        <w:t>Author Compilation, 2026.</w:t>
      </w:r>
    </w:p>
    <w:p w:rsidR="00A74AF5" w:rsidRPr="005172A5" w:rsidRDefault="00A74AF5" w:rsidP="00A74AF5">
      <w:pPr>
        <w:spacing w:after="0" w:line="480" w:lineRule="auto"/>
        <w:ind w:firstLine="720"/>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The findings indicate that a majority of inmates (60.2%) agreed or strongly agreed that they received carpentry training while in custody. In contrast, 20.2% disagreed or strongly disagreed, and 19.6% were uncertain. Additionally, 55.9% confirmed the availability of carpentry instructors, while 26.7% disagreed and 17.3% were uncertain. However, only 53.3% disagreed that carpentry equipment and materials were accessible, with 15.3% strongly disagreeing and a significant 31.4% remaining uncertain, highlighting gaps in resources.</w:t>
      </w:r>
    </w:p>
    <w:p w:rsidR="00A74AF5" w:rsidRPr="005172A5" w:rsidRDefault="00A74AF5" w:rsidP="00A74AF5">
      <w:pPr>
        <w:spacing w:after="0" w:line="480" w:lineRule="auto"/>
        <w:ind w:firstLine="720"/>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 xml:space="preserve">Regarding educational support, 68.3% of inmates agreed or strongly agreed that they received educational assistance, while 7.9% disagreed and 23.7% were uncertain. </w:t>
      </w:r>
      <w:r w:rsidRPr="005172A5">
        <w:rPr>
          <w:rFonts w:ascii="Times New Roman" w:eastAsia="Times New Roman" w:hAnsi="Times New Roman" w:cs="Times New Roman"/>
          <w:sz w:val="24"/>
          <w:szCs w:val="24"/>
        </w:rPr>
        <w:lastRenderedPageBreak/>
        <w:t>Additionally, 64.2% confirmed access to free reading and writing materials, compared to 21.1% who disagreed and 14.5% who were uncertain. Finally, 68.6% agreed that they had access to post-primary, secondary, or university education, although 18.7% disagreed and 12.8% were uncertain, suggesting moderate but uneven educational provision.</w:t>
      </w:r>
    </w:p>
    <w:p w:rsidR="00A74AF5" w:rsidRPr="005172A5" w:rsidRDefault="00A74AF5" w:rsidP="00A74AF5">
      <w:pPr>
        <w:spacing w:after="200" w:line="360" w:lineRule="auto"/>
        <w:jc w:val="both"/>
        <w:rPr>
          <w:rFonts w:ascii="Times New Roman" w:hAnsi="Times New Roman" w:cs="Times New Roman"/>
          <w:b/>
          <w:sz w:val="24"/>
          <w:szCs w:val="24"/>
        </w:rPr>
      </w:pPr>
      <w:r w:rsidRPr="005172A5">
        <w:rPr>
          <w:rFonts w:ascii="Times New Roman" w:hAnsi="Times New Roman" w:cs="Times New Roman"/>
          <w:b/>
          <w:sz w:val="24"/>
          <w:szCs w:val="24"/>
        </w:rPr>
        <w:t>Test of Hypothesis</w:t>
      </w:r>
    </w:p>
    <w:p w:rsidR="00A74AF5" w:rsidRPr="005172A5" w:rsidRDefault="00A74AF5" w:rsidP="00A74AF5">
      <w:pPr>
        <w:tabs>
          <w:tab w:val="left" w:pos="0"/>
          <w:tab w:val="left" w:pos="90"/>
          <w:tab w:val="left" w:pos="180"/>
          <w:tab w:val="left" w:pos="450"/>
          <w:tab w:val="left" w:pos="540"/>
        </w:tabs>
        <w:spacing w:after="0" w:line="480" w:lineRule="auto"/>
        <w:contextualSpacing/>
        <w:jc w:val="both"/>
        <w:rPr>
          <w:rFonts w:ascii="Times New Roman" w:eastAsia="Times New Roman" w:hAnsi="Times New Roman" w:cs="Times New Roman"/>
          <w:bCs/>
          <w:color w:val="000000" w:themeColor="text1"/>
          <w:sz w:val="24"/>
          <w:szCs w:val="24"/>
        </w:rPr>
      </w:pPr>
      <w:r w:rsidRPr="005172A5">
        <w:rPr>
          <w:rFonts w:ascii="Times New Roman" w:hAnsi="Times New Roman" w:cs="Times New Roman"/>
          <w:b/>
          <w:color w:val="000000" w:themeColor="text1"/>
          <w:sz w:val="24"/>
          <w:szCs w:val="24"/>
        </w:rPr>
        <w:t>H</w:t>
      </w:r>
      <w:r w:rsidRPr="005172A5">
        <w:rPr>
          <w:rFonts w:ascii="Times New Roman" w:hAnsi="Times New Roman" w:cs="Times New Roman"/>
          <w:b/>
          <w:color w:val="000000" w:themeColor="text1"/>
          <w:sz w:val="24"/>
          <w:szCs w:val="24"/>
          <w:vertAlign w:val="subscript"/>
        </w:rPr>
        <w:t>0</w:t>
      </w:r>
      <w:r w:rsidRPr="005172A5">
        <w:rPr>
          <w:rFonts w:ascii="Times New Roman" w:hAnsi="Times New Roman" w:cs="Times New Roman"/>
          <w:b/>
          <w:color w:val="000000" w:themeColor="text1"/>
          <w:sz w:val="24"/>
          <w:szCs w:val="24"/>
        </w:rPr>
        <w:t>:</w:t>
      </w:r>
      <w:r w:rsidRPr="005172A5">
        <w:rPr>
          <w:rFonts w:ascii="Times New Roman" w:hAnsi="Times New Roman" w:cs="Times New Roman"/>
          <w:b/>
          <w:color w:val="262626" w:themeColor="text1" w:themeTint="D9"/>
          <w:sz w:val="24"/>
          <w:szCs w:val="24"/>
        </w:rPr>
        <w:tab/>
      </w:r>
      <w:r w:rsidRPr="005172A5">
        <w:rPr>
          <w:rFonts w:ascii="Times New Roman" w:hAnsi="Times New Roman" w:cs="Times New Roman"/>
          <w:color w:val="000000" w:themeColor="text1"/>
          <w:sz w:val="24"/>
          <w:szCs w:val="24"/>
        </w:rPr>
        <w:t xml:space="preserve">There is no significant relationship between the </w:t>
      </w:r>
      <w:r w:rsidRPr="005172A5">
        <w:rPr>
          <w:rFonts w:ascii="Times New Roman" w:eastAsia="Times New Roman" w:hAnsi="Times New Roman" w:cs="Times New Roman"/>
          <w:bCs/>
          <w:color w:val="000000" w:themeColor="text1"/>
          <w:sz w:val="24"/>
          <w:szCs w:val="24"/>
        </w:rPr>
        <w:t xml:space="preserve">Nigerian Correctional Service and </w:t>
      </w:r>
      <w:r w:rsidRPr="005172A5">
        <w:rPr>
          <w:rFonts w:ascii="Times New Roman" w:eastAsia="Times New Roman" w:hAnsi="Times New Roman" w:cs="Times New Roman"/>
          <w:sz w:val="24"/>
          <w:szCs w:val="24"/>
        </w:rPr>
        <w:t xml:space="preserve">carpentry training </w:t>
      </w:r>
      <w:r w:rsidRPr="005172A5">
        <w:rPr>
          <w:rFonts w:ascii="Times New Roman" w:eastAsia="Times New Roman" w:hAnsi="Times New Roman" w:cs="Times New Roman"/>
          <w:color w:val="000000" w:themeColor="text1"/>
          <w:sz w:val="24"/>
          <w:szCs w:val="24"/>
        </w:rPr>
        <w:t>of inmates</w:t>
      </w:r>
      <w:r w:rsidRPr="005172A5">
        <w:rPr>
          <w:rFonts w:ascii="Times New Roman" w:eastAsia="Times New Roman" w:hAnsi="Times New Roman" w:cs="Times New Roman"/>
          <w:bCs/>
          <w:color w:val="000000" w:themeColor="text1"/>
          <w:sz w:val="24"/>
          <w:szCs w:val="24"/>
        </w:rPr>
        <w:t xml:space="preserve"> in </w:t>
      </w:r>
      <w:r w:rsidR="006A0349" w:rsidRPr="005172A5">
        <w:rPr>
          <w:rFonts w:ascii="Times New Roman" w:hAnsi="Times New Roman" w:cs="Times New Roman"/>
          <w:sz w:val="24"/>
          <w:szCs w:val="24"/>
        </w:rPr>
        <w:t>Rivers State</w:t>
      </w:r>
      <w:r w:rsidRPr="005172A5">
        <w:rPr>
          <w:rFonts w:ascii="Times New Roman" w:eastAsia="Times New Roman" w:hAnsi="Times New Roman" w:cs="Times New Roman"/>
          <w:bCs/>
          <w:color w:val="000000" w:themeColor="text1"/>
          <w:sz w:val="24"/>
          <w:szCs w:val="24"/>
        </w:rPr>
        <w:t>, Nigeria.</w:t>
      </w:r>
    </w:p>
    <w:p w:rsidR="00A74AF5" w:rsidRPr="005172A5" w:rsidRDefault="00A74AF5" w:rsidP="00A74AF5">
      <w:pPr>
        <w:tabs>
          <w:tab w:val="left" w:pos="0"/>
          <w:tab w:val="left" w:pos="90"/>
          <w:tab w:val="left" w:pos="180"/>
          <w:tab w:val="left" w:pos="450"/>
          <w:tab w:val="left" w:pos="540"/>
        </w:tabs>
        <w:spacing w:after="0" w:line="480" w:lineRule="auto"/>
        <w:contextualSpacing/>
        <w:jc w:val="both"/>
        <w:rPr>
          <w:rFonts w:ascii="Times New Roman" w:eastAsia="Times New Roman" w:hAnsi="Times New Roman" w:cs="Times New Roman"/>
          <w:bCs/>
          <w:color w:val="000000" w:themeColor="text1"/>
          <w:sz w:val="24"/>
          <w:szCs w:val="24"/>
        </w:rPr>
      </w:pPr>
      <w:r w:rsidRPr="005172A5">
        <w:rPr>
          <w:rFonts w:ascii="Times New Roman" w:hAnsi="Times New Roman" w:cs="Times New Roman"/>
          <w:b/>
          <w:color w:val="000000" w:themeColor="text1"/>
          <w:sz w:val="24"/>
          <w:szCs w:val="24"/>
        </w:rPr>
        <w:t>H</w:t>
      </w:r>
      <w:r w:rsidRPr="005172A5">
        <w:rPr>
          <w:rFonts w:ascii="Times New Roman" w:hAnsi="Times New Roman" w:cs="Times New Roman"/>
          <w:b/>
          <w:color w:val="000000" w:themeColor="text1"/>
          <w:sz w:val="24"/>
          <w:szCs w:val="24"/>
          <w:vertAlign w:val="subscript"/>
        </w:rPr>
        <w:t>1</w:t>
      </w:r>
      <w:r w:rsidRPr="005172A5">
        <w:rPr>
          <w:rFonts w:ascii="Times New Roman" w:hAnsi="Times New Roman" w:cs="Times New Roman"/>
          <w:b/>
          <w:color w:val="000000" w:themeColor="text1"/>
          <w:sz w:val="24"/>
          <w:szCs w:val="24"/>
        </w:rPr>
        <w:t>:</w:t>
      </w:r>
      <w:r w:rsidRPr="005172A5">
        <w:rPr>
          <w:rFonts w:ascii="Times New Roman" w:eastAsia="Times New Roman" w:hAnsi="Times New Roman" w:cs="Times New Roman"/>
          <w:color w:val="262626" w:themeColor="text1" w:themeTint="D9"/>
          <w:sz w:val="24"/>
          <w:szCs w:val="24"/>
        </w:rPr>
        <w:tab/>
      </w:r>
      <w:r w:rsidRPr="005172A5">
        <w:rPr>
          <w:rFonts w:ascii="Times New Roman" w:hAnsi="Times New Roman" w:cs="Times New Roman"/>
          <w:color w:val="000000" w:themeColor="text1"/>
          <w:sz w:val="24"/>
          <w:szCs w:val="24"/>
        </w:rPr>
        <w:t xml:space="preserve">There is a significant relationship between the </w:t>
      </w:r>
      <w:r w:rsidRPr="005172A5">
        <w:rPr>
          <w:rFonts w:ascii="Times New Roman" w:eastAsia="Times New Roman" w:hAnsi="Times New Roman" w:cs="Times New Roman"/>
          <w:bCs/>
          <w:color w:val="000000" w:themeColor="text1"/>
          <w:sz w:val="24"/>
          <w:szCs w:val="24"/>
        </w:rPr>
        <w:t xml:space="preserve">Nigerian Correctional Service and </w:t>
      </w:r>
      <w:r w:rsidRPr="005172A5">
        <w:rPr>
          <w:rFonts w:ascii="Times New Roman" w:eastAsia="Times New Roman" w:hAnsi="Times New Roman" w:cs="Times New Roman"/>
          <w:sz w:val="24"/>
          <w:szCs w:val="24"/>
        </w:rPr>
        <w:t xml:space="preserve">carpentry training </w:t>
      </w:r>
      <w:r w:rsidRPr="005172A5">
        <w:rPr>
          <w:rFonts w:ascii="Times New Roman" w:eastAsia="Times New Roman" w:hAnsi="Times New Roman" w:cs="Times New Roman"/>
          <w:color w:val="000000" w:themeColor="text1"/>
          <w:sz w:val="24"/>
          <w:szCs w:val="24"/>
        </w:rPr>
        <w:t>of inmates</w:t>
      </w:r>
      <w:r w:rsidRPr="005172A5">
        <w:rPr>
          <w:rFonts w:ascii="Times New Roman" w:eastAsia="Times New Roman" w:hAnsi="Times New Roman" w:cs="Times New Roman"/>
          <w:bCs/>
          <w:color w:val="000000" w:themeColor="text1"/>
          <w:sz w:val="24"/>
          <w:szCs w:val="24"/>
        </w:rPr>
        <w:t xml:space="preserve"> in </w:t>
      </w:r>
      <w:r w:rsidR="006A0349" w:rsidRPr="005172A5">
        <w:rPr>
          <w:rFonts w:ascii="Times New Roman" w:hAnsi="Times New Roman" w:cs="Times New Roman"/>
          <w:sz w:val="24"/>
          <w:szCs w:val="24"/>
        </w:rPr>
        <w:t>Rivers State</w:t>
      </w:r>
      <w:r w:rsidRPr="005172A5">
        <w:rPr>
          <w:rFonts w:ascii="Times New Roman" w:eastAsia="Times New Roman" w:hAnsi="Times New Roman" w:cs="Times New Roman"/>
          <w:bCs/>
          <w:color w:val="000000" w:themeColor="text1"/>
          <w:sz w:val="24"/>
          <w:szCs w:val="24"/>
        </w:rPr>
        <w:t>, Nigeria.</w:t>
      </w:r>
    </w:p>
    <w:p w:rsidR="00A74AF5" w:rsidRPr="005172A5" w:rsidRDefault="00A74AF5" w:rsidP="00A74AF5">
      <w:pPr>
        <w:spacing w:after="0" w:line="480" w:lineRule="auto"/>
        <w:jc w:val="both"/>
        <w:rPr>
          <w:rFonts w:ascii="Times New Roman" w:hAnsi="Times New Roman" w:cs="Times New Roman"/>
          <w:b/>
          <w:sz w:val="24"/>
          <w:szCs w:val="24"/>
        </w:rPr>
      </w:pPr>
      <w:r w:rsidRPr="005172A5">
        <w:rPr>
          <w:rFonts w:ascii="Times New Roman" w:hAnsi="Times New Roman" w:cs="Times New Roman"/>
          <w:b/>
          <w:sz w:val="24"/>
          <w:szCs w:val="24"/>
        </w:rPr>
        <w:t>Data Analysis</w:t>
      </w:r>
    </w:p>
    <w:p w:rsidR="00A74AF5" w:rsidRPr="005172A5" w:rsidRDefault="00A74AF5" w:rsidP="00A74AF5">
      <w:pPr>
        <w:tabs>
          <w:tab w:val="left" w:pos="0"/>
        </w:tabs>
        <w:spacing w:after="0" w:line="480" w:lineRule="auto"/>
        <w:jc w:val="both"/>
        <w:rPr>
          <w:rFonts w:ascii="Times New Roman" w:hAnsi="Times New Roman" w:cs="Times New Roman"/>
          <w:sz w:val="24"/>
          <w:szCs w:val="24"/>
        </w:rPr>
      </w:pPr>
      <w:r w:rsidRPr="005172A5">
        <w:rPr>
          <w:rFonts w:ascii="Times New Roman" w:hAnsi="Times New Roman" w:cs="Times New Roman"/>
          <w:sz w:val="24"/>
          <w:szCs w:val="24"/>
        </w:rPr>
        <w:tab/>
        <w:t xml:space="preserve">In ascertaining the </w:t>
      </w:r>
      <w:r w:rsidRPr="005172A5">
        <w:rPr>
          <w:rFonts w:ascii="Times New Roman" w:hAnsi="Times New Roman" w:cs="Times New Roman"/>
          <w:color w:val="000000" w:themeColor="text1"/>
          <w:sz w:val="24"/>
          <w:szCs w:val="24"/>
        </w:rPr>
        <w:t xml:space="preserve">relationship between the </w:t>
      </w:r>
      <w:r w:rsidRPr="005172A5">
        <w:rPr>
          <w:rFonts w:ascii="Times New Roman" w:eastAsia="Times New Roman" w:hAnsi="Times New Roman" w:cs="Times New Roman"/>
          <w:bCs/>
          <w:color w:val="000000" w:themeColor="text1"/>
          <w:sz w:val="24"/>
          <w:szCs w:val="24"/>
        </w:rPr>
        <w:t xml:space="preserve">Nigerian Correctional Service and </w:t>
      </w:r>
      <w:r w:rsidRPr="005172A5">
        <w:rPr>
          <w:rFonts w:ascii="Times New Roman" w:eastAsia="Times New Roman" w:hAnsi="Times New Roman" w:cs="Times New Roman"/>
          <w:sz w:val="24"/>
          <w:szCs w:val="24"/>
        </w:rPr>
        <w:t xml:space="preserve">carpentry training </w:t>
      </w:r>
      <w:r w:rsidRPr="005172A5">
        <w:rPr>
          <w:rFonts w:ascii="Times New Roman" w:eastAsia="Times New Roman" w:hAnsi="Times New Roman" w:cs="Times New Roman"/>
          <w:color w:val="000000" w:themeColor="text1"/>
          <w:sz w:val="24"/>
          <w:szCs w:val="24"/>
        </w:rPr>
        <w:t>of inmates</w:t>
      </w:r>
      <w:r w:rsidRPr="005172A5">
        <w:rPr>
          <w:rFonts w:ascii="Times New Roman" w:eastAsia="Times New Roman" w:hAnsi="Times New Roman" w:cs="Times New Roman"/>
          <w:bCs/>
          <w:color w:val="000000" w:themeColor="text1"/>
          <w:sz w:val="24"/>
          <w:szCs w:val="24"/>
        </w:rPr>
        <w:t xml:space="preserve"> in the </w:t>
      </w:r>
      <w:r w:rsidR="006A0349" w:rsidRPr="005172A5">
        <w:rPr>
          <w:rFonts w:ascii="Times New Roman" w:hAnsi="Times New Roman" w:cs="Times New Roman"/>
          <w:sz w:val="24"/>
          <w:szCs w:val="24"/>
        </w:rPr>
        <w:t xml:space="preserve">Rivers State </w:t>
      </w:r>
      <w:r w:rsidRPr="005172A5">
        <w:rPr>
          <w:rFonts w:ascii="Times New Roman" w:eastAsia="Times New Roman" w:hAnsi="Times New Roman" w:cs="Times New Roman"/>
          <w:bCs/>
          <w:color w:val="000000" w:themeColor="text1"/>
          <w:sz w:val="24"/>
          <w:szCs w:val="24"/>
        </w:rPr>
        <w:t>Nigeria</w:t>
      </w:r>
      <w:r w:rsidRPr="005172A5">
        <w:rPr>
          <w:rFonts w:ascii="Times New Roman" w:hAnsi="Times New Roman" w:cs="Times New Roman"/>
          <w:sz w:val="24"/>
          <w:szCs w:val="24"/>
        </w:rPr>
        <w:t>, the ordinary least square simple regression technique was used with the help of SSPS version 20.0, and the following results were obtained.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106"/>
        <w:gridCol w:w="107"/>
        <w:gridCol w:w="857"/>
        <w:gridCol w:w="367"/>
        <w:gridCol w:w="245"/>
        <w:gridCol w:w="857"/>
        <w:gridCol w:w="153"/>
        <w:gridCol w:w="76"/>
        <w:gridCol w:w="1240"/>
        <w:gridCol w:w="76"/>
        <w:gridCol w:w="153"/>
        <w:gridCol w:w="857"/>
        <w:gridCol w:w="153"/>
        <w:gridCol w:w="857"/>
        <w:gridCol w:w="153"/>
      </w:tblGrid>
      <w:tr w:rsidR="00A74AF5" w:rsidRPr="005172A5" w:rsidTr="007F62FE">
        <w:trPr>
          <w:gridAfter w:val="6"/>
          <w:wAfter w:w="2249" w:type="dxa"/>
          <w:cantSplit/>
        </w:trPr>
        <w:tc>
          <w:tcPr>
            <w:tcW w:w="5797" w:type="dxa"/>
            <w:gridSpan w:val="12"/>
            <w:tcBorders>
              <w:top w:val="nil"/>
              <w:left w:val="nil"/>
              <w:bottom w:val="nil"/>
              <w:right w:val="nil"/>
            </w:tcBorders>
            <w:shd w:val="clear" w:color="auto" w:fill="FFFFFF"/>
          </w:tcPr>
          <w:p w:rsidR="00A74AF5" w:rsidRPr="005172A5" w:rsidRDefault="001E7DFD" w:rsidP="001E7DFD">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3: </w:t>
            </w:r>
            <w:r w:rsidR="00A74AF5" w:rsidRPr="005172A5">
              <w:rPr>
                <w:rFonts w:ascii="Times New Roman" w:hAnsi="Times New Roman" w:cs="Times New Roman"/>
                <w:b/>
                <w:bCs/>
                <w:color w:val="000000"/>
                <w:sz w:val="24"/>
                <w:szCs w:val="24"/>
              </w:rPr>
              <w:t>Model Summary</w:t>
            </w:r>
          </w:p>
        </w:tc>
      </w:tr>
      <w:tr w:rsidR="00A74AF5" w:rsidRPr="005172A5" w:rsidTr="007F62FE">
        <w:trPr>
          <w:gridAfter w:val="6"/>
          <w:wAfter w:w="2249"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R</w:t>
            </w:r>
          </w:p>
        </w:tc>
        <w:tc>
          <w:tcPr>
            <w:tcW w:w="1070" w:type="dxa"/>
            <w:gridSpan w:val="3"/>
            <w:tcBorders>
              <w:top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Std. Error of the Estimate</w:t>
            </w:r>
          </w:p>
        </w:tc>
      </w:tr>
      <w:tr w:rsidR="00A74AF5" w:rsidRPr="005172A5" w:rsidTr="007F62FE">
        <w:trPr>
          <w:gridAfter w:val="6"/>
          <w:wAfter w:w="2249"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.194</w:t>
            </w:r>
            <w:r w:rsidRPr="005172A5">
              <w:rPr>
                <w:rFonts w:ascii="Times New Roman" w:hAnsi="Times New Roman" w:cs="Times New Roman"/>
                <w:color w:val="000000"/>
                <w:sz w:val="24"/>
                <w:szCs w:val="24"/>
                <w:vertAlign w:val="superscript"/>
              </w:rPr>
              <w:t>a</w:t>
            </w:r>
          </w:p>
        </w:tc>
        <w:tc>
          <w:tcPr>
            <w:tcW w:w="1070" w:type="dxa"/>
            <w:gridSpan w:val="3"/>
            <w:tcBorders>
              <w:top w:val="single" w:sz="16" w:space="0" w:color="000000"/>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.038</w:t>
            </w:r>
          </w:p>
        </w:tc>
        <w:tc>
          <w:tcPr>
            <w:tcW w:w="1469" w:type="dxa"/>
            <w:gridSpan w:val="3"/>
            <w:tcBorders>
              <w:top w:val="single" w:sz="16" w:space="0" w:color="000000"/>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.035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1.791</w:t>
            </w:r>
          </w:p>
        </w:tc>
      </w:tr>
      <w:tr w:rsidR="00A74AF5" w:rsidRPr="005172A5" w:rsidTr="007F62FE">
        <w:trPr>
          <w:gridAfter w:val="6"/>
          <w:wAfter w:w="2249" w:type="dxa"/>
          <w:cantSplit/>
        </w:trPr>
        <w:tc>
          <w:tcPr>
            <w:tcW w:w="5797" w:type="dxa"/>
            <w:gridSpan w:val="12"/>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a. Predictors: (Constant), CT</w:t>
            </w:r>
          </w:p>
        </w:tc>
      </w:tr>
      <w:tr w:rsidR="00A74AF5" w:rsidRPr="005172A5" w:rsidTr="007F62FE">
        <w:trPr>
          <w:gridAfter w:val="1"/>
          <w:wAfter w:w="153" w:type="dxa"/>
          <w:cantSplit/>
        </w:trPr>
        <w:tc>
          <w:tcPr>
            <w:tcW w:w="7893" w:type="dxa"/>
            <w:gridSpan w:val="17"/>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proofErr w:type="spellStart"/>
            <w:r w:rsidRPr="005172A5">
              <w:rPr>
                <w:rFonts w:ascii="Times New Roman" w:hAnsi="Times New Roman" w:cs="Times New Roman"/>
                <w:b/>
                <w:bCs/>
                <w:color w:val="000000"/>
                <w:sz w:val="24"/>
                <w:szCs w:val="24"/>
              </w:rPr>
              <w:t>ANOVA</w:t>
            </w:r>
            <w:r w:rsidRPr="005172A5">
              <w:rPr>
                <w:rFonts w:ascii="Times New Roman" w:hAnsi="Times New Roman" w:cs="Times New Roman"/>
                <w:b/>
                <w:bCs/>
                <w:color w:val="000000"/>
                <w:sz w:val="24"/>
                <w:szCs w:val="24"/>
                <w:vertAlign w:val="superscript"/>
              </w:rPr>
              <w:t>a</w:t>
            </w:r>
            <w:proofErr w:type="spellEnd"/>
          </w:p>
        </w:tc>
      </w:tr>
      <w:tr w:rsidR="00A74AF5" w:rsidRPr="005172A5" w:rsidTr="007F62FE">
        <w:trPr>
          <w:gridAfter w:val="1"/>
          <w:wAfter w:w="153" w:type="dxa"/>
          <w:cantSplit/>
        </w:trPr>
        <w:tc>
          <w:tcPr>
            <w:tcW w:w="2002" w:type="dxa"/>
            <w:gridSpan w:val="5"/>
            <w:tcBorders>
              <w:top w:val="single" w:sz="16" w:space="0" w:color="000000"/>
              <w:left w:val="single" w:sz="16" w:space="0" w:color="000000"/>
              <w:bottom w:val="single" w:sz="16" w:space="0" w:color="000000"/>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Model</w:t>
            </w:r>
          </w:p>
        </w:tc>
        <w:tc>
          <w:tcPr>
            <w:tcW w:w="1469" w:type="dxa"/>
            <w:gridSpan w:val="3"/>
            <w:tcBorders>
              <w:top w:val="single" w:sz="16" w:space="0" w:color="000000"/>
              <w:left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Sum of Squares</w:t>
            </w:r>
          </w:p>
        </w:tc>
        <w:tc>
          <w:tcPr>
            <w:tcW w:w="1010" w:type="dxa"/>
            <w:gridSpan w:val="2"/>
            <w:tcBorders>
              <w:top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proofErr w:type="spellStart"/>
            <w:r w:rsidRPr="005172A5">
              <w:rPr>
                <w:rFonts w:ascii="Times New Roman" w:hAnsi="Times New Roman" w:cs="Times New Roman"/>
                <w:color w:val="000000"/>
                <w:sz w:val="24"/>
                <w:szCs w:val="24"/>
              </w:rPr>
              <w:t>df</w:t>
            </w:r>
            <w:proofErr w:type="spellEnd"/>
          </w:p>
        </w:tc>
        <w:tc>
          <w:tcPr>
            <w:tcW w:w="1392" w:type="dxa"/>
            <w:gridSpan w:val="3"/>
            <w:tcBorders>
              <w:top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Mean Square</w:t>
            </w:r>
          </w:p>
        </w:tc>
        <w:tc>
          <w:tcPr>
            <w:tcW w:w="1010" w:type="dxa"/>
            <w:gridSpan w:val="2"/>
            <w:tcBorders>
              <w:top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Sig.</w:t>
            </w:r>
          </w:p>
        </w:tc>
      </w:tr>
      <w:tr w:rsidR="00A74AF5" w:rsidRPr="005172A5" w:rsidTr="007F62FE">
        <w:trPr>
          <w:gridAfter w:val="1"/>
          <w:wAfter w:w="15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1</w:t>
            </w:r>
          </w:p>
        </w:tc>
        <w:tc>
          <w:tcPr>
            <w:tcW w:w="1269" w:type="dxa"/>
            <w:gridSpan w:val="4"/>
            <w:tcBorders>
              <w:top w:val="single" w:sz="16" w:space="0" w:color="000000"/>
              <w:left w:val="nil"/>
              <w:bottom w:val="nil"/>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Regression</w:t>
            </w:r>
          </w:p>
        </w:tc>
        <w:tc>
          <w:tcPr>
            <w:tcW w:w="1469" w:type="dxa"/>
            <w:gridSpan w:val="3"/>
            <w:tcBorders>
              <w:top w:val="single" w:sz="16" w:space="0" w:color="000000"/>
              <w:left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49.164</w:t>
            </w:r>
          </w:p>
        </w:tc>
        <w:tc>
          <w:tcPr>
            <w:tcW w:w="1010" w:type="dxa"/>
            <w:gridSpan w:val="2"/>
            <w:tcBorders>
              <w:top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w:t>
            </w:r>
          </w:p>
        </w:tc>
        <w:tc>
          <w:tcPr>
            <w:tcW w:w="1392" w:type="dxa"/>
            <w:gridSpan w:val="3"/>
            <w:tcBorders>
              <w:top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49.164</w:t>
            </w:r>
          </w:p>
        </w:tc>
        <w:tc>
          <w:tcPr>
            <w:tcW w:w="1010" w:type="dxa"/>
            <w:gridSpan w:val="2"/>
            <w:tcBorders>
              <w:top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15.326</w:t>
            </w:r>
          </w:p>
        </w:tc>
        <w:tc>
          <w:tcPr>
            <w:tcW w:w="1010" w:type="dxa"/>
            <w:gridSpan w:val="2"/>
            <w:tcBorders>
              <w:top w:val="single" w:sz="16" w:space="0" w:color="000000"/>
              <w:bottom w:val="nil"/>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.000</w:t>
            </w:r>
            <w:r w:rsidRPr="005172A5">
              <w:rPr>
                <w:rFonts w:ascii="Times New Roman" w:hAnsi="Times New Roman" w:cs="Times New Roman"/>
                <w:color w:val="000000"/>
                <w:sz w:val="24"/>
                <w:szCs w:val="24"/>
                <w:vertAlign w:val="superscript"/>
              </w:rPr>
              <w:t>b</w:t>
            </w:r>
          </w:p>
        </w:tc>
      </w:tr>
      <w:tr w:rsidR="00A74AF5" w:rsidRPr="005172A5" w:rsidTr="007F62FE">
        <w:trPr>
          <w:gridAfter w:val="1"/>
          <w:wAfter w:w="15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74AF5" w:rsidRPr="005172A5" w:rsidRDefault="00A74AF5" w:rsidP="00A74AF5">
            <w:pPr>
              <w:autoSpaceDE w:val="0"/>
              <w:autoSpaceDN w:val="0"/>
              <w:adjustRightInd w:val="0"/>
              <w:spacing w:after="0" w:line="240" w:lineRule="auto"/>
              <w:rPr>
                <w:rFonts w:ascii="Times New Roman" w:hAnsi="Times New Roman" w:cs="Times New Roman"/>
                <w:color w:val="000000"/>
                <w:sz w:val="24"/>
                <w:szCs w:val="24"/>
              </w:rPr>
            </w:pPr>
          </w:p>
        </w:tc>
        <w:tc>
          <w:tcPr>
            <w:tcW w:w="1269" w:type="dxa"/>
            <w:gridSpan w:val="4"/>
            <w:tcBorders>
              <w:top w:val="nil"/>
              <w:left w:val="nil"/>
              <w:bottom w:val="nil"/>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Residual</w:t>
            </w:r>
          </w:p>
        </w:tc>
        <w:tc>
          <w:tcPr>
            <w:tcW w:w="1469" w:type="dxa"/>
            <w:gridSpan w:val="3"/>
            <w:tcBorders>
              <w:top w:val="nil"/>
              <w:left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1251.111</w:t>
            </w:r>
          </w:p>
        </w:tc>
        <w:tc>
          <w:tcPr>
            <w:tcW w:w="1010" w:type="dxa"/>
            <w:gridSpan w:val="2"/>
            <w:tcBorders>
              <w:top w:val="nil"/>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390</w:t>
            </w:r>
          </w:p>
        </w:tc>
        <w:tc>
          <w:tcPr>
            <w:tcW w:w="1392" w:type="dxa"/>
            <w:gridSpan w:val="3"/>
            <w:tcBorders>
              <w:top w:val="nil"/>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3.208</w:t>
            </w:r>
          </w:p>
        </w:tc>
        <w:tc>
          <w:tcPr>
            <w:tcW w:w="1010" w:type="dxa"/>
            <w:gridSpan w:val="2"/>
            <w:tcBorders>
              <w:top w:val="nil"/>
              <w:bottom w:val="nil"/>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r>
      <w:tr w:rsidR="00A74AF5" w:rsidRPr="005172A5" w:rsidTr="007F62FE">
        <w:trPr>
          <w:gridAfter w:val="1"/>
          <w:wAfter w:w="15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c>
          <w:tcPr>
            <w:tcW w:w="1269" w:type="dxa"/>
            <w:gridSpan w:val="4"/>
            <w:tcBorders>
              <w:top w:val="nil"/>
              <w:left w:val="nil"/>
              <w:bottom w:val="single" w:sz="16" w:space="0" w:color="000000"/>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Total</w:t>
            </w:r>
          </w:p>
        </w:tc>
        <w:tc>
          <w:tcPr>
            <w:tcW w:w="1469" w:type="dxa"/>
            <w:gridSpan w:val="3"/>
            <w:tcBorders>
              <w:top w:val="nil"/>
              <w:left w:val="single" w:sz="16" w:space="0" w:color="000000"/>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1300.276</w:t>
            </w:r>
          </w:p>
        </w:tc>
        <w:tc>
          <w:tcPr>
            <w:tcW w:w="1010" w:type="dxa"/>
            <w:gridSpan w:val="2"/>
            <w:tcBorders>
              <w:top w:val="nil"/>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391</w:t>
            </w:r>
          </w:p>
        </w:tc>
        <w:tc>
          <w:tcPr>
            <w:tcW w:w="1392" w:type="dxa"/>
            <w:gridSpan w:val="3"/>
            <w:tcBorders>
              <w:top w:val="nil"/>
              <w:bottom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c>
          <w:tcPr>
            <w:tcW w:w="1010" w:type="dxa"/>
            <w:gridSpan w:val="2"/>
            <w:tcBorders>
              <w:top w:val="nil"/>
              <w:bottom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r>
      <w:tr w:rsidR="00A74AF5" w:rsidRPr="005172A5" w:rsidTr="007F62FE">
        <w:trPr>
          <w:gridAfter w:val="1"/>
          <w:wAfter w:w="153" w:type="dxa"/>
          <w:cantSplit/>
        </w:trPr>
        <w:tc>
          <w:tcPr>
            <w:tcW w:w="7893" w:type="dxa"/>
            <w:gridSpan w:val="17"/>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a. Dependent Variable: NCS</w:t>
            </w:r>
          </w:p>
        </w:tc>
      </w:tr>
      <w:tr w:rsidR="00A74AF5" w:rsidRPr="005172A5" w:rsidTr="007F62FE">
        <w:trPr>
          <w:gridAfter w:val="1"/>
          <w:wAfter w:w="153" w:type="dxa"/>
          <w:cantSplit/>
        </w:trPr>
        <w:tc>
          <w:tcPr>
            <w:tcW w:w="7893" w:type="dxa"/>
            <w:gridSpan w:val="17"/>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b. Predictors: (Constant), CT</w:t>
            </w:r>
          </w:p>
        </w:tc>
      </w:tr>
      <w:tr w:rsidR="00A74AF5" w:rsidRPr="005172A5" w:rsidTr="007F62FE">
        <w:trPr>
          <w:cantSplit/>
        </w:trPr>
        <w:tc>
          <w:tcPr>
            <w:tcW w:w="8046" w:type="dxa"/>
            <w:gridSpan w:val="18"/>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proofErr w:type="spellStart"/>
            <w:r w:rsidRPr="005172A5">
              <w:rPr>
                <w:rFonts w:ascii="Times New Roman" w:hAnsi="Times New Roman" w:cs="Times New Roman"/>
                <w:b/>
                <w:bCs/>
                <w:color w:val="000000"/>
                <w:sz w:val="24"/>
                <w:szCs w:val="24"/>
              </w:rPr>
              <w:t>Coefficients</w:t>
            </w:r>
            <w:r w:rsidRPr="005172A5">
              <w:rPr>
                <w:rFonts w:ascii="Times New Roman" w:hAnsi="Times New Roman" w:cs="Times New Roman"/>
                <w:b/>
                <w:bCs/>
                <w:color w:val="000000"/>
                <w:sz w:val="24"/>
                <w:szCs w:val="24"/>
                <w:vertAlign w:val="superscript"/>
              </w:rPr>
              <w:t>a</w:t>
            </w:r>
            <w:proofErr w:type="spellEnd"/>
          </w:p>
        </w:tc>
      </w:tr>
      <w:tr w:rsidR="00A74AF5" w:rsidRPr="005172A5" w:rsidTr="007F62FE">
        <w:trPr>
          <w:cantSplit/>
        </w:trPr>
        <w:tc>
          <w:tcPr>
            <w:tcW w:w="1895" w:type="dxa"/>
            <w:gridSpan w:val="4"/>
            <w:vMerge w:val="restart"/>
            <w:tcBorders>
              <w:top w:val="single" w:sz="16" w:space="0" w:color="000000"/>
              <w:left w:val="single" w:sz="16" w:space="0" w:color="000000"/>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lastRenderedPageBreak/>
              <w:t>Model</w:t>
            </w:r>
          </w:p>
        </w:tc>
        <w:tc>
          <w:tcPr>
            <w:tcW w:w="2662" w:type="dxa"/>
            <w:gridSpan w:val="7"/>
            <w:tcBorders>
              <w:top w:val="single" w:sz="16" w:space="0" w:color="000000"/>
              <w:left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Unstandardized Coefficients</w:t>
            </w:r>
          </w:p>
        </w:tc>
        <w:tc>
          <w:tcPr>
            <w:tcW w:w="1469" w:type="dxa"/>
            <w:gridSpan w:val="3"/>
            <w:tcBorders>
              <w:top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Standardized Coefficients</w:t>
            </w:r>
          </w:p>
        </w:tc>
        <w:tc>
          <w:tcPr>
            <w:tcW w:w="1010" w:type="dxa"/>
            <w:gridSpan w:val="2"/>
            <w:vMerge w:val="restart"/>
            <w:tcBorders>
              <w:top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t</w:t>
            </w:r>
          </w:p>
        </w:tc>
        <w:tc>
          <w:tcPr>
            <w:tcW w:w="1010" w:type="dxa"/>
            <w:gridSpan w:val="2"/>
            <w:vMerge w:val="restart"/>
            <w:tcBorders>
              <w:top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Sig.</w:t>
            </w:r>
          </w:p>
        </w:tc>
      </w:tr>
      <w:tr w:rsidR="00A74AF5" w:rsidRPr="005172A5" w:rsidTr="007F62FE">
        <w:trPr>
          <w:cantSplit/>
        </w:trPr>
        <w:tc>
          <w:tcPr>
            <w:tcW w:w="1895" w:type="dxa"/>
            <w:gridSpan w:val="4"/>
            <w:vMerge/>
            <w:tcBorders>
              <w:top w:val="single" w:sz="16" w:space="0" w:color="000000"/>
              <w:left w:val="single" w:sz="16" w:space="0" w:color="000000"/>
              <w:bottom w:val="nil"/>
              <w:right w:val="nil"/>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B</w:t>
            </w:r>
          </w:p>
        </w:tc>
        <w:tc>
          <w:tcPr>
            <w:tcW w:w="1331" w:type="dxa"/>
            <w:gridSpan w:val="4"/>
            <w:tcBorders>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Std. Error</w:t>
            </w:r>
          </w:p>
        </w:tc>
        <w:tc>
          <w:tcPr>
            <w:tcW w:w="1469" w:type="dxa"/>
            <w:gridSpan w:val="3"/>
            <w:tcBorders>
              <w:bottom w:val="single" w:sz="16" w:space="0" w:color="000000"/>
            </w:tcBorders>
            <w:shd w:val="clear" w:color="auto" w:fill="FFFFFF"/>
          </w:tcPr>
          <w:p w:rsidR="00A74AF5" w:rsidRPr="005172A5" w:rsidRDefault="00A74AF5" w:rsidP="00A74AF5">
            <w:pPr>
              <w:autoSpaceDE w:val="0"/>
              <w:autoSpaceDN w:val="0"/>
              <w:adjustRightInd w:val="0"/>
              <w:spacing w:after="0" w:line="320" w:lineRule="atLeast"/>
              <w:ind w:right="60"/>
              <w:jc w:val="center"/>
              <w:rPr>
                <w:rFonts w:ascii="Times New Roman" w:hAnsi="Times New Roman" w:cs="Times New Roman"/>
                <w:color w:val="000000"/>
                <w:sz w:val="24"/>
                <w:szCs w:val="24"/>
              </w:rPr>
            </w:pPr>
            <w:r w:rsidRPr="005172A5">
              <w:rPr>
                <w:rFonts w:ascii="Times New Roman" w:hAnsi="Times New Roman" w:cs="Times New Roman"/>
                <w:color w:val="000000"/>
                <w:sz w:val="24"/>
                <w:szCs w:val="24"/>
              </w:rPr>
              <w:t>Beta</w:t>
            </w:r>
          </w:p>
        </w:tc>
        <w:tc>
          <w:tcPr>
            <w:tcW w:w="1010" w:type="dxa"/>
            <w:gridSpan w:val="2"/>
            <w:vMerge/>
            <w:tcBorders>
              <w:top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color w:val="000000"/>
                <w:sz w:val="24"/>
                <w:szCs w:val="24"/>
              </w:rPr>
            </w:pPr>
          </w:p>
        </w:tc>
        <w:tc>
          <w:tcPr>
            <w:tcW w:w="1010" w:type="dxa"/>
            <w:gridSpan w:val="2"/>
            <w:vMerge/>
            <w:tcBorders>
              <w:top w:val="single" w:sz="16" w:space="0" w:color="000000"/>
              <w:right w:val="single" w:sz="16" w:space="0" w:color="000000"/>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color w:val="000000"/>
                <w:sz w:val="24"/>
                <w:szCs w:val="24"/>
              </w:rPr>
            </w:pPr>
          </w:p>
        </w:tc>
      </w:tr>
      <w:tr w:rsidR="00A74AF5" w:rsidRPr="005172A5" w:rsidTr="007F62F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1</w:t>
            </w:r>
          </w:p>
        </w:tc>
        <w:tc>
          <w:tcPr>
            <w:tcW w:w="1162" w:type="dxa"/>
            <w:gridSpan w:val="3"/>
            <w:tcBorders>
              <w:top w:val="single" w:sz="16" w:space="0" w:color="000000"/>
              <w:left w:val="nil"/>
              <w:bottom w:val="nil"/>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4.487</w:t>
            </w:r>
          </w:p>
        </w:tc>
        <w:tc>
          <w:tcPr>
            <w:tcW w:w="1331" w:type="dxa"/>
            <w:gridSpan w:val="4"/>
            <w:tcBorders>
              <w:top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.413</w:t>
            </w:r>
          </w:p>
        </w:tc>
        <w:tc>
          <w:tcPr>
            <w:tcW w:w="1469" w:type="dxa"/>
            <w:gridSpan w:val="3"/>
            <w:tcBorders>
              <w:top w:val="single" w:sz="16" w:space="0" w:color="000000"/>
              <w:bottom w:val="nil"/>
            </w:tcBorders>
            <w:shd w:val="clear" w:color="auto" w:fill="FFFFFF"/>
          </w:tcPr>
          <w:p w:rsidR="00A74AF5" w:rsidRPr="005172A5" w:rsidRDefault="00A74AF5" w:rsidP="00A74AF5">
            <w:pPr>
              <w:autoSpaceDE w:val="0"/>
              <w:autoSpaceDN w:val="0"/>
              <w:adjustRightInd w:val="0"/>
              <w:spacing w:after="0" w:line="240" w:lineRule="auto"/>
              <w:rPr>
                <w:rFonts w:ascii="Times New Roman" w:hAnsi="Times New Roman" w:cs="Times New Roman"/>
                <w:sz w:val="24"/>
                <w:szCs w:val="24"/>
              </w:rPr>
            </w:pPr>
          </w:p>
        </w:tc>
        <w:tc>
          <w:tcPr>
            <w:tcW w:w="1010" w:type="dxa"/>
            <w:gridSpan w:val="2"/>
            <w:tcBorders>
              <w:top w:val="single" w:sz="16" w:space="0" w:color="000000"/>
              <w:bottom w:val="nil"/>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10.853</w:t>
            </w:r>
          </w:p>
        </w:tc>
        <w:tc>
          <w:tcPr>
            <w:tcW w:w="1010" w:type="dxa"/>
            <w:gridSpan w:val="2"/>
            <w:tcBorders>
              <w:top w:val="single" w:sz="16" w:space="0" w:color="000000"/>
              <w:bottom w:val="nil"/>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.000</w:t>
            </w:r>
          </w:p>
        </w:tc>
      </w:tr>
      <w:tr w:rsidR="00A74AF5" w:rsidRPr="005172A5" w:rsidTr="007F62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74AF5" w:rsidRPr="005172A5" w:rsidRDefault="00A74AF5" w:rsidP="00A74AF5">
            <w:pPr>
              <w:autoSpaceDE w:val="0"/>
              <w:autoSpaceDN w:val="0"/>
              <w:adjustRightInd w:val="0"/>
              <w:spacing w:after="0" w:line="240" w:lineRule="auto"/>
              <w:rPr>
                <w:rFonts w:ascii="Times New Roman" w:hAnsi="Times New Roman" w:cs="Times New Roman"/>
                <w:color w:val="000000"/>
                <w:sz w:val="24"/>
                <w:szCs w:val="24"/>
              </w:rPr>
            </w:pPr>
          </w:p>
        </w:tc>
        <w:tc>
          <w:tcPr>
            <w:tcW w:w="1162" w:type="dxa"/>
            <w:gridSpan w:val="3"/>
            <w:tcBorders>
              <w:top w:val="nil"/>
              <w:left w:val="nil"/>
              <w:bottom w:val="single" w:sz="16" w:space="0" w:color="000000"/>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CT</w:t>
            </w:r>
          </w:p>
        </w:tc>
        <w:tc>
          <w:tcPr>
            <w:tcW w:w="1331" w:type="dxa"/>
            <w:gridSpan w:val="3"/>
            <w:tcBorders>
              <w:top w:val="nil"/>
              <w:left w:val="single" w:sz="16" w:space="0" w:color="000000"/>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.391</w:t>
            </w:r>
          </w:p>
        </w:tc>
        <w:tc>
          <w:tcPr>
            <w:tcW w:w="1331" w:type="dxa"/>
            <w:gridSpan w:val="4"/>
            <w:tcBorders>
              <w:top w:val="nil"/>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.100</w:t>
            </w:r>
          </w:p>
        </w:tc>
        <w:tc>
          <w:tcPr>
            <w:tcW w:w="1469" w:type="dxa"/>
            <w:gridSpan w:val="3"/>
            <w:tcBorders>
              <w:top w:val="nil"/>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.194</w:t>
            </w:r>
          </w:p>
        </w:tc>
        <w:tc>
          <w:tcPr>
            <w:tcW w:w="1010" w:type="dxa"/>
            <w:gridSpan w:val="2"/>
            <w:tcBorders>
              <w:top w:val="nil"/>
              <w:bottom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3.915</w:t>
            </w:r>
          </w:p>
        </w:tc>
        <w:tc>
          <w:tcPr>
            <w:tcW w:w="1010" w:type="dxa"/>
            <w:gridSpan w:val="2"/>
            <w:tcBorders>
              <w:top w:val="nil"/>
              <w:bottom w:val="single" w:sz="16" w:space="0" w:color="000000"/>
              <w:right w:val="single" w:sz="16" w:space="0" w:color="000000"/>
            </w:tcBorders>
            <w:shd w:val="clear" w:color="auto" w:fill="FFFFFF"/>
            <w:vAlign w:val="center"/>
          </w:tcPr>
          <w:p w:rsidR="00A74AF5" w:rsidRPr="005172A5" w:rsidRDefault="00A74AF5" w:rsidP="00A74AF5">
            <w:pPr>
              <w:autoSpaceDE w:val="0"/>
              <w:autoSpaceDN w:val="0"/>
              <w:adjustRightInd w:val="0"/>
              <w:spacing w:after="0" w:line="320" w:lineRule="atLeast"/>
              <w:ind w:right="60"/>
              <w:jc w:val="right"/>
              <w:rPr>
                <w:rFonts w:ascii="Times New Roman" w:hAnsi="Times New Roman" w:cs="Times New Roman"/>
                <w:color w:val="000000"/>
                <w:sz w:val="24"/>
                <w:szCs w:val="24"/>
              </w:rPr>
            </w:pPr>
            <w:r w:rsidRPr="005172A5">
              <w:rPr>
                <w:rFonts w:ascii="Times New Roman" w:hAnsi="Times New Roman" w:cs="Times New Roman"/>
                <w:color w:val="000000"/>
                <w:sz w:val="24"/>
                <w:szCs w:val="24"/>
              </w:rPr>
              <w:t>.000</w:t>
            </w:r>
          </w:p>
        </w:tc>
      </w:tr>
      <w:tr w:rsidR="00A74AF5" w:rsidRPr="005172A5" w:rsidTr="007F62FE">
        <w:trPr>
          <w:cantSplit/>
        </w:trPr>
        <w:tc>
          <w:tcPr>
            <w:tcW w:w="8046" w:type="dxa"/>
            <w:gridSpan w:val="18"/>
            <w:tcBorders>
              <w:top w:val="nil"/>
              <w:left w:val="nil"/>
              <w:bottom w:val="nil"/>
              <w:right w:val="nil"/>
            </w:tcBorders>
            <w:shd w:val="clear" w:color="auto" w:fill="FFFFFF"/>
          </w:tcPr>
          <w:p w:rsidR="00A74AF5" w:rsidRPr="005172A5" w:rsidRDefault="00A74AF5" w:rsidP="00A74AF5">
            <w:pPr>
              <w:autoSpaceDE w:val="0"/>
              <w:autoSpaceDN w:val="0"/>
              <w:adjustRightInd w:val="0"/>
              <w:spacing w:after="0" w:line="320" w:lineRule="atLeast"/>
              <w:ind w:right="60"/>
              <w:rPr>
                <w:rFonts w:ascii="Times New Roman" w:hAnsi="Times New Roman" w:cs="Times New Roman"/>
                <w:color w:val="000000"/>
                <w:sz w:val="24"/>
                <w:szCs w:val="24"/>
              </w:rPr>
            </w:pPr>
            <w:r w:rsidRPr="005172A5">
              <w:rPr>
                <w:rFonts w:ascii="Times New Roman" w:hAnsi="Times New Roman" w:cs="Times New Roman"/>
                <w:color w:val="000000"/>
                <w:sz w:val="24"/>
                <w:szCs w:val="24"/>
              </w:rPr>
              <w:t>a. Dependent Variable: NCS</w:t>
            </w:r>
          </w:p>
        </w:tc>
      </w:tr>
    </w:tbl>
    <w:p w:rsidR="00A74AF5" w:rsidRPr="005172A5" w:rsidRDefault="00A74AF5" w:rsidP="00A74AF5">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The results of the regression analysis shed light on the relationship between CT (Carpentry Training) and NCS (Nigerian Correctional Service). The model summary reveals a correlation coefficient (R) of 0.194, indicating a weak yet positive relationship between CT and NCS. This suggests that as CT increases, NCS tends to increase as well, although the strength of this correlation is relatively low. The coefficient of determination (R²) is reported at 0.038, signifying that only 3.8% of the variation in NCS can be attributed to changes in CT. This low percentage indicates that CT alone has limited explanatory power regarding variations in NCS, implying that other unaccounted variables likely influence NCS.</w:t>
      </w:r>
    </w:p>
    <w:p w:rsidR="00A74AF5" w:rsidRPr="005172A5" w:rsidRDefault="00A74AF5" w:rsidP="00A74AF5">
      <w:pPr>
        <w:autoSpaceDE w:val="0"/>
        <w:autoSpaceDN w:val="0"/>
        <w:adjustRightInd w:val="0"/>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The adjusted R² value of 0.035 further confirms this observation, demonstrating that even after adjusting for sample size, the model’s explanatory capacity remains minimal. Additionally, the standard error of the estimate is 1.791, indicating the average deviation between the observed values and the regression line.</w:t>
      </w:r>
    </w:p>
    <w:p w:rsidR="00A74AF5" w:rsidRPr="005172A5" w:rsidRDefault="00A74AF5" w:rsidP="00A74AF5">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The ANOVA results provide insights into the overall significance of the regression model. The model yields an F-statistic of 15.326 with a p-value of 0.000, which is significantly lower than the conventional threshold of 0.05. This suggests that the regression model is statistically significant, meaning CT, as an independent variable, makes a significant prediction of NCS. In essence, the model provides a better fit to the data than a model without predictors, indicating that the observed relationship is unlikely to have arisen by chance.</w:t>
      </w:r>
    </w:p>
    <w:p w:rsidR="00A74AF5" w:rsidRPr="005172A5" w:rsidRDefault="00A74AF5" w:rsidP="00A74AF5">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lastRenderedPageBreak/>
        <w:t>The coefficient results further clarify the nature of the relationship. The intercept has a value of 4.487 and is statistically significant (p = 0.000), implying that when CT is zero, the expected value of NCS is 4.487. More crucially, the coefficient for CT is 0.391, with a standard error of 0.100, a t-value of 3.915, and a p-value of 0.000. This indicates that CT has a positive and statistically significant effect on NCS. Specifically, an increase of one unit in CT is associated with an increase of 0.391 units in NCS, holding other factors constant. The standardized beta coefficient of 0.194 reaffirms that while the effect size is positive, it is relatively weak compared to stronger models.</w:t>
      </w:r>
    </w:p>
    <w:p w:rsidR="00A74AF5" w:rsidRDefault="00A74AF5" w:rsidP="00B30CBF">
      <w:pPr>
        <w:autoSpaceDE w:val="0"/>
        <w:autoSpaceDN w:val="0"/>
        <w:adjustRightInd w:val="0"/>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Consequently, the null hypothesis (H</w:t>
      </w:r>
      <w:r w:rsidRPr="005172A5">
        <w:rPr>
          <w:rFonts w:ascii="Cambria Math" w:eastAsia="Times New Roman" w:hAnsi="Cambria Math" w:cs="Cambria Math"/>
          <w:sz w:val="24"/>
          <w:szCs w:val="24"/>
        </w:rPr>
        <w:t>₀</w:t>
      </w:r>
      <w:r w:rsidRPr="005172A5">
        <w:rPr>
          <w:rFonts w:ascii="Times New Roman" w:eastAsia="Times New Roman" w:hAnsi="Times New Roman" w:cs="Times New Roman"/>
          <w:sz w:val="24"/>
          <w:szCs w:val="24"/>
        </w:rPr>
        <w:t>), which posits that CT does not significantly affect NCS, is rejected in favor of the alternative hypothesis (H</w:t>
      </w:r>
      <w:r w:rsidRPr="005172A5">
        <w:rPr>
          <w:rFonts w:ascii="Cambria Math" w:eastAsia="Times New Roman" w:hAnsi="Cambria Math" w:cs="Cambria Math"/>
          <w:sz w:val="24"/>
          <w:szCs w:val="24"/>
        </w:rPr>
        <w:t>₁</w:t>
      </w:r>
      <w:r w:rsidRPr="005172A5">
        <w:rPr>
          <w:rFonts w:ascii="Times New Roman" w:eastAsia="Times New Roman" w:hAnsi="Times New Roman" w:cs="Times New Roman"/>
          <w:sz w:val="24"/>
          <w:szCs w:val="24"/>
        </w:rPr>
        <w:t>). This leads to the conclusion that CT has a statistically significant effect on NCS.</w:t>
      </w:r>
    </w:p>
    <w:p w:rsidR="001E7DFD" w:rsidRDefault="001E7DFD" w:rsidP="001E7DFD">
      <w:pPr>
        <w:spacing w:after="0" w:line="240" w:lineRule="auto"/>
        <w:ind w:left="-27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 Carpentry trainin</w:t>
      </w:r>
      <w:r w:rsidR="00852FCA">
        <w:rPr>
          <w:rFonts w:ascii="Times New Roman" w:hAnsi="Times New Roman" w:cs="Times New Roman"/>
          <w:b/>
          <w:color w:val="000000"/>
          <w:sz w:val="24"/>
          <w:szCs w:val="24"/>
        </w:rPr>
        <w:t>g</w:t>
      </w:r>
      <w:r w:rsidRPr="001E7DFD">
        <w:rPr>
          <w:rFonts w:ascii="Times New Roman" w:hAnsi="Times New Roman" w:cs="Times New Roman"/>
          <w:b/>
          <w:color w:val="000000"/>
          <w:sz w:val="24"/>
          <w:szCs w:val="24"/>
        </w:rPr>
        <w:t xml:space="preserve"> </w:t>
      </w:r>
      <w:r w:rsidR="00852FCA">
        <w:rPr>
          <w:rFonts w:ascii="Times New Roman" w:hAnsi="Times New Roman" w:cs="Times New Roman"/>
          <w:b/>
          <w:color w:val="000000"/>
          <w:sz w:val="24"/>
          <w:szCs w:val="24"/>
        </w:rPr>
        <w:t xml:space="preserve">of inmates in </w:t>
      </w:r>
      <w:r w:rsidRPr="001E7DFD">
        <w:rPr>
          <w:rFonts w:ascii="Times New Roman" w:hAnsi="Times New Roman" w:cs="Times New Roman"/>
          <w:b/>
          <w:color w:val="000000"/>
          <w:sz w:val="24"/>
          <w:szCs w:val="24"/>
        </w:rPr>
        <w:t xml:space="preserve">Maximum Security Correctional Center, Port Harcourt, </w:t>
      </w:r>
      <w:proofErr w:type="gramStart"/>
      <w:r w:rsidRPr="001E7DFD">
        <w:rPr>
          <w:rFonts w:ascii="Times New Roman" w:hAnsi="Times New Roman" w:cs="Times New Roman"/>
          <w:b/>
          <w:color w:val="000000"/>
          <w:sz w:val="24"/>
          <w:szCs w:val="24"/>
        </w:rPr>
        <w:t>River</w:t>
      </w:r>
      <w:proofErr w:type="gramEnd"/>
      <w:r w:rsidRPr="001E7DFD">
        <w:rPr>
          <w:rFonts w:ascii="Times New Roman" w:hAnsi="Times New Roman" w:cs="Times New Roman"/>
          <w:b/>
          <w:color w:val="000000"/>
          <w:sz w:val="24"/>
          <w:szCs w:val="24"/>
        </w:rPr>
        <w:t xml:space="preserve"> State, Nigeria.</w:t>
      </w:r>
    </w:p>
    <w:tbl>
      <w:tblPr>
        <w:tblStyle w:val="TableGrid"/>
        <w:tblW w:w="9720" w:type="dxa"/>
        <w:tblInd w:w="85" w:type="dxa"/>
        <w:tblLayout w:type="fixed"/>
        <w:tblLook w:val="04A0" w:firstRow="1" w:lastRow="0" w:firstColumn="1" w:lastColumn="0" w:noHBand="0" w:noVBand="1"/>
      </w:tblPr>
      <w:tblGrid>
        <w:gridCol w:w="1440"/>
        <w:gridCol w:w="1530"/>
        <w:gridCol w:w="1350"/>
        <w:gridCol w:w="1530"/>
        <w:gridCol w:w="1440"/>
        <w:gridCol w:w="1440"/>
        <w:gridCol w:w="990"/>
      </w:tblGrid>
      <w:tr w:rsidR="00852FCA" w:rsidTr="00C82FB1">
        <w:trPr>
          <w:trHeight w:val="188"/>
        </w:trPr>
        <w:tc>
          <w:tcPr>
            <w:tcW w:w="1440" w:type="dxa"/>
            <w:tcBorders>
              <w:top w:val="single" w:sz="4" w:space="0" w:color="auto"/>
              <w:left w:val="single" w:sz="4" w:space="0" w:color="auto"/>
              <w:bottom w:val="single" w:sz="4" w:space="0" w:color="auto"/>
              <w:right w:val="single" w:sz="4" w:space="0" w:color="auto"/>
            </w:tcBorders>
            <w:hideMark/>
          </w:tcPr>
          <w:p w:rsidR="00852FCA" w:rsidRDefault="00852FCA" w:rsidP="00852FCA">
            <w:pPr>
              <w:rPr>
                <w:rFonts w:ascii="Times New Roman" w:hAnsi="Times New Roman" w:cs="Times New Roman"/>
                <w:b/>
                <w:color w:val="000000"/>
              </w:rPr>
            </w:pPr>
            <w:r>
              <w:rPr>
                <w:rFonts w:ascii="Times New Roman" w:hAnsi="Times New Roman" w:cs="Times New Roman"/>
                <w:b/>
                <w:color w:val="000000"/>
              </w:rPr>
              <w:t>Years</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autoSpaceDE w:val="0"/>
              <w:autoSpaceDN w:val="0"/>
              <w:adjustRightInd w:val="0"/>
              <w:jc w:val="both"/>
              <w:rPr>
                <w:rFonts w:ascii="Times New Roman" w:eastAsia="SimSun" w:hAnsi="Times New Roman" w:cs="Times New Roman"/>
                <w:b/>
                <w:color w:val="000000" w:themeColor="text1"/>
                <w:lang w:eastAsia="zh-CN"/>
              </w:rPr>
            </w:pPr>
            <w:r>
              <w:rPr>
                <w:rFonts w:ascii="Times New Roman" w:eastAsia="SimSun" w:hAnsi="Times New Roman" w:cs="Times New Roman"/>
                <w:b/>
                <w:color w:val="000000" w:themeColor="text1"/>
                <w:lang w:eastAsia="zh-CN"/>
              </w:rPr>
              <w:t>Cell A</w:t>
            </w:r>
          </w:p>
        </w:tc>
        <w:tc>
          <w:tcPr>
            <w:tcW w:w="1350" w:type="dxa"/>
            <w:tcBorders>
              <w:top w:val="single" w:sz="4" w:space="0" w:color="auto"/>
              <w:left w:val="single" w:sz="4" w:space="0" w:color="auto"/>
              <w:bottom w:val="single" w:sz="4" w:space="0" w:color="auto"/>
              <w:right w:val="single" w:sz="4" w:space="0" w:color="auto"/>
            </w:tcBorders>
          </w:tcPr>
          <w:p w:rsidR="00852FCA" w:rsidRDefault="00852FCA">
            <w:pPr>
              <w:autoSpaceDE w:val="0"/>
              <w:autoSpaceDN w:val="0"/>
              <w:adjustRightInd w:val="0"/>
              <w:jc w:val="both"/>
              <w:rPr>
                <w:rFonts w:ascii="Times New Roman" w:eastAsia="SimSun" w:hAnsi="Times New Roman" w:cs="Times New Roman"/>
                <w:b/>
                <w:color w:val="000000" w:themeColor="text1"/>
                <w:lang w:eastAsia="zh-CN"/>
              </w:rPr>
            </w:pPr>
            <w:r>
              <w:rPr>
                <w:rFonts w:ascii="Times New Roman" w:eastAsia="SimSun" w:hAnsi="Times New Roman" w:cs="Times New Roman"/>
                <w:b/>
                <w:color w:val="000000" w:themeColor="text1"/>
                <w:lang w:eastAsia="zh-CN"/>
              </w:rPr>
              <w:t xml:space="preserve">Cell B </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autoSpaceDE w:val="0"/>
              <w:autoSpaceDN w:val="0"/>
              <w:adjustRightInd w:val="0"/>
              <w:jc w:val="both"/>
              <w:rPr>
                <w:rFonts w:ascii="Times New Roman" w:hAnsi="Times New Roman" w:cs="Times New Roman"/>
                <w:b/>
                <w:color w:val="000000"/>
              </w:rPr>
            </w:pPr>
            <w:r>
              <w:rPr>
                <w:rFonts w:ascii="Times New Roman" w:eastAsia="SimSun" w:hAnsi="Times New Roman" w:cs="Times New Roman"/>
                <w:b/>
                <w:color w:val="000000" w:themeColor="text1"/>
                <w:lang w:eastAsia="zh-CN"/>
              </w:rPr>
              <w:t>Cell C</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rsidP="00852FCA">
            <w:pPr>
              <w:autoSpaceDE w:val="0"/>
              <w:autoSpaceDN w:val="0"/>
              <w:adjustRightInd w:val="0"/>
              <w:jc w:val="both"/>
              <w:rPr>
                <w:rFonts w:ascii="Times New Roman" w:eastAsia="SimSun" w:hAnsi="Times New Roman" w:cs="Times New Roman"/>
                <w:b/>
                <w:color w:val="000000" w:themeColor="text1"/>
                <w:lang w:eastAsia="zh-CN"/>
              </w:rPr>
            </w:pPr>
            <w:r>
              <w:rPr>
                <w:rFonts w:ascii="Times New Roman" w:eastAsia="SimSun" w:hAnsi="Times New Roman" w:cs="Times New Roman"/>
                <w:b/>
                <w:color w:val="000000" w:themeColor="text1"/>
                <w:lang w:eastAsia="zh-CN"/>
              </w:rPr>
              <w:t>Cell D</w:t>
            </w:r>
            <w:r>
              <w:rPr>
                <w:rFonts w:ascii="Times New Roman" w:eastAsia="SimSun" w:hAnsi="Times New Roman" w:cs="Times New Roman"/>
                <w:b/>
                <w:bCs/>
                <w:color w:val="000000"/>
                <w:lang w:eastAsia="zh-CN"/>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autoSpaceDE w:val="0"/>
              <w:autoSpaceDN w:val="0"/>
              <w:adjustRightInd w:val="0"/>
              <w:jc w:val="both"/>
              <w:rPr>
                <w:rFonts w:ascii="Times New Roman" w:eastAsia="SimSun" w:hAnsi="Times New Roman" w:cs="Times New Roman"/>
                <w:b/>
                <w:color w:val="000000" w:themeColor="text1"/>
                <w:lang w:eastAsia="zh-CN"/>
              </w:rPr>
            </w:pPr>
            <w:r>
              <w:rPr>
                <w:rFonts w:ascii="Times New Roman" w:eastAsia="SimSun" w:hAnsi="Times New Roman" w:cs="Times New Roman"/>
                <w:b/>
                <w:color w:val="000000" w:themeColor="text1"/>
                <w:lang w:eastAsia="zh-CN"/>
              </w:rPr>
              <w:t>Cell E</w:t>
            </w:r>
          </w:p>
        </w:tc>
        <w:tc>
          <w:tcPr>
            <w:tcW w:w="990" w:type="dxa"/>
            <w:tcBorders>
              <w:top w:val="single" w:sz="4" w:space="0" w:color="auto"/>
              <w:left w:val="single" w:sz="4" w:space="0" w:color="auto"/>
              <w:right w:val="single" w:sz="4" w:space="0" w:color="auto"/>
            </w:tcBorders>
          </w:tcPr>
          <w:p w:rsidR="00852FCA" w:rsidRDefault="00852FCA">
            <w:pPr>
              <w:autoSpaceDE w:val="0"/>
              <w:autoSpaceDN w:val="0"/>
              <w:adjustRightInd w:val="0"/>
              <w:jc w:val="both"/>
              <w:rPr>
                <w:rFonts w:ascii="Times New Roman" w:eastAsia="SimSun" w:hAnsi="Times New Roman" w:cs="Times New Roman"/>
                <w:b/>
                <w:color w:val="000000" w:themeColor="text1"/>
                <w:lang w:eastAsia="zh-CN"/>
              </w:rPr>
            </w:pPr>
            <w:r>
              <w:rPr>
                <w:rFonts w:ascii="Times New Roman" w:eastAsia="SimSun" w:hAnsi="Times New Roman" w:cs="Times New Roman"/>
                <w:b/>
                <w:color w:val="000000" w:themeColor="text1"/>
                <w:lang w:eastAsia="zh-CN"/>
              </w:rPr>
              <w:t>Total</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AF108F">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52FCA">
              <w:rPr>
                <w:rFonts w:ascii="Times New Roman" w:hAnsi="Times New Roman" w:cs="Times New Roman"/>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7</w:t>
            </w:r>
            <w:r w:rsidR="00BF12BE" w:rsidRPr="00D934F1">
              <w:rPr>
                <w:rFonts w:ascii="Times New Roman" w:hAnsi="Times New Roman" w:cs="Times New Roman"/>
                <w:b/>
                <w:color w:val="000000"/>
                <w:sz w:val="24"/>
                <w:szCs w:val="24"/>
              </w:rPr>
              <w:t>3</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rsidP="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63</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rsidP="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49</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62</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54</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tabs>
                <w:tab w:val="left" w:pos="945"/>
              </w:tabs>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58</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tabs>
                <w:tab w:val="left" w:pos="945"/>
              </w:tabs>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rsidP="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41</w:t>
            </w:r>
          </w:p>
        </w:tc>
      </w:tr>
      <w:tr w:rsidR="00852FCA" w:rsidTr="00852FCA">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2026</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tabs>
                <w:tab w:val="left" w:pos="945"/>
              </w:tabs>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35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3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69</w:t>
            </w:r>
          </w:p>
        </w:tc>
      </w:tr>
      <w:tr w:rsidR="00852FCA" w:rsidTr="00852FCA">
        <w:trPr>
          <w:trHeight w:val="305"/>
        </w:trPr>
        <w:tc>
          <w:tcPr>
            <w:tcW w:w="1440" w:type="dxa"/>
            <w:tcBorders>
              <w:top w:val="single" w:sz="4" w:space="0" w:color="auto"/>
              <w:left w:val="single" w:sz="4" w:space="0" w:color="auto"/>
              <w:bottom w:val="single" w:sz="4" w:space="0" w:color="auto"/>
              <w:right w:val="single" w:sz="4" w:space="0" w:color="auto"/>
            </w:tcBorders>
            <w:hideMark/>
          </w:tcPr>
          <w:p w:rsidR="00852FCA" w:rsidRDefault="00852FC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To</w:t>
            </w:r>
            <w:r w:rsidR="007C294E">
              <w:rPr>
                <w:rFonts w:ascii="Times New Roman" w:hAnsi="Times New Roman" w:cs="Times New Roman"/>
                <w:b/>
                <w:color w:val="000000"/>
                <w:sz w:val="24"/>
                <w:szCs w:val="24"/>
              </w:rPr>
              <w:t>tal</w:t>
            </w:r>
          </w:p>
        </w:tc>
        <w:tc>
          <w:tcPr>
            <w:tcW w:w="1530" w:type="dxa"/>
            <w:tcBorders>
              <w:top w:val="single" w:sz="4" w:space="0" w:color="auto"/>
              <w:left w:val="single" w:sz="4" w:space="0" w:color="auto"/>
              <w:bottom w:val="single" w:sz="4" w:space="0" w:color="auto"/>
              <w:right w:val="single" w:sz="4" w:space="0" w:color="auto"/>
            </w:tcBorders>
            <w:hideMark/>
          </w:tcPr>
          <w:p w:rsidR="00852FCA" w:rsidRPr="00D934F1" w:rsidRDefault="00333351">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102</w:t>
            </w:r>
          </w:p>
        </w:tc>
        <w:tc>
          <w:tcPr>
            <w:tcW w:w="1350" w:type="dxa"/>
            <w:tcBorders>
              <w:top w:val="single" w:sz="4" w:space="0" w:color="auto"/>
              <w:left w:val="single" w:sz="4" w:space="0" w:color="auto"/>
              <w:bottom w:val="single" w:sz="4" w:space="0" w:color="auto"/>
              <w:right w:val="single" w:sz="4" w:space="0" w:color="auto"/>
            </w:tcBorders>
            <w:hideMark/>
          </w:tcPr>
          <w:p w:rsidR="00852FCA" w:rsidRPr="00D934F1" w:rsidRDefault="00471FE4">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67</w:t>
            </w:r>
          </w:p>
        </w:tc>
        <w:tc>
          <w:tcPr>
            <w:tcW w:w="1530" w:type="dxa"/>
            <w:tcBorders>
              <w:top w:val="single" w:sz="4" w:space="0" w:color="auto"/>
              <w:left w:val="single" w:sz="4" w:space="0" w:color="auto"/>
              <w:bottom w:val="single" w:sz="4" w:space="0" w:color="auto"/>
              <w:right w:val="single" w:sz="4" w:space="0" w:color="auto"/>
            </w:tcBorders>
            <w:hideMark/>
          </w:tcPr>
          <w:p w:rsidR="00852FCA" w:rsidRPr="00D934F1" w:rsidRDefault="00471FE4">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62</w:t>
            </w:r>
          </w:p>
        </w:tc>
        <w:tc>
          <w:tcPr>
            <w:tcW w:w="1440" w:type="dxa"/>
            <w:tcBorders>
              <w:top w:val="single" w:sz="4" w:space="0" w:color="auto"/>
              <w:left w:val="single" w:sz="4" w:space="0" w:color="auto"/>
              <w:bottom w:val="single" w:sz="4" w:space="0" w:color="auto"/>
              <w:right w:val="single" w:sz="4" w:space="0" w:color="auto"/>
            </w:tcBorders>
            <w:hideMark/>
          </w:tcPr>
          <w:p w:rsidR="00852FCA" w:rsidRPr="00D934F1" w:rsidRDefault="00471FE4">
            <w:pPr>
              <w:jc w:val="both"/>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152</w:t>
            </w:r>
          </w:p>
        </w:tc>
        <w:tc>
          <w:tcPr>
            <w:tcW w:w="1440" w:type="dxa"/>
            <w:tcBorders>
              <w:top w:val="single" w:sz="4" w:space="0" w:color="auto"/>
              <w:left w:val="single" w:sz="4" w:space="0" w:color="auto"/>
              <w:bottom w:val="single" w:sz="4" w:space="0" w:color="auto"/>
              <w:right w:val="single" w:sz="4" w:space="0" w:color="auto"/>
            </w:tcBorders>
            <w:hideMark/>
          </w:tcPr>
          <w:p w:rsidR="00852FCA" w:rsidRPr="00D934F1" w:rsidRDefault="00471FE4">
            <w:pPr>
              <w:tabs>
                <w:tab w:val="left" w:pos="390"/>
                <w:tab w:val="center" w:pos="696"/>
              </w:tabs>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76</w:t>
            </w:r>
          </w:p>
        </w:tc>
        <w:tc>
          <w:tcPr>
            <w:tcW w:w="990" w:type="dxa"/>
            <w:tcBorders>
              <w:top w:val="single" w:sz="4" w:space="0" w:color="auto"/>
              <w:left w:val="single" w:sz="4" w:space="0" w:color="auto"/>
              <w:bottom w:val="single" w:sz="4" w:space="0" w:color="auto"/>
              <w:right w:val="single" w:sz="4" w:space="0" w:color="auto"/>
            </w:tcBorders>
          </w:tcPr>
          <w:p w:rsidR="00852FCA" w:rsidRPr="00D934F1" w:rsidRDefault="00AF108F">
            <w:pPr>
              <w:tabs>
                <w:tab w:val="left" w:pos="390"/>
                <w:tab w:val="center" w:pos="696"/>
              </w:tabs>
              <w:rPr>
                <w:rFonts w:ascii="Times New Roman" w:hAnsi="Times New Roman" w:cs="Times New Roman"/>
                <w:b/>
                <w:color w:val="000000"/>
                <w:sz w:val="24"/>
                <w:szCs w:val="24"/>
              </w:rPr>
            </w:pPr>
            <w:r w:rsidRPr="00D934F1">
              <w:rPr>
                <w:rFonts w:ascii="Times New Roman" w:hAnsi="Times New Roman" w:cs="Times New Roman"/>
                <w:b/>
                <w:color w:val="000000"/>
                <w:sz w:val="24"/>
                <w:szCs w:val="24"/>
              </w:rPr>
              <w:t>469</w:t>
            </w:r>
          </w:p>
        </w:tc>
      </w:tr>
    </w:tbl>
    <w:p w:rsidR="001E7DFD" w:rsidRDefault="001E7DFD" w:rsidP="001E7DFD">
      <w:pPr>
        <w:spacing w:after="0" w:line="240" w:lineRule="auto"/>
        <w:ind w:left="-270"/>
        <w:jc w:val="both"/>
        <w:rPr>
          <w:rFonts w:ascii="Times New Roman" w:hAnsi="Times New Roman" w:cs="Times New Roman"/>
          <w:color w:val="000000"/>
          <w:sz w:val="24"/>
          <w:szCs w:val="24"/>
        </w:rPr>
      </w:pPr>
      <w:r>
        <w:rPr>
          <w:rFonts w:ascii="Times New Roman" w:hAnsi="Times New Roman" w:cs="Times New Roman"/>
          <w:b/>
          <w:sz w:val="24"/>
          <w:szCs w:val="24"/>
        </w:rPr>
        <w:t>Source:</w:t>
      </w:r>
      <w:r>
        <w:rPr>
          <w:rFonts w:ascii="Times New Roman" w:hAnsi="Times New Roman" w:cs="Times New Roman"/>
          <w:b/>
          <w:i/>
          <w:sz w:val="24"/>
          <w:szCs w:val="24"/>
        </w:rPr>
        <w:t xml:space="preserve"> </w:t>
      </w:r>
      <w:r w:rsidR="00C82FB1">
        <w:rPr>
          <w:rFonts w:ascii="Times New Roman" w:eastAsia="Times New Roman" w:hAnsi="Times New Roman" w:cs="Times New Roman"/>
          <w:bCs/>
          <w:color w:val="000000" w:themeColor="text1"/>
          <w:sz w:val="24"/>
          <w:szCs w:val="24"/>
        </w:rPr>
        <w:t xml:space="preserve">Inmates Record Book of </w:t>
      </w:r>
      <w:r w:rsidR="00C82FB1" w:rsidRPr="005172A5">
        <w:rPr>
          <w:rFonts w:ascii="Times New Roman" w:eastAsia="Times New Roman" w:hAnsi="Times New Roman" w:cs="Times New Roman"/>
          <w:bCs/>
          <w:color w:val="000000" w:themeColor="text1"/>
          <w:sz w:val="24"/>
          <w:szCs w:val="24"/>
        </w:rPr>
        <w:t xml:space="preserve">Maximum Security </w:t>
      </w:r>
      <w:r w:rsidR="00FF4E48" w:rsidRPr="005172A5">
        <w:rPr>
          <w:rFonts w:ascii="Times New Roman" w:eastAsia="Times New Roman" w:hAnsi="Times New Roman" w:cs="Times New Roman"/>
          <w:bCs/>
          <w:color w:val="000000" w:themeColor="text1"/>
          <w:sz w:val="24"/>
          <w:szCs w:val="24"/>
        </w:rPr>
        <w:t>C</w:t>
      </w:r>
      <w:r w:rsidR="00FF4E48">
        <w:rPr>
          <w:rFonts w:ascii="Times New Roman" w:eastAsia="Times New Roman" w:hAnsi="Times New Roman" w:cs="Times New Roman"/>
          <w:bCs/>
          <w:color w:val="000000" w:themeColor="text1"/>
          <w:sz w:val="24"/>
          <w:szCs w:val="24"/>
        </w:rPr>
        <w:t>ustodial</w:t>
      </w:r>
      <w:r w:rsidR="00C82FB1" w:rsidRPr="005172A5">
        <w:rPr>
          <w:rFonts w:ascii="Times New Roman" w:eastAsia="Times New Roman" w:hAnsi="Times New Roman" w:cs="Times New Roman"/>
          <w:bCs/>
          <w:color w:val="000000" w:themeColor="text1"/>
          <w:sz w:val="24"/>
          <w:szCs w:val="24"/>
        </w:rPr>
        <w:t xml:space="preserve"> Center, Port</w:t>
      </w:r>
      <w:r w:rsidR="00C82FB1">
        <w:rPr>
          <w:rFonts w:ascii="Times New Roman" w:eastAsia="Times New Roman" w:hAnsi="Times New Roman" w:cs="Times New Roman"/>
          <w:bCs/>
          <w:color w:val="000000" w:themeColor="text1"/>
          <w:sz w:val="24"/>
          <w:szCs w:val="24"/>
        </w:rPr>
        <w:t xml:space="preserve"> Harcourt, River State, Nigeria</w:t>
      </w:r>
      <w:r>
        <w:rPr>
          <w:rFonts w:ascii="Times New Roman" w:hAnsi="Times New Roman" w:cs="Times New Roman"/>
          <w:sz w:val="24"/>
          <w:szCs w:val="24"/>
        </w:rPr>
        <w:t xml:space="preserve"> (2026)</w:t>
      </w:r>
    </w:p>
    <w:p w:rsidR="001E7DFD" w:rsidRDefault="001E7DFD" w:rsidP="001E7DFD"/>
    <w:p w:rsidR="00A74AF5" w:rsidRPr="005172A5" w:rsidRDefault="001E7DFD" w:rsidP="001E7DFD">
      <w:pPr>
        <w:spacing w:after="0" w:line="480" w:lineRule="auto"/>
        <w:jc w:val="both"/>
        <w:rPr>
          <w:rFonts w:ascii="Times New Roman" w:hAnsi="Times New Roman" w:cs="Times New Roman"/>
          <w:b/>
          <w:sz w:val="24"/>
          <w:szCs w:val="24"/>
        </w:rPr>
      </w:pPr>
      <w:r w:rsidRPr="005172A5">
        <w:rPr>
          <w:rFonts w:ascii="Times New Roman" w:hAnsi="Times New Roman" w:cs="Times New Roman"/>
          <w:b/>
          <w:sz w:val="24"/>
          <w:szCs w:val="24"/>
        </w:rPr>
        <w:t xml:space="preserve"> </w:t>
      </w:r>
      <w:r w:rsidR="00A74AF5" w:rsidRPr="005172A5">
        <w:rPr>
          <w:rFonts w:ascii="Times New Roman" w:hAnsi="Times New Roman" w:cs="Times New Roman"/>
          <w:b/>
          <w:sz w:val="24"/>
          <w:szCs w:val="24"/>
        </w:rPr>
        <w:t>Discussion of Findings</w:t>
      </w:r>
    </w:p>
    <w:p w:rsidR="00A74AF5" w:rsidRPr="00791519" w:rsidRDefault="00A74AF5" w:rsidP="00791519">
      <w:pPr>
        <w:spacing w:after="0" w:line="480" w:lineRule="auto"/>
        <w:jc w:val="both"/>
        <w:rPr>
          <w:rFonts w:ascii="Times New Roman" w:eastAsia="Times New Roman" w:hAnsi="Times New Roman" w:cs="Times New Roman"/>
          <w:bCs/>
          <w:color w:val="000000" w:themeColor="text1"/>
          <w:sz w:val="24"/>
          <w:szCs w:val="24"/>
        </w:rPr>
      </w:pPr>
      <w:r w:rsidRPr="005172A5">
        <w:rPr>
          <w:rFonts w:ascii="Times New Roman" w:eastAsia="Times New Roman" w:hAnsi="Times New Roman" w:cs="Times New Roman"/>
          <w:sz w:val="24"/>
          <w:szCs w:val="24"/>
        </w:rPr>
        <w:t xml:space="preserve">       The study showed a positive and statistically significant link between carpentry training and </w:t>
      </w:r>
      <w:r w:rsidR="007C294E" w:rsidRPr="005172A5">
        <w:rPr>
          <w:rFonts w:ascii="Times New Roman" w:eastAsia="Times New Roman" w:hAnsi="Times New Roman" w:cs="Times New Roman"/>
          <w:bCs/>
          <w:color w:val="000000" w:themeColor="text1"/>
          <w:sz w:val="24"/>
          <w:szCs w:val="24"/>
        </w:rPr>
        <w:t>Maximum Security Correctional Center, Port</w:t>
      </w:r>
      <w:r w:rsidR="007C294E">
        <w:rPr>
          <w:rFonts w:ascii="Times New Roman" w:eastAsia="Times New Roman" w:hAnsi="Times New Roman" w:cs="Times New Roman"/>
          <w:bCs/>
          <w:color w:val="000000" w:themeColor="text1"/>
          <w:sz w:val="24"/>
          <w:szCs w:val="24"/>
        </w:rPr>
        <w:t xml:space="preserve"> Harcourt, River State, Nigeria</w:t>
      </w:r>
      <w:r w:rsidR="008754C4">
        <w:rPr>
          <w:rFonts w:ascii="Times New Roman" w:eastAsia="Times New Roman" w:hAnsi="Times New Roman" w:cs="Times New Roman"/>
          <w:bCs/>
          <w:color w:val="000000" w:themeColor="text1"/>
          <w:sz w:val="24"/>
          <w:szCs w:val="24"/>
        </w:rPr>
        <w:t>,</w:t>
      </w:r>
      <w:r w:rsidR="00791519">
        <w:rPr>
          <w:rFonts w:ascii="Times New Roman" w:eastAsia="Times New Roman" w:hAnsi="Times New Roman" w:cs="Times New Roman"/>
          <w:bCs/>
          <w:color w:val="000000" w:themeColor="text1"/>
          <w:sz w:val="24"/>
          <w:szCs w:val="24"/>
        </w:rPr>
        <w:t xml:space="preserve"> as the results shows that in 2019 about </w:t>
      </w:r>
      <w:r w:rsidR="00791519" w:rsidRPr="00791519">
        <w:rPr>
          <w:rFonts w:ascii="Times New Roman" w:eastAsia="Times New Roman" w:hAnsi="Times New Roman" w:cs="Times New Roman"/>
          <w:bCs/>
          <w:color w:val="000000" w:themeColor="text1"/>
          <w:sz w:val="24"/>
          <w:szCs w:val="24"/>
        </w:rPr>
        <w:t>73</w:t>
      </w:r>
      <w:r w:rsidR="00791519">
        <w:rPr>
          <w:rFonts w:ascii="Times New Roman" w:eastAsia="Times New Roman" w:hAnsi="Times New Roman" w:cs="Times New Roman"/>
          <w:bCs/>
          <w:color w:val="000000" w:themeColor="text1"/>
          <w:sz w:val="24"/>
          <w:szCs w:val="24"/>
        </w:rPr>
        <w:t xml:space="preserve"> inmates were trained on carpentry while in 2020 about </w:t>
      </w:r>
      <w:r w:rsidR="00791519" w:rsidRPr="00791519">
        <w:rPr>
          <w:rFonts w:ascii="Times New Roman" w:eastAsia="Times New Roman" w:hAnsi="Times New Roman" w:cs="Times New Roman"/>
          <w:bCs/>
          <w:color w:val="000000" w:themeColor="text1"/>
          <w:sz w:val="24"/>
          <w:szCs w:val="24"/>
        </w:rPr>
        <w:t>63</w:t>
      </w:r>
      <w:r w:rsidR="00791519">
        <w:rPr>
          <w:rFonts w:ascii="Times New Roman" w:eastAsia="Times New Roman" w:hAnsi="Times New Roman" w:cs="Times New Roman"/>
          <w:bCs/>
          <w:color w:val="000000" w:themeColor="text1"/>
          <w:sz w:val="24"/>
          <w:szCs w:val="24"/>
        </w:rPr>
        <w:t xml:space="preserve"> inmates were trained, while in 2021 over </w:t>
      </w:r>
      <w:r w:rsidR="00791519" w:rsidRPr="00791519">
        <w:rPr>
          <w:rFonts w:ascii="Times New Roman" w:eastAsia="Times New Roman" w:hAnsi="Times New Roman" w:cs="Times New Roman"/>
          <w:bCs/>
          <w:color w:val="000000" w:themeColor="text1"/>
          <w:sz w:val="24"/>
          <w:szCs w:val="24"/>
        </w:rPr>
        <w:t xml:space="preserve">49 </w:t>
      </w:r>
      <w:r w:rsidR="00791519">
        <w:rPr>
          <w:rFonts w:ascii="Times New Roman" w:eastAsia="Times New Roman" w:hAnsi="Times New Roman" w:cs="Times New Roman"/>
          <w:bCs/>
          <w:color w:val="000000" w:themeColor="text1"/>
          <w:sz w:val="24"/>
          <w:szCs w:val="24"/>
        </w:rPr>
        <w:t xml:space="preserve">inmates were trained, again the finding shows </w:t>
      </w:r>
      <w:r w:rsidR="00791519">
        <w:rPr>
          <w:rFonts w:ascii="Times New Roman" w:eastAsia="Times New Roman" w:hAnsi="Times New Roman" w:cs="Times New Roman"/>
          <w:bCs/>
          <w:color w:val="000000" w:themeColor="text1"/>
          <w:sz w:val="24"/>
          <w:szCs w:val="24"/>
        </w:rPr>
        <w:lastRenderedPageBreak/>
        <w:t xml:space="preserve">that 2022 about </w:t>
      </w:r>
      <w:r w:rsidR="00791519" w:rsidRPr="00791519">
        <w:rPr>
          <w:rFonts w:ascii="Times New Roman" w:eastAsia="Times New Roman" w:hAnsi="Times New Roman" w:cs="Times New Roman"/>
          <w:bCs/>
          <w:color w:val="000000" w:themeColor="text1"/>
          <w:sz w:val="24"/>
          <w:szCs w:val="24"/>
        </w:rPr>
        <w:t xml:space="preserve">62 </w:t>
      </w:r>
      <w:r w:rsidR="00791519">
        <w:rPr>
          <w:rFonts w:ascii="Times New Roman" w:eastAsia="Times New Roman" w:hAnsi="Times New Roman" w:cs="Times New Roman"/>
          <w:bCs/>
          <w:color w:val="000000" w:themeColor="text1"/>
          <w:sz w:val="24"/>
          <w:szCs w:val="24"/>
        </w:rPr>
        <w:t xml:space="preserve">inmates were trained, in 2023 over </w:t>
      </w:r>
      <w:r w:rsidR="00791519" w:rsidRPr="00791519">
        <w:rPr>
          <w:rFonts w:ascii="Times New Roman" w:eastAsia="Times New Roman" w:hAnsi="Times New Roman" w:cs="Times New Roman"/>
          <w:bCs/>
          <w:color w:val="000000" w:themeColor="text1"/>
          <w:sz w:val="24"/>
          <w:szCs w:val="24"/>
        </w:rPr>
        <w:t xml:space="preserve">54 </w:t>
      </w:r>
      <w:r w:rsidR="00791519">
        <w:rPr>
          <w:rFonts w:ascii="Times New Roman" w:eastAsia="Times New Roman" w:hAnsi="Times New Roman" w:cs="Times New Roman"/>
          <w:bCs/>
          <w:color w:val="000000" w:themeColor="text1"/>
          <w:sz w:val="24"/>
          <w:szCs w:val="24"/>
        </w:rPr>
        <w:t xml:space="preserve">inmates were trained on carpentry, in 2024 about </w:t>
      </w:r>
      <w:r w:rsidR="00791519" w:rsidRPr="00791519">
        <w:rPr>
          <w:rFonts w:ascii="Times New Roman" w:eastAsia="Times New Roman" w:hAnsi="Times New Roman" w:cs="Times New Roman"/>
          <w:bCs/>
          <w:color w:val="000000" w:themeColor="text1"/>
          <w:sz w:val="24"/>
          <w:szCs w:val="24"/>
        </w:rPr>
        <w:t xml:space="preserve">58 </w:t>
      </w:r>
      <w:r w:rsidR="00791519">
        <w:rPr>
          <w:rFonts w:ascii="Times New Roman" w:eastAsia="Times New Roman" w:hAnsi="Times New Roman" w:cs="Times New Roman"/>
          <w:bCs/>
          <w:color w:val="000000" w:themeColor="text1"/>
          <w:sz w:val="24"/>
          <w:szCs w:val="24"/>
        </w:rPr>
        <w:t xml:space="preserve">inmates were trained as </w:t>
      </w:r>
      <w:r w:rsidR="00791519" w:rsidRPr="00791519">
        <w:rPr>
          <w:rFonts w:ascii="Times New Roman" w:eastAsia="Times New Roman" w:hAnsi="Times New Roman" w:cs="Times New Roman"/>
          <w:bCs/>
          <w:color w:val="000000" w:themeColor="text1"/>
          <w:sz w:val="24"/>
          <w:szCs w:val="24"/>
        </w:rPr>
        <w:t xml:space="preserve">41 </w:t>
      </w:r>
      <w:r w:rsidR="00791519">
        <w:rPr>
          <w:rFonts w:ascii="Times New Roman" w:eastAsia="Times New Roman" w:hAnsi="Times New Roman" w:cs="Times New Roman"/>
          <w:bCs/>
          <w:color w:val="000000" w:themeColor="text1"/>
          <w:sz w:val="24"/>
          <w:szCs w:val="24"/>
        </w:rPr>
        <w:t xml:space="preserve">inmates were exposed to carpentry training in 2025 and findings shows that in the early of 2026 about </w:t>
      </w:r>
      <w:r w:rsidR="00791519" w:rsidRPr="00791519">
        <w:rPr>
          <w:rFonts w:ascii="Times New Roman" w:eastAsia="Times New Roman" w:hAnsi="Times New Roman" w:cs="Times New Roman"/>
          <w:bCs/>
          <w:color w:val="000000" w:themeColor="text1"/>
          <w:sz w:val="24"/>
          <w:szCs w:val="24"/>
        </w:rPr>
        <w:t xml:space="preserve">69 </w:t>
      </w:r>
      <w:r w:rsidR="00791519">
        <w:rPr>
          <w:rFonts w:ascii="Times New Roman" w:eastAsia="Times New Roman" w:hAnsi="Times New Roman" w:cs="Times New Roman"/>
          <w:bCs/>
          <w:color w:val="000000" w:themeColor="text1"/>
          <w:sz w:val="24"/>
          <w:szCs w:val="24"/>
        </w:rPr>
        <w:t xml:space="preserve">inmates have been trained bringing to a total of </w:t>
      </w:r>
      <w:r w:rsidR="00791519" w:rsidRPr="00791519">
        <w:rPr>
          <w:rFonts w:ascii="Times New Roman" w:eastAsia="Times New Roman" w:hAnsi="Times New Roman" w:cs="Times New Roman"/>
          <w:bCs/>
          <w:color w:val="000000" w:themeColor="text1"/>
          <w:sz w:val="24"/>
          <w:szCs w:val="24"/>
        </w:rPr>
        <w:t xml:space="preserve">469 </w:t>
      </w:r>
      <w:r w:rsidR="00791519">
        <w:rPr>
          <w:rFonts w:ascii="Times New Roman" w:eastAsia="Times New Roman" w:hAnsi="Times New Roman" w:cs="Times New Roman"/>
          <w:bCs/>
          <w:color w:val="000000" w:themeColor="text1"/>
          <w:sz w:val="24"/>
          <w:szCs w:val="24"/>
        </w:rPr>
        <w:t xml:space="preserve">inmates being trained between 2019 to the middle of 2026. </w:t>
      </w:r>
      <w:r w:rsidRPr="005172A5">
        <w:rPr>
          <w:rFonts w:ascii="Times New Roman" w:eastAsia="Times New Roman" w:hAnsi="Times New Roman" w:cs="Times New Roman"/>
          <w:sz w:val="24"/>
          <w:szCs w:val="24"/>
        </w:rPr>
        <w:t xml:space="preserve">This result supports the </w:t>
      </w:r>
      <w:r w:rsidR="007C294E">
        <w:rPr>
          <w:rFonts w:ascii="Times New Roman" w:eastAsia="Times New Roman" w:hAnsi="Times New Roman" w:cs="Times New Roman"/>
          <w:sz w:val="24"/>
          <w:szCs w:val="24"/>
        </w:rPr>
        <w:t xml:space="preserve">human capital development of Garry Becker, specifically stating that </w:t>
      </w:r>
      <w:r w:rsidR="00791519">
        <w:rPr>
          <w:rFonts w:ascii="Times New Roman" w:eastAsia="Times New Roman" w:hAnsi="Times New Roman" w:cs="Times New Roman"/>
          <w:sz w:val="24"/>
          <w:szCs w:val="24"/>
        </w:rPr>
        <w:t>it is an investment in humans as it will enhance productivity of inmates while in custody and after leaving custody thereby enhancing recidivism</w:t>
      </w:r>
      <w:r w:rsidRPr="005172A5">
        <w:rPr>
          <w:rFonts w:ascii="Times New Roman" w:eastAsia="Times New Roman" w:hAnsi="Times New Roman" w:cs="Times New Roman"/>
          <w:sz w:val="24"/>
          <w:szCs w:val="24"/>
        </w:rPr>
        <w:t xml:space="preserve"> who argued </w:t>
      </w:r>
      <w:r w:rsidR="00791519">
        <w:rPr>
          <w:rFonts w:ascii="Times New Roman" w:eastAsia="Times New Roman" w:hAnsi="Times New Roman" w:cs="Times New Roman"/>
          <w:sz w:val="24"/>
          <w:szCs w:val="24"/>
        </w:rPr>
        <w:t>as the</w:t>
      </w:r>
      <w:r w:rsidRPr="005172A5">
        <w:rPr>
          <w:rFonts w:ascii="Times New Roman" w:eastAsia="Times New Roman" w:hAnsi="Times New Roman" w:cs="Times New Roman"/>
          <w:sz w:val="24"/>
          <w:szCs w:val="24"/>
        </w:rPr>
        <w:t xml:space="preserve"> vocational skills give</w:t>
      </w:r>
      <w:r w:rsidR="00791519">
        <w:rPr>
          <w:rFonts w:ascii="Times New Roman" w:eastAsia="Times New Roman" w:hAnsi="Times New Roman" w:cs="Times New Roman"/>
          <w:sz w:val="24"/>
          <w:szCs w:val="24"/>
        </w:rPr>
        <w:t>s</w:t>
      </w:r>
      <w:r w:rsidRPr="005172A5">
        <w:rPr>
          <w:rFonts w:ascii="Times New Roman" w:eastAsia="Times New Roman" w:hAnsi="Times New Roman" w:cs="Times New Roman"/>
          <w:sz w:val="24"/>
          <w:szCs w:val="24"/>
        </w:rPr>
        <w:t xml:space="preserve"> inmates marketable abilities that help them reintegrate into society. Likewise, Akers (2009) pointed out that skill acquisition </w:t>
      </w:r>
      <w:proofErr w:type="spellStart"/>
      <w:r w:rsidRPr="005172A5">
        <w:rPr>
          <w:rFonts w:ascii="Times New Roman" w:eastAsia="Times New Roman" w:hAnsi="Times New Roman" w:cs="Times New Roman"/>
          <w:sz w:val="24"/>
          <w:szCs w:val="24"/>
        </w:rPr>
        <w:t>program</w:t>
      </w:r>
      <w:r w:rsidR="0082153B" w:rsidRPr="005172A5">
        <w:rPr>
          <w:rFonts w:ascii="Times New Roman" w:eastAsia="Times New Roman" w:hAnsi="Times New Roman" w:cs="Times New Roman"/>
          <w:sz w:val="24"/>
          <w:szCs w:val="24"/>
        </w:rPr>
        <w:t>me</w:t>
      </w:r>
      <w:r w:rsidRPr="005172A5">
        <w:rPr>
          <w:rFonts w:ascii="Times New Roman" w:eastAsia="Times New Roman" w:hAnsi="Times New Roman" w:cs="Times New Roman"/>
          <w:sz w:val="24"/>
          <w:szCs w:val="24"/>
        </w:rPr>
        <w:t>s</w:t>
      </w:r>
      <w:proofErr w:type="spellEnd"/>
      <w:r w:rsidRPr="005172A5">
        <w:rPr>
          <w:rFonts w:ascii="Times New Roman" w:eastAsia="Times New Roman" w:hAnsi="Times New Roman" w:cs="Times New Roman"/>
          <w:sz w:val="24"/>
          <w:szCs w:val="24"/>
        </w:rPr>
        <w:t xml:space="preserve"> lower reoffending rates by encouraging </w:t>
      </w:r>
      <w:proofErr w:type="spellStart"/>
      <w:r w:rsidRPr="005172A5">
        <w:rPr>
          <w:rFonts w:ascii="Times New Roman" w:eastAsia="Times New Roman" w:hAnsi="Times New Roman" w:cs="Times New Roman"/>
          <w:sz w:val="24"/>
          <w:szCs w:val="24"/>
        </w:rPr>
        <w:t>prosocial</w:t>
      </w:r>
      <w:proofErr w:type="spellEnd"/>
      <w:r w:rsidRPr="005172A5">
        <w:rPr>
          <w:rFonts w:ascii="Times New Roman" w:eastAsia="Times New Roman" w:hAnsi="Times New Roman" w:cs="Times New Roman"/>
          <w:sz w:val="24"/>
          <w:szCs w:val="24"/>
        </w:rPr>
        <w:t xml:space="preserve"> behaviors. However, the weak strength of this relationship (R² = 0.038) aligns with the views of Igbo (2007) and </w:t>
      </w:r>
      <w:proofErr w:type="spellStart"/>
      <w:r w:rsidR="0082153B" w:rsidRPr="005172A5">
        <w:rPr>
          <w:rFonts w:ascii="Times New Roman" w:hAnsi="Times New Roman" w:cs="Times New Roman"/>
          <w:sz w:val="24"/>
          <w:szCs w:val="24"/>
        </w:rPr>
        <w:t>Otodo</w:t>
      </w:r>
      <w:proofErr w:type="spellEnd"/>
      <w:r w:rsidR="0082153B" w:rsidRPr="005172A5">
        <w:rPr>
          <w:rFonts w:ascii="Times New Roman" w:hAnsi="Times New Roman" w:cs="Times New Roman"/>
          <w:sz w:val="24"/>
          <w:szCs w:val="24"/>
        </w:rPr>
        <w:t xml:space="preserve">, I. (2017), </w:t>
      </w:r>
      <w:r w:rsidRPr="005172A5">
        <w:rPr>
          <w:rFonts w:ascii="Times New Roman" w:eastAsia="Times New Roman" w:hAnsi="Times New Roman" w:cs="Times New Roman"/>
          <w:sz w:val="24"/>
          <w:szCs w:val="24"/>
        </w:rPr>
        <w:t xml:space="preserve">who stated that the success of vocational </w:t>
      </w:r>
      <w:proofErr w:type="spellStart"/>
      <w:r w:rsidRPr="005172A5">
        <w:rPr>
          <w:rFonts w:ascii="Times New Roman" w:eastAsia="Times New Roman" w:hAnsi="Times New Roman" w:cs="Times New Roman"/>
          <w:sz w:val="24"/>
          <w:szCs w:val="24"/>
        </w:rPr>
        <w:t>program</w:t>
      </w:r>
      <w:r w:rsidR="005A4743" w:rsidRPr="005172A5">
        <w:rPr>
          <w:rFonts w:ascii="Times New Roman" w:eastAsia="Times New Roman" w:hAnsi="Times New Roman" w:cs="Times New Roman"/>
          <w:sz w:val="24"/>
          <w:szCs w:val="24"/>
        </w:rPr>
        <w:t>me</w:t>
      </w:r>
      <w:r w:rsidRPr="005172A5">
        <w:rPr>
          <w:rFonts w:ascii="Times New Roman" w:eastAsia="Times New Roman" w:hAnsi="Times New Roman" w:cs="Times New Roman"/>
          <w:sz w:val="24"/>
          <w:szCs w:val="24"/>
        </w:rPr>
        <w:t>s</w:t>
      </w:r>
      <w:proofErr w:type="spellEnd"/>
      <w:r w:rsidRPr="005172A5">
        <w:rPr>
          <w:rFonts w:ascii="Times New Roman" w:eastAsia="Times New Roman" w:hAnsi="Times New Roman" w:cs="Times New Roman"/>
          <w:sz w:val="24"/>
          <w:szCs w:val="24"/>
        </w:rPr>
        <w:t xml:space="preserve"> in Nigerian correctional facilities is often limited by inadequate facilities, poor funding, and lack of policy implementation.</w:t>
      </w:r>
    </w:p>
    <w:p w:rsidR="00A74AF5" w:rsidRPr="005172A5" w:rsidRDefault="00A74AF5" w:rsidP="005A4743">
      <w:pPr>
        <w:spacing w:after="0" w:line="480" w:lineRule="auto"/>
        <w:jc w:val="both"/>
        <w:rPr>
          <w:rFonts w:ascii="Times New Roman" w:hAnsi="Times New Roman" w:cs="Times New Roman"/>
          <w:b/>
          <w:sz w:val="24"/>
          <w:szCs w:val="24"/>
        </w:rPr>
      </w:pPr>
      <w:r w:rsidRPr="005172A5">
        <w:rPr>
          <w:rFonts w:ascii="Times New Roman" w:hAnsi="Times New Roman" w:cs="Times New Roman"/>
          <w:b/>
          <w:sz w:val="24"/>
          <w:szCs w:val="24"/>
        </w:rPr>
        <w:t>Summary of Findings</w:t>
      </w:r>
    </w:p>
    <w:p w:rsidR="003A1A20" w:rsidRPr="005172A5" w:rsidRDefault="00A74AF5" w:rsidP="00FC332A">
      <w:pPr>
        <w:spacing w:after="0" w:line="48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 xml:space="preserve">This study explored the relationship between </w:t>
      </w:r>
      <w:r w:rsidRPr="005172A5">
        <w:rPr>
          <w:rFonts w:ascii="Times New Roman" w:eastAsia="Times New Roman" w:hAnsi="Times New Roman" w:cs="Times New Roman"/>
          <w:color w:val="000000" w:themeColor="text1"/>
          <w:sz w:val="24"/>
          <w:szCs w:val="24"/>
        </w:rPr>
        <w:t>the Nigerian</w:t>
      </w:r>
      <w:r w:rsidRPr="005172A5">
        <w:rPr>
          <w:rFonts w:ascii="Times New Roman" w:eastAsia="Times New Roman" w:hAnsi="Times New Roman" w:cs="Times New Roman"/>
          <w:bCs/>
          <w:color w:val="000000" w:themeColor="text1"/>
          <w:sz w:val="24"/>
          <w:szCs w:val="24"/>
        </w:rPr>
        <w:t xml:space="preserve"> Correctional Service and </w:t>
      </w:r>
      <w:r w:rsidR="00397F58" w:rsidRPr="005172A5">
        <w:rPr>
          <w:rFonts w:ascii="Times New Roman" w:eastAsia="Times New Roman" w:hAnsi="Times New Roman" w:cs="Times New Roman"/>
          <w:bCs/>
          <w:color w:val="000000" w:themeColor="text1"/>
          <w:sz w:val="24"/>
          <w:szCs w:val="24"/>
        </w:rPr>
        <w:t xml:space="preserve">carpentry training </w:t>
      </w:r>
      <w:r w:rsidRPr="005172A5">
        <w:rPr>
          <w:rFonts w:ascii="Times New Roman" w:eastAsia="Times New Roman" w:hAnsi="Times New Roman" w:cs="Times New Roman"/>
          <w:bCs/>
          <w:color w:val="000000" w:themeColor="text1"/>
          <w:sz w:val="24"/>
          <w:szCs w:val="24"/>
        </w:rPr>
        <w:t xml:space="preserve">of inmates in </w:t>
      </w:r>
      <w:r w:rsidR="00397F58" w:rsidRPr="005172A5">
        <w:rPr>
          <w:rFonts w:ascii="Times New Roman" w:eastAsia="Times New Roman" w:hAnsi="Times New Roman" w:cs="Times New Roman"/>
          <w:bCs/>
          <w:color w:val="000000" w:themeColor="text1"/>
          <w:sz w:val="24"/>
          <w:szCs w:val="24"/>
        </w:rPr>
        <w:t>River state</w:t>
      </w:r>
      <w:r w:rsidRPr="005172A5">
        <w:rPr>
          <w:rFonts w:ascii="Times New Roman" w:eastAsia="Times New Roman" w:hAnsi="Times New Roman" w:cs="Times New Roman"/>
          <w:bCs/>
          <w:color w:val="000000" w:themeColor="text1"/>
          <w:sz w:val="24"/>
          <w:szCs w:val="24"/>
        </w:rPr>
        <w:t>, Nigeria</w:t>
      </w:r>
      <w:r w:rsidRPr="005172A5">
        <w:rPr>
          <w:rFonts w:ascii="Times New Roman" w:eastAsia="Times New Roman" w:hAnsi="Times New Roman" w:cs="Times New Roman"/>
          <w:sz w:val="24"/>
          <w:szCs w:val="24"/>
        </w:rPr>
        <w:t xml:space="preserve">. Specifically, it focused on key rehabilitation </w:t>
      </w:r>
      <w:proofErr w:type="spellStart"/>
      <w:r w:rsidRPr="005172A5">
        <w:rPr>
          <w:rFonts w:ascii="Times New Roman" w:eastAsia="Times New Roman" w:hAnsi="Times New Roman" w:cs="Times New Roman"/>
          <w:sz w:val="24"/>
          <w:szCs w:val="24"/>
        </w:rPr>
        <w:t>program</w:t>
      </w:r>
      <w:r w:rsidR="00397F58" w:rsidRPr="005172A5">
        <w:rPr>
          <w:rFonts w:ascii="Times New Roman" w:eastAsia="Times New Roman" w:hAnsi="Times New Roman" w:cs="Times New Roman"/>
          <w:sz w:val="24"/>
          <w:szCs w:val="24"/>
        </w:rPr>
        <w:t>me</w:t>
      </w:r>
      <w:proofErr w:type="spellEnd"/>
      <w:r w:rsidR="00397F58" w:rsidRPr="005172A5">
        <w:rPr>
          <w:rFonts w:ascii="Times New Roman" w:eastAsia="Times New Roman" w:hAnsi="Times New Roman" w:cs="Times New Roman"/>
          <w:sz w:val="24"/>
          <w:szCs w:val="24"/>
        </w:rPr>
        <w:t xml:space="preserve"> such as carpentry </w:t>
      </w:r>
      <w:r w:rsidRPr="005172A5">
        <w:rPr>
          <w:rFonts w:ascii="Times New Roman" w:eastAsia="Times New Roman" w:hAnsi="Times New Roman" w:cs="Times New Roman"/>
          <w:sz w:val="24"/>
          <w:szCs w:val="24"/>
        </w:rPr>
        <w:t>training.</w:t>
      </w:r>
      <w:r w:rsidR="00FC332A" w:rsidRPr="005172A5">
        <w:rPr>
          <w:rFonts w:ascii="Times New Roman" w:eastAsia="Times New Roman" w:hAnsi="Times New Roman" w:cs="Times New Roman"/>
          <w:sz w:val="24"/>
          <w:szCs w:val="24"/>
        </w:rPr>
        <w:t xml:space="preserve"> </w:t>
      </w:r>
      <w:r w:rsidRPr="005172A5">
        <w:rPr>
          <w:rFonts w:ascii="Times New Roman" w:eastAsia="Times New Roman" w:hAnsi="Times New Roman" w:cs="Times New Roman"/>
          <w:sz w:val="24"/>
          <w:szCs w:val="24"/>
        </w:rPr>
        <w:t xml:space="preserve">The study employed a quantitative research design, with data collected through structured questionnaires administered to inmates. Data analysis was performed using the Ordinary Least Squares (OLS) regression method with SPSS version 20.0. Seven hypotheses were developed and tested at a 0.05 significance level and </w:t>
      </w:r>
      <w:r w:rsidR="00FC332A" w:rsidRPr="005172A5">
        <w:rPr>
          <w:rFonts w:ascii="Times New Roman" w:eastAsia="Times New Roman" w:hAnsi="Times New Roman" w:cs="Times New Roman"/>
          <w:sz w:val="24"/>
          <w:szCs w:val="24"/>
        </w:rPr>
        <w:t>t</w:t>
      </w:r>
      <w:r w:rsidRPr="005172A5">
        <w:rPr>
          <w:rFonts w:ascii="Times New Roman" w:eastAsia="Times New Roman" w:hAnsi="Times New Roman" w:cs="Times New Roman"/>
          <w:sz w:val="24"/>
          <w:szCs w:val="24"/>
        </w:rPr>
        <w:t>he findings revealed that carpentry tr</w:t>
      </w:r>
      <w:r w:rsidR="00C31FCD" w:rsidRPr="005172A5">
        <w:rPr>
          <w:rFonts w:ascii="Times New Roman" w:eastAsia="Times New Roman" w:hAnsi="Times New Roman" w:cs="Times New Roman"/>
          <w:sz w:val="24"/>
          <w:szCs w:val="24"/>
        </w:rPr>
        <w:t xml:space="preserve">aining (R = 0.194, R² = 0.038), </w:t>
      </w:r>
      <w:r w:rsidR="003A1A20" w:rsidRPr="005172A5">
        <w:rPr>
          <w:rFonts w:ascii="Times New Roman" w:eastAsia="Times New Roman" w:hAnsi="Times New Roman" w:cs="Times New Roman"/>
          <w:sz w:val="24"/>
          <w:szCs w:val="24"/>
        </w:rPr>
        <w:t>is</w:t>
      </w:r>
      <w:r w:rsidRPr="005172A5">
        <w:rPr>
          <w:rFonts w:ascii="Times New Roman" w:eastAsia="Times New Roman" w:hAnsi="Times New Roman" w:cs="Times New Roman"/>
          <w:sz w:val="24"/>
          <w:szCs w:val="24"/>
        </w:rPr>
        <w:t xml:space="preserve"> positive and statistically significant relationships with the Nigerian Correctional Service. </w:t>
      </w:r>
    </w:p>
    <w:p w:rsidR="00F30183" w:rsidRDefault="00F30183" w:rsidP="003A1A20">
      <w:pPr>
        <w:spacing w:after="0" w:line="480" w:lineRule="auto"/>
        <w:jc w:val="both"/>
        <w:rPr>
          <w:rFonts w:ascii="Times New Roman" w:hAnsi="Times New Roman" w:cs="Times New Roman"/>
          <w:b/>
          <w:sz w:val="24"/>
          <w:szCs w:val="24"/>
        </w:rPr>
      </w:pPr>
    </w:p>
    <w:p w:rsidR="00F30183" w:rsidRDefault="00F30183" w:rsidP="003A1A20">
      <w:pPr>
        <w:spacing w:after="0" w:line="480" w:lineRule="auto"/>
        <w:jc w:val="both"/>
        <w:rPr>
          <w:rFonts w:ascii="Times New Roman" w:hAnsi="Times New Roman" w:cs="Times New Roman"/>
          <w:b/>
          <w:sz w:val="24"/>
          <w:szCs w:val="24"/>
        </w:rPr>
      </w:pPr>
    </w:p>
    <w:p w:rsidR="00A74AF5" w:rsidRPr="005172A5" w:rsidRDefault="00A74AF5" w:rsidP="003A1A20">
      <w:pPr>
        <w:spacing w:after="0" w:line="480" w:lineRule="auto"/>
        <w:jc w:val="both"/>
        <w:rPr>
          <w:rFonts w:ascii="Times New Roman" w:eastAsia="Times New Roman" w:hAnsi="Times New Roman" w:cs="Times New Roman"/>
          <w:sz w:val="24"/>
          <w:szCs w:val="24"/>
        </w:rPr>
      </w:pPr>
      <w:r w:rsidRPr="005172A5">
        <w:rPr>
          <w:rFonts w:ascii="Times New Roman" w:hAnsi="Times New Roman" w:cs="Times New Roman"/>
          <w:b/>
          <w:sz w:val="24"/>
          <w:szCs w:val="24"/>
        </w:rPr>
        <w:lastRenderedPageBreak/>
        <w:t>Conclusion</w:t>
      </w:r>
    </w:p>
    <w:p w:rsidR="00653B65" w:rsidRDefault="00653B65" w:rsidP="00653B65">
      <w:pPr>
        <w:pStyle w:val="isselectedend"/>
        <w:spacing w:before="0" w:beforeAutospacing="0" w:after="0" w:afterAutospacing="0" w:line="480" w:lineRule="auto"/>
        <w:jc w:val="both"/>
      </w:pPr>
      <w:r>
        <w:t xml:space="preserve">This study has demonstrated that the Nigerian Correctional Service plays a significant, though constrained, role in the human capital development of inmates at the Maximum Security Correctional Centre, Port Harcourt, </w:t>
      </w:r>
      <w:proofErr w:type="gramStart"/>
      <w:r>
        <w:t>Rivers</w:t>
      </w:r>
      <w:proofErr w:type="gramEnd"/>
      <w:r>
        <w:t xml:space="preserve"> State. The study concludes that vocational initiatives, particularly carpentry training </w:t>
      </w:r>
      <w:proofErr w:type="spellStart"/>
      <w:r>
        <w:t>programmes</w:t>
      </w:r>
      <w:proofErr w:type="spellEnd"/>
      <w:r>
        <w:t xml:space="preserve">, contribute meaningfully to equipping inmates with practical and marketable skills. Beyond technical competence, these </w:t>
      </w:r>
      <w:proofErr w:type="spellStart"/>
      <w:r>
        <w:t>programmes</w:t>
      </w:r>
      <w:proofErr w:type="spellEnd"/>
      <w:r>
        <w:t xml:space="preserve"> foster behavioral reform, enhance self-esteem, and reduce the likelihood of recidivism, thereby aligning with contemporary correctional philosophies that prioritize rehabilitation over punitive measures.</w:t>
      </w:r>
    </w:p>
    <w:p w:rsidR="00A74AF5" w:rsidRPr="005172A5" w:rsidRDefault="00653B65" w:rsidP="00653B65">
      <w:pPr>
        <w:pStyle w:val="isselectedend"/>
        <w:spacing w:before="0" w:beforeAutospacing="0" w:after="0" w:afterAutospacing="0" w:line="480" w:lineRule="auto"/>
        <w:jc w:val="both"/>
      </w:pPr>
      <w:r>
        <w:t xml:space="preserve">Again, the distribution of inmates across different cells from 2019 to 2026, with a total population of 469, reflects fluctuations that may further strain available resources and </w:t>
      </w:r>
      <w:proofErr w:type="spellStart"/>
      <w:r>
        <w:t>programme</w:t>
      </w:r>
      <w:proofErr w:type="spellEnd"/>
      <w:r>
        <w:t xml:space="preserve"> delivery. </w:t>
      </w:r>
      <w:r w:rsidRPr="005172A5">
        <w:t>Despite</w:t>
      </w:r>
      <w:r w:rsidR="00A74AF5" w:rsidRPr="005172A5">
        <w:t xml:space="preserve"> their positive and statistically significant contributions, the generally weak strength of the relationships suggests that these </w:t>
      </w:r>
      <w:proofErr w:type="spellStart"/>
      <w:r w:rsidR="00A74AF5" w:rsidRPr="005172A5">
        <w:t>programmes</w:t>
      </w:r>
      <w:proofErr w:type="spellEnd"/>
      <w:r w:rsidR="00A74AF5" w:rsidRPr="005172A5">
        <w:t xml:space="preserve"> operate within systemic limitations. This indicates that skill acquisition alone cannot fully address the complex challenges of inmate rehabilitation. Factors such as inadequate funding, poor infrastructure, limited access to modern training facilities, insufficient staffing, and weak post-release support systems may significantly constrain the effectiveness of these </w:t>
      </w:r>
      <w:proofErr w:type="spellStart"/>
      <w:r w:rsidR="00A74AF5" w:rsidRPr="005172A5">
        <w:t>programmes</w:t>
      </w:r>
      <w:proofErr w:type="spellEnd"/>
      <w:r w:rsidR="00A74AF5" w:rsidRPr="005172A5">
        <w:t>.</w:t>
      </w:r>
    </w:p>
    <w:p w:rsidR="00A74AF5" w:rsidRPr="005172A5" w:rsidRDefault="00A74AF5" w:rsidP="00A74AF5">
      <w:pPr>
        <w:spacing w:after="200" w:line="276" w:lineRule="auto"/>
        <w:rPr>
          <w:rFonts w:ascii="Times New Roman" w:hAnsi="Times New Roman" w:cs="Times New Roman"/>
          <w:b/>
          <w:sz w:val="24"/>
          <w:szCs w:val="24"/>
        </w:rPr>
      </w:pPr>
      <w:r w:rsidRPr="005172A5">
        <w:rPr>
          <w:rFonts w:ascii="Times New Roman" w:hAnsi="Times New Roman" w:cs="Times New Roman"/>
          <w:b/>
          <w:sz w:val="24"/>
          <w:szCs w:val="24"/>
        </w:rPr>
        <w:t>Recommendations</w:t>
      </w:r>
    </w:p>
    <w:p w:rsidR="005C0E7F" w:rsidRPr="007D2152" w:rsidRDefault="00A74AF5" w:rsidP="007D2152">
      <w:pPr>
        <w:spacing w:after="0" w:line="480" w:lineRule="auto"/>
        <w:jc w:val="both"/>
        <w:rPr>
          <w:rFonts w:ascii="Times New Roman" w:hAnsi="Times New Roman" w:cs="Times New Roman"/>
          <w:sz w:val="24"/>
          <w:szCs w:val="24"/>
        </w:rPr>
      </w:pPr>
      <w:r w:rsidRPr="005172A5">
        <w:rPr>
          <w:rFonts w:ascii="Times New Roman" w:eastAsia="Times New Roman" w:hAnsi="Times New Roman" w:cs="Times New Roman"/>
          <w:sz w:val="24"/>
          <w:szCs w:val="24"/>
        </w:rPr>
        <w:t xml:space="preserve">Based on the findings of the study, </w:t>
      </w:r>
      <w:r w:rsidR="005E433F">
        <w:rPr>
          <w:rFonts w:ascii="Times New Roman" w:eastAsia="Times New Roman" w:hAnsi="Times New Roman" w:cs="Times New Roman"/>
          <w:sz w:val="24"/>
          <w:szCs w:val="24"/>
        </w:rPr>
        <w:t>it was recommended that</w:t>
      </w:r>
      <w:r w:rsidRPr="005172A5">
        <w:rPr>
          <w:rFonts w:ascii="Times New Roman" w:eastAsia="Times New Roman" w:hAnsi="Times New Roman" w:cs="Times New Roman"/>
          <w:sz w:val="24"/>
          <w:szCs w:val="24"/>
        </w:rPr>
        <w:t xml:space="preserve"> </w:t>
      </w:r>
      <w:r w:rsidR="005E433F">
        <w:rPr>
          <w:rFonts w:ascii="Times New Roman" w:eastAsia="Times New Roman" w:hAnsi="Times New Roman" w:cs="Times New Roman"/>
          <w:sz w:val="24"/>
          <w:szCs w:val="24"/>
        </w:rPr>
        <w:t xml:space="preserve">the </w:t>
      </w:r>
      <w:r w:rsidR="005E433F" w:rsidRPr="0069354D">
        <w:rPr>
          <w:rFonts w:ascii="Times New Roman" w:hAnsi="Times New Roman" w:cs="Times New Roman"/>
          <w:sz w:val="24"/>
          <w:szCs w:val="24"/>
        </w:rPr>
        <w:t xml:space="preserve">federal Government through the federal ministry of interior should partner with the River state Government and Non-Governmental Organizations in providing </w:t>
      </w:r>
      <w:r w:rsidR="005E433F" w:rsidRPr="005172A5">
        <w:rPr>
          <w:rFonts w:ascii="Times New Roman" w:hAnsi="Times New Roman" w:cs="Times New Roman"/>
          <w:sz w:val="24"/>
          <w:szCs w:val="24"/>
        </w:rPr>
        <w:t xml:space="preserve">adequate tools, equipment, and materials, especially for carpentry and other skill-based </w:t>
      </w:r>
      <w:proofErr w:type="spellStart"/>
      <w:r w:rsidR="005E433F" w:rsidRPr="005172A5">
        <w:rPr>
          <w:rFonts w:ascii="Times New Roman" w:hAnsi="Times New Roman" w:cs="Times New Roman"/>
          <w:sz w:val="24"/>
          <w:szCs w:val="24"/>
        </w:rPr>
        <w:t>programmes</w:t>
      </w:r>
      <w:proofErr w:type="spellEnd"/>
      <w:r w:rsidR="005E433F" w:rsidRPr="005172A5">
        <w:rPr>
          <w:rFonts w:ascii="Times New Roman" w:hAnsi="Times New Roman" w:cs="Times New Roman"/>
          <w:sz w:val="24"/>
          <w:szCs w:val="24"/>
        </w:rPr>
        <w:t>, to enhanc</w:t>
      </w:r>
      <w:r w:rsidR="005E433F">
        <w:rPr>
          <w:rFonts w:ascii="Times New Roman" w:hAnsi="Times New Roman" w:cs="Times New Roman"/>
          <w:sz w:val="24"/>
          <w:szCs w:val="24"/>
        </w:rPr>
        <w:t xml:space="preserve">e the effectiveness of training for </w:t>
      </w:r>
      <w:r w:rsidR="005E433F" w:rsidRPr="0069354D">
        <w:rPr>
          <w:rFonts w:ascii="Times New Roman" w:hAnsi="Times New Roman" w:cs="Times New Roman"/>
          <w:sz w:val="24"/>
          <w:szCs w:val="24"/>
        </w:rPr>
        <w:t>inmates</w:t>
      </w:r>
    </w:p>
    <w:p w:rsidR="00C31FCD" w:rsidRPr="005172A5" w:rsidRDefault="00C31FCD" w:rsidP="00E5217D">
      <w:pPr>
        <w:spacing w:after="0" w:line="480" w:lineRule="auto"/>
        <w:rPr>
          <w:rFonts w:ascii="Times New Roman" w:hAnsi="Times New Roman" w:cs="Times New Roman"/>
          <w:b/>
          <w:sz w:val="24"/>
          <w:szCs w:val="24"/>
        </w:rPr>
      </w:pPr>
      <w:r w:rsidRPr="005172A5">
        <w:rPr>
          <w:rFonts w:ascii="Times New Roman" w:hAnsi="Times New Roman" w:cs="Times New Roman"/>
          <w:b/>
          <w:sz w:val="24"/>
          <w:szCs w:val="24"/>
        </w:rPr>
        <w:lastRenderedPageBreak/>
        <w:t>References</w:t>
      </w:r>
    </w:p>
    <w:p w:rsidR="003200D2" w:rsidRPr="00B241B9" w:rsidRDefault="003200D2" w:rsidP="003200D2">
      <w:pPr>
        <w:autoSpaceDE w:val="0"/>
        <w:autoSpaceDN w:val="0"/>
        <w:adjustRightInd w:val="0"/>
        <w:spacing w:after="0" w:line="240" w:lineRule="auto"/>
        <w:jc w:val="both"/>
        <w:rPr>
          <w:rFonts w:ascii="Times New Roman" w:hAnsi="Times New Roman" w:cs="Times New Roman"/>
          <w:sz w:val="24"/>
          <w:szCs w:val="24"/>
        </w:rPr>
      </w:pPr>
      <w:proofErr w:type="spellStart"/>
      <w:r w:rsidRPr="00B241B9">
        <w:rPr>
          <w:rFonts w:ascii="Times New Roman" w:hAnsi="Times New Roman" w:cs="Times New Roman"/>
          <w:sz w:val="24"/>
          <w:szCs w:val="24"/>
        </w:rPr>
        <w:t>Adeyemi</w:t>
      </w:r>
      <w:proofErr w:type="spellEnd"/>
      <w:r w:rsidRPr="00B241B9">
        <w:rPr>
          <w:rFonts w:ascii="Times New Roman" w:hAnsi="Times New Roman" w:cs="Times New Roman"/>
          <w:sz w:val="24"/>
          <w:szCs w:val="24"/>
        </w:rPr>
        <w:t xml:space="preserve">, P. A. and </w:t>
      </w:r>
      <w:proofErr w:type="spellStart"/>
      <w:r w:rsidRPr="00B241B9">
        <w:rPr>
          <w:rFonts w:ascii="Times New Roman" w:hAnsi="Times New Roman" w:cs="Times New Roman"/>
          <w:sz w:val="24"/>
          <w:szCs w:val="24"/>
        </w:rPr>
        <w:t>Ogunsola</w:t>
      </w:r>
      <w:proofErr w:type="spellEnd"/>
      <w:r w:rsidRPr="00B241B9">
        <w:rPr>
          <w:rFonts w:ascii="Times New Roman" w:hAnsi="Times New Roman" w:cs="Times New Roman"/>
          <w:sz w:val="24"/>
          <w:szCs w:val="24"/>
        </w:rPr>
        <w:t xml:space="preserve">, A.J. (2016). The impact of human capital development on </w:t>
      </w:r>
      <w:r w:rsidRPr="00B241B9">
        <w:rPr>
          <w:rFonts w:ascii="Times New Roman" w:hAnsi="Times New Roman" w:cs="Times New Roman"/>
          <w:sz w:val="24"/>
          <w:szCs w:val="24"/>
        </w:rPr>
        <w:tab/>
        <w:t>economic growth in Nigeria: ARDL approach</w:t>
      </w:r>
      <w:r w:rsidRPr="00B241B9">
        <w:rPr>
          <w:rFonts w:ascii="Times New Roman" w:hAnsi="Times New Roman" w:cs="Times New Roman"/>
          <w:i/>
          <w:iCs/>
          <w:sz w:val="24"/>
          <w:szCs w:val="24"/>
        </w:rPr>
        <w:t xml:space="preserve">. Journal of humanities and </w:t>
      </w:r>
      <w:r w:rsidRPr="00B241B9">
        <w:rPr>
          <w:rFonts w:ascii="Times New Roman" w:hAnsi="Times New Roman" w:cs="Times New Roman"/>
          <w:i/>
          <w:iCs/>
          <w:sz w:val="24"/>
          <w:szCs w:val="24"/>
        </w:rPr>
        <w:tab/>
        <w:t xml:space="preserve">social </w:t>
      </w:r>
      <w:r w:rsidRPr="00B241B9">
        <w:rPr>
          <w:rFonts w:ascii="Times New Roman" w:hAnsi="Times New Roman" w:cs="Times New Roman"/>
          <w:i/>
          <w:iCs/>
          <w:sz w:val="24"/>
          <w:szCs w:val="24"/>
        </w:rPr>
        <w:tab/>
        <w:t>science (IOSR-JHSS)</w:t>
      </w:r>
      <w:r w:rsidRPr="00B241B9">
        <w:rPr>
          <w:rFonts w:ascii="Times New Roman" w:hAnsi="Times New Roman" w:cs="Times New Roman"/>
          <w:sz w:val="24"/>
          <w:szCs w:val="24"/>
        </w:rPr>
        <w:t>. 21(3), 1-7</w:t>
      </w:r>
    </w:p>
    <w:p w:rsidR="007D2152" w:rsidRPr="00660368" w:rsidRDefault="007D2152" w:rsidP="007D2152">
      <w:pPr>
        <w:jc w:val="both"/>
        <w:rPr>
          <w:rFonts w:ascii="Times New Roman" w:hAnsi="Times New Roman" w:cs="Times New Roman"/>
          <w:sz w:val="24"/>
          <w:szCs w:val="24"/>
        </w:rPr>
      </w:pPr>
      <w:proofErr w:type="spellStart"/>
      <w:r w:rsidRPr="00660368">
        <w:rPr>
          <w:rFonts w:ascii="Times New Roman" w:hAnsi="Times New Roman" w:cs="Times New Roman"/>
          <w:color w:val="222222"/>
          <w:sz w:val="24"/>
          <w:szCs w:val="24"/>
          <w:shd w:val="clear" w:color="auto" w:fill="FFFFFF"/>
        </w:rPr>
        <w:t>Afujue</w:t>
      </w:r>
      <w:proofErr w:type="spellEnd"/>
      <w:r w:rsidRPr="00660368">
        <w:rPr>
          <w:rFonts w:ascii="Times New Roman" w:hAnsi="Times New Roman" w:cs="Times New Roman"/>
          <w:color w:val="222222"/>
          <w:sz w:val="24"/>
          <w:szCs w:val="24"/>
          <w:shd w:val="clear" w:color="auto" w:fill="FFFFFF"/>
        </w:rPr>
        <w:t>, C. R. (2004). Case for prison reform. </w:t>
      </w:r>
      <w:r w:rsidRPr="00660368">
        <w:rPr>
          <w:rFonts w:ascii="Times New Roman" w:hAnsi="Times New Roman" w:cs="Times New Roman"/>
          <w:i/>
          <w:iCs/>
          <w:color w:val="222222"/>
          <w:sz w:val="24"/>
          <w:szCs w:val="24"/>
          <w:shd w:val="clear" w:color="auto" w:fill="FFFFFF"/>
        </w:rPr>
        <w:t>Reformer</w:t>
      </w:r>
      <w:r w:rsidRPr="00660368">
        <w:rPr>
          <w:rFonts w:ascii="Times New Roman" w:hAnsi="Times New Roman" w:cs="Times New Roman"/>
          <w:color w:val="222222"/>
          <w:sz w:val="24"/>
          <w:szCs w:val="24"/>
          <w:shd w:val="clear" w:color="auto" w:fill="FFFFFF"/>
        </w:rPr>
        <w:t>, </w:t>
      </w:r>
      <w:r w:rsidRPr="00660368">
        <w:rPr>
          <w:rFonts w:ascii="Times New Roman" w:hAnsi="Times New Roman" w:cs="Times New Roman"/>
          <w:i/>
          <w:iCs/>
          <w:color w:val="222222"/>
          <w:sz w:val="24"/>
          <w:szCs w:val="24"/>
          <w:shd w:val="clear" w:color="auto" w:fill="FFFFFF"/>
        </w:rPr>
        <w:t>1</w:t>
      </w:r>
      <w:r w:rsidRPr="00660368">
        <w:rPr>
          <w:rFonts w:ascii="Times New Roman" w:hAnsi="Times New Roman" w:cs="Times New Roman"/>
          <w:color w:val="222222"/>
          <w:sz w:val="24"/>
          <w:szCs w:val="24"/>
          <w:shd w:val="clear" w:color="auto" w:fill="FFFFFF"/>
        </w:rPr>
        <w:t>(5), 34-46.</w:t>
      </w:r>
    </w:p>
    <w:p w:rsidR="00BA4AD5" w:rsidRPr="00B241B9" w:rsidRDefault="00BA4AD5" w:rsidP="00BA4AD5">
      <w:pPr>
        <w:autoSpaceDE w:val="0"/>
        <w:autoSpaceDN w:val="0"/>
        <w:adjustRightInd w:val="0"/>
        <w:spacing w:after="0" w:line="240" w:lineRule="auto"/>
        <w:jc w:val="both"/>
        <w:rPr>
          <w:rFonts w:ascii="Times New Roman" w:hAnsi="Times New Roman" w:cs="Times New Roman"/>
          <w:sz w:val="24"/>
          <w:szCs w:val="24"/>
        </w:rPr>
      </w:pPr>
      <w:proofErr w:type="spellStart"/>
      <w:r w:rsidRPr="00B241B9">
        <w:rPr>
          <w:rFonts w:ascii="Times New Roman" w:hAnsi="Times New Roman" w:cs="Times New Roman"/>
          <w:sz w:val="24"/>
          <w:szCs w:val="24"/>
        </w:rPr>
        <w:t>Agozino</w:t>
      </w:r>
      <w:proofErr w:type="spellEnd"/>
      <w:r w:rsidRPr="00B241B9">
        <w:rPr>
          <w:rFonts w:ascii="Times New Roman" w:hAnsi="Times New Roman" w:cs="Times New Roman"/>
          <w:sz w:val="24"/>
          <w:szCs w:val="24"/>
        </w:rPr>
        <w:t xml:space="preserve">, B. (2001). </w:t>
      </w:r>
      <w:r w:rsidRPr="00B241B9">
        <w:rPr>
          <w:rFonts w:ascii="Times New Roman" w:hAnsi="Times New Roman" w:cs="Times New Roman"/>
          <w:iCs/>
          <w:sz w:val="24"/>
          <w:szCs w:val="24"/>
        </w:rPr>
        <w:t>Towards Good Standards, a manual for prison officers</w:t>
      </w:r>
      <w:r w:rsidRPr="00B241B9">
        <w:rPr>
          <w:rFonts w:ascii="Times New Roman" w:hAnsi="Times New Roman" w:cs="Times New Roman"/>
          <w:sz w:val="24"/>
          <w:szCs w:val="24"/>
        </w:rPr>
        <w:t>. PRAWA</w:t>
      </w:r>
    </w:p>
    <w:p w:rsidR="00BA4AD5" w:rsidRPr="00B241B9" w:rsidRDefault="00BA4AD5" w:rsidP="00BA4AD5">
      <w:pPr>
        <w:autoSpaceDE w:val="0"/>
        <w:autoSpaceDN w:val="0"/>
        <w:adjustRightInd w:val="0"/>
        <w:spacing w:after="0" w:line="240" w:lineRule="auto"/>
        <w:jc w:val="both"/>
        <w:rPr>
          <w:rFonts w:ascii="Times New Roman" w:hAnsi="Times New Roman" w:cs="Times New Roman"/>
          <w:sz w:val="24"/>
          <w:szCs w:val="24"/>
        </w:rPr>
      </w:pPr>
      <w:r w:rsidRPr="00B241B9">
        <w:rPr>
          <w:rFonts w:ascii="Times New Roman" w:hAnsi="Times New Roman" w:cs="Times New Roman"/>
          <w:sz w:val="24"/>
          <w:szCs w:val="24"/>
        </w:rPr>
        <w:tab/>
        <w:t>Publishers.</w:t>
      </w:r>
    </w:p>
    <w:p w:rsidR="003200D2" w:rsidRPr="005E1FD6" w:rsidRDefault="003200D2" w:rsidP="003200D2">
      <w:pPr>
        <w:spacing w:after="0" w:line="240" w:lineRule="auto"/>
        <w:jc w:val="both"/>
        <w:rPr>
          <w:rFonts w:ascii="Times New Roman" w:eastAsia="Times New Roman" w:hAnsi="Times New Roman" w:cs="Times New Roman"/>
          <w:sz w:val="24"/>
          <w:szCs w:val="24"/>
        </w:rPr>
      </w:pPr>
      <w:proofErr w:type="spellStart"/>
      <w:r w:rsidRPr="005E1FD6">
        <w:rPr>
          <w:rFonts w:ascii="Times New Roman" w:hAnsi="Times New Roman" w:cs="Times New Roman"/>
          <w:color w:val="222222"/>
          <w:sz w:val="24"/>
          <w:szCs w:val="24"/>
          <w:shd w:val="clear" w:color="auto" w:fill="FFFFFF"/>
        </w:rPr>
        <w:t>Agunyai</w:t>
      </w:r>
      <w:proofErr w:type="spellEnd"/>
      <w:r w:rsidRPr="005E1FD6">
        <w:rPr>
          <w:rFonts w:ascii="Times New Roman" w:hAnsi="Times New Roman" w:cs="Times New Roman"/>
          <w:color w:val="222222"/>
          <w:sz w:val="24"/>
          <w:szCs w:val="24"/>
          <w:shd w:val="clear" w:color="auto" w:fill="FFFFFF"/>
        </w:rPr>
        <w:t xml:space="preserve">, S. C., </w:t>
      </w:r>
      <w:proofErr w:type="spellStart"/>
      <w:r w:rsidRPr="005E1FD6">
        <w:rPr>
          <w:rFonts w:ascii="Times New Roman" w:hAnsi="Times New Roman" w:cs="Times New Roman"/>
          <w:color w:val="222222"/>
          <w:sz w:val="24"/>
          <w:szCs w:val="24"/>
          <w:shd w:val="clear" w:color="auto" w:fill="FFFFFF"/>
        </w:rPr>
        <w:t>Ojakorotu</w:t>
      </w:r>
      <w:proofErr w:type="spellEnd"/>
      <w:r w:rsidRPr="005E1FD6">
        <w:rPr>
          <w:rFonts w:ascii="Times New Roman" w:hAnsi="Times New Roman" w:cs="Times New Roman"/>
          <w:color w:val="222222"/>
          <w:sz w:val="24"/>
          <w:szCs w:val="24"/>
          <w:shd w:val="clear" w:color="auto" w:fill="FFFFFF"/>
        </w:rPr>
        <w:t xml:space="preserve">, V., &amp; </w:t>
      </w:r>
      <w:proofErr w:type="spellStart"/>
      <w:r w:rsidRPr="005E1FD6">
        <w:rPr>
          <w:rFonts w:ascii="Times New Roman" w:hAnsi="Times New Roman" w:cs="Times New Roman"/>
          <w:color w:val="222222"/>
          <w:sz w:val="24"/>
          <w:szCs w:val="24"/>
          <w:shd w:val="clear" w:color="auto" w:fill="FFFFFF"/>
        </w:rPr>
        <w:t>Gogo</w:t>
      </w:r>
      <w:proofErr w:type="spellEnd"/>
      <w:r w:rsidRPr="005E1FD6">
        <w:rPr>
          <w:rFonts w:ascii="Times New Roman" w:hAnsi="Times New Roman" w:cs="Times New Roman"/>
          <w:color w:val="222222"/>
          <w:sz w:val="24"/>
          <w:szCs w:val="24"/>
          <w:shd w:val="clear" w:color="auto" w:fill="FFFFFF"/>
        </w:rPr>
        <w:t xml:space="preserve">, G. E. (2025). Institutional Mechanisms and the </w:t>
      </w:r>
      <w:r>
        <w:rPr>
          <w:rFonts w:ascii="Times New Roman" w:hAnsi="Times New Roman" w:cs="Times New Roman"/>
          <w:color w:val="222222"/>
          <w:sz w:val="24"/>
          <w:szCs w:val="24"/>
          <w:shd w:val="clear" w:color="auto" w:fill="FFFFFF"/>
        </w:rPr>
        <w:tab/>
      </w:r>
      <w:r w:rsidRPr="005E1FD6">
        <w:rPr>
          <w:rFonts w:ascii="Times New Roman" w:hAnsi="Times New Roman" w:cs="Times New Roman"/>
          <w:color w:val="222222"/>
          <w:sz w:val="24"/>
          <w:szCs w:val="24"/>
          <w:shd w:val="clear" w:color="auto" w:fill="FFFFFF"/>
        </w:rPr>
        <w:t>Reintegration of Offenders in Nigeria. </w:t>
      </w:r>
      <w:r w:rsidRPr="005E1FD6">
        <w:rPr>
          <w:rFonts w:ascii="Times New Roman" w:hAnsi="Times New Roman" w:cs="Times New Roman"/>
          <w:i/>
          <w:iCs/>
          <w:color w:val="222222"/>
          <w:sz w:val="24"/>
          <w:szCs w:val="24"/>
          <w:shd w:val="clear" w:color="auto" w:fill="FFFFFF"/>
        </w:rPr>
        <w:t xml:space="preserve">Journal of Cultural Analysis and Social </w:t>
      </w:r>
      <w:r>
        <w:rPr>
          <w:rFonts w:ascii="Times New Roman" w:hAnsi="Times New Roman" w:cs="Times New Roman"/>
          <w:i/>
          <w:iCs/>
          <w:color w:val="222222"/>
          <w:sz w:val="24"/>
          <w:szCs w:val="24"/>
          <w:shd w:val="clear" w:color="auto" w:fill="FFFFFF"/>
        </w:rPr>
        <w:tab/>
      </w:r>
      <w:r w:rsidRPr="005E1FD6">
        <w:rPr>
          <w:rFonts w:ascii="Times New Roman" w:hAnsi="Times New Roman" w:cs="Times New Roman"/>
          <w:i/>
          <w:iCs/>
          <w:color w:val="222222"/>
          <w:sz w:val="24"/>
          <w:szCs w:val="24"/>
          <w:shd w:val="clear" w:color="auto" w:fill="FFFFFF"/>
        </w:rPr>
        <w:t>Change</w:t>
      </w:r>
      <w:r w:rsidRPr="005E1FD6">
        <w:rPr>
          <w:rFonts w:ascii="Times New Roman" w:hAnsi="Times New Roman" w:cs="Times New Roman"/>
          <w:color w:val="222222"/>
          <w:sz w:val="24"/>
          <w:szCs w:val="24"/>
          <w:shd w:val="clear" w:color="auto" w:fill="FFFFFF"/>
        </w:rPr>
        <w:t>, 1235-1252.</w:t>
      </w:r>
    </w:p>
    <w:p w:rsidR="003200D2" w:rsidRDefault="003200D2" w:rsidP="00C31FCD">
      <w:pPr>
        <w:autoSpaceDE w:val="0"/>
        <w:autoSpaceDN w:val="0"/>
        <w:adjustRightInd w:val="0"/>
        <w:spacing w:after="0" w:line="240" w:lineRule="auto"/>
        <w:jc w:val="both"/>
        <w:rPr>
          <w:rFonts w:ascii="Times New Roman" w:hAnsi="Times New Roman" w:cs="Times New Roman"/>
          <w:sz w:val="24"/>
          <w:szCs w:val="24"/>
        </w:rPr>
      </w:pPr>
    </w:p>
    <w:p w:rsidR="00C31FCD" w:rsidRPr="005172A5" w:rsidRDefault="00A74AF5" w:rsidP="00C31FCD">
      <w:pPr>
        <w:autoSpaceDE w:val="0"/>
        <w:autoSpaceDN w:val="0"/>
        <w:adjustRightInd w:val="0"/>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 xml:space="preserve"> </w:t>
      </w:r>
      <w:proofErr w:type="spellStart"/>
      <w:r w:rsidR="00C31FCD" w:rsidRPr="005172A5">
        <w:rPr>
          <w:rFonts w:ascii="Times New Roman" w:hAnsi="Times New Roman" w:cs="Times New Roman"/>
          <w:sz w:val="24"/>
          <w:szCs w:val="24"/>
        </w:rPr>
        <w:t>Alaba</w:t>
      </w:r>
      <w:proofErr w:type="spellEnd"/>
      <w:r w:rsidR="00C31FCD" w:rsidRPr="005172A5">
        <w:rPr>
          <w:rFonts w:ascii="Times New Roman" w:hAnsi="Times New Roman" w:cs="Times New Roman"/>
          <w:sz w:val="24"/>
          <w:szCs w:val="24"/>
        </w:rPr>
        <w:t xml:space="preserve">, I.K. (2021). The rights of detained and condemned prisoners in the Nigerian </w:t>
      </w:r>
      <w:r w:rsidR="00C31FCD" w:rsidRPr="005172A5">
        <w:rPr>
          <w:rFonts w:ascii="Times New Roman" w:hAnsi="Times New Roman" w:cs="Times New Roman"/>
          <w:sz w:val="24"/>
          <w:szCs w:val="24"/>
        </w:rPr>
        <w:tab/>
        <w:t xml:space="preserve">correctional facilities-a synopses of the legislative framework. </w:t>
      </w:r>
      <w:r w:rsidR="00C31FCD" w:rsidRPr="005172A5">
        <w:rPr>
          <w:rFonts w:ascii="Times New Roman" w:hAnsi="Times New Roman" w:cs="Times New Roman"/>
          <w:i/>
          <w:iCs/>
          <w:sz w:val="24"/>
          <w:szCs w:val="24"/>
        </w:rPr>
        <w:t xml:space="preserve">Journal of law </w:t>
      </w:r>
      <w:r w:rsidR="00C31FCD" w:rsidRPr="005172A5">
        <w:rPr>
          <w:rFonts w:ascii="Times New Roman" w:hAnsi="Times New Roman" w:cs="Times New Roman"/>
          <w:i/>
          <w:iCs/>
          <w:sz w:val="24"/>
          <w:szCs w:val="24"/>
        </w:rPr>
        <w:tab/>
        <w:t xml:space="preserve">and </w:t>
      </w:r>
      <w:r w:rsidR="00C31FCD" w:rsidRPr="005172A5">
        <w:rPr>
          <w:rFonts w:ascii="Times New Roman" w:hAnsi="Times New Roman" w:cs="Times New Roman"/>
          <w:i/>
          <w:iCs/>
          <w:sz w:val="24"/>
          <w:szCs w:val="24"/>
        </w:rPr>
        <w:tab/>
        <w:t>criminal justice</w:t>
      </w:r>
      <w:r w:rsidR="00C31FCD" w:rsidRPr="005172A5">
        <w:rPr>
          <w:rFonts w:ascii="Times New Roman" w:hAnsi="Times New Roman" w:cs="Times New Roman"/>
          <w:sz w:val="24"/>
          <w:szCs w:val="24"/>
        </w:rPr>
        <w:t xml:space="preserve">. 19(1), 6-19. </w:t>
      </w:r>
    </w:p>
    <w:p w:rsidR="00C31FCD" w:rsidRPr="005172A5" w:rsidRDefault="00C31FCD" w:rsidP="00C31FCD">
      <w:pPr>
        <w:spacing w:after="0" w:line="240" w:lineRule="auto"/>
        <w:jc w:val="both"/>
        <w:rPr>
          <w:rFonts w:ascii="Times New Roman" w:eastAsia="Times New Roman" w:hAnsi="Times New Roman" w:cs="Times New Roman"/>
          <w:sz w:val="24"/>
          <w:szCs w:val="24"/>
        </w:rPr>
      </w:pPr>
      <w:proofErr w:type="spellStart"/>
      <w:r w:rsidRPr="005172A5">
        <w:rPr>
          <w:rFonts w:ascii="Times New Roman" w:eastAsia="Times New Roman" w:hAnsi="Times New Roman" w:cs="Times New Roman"/>
          <w:sz w:val="24"/>
          <w:szCs w:val="24"/>
        </w:rPr>
        <w:t>Alemika</w:t>
      </w:r>
      <w:proofErr w:type="spellEnd"/>
      <w:r w:rsidRPr="005172A5">
        <w:rPr>
          <w:rFonts w:ascii="Times New Roman" w:eastAsia="Times New Roman" w:hAnsi="Times New Roman" w:cs="Times New Roman"/>
          <w:sz w:val="24"/>
          <w:szCs w:val="24"/>
        </w:rPr>
        <w:t xml:space="preserve">, E. E. O. (2019). </w:t>
      </w:r>
      <w:r w:rsidRPr="005172A5">
        <w:rPr>
          <w:rFonts w:ascii="Times New Roman" w:eastAsia="Times New Roman" w:hAnsi="Times New Roman" w:cs="Times New Roman"/>
          <w:i/>
          <w:iCs/>
          <w:sz w:val="24"/>
          <w:szCs w:val="24"/>
        </w:rPr>
        <w:t>Correctional reforms and rehabilitation of offenders in Nigeria</w:t>
      </w:r>
      <w:r w:rsidRPr="005172A5">
        <w:rPr>
          <w:rFonts w:ascii="Times New Roman" w:eastAsia="Times New Roman" w:hAnsi="Times New Roman" w:cs="Times New Roman"/>
          <w:sz w:val="24"/>
          <w:szCs w:val="24"/>
        </w:rPr>
        <w:t xml:space="preserve">. </w:t>
      </w:r>
      <w:r w:rsidRPr="005172A5">
        <w:rPr>
          <w:rFonts w:ascii="Times New Roman" w:eastAsia="Times New Roman" w:hAnsi="Times New Roman" w:cs="Times New Roman"/>
          <w:sz w:val="24"/>
          <w:szCs w:val="24"/>
        </w:rPr>
        <w:tab/>
        <w:t>University of Lagos Press.</w:t>
      </w:r>
    </w:p>
    <w:p w:rsidR="00C31FCD" w:rsidRPr="005172A5" w:rsidRDefault="00C31FCD" w:rsidP="00C31FCD">
      <w:pPr>
        <w:autoSpaceDE w:val="0"/>
        <w:autoSpaceDN w:val="0"/>
        <w:adjustRightInd w:val="0"/>
        <w:spacing w:after="0" w:line="240" w:lineRule="auto"/>
        <w:jc w:val="both"/>
        <w:rPr>
          <w:rFonts w:ascii="Times New Roman" w:hAnsi="Times New Roman" w:cs="Times New Roman"/>
          <w:bCs/>
          <w:sz w:val="24"/>
          <w:szCs w:val="24"/>
        </w:rPr>
      </w:pPr>
      <w:r w:rsidRPr="005172A5">
        <w:rPr>
          <w:rFonts w:ascii="Times New Roman" w:hAnsi="Times New Roman" w:cs="Times New Roman"/>
          <w:bCs/>
          <w:sz w:val="24"/>
          <w:szCs w:val="24"/>
        </w:rPr>
        <w:t xml:space="preserve">Anthony, K. O. (2018). Challenges of welfare administration of inmates in Nigeria prison </w:t>
      </w:r>
      <w:r w:rsidRPr="005172A5">
        <w:rPr>
          <w:rFonts w:ascii="Times New Roman" w:hAnsi="Times New Roman" w:cs="Times New Roman"/>
          <w:bCs/>
          <w:sz w:val="24"/>
          <w:szCs w:val="24"/>
        </w:rPr>
        <w:tab/>
        <w:t xml:space="preserve">system in southwestern Nigeria. </w:t>
      </w:r>
      <w:r w:rsidRPr="005172A5">
        <w:rPr>
          <w:rFonts w:ascii="Times New Roman" w:hAnsi="Times New Roman" w:cs="Times New Roman"/>
          <w:bCs/>
          <w:i/>
          <w:sz w:val="24"/>
          <w:szCs w:val="24"/>
        </w:rPr>
        <w:t xml:space="preserve">International journal of politics and good </w:t>
      </w:r>
      <w:r w:rsidRPr="005172A5">
        <w:rPr>
          <w:rFonts w:ascii="Times New Roman" w:hAnsi="Times New Roman" w:cs="Times New Roman"/>
          <w:bCs/>
          <w:i/>
          <w:sz w:val="24"/>
          <w:szCs w:val="24"/>
        </w:rPr>
        <w:tab/>
        <w:t xml:space="preserve">governance. </w:t>
      </w:r>
      <w:r w:rsidRPr="005172A5">
        <w:rPr>
          <w:rFonts w:ascii="Times New Roman" w:hAnsi="Times New Roman" w:cs="Times New Roman"/>
          <w:bCs/>
          <w:sz w:val="24"/>
          <w:szCs w:val="24"/>
        </w:rPr>
        <w:t xml:space="preserve">9(2), 1-20. </w:t>
      </w:r>
    </w:p>
    <w:p w:rsidR="00344EFA" w:rsidRDefault="00344EFA" w:rsidP="00382E8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Atairet</w:t>
      </w:r>
      <w:proofErr w:type="spellEnd"/>
      <w:r>
        <w:rPr>
          <w:rFonts w:ascii="Times New Roman" w:hAnsi="Times New Roman" w:cs="Times New Roman"/>
          <w:color w:val="222222"/>
          <w:sz w:val="24"/>
          <w:szCs w:val="24"/>
          <w:shd w:val="clear" w:color="auto" w:fill="FFFFFF"/>
        </w:rPr>
        <w:t>, A. C.</w:t>
      </w:r>
      <w:r w:rsidRPr="00344EF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(2025</w:t>
      </w:r>
      <w:r w:rsidRPr="008C19C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Human Capital Development and Sustainable Public Service in the </w:t>
      </w:r>
      <w:r w:rsidR="00382E86">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 xml:space="preserve">Fourth Industrial Revolution Technology in Nigeria: issues and challenges, in </w:t>
      </w:r>
      <w:proofErr w:type="spellStart"/>
      <w:r>
        <w:rPr>
          <w:rFonts w:ascii="Times New Roman" w:hAnsi="Times New Roman" w:cs="Times New Roman"/>
          <w:color w:val="222222"/>
          <w:sz w:val="24"/>
          <w:szCs w:val="24"/>
          <w:shd w:val="clear" w:color="auto" w:fill="FFFFFF"/>
        </w:rPr>
        <w:t>Etuk</w:t>
      </w:r>
      <w:proofErr w:type="spellEnd"/>
      <w:r>
        <w:rPr>
          <w:rFonts w:ascii="Times New Roman" w:hAnsi="Times New Roman" w:cs="Times New Roman"/>
          <w:color w:val="222222"/>
          <w:sz w:val="24"/>
          <w:szCs w:val="24"/>
          <w:shd w:val="clear" w:color="auto" w:fill="FFFFFF"/>
        </w:rPr>
        <w:t xml:space="preserve">, </w:t>
      </w:r>
      <w:r w:rsidR="00382E86">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 xml:space="preserve">U. R., </w:t>
      </w:r>
      <w:proofErr w:type="spellStart"/>
      <w:r>
        <w:rPr>
          <w:rFonts w:ascii="Times New Roman" w:hAnsi="Times New Roman" w:cs="Times New Roman"/>
          <w:color w:val="222222"/>
          <w:sz w:val="24"/>
          <w:szCs w:val="24"/>
          <w:shd w:val="clear" w:color="auto" w:fill="FFFFFF"/>
        </w:rPr>
        <w:t>Inyang</w:t>
      </w:r>
      <w:proofErr w:type="spellEnd"/>
      <w:r w:rsidR="00382E86">
        <w:rPr>
          <w:rFonts w:ascii="Times New Roman" w:hAnsi="Times New Roman" w:cs="Times New Roman"/>
          <w:color w:val="222222"/>
          <w:sz w:val="24"/>
          <w:szCs w:val="24"/>
          <w:shd w:val="clear" w:color="auto" w:fill="FFFFFF"/>
        </w:rPr>
        <w:t xml:space="preserve">, U.G., </w:t>
      </w:r>
      <w:proofErr w:type="spellStart"/>
      <w:r w:rsidR="00382E86">
        <w:rPr>
          <w:rFonts w:ascii="Times New Roman" w:hAnsi="Times New Roman" w:cs="Times New Roman"/>
          <w:color w:val="222222"/>
          <w:sz w:val="24"/>
          <w:szCs w:val="24"/>
          <w:shd w:val="clear" w:color="auto" w:fill="FFFFFF"/>
        </w:rPr>
        <w:t>Ekpo</w:t>
      </w:r>
      <w:proofErr w:type="spellEnd"/>
      <w:r w:rsidR="00382E86">
        <w:rPr>
          <w:rFonts w:ascii="Times New Roman" w:hAnsi="Times New Roman" w:cs="Times New Roman"/>
          <w:color w:val="222222"/>
          <w:sz w:val="24"/>
          <w:szCs w:val="24"/>
          <w:shd w:val="clear" w:color="auto" w:fill="FFFFFF"/>
        </w:rPr>
        <w:t xml:space="preserve">, I. E &amp; </w:t>
      </w:r>
      <w:proofErr w:type="spellStart"/>
      <w:r w:rsidR="00382E86">
        <w:rPr>
          <w:rFonts w:ascii="Times New Roman" w:hAnsi="Times New Roman" w:cs="Times New Roman"/>
          <w:color w:val="222222"/>
          <w:sz w:val="24"/>
          <w:szCs w:val="24"/>
          <w:shd w:val="clear" w:color="auto" w:fill="FFFFFF"/>
        </w:rPr>
        <w:t>Effiong</w:t>
      </w:r>
      <w:proofErr w:type="spellEnd"/>
      <w:r w:rsidR="00382E86">
        <w:rPr>
          <w:rFonts w:ascii="Times New Roman" w:hAnsi="Times New Roman" w:cs="Times New Roman"/>
          <w:color w:val="222222"/>
          <w:sz w:val="24"/>
          <w:szCs w:val="24"/>
          <w:shd w:val="clear" w:color="auto" w:fill="FFFFFF"/>
        </w:rPr>
        <w:t>, E. O. (Ed</w:t>
      </w:r>
      <w:r w:rsidR="00382E86" w:rsidRPr="008C19C7">
        <w:rPr>
          <w:rFonts w:ascii="Times New Roman" w:hAnsi="Times New Roman" w:cs="Times New Roman"/>
          <w:color w:val="222222"/>
          <w:sz w:val="24"/>
          <w:szCs w:val="24"/>
          <w:shd w:val="clear" w:color="auto" w:fill="FFFFFF"/>
        </w:rPr>
        <w:t>).</w:t>
      </w:r>
      <w:r w:rsidR="00382E86">
        <w:rPr>
          <w:rFonts w:ascii="Times New Roman" w:hAnsi="Times New Roman" w:cs="Times New Roman"/>
          <w:color w:val="222222"/>
          <w:sz w:val="24"/>
          <w:szCs w:val="24"/>
          <w:shd w:val="clear" w:color="auto" w:fill="FFFFFF"/>
        </w:rPr>
        <w:t xml:space="preserve"> Planting seeds, building the </w:t>
      </w:r>
      <w:r w:rsidR="00382E86">
        <w:rPr>
          <w:rFonts w:ascii="Times New Roman" w:hAnsi="Times New Roman" w:cs="Times New Roman"/>
          <w:color w:val="222222"/>
          <w:sz w:val="24"/>
          <w:szCs w:val="24"/>
          <w:shd w:val="clear" w:color="auto" w:fill="FFFFFF"/>
        </w:rPr>
        <w:tab/>
        <w:t xml:space="preserve">future: The legacy of Prof. </w:t>
      </w:r>
      <w:proofErr w:type="spellStart"/>
      <w:r w:rsidR="00382E86">
        <w:rPr>
          <w:rFonts w:ascii="Times New Roman" w:hAnsi="Times New Roman" w:cs="Times New Roman"/>
          <w:color w:val="222222"/>
          <w:sz w:val="24"/>
          <w:szCs w:val="24"/>
          <w:shd w:val="clear" w:color="auto" w:fill="FFFFFF"/>
        </w:rPr>
        <w:t>Nyaudoh</w:t>
      </w:r>
      <w:proofErr w:type="spellEnd"/>
      <w:r w:rsidR="00382E86">
        <w:rPr>
          <w:rFonts w:ascii="Times New Roman" w:hAnsi="Times New Roman" w:cs="Times New Roman"/>
          <w:color w:val="222222"/>
          <w:sz w:val="24"/>
          <w:szCs w:val="24"/>
          <w:shd w:val="clear" w:color="auto" w:fill="FFFFFF"/>
        </w:rPr>
        <w:t xml:space="preserve"> </w:t>
      </w:r>
      <w:proofErr w:type="spellStart"/>
      <w:r w:rsidR="00382E86">
        <w:rPr>
          <w:rFonts w:ascii="Times New Roman" w:hAnsi="Times New Roman" w:cs="Times New Roman"/>
          <w:color w:val="222222"/>
          <w:sz w:val="24"/>
          <w:szCs w:val="24"/>
          <w:shd w:val="clear" w:color="auto" w:fill="FFFFFF"/>
        </w:rPr>
        <w:t>Ukpabio</w:t>
      </w:r>
      <w:proofErr w:type="spellEnd"/>
      <w:r w:rsidR="00382E86">
        <w:rPr>
          <w:rFonts w:ascii="Times New Roman" w:hAnsi="Times New Roman" w:cs="Times New Roman"/>
          <w:color w:val="222222"/>
          <w:sz w:val="24"/>
          <w:szCs w:val="24"/>
          <w:shd w:val="clear" w:color="auto" w:fill="FFFFFF"/>
        </w:rPr>
        <w:t xml:space="preserve"> </w:t>
      </w:r>
      <w:proofErr w:type="spellStart"/>
      <w:r w:rsidR="00382E86">
        <w:rPr>
          <w:rFonts w:ascii="Times New Roman" w:hAnsi="Times New Roman" w:cs="Times New Roman"/>
          <w:color w:val="222222"/>
          <w:sz w:val="24"/>
          <w:szCs w:val="24"/>
          <w:shd w:val="clear" w:color="auto" w:fill="FFFFFF"/>
        </w:rPr>
        <w:t>Ndaeyo</w:t>
      </w:r>
      <w:proofErr w:type="spellEnd"/>
      <w:r w:rsidR="00382E86">
        <w:rPr>
          <w:rFonts w:ascii="Times New Roman" w:hAnsi="Times New Roman" w:cs="Times New Roman"/>
          <w:color w:val="222222"/>
          <w:sz w:val="24"/>
          <w:szCs w:val="24"/>
          <w:shd w:val="clear" w:color="auto" w:fill="FFFFFF"/>
        </w:rPr>
        <w:t xml:space="preserve">. A joint publication of Tetfund </w:t>
      </w:r>
      <w:r w:rsidR="00382E86">
        <w:rPr>
          <w:rFonts w:ascii="Times New Roman" w:hAnsi="Times New Roman" w:cs="Times New Roman"/>
          <w:color w:val="222222"/>
          <w:sz w:val="24"/>
          <w:szCs w:val="24"/>
          <w:shd w:val="clear" w:color="auto" w:fill="FFFFFF"/>
        </w:rPr>
        <w:tab/>
        <w:t xml:space="preserve">Centre for excellence, </w:t>
      </w:r>
      <w:proofErr w:type="spellStart"/>
      <w:r w:rsidR="00382E86">
        <w:rPr>
          <w:rFonts w:ascii="Times New Roman" w:hAnsi="Times New Roman" w:cs="Times New Roman"/>
          <w:color w:val="222222"/>
          <w:sz w:val="24"/>
          <w:szCs w:val="24"/>
          <w:shd w:val="clear" w:color="auto" w:fill="FFFFFF"/>
        </w:rPr>
        <w:t>Uniuyo</w:t>
      </w:r>
      <w:proofErr w:type="spellEnd"/>
      <w:r w:rsidR="00382E86">
        <w:rPr>
          <w:rFonts w:ascii="Times New Roman" w:hAnsi="Times New Roman" w:cs="Times New Roman"/>
          <w:color w:val="222222"/>
          <w:sz w:val="24"/>
          <w:szCs w:val="24"/>
          <w:shd w:val="clear" w:color="auto" w:fill="FFFFFF"/>
        </w:rPr>
        <w:t xml:space="preserve">, </w:t>
      </w:r>
      <w:proofErr w:type="spellStart"/>
      <w:r w:rsidR="00382E86">
        <w:rPr>
          <w:rFonts w:ascii="Times New Roman" w:hAnsi="Times New Roman" w:cs="Times New Roman"/>
          <w:color w:val="222222"/>
          <w:sz w:val="24"/>
          <w:szCs w:val="24"/>
          <w:shd w:val="clear" w:color="auto" w:fill="FFFFFF"/>
        </w:rPr>
        <w:t>Servicom</w:t>
      </w:r>
      <w:proofErr w:type="spellEnd"/>
      <w:r w:rsidR="00382E86">
        <w:rPr>
          <w:rFonts w:ascii="Times New Roman" w:hAnsi="Times New Roman" w:cs="Times New Roman"/>
          <w:color w:val="222222"/>
          <w:sz w:val="24"/>
          <w:szCs w:val="24"/>
          <w:shd w:val="clear" w:color="auto" w:fill="FFFFFF"/>
        </w:rPr>
        <w:t xml:space="preserve"> unit, </w:t>
      </w:r>
      <w:proofErr w:type="spellStart"/>
      <w:r w:rsidR="00382E86">
        <w:rPr>
          <w:rFonts w:ascii="Times New Roman" w:hAnsi="Times New Roman" w:cs="Times New Roman"/>
          <w:color w:val="222222"/>
          <w:sz w:val="24"/>
          <w:szCs w:val="24"/>
          <w:shd w:val="clear" w:color="auto" w:fill="FFFFFF"/>
        </w:rPr>
        <w:t>uniuyo</w:t>
      </w:r>
      <w:proofErr w:type="spellEnd"/>
      <w:r w:rsidR="00382E86">
        <w:rPr>
          <w:rFonts w:ascii="Times New Roman" w:hAnsi="Times New Roman" w:cs="Times New Roman"/>
          <w:color w:val="222222"/>
          <w:sz w:val="24"/>
          <w:szCs w:val="24"/>
          <w:shd w:val="clear" w:color="auto" w:fill="FFFFFF"/>
        </w:rPr>
        <w:t xml:space="preserve"> &amp; </w:t>
      </w:r>
      <w:proofErr w:type="spellStart"/>
      <w:r w:rsidR="00382E86">
        <w:rPr>
          <w:rFonts w:ascii="Times New Roman" w:hAnsi="Times New Roman" w:cs="Times New Roman"/>
          <w:color w:val="222222"/>
          <w:sz w:val="24"/>
          <w:szCs w:val="24"/>
          <w:shd w:val="clear" w:color="auto" w:fill="FFFFFF"/>
        </w:rPr>
        <w:t>centre</w:t>
      </w:r>
      <w:proofErr w:type="spellEnd"/>
      <w:r w:rsidR="00382E86">
        <w:rPr>
          <w:rFonts w:ascii="Times New Roman" w:hAnsi="Times New Roman" w:cs="Times New Roman"/>
          <w:color w:val="222222"/>
          <w:sz w:val="24"/>
          <w:szCs w:val="24"/>
          <w:shd w:val="clear" w:color="auto" w:fill="FFFFFF"/>
        </w:rPr>
        <w:t xml:space="preserve"> for wetland &amp; waste </w:t>
      </w:r>
      <w:r w:rsidR="00382E86">
        <w:rPr>
          <w:rFonts w:ascii="Times New Roman" w:hAnsi="Times New Roman" w:cs="Times New Roman"/>
          <w:color w:val="222222"/>
          <w:sz w:val="24"/>
          <w:szCs w:val="24"/>
          <w:shd w:val="clear" w:color="auto" w:fill="FFFFFF"/>
        </w:rPr>
        <w:tab/>
        <w:t xml:space="preserve">management studies </w:t>
      </w:r>
      <w:proofErr w:type="spellStart"/>
      <w:r w:rsidR="00382E86">
        <w:rPr>
          <w:rFonts w:ascii="Times New Roman" w:hAnsi="Times New Roman" w:cs="Times New Roman"/>
          <w:color w:val="222222"/>
          <w:sz w:val="24"/>
          <w:szCs w:val="24"/>
          <w:shd w:val="clear" w:color="auto" w:fill="FFFFFF"/>
        </w:rPr>
        <w:t>Uniuyo</w:t>
      </w:r>
      <w:proofErr w:type="spellEnd"/>
      <w:r w:rsidR="00382E86">
        <w:rPr>
          <w:rFonts w:ascii="Times New Roman" w:hAnsi="Times New Roman" w:cs="Times New Roman"/>
          <w:color w:val="222222"/>
          <w:sz w:val="24"/>
          <w:szCs w:val="24"/>
          <w:shd w:val="clear" w:color="auto" w:fill="FFFFFF"/>
        </w:rPr>
        <w:t>.</w:t>
      </w:r>
    </w:p>
    <w:p w:rsidR="00793F5F" w:rsidRPr="008C19C7" w:rsidRDefault="00793F5F" w:rsidP="00793F5F">
      <w:pPr>
        <w:rPr>
          <w:rFonts w:ascii="Times New Roman" w:hAnsi="Times New Roman" w:cs="Times New Roman"/>
          <w:sz w:val="24"/>
          <w:szCs w:val="24"/>
        </w:rPr>
      </w:pPr>
      <w:proofErr w:type="spellStart"/>
      <w:r w:rsidRPr="008C19C7">
        <w:rPr>
          <w:rFonts w:ascii="Times New Roman" w:hAnsi="Times New Roman" w:cs="Times New Roman"/>
          <w:color w:val="222222"/>
          <w:sz w:val="24"/>
          <w:szCs w:val="24"/>
          <w:shd w:val="clear" w:color="auto" w:fill="FFFFFF"/>
        </w:rPr>
        <w:t>Choo</w:t>
      </w:r>
      <w:proofErr w:type="spellEnd"/>
      <w:r w:rsidRPr="008C19C7">
        <w:rPr>
          <w:rFonts w:ascii="Times New Roman" w:hAnsi="Times New Roman" w:cs="Times New Roman"/>
          <w:color w:val="222222"/>
          <w:sz w:val="24"/>
          <w:szCs w:val="24"/>
          <w:shd w:val="clear" w:color="auto" w:fill="FFFFFF"/>
        </w:rPr>
        <w:t xml:space="preserve">, C. W., &amp; </w:t>
      </w:r>
      <w:proofErr w:type="spellStart"/>
      <w:r w:rsidRPr="008C19C7">
        <w:rPr>
          <w:rFonts w:ascii="Times New Roman" w:hAnsi="Times New Roman" w:cs="Times New Roman"/>
          <w:color w:val="222222"/>
          <w:sz w:val="24"/>
          <w:szCs w:val="24"/>
          <w:shd w:val="clear" w:color="auto" w:fill="FFFFFF"/>
        </w:rPr>
        <w:t>Bontis</w:t>
      </w:r>
      <w:proofErr w:type="spellEnd"/>
      <w:r w:rsidRPr="008C19C7">
        <w:rPr>
          <w:rFonts w:ascii="Times New Roman" w:hAnsi="Times New Roman" w:cs="Times New Roman"/>
          <w:color w:val="222222"/>
          <w:sz w:val="24"/>
          <w:szCs w:val="24"/>
          <w:shd w:val="clear" w:color="auto" w:fill="FFFFFF"/>
        </w:rPr>
        <w:t>, N. (2002). Knowledge, Intellectual Capital. </w:t>
      </w:r>
      <w:r w:rsidRPr="008C19C7">
        <w:rPr>
          <w:rFonts w:ascii="Times New Roman" w:hAnsi="Times New Roman" w:cs="Times New Roman"/>
          <w:iCs/>
          <w:color w:val="222222"/>
          <w:sz w:val="24"/>
          <w:szCs w:val="24"/>
          <w:shd w:val="clear" w:color="auto" w:fill="FFFFFF"/>
        </w:rPr>
        <w:t xml:space="preserve">The strategic </w:t>
      </w:r>
      <w:r>
        <w:rPr>
          <w:rFonts w:ascii="Times New Roman" w:hAnsi="Times New Roman" w:cs="Times New Roman"/>
          <w:iCs/>
          <w:color w:val="222222"/>
          <w:sz w:val="24"/>
          <w:szCs w:val="24"/>
          <w:shd w:val="clear" w:color="auto" w:fill="FFFFFF"/>
        </w:rPr>
        <w:tab/>
      </w:r>
      <w:r w:rsidRPr="008C19C7">
        <w:rPr>
          <w:rFonts w:ascii="Times New Roman" w:hAnsi="Times New Roman" w:cs="Times New Roman"/>
          <w:iCs/>
          <w:color w:val="222222"/>
          <w:sz w:val="24"/>
          <w:szCs w:val="24"/>
          <w:shd w:val="clear" w:color="auto" w:fill="FFFFFF"/>
        </w:rPr>
        <w:t>management of intellectual capital and organizational knowledge</w:t>
      </w:r>
      <w:r w:rsidRPr="008C19C7">
        <w:rPr>
          <w:rFonts w:ascii="Times New Roman" w:hAnsi="Times New Roman" w:cs="Times New Roman"/>
          <w:color w:val="222222"/>
          <w:sz w:val="24"/>
          <w:szCs w:val="24"/>
          <w:shd w:val="clear" w:color="auto" w:fill="FFFFFF"/>
        </w:rPr>
        <w:t>, 1.</w:t>
      </w:r>
    </w:p>
    <w:p w:rsidR="00C31FCD" w:rsidRPr="005172A5" w:rsidRDefault="00C31FCD" w:rsidP="00C31FCD">
      <w:pPr>
        <w:spacing w:after="0" w:line="240" w:lineRule="auto"/>
        <w:jc w:val="both"/>
        <w:rPr>
          <w:rFonts w:ascii="Times New Roman" w:hAnsi="Times New Roman" w:cs="Times New Roman"/>
          <w:color w:val="000000"/>
          <w:sz w:val="24"/>
          <w:szCs w:val="24"/>
        </w:rPr>
      </w:pPr>
      <w:proofErr w:type="spellStart"/>
      <w:r w:rsidRPr="005172A5">
        <w:rPr>
          <w:rFonts w:ascii="Times New Roman" w:hAnsi="Times New Roman" w:cs="Times New Roman"/>
          <w:color w:val="000000"/>
          <w:sz w:val="24"/>
          <w:szCs w:val="24"/>
        </w:rPr>
        <w:t>Duwe</w:t>
      </w:r>
      <w:proofErr w:type="spellEnd"/>
      <w:r w:rsidRPr="005172A5">
        <w:rPr>
          <w:rFonts w:ascii="Times New Roman" w:hAnsi="Times New Roman" w:cs="Times New Roman"/>
          <w:color w:val="000000"/>
          <w:sz w:val="24"/>
          <w:szCs w:val="24"/>
        </w:rPr>
        <w:t xml:space="preserve">, G. and Clark, V. (2018). The effects of prison-based educational programming on </w:t>
      </w:r>
      <w:r w:rsidRPr="005172A5">
        <w:rPr>
          <w:rFonts w:ascii="Times New Roman" w:hAnsi="Times New Roman" w:cs="Times New Roman"/>
          <w:color w:val="000000"/>
          <w:sz w:val="24"/>
          <w:szCs w:val="24"/>
        </w:rPr>
        <w:tab/>
        <w:t xml:space="preserve">recidivism and employment. </w:t>
      </w:r>
      <w:r w:rsidRPr="005172A5">
        <w:rPr>
          <w:rFonts w:ascii="Times New Roman" w:hAnsi="Times New Roman" w:cs="Times New Roman"/>
          <w:i/>
          <w:iCs/>
          <w:color w:val="000000"/>
          <w:sz w:val="24"/>
          <w:szCs w:val="24"/>
        </w:rPr>
        <w:t>The Prison journal</w:t>
      </w:r>
      <w:r w:rsidRPr="005172A5">
        <w:rPr>
          <w:rFonts w:ascii="Times New Roman" w:hAnsi="Times New Roman" w:cs="Times New Roman"/>
          <w:color w:val="000000"/>
          <w:sz w:val="24"/>
          <w:szCs w:val="24"/>
        </w:rPr>
        <w:t>. 94(4), 454–478.</w:t>
      </w:r>
    </w:p>
    <w:p w:rsidR="00C31FCD" w:rsidRDefault="00C31FCD" w:rsidP="00C31FCD">
      <w:pPr>
        <w:spacing w:after="0" w:line="240" w:lineRule="auto"/>
        <w:jc w:val="both"/>
        <w:rPr>
          <w:rFonts w:ascii="Times New Roman" w:hAnsi="Times New Roman" w:cs="Times New Roman"/>
          <w:color w:val="000000" w:themeColor="text1"/>
          <w:sz w:val="24"/>
          <w:szCs w:val="24"/>
        </w:rPr>
      </w:pPr>
      <w:proofErr w:type="spellStart"/>
      <w:r w:rsidRPr="005172A5">
        <w:rPr>
          <w:rFonts w:ascii="Times New Roman" w:hAnsi="Times New Roman" w:cs="Times New Roman"/>
          <w:color w:val="000000" w:themeColor="text1"/>
          <w:sz w:val="24"/>
          <w:szCs w:val="24"/>
        </w:rPr>
        <w:t>Eyo</w:t>
      </w:r>
      <w:proofErr w:type="spellEnd"/>
      <w:r w:rsidRPr="005172A5">
        <w:rPr>
          <w:rFonts w:ascii="Times New Roman" w:hAnsi="Times New Roman" w:cs="Times New Roman"/>
          <w:color w:val="000000" w:themeColor="text1"/>
          <w:sz w:val="24"/>
          <w:szCs w:val="24"/>
        </w:rPr>
        <w:t xml:space="preserve">, U. E., </w:t>
      </w:r>
      <w:proofErr w:type="spellStart"/>
      <w:r w:rsidRPr="005172A5">
        <w:rPr>
          <w:rFonts w:ascii="Times New Roman" w:hAnsi="Times New Roman" w:cs="Times New Roman"/>
          <w:color w:val="000000" w:themeColor="text1"/>
          <w:sz w:val="24"/>
          <w:szCs w:val="24"/>
        </w:rPr>
        <w:t>Umo</w:t>
      </w:r>
      <w:proofErr w:type="spellEnd"/>
      <w:r w:rsidRPr="005172A5">
        <w:rPr>
          <w:rFonts w:ascii="Times New Roman" w:hAnsi="Times New Roman" w:cs="Times New Roman"/>
          <w:color w:val="000000" w:themeColor="text1"/>
          <w:sz w:val="24"/>
          <w:szCs w:val="24"/>
        </w:rPr>
        <w:t xml:space="preserve">, I. E. &amp; </w:t>
      </w:r>
      <w:proofErr w:type="spellStart"/>
      <w:r w:rsidRPr="005172A5">
        <w:rPr>
          <w:rFonts w:ascii="Times New Roman" w:hAnsi="Times New Roman" w:cs="Times New Roman"/>
          <w:color w:val="000000" w:themeColor="text1"/>
          <w:sz w:val="24"/>
          <w:szCs w:val="24"/>
        </w:rPr>
        <w:t>Effiong</w:t>
      </w:r>
      <w:proofErr w:type="spellEnd"/>
      <w:r w:rsidRPr="005172A5">
        <w:rPr>
          <w:rFonts w:ascii="Times New Roman" w:hAnsi="Times New Roman" w:cs="Times New Roman"/>
          <w:color w:val="000000" w:themeColor="text1"/>
          <w:sz w:val="24"/>
          <w:szCs w:val="24"/>
        </w:rPr>
        <w:t xml:space="preserve">, U. A. (2024). Manpower development and organizational </w:t>
      </w:r>
      <w:r w:rsidRPr="005172A5">
        <w:rPr>
          <w:rFonts w:ascii="Times New Roman" w:hAnsi="Times New Roman" w:cs="Times New Roman"/>
          <w:color w:val="000000" w:themeColor="text1"/>
          <w:sz w:val="24"/>
          <w:szCs w:val="24"/>
        </w:rPr>
        <w:tab/>
        <w:t xml:space="preserve">performance in Nigerian public and private universities; a case study of university of </w:t>
      </w:r>
      <w:r w:rsidRPr="005172A5">
        <w:rPr>
          <w:rFonts w:ascii="Times New Roman" w:hAnsi="Times New Roman" w:cs="Times New Roman"/>
          <w:color w:val="000000" w:themeColor="text1"/>
          <w:sz w:val="24"/>
          <w:szCs w:val="24"/>
        </w:rPr>
        <w:tab/>
      </w:r>
      <w:proofErr w:type="spellStart"/>
      <w:r w:rsidRPr="005172A5">
        <w:rPr>
          <w:rFonts w:ascii="Times New Roman" w:hAnsi="Times New Roman" w:cs="Times New Roman"/>
          <w:color w:val="000000" w:themeColor="text1"/>
          <w:sz w:val="24"/>
          <w:szCs w:val="24"/>
        </w:rPr>
        <w:t>Uyo</w:t>
      </w:r>
      <w:proofErr w:type="spellEnd"/>
      <w:r w:rsidRPr="005172A5">
        <w:rPr>
          <w:rFonts w:ascii="Times New Roman" w:hAnsi="Times New Roman" w:cs="Times New Roman"/>
          <w:color w:val="000000" w:themeColor="text1"/>
          <w:sz w:val="24"/>
          <w:szCs w:val="24"/>
        </w:rPr>
        <w:t xml:space="preserve"> and </w:t>
      </w:r>
      <w:proofErr w:type="spellStart"/>
      <w:r w:rsidRPr="005172A5">
        <w:rPr>
          <w:rFonts w:ascii="Times New Roman" w:hAnsi="Times New Roman" w:cs="Times New Roman"/>
          <w:color w:val="000000" w:themeColor="text1"/>
          <w:sz w:val="24"/>
          <w:szCs w:val="24"/>
        </w:rPr>
        <w:t>Ritman</w:t>
      </w:r>
      <w:proofErr w:type="spellEnd"/>
      <w:r w:rsidRPr="005172A5">
        <w:rPr>
          <w:rFonts w:ascii="Times New Roman" w:hAnsi="Times New Roman" w:cs="Times New Roman"/>
          <w:color w:val="000000" w:themeColor="text1"/>
          <w:sz w:val="24"/>
          <w:szCs w:val="24"/>
        </w:rPr>
        <w:t xml:space="preserve"> university (2010 – 2024). </w:t>
      </w:r>
      <w:r w:rsidRPr="005172A5">
        <w:rPr>
          <w:rFonts w:ascii="Times New Roman" w:hAnsi="Times New Roman" w:cs="Times New Roman"/>
          <w:i/>
          <w:color w:val="000000" w:themeColor="text1"/>
          <w:sz w:val="24"/>
          <w:szCs w:val="24"/>
        </w:rPr>
        <w:t xml:space="preserve">International journal of academic </w:t>
      </w:r>
      <w:r w:rsidRPr="005172A5">
        <w:rPr>
          <w:rFonts w:ascii="Times New Roman" w:hAnsi="Times New Roman" w:cs="Times New Roman"/>
          <w:i/>
          <w:color w:val="000000" w:themeColor="text1"/>
          <w:sz w:val="24"/>
          <w:szCs w:val="24"/>
        </w:rPr>
        <w:tab/>
        <w:t>anthology, United States</w:t>
      </w:r>
      <w:r w:rsidRPr="005172A5">
        <w:rPr>
          <w:rFonts w:ascii="Times New Roman" w:hAnsi="Times New Roman" w:cs="Times New Roman"/>
          <w:color w:val="000000" w:themeColor="text1"/>
          <w:sz w:val="24"/>
          <w:szCs w:val="24"/>
        </w:rPr>
        <w:t>. 8(1) 53-66.</w:t>
      </w:r>
    </w:p>
    <w:p w:rsidR="00D80714" w:rsidRPr="00A93FC0" w:rsidRDefault="00D80714" w:rsidP="00D80714">
      <w:pPr>
        <w:autoSpaceDE w:val="0"/>
        <w:autoSpaceDN w:val="0"/>
        <w:adjustRightInd w:val="0"/>
        <w:spacing w:after="0" w:line="240" w:lineRule="auto"/>
        <w:jc w:val="both"/>
        <w:rPr>
          <w:rFonts w:ascii="Times New Roman" w:hAnsi="Times New Roman" w:cs="Times New Roman"/>
          <w:sz w:val="24"/>
          <w:szCs w:val="24"/>
        </w:rPr>
      </w:pPr>
      <w:proofErr w:type="spellStart"/>
      <w:r w:rsidRPr="00A93FC0">
        <w:rPr>
          <w:rFonts w:ascii="Times New Roman" w:hAnsi="Times New Roman" w:cs="Times New Roman"/>
          <w:sz w:val="24"/>
          <w:szCs w:val="24"/>
        </w:rPr>
        <w:t>Eyo</w:t>
      </w:r>
      <w:proofErr w:type="spellEnd"/>
      <w:r w:rsidRPr="00A93FC0">
        <w:rPr>
          <w:rFonts w:ascii="Times New Roman" w:hAnsi="Times New Roman" w:cs="Times New Roman"/>
          <w:sz w:val="24"/>
          <w:szCs w:val="24"/>
        </w:rPr>
        <w:t xml:space="preserve">, U. E (2023). Tricycle operation and socio-economic development within </w:t>
      </w:r>
      <w:proofErr w:type="spellStart"/>
      <w:r w:rsidRPr="00A93FC0">
        <w:rPr>
          <w:rFonts w:ascii="Times New Roman" w:hAnsi="Times New Roman" w:cs="Times New Roman"/>
          <w:sz w:val="24"/>
          <w:szCs w:val="24"/>
        </w:rPr>
        <w:t>Uyo</w:t>
      </w:r>
      <w:proofErr w:type="spellEnd"/>
      <w:r w:rsidRPr="00A93FC0">
        <w:rPr>
          <w:rFonts w:ascii="Times New Roman" w:hAnsi="Times New Roman" w:cs="Times New Roman"/>
          <w:sz w:val="24"/>
          <w:szCs w:val="24"/>
        </w:rPr>
        <w:t xml:space="preserve"> </w:t>
      </w:r>
      <w:r>
        <w:rPr>
          <w:rFonts w:ascii="Times New Roman" w:hAnsi="Times New Roman" w:cs="Times New Roman"/>
          <w:sz w:val="24"/>
          <w:szCs w:val="24"/>
        </w:rPr>
        <w:tab/>
      </w:r>
      <w:r w:rsidRPr="00A93FC0">
        <w:rPr>
          <w:rFonts w:ascii="Times New Roman" w:hAnsi="Times New Roman" w:cs="Times New Roman"/>
          <w:sz w:val="24"/>
          <w:szCs w:val="24"/>
        </w:rPr>
        <w:t>metropolis.</w:t>
      </w:r>
      <w:r>
        <w:rPr>
          <w:rFonts w:ascii="Times New Roman" w:hAnsi="Times New Roman" w:cs="Times New Roman"/>
          <w:sz w:val="24"/>
          <w:szCs w:val="24"/>
        </w:rPr>
        <w:t xml:space="preserve"> </w:t>
      </w:r>
      <w:r w:rsidRPr="00A93FC0">
        <w:rPr>
          <w:rFonts w:ascii="Times New Roman" w:hAnsi="Times New Roman" w:cs="Times New Roman"/>
          <w:sz w:val="24"/>
          <w:szCs w:val="24"/>
        </w:rPr>
        <w:t>AKSU Journal of administration and corporate governance. 3(2), 165-</w:t>
      </w:r>
      <w:r>
        <w:rPr>
          <w:rFonts w:ascii="Times New Roman" w:hAnsi="Times New Roman" w:cs="Times New Roman"/>
          <w:sz w:val="24"/>
          <w:szCs w:val="24"/>
        </w:rPr>
        <w:tab/>
      </w:r>
      <w:r w:rsidRPr="00A93FC0">
        <w:rPr>
          <w:rFonts w:ascii="Times New Roman" w:hAnsi="Times New Roman" w:cs="Times New Roman"/>
          <w:sz w:val="24"/>
          <w:szCs w:val="24"/>
        </w:rPr>
        <w:t>176</w:t>
      </w:r>
    </w:p>
    <w:p w:rsidR="00C31FCD" w:rsidRPr="005172A5" w:rsidRDefault="008827E4" w:rsidP="00C31FC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Eyo</w:t>
      </w:r>
      <w:proofErr w:type="spellEnd"/>
      <w:r>
        <w:rPr>
          <w:rFonts w:ascii="Times New Roman" w:hAnsi="Times New Roman" w:cs="Times New Roman"/>
          <w:sz w:val="24"/>
          <w:szCs w:val="24"/>
        </w:rPr>
        <w:t xml:space="preserve">, U. E., </w:t>
      </w:r>
      <w:proofErr w:type="spellStart"/>
      <w:r>
        <w:rPr>
          <w:rFonts w:ascii="Times New Roman" w:hAnsi="Times New Roman" w:cs="Times New Roman"/>
          <w:sz w:val="24"/>
          <w:szCs w:val="24"/>
        </w:rPr>
        <w:t>Ekong</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Atairet</w:t>
      </w:r>
      <w:proofErr w:type="spellEnd"/>
      <w:r>
        <w:rPr>
          <w:rFonts w:ascii="Times New Roman" w:hAnsi="Times New Roman" w:cs="Times New Roman"/>
          <w:sz w:val="24"/>
          <w:szCs w:val="24"/>
        </w:rPr>
        <w:t xml:space="preserve"> C. A</w:t>
      </w:r>
      <w:r w:rsidR="00C31FCD" w:rsidRPr="005172A5">
        <w:rPr>
          <w:rFonts w:ascii="Times New Roman" w:hAnsi="Times New Roman" w:cs="Times New Roman"/>
          <w:sz w:val="24"/>
          <w:szCs w:val="24"/>
        </w:rPr>
        <w:t>.</w:t>
      </w:r>
      <w:r w:rsidR="001754BF">
        <w:rPr>
          <w:rFonts w:ascii="Times New Roman" w:hAnsi="Times New Roman" w:cs="Times New Roman"/>
          <w:sz w:val="24"/>
          <w:szCs w:val="24"/>
        </w:rPr>
        <w:t xml:space="preserve"> (2026). Nigerian Correctional </w:t>
      </w:r>
      <w:r w:rsidR="00C31FCD" w:rsidRPr="005172A5">
        <w:rPr>
          <w:rFonts w:ascii="Times New Roman" w:hAnsi="Times New Roman" w:cs="Times New Roman"/>
          <w:sz w:val="24"/>
          <w:szCs w:val="24"/>
        </w:rPr>
        <w:t xml:space="preserve">Service and Social </w:t>
      </w:r>
      <w:r w:rsidR="001754BF">
        <w:rPr>
          <w:rFonts w:ascii="Times New Roman" w:hAnsi="Times New Roman" w:cs="Times New Roman"/>
          <w:sz w:val="24"/>
          <w:szCs w:val="24"/>
        </w:rPr>
        <w:tab/>
      </w:r>
      <w:r w:rsidR="00C31FCD" w:rsidRPr="005172A5">
        <w:rPr>
          <w:rFonts w:ascii="Times New Roman" w:hAnsi="Times New Roman" w:cs="Times New Roman"/>
          <w:sz w:val="24"/>
          <w:szCs w:val="24"/>
        </w:rPr>
        <w:t xml:space="preserve">Welfare of Inmates. </w:t>
      </w:r>
      <w:r w:rsidR="00C31FCD" w:rsidRPr="005172A5">
        <w:rPr>
          <w:rFonts w:ascii="Times New Roman" w:hAnsi="Times New Roman" w:cs="Times New Roman"/>
          <w:i/>
          <w:sz w:val="24"/>
          <w:szCs w:val="24"/>
        </w:rPr>
        <w:t xml:space="preserve">Intercontinental Journal of Education, </w:t>
      </w:r>
      <w:r w:rsidR="006E2D7F" w:rsidRPr="005172A5">
        <w:rPr>
          <w:rFonts w:ascii="Times New Roman" w:hAnsi="Times New Roman" w:cs="Times New Roman"/>
          <w:i/>
          <w:sz w:val="24"/>
          <w:szCs w:val="24"/>
        </w:rPr>
        <w:tab/>
      </w:r>
      <w:r w:rsidR="001754BF">
        <w:rPr>
          <w:rFonts w:ascii="Times New Roman" w:hAnsi="Times New Roman" w:cs="Times New Roman"/>
          <w:i/>
          <w:sz w:val="24"/>
          <w:szCs w:val="24"/>
        </w:rPr>
        <w:t xml:space="preserve">Science and </w:t>
      </w:r>
      <w:r w:rsidR="001754BF">
        <w:rPr>
          <w:rFonts w:ascii="Times New Roman" w:hAnsi="Times New Roman" w:cs="Times New Roman"/>
          <w:i/>
          <w:sz w:val="24"/>
          <w:szCs w:val="24"/>
        </w:rPr>
        <w:tab/>
      </w:r>
      <w:r w:rsidR="00C31FCD" w:rsidRPr="005172A5">
        <w:rPr>
          <w:rFonts w:ascii="Times New Roman" w:hAnsi="Times New Roman" w:cs="Times New Roman"/>
          <w:i/>
          <w:sz w:val="24"/>
          <w:szCs w:val="24"/>
        </w:rPr>
        <w:t>Technology</w:t>
      </w:r>
      <w:r w:rsidR="00C31FCD" w:rsidRPr="005172A5">
        <w:rPr>
          <w:rFonts w:ascii="Times New Roman" w:hAnsi="Times New Roman" w:cs="Times New Roman"/>
          <w:sz w:val="24"/>
          <w:szCs w:val="24"/>
        </w:rPr>
        <w:t>. 9(1), 66-77.</w:t>
      </w:r>
    </w:p>
    <w:p w:rsidR="006A5071" w:rsidRPr="006A5071" w:rsidRDefault="006A5071" w:rsidP="006A5071">
      <w:pPr>
        <w:spacing w:after="0" w:line="240" w:lineRule="auto"/>
        <w:jc w:val="both"/>
        <w:rPr>
          <w:rFonts w:ascii="Times New Roman" w:eastAsia="Times New Roman" w:hAnsi="Times New Roman" w:cs="Times New Roman"/>
          <w:sz w:val="24"/>
          <w:szCs w:val="24"/>
          <w:lang w:val="en"/>
        </w:rPr>
      </w:pPr>
      <w:proofErr w:type="spellStart"/>
      <w:r w:rsidRPr="006A5071">
        <w:rPr>
          <w:rFonts w:ascii="Times New Roman" w:hAnsi="Times New Roman" w:cs="Times New Roman"/>
          <w:sz w:val="24"/>
          <w:szCs w:val="24"/>
        </w:rPr>
        <w:t>Ewelum</w:t>
      </w:r>
      <w:proofErr w:type="spellEnd"/>
      <w:r w:rsidRPr="006A5071">
        <w:rPr>
          <w:rFonts w:ascii="Times New Roman" w:hAnsi="Times New Roman" w:cs="Times New Roman"/>
          <w:sz w:val="24"/>
          <w:szCs w:val="24"/>
        </w:rPr>
        <w:t xml:space="preserve">, J. N., </w:t>
      </w:r>
      <w:proofErr w:type="spellStart"/>
      <w:r w:rsidRPr="006A5071">
        <w:rPr>
          <w:rFonts w:ascii="Times New Roman" w:hAnsi="Times New Roman" w:cs="Times New Roman"/>
          <w:sz w:val="24"/>
          <w:szCs w:val="24"/>
        </w:rPr>
        <w:t>Omeriyang</w:t>
      </w:r>
      <w:proofErr w:type="spellEnd"/>
      <w:r w:rsidRPr="006A5071">
        <w:rPr>
          <w:rFonts w:ascii="Times New Roman" w:hAnsi="Times New Roman" w:cs="Times New Roman"/>
          <w:sz w:val="24"/>
          <w:szCs w:val="24"/>
        </w:rPr>
        <w:t xml:space="preserve">, M. C. and </w:t>
      </w:r>
      <w:proofErr w:type="spellStart"/>
      <w:r w:rsidRPr="006A5071">
        <w:rPr>
          <w:rFonts w:ascii="Times New Roman" w:hAnsi="Times New Roman" w:cs="Times New Roman"/>
          <w:sz w:val="24"/>
          <w:szCs w:val="24"/>
        </w:rPr>
        <w:t>Ugochukwu</w:t>
      </w:r>
      <w:proofErr w:type="spellEnd"/>
      <w:r w:rsidRPr="006A5071">
        <w:rPr>
          <w:rFonts w:ascii="Times New Roman" w:hAnsi="Times New Roman" w:cs="Times New Roman"/>
          <w:sz w:val="24"/>
          <w:szCs w:val="24"/>
        </w:rPr>
        <w:t xml:space="preserve">, M. K. (2015). Reformation of prison </w:t>
      </w:r>
      <w:r w:rsidRPr="006A5071">
        <w:rPr>
          <w:rFonts w:ascii="Times New Roman" w:hAnsi="Times New Roman" w:cs="Times New Roman"/>
          <w:sz w:val="24"/>
          <w:szCs w:val="24"/>
        </w:rPr>
        <w:tab/>
        <w:t xml:space="preserve">inmates through adult education </w:t>
      </w:r>
      <w:proofErr w:type="spellStart"/>
      <w:r w:rsidRPr="006A5071">
        <w:rPr>
          <w:rFonts w:ascii="Times New Roman" w:hAnsi="Times New Roman" w:cs="Times New Roman"/>
          <w:sz w:val="24"/>
          <w:szCs w:val="24"/>
        </w:rPr>
        <w:t>programmes</w:t>
      </w:r>
      <w:proofErr w:type="spellEnd"/>
      <w:r w:rsidRPr="006A5071">
        <w:rPr>
          <w:rFonts w:ascii="Times New Roman" w:hAnsi="Times New Roman" w:cs="Times New Roman"/>
          <w:sz w:val="24"/>
          <w:szCs w:val="24"/>
        </w:rPr>
        <w:t xml:space="preserve"> in </w:t>
      </w:r>
      <w:proofErr w:type="spellStart"/>
      <w:r w:rsidRPr="006A5071">
        <w:rPr>
          <w:rFonts w:ascii="Times New Roman" w:hAnsi="Times New Roman" w:cs="Times New Roman"/>
          <w:sz w:val="24"/>
          <w:szCs w:val="24"/>
        </w:rPr>
        <w:t>Anambra</w:t>
      </w:r>
      <w:proofErr w:type="spellEnd"/>
      <w:r w:rsidRPr="006A5071">
        <w:rPr>
          <w:rFonts w:ascii="Times New Roman" w:hAnsi="Times New Roman" w:cs="Times New Roman"/>
          <w:sz w:val="24"/>
          <w:szCs w:val="24"/>
        </w:rPr>
        <w:t xml:space="preserve"> State of Nigeria: </w:t>
      </w:r>
      <w:r w:rsidRPr="006A5071">
        <w:rPr>
          <w:rFonts w:ascii="Times New Roman" w:hAnsi="Times New Roman" w:cs="Times New Roman"/>
          <w:sz w:val="24"/>
          <w:szCs w:val="24"/>
        </w:rPr>
        <w:tab/>
        <w:t xml:space="preserve">challenges and Strategies for Improvement. </w:t>
      </w:r>
      <w:r w:rsidRPr="006A5071">
        <w:rPr>
          <w:rFonts w:ascii="Times New Roman" w:hAnsi="Times New Roman" w:cs="Times New Roman"/>
          <w:i/>
          <w:iCs/>
          <w:sz w:val="24"/>
          <w:szCs w:val="24"/>
        </w:rPr>
        <w:t xml:space="preserve">International journal of education and </w:t>
      </w:r>
      <w:r w:rsidRPr="006A5071">
        <w:rPr>
          <w:rFonts w:ascii="Times New Roman" w:hAnsi="Times New Roman" w:cs="Times New Roman"/>
          <w:i/>
          <w:iCs/>
          <w:sz w:val="24"/>
          <w:szCs w:val="24"/>
        </w:rPr>
        <w:tab/>
        <w:t>research</w:t>
      </w:r>
      <w:r w:rsidRPr="006A5071">
        <w:rPr>
          <w:rFonts w:ascii="Times New Roman" w:hAnsi="Times New Roman" w:cs="Times New Roman"/>
          <w:sz w:val="24"/>
          <w:szCs w:val="24"/>
        </w:rPr>
        <w:t>. 3(3), 205-212.</w:t>
      </w: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themeColor="text1"/>
          <w:sz w:val="24"/>
          <w:szCs w:val="24"/>
        </w:rPr>
      </w:pPr>
      <w:r w:rsidRPr="005172A5">
        <w:rPr>
          <w:rFonts w:ascii="Times New Roman" w:hAnsi="Times New Roman" w:cs="Times New Roman"/>
          <w:bCs/>
          <w:color w:val="000000"/>
          <w:sz w:val="24"/>
          <w:szCs w:val="24"/>
        </w:rPr>
        <w:lastRenderedPageBreak/>
        <w:t xml:space="preserve">Helen E. B., </w:t>
      </w:r>
      <w:proofErr w:type="spellStart"/>
      <w:r w:rsidRPr="005172A5">
        <w:rPr>
          <w:rFonts w:ascii="Times New Roman" w:hAnsi="Times New Roman" w:cs="Times New Roman"/>
          <w:bCs/>
          <w:color w:val="000000"/>
          <w:sz w:val="24"/>
          <w:szCs w:val="24"/>
        </w:rPr>
        <w:t>Okoro</w:t>
      </w:r>
      <w:proofErr w:type="spellEnd"/>
      <w:r w:rsidRPr="005172A5">
        <w:rPr>
          <w:rFonts w:ascii="Times New Roman" w:hAnsi="Times New Roman" w:cs="Times New Roman"/>
          <w:bCs/>
          <w:color w:val="000000"/>
          <w:sz w:val="24"/>
          <w:szCs w:val="24"/>
        </w:rPr>
        <w:t xml:space="preserve">, S. A &amp; Peter, E. (2023). </w:t>
      </w:r>
      <w:r w:rsidRPr="005172A5">
        <w:rPr>
          <w:rFonts w:ascii="Times New Roman" w:hAnsi="Times New Roman" w:cs="Times New Roman"/>
          <w:color w:val="000000" w:themeColor="text1"/>
          <w:sz w:val="24"/>
          <w:szCs w:val="24"/>
        </w:rPr>
        <w:t xml:space="preserve">The Nigerian correctional institution and </w:t>
      </w:r>
      <w:r w:rsidR="006E2D7F" w:rsidRPr="005172A5">
        <w:rPr>
          <w:rFonts w:ascii="Times New Roman" w:hAnsi="Times New Roman" w:cs="Times New Roman"/>
          <w:color w:val="000000" w:themeColor="text1"/>
          <w:sz w:val="24"/>
          <w:szCs w:val="24"/>
        </w:rPr>
        <w:tab/>
      </w:r>
      <w:r w:rsidRPr="005172A5">
        <w:rPr>
          <w:rFonts w:ascii="Times New Roman" w:hAnsi="Times New Roman" w:cs="Times New Roman"/>
          <w:color w:val="000000" w:themeColor="text1"/>
          <w:sz w:val="24"/>
          <w:szCs w:val="24"/>
        </w:rPr>
        <w:t xml:space="preserve">utilization </w:t>
      </w:r>
      <w:r w:rsidRPr="005172A5">
        <w:rPr>
          <w:rFonts w:ascii="Times New Roman" w:hAnsi="Times New Roman" w:cs="Times New Roman"/>
          <w:color w:val="000000" w:themeColor="text1"/>
          <w:sz w:val="24"/>
          <w:szCs w:val="24"/>
        </w:rPr>
        <w:tab/>
        <w:t xml:space="preserve">of educational </w:t>
      </w:r>
      <w:proofErr w:type="spellStart"/>
      <w:r w:rsidRPr="005172A5">
        <w:rPr>
          <w:rFonts w:ascii="Times New Roman" w:hAnsi="Times New Roman" w:cs="Times New Roman"/>
          <w:color w:val="000000" w:themeColor="text1"/>
          <w:sz w:val="24"/>
          <w:szCs w:val="24"/>
        </w:rPr>
        <w:t>programmes</w:t>
      </w:r>
      <w:proofErr w:type="spellEnd"/>
      <w:r w:rsidRPr="005172A5">
        <w:rPr>
          <w:rFonts w:ascii="Times New Roman" w:hAnsi="Times New Roman" w:cs="Times New Roman"/>
          <w:color w:val="000000" w:themeColor="text1"/>
          <w:sz w:val="24"/>
          <w:szCs w:val="24"/>
        </w:rPr>
        <w:t xml:space="preserve"> for reformation of inmates in </w:t>
      </w:r>
      <w:proofErr w:type="spellStart"/>
      <w:r w:rsidRPr="005172A5">
        <w:rPr>
          <w:rFonts w:ascii="Times New Roman" w:hAnsi="Times New Roman" w:cs="Times New Roman"/>
          <w:color w:val="000000" w:themeColor="text1"/>
          <w:sz w:val="24"/>
          <w:szCs w:val="24"/>
        </w:rPr>
        <w:t>Akwa</w:t>
      </w:r>
      <w:proofErr w:type="spellEnd"/>
      <w:r w:rsidRPr="005172A5">
        <w:rPr>
          <w:rFonts w:ascii="Times New Roman" w:hAnsi="Times New Roman" w:cs="Times New Roman"/>
          <w:color w:val="000000" w:themeColor="text1"/>
          <w:sz w:val="24"/>
          <w:szCs w:val="24"/>
        </w:rPr>
        <w:t xml:space="preserve"> </w:t>
      </w:r>
      <w:proofErr w:type="spellStart"/>
      <w:r w:rsidRPr="005172A5">
        <w:rPr>
          <w:rFonts w:ascii="Times New Roman" w:hAnsi="Times New Roman" w:cs="Times New Roman"/>
          <w:color w:val="000000" w:themeColor="text1"/>
          <w:sz w:val="24"/>
          <w:szCs w:val="24"/>
        </w:rPr>
        <w:t>Ibom</w:t>
      </w:r>
      <w:proofErr w:type="spellEnd"/>
      <w:r w:rsidRPr="005172A5">
        <w:rPr>
          <w:rFonts w:ascii="Times New Roman" w:hAnsi="Times New Roman" w:cs="Times New Roman"/>
          <w:color w:val="000000" w:themeColor="text1"/>
          <w:sz w:val="24"/>
          <w:szCs w:val="24"/>
        </w:rPr>
        <w:t xml:space="preserve"> </w:t>
      </w:r>
      <w:r w:rsidRPr="005172A5">
        <w:rPr>
          <w:rFonts w:ascii="Times New Roman" w:hAnsi="Times New Roman" w:cs="Times New Roman"/>
          <w:color w:val="000000" w:themeColor="text1"/>
          <w:sz w:val="24"/>
          <w:szCs w:val="24"/>
        </w:rPr>
        <w:tab/>
        <w:t xml:space="preserve">State. </w:t>
      </w:r>
      <w:r w:rsidRPr="005172A5">
        <w:rPr>
          <w:rFonts w:ascii="Times New Roman" w:hAnsi="Times New Roman" w:cs="Times New Roman"/>
          <w:i/>
          <w:color w:val="000000" w:themeColor="text1"/>
          <w:sz w:val="24"/>
          <w:szCs w:val="24"/>
        </w:rPr>
        <w:t xml:space="preserve">AKSU </w:t>
      </w:r>
      <w:r w:rsidRPr="005172A5">
        <w:rPr>
          <w:rFonts w:ascii="Times New Roman" w:hAnsi="Times New Roman" w:cs="Times New Roman"/>
          <w:i/>
          <w:color w:val="000000" w:themeColor="text1"/>
          <w:sz w:val="24"/>
          <w:szCs w:val="24"/>
        </w:rPr>
        <w:tab/>
        <w:t xml:space="preserve">Annals of Sustainable Development. </w:t>
      </w:r>
      <w:r w:rsidRPr="005172A5">
        <w:rPr>
          <w:rFonts w:ascii="Times New Roman" w:hAnsi="Times New Roman" w:cs="Times New Roman"/>
          <w:color w:val="000000" w:themeColor="text1"/>
          <w:sz w:val="24"/>
          <w:szCs w:val="24"/>
        </w:rPr>
        <w:t>1(1), 50-71.</w:t>
      </w: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sz w:val="24"/>
          <w:szCs w:val="24"/>
        </w:rPr>
      </w:pPr>
      <w:r w:rsidRPr="005172A5">
        <w:rPr>
          <w:rFonts w:ascii="Times New Roman" w:hAnsi="Times New Roman" w:cs="Times New Roman"/>
          <w:color w:val="000000"/>
          <w:sz w:val="24"/>
          <w:szCs w:val="24"/>
        </w:rPr>
        <w:t xml:space="preserve">Jones, B. (2025). Developing human capital for organizational sustenance. </w:t>
      </w:r>
      <w:r w:rsidRPr="005172A5">
        <w:rPr>
          <w:rFonts w:ascii="Times New Roman" w:hAnsi="Times New Roman" w:cs="Times New Roman"/>
          <w:i/>
          <w:iCs/>
          <w:color w:val="000000"/>
          <w:sz w:val="24"/>
          <w:szCs w:val="24"/>
        </w:rPr>
        <w:t xml:space="preserve">Journal of </w:t>
      </w:r>
      <w:r w:rsidRPr="005172A5">
        <w:rPr>
          <w:rFonts w:ascii="Times New Roman" w:hAnsi="Times New Roman" w:cs="Times New Roman"/>
          <w:i/>
          <w:iCs/>
          <w:color w:val="000000"/>
          <w:sz w:val="24"/>
          <w:szCs w:val="24"/>
        </w:rPr>
        <w:tab/>
        <w:t>management studies. 31</w:t>
      </w:r>
      <w:r w:rsidRPr="005172A5">
        <w:rPr>
          <w:rFonts w:ascii="Times New Roman" w:hAnsi="Times New Roman" w:cs="Times New Roman"/>
          <w:color w:val="000000"/>
          <w:sz w:val="24"/>
          <w:szCs w:val="24"/>
        </w:rPr>
        <w:t xml:space="preserve">(2), 14-30. </w:t>
      </w:r>
    </w:p>
    <w:p w:rsidR="004A1D3A" w:rsidRDefault="004A1D3A" w:rsidP="004A1D3A">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Mboho</w:t>
      </w:r>
      <w:proofErr w:type="spellEnd"/>
      <w:r>
        <w:rPr>
          <w:rFonts w:ascii="Times New Roman" w:hAnsi="Times New Roman" w:cs="Times New Roman"/>
          <w:color w:val="000000" w:themeColor="text1"/>
          <w:sz w:val="24"/>
          <w:szCs w:val="24"/>
        </w:rPr>
        <w:t xml:space="preserve">, K. S. and </w:t>
      </w:r>
      <w:proofErr w:type="spellStart"/>
      <w:r>
        <w:rPr>
          <w:rFonts w:ascii="Times New Roman" w:hAnsi="Times New Roman" w:cs="Times New Roman"/>
          <w:color w:val="000000" w:themeColor="text1"/>
          <w:sz w:val="24"/>
          <w:szCs w:val="24"/>
        </w:rPr>
        <w:t>Atairet</w:t>
      </w:r>
      <w:proofErr w:type="spellEnd"/>
      <w:r>
        <w:rPr>
          <w:rFonts w:ascii="Times New Roman" w:hAnsi="Times New Roman" w:cs="Times New Roman"/>
          <w:color w:val="000000" w:themeColor="text1"/>
          <w:sz w:val="24"/>
          <w:szCs w:val="24"/>
        </w:rPr>
        <w:t xml:space="preserve">, A. C. (2018). Skill acquisitions of prison inmates and economic </w:t>
      </w:r>
      <w:r>
        <w:rPr>
          <w:rFonts w:ascii="Times New Roman" w:hAnsi="Times New Roman" w:cs="Times New Roman"/>
          <w:color w:val="000000" w:themeColor="text1"/>
          <w:sz w:val="24"/>
          <w:szCs w:val="24"/>
        </w:rPr>
        <w:tab/>
        <w:t xml:space="preserve">development in Nigeria: A study of </w:t>
      </w:r>
      <w:proofErr w:type="spellStart"/>
      <w:r>
        <w:rPr>
          <w:rFonts w:ascii="Times New Roman" w:hAnsi="Times New Roman" w:cs="Times New Roman"/>
          <w:color w:val="000000" w:themeColor="text1"/>
          <w:sz w:val="24"/>
          <w:szCs w:val="24"/>
        </w:rPr>
        <w:t>Akwa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Ibom</w:t>
      </w:r>
      <w:proofErr w:type="spellEnd"/>
      <w:r>
        <w:rPr>
          <w:rFonts w:ascii="Times New Roman" w:hAnsi="Times New Roman" w:cs="Times New Roman"/>
          <w:color w:val="000000" w:themeColor="text1"/>
          <w:sz w:val="24"/>
          <w:szCs w:val="24"/>
        </w:rPr>
        <w:t xml:space="preserve"> State Prison, </w:t>
      </w:r>
      <w:proofErr w:type="spellStart"/>
      <w:r>
        <w:rPr>
          <w:rFonts w:ascii="Times New Roman" w:hAnsi="Times New Roman" w:cs="Times New Roman"/>
          <w:color w:val="000000" w:themeColor="text1"/>
          <w:sz w:val="24"/>
          <w:szCs w:val="24"/>
        </w:rPr>
        <w:t>Uyo</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Journal of </w:t>
      </w:r>
      <w:r>
        <w:rPr>
          <w:rFonts w:ascii="Times New Roman" w:hAnsi="Times New Roman" w:cs="Times New Roman"/>
          <w:i/>
          <w:iCs/>
          <w:color w:val="000000" w:themeColor="text1"/>
          <w:sz w:val="24"/>
          <w:szCs w:val="24"/>
        </w:rPr>
        <w:tab/>
        <w:t xml:space="preserve">Sustainable Development, </w:t>
      </w:r>
      <w:r>
        <w:rPr>
          <w:rFonts w:ascii="Times New Roman" w:hAnsi="Times New Roman" w:cs="Times New Roman"/>
          <w:color w:val="000000" w:themeColor="text1"/>
          <w:sz w:val="24"/>
          <w:szCs w:val="24"/>
        </w:rPr>
        <w:t>3(1), 58-68.</w:t>
      </w:r>
    </w:p>
    <w:p w:rsidR="004A1D3A" w:rsidRDefault="004A1D3A" w:rsidP="00C31FCD">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roofErr w:type="spellStart"/>
      <w:r w:rsidRPr="005172A5">
        <w:rPr>
          <w:rFonts w:ascii="Times New Roman" w:hAnsi="Times New Roman" w:cs="Times New Roman"/>
          <w:color w:val="000000" w:themeColor="text1"/>
          <w:sz w:val="24"/>
          <w:szCs w:val="24"/>
          <w:shd w:val="clear" w:color="auto" w:fill="FFFFFF"/>
        </w:rPr>
        <w:t>Nseobot</w:t>
      </w:r>
      <w:proofErr w:type="spellEnd"/>
      <w:r w:rsidRPr="005172A5">
        <w:rPr>
          <w:rFonts w:ascii="Times New Roman" w:hAnsi="Times New Roman" w:cs="Times New Roman"/>
          <w:color w:val="000000" w:themeColor="text1"/>
          <w:sz w:val="24"/>
          <w:szCs w:val="24"/>
          <w:shd w:val="clear" w:color="auto" w:fill="FFFFFF"/>
        </w:rPr>
        <w:t xml:space="preserve">, I. R., &amp; </w:t>
      </w:r>
      <w:proofErr w:type="spellStart"/>
      <w:r w:rsidRPr="005172A5">
        <w:rPr>
          <w:rFonts w:ascii="Times New Roman" w:hAnsi="Times New Roman" w:cs="Times New Roman"/>
          <w:color w:val="000000" w:themeColor="text1"/>
          <w:sz w:val="24"/>
          <w:szCs w:val="24"/>
          <w:shd w:val="clear" w:color="auto" w:fill="FFFFFF"/>
        </w:rPr>
        <w:t>Effiong</w:t>
      </w:r>
      <w:proofErr w:type="spellEnd"/>
      <w:r w:rsidRPr="005172A5">
        <w:rPr>
          <w:rFonts w:ascii="Times New Roman" w:hAnsi="Times New Roman" w:cs="Times New Roman"/>
          <w:color w:val="000000" w:themeColor="text1"/>
          <w:sz w:val="24"/>
          <w:szCs w:val="24"/>
          <w:shd w:val="clear" w:color="auto" w:fill="FFFFFF"/>
        </w:rPr>
        <w:t xml:space="preserve">, A. I. (2019). Entrepreneurship educations of prison </w:t>
      </w:r>
      <w:proofErr w:type="spellStart"/>
      <w:r w:rsidRPr="005172A5">
        <w:rPr>
          <w:rFonts w:ascii="Times New Roman" w:hAnsi="Times New Roman" w:cs="Times New Roman"/>
          <w:color w:val="000000" w:themeColor="text1"/>
          <w:sz w:val="24"/>
          <w:szCs w:val="24"/>
          <w:shd w:val="clear" w:color="auto" w:fill="FFFFFF"/>
        </w:rPr>
        <w:t>inmatesin</w:t>
      </w:r>
      <w:proofErr w:type="spellEnd"/>
      <w:r w:rsidRPr="005172A5">
        <w:rPr>
          <w:rFonts w:ascii="Times New Roman" w:hAnsi="Times New Roman" w:cs="Times New Roman"/>
          <w:color w:val="000000" w:themeColor="text1"/>
          <w:sz w:val="24"/>
          <w:szCs w:val="24"/>
          <w:shd w:val="clear" w:color="auto" w:fill="FFFFFF"/>
        </w:rPr>
        <w:t xml:space="preserve"> </w:t>
      </w:r>
      <w:r w:rsidRPr="005172A5">
        <w:rPr>
          <w:rFonts w:ascii="Times New Roman" w:hAnsi="Times New Roman" w:cs="Times New Roman"/>
          <w:color w:val="000000" w:themeColor="text1"/>
          <w:sz w:val="24"/>
          <w:szCs w:val="24"/>
          <w:shd w:val="clear" w:color="auto" w:fill="FFFFFF"/>
        </w:rPr>
        <w:tab/>
        <w:t xml:space="preserve">Nigeria: effects on skills acquisition for self-reliance. </w:t>
      </w:r>
      <w:r w:rsidRPr="005172A5">
        <w:rPr>
          <w:rFonts w:ascii="Times New Roman" w:hAnsi="Times New Roman" w:cs="Times New Roman"/>
          <w:i/>
          <w:iCs/>
          <w:color w:val="000000" w:themeColor="text1"/>
          <w:sz w:val="24"/>
          <w:szCs w:val="24"/>
          <w:shd w:val="clear" w:color="auto" w:fill="FFFFFF"/>
        </w:rPr>
        <w:t xml:space="preserve">International journal of </w:t>
      </w:r>
      <w:r w:rsidRPr="005172A5">
        <w:rPr>
          <w:rFonts w:ascii="Times New Roman" w:hAnsi="Times New Roman" w:cs="Times New Roman"/>
          <w:i/>
          <w:iCs/>
          <w:color w:val="000000" w:themeColor="text1"/>
          <w:sz w:val="24"/>
          <w:szCs w:val="24"/>
          <w:shd w:val="clear" w:color="auto" w:fill="FFFFFF"/>
        </w:rPr>
        <w:tab/>
        <w:t>organizational business excellence</w:t>
      </w:r>
      <w:r w:rsidRPr="005172A5">
        <w:rPr>
          <w:rFonts w:ascii="Times New Roman" w:hAnsi="Times New Roman" w:cs="Times New Roman"/>
          <w:color w:val="000000" w:themeColor="text1"/>
          <w:sz w:val="24"/>
          <w:szCs w:val="24"/>
          <w:shd w:val="clear" w:color="auto" w:fill="FFFFFF"/>
        </w:rPr>
        <w:t>, </w:t>
      </w:r>
      <w:r w:rsidRPr="005172A5">
        <w:rPr>
          <w:rFonts w:ascii="Times New Roman" w:hAnsi="Times New Roman" w:cs="Times New Roman"/>
          <w:i/>
          <w:iCs/>
          <w:color w:val="000000" w:themeColor="text1"/>
          <w:sz w:val="24"/>
          <w:szCs w:val="24"/>
          <w:shd w:val="clear" w:color="auto" w:fill="FFFFFF"/>
        </w:rPr>
        <w:t>2</w:t>
      </w:r>
      <w:r w:rsidRPr="005172A5">
        <w:rPr>
          <w:rFonts w:ascii="Times New Roman" w:hAnsi="Times New Roman" w:cs="Times New Roman"/>
          <w:color w:val="000000" w:themeColor="text1"/>
          <w:sz w:val="24"/>
          <w:szCs w:val="24"/>
          <w:shd w:val="clear" w:color="auto" w:fill="FFFFFF"/>
        </w:rPr>
        <w:t>(2), 71-82.</w:t>
      </w:r>
    </w:p>
    <w:p w:rsidR="00C31FCD" w:rsidRPr="005172A5" w:rsidRDefault="00C31FCD" w:rsidP="00C31FCD">
      <w:pPr>
        <w:autoSpaceDE w:val="0"/>
        <w:autoSpaceDN w:val="0"/>
        <w:adjustRightInd w:val="0"/>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Nigerian Correctional Service Act. (2019), s. 10(c-f)</w:t>
      </w:r>
    </w:p>
    <w:p w:rsidR="00C31FCD" w:rsidRPr="005172A5" w:rsidRDefault="00C31FCD" w:rsidP="00C31FCD">
      <w:pPr>
        <w:autoSpaceDE w:val="0"/>
        <w:autoSpaceDN w:val="0"/>
        <w:adjustRightInd w:val="0"/>
        <w:spacing w:after="0" w:line="240" w:lineRule="auto"/>
        <w:jc w:val="both"/>
        <w:rPr>
          <w:rFonts w:ascii="Times New Roman" w:hAnsi="Times New Roman" w:cs="Times New Roman"/>
          <w:sz w:val="24"/>
          <w:szCs w:val="24"/>
        </w:rPr>
      </w:pPr>
      <w:r w:rsidRPr="005172A5">
        <w:rPr>
          <w:rFonts w:ascii="Times New Roman" w:hAnsi="Times New Roman" w:cs="Times New Roman"/>
          <w:sz w:val="24"/>
          <w:szCs w:val="24"/>
        </w:rPr>
        <w:t xml:space="preserve">Nigerian Correctional Service Act. (2019), s. 45.  </w:t>
      </w:r>
    </w:p>
    <w:p w:rsidR="00C31FCD" w:rsidRPr="005172A5" w:rsidRDefault="00C31FCD" w:rsidP="00C31FCD">
      <w:pPr>
        <w:spacing w:after="0" w:line="240" w:lineRule="auto"/>
        <w:jc w:val="both"/>
        <w:rPr>
          <w:rFonts w:ascii="Times New Roman" w:eastAsia="Times New Roman" w:hAnsi="Times New Roman" w:cs="Times New Roman"/>
          <w:sz w:val="24"/>
          <w:szCs w:val="24"/>
        </w:rPr>
      </w:pPr>
      <w:r w:rsidRPr="005172A5">
        <w:rPr>
          <w:rFonts w:ascii="Times New Roman" w:eastAsia="Times New Roman" w:hAnsi="Times New Roman" w:cs="Times New Roman"/>
          <w:sz w:val="24"/>
          <w:szCs w:val="24"/>
        </w:rPr>
        <w:t>Nigerian Correctional Service Act, (2019)</w:t>
      </w: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172A5">
        <w:rPr>
          <w:rFonts w:ascii="Times New Roman" w:hAnsi="Times New Roman" w:cs="Times New Roman"/>
          <w:color w:val="000000"/>
          <w:sz w:val="24"/>
          <w:szCs w:val="24"/>
        </w:rPr>
        <w:t>Obioha</w:t>
      </w:r>
      <w:proofErr w:type="spellEnd"/>
      <w:r w:rsidRPr="005172A5">
        <w:rPr>
          <w:rFonts w:ascii="Times New Roman" w:hAnsi="Times New Roman" w:cs="Times New Roman"/>
          <w:color w:val="000000"/>
          <w:sz w:val="24"/>
          <w:szCs w:val="24"/>
        </w:rPr>
        <w:t xml:space="preserve"> E. E. (2011). Challenges and Reforms in the Nigerian Prisons System. </w:t>
      </w:r>
      <w:r w:rsidRPr="005172A5">
        <w:rPr>
          <w:rFonts w:ascii="Times New Roman" w:hAnsi="Times New Roman" w:cs="Times New Roman"/>
          <w:i/>
          <w:iCs/>
          <w:color w:val="000000"/>
          <w:sz w:val="24"/>
          <w:szCs w:val="24"/>
        </w:rPr>
        <w:t xml:space="preserve">Journal of </w:t>
      </w:r>
      <w:r w:rsidRPr="005172A5">
        <w:rPr>
          <w:rFonts w:ascii="Times New Roman" w:hAnsi="Times New Roman" w:cs="Times New Roman"/>
          <w:i/>
          <w:iCs/>
          <w:color w:val="000000"/>
          <w:sz w:val="24"/>
          <w:szCs w:val="24"/>
        </w:rPr>
        <w:tab/>
        <w:t xml:space="preserve">social </w:t>
      </w:r>
      <w:r w:rsidRPr="005172A5">
        <w:rPr>
          <w:rFonts w:ascii="Times New Roman" w:hAnsi="Times New Roman" w:cs="Times New Roman"/>
          <w:i/>
          <w:iCs/>
          <w:color w:val="000000"/>
          <w:sz w:val="24"/>
          <w:szCs w:val="24"/>
        </w:rPr>
        <w:tab/>
        <w:t>sciences</w:t>
      </w:r>
      <w:r w:rsidRPr="005172A5">
        <w:rPr>
          <w:rFonts w:ascii="Times New Roman" w:hAnsi="Times New Roman" w:cs="Times New Roman"/>
          <w:i/>
          <w:color w:val="000000"/>
          <w:sz w:val="24"/>
          <w:szCs w:val="24"/>
        </w:rPr>
        <w:t>.</w:t>
      </w:r>
      <w:r w:rsidRPr="005172A5">
        <w:rPr>
          <w:rFonts w:ascii="Times New Roman" w:hAnsi="Times New Roman" w:cs="Times New Roman"/>
          <w:color w:val="000000"/>
          <w:sz w:val="24"/>
          <w:szCs w:val="24"/>
        </w:rPr>
        <w:t xml:space="preserve"> 27(2), 95 – 109.  </w:t>
      </w:r>
    </w:p>
    <w:p w:rsidR="00C31FCD" w:rsidRPr="005172A5" w:rsidRDefault="00C31FCD" w:rsidP="00C31FCD">
      <w:pPr>
        <w:spacing w:after="0" w:line="240" w:lineRule="auto"/>
        <w:jc w:val="both"/>
        <w:rPr>
          <w:rFonts w:ascii="Times New Roman" w:eastAsia="Times New Roman" w:hAnsi="Times New Roman" w:cs="Times New Roman"/>
          <w:sz w:val="24"/>
          <w:szCs w:val="24"/>
        </w:rPr>
      </w:pPr>
      <w:proofErr w:type="spellStart"/>
      <w:r w:rsidRPr="005172A5">
        <w:rPr>
          <w:rFonts w:ascii="Times New Roman" w:eastAsia="Times New Roman" w:hAnsi="Times New Roman" w:cs="Times New Roman"/>
          <w:sz w:val="24"/>
          <w:szCs w:val="24"/>
        </w:rPr>
        <w:t>Olorunfemi</w:t>
      </w:r>
      <w:proofErr w:type="spellEnd"/>
      <w:r w:rsidRPr="005172A5">
        <w:rPr>
          <w:rFonts w:ascii="Times New Roman" w:eastAsia="Times New Roman" w:hAnsi="Times New Roman" w:cs="Times New Roman"/>
          <w:sz w:val="24"/>
          <w:szCs w:val="24"/>
        </w:rPr>
        <w:t xml:space="preserve">, J. F. (2020). Vocational training and offender rehabilitation in Nigerian </w:t>
      </w:r>
      <w:r w:rsidRPr="005172A5">
        <w:rPr>
          <w:rFonts w:ascii="Times New Roman" w:eastAsia="Times New Roman" w:hAnsi="Times New Roman" w:cs="Times New Roman"/>
          <w:sz w:val="24"/>
          <w:szCs w:val="24"/>
        </w:rPr>
        <w:tab/>
        <w:t xml:space="preserve">prisons. </w:t>
      </w:r>
      <w:r w:rsidRPr="005172A5">
        <w:rPr>
          <w:rFonts w:ascii="Times New Roman" w:eastAsia="Times New Roman" w:hAnsi="Times New Roman" w:cs="Times New Roman"/>
          <w:i/>
          <w:iCs/>
          <w:sz w:val="24"/>
          <w:szCs w:val="24"/>
        </w:rPr>
        <w:t>African Journal of Criminology and Justice Studies</w:t>
      </w:r>
      <w:r w:rsidRPr="005172A5">
        <w:rPr>
          <w:rFonts w:ascii="Times New Roman" w:eastAsia="Times New Roman" w:hAnsi="Times New Roman" w:cs="Times New Roman"/>
          <w:sz w:val="24"/>
          <w:szCs w:val="24"/>
        </w:rPr>
        <w:t>, 13(2), 45-62.</w:t>
      </w:r>
    </w:p>
    <w:p w:rsidR="00C31FCD" w:rsidRPr="005172A5" w:rsidRDefault="00C31FCD" w:rsidP="00C31FCD">
      <w:pPr>
        <w:spacing w:after="0" w:line="240" w:lineRule="auto"/>
        <w:jc w:val="both"/>
        <w:rPr>
          <w:rFonts w:ascii="Times New Roman" w:eastAsia="Times New Roman" w:hAnsi="Times New Roman" w:cs="Times New Roman"/>
          <w:sz w:val="24"/>
          <w:szCs w:val="24"/>
        </w:rPr>
      </w:pPr>
      <w:proofErr w:type="spellStart"/>
      <w:r w:rsidRPr="005172A5">
        <w:rPr>
          <w:rFonts w:ascii="Times New Roman" w:eastAsia="Times New Roman" w:hAnsi="Times New Roman" w:cs="Times New Roman"/>
          <w:sz w:val="24"/>
          <w:szCs w:val="24"/>
        </w:rPr>
        <w:t>Oluwatobi</w:t>
      </w:r>
      <w:proofErr w:type="spellEnd"/>
      <w:r w:rsidRPr="005172A5">
        <w:rPr>
          <w:rFonts w:ascii="Times New Roman" w:eastAsia="Times New Roman" w:hAnsi="Times New Roman" w:cs="Times New Roman"/>
          <w:sz w:val="24"/>
          <w:szCs w:val="24"/>
        </w:rPr>
        <w:t xml:space="preserve">, A. T., &amp; </w:t>
      </w:r>
      <w:proofErr w:type="spellStart"/>
      <w:r w:rsidRPr="005172A5">
        <w:rPr>
          <w:rFonts w:ascii="Times New Roman" w:eastAsia="Times New Roman" w:hAnsi="Times New Roman" w:cs="Times New Roman"/>
          <w:sz w:val="24"/>
          <w:szCs w:val="24"/>
        </w:rPr>
        <w:t>Akinbile</w:t>
      </w:r>
      <w:proofErr w:type="spellEnd"/>
      <w:r w:rsidRPr="005172A5">
        <w:rPr>
          <w:rFonts w:ascii="Times New Roman" w:eastAsia="Times New Roman" w:hAnsi="Times New Roman" w:cs="Times New Roman"/>
          <w:sz w:val="24"/>
          <w:szCs w:val="24"/>
        </w:rPr>
        <w:t xml:space="preserve">, C. O. (2019). </w:t>
      </w:r>
      <w:r w:rsidRPr="005172A5">
        <w:rPr>
          <w:rFonts w:ascii="Times New Roman" w:eastAsia="Times New Roman" w:hAnsi="Times New Roman" w:cs="Times New Roman"/>
          <w:iCs/>
          <w:sz w:val="24"/>
          <w:szCs w:val="24"/>
        </w:rPr>
        <w:t>Vocational skills a</w:t>
      </w:r>
      <w:r w:rsidR="00F57DAB">
        <w:rPr>
          <w:rFonts w:ascii="Times New Roman" w:eastAsia="Times New Roman" w:hAnsi="Times New Roman" w:cs="Times New Roman"/>
          <w:iCs/>
          <w:sz w:val="24"/>
          <w:szCs w:val="24"/>
        </w:rPr>
        <w:t xml:space="preserve">nd prisoner rehabilitation </w:t>
      </w:r>
      <w:r w:rsidR="00F57DAB">
        <w:rPr>
          <w:rFonts w:ascii="Times New Roman" w:eastAsia="Times New Roman" w:hAnsi="Times New Roman" w:cs="Times New Roman"/>
          <w:iCs/>
          <w:sz w:val="24"/>
          <w:szCs w:val="24"/>
        </w:rPr>
        <w:tab/>
        <w:t xml:space="preserve">in </w:t>
      </w:r>
      <w:r w:rsidRPr="005172A5">
        <w:rPr>
          <w:rFonts w:ascii="Times New Roman" w:eastAsia="Times New Roman" w:hAnsi="Times New Roman" w:cs="Times New Roman"/>
          <w:iCs/>
          <w:sz w:val="24"/>
          <w:szCs w:val="24"/>
        </w:rPr>
        <w:t>Nigeria: A review</w:t>
      </w:r>
      <w:r w:rsidRPr="005172A5">
        <w:rPr>
          <w:rFonts w:ascii="Times New Roman" w:eastAsia="Times New Roman" w:hAnsi="Times New Roman" w:cs="Times New Roman"/>
          <w:sz w:val="24"/>
          <w:szCs w:val="24"/>
        </w:rPr>
        <w:t xml:space="preserve">. </w:t>
      </w:r>
      <w:r w:rsidRPr="005172A5">
        <w:rPr>
          <w:rFonts w:ascii="Times New Roman" w:eastAsia="Times New Roman" w:hAnsi="Times New Roman" w:cs="Times New Roman"/>
          <w:i/>
          <w:sz w:val="24"/>
          <w:szCs w:val="24"/>
        </w:rPr>
        <w:t>Journal of vocational studies,</w:t>
      </w:r>
      <w:r w:rsidRPr="005172A5">
        <w:rPr>
          <w:rFonts w:ascii="Times New Roman" w:eastAsia="Times New Roman" w:hAnsi="Times New Roman" w:cs="Times New Roman"/>
          <w:sz w:val="24"/>
          <w:szCs w:val="24"/>
        </w:rPr>
        <w:t xml:space="preserve"> 5(1), 32–41.</w:t>
      </w:r>
    </w:p>
    <w:p w:rsidR="00C31FCD" w:rsidRPr="005172A5" w:rsidRDefault="00C31FCD" w:rsidP="00C31FCD">
      <w:pPr>
        <w:autoSpaceDE w:val="0"/>
        <w:autoSpaceDN w:val="0"/>
        <w:adjustRightInd w:val="0"/>
        <w:spacing w:after="0" w:line="240" w:lineRule="auto"/>
        <w:jc w:val="both"/>
        <w:rPr>
          <w:rFonts w:ascii="Times New Roman" w:hAnsi="Times New Roman" w:cs="Times New Roman"/>
          <w:sz w:val="24"/>
          <w:szCs w:val="24"/>
        </w:rPr>
      </w:pPr>
      <w:proofErr w:type="spellStart"/>
      <w:r w:rsidRPr="005172A5">
        <w:rPr>
          <w:rFonts w:ascii="Times New Roman" w:hAnsi="Times New Roman" w:cs="Times New Roman"/>
          <w:bCs/>
          <w:color w:val="000000"/>
          <w:sz w:val="24"/>
          <w:szCs w:val="24"/>
        </w:rPr>
        <w:t>Osagie</w:t>
      </w:r>
      <w:proofErr w:type="spellEnd"/>
      <w:r w:rsidRPr="005172A5">
        <w:rPr>
          <w:rFonts w:ascii="Times New Roman" w:hAnsi="Times New Roman" w:cs="Times New Roman"/>
          <w:bCs/>
          <w:color w:val="000000"/>
          <w:sz w:val="24"/>
          <w:szCs w:val="24"/>
        </w:rPr>
        <w:t xml:space="preserve">, L. O. &amp; </w:t>
      </w:r>
      <w:proofErr w:type="spellStart"/>
      <w:r w:rsidRPr="005172A5">
        <w:rPr>
          <w:rFonts w:ascii="Times New Roman" w:hAnsi="Times New Roman" w:cs="Times New Roman"/>
          <w:bCs/>
          <w:color w:val="000000"/>
          <w:sz w:val="24"/>
          <w:szCs w:val="24"/>
        </w:rPr>
        <w:t>Omorovbiye</w:t>
      </w:r>
      <w:proofErr w:type="spellEnd"/>
      <w:r w:rsidRPr="005172A5">
        <w:rPr>
          <w:rFonts w:ascii="Times New Roman" w:hAnsi="Times New Roman" w:cs="Times New Roman"/>
          <w:bCs/>
          <w:color w:val="000000"/>
          <w:sz w:val="24"/>
          <w:szCs w:val="24"/>
        </w:rPr>
        <w:t xml:space="preserve"> I. I. (2022). </w:t>
      </w:r>
      <w:r w:rsidRPr="005172A5">
        <w:rPr>
          <w:rFonts w:ascii="Times New Roman" w:hAnsi="Times New Roman" w:cs="Times New Roman"/>
          <w:bCs/>
          <w:sz w:val="24"/>
          <w:szCs w:val="24"/>
        </w:rPr>
        <w:t xml:space="preserve">Nigeria Correctional Service and the challenges of </w:t>
      </w:r>
      <w:r w:rsidRPr="005172A5">
        <w:rPr>
          <w:rFonts w:ascii="Times New Roman" w:hAnsi="Times New Roman" w:cs="Times New Roman"/>
          <w:bCs/>
          <w:sz w:val="24"/>
          <w:szCs w:val="24"/>
        </w:rPr>
        <w:tab/>
        <w:t xml:space="preserve">inmate’s rehabilitation. </w:t>
      </w:r>
      <w:r w:rsidRPr="005172A5">
        <w:rPr>
          <w:rFonts w:ascii="Times New Roman" w:hAnsi="Times New Roman" w:cs="Times New Roman"/>
          <w:i/>
          <w:sz w:val="24"/>
          <w:szCs w:val="24"/>
        </w:rPr>
        <w:t>Port Harcourt journal of history &amp; diplomatic studies</w:t>
      </w:r>
      <w:r w:rsidRPr="005172A5">
        <w:rPr>
          <w:rFonts w:ascii="Times New Roman" w:hAnsi="Times New Roman" w:cs="Times New Roman"/>
          <w:sz w:val="24"/>
          <w:szCs w:val="24"/>
        </w:rPr>
        <w:t xml:space="preserve">. 9(2), </w:t>
      </w:r>
      <w:r w:rsidRPr="005172A5">
        <w:rPr>
          <w:rFonts w:ascii="Times New Roman" w:hAnsi="Times New Roman" w:cs="Times New Roman"/>
          <w:sz w:val="24"/>
          <w:szCs w:val="24"/>
        </w:rPr>
        <w:tab/>
        <w:t>29-43</w:t>
      </w:r>
    </w:p>
    <w:p w:rsidR="00C31FCD" w:rsidRPr="005172A5" w:rsidRDefault="00C31FCD" w:rsidP="00C31FCD">
      <w:pPr>
        <w:spacing w:after="0" w:line="240" w:lineRule="auto"/>
        <w:jc w:val="both"/>
        <w:rPr>
          <w:rFonts w:ascii="Times New Roman" w:hAnsi="Times New Roman" w:cs="Times New Roman"/>
          <w:sz w:val="24"/>
          <w:szCs w:val="24"/>
        </w:rPr>
      </w:pPr>
      <w:proofErr w:type="spellStart"/>
      <w:r w:rsidRPr="005172A5">
        <w:rPr>
          <w:rFonts w:ascii="Times New Roman" w:hAnsi="Times New Roman" w:cs="Times New Roman"/>
          <w:sz w:val="24"/>
          <w:szCs w:val="24"/>
        </w:rPr>
        <w:t>Otodo</w:t>
      </w:r>
      <w:proofErr w:type="spellEnd"/>
      <w:r w:rsidRPr="005172A5">
        <w:rPr>
          <w:rFonts w:ascii="Times New Roman" w:hAnsi="Times New Roman" w:cs="Times New Roman"/>
          <w:sz w:val="24"/>
          <w:szCs w:val="24"/>
        </w:rPr>
        <w:t xml:space="preserve">, I. (2017). The role of formal education in the rehabilitation and reintegration of </w:t>
      </w:r>
      <w:r w:rsidRPr="005172A5">
        <w:rPr>
          <w:rFonts w:ascii="Times New Roman" w:hAnsi="Times New Roman" w:cs="Times New Roman"/>
          <w:sz w:val="24"/>
          <w:szCs w:val="24"/>
        </w:rPr>
        <w:tab/>
        <w:t xml:space="preserve">prisoners in Nigeria: A case study of Jos prison, Nigeria. </w:t>
      </w:r>
      <w:r w:rsidRPr="005172A5">
        <w:rPr>
          <w:rFonts w:ascii="Times New Roman" w:hAnsi="Times New Roman" w:cs="Times New Roman"/>
          <w:i/>
          <w:iCs/>
          <w:sz w:val="24"/>
          <w:szCs w:val="24"/>
        </w:rPr>
        <w:t xml:space="preserve">International journal of </w:t>
      </w:r>
      <w:r w:rsidRPr="005172A5">
        <w:rPr>
          <w:rFonts w:ascii="Times New Roman" w:hAnsi="Times New Roman" w:cs="Times New Roman"/>
          <w:i/>
          <w:iCs/>
          <w:sz w:val="24"/>
          <w:szCs w:val="24"/>
        </w:rPr>
        <w:tab/>
        <w:t>research</w:t>
      </w:r>
      <w:r w:rsidRPr="005172A5">
        <w:rPr>
          <w:rFonts w:ascii="Times New Roman" w:hAnsi="Times New Roman" w:cs="Times New Roman"/>
          <w:sz w:val="24"/>
          <w:szCs w:val="24"/>
        </w:rPr>
        <w:t>. 1 (2), 12-24.</w:t>
      </w:r>
    </w:p>
    <w:p w:rsidR="005D3147" w:rsidRPr="00660368" w:rsidRDefault="005D3147" w:rsidP="005D3147">
      <w:pPr>
        <w:jc w:val="both"/>
        <w:rPr>
          <w:rFonts w:ascii="Times New Roman" w:hAnsi="Times New Roman" w:cs="Times New Roman"/>
          <w:color w:val="222222"/>
          <w:sz w:val="24"/>
          <w:szCs w:val="24"/>
          <w:shd w:val="clear" w:color="auto" w:fill="FFFFFF"/>
        </w:rPr>
      </w:pPr>
      <w:proofErr w:type="spellStart"/>
      <w:r w:rsidRPr="00660368">
        <w:rPr>
          <w:rFonts w:ascii="Times New Roman" w:hAnsi="Times New Roman" w:cs="Times New Roman"/>
          <w:color w:val="222222"/>
          <w:sz w:val="24"/>
          <w:szCs w:val="24"/>
          <w:shd w:val="clear" w:color="auto" w:fill="FFFFFF"/>
        </w:rPr>
        <w:t>Popoola</w:t>
      </w:r>
      <w:proofErr w:type="spellEnd"/>
      <w:r w:rsidRPr="00660368">
        <w:rPr>
          <w:rFonts w:ascii="Times New Roman" w:hAnsi="Times New Roman" w:cs="Times New Roman"/>
          <w:color w:val="222222"/>
          <w:sz w:val="24"/>
          <w:szCs w:val="24"/>
          <w:shd w:val="clear" w:color="auto" w:fill="FFFFFF"/>
        </w:rPr>
        <w:t xml:space="preserve">, S. S., ABRIFOR, C. A., &amp; </w:t>
      </w:r>
      <w:proofErr w:type="spellStart"/>
      <w:r w:rsidRPr="00660368">
        <w:rPr>
          <w:rFonts w:ascii="Times New Roman" w:hAnsi="Times New Roman" w:cs="Times New Roman"/>
          <w:color w:val="222222"/>
          <w:sz w:val="24"/>
          <w:szCs w:val="24"/>
          <w:shd w:val="clear" w:color="auto" w:fill="FFFFFF"/>
        </w:rPr>
        <w:t>Essien</w:t>
      </w:r>
      <w:proofErr w:type="spellEnd"/>
      <w:r w:rsidRPr="00660368">
        <w:rPr>
          <w:rFonts w:ascii="Times New Roman" w:hAnsi="Times New Roman" w:cs="Times New Roman"/>
          <w:color w:val="222222"/>
          <w:sz w:val="24"/>
          <w:szCs w:val="24"/>
          <w:shd w:val="clear" w:color="auto" w:fill="FFFFFF"/>
        </w:rPr>
        <w:t xml:space="preserve">, G. U. (2023). Correctional Centers ‘conditions </w:t>
      </w:r>
      <w:r>
        <w:rPr>
          <w:rFonts w:ascii="Times New Roman" w:hAnsi="Times New Roman" w:cs="Times New Roman"/>
          <w:color w:val="222222"/>
          <w:sz w:val="24"/>
          <w:szCs w:val="24"/>
          <w:shd w:val="clear" w:color="auto" w:fill="FFFFFF"/>
        </w:rPr>
        <w:tab/>
      </w:r>
      <w:r w:rsidRPr="00660368">
        <w:rPr>
          <w:rFonts w:ascii="Times New Roman" w:hAnsi="Times New Roman" w:cs="Times New Roman"/>
          <w:color w:val="222222"/>
          <w:sz w:val="24"/>
          <w:szCs w:val="24"/>
          <w:shd w:val="clear" w:color="auto" w:fill="FFFFFF"/>
        </w:rPr>
        <w:t xml:space="preserve">and Inmates responsiveness to Rehabilitation </w:t>
      </w:r>
      <w:proofErr w:type="spellStart"/>
      <w:r w:rsidRPr="00660368">
        <w:rPr>
          <w:rFonts w:ascii="Times New Roman" w:hAnsi="Times New Roman" w:cs="Times New Roman"/>
          <w:color w:val="222222"/>
          <w:sz w:val="24"/>
          <w:szCs w:val="24"/>
          <w:shd w:val="clear" w:color="auto" w:fill="FFFFFF"/>
        </w:rPr>
        <w:t>Programmes</w:t>
      </w:r>
      <w:proofErr w:type="spellEnd"/>
      <w:r w:rsidRPr="00660368">
        <w:rPr>
          <w:rFonts w:ascii="Times New Roman" w:hAnsi="Times New Roman" w:cs="Times New Roman"/>
          <w:color w:val="222222"/>
          <w:sz w:val="24"/>
          <w:szCs w:val="24"/>
          <w:shd w:val="clear" w:color="auto" w:fill="FFFFFF"/>
        </w:rPr>
        <w:t xml:space="preserve"> in The Selected </w:t>
      </w:r>
      <w:r>
        <w:rPr>
          <w:rFonts w:ascii="Times New Roman" w:hAnsi="Times New Roman" w:cs="Times New Roman"/>
          <w:color w:val="222222"/>
          <w:sz w:val="24"/>
          <w:szCs w:val="24"/>
          <w:shd w:val="clear" w:color="auto" w:fill="FFFFFF"/>
        </w:rPr>
        <w:tab/>
      </w:r>
      <w:r w:rsidRPr="00660368">
        <w:rPr>
          <w:rFonts w:ascii="Times New Roman" w:hAnsi="Times New Roman" w:cs="Times New Roman"/>
          <w:color w:val="222222"/>
          <w:sz w:val="24"/>
          <w:szCs w:val="24"/>
          <w:shd w:val="clear" w:color="auto" w:fill="FFFFFF"/>
        </w:rPr>
        <w:t>Correctional Services in South-Western, Nigeria. </w:t>
      </w:r>
      <w:r w:rsidRPr="00660368">
        <w:rPr>
          <w:rFonts w:ascii="Times New Roman" w:hAnsi="Times New Roman" w:cs="Times New Roman"/>
          <w:i/>
          <w:iCs/>
          <w:color w:val="222222"/>
          <w:sz w:val="24"/>
          <w:szCs w:val="24"/>
          <w:shd w:val="clear" w:color="auto" w:fill="FFFFFF"/>
        </w:rPr>
        <w:t xml:space="preserve">FUOYE Journal of Criminology </w:t>
      </w:r>
      <w:r>
        <w:rPr>
          <w:rFonts w:ascii="Times New Roman" w:hAnsi="Times New Roman" w:cs="Times New Roman"/>
          <w:i/>
          <w:iCs/>
          <w:color w:val="222222"/>
          <w:sz w:val="24"/>
          <w:szCs w:val="24"/>
          <w:shd w:val="clear" w:color="auto" w:fill="FFFFFF"/>
        </w:rPr>
        <w:tab/>
      </w:r>
      <w:r w:rsidRPr="00660368">
        <w:rPr>
          <w:rFonts w:ascii="Times New Roman" w:hAnsi="Times New Roman" w:cs="Times New Roman"/>
          <w:i/>
          <w:iCs/>
          <w:color w:val="222222"/>
          <w:sz w:val="24"/>
          <w:szCs w:val="24"/>
          <w:shd w:val="clear" w:color="auto" w:fill="FFFFFF"/>
        </w:rPr>
        <w:t>and Security Studies</w:t>
      </w:r>
      <w:r w:rsidRPr="00660368">
        <w:rPr>
          <w:rFonts w:ascii="Times New Roman" w:hAnsi="Times New Roman" w:cs="Times New Roman"/>
          <w:color w:val="222222"/>
          <w:sz w:val="24"/>
          <w:szCs w:val="24"/>
          <w:shd w:val="clear" w:color="auto" w:fill="FFFFFF"/>
        </w:rPr>
        <w:t>, </w:t>
      </w:r>
      <w:r w:rsidRPr="00660368">
        <w:rPr>
          <w:rFonts w:ascii="Times New Roman" w:hAnsi="Times New Roman" w:cs="Times New Roman"/>
          <w:i/>
          <w:iCs/>
          <w:color w:val="222222"/>
          <w:sz w:val="24"/>
          <w:szCs w:val="24"/>
          <w:shd w:val="clear" w:color="auto" w:fill="FFFFFF"/>
        </w:rPr>
        <w:t>1</w:t>
      </w:r>
      <w:r w:rsidRPr="00660368">
        <w:rPr>
          <w:rFonts w:ascii="Times New Roman" w:hAnsi="Times New Roman" w:cs="Times New Roman"/>
          <w:color w:val="222222"/>
          <w:sz w:val="24"/>
          <w:szCs w:val="24"/>
          <w:shd w:val="clear" w:color="auto" w:fill="FFFFFF"/>
        </w:rPr>
        <w:t>(1).</w:t>
      </w:r>
    </w:p>
    <w:p w:rsidR="00C31FCD" w:rsidRPr="005172A5" w:rsidRDefault="00C31FCD" w:rsidP="00C31FCD">
      <w:pPr>
        <w:tabs>
          <w:tab w:val="left" w:pos="180"/>
          <w:tab w:val="left" w:pos="270"/>
          <w:tab w:val="left" w:pos="360"/>
          <w:tab w:val="left" w:pos="450"/>
        </w:tabs>
        <w:spacing w:after="0" w:line="240" w:lineRule="auto"/>
        <w:jc w:val="both"/>
        <w:rPr>
          <w:rFonts w:ascii="Times New Roman" w:hAnsi="Times New Roman" w:cs="Times New Roman"/>
          <w:color w:val="000000" w:themeColor="text1"/>
          <w:sz w:val="24"/>
          <w:szCs w:val="24"/>
          <w:shd w:val="clear" w:color="auto" w:fill="FFFFFF"/>
        </w:rPr>
      </w:pPr>
      <w:proofErr w:type="spellStart"/>
      <w:r w:rsidRPr="005172A5">
        <w:rPr>
          <w:rFonts w:ascii="Times New Roman" w:hAnsi="Times New Roman" w:cs="Times New Roman"/>
          <w:color w:val="000000" w:themeColor="text1"/>
          <w:sz w:val="24"/>
          <w:szCs w:val="24"/>
          <w:shd w:val="clear" w:color="auto" w:fill="FFFFFF"/>
        </w:rPr>
        <w:t>Ulo</w:t>
      </w:r>
      <w:proofErr w:type="spellEnd"/>
      <w:r w:rsidRPr="005172A5">
        <w:rPr>
          <w:rFonts w:ascii="Times New Roman" w:hAnsi="Times New Roman" w:cs="Times New Roman"/>
          <w:color w:val="000000" w:themeColor="text1"/>
          <w:sz w:val="24"/>
          <w:szCs w:val="24"/>
          <w:shd w:val="clear" w:color="auto" w:fill="FFFFFF"/>
        </w:rPr>
        <w:t xml:space="preserve">, E. D. (2019). The metamorphosis from the Nigeria Prison Service to Nigeria </w:t>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t xml:space="preserve">Correctional </w:t>
      </w:r>
      <w:r w:rsidRPr="005172A5">
        <w:rPr>
          <w:rFonts w:ascii="Times New Roman" w:hAnsi="Times New Roman" w:cs="Times New Roman"/>
          <w:color w:val="000000" w:themeColor="text1"/>
          <w:sz w:val="24"/>
          <w:szCs w:val="24"/>
          <w:shd w:val="clear" w:color="auto" w:fill="FFFFFF"/>
        </w:rPr>
        <w:tab/>
        <w:t>Service: Its implications and way forward. </w:t>
      </w:r>
      <w:r w:rsidRPr="005172A5">
        <w:rPr>
          <w:rFonts w:ascii="Times New Roman" w:hAnsi="Times New Roman" w:cs="Times New Roman"/>
          <w:i/>
          <w:iCs/>
          <w:color w:val="000000" w:themeColor="text1"/>
          <w:sz w:val="24"/>
          <w:szCs w:val="24"/>
          <w:shd w:val="clear" w:color="auto" w:fill="FFFFFF"/>
        </w:rPr>
        <w:t xml:space="preserve">International journal of </w:t>
      </w:r>
      <w:r w:rsidRPr="005172A5">
        <w:rPr>
          <w:rFonts w:ascii="Times New Roman" w:hAnsi="Times New Roman" w:cs="Times New Roman"/>
          <w:i/>
          <w:iCs/>
          <w:color w:val="000000" w:themeColor="text1"/>
          <w:sz w:val="24"/>
          <w:szCs w:val="24"/>
          <w:shd w:val="clear" w:color="auto" w:fill="FFFFFF"/>
        </w:rPr>
        <w:tab/>
      </w:r>
      <w:r w:rsidRPr="005172A5">
        <w:rPr>
          <w:rFonts w:ascii="Times New Roman" w:hAnsi="Times New Roman" w:cs="Times New Roman"/>
          <w:i/>
          <w:iCs/>
          <w:color w:val="000000" w:themeColor="text1"/>
          <w:sz w:val="24"/>
          <w:szCs w:val="24"/>
          <w:shd w:val="clear" w:color="auto" w:fill="FFFFFF"/>
        </w:rPr>
        <w:tab/>
      </w:r>
      <w:r w:rsidRPr="005172A5">
        <w:rPr>
          <w:rFonts w:ascii="Times New Roman" w:hAnsi="Times New Roman" w:cs="Times New Roman"/>
          <w:i/>
          <w:iCs/>
          <w:color w:val="000000" w:themeColor="text1"/>
          <w:sz w:val="24"/>
          <w:szCs w:val="24"/>
          <w:shd w:val="clear" w:color="auto" w:fill="FFFFFF"/>
        </w:rPr>
        <w:tab/>
      </w:r>
      <w:r w:rsidRPr="005172A5">
        <w:rPr>
          <w:rFonts w:ascii="Times New Roman" w:hAnsi="Times New Roman" w:cs="Times New Roman"/>
          <w:i/>
          <w:iCs/>
          <w:color w:val="000000" w:themeColor="text1"/>
          <w:sz w:val="24"/>
          <w:szCs w:val="24"/>
          <w:shd w:val="clear" w:color="auto" w:fill="FFFFFF"/>
        </w:rPr>
        <w:tab/>
      </w:r>
      <w:r w:rsidRPr="005172A5">
        <w:rPr>
          <w:rFonts w:ascii="Times New Roman" w:hAnsi="Times New Roman" w:cs="Times New Roman"/>
          <w:i/>
          <w:iCs/>
          <w:color w:val="000000" w:themeColor="text1"/>
          <w:sz w:val="24"/>
          <w:szCs w:val="24"/>
          <w:shd w:val="clear" w:color="auto" w:fill="FFFFFF"/>
        </w:rPr>
        <w:tab/>
      </w:r>
      <w:r w:rsidRPr="005172A5">
        <w:rPr>
          <w:rFonts w:ascii="Times New Roman" w:hAnsi="Times New Roman" w:cs="Times New Roman"/>
          <w:i/>
          <w:iCs/>
          <w:color w:val="000000" w:themeColor="text1"/>
          <w:sz w:val="24"/>
          <w:szCs w:val="24"/>
          <w:shd w:val="clear" w:color="auto" w:fill="FFFFFF"/>
        </w:rPr>
        <w:tab/>
        <w:t>management, social sciences, peace and conflict studies (IJMSSPCS)</w:t>
      </w:r>
      <w:r w:rsidRPr="005172A5">
        <w:rPr>
          <w:rFonts w:ascii="Times New Roman" w:hAnsi="Times New Roman" w:cs="Times New Roman"/>
          <w:color w:val="000000" w:themeColor="text1"/>
          <w:sz w:val="24"/>
          <w:szCs w:val="24"/>
          <w:shd w:val="clear" w:color="auto" w:fill="FFFFFF"/>
        </w:rPr>
        <w:t>, </w:t>
      </w:r>
      <w:r w:rsidRPr="005172A5">
        <w:rPr>
          <w:rFonts w:ascii="Times New Roman" w:hAnsi="Times New Roman" w:cs="Times New Roman"/>
          <w:i/>
          <w:iCs/>
          <w:color w:val="000000" w:themeColor="text1"/>
          <w:sz w:val="24"/>
          <w:szCs w:val="24"/>
          <w:shd w:val="clear" w:color="auto" w:fill="FFFFFF"/>
        </w:rPr>
        <w:t>2</w:t>
      </w:r>
      <w:r w:rsidRPr="005172A5">
        <w:rPr>
          <w:rFonts w:ascii="Times New Roman" w:hAnsi="Times New Roman" w:cs="Times New Roman"/>
          <w:color w:val="000000" w:themeColor="text1"/>
          <w:sz w:val="24"/>
          <w:szCs w:val="24"/>
          <w:shd w:val="clear" w:color="auto" w:fill="FFFFFF"/>
        </w:rPr>
        <w:t>(3), 91-</w:t>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r>
      <w:r w:rsidRPr="005172A5">
        <w:rPr>
          <w:rFonts w:ascii="Times New Roman" w:hAnsi="Times New Roman" w:cs="Times New Roman"/>
          <w:color w:val="000000" w:themeColor="text1"/>
          <w:sz w:val="24"/>
          <w:szCs w:val="24"/>
          <w:shd w:val="clear" w:color="auto" w:fill="FFFFFF"/>
        </w:rPr>
        <w:tab/>
        <w:t>100.</w:t>
      </w: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172A5">
        <w:rPr>
          <w:rFonts w:ascii="Times New Roman" w:hAnsi="Times New Roman" w:cs="Times New Roman"/>
          <w:color w:val="000000"/>
          <w:sz w:val="24"/>
          <w:szCs w:val="24"/>
        </w:rPr>
        <w:t>Yakubu</w:t>
      </w:r>
      <w:proofErr w:type="spellEnd"/>
      <w:r w:rsidRPr="005172A5">
        <w:rPr>
          <w:rFonts w:ascii="Times New Roman" w:hAnsi="Times New Roman" w:cs="Times New Roman"/>
          <w:color w:val="000000"/>
          <w:sz w:val="24"/>
          <w:szCs w:val="24"/>
        </w:rPr>
        <w:t xml:space="preserve"> Z, Umar, F. M., and Musa A. W. (2023).  </w:t>
      </w:r>
      <w:r w:rsidRPr="005172A5">
        <w:rPr>
          <w:rFonts w:ascii="Times New Roman" w:hAnsi="Times New Roman" w:cs="Times New Roman"/>
          <w:bCs/>
          <w:color w:val="000000"/>
          <w:sz w:val="24"/>
          <w:szCs w:val="24"/>
        </w:rPr>
        <w:t xml:space="preserve">Impacts of contemporary correctional </w:t>
      </w:r>
      <w:r w:rsidRPr="005172A5">
        <w:rPr>
          <w:rFonts w:ascii="Times New Roman" w:hAnsi="Times New Roman" w:cs="Times New Roman"/>
          <w:bCs/>
          <w:color w:val="000000"/>
          <w:sz w:val="24"/>
          <w:szCs w:val="24"/>
        </w:rPr>
        <w:tab/>
        <w:t xml:space="preserve">service policy on inmates in </w:t>
      </w:r>
      <w:proofErr w:type="spellStart"/>
      <w:r w:rsidRPr="005172A5">
        <w:rPr>
          <w:rFonts w:ascii="Times New Roman" w:hAnsi="Times New Roman" w:cs="Times New Roman"/>
          <w:bCs/>
          <w:color w:val="000000"/>
          <w:sz w:val="24"/>
          <w:szCs w:val="24"/>
        </w:rPr>
        <w:t>Bauchi</w:t>
      </w:r>
      <w:proofErr w:type="spellEnd"/>
      <w:r w:rsidRPr="005172A5">
        <w:rPr>
          <w:rFonts w:ascii="Times New Roman" w:hAnsi="Times New Roman" w:cs="Times New Roman"/>
          <w:bCs/>
          <w:color w:val="000000"/>
          <w:sz w:val="24"/>
          <w:szCs w:val="24"/>
        </w:rPr>
        <w:t xml:space="preserve"> custodial </w:t>
      </w:r>
      <w:proofErr w:type="spellStart"/>
      <w:r w:rsidRPr="005172A5">
        <w:rPr>
          <w:rFonts w:ascii="Times New Roman" w:hAnsi="Times New Roman" w:cs="Times New Roman"/>
          <w:bCs/>
          <w:color w:val="000000"/>
          <w:sz w:val="24"/>
          <w:szCs w:val="24"/>
        </w:rPr>
        <w:t>centre</w:t>
      </w:r>
      <w:proofErr w:type="spellEnd"/>
      <w:r w:rsidRPr="005172A5">
        <w:rPr>
          <w:rFonts w:ascii="Times New Roman" w:hAnsi="Times New Roman" w:cs="Times New Roman"/>
          <w:bCs/>
          <w:color w:val="000000"/>
          <w:sz w:val="24"/>
          <w:szCs w:val="24"/>
        </w:rPr>
        <w:t xml:space="preserve">, Nigeria. </w:t>
      </w:r>
      <w:r w:rsidRPr="005172A5">
        <w:rPr>
          <w:rFonts w:ascii="Times New Roman" w:hAnsi="Times New Roman" w:cs="Times New Roman"/>
          <w:i/>
          <w:color w:val="000000"/>
          <w:sz w:val="24"/>
          <w:szCs w:val="24"/>
        </w:rPr>
        <w:t>International</w:t>
      </w:r>
      <w:r w:rsidRPr="005172A5">
        <w:rPr>
          <w:rFonts w:ascii="Times New Roman" w:hAnsi="Times New Roman" w:cs="Times New Roman"/>
          <w:bCs/>
          <w:i/>
          <w:iCs/>
          <w:color w:val="000000"/>
          <w:sz w:val="24"/>
          <w:szCs w:val="24"/>
        </w:rPr>
        <w:t xml:space="preserve"> journal </w:t>
      </w:r>
      <w:r w:rsidRPr="005172A5">
        <w:rPr>
          <w:rFonts w:ascii="Times New Roman" w:hAnsi="Times New Roman" w:cs="Times New Roman"/>
          <w:bCs/>
          <w:i/>
          <w:iCs/>
          <w:color w:val="000000"/>
          <w:sz w:val="24"/>
          <w:szCs w:val="24"/>
        </w:rPr>
        <w:tab/>
        <w:t>of intellectual discourse (IJID) 6(4), 224-236</w:t>
      </w:r>
    </w:p>
    <w:p w:rsidR="00C31FCD" w:rsidRPr="005172A5" w:rsidRDefault="00C31FCD" w:rsidP="00C31FCD">
      <w:pPr>
        <w:spacing w:after="0" w:line="240" w:lineRule="auto"/>
        <w:jc w:val="both"/>
        <w:rPr>
          <w:rFonts w:ascii="Times New Roman" w:eastAsia="Times New Roman" w:hAnsi="Times New Roman" w:cs="Times New Roman"/>
          <w:sz w:val="24"/>
          <w:szCs w:val="24"/>
        </w:rPr>
      </w:pPr>
    </w:p>
    <w:p w:rsidR="00C31FCD" w:rsidRPr="005172A5" w:rsidRDefault="00C31FCD" w:rsidP="00C31FCD">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C31FCD" w:rsidRPr="005172A5" w:rsidRDefault="00C31FCD" w:rsidP="00C31FCD">
      <w:pPr>
        <w:autoSpaceDE w:val="0"/>
        <w:autoSpaceDN w:val="0"/>
        <w:adjustRightInd w:val="0"/>
        <w:spacing w:after="0" w:line="240" w:lineRule="auto"/>
        <w:jc w:val="both"/>
        <w:rPr>
          <w:rFonts w:ascii="Times New Roman" w:hAnsi="Times New Roman" w:cs="Times New Roman"/>
          <w:sz w:val="24"/>
          <w:szCs w:val="24"/>
        </w:rPr>
      </w:pPr>
    </w:p>
    <w:p w:rsidR="00C31FCD" w:rsidRPr="005172A5" w:rsidRDefault="00C31FCD" w:rsidP="00C31FCD">
      <w:pPr>
        <w:autoSpaceDE w:val="0"/>
        <w:autoSpaceDN w:val="0"/>
        <w:adjustRightInd w:val="0"/>
        <w:spacing w:after="0" w:line="240" w:lineRule="auto"/>
        <w:jc w:val="both"/>
        <w:rPr>
          <w:rFonts w:ascii="Times New Roman" w:hAnsi="Times New Roman" w:cs="Times New Roman"/>
          <w:sz w:val="24"/>
          <w:szCs w:val="24"/>
        </w:rPr>
      </w:pPr>
    </w:p>
    <w:p w:rsidR="00A74AF5" w:rsidRPr="005172A5" w:rsidRDefault="00A74AF5" w:rsidP="00E5217D">
      <w:pPr>
        <w:spacing w:after="0" w:line="480" w:lineRule="auto"/>
        <w:rPr>
          <w:rFonts w:ascii="Times New Roman" w:eastAsia="Times New Roman" w:hAnsi="Times New Roman" w:cs="Times New Roman"/>
          <w:sz w:val="24"/>
          <w:szCs w:val="24"/>
        </w:rPr>
      </w:pPr>
    </w:p>
    <w:sectPr w:rsidR="00A74AF5" w:rsidRPr="005172A5" w:rsidSect="007F62FE">
      <w:headerReference w:type="even" r:id="rId14"/>
      <w:headerReference w:type="default" r:id="rId15"/>
      <w:footerReference w:type="default" r:id="rId16"/>
      <w:pgSz w:w="12240" w:h="15840"/>
      <w:pgMar w:top="900" w:right="1440" w:bottom="1440" w:left="19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8E6" w:rsidRDefault="003108E6">
      <w:pPr>
        <w:spacing w:after="0" w:line="240" w:lineRule="auto"/>
      </w:pPr>
      <w:r>
        <w:separator/>
      </w:r>
    </w:p>
  </w:endnote>
  <w:endnote w:type="continuationSeparator" w:id="0">
    <w:p w:rsidR="003108E6" w:rsidRDefault="0031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TVGFW+TimesNewRoman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177622"/>
      <w:docPartObj>
        <w:docPartGallery w:val="Page Numbers (Bottom of Page)"/>
        <w:docPartUnique/>
      </w:docPartObj>
    </w:sdtPr>
    <w:sdtEndPr>
      <w:rPr>
        <w:noProof/>
      </w:rPr>
    </w:sdtEndPr>
    <w:sdtContent>
      <w:p w:rsidR="00837E50" w:rsidRDefault="00837E50">
        <w:pPr>
          <w:pStyle w:val="Footer"/>
          <w:jc w:val="center"/>
        </w:pPr>
        <w:r>
          <w:fldChar w:fldCharType="begin"/>
        </w:r>
        <w:r>
          <w:instrText xml:space="preserve"> PAGE   \* MERGEFORMAT </w:instrText>
        </w:r>
        <w:r>
          <w:fldChar w:fldCharType="separate"/>
        </w:r>
        <w:r w:rsidR="00CC6006">
          <w:rPr>
            <w:noProof/>
          </w:rPr>
          <w:t>24</w:t>
        </w:r>
        <w:r>
          <w:rPr>
            <w:noProof/>
          </w:rPr>
          <w:fldChar w:fldCharType="end"/>
        </w:r>
      </w:p>
    </w:sdtContent>
  </w:sdt>
  <w:p w:rsidR="00837E50" w:rsidRDefault="00837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8E6" w:rsidRDefault="003108E6">
      <w:pPr>
        <w:spacing w:after="0" w:line="240" w:lineRule="auto"/>
      </w:pPr>
      <w:r>
        <w:separator/>
      </w:r>
    </w:p>
  </w:footnote>
  <w:footnote w:type="continuationSeparator" w:id="0">
    <w:p w:rsidR="003108E6" w:rsidRDefault="00310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50" w:rsidRDefault="00837E50" w:rsidP="007F62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37E50" w:rsidRDefault="00837E50" w:rsidP="007F62F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50" w:rsidRDefault="00837E50" w:rsidP="007F62FE">
    <w:pPr>
      <w:pStyle w:val="Header"/>
      <w:ind w:right="360"/>
      <w:jc w:val="right"/>
    </w:pPr>
  </w:p>
  <w:p w:rsidR="00837E50" w:rsidRDefault="00837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62305104"/>
    <w:lvl w:ilvl="0" w:tplc="EB441C20">
      <w:start w:val="1"/>
      <w:numFmt w:val="lowerRoman"/>
      <w:lvlText w:val="%1."/>
      <w:lvlJc w:val="left"/>
      <w:pPr>
        <w:ind w:left="765" w:hanging="72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C0D6D99"/>
    <w:multiLevelType w:val="hybridMultilevel"/>
    <w:tmpl w:val="970ADC2C"/>
    <w:lvl w:ilvl="0" w:tplc="0C9E8F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20DCE"/>
    <w:multiLevelType w:val="multilevel"/>
    <w:tmpl w:val="99CA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947D5"/>
    <w:multiLevelType w:val="multilevel"/>
    <w:tmpl w:val="096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64D61"/>
    <w:multiLevelType w:val="hybridMultilevel"/>
    <w:tmpl w:val="C5EA4C8C"/>
    <w:lvl w:ilvl="0" w:tplc="2ABCFC2A">
      <w:start w:val="1"/>
      <w:numFmt w:val="decimal"/>
      <w:lvlText w:val="%1."/>
      <w:lvlJc w:val="left"/>
      <w:pPr>
        <w:ind w:left="360" w:hanging="360"/>
      </w:pPr>
      <w:rPr>
        <w:rFonts w:ascii="Times New Roman" w:eastAsiaTheme="minorHAnsi" w:hAnsi="Times New Roman" w:cs="Times New Roman"/>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B768C9"/>
    <w:multiLevelType w:val="hybridMultilevel"/>
    <w:tmpl w:val="6E7E79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239F0"/>
    <w:multiLevelType w:val="hybridMultilevel"/>
    <w:tmpl w:val="1B98FA5A"/>
    <w:lvl w:ilvl="0" w:tplc="B608F0E6">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12DE7"/>
    <w:multiLevelType w:val="multilevel"/>
    <w:tmpl w:val="6E1CC31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90407A3"/>
    <w:multiLevelType w:val="multilevel"/>
    <w:tmpl w:val="372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52081"/>
    <w:multiLevelType w:val="multilevel"/>
    <w:tmpl w:val="6B50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BB35C0"/>
    <w:multiLevelType w:val="multilevel"/>
    <w:tmpl w:val="9E3E36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4FE1230B"/>
    <w:multiLevelType w:val="multilevel"/>
    <w:tmpl w:val="0B8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E732C"/>
    <w:multiLevelType w:val="multilevel"/>
    <w:tmpl w:val="82F69F7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5B2537"/>
    <w:multiLevelType w:val="multilevel"/>
    <w:tmpl w:val="F388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0A065C"/>
    <w:multiLevelType w:val="hybridMultilevel"/>
    <w:tmpl w:val="641E31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6127B"/>
    <w:multiLevelType w:val="hybridMultilevel"/>
    <w:tmpl w:val="DD7A1928"/>
    <w:lvl w:ilvl="0" w:tplc="B608F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0E26B4"/>
    <w:multiLevelType w:val="multilevel"/>
    <w:tmpl w:val="111A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09704E"/>
    <w:multiLevelType w:val="multilevel"/>
    <w:tmpl w:val="4A889DD8"/>
    <w:lvl w:ilvl="0">
      <w:start w:val="1"/>
      <w:numFmt w:val="decimal"/>
      <w:lvlText w:val="%1"/>
      <w:lvlJc w:val="left"/>
      <w:pPr>
        <w:ind w:left="360" w:hanging="360"/>
      </w:pPr>
      <w:rPr>
        <w:rFonts w:eastAsiaTheme="minorHAnsi" w:hint="default"/>
        <w:b/>
      </w:rPr>
    </w:lvl>
    <w:lvl w:ilvl="1">
      <w:start w:val="4"/>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num w:numId="1">
    <w:abstractNumId w:val="6"/>
  </w:num>
  <w:num w:numId="2">
    <w:abstractNumId w:val="4"/>
  </w:num>
  <w:num w:numId="3">
    <w:abstractNumId w:val="1"/>
  </w:num>
  <w:num w:numId="4">
    <w:abstractNumId w:val="12"/>
  </w:num>
  <w:num w:numId="5">
    <w:abstractNumId w:val="17"/>
  </w:num>
  <w:num w:numId="6">
    <w:abstractNumId w:val="14"/>
  </w:num>
  <w:num w:numId="7">
    <w:abstractNumId w:val="7"/>
  </w:num>
  <w:num w:numId="8">
    <w:abstractNumId w:val="15"/>
  </w:num>
  <w:num w:numId="9">
    <w:abstractNumId w:val="8"/>
  </w:num>
  <w:num w:numId="10">
    <w:abstractNumId w:val="16"/>
  </w:num>
  <w:num w:numId="11">
    <w:abstractNumId w:val="3"/>
  </w:num>
  <w:num w:numId="12">
    <w:abstractNumId w:val="11"/>
  </w:num>
  <w:num w:numId="13">
    <w:abstractNumId w:val="2"/>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F5"/>
    <w:rsid w:val="00001A4B"/>
    <w:rsid w:val="00002696"/>
    <w:rsid w:val="0001102C"/>
    <w:rsid w:val="00013A9F"/>
    <w:rsid w:val="0002552A"/>
    <w:rsid w:val="000354B5"/>
    <w:rsid w:val="000624C4"/>
    <w:rsid w:val="00087805"/>
    <w:rsid w:val="000F761C"/>
    <w:rsid w:val="00111D5B"/>
    <w:rsid w:val="00157BD9"/>
    <w:rsid w:val="001754BF"/>
    <w:rsid w:val="001D7355"/>
    <w:rsid w:val="001E5B42"/>
    <w:rsid w:val="001E7DFD"/>
    <w:rsid w:val="001F31B1"/>
    <w:rsid w:val="00256593"/>
    <w:rsid w:val="00272580"/>
    <w:rsid w:val="002752D0"/>
    <w:rsid w:val="002D75DE"/>
    <w:rsid w:val="002F379F"/>
    <w:rsid w:val="003108E6"/>
    <w:rsid w:val="0031161A"/>
    <w:rsid w:val="003200D2"/>
    <w:rsid w:val="00333351"/>
    <w:rsid w:val="00344EFA"/>
    <w:rsid w:val="00353F06"/>
    <w:rsid w:val="00354067"/>
    <w:rsid w:val="003549DE"/>
    <w:rsid w:val="00366EB1"/>
    <w:rsid w:val="00382E86"/>
    <w:rsid w:val="00397F58"/>
    <w:rsid w:val="003A1A20"/>
    <w:rsid w:val="0043231F"/>
    <w:rsid w:val="00466797"/>
    <w:rsid w:val="00471FE4"/>
    <w:rsid w:val="004845CC"/>
    <w:rsid w:val="004973DC"/>
    <w:rsid w:val="004A1D3A"/>
    <w:rsid w:val="004B0774"/>
    <w:rsid w:val="004C419E"/>
    <w:rsid w:val="004D452F"/>
    <w:rsid w:val="004E2B85"/>
    <w:rsid w:val="005172A5"/>
    <w:rsid w:val="00520C91"/>
    <w:rsid w:val="00535E36"/>
    <w:rsid w:val="00575300"/>
    <w:rsid w:val="00577415"/>
    <w:rsid w:val="005A4743"/>
    <w:rsid w:val="005B1035"/>
    <w:rsid w:val="005C0E7F"/>
    <w:rsid w:val="005D0D63"/>
    <w:rsid w:val="005D3147"/>
    <w:rsid w:val="005E433F"/>
    <w:rsid w:val="005E62D5"/>
    <w:rsid w:val="00605B15"/>
    <w:rsid w:val="006406DD"/>
    <w:rsid w:val="00653B65"/>
    <w:rsid w:val="006A0349"/>
    <w:rsid w:val="006A5071"/>
    <w:rsid w:val="006A630B"/>
    <w:rsid w:val="006C40D6"/>
    <w:rsid w:val="006D40DE"/>
    <w:rsid w:val="006E2D7F"/>
    <w:rsid w:val="00701A14"/>
    <w:rsid w:val="00713D04"/>
    <w:rsid w:val="0071564C"/>
    <w:rsid w:val="00725CD4"/>
    <w:rsid w:val="0073299E"/>
    <w:rsid w:val="00791519"/>
    <w:rsid w:val="00793F5F"/>
    <w:rsid w:val="007A164D"/>
    <w:rsid w:val="007C1C69"/>
    <w:rsid w:val="007C294E"/>
    <w:rsid w:val="007D2152"/>
    <w:rsid w:val="007D4CF3"/>
    <w:rsid w:val="007F62FE"/>
    <w:rsid w:val="00807F80"/>
    <w:rsid w:val="0082153B"/>
    <w:rsid w:val="00837E50"/>
    <w:rsid w:val="00852FCA"/>
    <w:rsid w:val="008754C4"/>
    <w:rsid w:val="008827E4"/>
    <w:rsid w:val="0088628E"/>
    <w:rsid w:val="008A3222"/>
    <w:rsid w:val="008C1C25"/>
    <w:rsid w:val="00907840"/>
    <w:rsid w:val="009B0C8D"/>
    <w:rsid w:val="00A061C9"/>
    <w:rsid w:val="00A43019"/>
    <w:rsid w:val="00A74AF5"/>
    <w:rsid w:val="00A75E5A"/>
    <w:rsid w:val="00AD46BC"/>
    <w:rsid w:val="00AF108F"/>
    <w:rsid w:val="00B04F5F"/>
    <w:rsid w:val="00B15DA0"/>
    <w:rsid w:val="00B30CBF"/>
    <w:rsid w:val="00B343B4"/>
    <w:rsid w:val="00B57F83"/>
    <w:rsid w:val="00B809B5"/>
    <w:rsid w:val="00BA4AD5"/>
    <w:rsid w:val="00BC2DD8"/>
    <w:rsid w:val="00BD052E"/>
    <w:rsid w:val="00BE21A4"/>
    <w:rsid w:val="00BF12BE"/>
    <w:rsid w:val="00BF22A5"/>
    <w:rsid w:val="00C043C3"/>
    <w:rsid w:val="00C05CDC"/>
    <w:rsid w:val="00C10581"/>
    <w:rsid w:val="00C31FCD"/>
    <w:rsid w:val="00C73E90"/>
    <w:rsid w:val="00C80079"/>
    <w:rsid w:val="00C82FB1"/>
    <w:rsid w:val="00CA1736"/>
    <w:rsid w:val="00CC0765"/>
    <w:rsid w:val="00CC6006"/>
    <w:rsid w:val="00CD5AFE"/>
    <w:rsid w:val="00CF5621"/>
    <w:rsid w:val="00D1469A"/>
    <w:rsid w:val="00D34AC2"/>
    <w:rsid w:val="00D37651"/>
    <w:rsid w:val="00D80714"/>
    <w:rsid w:val="00D81D2E"/>
    <w:rsid w:val="00D87F6C"/>
    <w:rsid w:val="00D934F1"/>
    <w:rsid w:val="00DC0882"/>
    <w:rsid w:val="00DF3021"/>
    <w:rsid w:val="00E30976"/>
    <w:rsid w:val="00E5217D"/>
    <w:rsid w:val="00E60B1E"/>
    <w:rsid w:val="00E90162"/>
    <w:rsid w:val="00EB020D"/>
    <w:rsid w:val="00F03B91"/>
    <w:rsid w:val="00F30183"/>
    <w:rsid w:val="00F57DAB"/>
    <w:rsid w:val="00FC0BB5"/>
    <w:rsid w:val="00FC332A"/>
    <w:rsid w:val="00FD1488"/>
    <w:rsid w:val="00FE1B04"/>
    <w:rsid w:val="00FE4CCB"/>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10621-EFDC-4435-9FA6-967305A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AF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74AF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74A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74A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4AF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74AF5"/>
  </w:style>
  <w:style w:type="paragraph" w:styleId="ListParagraph">
    <w:name w:val="List Paragraph"/>
    <w:basedOn w:val="Normal"/>
    <w:uiPriority w:val="34"/>
    <w:qFormat/>
    <w:rsid w:val="00A74AF5"/>
    <w:pPr>
      <w:ind w:left="720"/>
      <w:contextualSpacing/>
    </w:pPr>
  </w:style>
  <w:style w:type="paragraph" w:customStyle="1" w:styleId="Default">
    <w:name w:val="Default"/>
    <w:rsid w:val="00A74AF5"/>
    <w:pPr>
      <w:autoSpaceDE w:val="0"/>
      <w:autoSpaceDN w:val="0"/>
      <w:adjustRightInd w:val="0"/>
      <w:spacing w:after="0" w:line="240" w:lineRule="auto"/>
    </w:pPr>
    <w:rPr>
      <w:rFonts w:ascii="YTVGFW+TimesNewRomanPSMT" w:hAnsi="YTVGFW+TimesNewRomanPSMT" w:cs="YTVGFW+TimesNewRomanPSMT"/>
      <w:color w:val="000000"/>
      <w:sz w:val="24"/>
      <w:szCs w:val="24"/>
    </w:rPr>
  </w:style>
  <w:style w:type="table" w:styleId="TableGrid">
    <w:name w:val="Table Grid"/>
    <w:basedOn w:val="TableNormal"/>
    <w:uiPriority w:val="39"/>
    <w:rsid w:val="00A74AF5"/>
    <w:pPr>
      <w:spacing w:after="0" w:line="240" w:lineRule="auto"/>
    </w:pPr>
    <w:rPr>
      <w:rFonts w:ascii="Calibri" w:eastAsia="Calibri" w:hAnsi="Calibri" w:cs="SimSu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AF5"/>
  </w:style>
  <w:style w:type="paragraph" w:styleId="Footer">
    <w:name w:val="footer"/>
    <w:basedOn w:val="Normal"/>
    <w:link w:val="FooterChar"/>
    <w:uiPriority w:val="99"/>
    <w:unhideWhenUsed/>
    <w:rsid w:val="00A74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AF5"/>
  </w:style>
  <w:style w:type="character" w:styleId="PageNumber">
    <w:name w:val="page number"/>
    <w:basedOn w:val="DefaultParagraphFont"/>
    <w:uiPriority w:val="99"/>
    <w:semiHidden/>
    <w:unhideWhenUsed/>
    <w:rsid w:val="00A74AF5"/>
  </w:style>
  <w:style w:type="paragraph" w:styleId="BalloonText">
    <w:name w:val="Balloon Text"/>
    <w:basedOn w:val="Normal"/>
    <w:link w:val="BalloonTextChar"/>
    <w:uiPriority w:val="99"/>
    <w:semiHidden/>
    <w:unhideWhenUsed/>
    <w:rsid w:val="00A74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AF5"/>
    <w:rPr>
      <w:rFonts w:ascii="Segoe UI" w:hAnsi="Segoe UI" w:cs="Segoe UI"/>
      <w:sz w:val="18"/>
      <w:szCs w:val="18"/>
    </w:rPr>
  </w:style>
  <w:style w:type="paragraph" w:customStyle="1" w:styleId="Pa16">
    <w:name w:val="Pa16"/>
    <w:basedOn w:val="Default"/>
    <w:next w:val="Default"/>
    <w:uiPriority w:val="99"/>
    <w:rsid w:val="00A74AF5"/>
    <w:rPr>
      <w:rFonts w:ascii="Myriad Pro" w:hAnsi="Myriad Pro" w:cstheme="minorBidi"/>
      <w:color w:val="auto"/>
    </w:rPr>
  </w:style>
  <w:style w:type="paragraph" w:styleId="NormalWeb">
    <w:name w:val="Normal (Web)"/>
    <w:basedOn w:val="Normal"/>
    <w:uiPriority w:val="99"/>
    <w:unhideWhenUsed/>
    <w:rsid w:val="00A74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drop-cap-letter">
    <w:name w:val="elementor-drop-cap-letter"/>
    <w:basedOn w:val="DefaultParagraphFont"/>
    <w:rsid w:val="00A74AF5"/>
  </w:style>
  <w:style w:type="character" w:styleId="Hyperlink">
    <w:name w:val="Hyperlink"/>
    <w:basedOn w:val="DefaultParagraphFont"/>
    <w:uiPriority w:val="99"/>
    <w:unhideWhenUsed/>
    <w:rsid w:val="00A74AF5"/>
    <w:rPr>
      <w:color w:val="0000FF"/>
      <w:u w:val="single"/>
    </w:rPr>
  </w:style>
  <w:style w:type="character" w:customStyle="1" w:styleId="uv3um">
    <w:name w:val="uv3um"/>
    <w:basedOn w:val="DefaultParagraphFont"/>
    <w:rsid w:val="00A74AF5"/>
  </w:style>
  <w:style w:type="character" w:styleId="Strong">
    <w:name w:val="Strong"/>
    <w:basedOn w:val="DefaultParagraphFont"/>
    <w:uiPriority w:val="22"/>
    <w:qFormat/>
    <w:rsid w:val="00A74AF5"/>
    <w:rPr>
      <w:b/>
      <w:bCs/>
    </w:rPr>
  </w:style>
  <w:style w:type="paragraph" w:styleId="BodyText">
    <w:name w:val="Body Text"/>
    <w:basedOn w:val="Normal"/>
    <w:link w:val="BodyTextChar"/>
    <w:uiPriority w:val="99"/>
    <w:rsid w:val="00A74AF5"/>
    <w:pPr>
      <w:spacing w:line="480" w:lineRule="auto"/>
      <w:jc w:val="both"/>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A74AF5"/>
    <w:rPr>
      <w:rFonts w:ascii="Times New Roman" w:eastAsia="Calibri" w:hAnsi="Times New Roman" w:cs="Times New Roman"/>
      <w:sz w:val="24"/>
      <w:szCs w:val="24"/>
    </w:rPr>
  </w:style>
  <w:style w:type="table" w:customStyle="1" w:styleId="TableGrid1">
    <w:name w:val="Table Grid1"/>
    <w:basedOn w:val="TableNormal"/>
    <w:next w:val="TableGrid"/>
    <w:uiPriority w:val="39"/>
    <w:rsid w:val="00A7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4AF5"/>
    <w:rPr>
      <w:i/>
      <w:iCs/>
    </w:rPr>
  </w:style>
  <w:style w:type="character" w:customStyle="1" w:styleId="ms-1">
    <w:name w:val="ms-1"/>
    <w:basedOn w:val="DefaultParagraphFont"/>
    <w:rsid w:val="00A74AF5"/>
  </w:style>
  <w:style w:type="character" w:customStyle="1" w:styleId="max-w-15ch">
    <w:name w:val="max-w-[15ch]"/>
    <w:basedOn w:val="DefaultParagraphFont"/>
    <w:rsid w:val="00A74AF5"/>
  </w:style>
  <w:style w:type="numbering" w:customStyle="1" w:styleId="NoList11">
    <w:name w:val="No List11"/>
    <w:next w:val="NoList"/>
    <w:uiPriority w:val="99"/>
    <w:semiHidden/>
    <w:unhideWhenUsed/>
    <w:rsid w:val="00A74AF5"/>
  </w:style>
  <w:style w:type="character" w:customStyle="1" w:styleId="whitespace-normal">
    <w:name w:val="whitespace-normal"/>
    <w:basedOn w:val="DefaultParagraphFont"/>
    <w:rsid w:val="00A74AF5"/>
  </w:style>
  <w:style w:type="character" w:styleId="CommentReference">
    <w:name w:val="annotation reference"/>
    <w:basedOn w:val="DefaultParagraphFont"/>
    <w:uiPriority w:val="99"/>
    <w:semiHidden/>
    <w:unhideWhenUsed/>
    <w:rsid w:val="00A74AF5"/>
    <w:rPr>
      <w:sz w:val="16"/>
      <w:szCs w:val="16"/>
    </w:rPr>
  </w:style>
  <w:style w:type="paragraph" w:styleId="CommentText">
    <w:name w:val="annotation text"/>
    <w:basedOn w:val="Normal"/>
    <w:link w:val="CommentTextChar"/>
    <w:uiPriority w:val="99"/>
    <w:semiHidden/>
    <w:unhideWhenUsed/>
    <w:rsid w:val="00A74AF5"/>
    <w:pPr>
      <w:spacing w:line="240" w:lineRule="auto"/>
    </w:pPr>
    <w:rPr>
      <w:sz w:val="20"/>
      <w:szCs w:val="20"/>
    </w:rPr>
  </w:style>
  <w:style w:type="character" w:customStyle="1" w:styleId="CommentTextChar">
    <w:name w:val="Comment Text Char"/>
    <w:basedOn w:val="DefaultParagraphFont"/>
    <w:link w:val="CommentText"/>
    <w:uiPriority w:val="99"/>
    <w:semiHidden/>
    <w:rsid w:val="00A74AF5"/>
    <w:rPr>
      <w:sz w:val="20"/>
      <w:szCs w:val="20"/>
    </w:rPr>
  </w:style>
  <w:style w:type="paragraph" w:styleId="CommentSubject">
    <w:name w:val="annotation subject"/>
    <w:basedOn w:val="CommentText"/>
    <w:next w:val="CommentText"/>
    <w:link w:val="CommentSubjectChar"/>
    <w:uiPriority w:val="99"/>
    <w:semiHidden/>
    <w:unhideWhenUsed/>
    <w:rsid w:val="00A74AF5"/>
    <w:rPr>
      <w:b/>
      <w:bCs/>
    </w:rPr>
  </w:style>
  <w:style w:type="character" w:customStyle="1" w:styleId="CommentSubjectChar">
    <w:name w:val="Comment Subject Char"/>
    <w:basedOn w:val="CommentTextChar"/>
    <w:link w:val="CommentSubject"/>
    <w:uiPriority w:val="99"/>
    <w:semiHidden/>
    <w:rsid w:val="00A74AF5"/>
    <w:rPr>
      <w:b/>
      <w:bCs/>
      <w:sz w:val="20"/>
      <w:szCs w:val="20"/>
    </w:rPr>
  </w:style>
  <w:style w:type="numbering" w:customStyle="1" w:styleId="NoList2">
    <w:name w:val="No List2"/>
    <w:next w:val="NoList"/>
    <w:uiPriority w:val="99"/>
    <w:semiHidden/>
    <w:unhideWhenUsed/>
    <w:rsid w:val="00A74AF5"/>
  </w:style>
  <w:style w:type="numbering" w:customStyle="1" w:styleId="NoList12">
    <w:name w:val="No List12"/>
    <w:next w:val="NoList"/>
    <w:uiPriority w:val="99"/>
    <w:semiHidden/>
    <w:unhideWhenUsed/>
    <w:rsid w:val="00A74AF5"/>
  </w:style>
  <w:style w:type="paragraph" w:styleId="NoSpacing">
    <w:name w:val="No Spacing"/>
    <w:uiPriority w:val="1"/>
    <w:qFormat/>
    <w:rsid w:val="00A74AF5"/>
    <w:pPr>
      <w:spacing w:after="0" w:line="240" w:lineRule="auto"/>
    </w:pPr>
  </w:style>
  <w:style w:type="paragraph" w:customStyle="1" w:styleId="isselectedend">
    <w:name w:val="isselectedend"/>
    <w:basedOn w:val="Normal"/>
    <w:rsid w:val="00A74AF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74A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4A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74A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4AF5"/>
    <w:rPr>
      <w:rFonts w:ascii="Arial" w:eastAsia="Times New Roman" w:hAnsi="Arial" w:cs="Arial"/>
      <w:vanish/>
      <w:sz w:val="16"/>
      <w:szCs w:val="16"/>
    </w:rPr>
  </w:style>
  <w:style w:type="paragraph" w:customStyle="1" w:styleId="placeholder">
    <w:name w:val="placeholder"/>
    <w:basedOn w:val="Normal"/>
    <w:rsid w:val="00A74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7545">
      <w:bodyDiv w:val="1"/>
      <w:marLeft w:val="0"/>
      <w:marRight w:val="0"/>
      <w:marTop w:val="0"/>
      <w:marBottom w:val="0"/>
      <w:divBdr>
        <w:top w:val="none" w:sz="0" w:space="0" w:color="auto"/>
        <w:left w:val="none" w:sz="0" w:space="0" w:color="auto"/>
        <w:bottom w:val="none" w:sz="0" w:space="0" w:color="auto"/>
        <w:right w:val="none" w:sz="0" w:space="0" w:color="auto"/>
      </w:divBdr>
    </w:div>
    <w:div w:id="56409861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sChild>
            <w:div w:id="1899705871">
              <w:marLeft w:val="0"/>
              <w:marRight w:val="0"/>
              <w:marTop w:val="0"/>
              <w:marBottom w:val="0"/>
              <w:divBdr>
                <w:top w:val="none" w:sz="0" w:space="0" w:color="auto"/>
                <w:left w:val="none" w:sz="0" w:space="0" w:color="auto"/>
                <w:bottom w:val="none" w:sz="0" w:space="0" w:color="auto"/>
                <w:right w:val="none" w:sz="0" w:space="0" w:color="auto"/>
              </w:divBdr>
              <w:divsChild>
                <w:div w:id="291642806">
                  <w:marLeft w:val="0"/>
                  <w:marRight w:val="0"/>
                  <w:marTop w:val="0"/>
                  <w:marBottom w:val="0"/>
                  <w:divBdr>
                    <w:top w:val="none" w:sz="0" w:space="0" w:color="auto"/>
                    <w:left w:val="none" w:sz="0" w:space="0" w:color="auto"/>
                    <w:bottom w:val="none" w:sz="0" w:space="0" w:color="auto"/>
                    <w:right w:val="none" w:sz="0" w:space="0" w:color="auto"/>
                  </w:divBdr>
                  <w:divsChild>
                    <w:div w:id="386955089">
                      <w:marLeft w:val="0"/>
                      <w:marRight w:val="0"/>
                      <w:marTop w:val="0"/>
                      <w:marBottom w:val="0"/>
                      <w:divBdr>
                        <w:top w:val="none" w:sz="0" w:space="0" w:color="auto"/>
                        <w:left w:val="none" w:sz="0" w:space="0" w:color="auto"/>
                        <w:bottom w:val="none" w:sz="0" w:space="0" w:color="auto"/>
                        <w:right w:val="none" w:sz="0" w:space="0" w:color="auto"/>
                      </w:divBdr>
                      <w:divsChild>
                        <w:div w:id="816843237">
                          <w:marLeft w:val="0"/>
                          <w:marRight w:val="0"/>
                          <w:marTop w:val="0"/>
                          <w:marBottom w:val="0"/>
                          <w:divBdr>
                            <w:top w:val="none" w:sz="0" w:space="0" w:color="auto"/>
                            <w:left w:val="none" w:sz="0" w:space="0" w:color="auto"/>
                            <w:bottom w:val="none" w:sz="0" w:space="0" w:color="auto"/>
                            <w:right w:val="none" w:sz="0" w:space="0" w:color="auto"/>
                          </w:divBdr>
                          <w:divsChild>
                            <w:div w:id="182520494">
                              <w:marLeft w:val="0"/>
                              <w:marRight w:val="0"/>
                              <w:marTop w:val="0"/>
                              <w:marBottom w:val="0"/>
                              <w:divBdr>
                                <w:top w:val="none" w:sz="0" w:space="0" w:color="auto"/>
                                <w:left w:val="none" w:sz="0" w:space="0" w:color="auto"/>
                                <w:bottom w:val="none" w:sz="0" w:space="0" w:color="auto"/>
                                <w:right w:val="none" w:sz="0" w:space="0" w:color="auto"/>
                              </w:divBdr>
                              <w:divsChild>
                                <w:div w:id="18880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820836">
      <w:bodyDiv w:val="1"/>
      <w:marLeft w:val="0"/>
      <w:marRight w:val="0"/>
      <w:marTop w:val="0"/>
      <w:marBottom w:val="0"/>
      <w:divBdr>
        <w:top w:val="none" w:sz="0" w:space="0" w:color="auto"/>
        <w:left w:val="none" w:sz="0" w:space="0" w:color="auto"/>
        <w:bottom w:val="none" w:sz="0" w:space="0" w:color="auto"/>
        <w:right w:val="none" w:sz="0" w:space="0" w:color="auto"/>
      </w:divBdr>
    </w:div>
    <w:div w:id="919406892">
      <w:bodyDiv w:val="1"/>
      <w:marLeft w:val="0"/>
      <w:marRight w:val="0"/>
      <w:marTop w:val="0"/>
      <w:marBottom w:val="0"/>
      <w:divBdr>
        <w:top w:val="none" w:sz="0" w:space="0" w:color="auto"/>
        <w:left w:val="none" w:sz="0" w:space="0" w:color="auto"/>
        <w:bottom w:val="none" w:sz="0" w:space="0" w:color="auto"/>
        <w:right w:val="none" w:sz="0" w:space="0" w:color="auto"/>
      </w:divBdr>
    </w:div>
    <w:div w:id="1327326370">
      <w:bodyDiv w:val="1"/>
      <w:marLeft w:val="0"/>
      <w:marRight w:val="0"/>
      <w:marTop w:val="0"/>
      <w:marBottom w:val="0"/>
      <w:divBdr>
        <w:top w:val="none" w:sz="0" w:space="0" w:color="auto"/>
        <w:left w:val="none" w:sz="0" w:space="0" w:color="auto"/>
        <w:bottom w:val="none" w:sz="0" w:space="0" w:color="auto"/>
        <w:right w:val="none" w:sz="0" w:space="0" w:color="auto"/>
      </w:divBdr>
    </w:div>
    <w:div w:id="1385103829">
      <w:bodyDiv w:val="1"/>
      <w:marLeft w:val="0"/>
      <w:marRight w:val="0"/>
      <w:marTop w:val="0"/>
      <w:marBottom w:val="0"/>
      <w:divBdr>
        <w:top w:val="none" w:sz="0" w:space="0" w:color="auto"/>
        <w:left w:val="none" w:sz="0" w:space="0" w:color="auto"/>
        <w:bottom w:val="none" w:sz="0" w:space="0" w:color="auto"/>
        <w:right w:val="none" w:sz="0" w:space="0" w:color="auto"/>
      </w:divBdr>
    </w:div>
    <w:div w:id="1448355615">
      <w:bodyDiv w:val="1"/>
      <w:marLeft w:val="0"/>
      <w:marRight w:val="0"/>
      <w:marTop w:val="0"/>
      <w:marBottom w:val="0"/>
      <w:divBdr>
        <w:top w:val="none" w:sz="0" w:space="0" w:color="auto"/>
        <w:left w:val="none" w:sz="0" w:space="0" w:color="auto"/>
        <w:bottom w:val="none" w:sz="0" w:space="0" w:color="auto"/>
        <w:right w:val="none" w:sz="0" w:space="0" w:color="auto"/>
      </w:divBdr>
    </w:div>
    <w:div w:id="2046248191">
      <w:bodyDiv w:val="1"/>
      <w:marLeft w:val="0"/>
      <w:marRight w:val="0"/>
      <w:marTop w:val="0"/>
      <w:marBottom w:val="0"/>
      <w:divBdr>
        <w:top w:val="none" w:sz="0" w:space="0" w:color="auto"/>
        <w:left w:val="none" w:sz="0" w:space="0" w:color="auto"/>
        <w:bottom w:val="none" w:sz="0" w:space="0" w:color="auto"/>
        <w:right w:val="none" w:sz="0" w:space="0" w:color="auto"/>
      </w:divBdr>
    </w:div>
    <w:div w:id="20745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o.uforo@ritmanuniversity.edu.ng" TargetMode="External"/><Relationship Id="rId13" Type="http://schemas.openxmlformats.org/officeDocument/2006/relationships/hyperlink" Target="https://en.wikipedia.org/wiki/Federal_Ministry_of_Interior_(Nige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oroeyo2023@gmail.com" TargetMode="External"/><Relationship Id="rId12" Type="http://schemas.openxmlformats.org/officeDocument/2006/relationships/hyperlink" Target="https://en.wikipedia.org/wiki/Abu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rcid.org/0009-0002-6290-5799" TargetMode="External"/><Relationship Id="rId4" Type="http://schemas.openxmlformats.org/officeDocument/2006/relationships/webSettings" Target="webSettings.xml"/><Relationship Id="rId9" Type="http://schemas.openxmlformats.org/officeDocument/2006/relationships/hyperlink" Target="mailto:atairetatairet@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25</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88</cp:revision>
  <cp:lastPrinted>2026-06-05T14:22:00Z</cp:lastPrinted>
  <dcterms:created xsi:type="dcterms:W3CDTF">2026-04-28T08:23:00Z</dcterms:created>
  <dcterms:modified xsi:type="dcterms:W3CDTF">2026-06-18T14:43:00Z</dcterms:modified>
</cp:coreProperties>
</file>