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667D" w14:textId="2CA84FBB" w:rsidR="00860422" w:rsidRDefault="001102A6" w:rsidP="001102A6">
      <w:pPr>
        <w:spacing w:line="276" w:lineRule="auto"/>
        <w:jc w:val="both"/>
        <w:rPr>
          <w:rFonts w:eastAsia="Arial"/>
          <w:b/>
          <w:sz w:val="32"/>
        </w:rPr>
      </w:pPr>
      <w:r w:rsidRPr="001102A6">
        <w:rPr>
          <w:rFonts w:eastAsia="Arial"/>
          <w:b/>
          <w:sz w:val="32"/>
        </w:rPr>
        <w:t>The End of History and Western Hegemony</w:t>
      </w:r>
      <w:r>
        <w:rPr>
          <w:rFonts w:eastAsia="Arial"/>
          <w:b/>
          <w:sz w:val="32"/>
        </w:rPr>
        <w:t xml:space="preserve"> </w:t>
      </w:r>
      <w:r w:rsidRPr="001102A6">
        <w:rPr>
          <w:rFonts w:eastAsia="Arial"/>
          <w:b/>
          <w:sz w:val="32"/>
        </w:rPr>
        <w:t xml:space="preserve">Manifestations and Dimensions </w:t>
      </w:r>
    </w:p>
    <w:p w14:paraId="1023A07B" w14:textId="77777777" w:rsidR="00EC4342" w:rsidRPr="0032161E" w:rsidRDefault="00EC4342" w:rsidP="0032161E">
      <w:pPr>
        <w:spacing w:line="276" w:lineRule="auto"/>
        <w:jc w:val="both"/>
      </w:pPr>
    </w:p>
    <w:p w14:paraId="41D044B5" w14:textId="26A26E69" w:rsidR="00D22525" w:rsidRPr="001102A6" w:rsidRDefault="001102A6" w:rsidP="0032161E">
      <w:pPr>
        <w:spacing w:line="276" w:lineRule="auto"/>
        <w:ind w:right="2982"/>
        <w:jc w:val="both"/>
        <w:rPr>
          <w:vertAlign w:val="superscript"/>
          <w:lang w:bidi="ar-DZ"/>
        </w:rPr>
      </w:pPr>
      <w:r>
        <w:rPr>
          <w:b/>
          <w:sz w:val="22"/>
        </w:rPr>
        <w:t/>
      </w:r>
      <w:r w:rsidR="00EC4342">
        <w:rPr>
          <w:b/>
          <w:sz w:val="22"/>
          <w:vertAlign w:val="superscript"/>
        </w:rPr>
        <w:t/>
      </w:r>
    </w:p>
    <w:p w14:paraId="6DE8AC2B" w14:textId="06F2D37E" w:rsidR="001B0A57" w:rsidRPr="001102A6" w:rsidRDefault="001102A6" w:rsidP="0032161E">
      <w:pPr>
        <w:spacing w:line="276" w:lineRule="auto"/>
        <w:ind w:right="2706"/>
        <w:jc w:val="both"/>
        <w:rPr>
          <w:lang w:val="en-GB" w:bidi="ar-DZ"/>
        </w:rPr>
      </w:pPr>
      <w:r w:rsidRPr="001102A6">
        <w:t/>
      </w:r>
      <w:r>
        <w:rPr>
          <w:lang w:val="en-GB" w:bidi="ar-DZ"/>
        </w:rPr>
        <w:t/>
      </w:r>
      <w:r w:rsidRPr="001102A6">
        <w:rPr>
          <w:lang w:val="en-GB" w:bidi="ar-DZ"/>
        </w:rPr>
        <w:t xml:space="preserve"/>
      </w:r>
    </w:p>
    <w:p w14:paraId="1221D45A" w14:textId="77777777" w:rsidR="004819AD" w:rsidRDefault="004819AD" w:rsidP="0032161E">
      <w:pPr>
        <w:spacing w:line="276" w:lineRule="auto"/>
        <w:ind w:right="3785"/>
        <w:jc w:val="both"/>
      </w:pPr>
    </w:p>
    <w:p w14:paraId="36DC355F" w14:textId="77777777" w:rsidR="0032161E" w:rsidRPr="0032161E" w:rsidRDefault="0032161E" w:rsidP="0032161E">
      <w:pPr>
        <w:spacing w:line="276" w:lineRule="auto"/>
        <w:ind w:right="3785"/>
        <w:jc w:val="both"/>
        <w:sectPr w:rsidR="0032161E" w:rsidRPr="0032161E" w:rsidSect="00030E36">
          <w:headerReference w:type="default" r:id="rId8"/>
          <w:footerReference w:type="default" r:id="rId9"/>
          <w:headerReference w:type="first" r:id="rId10"/>
          <w:footerReference w:type="first" r:id="rId11"/>
          <w:pgSz w:w="11920" w:h="16840"/>
          <w:pgMar w:top="720" w:right="720" w:bottom="720" w:left="720" w:header="737" w:footer="680" w:gutter="0"/>
          <w:pgNumType w:start="1"/>
          <w:cols w:space="720"/>
          <w:titlePg/>
          <w:docGrid w:linePitch="272"/>
        </w:sect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5"/>
        <w:gridCol w:w="2045"/>
      </w:tblGrid>
      <w:tr w:rsidR="0032161E" w:rsidRPr="004D2F82" w14:paraId="28789DAC" w14:textId="77777777" w:rsidTr="00B258E8">
        <w:trPr>
          <w:trHeight w:val="348"/>
          <w:jc w:val="center"/>
        </w:trPr>
        <w:tc>
          <w:tcPr>
            <w:tcW w:w="10400" w:type="dxa"/>
            <w:gridSpan w:val="2"/>
            <w:tcBorders>
              <w:left w:val="nil"/>
              <w:right w:val="nil"/>
            </w:tcBorders>
          </w:tcPr>
          <w:p w14:paraId="38F84B96" w14:textId="6F32D016" w:rsidR="0032161E" w:rsidRPr="00030E36" w:rsidRDefault="0032161E" w:rsidP="00030E36">
            <w:pPr>
              <w:widowControl w:val="0"/>
              <w:tabs>
                <w:tab w:val="left" w:pos="567"/>
              </w:tabs>
              <w:spacing w:before="60" w:line="276" w:lineRule="auto"/>
              <w:jc w:val="both"/>
              <w:rPr>
                <w:bCs/>
              </w:rPr>
            </w:pPr>
            <w:r w:rsidRPr="00030E36">
              <w:rPr>
                <w:b/>
                <w:bCs/>
              </w:rPr>
              <w:t/>
            </w:r>
            <w:r w:rsidRPr="00030E36">
              <w:rPr>
                <w:bCs/>
                <w:vertAlign w:val="superscript"/>
              </w:rPr>
              <w:t xml:space="preserve"/>
            </w:r>
            <w:r w:rsidR="00FC3C3A">
              <w:rPr>
                <w:rFonts w:hint="cs"/>
                <w:b/>
                <w:bCs/>
                <w:sz w:val="18"/>
                <w:rtl/>
              </w:rPr>
              <w:t xml:space="preserve"/>
            </w:r>
            <w:r w:rsidRPr="00030E36">
              <w:rPr>
                <w:b/>
                <w:bCs/>
                <w:sz w:val="18"/>
              </w:rPr>
              <w:t/>
            </w:r>
            <w:r w:rsidR="00EC4342" w:rsidRPr="00030E36">
              <w:rPr>
                <w:b/>
                <w:bCs/>
                <w:sz w:val="18"/>
              </w:rPr>
              <w:t xml:space="preserve"/>
            </w:r>
            <w:r w:rsidR="00FC2586" w:rsidRPr="00030E36">
              <w:rPr>
                <w:b/>
                <w:bCs/>
                <w:sz w:val="18"/>
              </w:rPr>
              <w:t/>
            </w:r>
            <w:r w:rsidR="00EC4342" w:rsidRPr="00030E36">
              <w:rPr>
                <w:b/>
                <w:bCs/>
                <w:sz w:val="18"/>
              </w:rPr>
              <w:t/>
            </w:r>
            <w:r w:rsidR="00FC2586" w:rsidRPr="00030E36">
              <w:rPr>
                <w:b/>
                <w:bCs/>
                <w:sz w:val="18"/>
              </w:rPr>
              <w:t/>
            </w:r>
            <w:r w:rsidR="00EC4342" w:rsidRPr="00030E36">
              <w:rPr>
                <w:b/>
                <w:bCs/>
                <w:sz w:val="18"/>
              </w:rPr>
              <w:t/>
            </w:r>
          </w:p>
        </w:tc>
      </w:tr>
      <w:tr w:rsidR="0032161E" w:rsidRPr="004D2F82" w14:paraId="1F3EB5C5" w14:textId="77777777" w:rsidTr="00B258E8">
        <w:trPr>
          <w:trHeight w:val="1110"/>
          <w:jc w:val="center"/>
        </w:trPr>
        <w:tc>
          <w:tcPr>
            <w:tcW w:w="8355" w:type="dxa"/>
            <w:tcBorders>
              <w:left w:val="nil"/>
              <w:right w:val="nil"/>
            </w:tcBorders>
          </w:tcPr>
          <w:p w14:paraId="392F5184" w14:textId="60252207" w:rsidR="008048EC" w:rsidRPr="008048EC" w:rsidRDefault="008048EC" w:rsidP="008048EC">
            <w:pPr>
              <w:spacing w:line="276" w:lineRule="auto"/>
              <w:jc w:val="both"/>
            </w:pPr>
            <w:r w:rsidRPr="008048EC">
              <w:t/>
            </w:r>
            <w:r>
              <w:rPr>
                <w:rFonts w:hint="cs"/>
                <w:rtl/>
              </w:rPr>
              <w:t xml:space="preserve"/>
            </w:r>
            <w:r w:rsidRPr="008048EC">
              <w:t/>
            </w:r>
            <w:r>
              <w:rPr>
                <w:rFonts w:hint="cs"/>
                <w:rtl/>
              </w:rPr>
              <w:t xml:space="preserve"/>
            </w:r>
            <w:r w:rsidRPr="008048EC">
              <w:t/>
            </w:r>
          </w:p>
          <w:p w14:paraId="6756FE02" w14:textId="77777777" w:rsidR="008048EC" w:rsidRPr="008048EC" w:rsidRDefault="008048EC" w:rsidP="008048EC">
            <w:pPr>
              <w:spacing w:line="276" w:lineRule="auto"/>
              <w:jc w:val="both"/>
            </w:pPr>
            <w:r w:rsidRPr="008048EC">
              <w:t/>
            </w:r>
          </w:p>
          <w:p w14:paraId="0F5B7064" w14:textId="77777777" w:rsidR="008048EC" w:rsidRPr="008048EC" w:rsidRDefault="008048EC" w:rsidP="008048EC">
            <w:pPr>
              <w:spacing w:line="276" w:lineRule="auto"/>
              <w:jc w:val="both"/>
            </w:pPr>
            <w:r w:rsidRPr="008048EC">
              <w:t/>
            </w:r>
          </w:p>
          <w:p w14:paraId="28A61086" w14:textId="4C02A1FE" w:rsidR="0032161E" w:rsidRPr="008048EC" w:rsidRDefault="008048EC" w:rsidP="008048EC">
            <w:pPr>
              <w:spacing w:line="276" w:lineRule="auto"/>
              <w:jc w:val="both"/>
            </w:pPr>
            <w:r w:rsidRPr="008048EC">
              <w:t/>
            </w:r>
          </w:p>
        </w:tc>
        <w:tc>
          <w:tcPr>
            <w:tcW w:w="2045" w:type="dxa"/>
            <w:tcBorders>
              <w:left w:val="nil"/>
              <w:right w:val="nil"/>
            </w:tcBorders>
          </w:tcPr>
          <w:p w14:paraId="05D4C03F" w14:textId="77777777" w:rsidR="0032161E" w:rsidRPr="004D2F82" w:rsidRDefault="0032161E" w:rsidP="00B258E8">
            <w:pPr>
              <w:spacing w:line="276" w:lineRule="auto"/>
              <w:jc w:val="both"/>
              <w:rPr>
                <w:b/>
                <w:bCs/>
                <w:iCs/>
              </w:rPr>
            </w:pPr>
          </w:p>
          <w:p w14:paraId="4DDFE303" w14:textId="77777777" w:rsidR="0032161E" w:rsidRPr="004D2F82" w:rsidRDefault="0032161E" w:rsidP="00B258E8">
            <w:pPr>
              <w:spacing w:line="276" w:lineRule="auto"/>
              <w:jc w:val="both"/>
              <w:rPr>
                <w:b/>
                <w:bCs/>
                <w:iCs/>
              </w:rPr>
            </w:pPr>
          </w:p>
          <w:p w14:paraId="2114D7C9" w14:textId="77777777" w:rsidR="0032161E" w:rsidRPr="004D2F82" w:rsidRDefault="00B1664B" w:rsidP="00B258E8">
            <w:pPr>
              <w:spacing w:line="276" w:lineRule="auto"/>
              <w:jc w:val="both"/>
            </w:pPr>
            <w:r w:rsidRPr="004D2F82">
              <w:rPr>
                <w:b/>
                <w:bCs/>
                <w:iCs/>
              </w:rPr>
              <w:t/>
            </w:r>
            <w:r w:rsidR="0032161E" w:rsidRPr="004D2F82">
              <w:rPr>
                <w:b/>
                <w:bCs/>
                <w:iCs/>
              </w:rPr>
              <w:t/>
            </w:r>
          </w:p>
          <w:p w14:paraId="37A710DD" w14:textId="28229B1A" w:rsidR="0032161E" w:rsidRPr="008048EC" w:rsidRDefault="008048EC" w:rsidP="008048EC">
            <w:pPr>
              <w:spacing w:line="276" w:lineRule="auto"/>
              <w:jc w:val="both"/>
              <w:rPr>
                <w:b/>
                <w:lang w:eastAsia="id-ID" w:bidi="ar-DZ"/>
              </w:rPr>
            </w:pPr>
            <w:r w:rsidRPr="008048EC">
              <w:t/>
            </w:r>
            <w:r>
              <w:t xml:space="preserve"/>
            </w:r>
            <w:r w:rsidRPr="008048EC">
              <w:t xml:space="preserve"/>
            </w:r>
            <w:r>
              <w:rPr>
                <w:lang w:val="en-GB" w:bidi="ar-DZ"/>
              </w:rPr>
              <w:t xml:space="preserve"/>
            </w:r>
            <w:r w:rsidRPr="008048EC">
              <w:rPr>
                <w:bCs/>
                <w:lang w:eastAsia="id-ID" w:bidi="ar-DZ"/>
              </w:rPr>
              <w:t/>
            </w:r>
          </w:p>
        </w:tc>
      </w:tr>
    </w:tbl>
    <w:p w14:paraId="43D004FB" w14:textId="77777777" w:rsidR="00CC60AA" w:rsidRPr="0032161E" w:rsidRDefault="00CC60AA" w:rsidP="0032161E">
      <w:pPr>
        <w:spacing w:line="276" w:lineRule="auto"/>
        <w:ind w:right="6841"/>
        <w:jc w:val="both"/>
        <w:rPr>
          <w:b/>
        </w:rPr>
        <w:sectPr w:rsidR="00CC60AA" w:rsidRPr="0032161E" w:rsidSect="0032161E">
          <w:type w:val="continuous"/>
          <w:pgSz w:w="11920" w:h="16840"/>
          <w:pgMar w:top="720" w:right="720" w:bottom="720" w:left="720" w:header="0" w:footer="164" w:gutter="0"/>
          <w:cols w:space="720"/>
          <w:docGrid w:linePitch="272"/>
        </w:sectPr>
      </w:pPr>
    </w:p>
    <w:p w14:paraId="1E5BF6CA" w14:textId="5FCA8A5F" w:rsidR="00D22525" w:rsidRPr="00FC3C3A" w:rsidRDefault="0016695E" w:rsidP="0032161E">
      <w:pPr>
        <w:spacing w:line="276" w:lineRule="auto"/>
        <w:jc w:val="both"/>
        <w:rPr>
          <w:b/>
          <w:lang w:bidi="ar-DZ"/>
        </w:rPr>
      </w:pPr>
      <w:r w:rsidRPr="00FC3C3A">
        <w:rPr>
          <w:b/>
        </w:rPr>
        <w:t xml:space="preserve">1. </w:t>
      </w:r>
      <w:r w:rsidR="00AF5811" w:rsidRPr="00FC3C3A">
        <w:rPr>
          <w:b/>
        </w:rPr>
        <w:t>INTRODUCTION</w:t>
      </w:r>
      <w:r w:rsidR="00EC4342" w:rsidRPr="00FC3C3A">
        <w:rPr>
          <w:b/>
        </w:rPr>
        <w:t xml:space="preserve"> </w:t>
      </w:r>
    </w:p>
    <w:p w14:paraId="0C4E7750" w14:textId="77777777" w:rsidR="008E1E96" w:rsidRPr="008E1E96" w:rsidRDefault="008E1E96" w:rsidP="008E1E96">
      <w:pPr>
        <w:pStyle w:val="IEEEHeading2"/>
        <w:numPr>
          <w:ilvl w:val="0"/>
          <w:numId w:val="0"/>
        </w:numPr>
        <w:ind w:left="289"/>
        <w:jc w:val="both"/>
        <w:rPr>
          <w:rFonts w:eastAsia="Times New Roman"/>
          <w:i w:val="0"/>
          <w:szCs w:val="20"/>
          <w:lang w:val="en-US" w:eastAsia="en-US"/>
        </w:rPr>
      </w:pPr>
      <w:r w:rsidRPr="008E1E96">
        <w:rPr>
          <w:rFonts w:eastAsia="Times New Roman"/>
          <w:i w:val="0"/>
          <w:szCs w:val="20"/>
          <w:lang w:val="en-US" w:eastAsia="en-US"/>
        </w:rPr>
        <w:t>The concept of the "end of history" is as old as humanity itself, expanding alongside major military expansions in human history, particularly during those decisive moments that altered the historical landscape. In the introduction to this research, I will attempt to point out four historical models. I believe the first reference appears—albeit fleetingly—in the visions of the Greek philosopher Aristotle when he pushed Alexander the Great to conquer the world. I mentioned this in an article published in 2000: "As for Aristotle, he outlines the end of history on the basis of potentiality and actuality. Achieving global sovereignty and humanizing savage nations is, for him, the ultimate goal of history as events. Thus, he drove Alexander the Great to conquer the ancient world driven by an obsession with transcendence and combining the wisdom of Athens with the power of Sparta." (Bouarfa, A., 2000, p. 95.)</w:t>
      </w:r>
    </w:p>
    <w:p w14:paraId="3943DFED" w14:textId="77777777" w:rsidR="008E1E96" w:rsidRPr="008E1E96" w:rsidRDefault="008E1E96" w:rsidP="008E1E96">
      <w:pPr>
        <w:pStyle w:val="IEEEHeading2"/>
        <w:numPr>
          <w:ilvl w:val="0"/>
          <w:numId w:val="0"/>
        </w:numPr>
        <w:ind w:left="289"/>
        <w:jc w:val="both"/>
        <w:rPr>
          <w:rFonts w:eastAsia="Times New Roman"/>
          <w:i w:val="0"/>
          <w:szCs w:val="20"/>
          <w:lang w:val="en-US" w:eastAsia="en-US"/>
        </w:rPr>
      </w:pPr>
      <w:r w:rsidRPr="008E1E96">
        <w:rPr>
          <w:rFonts w:eastAsia="Times New Roman"/>
          <w:i w:val="0"/>
          <w:szCs w:val="20"/>
          <w:lang w:val="en-US" w:eastAsia="en-US"/>
        </w:rPr>
        <w:t xml:space="preserve">What were called the Macedonian conquests were nothing more than an attempt to realize the illusion of complete world domination. Alexander tried to unite the world under the leadership of a single person, somewhat akin to </w:t>
      </w:r>
      <w:r w:rsidRPr="008E1E96">
        <w:rPr>
          <w:rFonts w:eastAsia="Times New Roman"/>
          <w:i w:val="0"/>
          <w:szCs w:val="20"/>
          <w:lang w:val="en-US" w:eastAsia="en-US"/>
        </w:rPr>
        <w:t>the dominance of the god Zeus over the universe in the Greek imagination.</w:t>
      </w:r>
    </w:p>
    <w:p w14:paraId="7BF252D9" w14:textId="77777777" w:rsidR="008E1E96" w:rsidRPr="008E1E96" w:rsidRDefault="008E1E96" w:rsidP="008E1E96">
      <w:pPr>
        <w:pStyle w:val="IEEEHeading2"/>
        <w:numPr>
          <w:ilvl w:val="0"/>
          <w:numId w:val="0"/>
        </w:numPr>
        <w:ind w:left="289"/>
        <w:jc w:val="both"/>
        <w:rPr>
          <w:rFonts w:eastAsia="Times New Roman"/>
          <w:i w:val="0"/>
          <w:szCs w:val="20"/>
          <w:lang w:val="en-US" w:eastAsia="en-US"/>
        </w:rPr>
      </w:pPr>
      <w:r w:rsidRPr="008E1E96">
        <w:rPr>
          <w:rFonts w:eastAsia="Times New Roman"/>
          <w:i w:val="0"/>
          <w:szCs w:val="20"/>
          <w:lang w:val="en-US" w:eastAsia="en-US"/>
        </w:rPr>
        <w:t>It seems the Romans themselves attempted to achieve the dream of the end of history by occupying the globe. They sent their legions in all directions, dominating many nations for a long time: "After Greece's attempt to end history, it was the Romans' turn. They were entertained by the dream of Romanizing the world through force and the principle of sovereignty over the earth. However, social and cosmic circumstances prevented the Romans from realizing the maxim 'The Earth is for the Romans,' which Montesquieu mentioned in his book (Considerations on the Causes of the Greatness of the Romans and their Decline)." (Bouarfa, A., 2000, p. 101.)</w:t>
      </w:r>
    </w:p>
    <w:p w14:paraId="1A61412D" w14:textId="77777777" w:rsidR="008E1E96" w:rsidRPr="008E1E96" w:rsidRDefault="008E1E96" w:rsidP="008E1E96">
      <w:pPr>
        <w:pStyle w:val="IEEEHeading2"/>
        <w:numPr>
          <w:ilvl w:val="0"/>
          <w:numId w:val="0"/>
        </w:numPr>
        <w:ind w:left="289"/>
        <w:jc w:val="both"/>
        <w:rPr>
          <w:rFonts w:eastAsia="Times New Roman"/>
          <w:i w:val="0"/>
          <w:szCs w:val="20"/>
          <w:lang w:val="en-US" w:eastAsia="en-US"/>
        </w:rPr>
      </w:pPr>
      <w:r w:rsidRPr="008E1E96">
        <w:rPr>
          <w:rFonts w:eastAsia="Times New Roman"/>
          <w:i w:val="0"/>
          <w:szCs w:val="20"/>
          <w:lang w:val="en-US" w:eastAsia="en-US"/>
        </w:rPr>
        <w:t>On another note, we observe that Muslims themselves attempted to achieve the "end of history" through the great Islamic conquests, which spread widely and formed a new geography based on establishing God's sovereignty on earth, and that Muslims are the superior ones.</w:t>
      </w:r>
    </w:p>
    <w:p w14:paraId="200E1605" w14:textId="77777777" w:rsidR="008E1E96" w:rsidRPr="008E1E96" w:rsidRDefault="008E1E96" w:rsidP="00EC6F5C">
      <w:pPr>
        <w:pStyle w:val="IEEEHeading2"/>
        <w:numPr>
          <w:ilvl w:val="0"/>
          <w:numId w:val="0"/>
        </w:numPr>
        <w:ind w:left="142"/>
        <w:jc w:val="both"/>
        <w:rPr>
          <w:rFonts w:eastAsia="Times New Roman"/>
          <w:i w:val="0"/>
          <w:szCs w:val="20"/>
          <w:lang w:val="en-US" w:eastAsia="en-US"/>
        </w:rPr>
      </w:pPr>
      <w:r w:rsidRPr="008E1E96">
        <w:rPr>
          <w:rFonts w:eastAsia="Times New Roman"/>
          <w:i w:val="0"/>
          <w:szCs w:val="20"/>
          <w:lang w:val="en-US" w:eastAsia="en-US"/>
        </w:rPr>
        <w:t xml:space="preserve">As for the fourth and final model, it is represented by what the world witnessed at the end of the twentieth century, </w:t>
      </w:r>
      <w:r w:rsidRPr="008E1E96">
        <w:rPr>
          <w:rFonts w:eastAsia="Times New Roman"/>
          <w:i w:val="0"/>
          <w:szCs w:val="20"/>
          <w:lang w:val="en-US" w:eastAsia="en-US"/>
        </w:rPr>
        <w:lastRenderedPageBreak/>
        <w:t>when the fierce liberal wing introduced the theory of the "end of history" through its godfather, Francis Fukuyama, in an article published in 1989, later turned into a book in 1992 titled "The End of History and the Last Man."</w:t>
      </w:r>
    </w:p>
    <w:p w14:paraId="576F79E8" w14:textId="77777777" w:rsidR="008E1E96" w:rsidRPr="008E1E96" w:rsidRDefault="008E1E96" w:rsidP="00EC6F5C">
      <w:pPr>
        <w:pStyle w:val="IEEEHeading2"/>
        <w:numPr>
          <w:ilvl w:val="0"/>
          <w:numId w:val="0"/>
        </w:numPr>
        <w:ind w:left="142"/>
        <w:jc w:val="both"/>
        <w:rPr>
          <w:rFonts w:eastAsia="Times New Roman"/>
          <w:i w:val="0"/>
          <w:szCs w:val="20"/>
          <w:lang w:val="en-US" w:eastAsia="en-US"/>
        </w:rPr>
      </w:pPr>
      <w:r w:rsidRPr="008E1E96">
        <w:rPr>
          <w:rFonts w:eastAsia="Times New Roman"/>
          <w:i w:val="0"/>
          <w:szCs w:val="20"/>
          <w:lang w:val="en-US" w:eastAsia="en-US"/>
        </w:rPr>
        <w:t>Fukuyama claims that the Cold War had effectively ended, and that the communist axis had collapsed politically and economically. This collapse is considered a victory for liberal democracy, especially after the fall of the Berlin Wall, which would make liberal democracy the final form of any government on earth in the future. This would consolidate the democratic system as it also expresses the end point of mankind's ideological evolution and the universalization of Western liberal democracy as the final form of human government. This means the victory of the Hegelian dialectic over the Marxist dialectic; the most developed and complete idea had eliminated its contradictions, and the Marxist negation of the negation no longer existed because the perfect idea does not contradict itself first, and it has no external contradiction left.</w:t>
      </w:r>
    </w:p>
    <w:p w14:paraId="6AA4AD0B" w14:textId="77777777" w:rsidR="008E1E96" w:rsidRPr="008E1E96" w:rsidRDefault="008E1E96" w:rsidP="00EC6F5C">
      <w:pPr>
        <w:pStyle w:val="IEEEHeading2"/>
        <w:numPr>
          <w:ilvl w:val="0"/>
          <w:numId w:val="0"/>
        </w:numPr>
        <w:ind w:left="142"/>
        <w:jc w:val="both"/>
        <w:rPr>
          <w:rFonts w:eastAsia="Times New Roman"/>
          <w:i w:val="0"/>
          <w:szCs w:val="20"/>
          <w:lang w:val="en-US" w:eastAsia="en-US"/>
        </w:rPr>
      </w:pPr>
      <w:r w:rsidRPr="008E1E96">
        <w:rPr>
          <w:rFonts w:eastAsia="Times New Roman"/>
          <w:i w:val="0"/>
          <w:szCs w:val="20"/>
          <w:lang w:val="en-US" w:eastAsia="en-US"/>
        </w:rPr>
        <w:t>This belief resembles Charles Darwin's declaration when he believed that creative evolution would end at the point of survival of the strongest and fittest, and that all species lacking the elements of survival and struggle would go extinct. It seems that American politicians, in particular, view politics from a purely Darwinian perspective, changing the two sides of the equation: instead of placing it in the biological realm, they placed it in the political realm.</w:t>
      </w:r>
    </w:p>
    <w:p w14:paraId="4A8F7130" w14:textId="15D01E25" w:rsidR="008E1E96" w:rsidRPr="007A7DF3" w:rsidRDefault="008E1E96" w:rsidP="00EC6F5C">
      <w:pPr>
        <w:pStyle w:val="IEEEHeading2"/>
        <w:numPr>
          <w:ilvl w:val="0"/>
          <w:numId w:val="0"/>
        </w:numPr>
        <w:ind w:left="142"/>
        <w:jc w:val="both"/>
        <w:rPr>
          <w:rFonts w:eastAsia="Times New Roman"/>
          <w:i w:val="0"/>
          <w:szCs w:val="20"/>
          <w:lang w:val="en-US" w:eastAsia="en-US"/>
        </w:rPr>
      </w:pPr>
      <w:r w:rsidRPr="008E1E96">
        <w:rPr>
          <w:rFonts w:eastAsia="Times New Roman"/>
          <w:i w:val="0"/>
          <w:szCs w:val="20"/>
          <w:lang w:val="en-US" w:eastAsia="en-US"/>
        </w:rPr>
        <w:t>These four models demonstrate that the notion of the "end of history" is not exclusive to a specific nation; rather, it is a notion that arises when a nation reaches an unprecedented expansion and power. Thus, the notion becomes indicative of the principle of hegemony and domination, regardless of its type, goals, and dimensions.</w:t>
      </w:r>
      <w:r w:rsidR="00EC6F5C" w:rsidRPr="00EC6F5C">
        <w:t xml:space="preserve"> </w:t>
      </w:r>
      <w:r w:rsidR="00EC6F5C" w:rsidRPr="00EC6F5C">
        <w:rPr>
          <w:rFonts w:eastAsia="Times New Roman"/>
          <w:i w:val="0"/>
          <w:szCs w:val="20"/>
          <w:lang w:val="en-US" w:eastAsia="en-US"/>
        </w:rPr>
        <w:t>(King, 2018)</w:t>
      </w:r>
    </w:p>
    <w:p w14:paraId="7BF61161" w14:textId="0517B47F" w:rsidR="008E1E96" w:rsidRPr="00EC6F5C" w:rsidRDefault="008E1E96" w:rsidP="00EC6F5C">
      <w:pPr>
        <w:pStyle w:val="IEEEHeading2"/>
        <w:numPr>
          <w:ilvl w:val="0"/>
          <w:numId w:val="0"/>
        </w:numPr>
        <w:ind w:left="142"/>
        <w:jc w:val="both"/>
        <w:rPr>
          <w:rFonts w:eastAsia="Times New Roman"/>
          <w:i w:val="0"/>
          <w:szCs w:val="20"/>
          <w:lang w:val="en-US" w:eastAsia="en-US"/>
        </w:rPr>
      </w:pPr>
      <w:r w:rsidRPr="008E1E96">
        <w:rPr>
          <w:rFonts w:eastAsia="Times New Roman"/>
          <w:i w:val="0"/>
          <w:szCs w:val="20"/>
          <w:lang w:val="en-US" w:eastAsia="en-US"/>
        </w:rPr>
        <w:t>From the aforementioned, we believe that the notion of the "end of history," both in ancient and modern times, is a concept intended for control, hegemony, expanding influence over the other, and attempting to domesticate them politically, economically, and culturally.</w:t>
      </w:r>
      <w:r w:rsidR="00EC6F5C" w:rsidRPr="00EC6F5C">
        <w:rPr>
          <w:rFonts w:ascii="Calibri" w:eastAsia="DengXian" w:hAnsi="Calibri" w:cs="21"/>
          <w:i w:val="0"/>
          <w:noProof/>
          <w:sz w:val="24"/>
          <w:szCs w:val="22"/>
          <w:lang w:val="en-US" w:eastAsia="en-US"/>
        </w:rPr>
        <w:t xml:space="preserve"> </w:t>
      </w:r>
      <w:r w:rsidR="00EC6F5C" w:rsidRPr="00EC6F5C">
        <w:rPr>
          <w:rFonts w:eastAsia="Times New Roman"/>
          <w:i w:val="0"/>
          <w:szCs w:val="20"/>
          <w:lang w:val="en-US" w:eastAsia="en-US"/>
        </w:rPr>
        <w:t>(</w:t>
      </w:r>
      <w:proofErr w:type="spellStart"/>
      <w:r w:rsidR="00EC6F5C" w:rsidRPr="00EC6F5C">
        <w:rPr>
          <w:rFonts w:eastAsia="Times New Roman"/>
          <w:i w:val="0"/>
          <w:szCs w:val="20"/>
          <w:lang w:val="en-US" w:eastAsia="en-US"/>
        </w:rPr>
        <w:t>Komlosy</w:t>
      </w:r>
      <w:proofErr w:type="spellEnd"/>
      <w:r w:rsidR="00EC6F5C" w:rsidRPr="00EC6F5C">
        <w:rPr>
          <w:rFonts w:eastAsia="Times New Roman"/>
          <w:i w:val="0"/>
          <w:szCs w:val="20"/>
          <w:lang w:val="en-US" w:eastAsia="en-US"/>
        </w:rPr>
        <w:t>, 2016).</w:t>
      </w:r>
    </w:p>
    <w:p w14:paraId="6F17DC5A" w14:textId="41E1BBCB" w:rsidR="00193208" w:rsidRPr="007A7DF3" w:rsidRDefault="008E1E96" w:rsidP="00EC6F5C">
      <w:pPr>
        <w:pStyle w:val="IEEEParagraph"/>
        <w:ind w:left="142" w:firstLine="0"/>
        <w:rPr>
          <w:lang w:val="en-US"/>
        </w:rPr>
      </w:pPr>
      <w:r w:rsidRPr="008E1E96">
        <w:rPr>
          <w:rFonts w:eastAsia="Times New Roman"/>
          <w:szCs w:val="20"/>
          <w:lang w:val="en-US" w:eastAsia="en-US"/>
        </w:rPr>
        <w:t>Accordingly, how do we view the notion of the "end of history"? Is it the foundation of hegemony? How did the liberal West turn it into a tool of control? What are the possible facets of hegemony? And what are the mechanisms for confrontation and resistance?</w:t>
      </w:r>
      <w:r w:rsidR="001764CC" w:rsidRPr="005678E9">
        <w:rPr>
          <w:szCs w:val="20"/>
          <w:lang w:val="en-GB"/>
        </w:rPr>
        <w:t xml:space="preserve"> </w:t>
      </w:r>
    </w:p>
    <w:p w14:paraId="016D57D1" w14:textId="77777777" w:rsidR="00EC4342" w:rsidRPr="00FC3C3A" w:rsidRDefault="00EC4342" w:rsidP="00EC4342">
      <w:pPr>
        <w:spacing w:line="276" w:lineRule="auto"/>
        <w:jc w:val="both"/>
        <w:rPr>
          <w:b/>
          <w:bCs/>
          <w:lang w:val="en-GB"/>
        </w:rPr>
      </w:pPr>
    </w:p>
    <w:p w14:paraId="017FA06F" w14:textId="0546CFFE" w:rsidR="00FC3C3A" w:rsidRPr="00FC3C3A" w:rsidRDefault="00FC3C3A" w:rsidP="00FC3C3A">
      <w:pPr>
        <w:spacing w:line="276" w:lineRule="auto"/>
        <w:rPr>
          <w:b/>
          <w:bCs/>
        </w:rPr>
      </w:pPr>
      <w:r w:rsidRPr="00FC3C3A">
        <w:rPr>
          <w:b/>
          <w:bCs/>
          <w:lang w:val="en-GB" w:bidi="ar-DZ"/>
        </w:rPr>
        <w:t xml:space="preserve">2- </w:t>
      </w:r>
      <w:r w:rsidRPr="00FC3C3A">
        <w:rPr>
          <w:b/>
          <w:bCs/>
        </w:rPr>
        <w:t>Methods</w:t>
      </w:r>
    </w:p>
    <w:p w14:paraId="183A77D3" w14:textId="77777777" w:rsidR="00FC3C3A" w:rsidRPr="00FC3C3A" w:rsidRDefault="00FC3C3A" w:rsidP="00FC3C3A">
      <w:pPr>
        <w:spacing w:line="276" w:lineRule="auto"/>
      </w:pPr>
    </w:p>
    <w:p w14:paraId="1613A7A8" w14:textId="77777777" w:rsidR="00FC3C3A" w:rsidRPr="00FC3C3A" w:rsidRDefault="00FC3C3A" w:rsidP="00FC3C3A">
      <w:pPr>
        <w:spacing w:line="276" w:lineRule="auto"/>
        <w:jc w:val="both"/>
      </w:pPr>
      <w:r w:rsidRPr="00FC3C3A">
        <w:t>Employ the analytical–hermeneutic method as the central methodological framework of this study. Begin with a careful reading of the primary and secondary texts dealing with the “end of history,” especially the liberal formulations associated with Francis Fukuyama and the broader discourse of Western hegemony. Analyze these texts conceptually and historically in order to uncover the epistemological premises underlying their claims concerning the universality and finality of liberal modernity.</w:t>
      </w:r>
    </w:p>
    <w:p w14:paraId="0B139A62" w14:textId="77777777" w:rsidR="00FC3C3A" w:rsidRPr="00FC3C3A" w:rsidRDefault="00FC3C3A" w:rsidP="00FC3C3A">
      <w:pPr>
        <w:spacing w:line="276" w:lineRule="auto"/>
      </w:pPr>
    </w:p>
    <w:p w14:paraId="5ACEAEC9" w14:textId="0A16623B" w:rsidR="00193208" w:rsidRDefault="00FC3C3A" w:rsidP="00FC3C3A">
      <w:pPr>
        <w:spacing w:line="276" w:lineRule="auto"/>
        <w:jc w:val="both"/>
      </w:pPr>
      <w:r w:rsidRPr="00FC3C3A">
        <w:t>Rely, furthermore, on hermeneutic interpretation to reveal the ideological dimensions concealed within political and philosophical discourse. Move beyond the apparent meaning of the texts toward the interpretation of their implicit structures, symbolic functions, and relations to global power configurations. Through this methodological procedure, connect textual analysis with the dynamics of hegemony, soft power, globalization, and the restructuring of international order.</w:t>
      </w:r>
    </w:p>
    <w:p w14:paraId="303ACB21" w14:textId="2ECF7DB3" w:rsidR="00FC3C3A" w:rsidRPr="00FC3C3A" w:rsidRDefault="00D96044" w:rsidP="00FC3C3A">
      <w:pPr>
        <w:spacing w:line="276" w:lineRule="auto"/>
        <w:jc w:val="both"/>
        <w:rPr>
          <w:b/>
          <w:bCs/>
        </w:rPr>
      </w:pPr>
      <w:r>
        <w:rPr>
          <w:b/>
          <w:bCs/>
          <w:lang w:bidi="ar-DZ"/>
        </w:rPr>
        <w:t xml:space="preserve">3- </w:t>
      </w:r>
      <w:r w:rsidR="00FC3C3A" w:rsidRPr="00FC3C3A">
        <w:rPr>
          <w:b/>
          <w:bCs/>
        </w:rPr>
        <w:t>Results</w:t>
      </w:r>
      <w:r w:rsidR="00FC3C3A" w:rsidRPr="00FC3C3A">
        <w:rPr>
          <w:b/>
          <w:bCs/>
          <w:rtl/>
          <w:lang w:val="fr-FR" w:bidi="ar-DZ"/>
        </w:rPr>
        <w:t xml:space="preserve"> &amp; </w:t>
      </w:r>
      <w:r w:rsidR="00FC3C3A" w:rsidRPr="00FC3C3A">
        <w:rPr>
          <w:b/>
          <w:bCs/>
        </w:rPr>
        <w:t xml:space="preserve"> Discussion</w:t>
      </w:r>
    </w:p>
    <w:p w14:paraId="5A8F6E0E" w14:textId="77777777" w:rsidR="00FC3C3A" w:rsidRPr="00FC3C3A" w:rsidRDefault="00FC3C3A" w:rsidP="00FC3C3A">
      <w:pPr>
        <w:spacing w:line="276" w:lineRule="auto"/>
        <w:jc w:val="both"/>
      </w:pPr>
      <w:r w:rsidRPr="00FC3C3A">
        <w:t>The analysis showed that the "end of history" discourse served as an ideological tool to legitimize Western liberal hegemony after the Cold War. It revealed that liberal democracy was transformed from a historical experience into a metaphysical horizon presented as the pinnacle of human development. Furthermore, the mechanisms of cultural globalization, linguistic imperialism, economic dependency, and institutional pluralism have contributed to the dissemination of this dominant narrative, which we present as follows:</w:t>
      </w:r>
    </w:p>
    <w:p w14:paraId="4B7DEA59" w14:textId="77777777" w:rsidR="00FC3C3A" w:rsidRPr="00B171C5" w:rsidRDefault="00FC3C3A" w:rsidP="00FC3C3A">
      <w:pPr>
        <w:spacing w:line="276" w:lineRule="auto"/>
        <w:jc w:val="both"/>
      </w:pPr>
      <w:r w:rsidRPr="00B171C5">
        <w:rPr>
          <w:b/>
          <w:bCs/>
        </w:rPr>
        <w:t>First - The End of History and the Foundation of Hegemony</w:t>
      </w:r>
      <w:r w:rsidRPr="00B171C5">
        <w:t xml:space="preserve"> </w:t>
      </w:r>
    </w:p>
    <w:p w14:paraId="38943B50" w14:textId="77777777" w:rsidR="00FC3C3A" w:rsidRPr="00FC3C3A" w:rsidRDefault="00FC3C3A" w:rsidP="00FC3C3A">
      <w:pPr>
        <w:spacing w:line="276" w:lineRule="auto"/>
        <w:jc w:val="both"/>
      </w:pPr>
      <w:r w:rsidRPr="00FC3C3A">
        <w:t>It seems clear that the idea of the "end of history" is a foundation for Western hegemony in general, and American hegemony in particular, primarily from a political perspective. Its proponents considered the victory of Western political and economic systems over rogue and fierce ideologies as an announcement of the end of the other, or in other words, that political democracy swept the world, victorious even over similar democracies, i.e., social democracies with a socialist orientation. The fall of the Berlin Wall was an announcement of the end of socialist social democracy, making the whole world witness the power of political democracy, which seems to have achieved a qualitative leap in human rights and citizenship more than any alternative political system. (Al-</w:t>
      </w:r>
      <w:proofErr w:type="spellStart"/>
      <w:r w:rsidRPr="00FC3C3A">
        <w:t>Naqeed</w:t>
      </w:r>
      <w:proofErr w:type="spellEnd"/>
      <w:r w:rsidRPr="00FC3C3A">
        <w:t>, S. M. H., 2013, p. 09.)</w:t>
      </w:r>
    </w:p>
    <w:p w14:paraId="29B443E1" w14:textId="77777777" w:rsidR="00FC3C3A" w:rsidRPr="00FC3C3A" w:rsidRDefault="00FC3C3A" w:rsidP="00FC3C3A">
      <w:pPr>
        <w:spacing w:line="276" w:lineRule="auto"/>
        <w:jc w:val="both"/>
      </w:pPr>
      <w:r w:rsidRPr="00FC3C3A">
        <w:t>The stated and common narrative is that the "end of history" represents the twenty-first-century man's entry into a humane global system, dominated by the values of globalization and global citizenship, alongside the spread of the culture of dialogue and communication, and the philosophy of human commonality</w:t>
      </w:r>
      <w:r w:rsidRPr="00FC3C3A">
        <w:rPr>
          <w:rtl/>
          <w:lang w:val="fr-FR"/>
        </w:rPr>
        <w:t>.</w:t>
      </w:r>
    </w:p>
    <w:p w14:paraId="039CE416" w14:textId="77777777" w:rsidR="00FC3C3A" w:rsidRPr="00FC3C3A" w:rsidRDefault="00FC3C3A" w:rsidP="00FC3C3A">
      <w:pPr>
        <w:spacing w:line="276" w:lineRule="auto"/>
        <w:jc w:val="both"/>
      </w:pPr>
      <w:r w:rsidRPr="00FC3C3A">
        <w:t>However, the "unspoken," which is the foundation and core of the idea, seeks the exact opposite. Behind it, it aims for "hegemony" and "control" through the liberal democratic system, which somewhat resembles the famous Trojan horse, through which regimes most immune to the formidable Western tide will be overthrown</w:t>
      </w:r>
      <w:r w:rsidRPr="00FC3C3A">
        <w:rPr>
          <w:rtl/>
          <w:lang w:val="fr-FR"/>
        </w:rPr>
        <w:t>.</w:t>
      </w:r>
    </w:p>
    <w:p w14:paraId="34E6CF33" w14:textId="77777777" w:rsidR="00FC3C3A" w:rsidRPr="00FC3C3A" w:rsidRDefault="00FC3C3A" w:rsidP="00FC3C3A">
      <w:pPr>
        <w:spacing w:line="276" w:lineRule="auto"/>
        <w:jc w:val="both"/>
      </w:pPr>
      <w:r w:rsidRPr="00FC3C3A">
        <w:t xml:space="preserve">Western values, institutions, and systems have indeed become globally dominant. In the name of democracy and human rights, nations and peoples have been invaded; in the name of globalization and citizenship, cultures and social </w:t>
      </w:r>
      <w:r w:rsidRPr="00FC3C3A">
        <w:lastRenderedPageBreak/>
        <w:t>customs have been erased. Contemporary man has been transformed into a one-dimensional being, engaged in consumer culture, identifying with the world of objects, believing that the West is the end of civilization and the pinnacle of culture, and that anyone who opposes it is reactionary and backward</w:t>
      </w:r>
      <w:r w:rsidRPr="00FC3C3A">
        <w:rPr>
          <w:rtl/>
          <w:lang w:val="fr-FR"/>
        </w:rPr>
        <w:t>.</w:t>
      </w:r>
    </w:p>
    <w:p w14:paraId="15A79BA4" w14:textId="77777777" w:rsidR="00FC3C3A" w:rsidRPr="00FC3C3A" w:rsidRDefault="00FC3C3A" w:rsidP="00FC3C3A">
      <w:pPr>
        <w:spacing w:line="276" w:lineRule="auto"/>
        <w:jc w:val="both"/>
      </w:pPr>
      <w:r w:rsidRPr="00FC3C3A">
        <w:t>Deep consideration and piercing analysis reveal that the discourse of the "end of history" is an explanation of the lust for control and hegemony embedded in the Western self, which sees the white man as the supreme and superior human being, according to many proponents of the philosophy of supremacy and notions of the end. This orientation was expressed in the seventeenth century by Jacques-Bénigne Bossuet when he considered that the earth was created only for the white man. (Jacques-Bénigne Bossuet. J. B; 1778, p.296)</w:t>
      </w:r>
    </w:p>
    <w:p w14:paraId="5A0A9A53" w14:textId="77777777" w:rsidR="00FC3C3A" w:rsidRPr="00FC3C3A" w:rsidRDefault="00FC3C3A" w:rsidP="00FC3C3A">
      <w:pPr>
        <w:spacing w:line="276" w:lineRule="auto"/>
        <w:jc w:val="both"/>
      </w:pPr>
      <w:r w:rsidRPr="00FC3C3A">
        <w:t>It is the very phrase repeated anciently by Aristotle when he considered the earth the center of the universe, and the Greek man the center of the earth</w:t>
      </w:r>
      <w:r w:rsidRPr="00FC3C3A">
        <w:rPr>
          <w:rtl/>
          <w:lang w:val="fr-FR"/>
        </w:rPr>
        <w:t>.</w:t>
      </w:r>
    </w:p>
    <w:p w14:paraId="63CF4162" w14:textId="77777777" w:rsidR="00FC3C3A" w:rsidRPr="00FC3C3A" w:rsidRDefault="00FC3C3A" w:rsidP="00FC3C3A">
      <w:pPr>
        <w:spacing w:line="276" w:lineRule="auto"/>
        <w:jc w:val="both"/>
      </w:pPr>
      <w:r w:rsidRPr="00FC3C3A">
        <w:t>The centrality of the white man took root in the minds of Americans since their ancestors went through the phase of being "outcasts," whom they like to call: "our traveling ancestors," where they dominated the land of the peoples of North America and exterminated them horribly. The mentality of control has remained in their minds to our contemporary time: "The ideology of hegemony, then, is not a product of the twentieth century, but it took root with the very beginnings of the American state. The moral and commercial hegemony enjoyed by Americans, based on military strength and self-confidence, is not a modern issue, but began with the emergence of the origins of the first American nation, where this hegemony remained its core essence. The myth of 'our traveling ancestors' still influences the general mentality of Americans." (Bashir, A., 2010, pp. 14, 15.)</w:t>
      </w:r>
    </w:p>
    <w:p w14:paraId="210C47A3" w14:textId="77777777" w:rsidR="00FC3C3A" w:rsidRPr="00FC3C3A" w:rsidRDefault="00FC3C3A" w:rsidP="00FC3C3A">
      <w:pPr>
        <w:spacing w:line="276" w:lineRule="auto"/>
        <w:jc w:val="both"/>
        <w:rPr>
          <w:rtl/>
          <w:lang w:val="fr-FR"/>
        </w:rPr>
      </w:pPr>
      <w:r w:rsidRPr="00FC3C3A">
        <w:t>This American mentality drove the third US President, Thomas Jefferson (of British origin), to consider America as representing the hegemony of the white man, urging its politicians and leaders to bear the historical responsibility represented in reclaiming the British legacy and establishing a new empire based on massive military power, providing it with some moral and humanitarian justifications, some of which carried the intentionality of the "New Colossus" engraved on the base of the Statue of Liberty</w:t>
      </w:r>
      <w:r w:rsidRPr="00FC3C3A">
        <w:rPr>
          <w:rtl/>
          <w:lang w:val="fr-FR"/>
        </w:rPr>
        <w:t>.</w:t>
      </w:r>
    </w:p>
    <w:p w14:paraId="6F24F56E" w14:textId="77777777" w:rsidR="00FC3C3A" w:rsidRPr="00FC3C3A" w:rsidRDefault="00FC3C3A" w:rsidP="00FC3C3A">
      <w:pPr>
        <w:spacing w:line="276" w:lineRule="auto"/>
        <w:jc w:val="both"/>
      </w:pPr>
      <w:r w:rsidRPr="00FC3C3A">
        <w:t>On the other hand, US President Harry Truman embodied its steps in his famous project, the "vacuum-filling policy." After World War II, America witnessed an aggressive expansionist policy, trying as much as possible to fill the vacuum resulting from the withdrawal of traditional occupation represented by both France and Britain</w:t>
      </w:r>
      <w:r w:rsidRPr="00FC3C3A">
        <w:rPr>
          <w:rtl/>
          <w:lang w:val="fr-FR"/>
        </w:rPr>
        <w:t>.</w:t>
      </w:r>
    </w:p>
    <w:p w14:paraId="77E86628" w14:textId="77777777" w:rsidR="00FC3C3A" w:rsidRPr="00FC3C3A" w:rsidRDefault="00FC3C3A" w:rsidP="00FC3C3A">
      <w:pPr>
        <w:spacing w:line="276" w:lineRule="auto"/>
        <w:jc w:val="both"/>
      </w:pPr>
      <w:r w:rsidRPr="00FC3C3A">
        <w:t xml:space="preserve">The Americans present a strange term to the world, represented by "Benevolent Domination," which purports to be a hegemony that achieves freedom and equality and </w:t>
      </w:r>
      <w:r w:rsidRPr="00FC3C3A">
        <w:t>exports democracy to the peoples of the world. Fukuyama expressed this, saying: "Many neoconservatives argued during the late 1990s that the United States should use its dominant military power to assert 'benevolent hegemony' over strategically important parts of the world. By invading Iraq, the Bush administration did not see itself acting out of narrow self-interest but as providing a universal public good. The administration's belief in its own good motives explains much of its failure to anticipate the very negative international reaction to the war." (Fukuyama, F., 2007, p. 131.)</w:t>
      </w:r>
    </w:p>
    <w:p w14:paraId="29A40DA2" w14:textId="77777777" w:rsidR="00FC3C3A" w:rsidRPr="00FC3C3A" w:rsidRDefault="00FC3C3A" w:rsidP="00FC3C3A">
      <w:pPr>
        <w:spacing w:line="276" w:lineRule="auto"/>
        <w:jc w:val="both"/>
      </w:pPr>
      <w:r w:rsidRPr="00FC3C3A">
        <w:t>In the following elements, we will discuss the facets of this hegemony, analyzing it, showing its effects, and tracing its phases, as follows</w:t>
      </w:r>
      <w:r w:rsidRPr="00FC3C3A">
        <w:rPr>
          <w:rtl/>
          <w:lang w:val="fr-FR"/>
        </w:rPr>
        <w:t>:</w:t>
      </w:r>
    </w:p>
    <w:p w14:paraId="15ABD87F" w14:textId="77777777" w:rsidR="00FC3C3A" w:rsidRPr="00FC3C3A" w:rsidRDefault="00FC3C3A" w:rsidP="00FC3C3A">
      <w:pPr>
        <w:spacing w:line="276" w:lineRule="auto"/>
        <w:jc w:val="both"/>
        <w:rPr>
          <w:b/>
          <w:bCs/>
          <w:rtl/>
          <w:lang w:val="fr-FR"/>
        </w:rPr>
      </w:pPr>
      <w:r w:rsidRPr="00FC3C3A">
        <w:rPr>
          <w:b/>
          <w:bCs/>
        </w:rPr>
        <w:t>1-Economic Hegemony</w:t>
      </w:r>
    </w:p>
    <w:p w14:paraId="7C9D2F0A" w14:textId="77777777" w:rsidR="00FC3C3A" w:rsidRPr="00FC3C3A" w:rsidRDefault="00FC3C3A" w:rsidP="00FC3C3A">
      <w:pPr>
        <w:spacing w:line="276" w:lineRule="auto"/>
        <w:jc w:val="both"/>
      </w:pPr>
      <w:r w:rsidRPr="00FC3C3A">
        <w:t>Economic hegemony is the primary and first goal of the liberal West. It can be said that the economy is the cart, and politics is the carrot that attracts the horse, meaning that the political goal, which is considered the first goal in their custom, is inherently valueless. The West seeks to dominate the economies of the world, whether through the alternative democratic system or the archaic authoritarian system; the political system is merely a precursor to hegemony and a justification for direct intervention</w:t>
      </w:r>
      <w:r w:rsidRPr="00FC3C3A">
        <w:rPr>
          <w:rtl/>
          <w:lang w:val="fr-FR"/>
        </w:rPr>
        <w:t>.</w:t>
      </w:r>
    </w:p>
    <w:p w14:paraId="35228799" w14:textId="77777777" w:rsidR="00FC3C3A" w:rsidRPr="00FC3C3A" w:rsidRDefault="00FC3C3A" w:rsidP="00FC3C3A">
      <w:pPr>
        <w:spacing w:line="276" w:lineRule="auto"/>
        <w:jc w:val="both"/>
      </w:pPr>
      <w:r w:rsidRPr="00FC3C3A">
        <w:t>Most Western countries accepted America as their leading power, especially after World War II, given that Europe was in a stifling crisis and needed a strong push from America. Therefore, Western countries helped America achieve economic hegemony inside and outside Europe. This is confirmed by John Krige: "Perhaps the best term for the post-war Western economy is consensual American hegemony. The word 'consensual' can be used because European leaders accepted Washington's leadership in light of their needs for economic and security assistance. Hegemony derived from Washington's ability to set binding political guidelines for the West. Geir Lundestad has gone further than Gaddis or Maier in describing Europeans as virtually inviting the United States to build a hegemonic system during the early Cold War." (Krige, J, 2008, p. 273)</w:t>
      </w:r>
    </w:p>
    <w:p w14:paraId="08B8C0E4" w14:textId="77777777" w:rsidR="00FC3C3A" w:rsidRPr="00FC3C3A" w:rsidRDefault="00FC3C3A" w:rsidP="00FC3C3A">
      <w:pPr>
        <w:spacing w:line="276" w:lineRule="auto"/>
        <w:jc w:val="both"/>
      </w:pPr>
      <w:r w:rsidRPr="00FC3C3A">
        <w:t xml:space="preserve">Economic hegemony over the world's resources grants Western countries the elements of existence; the world of objects is one of the foundations of building civilization. It seems that the "world of objects" has begun to deplete in Western countries due to the excessive use of things, which prompted them to search for things outside Western geography. The researcher Ralph A. Cossa says: "Washington has long been accustomed to promoting the idea that multilateral security and economic institutions are mutually supportive and inextricably linked. Without a minimum of political cooperation and stability, economic interactions become difficult and achieving shared objectives becomes hard. Conversely, economic cooperation serves political purposes, and the process of economic liberalization </w:t>
      </w:r>
      <w:r w:rsidRPr="00FC3C3A">
        <w:lastRenderedPageBreak/>
        <w:t>is a significant step toward achieving the grand goals of political security and social welfare." (Cossa, R. A. &amp; others, 2016, p. 62.)</w:t>
      </w:r>
    </w:p>
    <w:p w14:paraId="32CCA92B" w14:textId="77777777" w:rsidR="00FC3C3A" w:rsidRPr="00FC3C3A" w:rsidRDefault="00FC3C3A" w:rsidP="00FC3C3A">
      <w:pPr>
        <w:spacing w:line="276" w:lineRule="auto"/>
        <w:jc w:val="both"/>
      </w:pPr>
      <w:r w:rsidRPr="00FC3C3A">
        <w:t>The idea of the end of history attempts to say that the "free market" is the final system of economic evolution, a system immune to stifling crises; indeed, it is the system most aligned with the natural right of man. It contributes to enhancing the economic power of Western capitalist countries, making them a role model, while simultaneously being the only successful, legitimate, and viable model in the world</w:t>
      </w:r>
      <w:r w:rsidRPr="00FC3C3A">
        <w:rPr>
          <w:rtl/>
          <w:lang w:val="fr-FR"/>
        </w:rPr>
        <w:t>.</w:t>
      </w:r>
    </w:p>
    <w:p w14:paraId="7082B541" w14:textId="77777777" w:rsidR="00FC3C3A" w:rsidRPr="00FC3C3A" w:rsidRDefault="00FC3C3A" w:rsidP="00FC3C3A">
      <w:pPr>
        <w:spacing w:line="276" w:lineRule="auto"/>
        <w:jc w:val="both"/>
      </w:pPr>
      <w:r w:rsidRPr="00FC3C3A">
        <w:t>America is not satisfied with the idea of the "free market" but goes beyond it to promote free trade, which is one of its most prominent strategies to enhance its economic model and global influence, and subsequently impose comprehensive hegemony on global markets</w:t>
      </w:r>
      <w:r w:rsidRPr="00FC3C3A">
        <w:rPr>
          <w:rtl/>
          <w:lang w:val="fr-FR"/>
        </w:rPr>
        <w:t>.</w:t>
      </w:r>
    </w:p>
    <w:p w14:paraId="61706843" w14:textId="77777777" w:rsidR="00FC3C3A" w:rsidRPr="00FC3C3A" w:rsidRDefault="00FC3C3A" w:rsidP="00FC3C3A">
      <w:pPr>
        <w:spacing w:line="276" w:lineRule="auto"/>
        <w:jc w:val="both"/>
      </w:pPr>
      <w:r w:rsidRPr="00FC3C3A">
        <w:t>Many non-Western regions are presented as having advanced rapidly thanks to the free capitalist economic system, compared to their neighboring countries. Hong Kong is presented by the West as a historical model of the resounding success of a region that engaged in the liberal democratic path, compared to mainland China, which, although economically developed now, its economy remains a directed economy lacking the features of a free economy due to its authoritarian politics</w:t>
      </w:r>
      <w:r w:rsidRPr="00FC3C3A">
        <w:rPr>
          <w:rtl/>
          <w:lang w:val="fr-FR"/>
        </w:rPr>
        <w:t>.</w:t>
      </w:r>
    </w:p>
    <w:p w14:paraId="305CB0AD" w14:textId="77777777" w:rsidR="00FC3C3A" w:rsidRPr="00FC3C3A" w:rsidRDefault="00FC3C3A" w:rsidP="00FC3C3A">
      <w:pPr>
        <w:spacing w:line="276" w:lineRule="auto"/>
        <w:jc w:val="both"/>
      </w:pPr>
      <w:r w:rsidRPr="00FC3C3A">
        <w:t>Engaging in the free economy grants massive gains to the West in general, and America in particular. Firstly, obtaining the world of objects (raw materials) at cheap prices based on the principle of competition and the law of supply and demand (which is implicitly manipulated). Secondly, obtaining ideas and investing in them at the lowest cost. Thirdly, obtaining the most efficient and effective people from the non-Western world at the lowest cost</w:t>
      </w:r>
      <w:r w:rsidRPr="00FC3C3A">
        <w:rPr>
          <w:rtl/>
          <w:lang w:val="fr-FR"/>
        </w:rPr>
        <w:t>.</w:t>
      </w:r>
    </w:p>
    <w:p w14:paraId="0F1B19C8" w14:textId="77777777" w:rsidR="00D96044" w:rsidRDefault="00FC3C3A" w:rsidP="00FC3C3A">
      <w:pPr>
        <w:spacing w:line="276" w:lineRule="auto"/>
        <w:jc w:val="both"/>
        <w:rPr>
          <w:b/>
          <w:bCs/>
        </w:rPr>
      </w:pPr>
      <w:r w:rsidRPr="00FC3C3A">
        <w:t xml:space="preserve">When we focus on the three worlds (objects, ideas, people), we will find that the Western economy will have dominated the conditions of a successful economy and effectively achieved control over wealth and expertise. </w:t>
      </w:r>
    </w:p>
    <w:p w14:paraId="6EF2AA9F" w14:textId="69161471" w:rsidR="00FC3C3A" w:rsidRPr="00FC3C3A" w:rsidRDefault="00FC3C3A" w:rsidP="00FC3C3A">
      <w:pPr>
        <w:spacing w:line="276" w:lineRule="auto"/>
        <w:jc w:val="both"/>
      </w:pPr>
      <w:r w:rsidRPr="00FC3C3A">
        <w:rPr>
          <w:b/>
          <w:bCs/>
        </w:rPr>
        <w:t>Particularly</w:t>
      </w:r>
      <w:r w:rsidRPr="00FC3C3A">
        <w:rPr>
          <w:b/>
          <w:bCs/>
          <w:rtl/>
          <w:lang w:val="fr-FR"/>
        </w:rPr>
        <w:t>:</w:t>
      </w:r>
    </w:p>
    <w:p w14:paraId="6E88846E" w14:textId="028B47FF" w:rsidR="00FC3C3A" w:rsidRPr="00FC3C3A" w:rsidRDefault="00D96044" w:rsidP="00FC3C3A">
      <w:pPr>
        <w:spacing w:line="276" w:lineRule="auto"/>
        <w:jc w:val="both"/>
        <w:rPr>
          <w:rtl/>
          <w:lang w:val="fr-FR"/>
        </w:rPr>
      </w:pPr>
      <w:r>
        <w:rPr>
          <w:b/>
          <w:bCs/>
          <w:lang w:val="en-GB" w:bidi="ar-DZ"/>
        </w:rPr>
        <w:t xml:space="preserve">A- </w:t>
      </w:r>
      <w:r w:rsidR="00FC3C3A" w:rsidRPr="00FC3C3A">
        <w:rPr>
          <w:b/>
          <w:bCs/>
        </w:rPr>
        <w:t>Wheat (Food Hegemony)</w:t>
      </w:r>
      <w:r w:rsidR="00FC3C3A" w:rsidRPr="00FC3C3A">
        <w:t>:</w:t>
      </w:r>
    </w:p>
    <w:p w14:paraId="064D54BE" w14:textId="77777777" w:rsidR="00FC3C3A" w:rsidRPr="00FC3C3A" w:rsidRDefault="00FC3C3A" w:rsidP="00FC3C3A">
      <w:pPr>
        <w:spacing w:line="276" w:lineRule="auto"/>
        <w:jc w:val="both"/>
      </w:pPr>
      <w:r w:rsidRPr="00FC3C3A">
        <w:t xml:space="preserve"> Since the middle of the last century, America has tried to control the global wheat trade, not only through its local production but by dumping its surplus wheat into the sea to raise its financial value, and secondly by controlling global production, especially since it destabilized Ukraine via the Orange Revolution, making Ukrainian wheat indirectly controlled by America. Perhaps one of the biggest repercussions of the current Russian-Ukrainian war is the global wheat crisis and the signs of global famine, especially in Africa. Many scholars considered that wheat has turned into a very dangerous weapon; this very small seed has become more dangerous than nuclear weapons, because hunger is more dangerous than blue (nuclear) death. The Grain Weapon is more lethal than conventional weapons. Hegemony seems clear through "Project Blue Beam" or what </w:t>
      </w:r>
      <w:r w:rsidRPr="00FC3C3A">
        <w:t>is known as the anticipated New World Order, through which America aims to clone wheat genes, thereby seizing the original seeds, establishing its own bank, and then wheat becomes a means of hegemony and control</w:t>
      </w:r>
      <w:r w:rsidRPr="00FC3C3A">
        <w:rPr>
          <w:rtl/>
          <w:lang w:val="fr-FR"/>
        </w:rPr>
        <w:t>.</w:t>
      </w:r>
    </w:p>
    <w:p w14:paraId="5FB8BC56" w14:textId="369CBC0C" w:rsidR="00FC3C3A" w:rsidRPr="00FC3C3A" w:rsidRDefault="00D96044" w:rsidP="00FC3C3A">
      <w:pPr>
        <w:spacing w:line="276" w:lineRule="auto"/>
        <w:jc w:val="both"/>
      </w:pPr>
      <w:r>
        <w:rPr>
          <w:b/>
          <w:bCs/>
        </w:rPr>
        <w:t xml:space="preserve">B- </w:t>
      </w:r>
      <w:r w:rsidR="00FC3C3A" w:rsidRPr="00FC3C3A">
        <w:rPr>
          <w:b/>
          <w:bCs/>
        </w:rPr>
        <w:t>Oil and Energy (Industrial Hegemony)</w:t>
      </w:r>
      <w:r w:rsidR="00FC3C3A" w:rsidRPr="00FC3C3A">
        <w:t>:</w:t>
      </w:r>
    </w:p>
    <w:p w14:paraId="4D1E1BBD" w14:textId="77777777" w:rsidR="00FC3C3A" w:rsidRPr="00FC3C3A" w:rsidRDefault="00FC3C3A" w:rsidP="00FC3C3A">
      <w:pPr>
        <w:spacing w:line="276" w:lineRule="auto"/>
        <w:jc w:val="both"/>
      </w:pPr>
      <w:r w:rsidRPr="00FC3C3A">
        <w:t xml:space="preserve"> The West seeks to dominate global energy sources through multinational corporations, which are the most effective face of acquisition and hegemony (neo-colonialism). When institutional hegemony fails, it resorts to war and spreading turmoil in energy-rich countries. Iraq, Libya, and Syria were among the greatest examples that clearly show America's lust for control over oil and energy sources. This in itself created major international political tensions and conflicts, most notably between Western countries and countries possessing oil and energy sources. (</w:t>
      </w:r>
      <w:proofErr w:type="spellStart"/>
      <w:r w:rsidRPr="00FC3C3A">
        <w:t>Dannreuther</w:t>
      </w:r>
      <w:proofErr w:type="spellEnd"/>
      <w:r w:rsidRPr="00FC3C3A">
        <w:t>. R. O. W, 2022, p.09)</w:t>
      </w:r>
      <w:r w:rsidRPr="00FC3C3A">
        <w:rPr>
          <w:rtl/>
          <w:lang w:val="fr-FR"/>
        </w:rPr>
        <w:t>.</w:t>
      </w:r>
    </w:p>
    <w:p w14:paraId="171AFC1A" w14:textId="5EE68A63" w:rsidR="00FC3C3A" w:rsidRPr="00FC3C3A" w:rsidRDefault="00D96044" w:rsidP="00FC3C3A">
      <w:pPr>
        <w:spacing w:line="276" w:lineRule="auto"/>
        <w:jc w:val="both"/>
      </w:pPr>
      <w:r>
        <w:rPr>
          <w:b/>
          <w:bCs/>
          <w:lang w:val="en-GB" w:bidi="ar-DZ"/>
        </w:rPr>
        <w:t xml:space="preserve">C- </w:t>
      </w:r>
      <w:r w:rsidR="00FC3C3A" w:rsidRPr="00FC3C3A">
        <w:rPr>
          <w:b/>
          <w:bCs/>
        </w:rPr>
        <w:t>Medicine (Health Hegemony)</w:t>
      </w:r>
      <w:r w:rsidR="00FC3C3A" w:rsidRPr="00FC3C3A">
        <w:t xml:space="preserve">: </w:t>
      </w:r>
    </w:p>
    <w:p w14:paraId="01462E24" w14:textId="77777777" w:rsidR="00FC3C3A" w:rsidRPr="00FC3C3A" w:rsidRDefault="00FC3C3A" w:rsidP="00FC3C3A">
      <w:pPr>
        <w:spacing w:line="276" w:lineRule="auto"/>
        <w:jc w:val="both"/>
      </w:pPr>
      <w:r w:rsidRPr="00FC3C3A">
        <w:t>According to the "End of History" project, as well as the "End of Man" project, pandemics are considered one of the most important means to achieve human and environmental balance, and also one of the most important means to control the countries of the world. Planting a pandemic has become possible anywhere in the world, followed by the phase of selling medicine, which will provide the West, in particular, with two things: first, political hegemony, and second, fast and abundant profit. We have noticed how Western countries, led by America, managed to exploit the events of the Covid-19 pandemic, and how they exploited the situation by selling vaccines, some of which were illusory (Johnson &amp; Johnson). Some studies have shown inhumane American practices towards non-European peoples, despite concluded agreements: "Where the agreement opens the door for American pharmaceutical companies to monopolize the production of these drugs and determine their selling prices, thereby depriving local companies of producing them." (Bashir, A., 2010, p. 121.)</w:t>
      </w:r>
    </w:p>
    <w:p w14:paraId="555F2F2B" w14:textId="164C1A1D" w:rsidR="006443A3" w:rsidRPr="006443A3" w:rsidRDefault="006443A3" w:rsidP="00FC3C3A">
      <w:pPr>
        <w:spacing w:line="276" w:lineRule="auto"/>
        <w:jc w:val="both"/>
        <w:rPr>
          <w:b/>
          <w:bCs/>
        </w:rPr>
      </w:pPr>
      <w:r w:rsidRPr="006443A3">
        <w:rPr>
          <w:b/>
          <w:bCs/>
        </w:rPr>
        <w:t xml:space="preserve">D- </w:t>
      </w:r>
      <w:r w:rsidR="00FC3C3A" w:rsidRPr="006443A3">
        <w:rPr>
          <w:b/>
          <w:bCs/>
        </w:rPr>
        <w:t xml:space="preserve">Water (Comprehensive Hegemony): </w:t>
      </w:r>
    </w:p>
    <w:p w14:paraId="7C64D37F" w14:textId="0B36EE43" w:rsidR="00FC3C3A" w:rsidRPr="00FC3C3A" w:rsidRDefault="00FC3C3A" w:rsidP="00FC3C3A">
      <w:pPr>
        <w:spacing w:line="276" w:lineRule="auto"/>
        <w:jc w:val="both"/>
      </w:pPr>
      <w:r w:rsidRPr="00FC3C3A">
        <w:t>Water will be the fourth element in global hegemony, and the American axis of evil will try to exploit water sources and rivers to subjugate some countries, especially those relying on river water for agriculture and drinking. Major conflicts over water fueled by Western powers may arise. (See: Abdel Hamid. S. M., 2010). All this is for hegemony over countries with a shortage of water resources, especially since water is an element of life. Egypt's conflict with Ethiopia seems to be the best proof. (See: Omar. F., 2013.)</w:t>
      </w:r>
    </w:p>
    <w:p w14:paraId="4312A6B9" w14:textId="77777777" w:rsidR="00FC3C3A" w:rsidRPr="00FC3C3A" w:rsidRDefault="00FC3C3A" w:rsidP="00FC3C3A">
      <w:pPr>
        <w:spacing w:line="276" w:lineRule="auto"/>
        <w:jc w:val="both"/>
        <w:rPr>
          <w:b/>
          <w:bCs/>
        </w:rPr>
      </w:pPr>
      <w:r w:rsidRPr="00FC3C3A">
        <w:rPr>
          <w:b/>
          <w:bCs/>
          <w:lang w:val="en-GB"/>
        </w:rPr>
        <w:t>2-</w:t>
      </w:r>
      <w:r w:rsidRPr="00FC3C3A">
        <w:rPr>
          <w:b/>
          <w:bCs/>
          <w:rtl/>
          <w:lang w:val="fr-FR"/>
        </w:rPr>
        <w:t xml:space="preserve"> </w:t>
      </w:r>
      <w:r w:rsidRPr="00FC3C3A">
        <w:rPr>
          <w:b/>
          <w:bCs/>
        </w:rPr>
        <w:t>Political Hegemony</w:t>
      </w:r>
    </w:p>
    <w:p w14:paraId="3D92E8B0" w14:textId="77777777" w:rsidR="00FC3C3A" w:rsidRPr="00FC3C3A" w:rsidRDefault="00FC3C3A" w:rsidP="00FC3C3A">
      <w:pPr>
        <w:spacing w:line="276" w:lineRule="auto"/>
        <w:jc w:val="both"/>
      </w:pPr>
      <w:r w:rsidRPr="00FC3C3A">
        <w:t xml:space="preserve">It is considered the second goal of hegemony because politics can achieve the first goal (economic) through what Joseph Nye calls "Soft Power" (Joseph. N, 119/2 (2004), p. 255.), which is based on the hegemony of America and its Western partners over the joints of global politics, especially non-liberal countries of the world, without the use of violence, force, or money, but only through soft politics based on: "the </w:t>
      </w:r>
      <w:r w:rsidRPr="00FC3C3A">
        <w:lastRenderedPageBreak/>
        <w:t>ability to get what you want through attraction rather than coercion or payments." (Keohane, R. O and Nye, J.S, 2011, p. 98.)</w:t>
      </w:r>
    </w:p>
    <w:p w14:paraId="47F58DD7" w14:textId="77777777" w:rsidR="00FC3C3A" w:rsidRPr="00FC3C3A" w:rsidRDefault="00FC3C3A" w:rsidP="00FC3C3A">
      <w:pPr>
        <w:spacing w:line="276" w:lineRule="auto"/>
        <w:jc w:val="both"/>
      </w:pPr>
      <w:r w:rsidRPr="00FC3C3A">
        <w:t>This theory seems very dangerous even to the United States itself, as Fukuyama expressed his rejection of it, indicating that it harmed the idea of the "end of history." He states: "Polarization has already damaged America’s global influence... That influence depended on what foreign-policy scholar Joseph Nye dubbed 'soft power'—the attractiveness of American institutions and society to people around the world. That appeal has been greatly diminished: it is hard for anyone to argue that American democratic institutions have been working well in recent years, or that any country should copy America’s political tribalism and dysfunction. The hallmark of a mature democracy is the ability to conduct peaceful transfers of power following elections, a test the country failed spectacularly on January 6th." (https://www.economist.com/by-invitation/2024/01/08/francis-fukuyama-on-the-end-of-American-hegemony. At: 09:23.)</w:t>
      </w:r>
    </w:p>
    <w:p w14:paraId="700A8370" w14:textId="77777777" w:rsidR="00D96044" w:rsidRDefault="00FC3C3A" w:rsidP="00FC3C3A">
      <w:pPr>
        <w:spacing w:line="276" w:lineRule="auto"/>
        <w:jc w:val="both"/>
        <w:rPr>
          <w:rtl/>
        </w:rPr>
      </w:pPr>
      <w:r w:rsidRPr="00FC3C3A">
        <w:t>This judgment was based on Western hegemony projects, which were represented in several projects, including the "Wave of Freedom" project, which is based on exporting the values of democracy, especially political freedom, to the countries of the world in order to spark revolutions that change ruling regimes and form regimes loyal to America and its allies. Stability of countries in several regions of the world was indeed destabilized, especially since the West relied on two means to export the Wave of Freedom project. The first means is "money" by funding opponents and loyalists, and the second means is "media" by amplifying events and pushing the silent mass to go out and participate in civil disobedience. We can identify some aspects of the "Wave of Freedom" project as follows:</w:t>
      </w:r>
    </w:p>
    <w:p w14:paraId="588BC0DE" w14:textId="77777777" w:rsidR="00D96044" w:rsidRPr="00D96044" w:rsidRDefault="00FC3C3A" w:rsidP="00FC3C3A">
      <w:pPr>
        <w:spacing w:line="276" w:lineRule="auto"/>
        <w:jc w:val="both"/>
        <w:rPr>
          <w:b/>
          <w:bCs/>
        </w:rPr>
      </w:pPr>
      <w:r w:rsidRPr="00D96044">
        <w:rPr>
          <w:b/>
          <w:bCs/>
        </w:rPr>
        <w:t>1- The Velvet Revolution</w:t>
      </w:r>
    </w:p>
    <w:p w14:paraId="473582EB" w14:textId="77777777" w:rsidR="00D96044" w:rsidRDefault="00FC3C3A" w:rsidP="00FC3C3A">
      <w:pPr>
        <w:spacing w:line="276" w:lineRule="auto"/>
        <w:jc w:val="both"/>
        <w:rPr>
          <w:rtl/>
        </w:rPr>
      </w:pPr>
      <w:r w:rsidRPr="00FC3C3A">
        <w:t>It refers to a series of non-violent political changes, events, and protests that occurred in the former Czechoslovakia, which erupted from November to December 1989. The term "velvet" was used to emphasize the peaceful nature of the popular revolution, coming as a response to the more turbulent and violent revolutions in other parts of Eastern Europe during the same period. The events showed that this revolution was a creation of American intelligence, which wanted through it to export the revolution to the rest of the world, especially those with a socialist orientation, presenting it as a model of a successful peaceful revolution.</w:t>
      </w:r>
    </w:p>
    <w:p w14:paraId="56D7A40F" w14:textId="77777777" w:rsidR="00B171C5" w:rsidRDefault="00B171C5" w:rsidP="00FC3C3A">
      <w:pPr>
        <w:spacing w:line="276" w:lineRule="auto"/>
        <w:jc w:val="both"/>
        <w:rPr>
          <w:rtl/>
        </w:rPr>
      </w:pPr>
    </w:p>
    <w:p w14:paraId="6DA2168F" w14:textId="77777777" w:rsidR="00B171C5" w:rsidRDefault="00B171C5" w:rsidP="00FC3C3A">
      <w:pPr>
        <w:spacing w:line="276" w:lineRule="auto"/>
        <w:jc w:val="both"/>
      </w:pPr>
    </w:p>
    <w:p w14:paraId="03876564" w14:textId="77777777" w:rsidR="00D96044" w:rsidRPr="00D96044" w:rsidRDefault="00FC3C3A" w:rsidP="00FC3C3A">
      <w:pPr>
        <w:spacing w:line="276" w:lineRule="auto"/>
        <w:jc w:val="both"/>
        <w:rPr>
          <w:b/>
          <w:bCs/>
          <w:rtl/>
        </w:rPr>
      </w:pPr>
      <w:r w:rsidRPr="00D96044">
        <w:rPr>
          <w:b/>
          <w:bCs/>
        </w:rPr>
        <w:t>2- The Orange Revolution</w:t>
      </w:r>
    </w:p>
    <w:p w14:paraId="3FDBBDB2" w14:textId="6AEC3A59" w:rsidR="00D96044" w:rsidRDefault="00FC3C3A" w:rsidP="00FC3C3A">
      <w:pPr>
        <w:spacing w:line="276" w:lineRule="auto"/>
        <w:jc w:val="both"/>
      </w:pPr>
      <w:r w:rsidRPr="00FC3C3A">
        <w:t xml:space="preserve">It refers to the series of events that occurred in Ukraine in 2004, where demonstrators used the color orange to signify its peacefulness; it was also the symbol of the election campaign of the opposition forces, supported by America and </w:t>
      </w:r>
      <w:r w:rsidRPr="00FC3C3A">
        <w:t>the West. It indeed led to bringing about fundamental changes in the country, breaking away from the yoke of socialist ideology.</w:t>
      </w:r>
    </w:p>
    <w:p w14:paraId="34EC5681" w14:textId="77777777" w:rsidR="00D96044" w:rsidRPr="00D96044" w:rsidRDefault="00FC3C3A" w:rsidP="00FC3C3A">
      <w:pPr>
        <w:spacing w:line="276" w:lineRule="auto"/>
        <w:jc w:val="both"/>
        <w:rPr>
          <w:b/>
          <w:bCs/>
          <w:rtl/>
        </w:rPr>
      </w:pPr>
      <w:r w:rsidRPr="00D96044">
        <w:rPr>
          <w:b/>
          <w:bCs/>
        </w:rPr>
        <w:t>3- The Arab Spring</w:t>
      </w:r>
    </w:p>
    <w:p w14:paraId="324F4C25" w14:textId="6C091EB7" w:rsidR="00FC3C3A" w:rsidRPr="00FC3C3A" w:rsidRDefault="00FC3C3A" w:rsidP="00FC3C3A">
      <w:pPr>
        <w:spacing w:line="276" w:lineRule="auto"/>
        <w:jc w:val="both"/>
      </w:pPr>
      <w:r w:rsidRPr="00FC3C3A">
        <w:t>It refers to the protests witnessed in the Arab world starting from the end of 2010, where some Arab peoples took to the streets in massive demonstrations, demanding regime change and its downfall, and the adoption of the democratic system as a political alternative that achieves freedom and social peace, and preserves the basic rights and dignity of citizens. Tunisia was the starting point, and then the wave of the Arab Spring spread like wildfire, reaching Egypt, Libya, Syria, and Yemen, leading in some countries to massive destruction. It became clear that Western powers were behind the Arab Spring, wanting through these protests to achieve economic and political gains. This was manifested especially in the events of Libya, where they intervened directly in the civil war, ultimately leading to the overthrow of Muammar Gaddafi's regime, which was no longer useful at that stage</w:t>
      </w:r>
      <w:r w:rsidRPr="00FC3C3A">
        <w:rPr>
          <w:rtl/>
          <w:lang w:val="fr-FR"/>
        </w:rPr>
        <w:t>.</w:t>
      </w:r>
    </w:p>
    <w:p w14:paraId="26FF45E8" w14:textId="77777777" w:rsidR="00D96044" w:rsidRDefault="00FC3C3A" w:rsidP="00FC3C3A">
      <w:pPr>
        <w:spacing w:line="276" w:lineRule="auto"/>
        <w:jc w:val="both"/>
        <w:rPr>
          <w:rtl/>
        </w:rPr>
      </w:pPr>
      <w:r w:rsidRPr="00FC3C3A">
        <w:t xml:space="preserve">When we study the phenomenon of Western hegemony, we discover we are facing a fierce ideology that wants to abolish ideologies but is itself an ideology. </w:t>
      </w:r>
    </w:p>
    <w:p w14:paraId="2728F585" w14:textId="7C4966F2" w:rsidR="00FC3C3A" w:rsidRPr="00FC3C3A" w:rsidRDefault="00FC3C3A" w:rsidP="00FC3C3A">
      <w:pPr>
        <w:spacing w:line="276" w:lineRule="auto"/>
        <w:jc w:val="both"/>
        <w:rPr>
          <w:rtl/>
          <w:lang w:val="fr-FR"/>
        </w:rPr>
      </w:pPr>
      <w:r w:rsidRPr="00FC3C3A">
        <w:t xml:space="preserve">We agree with what </w:t>
      </w:r>
      <w:proofErr w:type="spellStart"/>
      <w:r w:rsidRPr="00FC3C3A">
        <w:t>Muta'a</w:t>
      </w:r>
      <w:proofErr w:type="spellEnd"/>
      <w:r w:rsidRPr="00FC3C3A">
        <w:t xml:space="preserve"> Safadi stated in his introduction to the book (The End of History): "It is clear that we are facing a new rape of the concept of history, its movement, and its end, taking the form of interpretation, to build an ideological project in an era agreed to be described as the era of the collapse of ideologies." (Fukuyama. F, 1993, p. 15.)</w:t>
      </w:r>
    </w:p>
    <w:p w14:paraId="695FAD21" w14:textId="77777777" w:rsidR="00FC3C3A" w:rsidRPr="00FC3C3A" w:rsidRDefault="00FC3C3A" w:rsidP="00FC3C3A">
      <w:pPr>
        <w:spacing w:line="276" w:lineRule="auto"/>
        <w:jc w:val="both"/>
      </w:pPr>
      <w:r w:rsidRPr="00FC3C3A">
        <w:t>There is another face of Western hegemony, represented in activating alternative political models. When "soft power" does not work, "authoritarian capitalism" must be used, which seeks to preserve the non-democratic (monarchical/dictatorial) ruling regime on the condition that it opens its economic sphere to Western countries and engages in the global free market. This idea appealed to many authoritarian regimes seeking rapid development without embracing the values of liberal democracy, because it allows them</w:t>
      </w:r>
      <w:r w:rsidRPr="00FC3C3A">
        <w:rPr>
          <w:rtl/>
          <w:lang w:val="fr-FR"/>
        </w:rPr>
        <w:t>:</w:t>
      </w:r>
    </w:p>
    <w:p w14:paraId="2ADAF15D" w14:textId="020F1D67" w:rsidR="006443A3" w:rsidRPr="006443A3" w:rsidRDefault="006443A3" w:rsidP="00FC3C3A">
      <w:pPr>
        <w:spacing w:line="276" w:lineRule="auto"/>
        <w:jc w:val="both"/>
        <w:rPr>
          <w:b/>
          <w:bCs/>
        </w:rPr>
      </w:pPr>
      <w:r w:rsidRPr="006443A3">
        <w:rPr>
          <w:b/>
          <w:bCs/>
        </w:rPr>
        <w:t xml:space="preserve">1- </w:t>
      </w:r>
      <w:r w:rsidR="00FC3C3A" w:rsidRPr="006443A3">
        <w:rPr>
          <w:b/>
          <w:bCs/>
        </w:rPr>
        <w:t xml:space="preserve">Changes in the global distribution of power: </w:t>
      </w:r>
    </w:p>
    <w:p w14:paraId="1681C593" w14:textId="53CE4286" w:rsidR="00FC3C3A" w:rsidRPr="00FC3C3A" w:rsidRDefault="00FC3C3A" w:rsidP="00FC3C3A">
      <w:pPr>
        <w:spacing w:line="276" w:lineRule="auto"/>
        <w:jc w:val="both"/>
      </w:pPr>
      <w:r w:rsidRPr="00FC3C3A">
        <w:t>Creating powers that are politically non-liberal but economically liberal. This matter would bring about shifts in the global distribution of economic power, which guarantees many non-democratic regimes a space to influence the hegemony of liberal capitalism. We can point to the small state of the UAE as a model of a traditional regime that engaged in the global liberal system economically and culturally, and it serves the West more than some countries that adopted political and economic liberalism like Tunisia</w:t>
      </w:r>
      <w:r w:rsidRPr="00FC3C3A">
        <w:rPr>
          <w:rtl/>
          <w:lang w:val="fr-FR"/>
        </w:rPr>
        <w:t>.</w:t>
      </w:r>
    </w:p>
    <w:p w14:paraId="7C60A016" w14:textId="77777777" w:rsidR="006443A3" w:rsidRDefault="006443A3" w:rsidP="00FC3C3A">
      <w:pPr>
        <w:spacing w:line="276" w:lineRule="auto"/>
        <w:jc w:val="both"/>
      </w:pPr>
      <w:r w:rsidRPr="006443A3">
        <w:rPr>
          <w:b/>
          <w:bCs/>
          <w:lang w:val="en-GB"/>
        </w:rPr>
        <w:t>2-</w:t>
      </w:r>
      <w:r w:rsidR="00FC3C3A" w:rsidRPr="006443A3">
        <w:rPr>
          <w:b/>
          <w:bCs/>
        </w:rPr>
        <w:t>Activating geopolitical shifts</w:t>
      </w:r>
      <w:r w:rsidR="00FC3C3A" w:rsidRPr="00FC3C3A">
        <w:t xml:space="preserve">: </w:t>
      </w:r>
    </w:p>
    <w:p w14:paraId="0B85522D" w14:textId="6197172A" w:rsidR="00FC3C3A" w:rsidRPr="00FC3C3A" w:rsidRDefault="00FC3C3A" w:rsidP="00FC3C3A">
      <w:pPr>
        <w:spacing w:line="276" w:lineRule="auto"/>
        <w:jc w:val="both"/>
      </w:pPr>
      <w:r w:rsidRPr="00FC3C3A">
        <w:t>Encouraging economic and technological transformations of countries capable of liberal transition, in order to prepare them economically and politically to choose liberal democracy as a successful political alternative</w:t>
      </w:r>
      <w:r w:rsidRPr="00FC3C3A">
        <w:rPr>
          <w:rtl/>
          <w:lang w:val="fr-FR"/>
        </w:rPr>
        <w:t>.</w:t>
      </w:r>
    </w:p>
    <w:p w14:paraId="74CC74CE" w14:textId="77777777" w:rsidR="006443A3" w:rsidRDefault="006443A3" w:rsidP="00FC3C3A">
      <w:pPr>
        <w:spacing w:line="276" w:lineRule="auto"/>
        <w:jc w:val="both"/>
      </w:pPr>
      <w:r w:rsidRPr="006443A3">
        <w:rPr>
          <w:rFonts w:hint="cs"/>
          <w:b/>
          <w:bCs/>
          <w:rtl/>
          <w:lang w:bidi="ar-DZ"/>
        </w:rPr>
        <w:lastRenderedPageBreak/>
        <w:t xml:space="preserve"> </w:t>
      </w:r>
      <w:r w:rsidRPr="006443A3">
        <w:rPr>
          <w:b/>
          <w:bCs/>
          <w:lang w:val="en-GB" w:bidi="ar-DZ"/>
        </w:rPr>
        <w:t>3-</w:t>
      </w:r>
      <w:r w:rsidR="00FC3C3A" w:rsidRPr="006443A3">
        <w:rPr>
          <w:b/>
          <w:bCs/>
        </w:rPr>
        <w:t>Strategy to preserve a stable global order</w:t>
      </w:r>
      <w:r w:rsidR="00FC3C3A" w:rsidRPr="00FC3C3A">
        <w:t xml:space="preserve">: </w:t>
      </w:r>
    </w:p>
    <w:p w14:paraId="14AE3D8D" w14:textId="408977F9" w:rsidR="00FC3C3A" w:rsidRPr="00FC3C3A" w:rsidRDefault="00FC3C3A" w:rsidP="00FC3C3A">
      <w:pPr>
        <w:spacing w:line="276" w:lineRule="auto"/>
        <w:jc w:val="both"/>
      </w:pPr>
      <w:r w:rsidRPr="00FC3C3A">
        <w:t>Western hegemony aims to try to form a stable global order that is friendly (in the Western sense) to liberal democratic values, in order to form a free global society</w:t>
      </w:r>
      <w:r w:rsidRPr="00FC3C3A">
        <w:rPr>
          <w:rtl/>
          <w:lang w:val="fr-FR"/>
        </w:rPr>
        <w:t>.</w:t>
      </w:r>
    </w:p>
    <w:p w14:paraId="64AAAAFE" w14:textId="77777777" w:rsidR="008062C9" w:rsidRPr="008062C9" w:rsidRDefault="008062C9" w:rsidP="00FC3C3A">
      <w:pPr>
        <w:spacing w:line="276" w:lineRule="auto"/>
        <w:jc w:val="both"/>
        <w:rPr>
          <w:b/>
          <w:bCs/>
        </w:rPr>
      </w:pPr>
      <w:r w:rsidRPr="008062C9">
        <w:rPr>
          <w:b/>
          <w:bCs/>
        </w:rPr>
        <w:t>4-</w:t>
      </w:r>
      <w:r w:rsidR="00FC3C3A" w:rsidRPr="008062C9">
        <w:rPr>
          <w:b/>
          <w:bCs/>
        </w:rPr>
        <w:t xml:space="preserve">Forming alliances with like-minded countries: </w:t>
      </w:r>
    </w:p>
    <w:p w14:paraId="7B7BFC59" w14:textId="17103AC1" w:rsidR="00FC3C3A" w:rsidRPr="00FC3C3A" w:rsidRDefault="00FC3C3A" w:rsidP="00FC3C3A">
      <w:pPr>
        <w:spacing w:line="276" w:lineRule="auto"/>
        <w:jc w:val="both"/>
      </w:pPr>
      <w:r w:rsidRPr="00FC3C3A">
        <w:t>There are friendly and allied countries despite the nature of their political or economic system contradicting Western countries. Therefore, an alliance must be formed with those countries that adopt political values similar to the West. Fukuyama says: "Although liberalism and democracy are usually inseparable, theoretically they can be separated. It is possible for a state to be liberal without necessarily being democratic." (Fukuyama. F, 1993, p. 55.)</w:t>
      </w:r>
    </w:p>
    <w:p w14:paraId="5E8CD007" w14:textId="77777777" w:rsidR="00FC3C3A" w:rsidRPr="00FC3C3A" w:rsidRDefault="00FC3C3A" w:rsidP="00FC3C3A">
      <w:pPr>
        <w:spacing w:line="276" w:lineRule="auto"/>
        <w:jc w:val="both"/>
        <w:rPr>
          <w:rtl/>
          <w:lang w:val="fr-FR"/>
        </w:rPr>
      </w:pPr>
      <w:r w:rsidRPr="00FC3C3A">
        <w:t>However, despite this, we note the stumbling of political hegemony projects and the presence of traditional regimes in the global political scene, which puts the axis of "liberal democratization" in an intellectual crisis, as the spread of political democracy happens randomly and is not linked to economic transformations. Yascha Mounk says in his article (The End of History Revisited): "We would thus expect to observe that democracies emerge randomly with respect to levels of development, but that they die in poor countries and survive in wealthier ones. History thus gradually accumulates wealthy democracies, since every time a dictatorship dies in a rich country, the democracy is there to stay." (https://www.journalofdemocracy.org/articles/the-end-of-history-revisited/#f13. Yascha Mounk "The End of History Revisited ". At: 13:08 M. 11/01/2024.)</w:t>
      </w:r>
    </w:p>
    <w:p w14:paraId="5B157362" w14:textId="77777777" w:rsidR="00FC3C3A" w:rsidRPr="00FC3C3A" w:rsidRDefault="00FC3C3A" w:rsidP="00FC3C3A">
      <w:pPr>
        <w:spacing w:line="276" w:lineRule="auto"/>
        <w:jc w:val="both"/>
        <w:rPr>
          <w:b/>
          <w:bCs/>
          <w:rtl/>
          <w:lang w:val="fr-FR" w:bidi="ar-DZ"/>
        </w:rPr>
      </w:pPr>
      <w:r w:rsidRPr="00FC3C3A">
        <w:rPr>
          <w:b/>
          <w:bCs/>
        </w:rPr>
        <w:t>3- Cultural Hegemony</w:t>
      </w:r>
    </w:p>
    <w:p w14:paraId="60F86472" w14:textId="77777777" w:rsidR="00FC3C3A" w:rsidRPr="00FC3C3A" w:rsidRDefault="00FC3C3A" w:rsidP="00FC3C3A">
      <w:pPr>
        <w:spacing w:line="276" w:lineRule="auto"/>
        <w:jc w:val="both"/>
      </w:pPr>
      <w:r w:rsidRPr="00FC3C3A">
        <w:t>Fukuyama and the proponents of the liberal current consider that culture and social traditions are the biggest obstacle to the democratization of the world. Therefore, Western politicians seek to eradicate local cultures with social specificity and replace them with the culture of the Western world, because hegemony cannot be comprehensive unless local cultures, especially the deeply rooted Eastern cultures, are eliminated. Thus, as Fukuyama says: "All truly liberal societies seek, in principle, to eradicate the traditional causes of inequality (the outlet for hegemony). Likewise, the dynamism of capitalist economies tends to overthrow many traditional and cultural barriers in favor of equality thanks to the constant change in their demand for labor." (Fukuyama. F, 1993, p. 253.)The cultural hegemony scheme is based on the following</w:t>
      </w:r>
      <w:r w:rsidRPr="00FC3C3A">
        <w:rPr>
          <w:rtl/>
          <w:lang w:val="fr-FR"/>
        </w:rPr>
        <w:t>:</w:t>
      </w:r>
    </w:p>
    <w:p w14:paraId="0F001BE1" w14:textId="77777777" w:rsidR="008062C9" w:rsidRDefault="008062C9" w:rsidP="00FC3C3A">
      <w:pPr>
        <w:spacing w:line="276" w:lineRule="auto"/>
        <w:jc w:val="both"/>
      </w:pPr>
      <w:r>
        <w:rPr>
          <w:rFonts w:hint="cs"/>
          <w:b/>
          <w:bCs/>
          <w:rtl/>
        </w:rPr>
        <w:t xml:space="preserve">3.1 </w:t>
      </w:r>
      <w:r>
        <w:rPr>
          <w:b/>
          <w:bCs/>
        </w:rPr>
        <w:t>-</w:t>
      </w:r>
      <w:r w:rsidR="00FC3C3A" w:rsidRPr="008062C9">
        <w:rPr>
          <w:b/>
          <w:bCs/>
        </w:rPr>
        <w:t>Promoting Western Values</w:t>
      </w:r>
      <w:r w:rsidR="00FC3C3A" w:rsidRPr="00FC3C3A">
        <w:t xml:space="preserve">: </w:t>
      </w:r>
    </w:p>
    <w:p w14:paraId="34324E32" w14:textId="739750B5" w:rsidR="00FC3C3A" w:rsidRPr="00FC3C3A" w:rsidRDefault="00FC3C3A" w:rsidP="00FC3C3A">
      <w:pPr>
        <w:spacing w:line="276" w:lineRule="auto"/>
        <w:jc w:val="both"/>
      </w:pPr>
      <w:r w:rsidRPr="00FC3C3A">
        <w:t xml:space="preserve">The idea of the "end of history" in its American edition is linked to promoting Western cultural values with political and economic dimensions as being adaptable to the liberal democratic given. This allows for a form of cultural hegemony, based on the logic that Western standards are a universal standard for all societies. This necessarily imposes the marginalization of alternative ideologies and political </w:t>
      </w:r>
      <w:r w:rsidRPr="00FC3C3A">
        <w:t>systems, based on the premise that their local culture does not align with global culture</w:t>
      </w:r>
      <w:r w:rsidRPr="00FC3C3A">
        <w:rPr>
          <w:rtl/>
          <w:lang w:val="fr-FR"/>
        </w:rPr>
        <w:t>.</w:t>
      </w:r>
    </w:p>
    <w:p w14:paraId="5FB1F303" w14:textId="77777777" w:rsidR="008062C9" w:rsidRPr="008062C9" w:rsidRDefault="008062C9" w:rsidP="00FC3C3A">
      <w:pPr>
        <w:spacing w:line="276" w:lineRule="auto"/>
        <w:jc w:val="both"/>
        <w:rPr>
          <w:b/>
          <w:bCs/>
        </w:rPr>
      </w:pPr>
      <w:r w:rsidRPr="008062C9">
        <w:rPr>
          <w:rFonts w:hint="cs"/>
          <w:b/>
          <w:bCs/>
          <w:rtl/>
        </w:rPr>
        <w:t>3.2</w:t>
      </w:r>
      <w:r w:rsidRPr="008062C9">
        <w:rPr>
          <w:b/>
          <w:bCs/>
        </w:rPr>
        <w:t xml:space="preserve">- </w:t>
      </w:r>
      <w:r w:rsidR="00FC3C3A" w:rsidRPr="008062C9">
        <w:rPr>
          <w:b/>
          <w:bCs/>
        </w:rPr>
        <w:t xml:space="preserve">Cultural Harmony (Globalization of Culture): </w:t>
      </w:r>
    </w:p>
    <w:p w14:paraId="08EE9368" w14:textId="71BC4BB9" w:rsidR="00FC3C3A" w:rsidRPr="008062C9" w:rsidRDefault="00FC3C3A" w:rsidP="00FC3C3A">
      <w:pPr>
        <w:spacing w:line="276" w:lineRule="auto"/>
        <w:jc w:val="both"/>
      </w:pPr>
      <w:r w:rsidRPr="00FC3C3A">
        <w:t>It is an attempt to direct peoples toward a unified cultural pattern, taking the name of "cultural commonality," while in essence, it is imposing a culture that is not common at all, but rather a Western culture linked to the fierce free economy, serving consumer culture and liberation from social values, especially a culture that tends towards forming a global citizen who believes in individual liberty and shifting values, and seeks to change the recognized norms. We have noticed how the culture of homosexuality was powerfully disseminated through politics</w:t>
      </w:r>
      <w:r w:rsidRPr="00FC3C3A">
        <w:rPr>
          <w:rtl/>
          <w:lang w:val="fr-FR"/>
        </w:rPr>
        <w:t>.</w:t>
      </w:r>
    </w:p>
    <w:p w14:paraId="39A2B939" w14:textId="06E9BAA0" w:rsidR="008062C9" w:rsidRPr="008062C9" w:rsidRDefault="008062C9" w:rsidP="00FC3C3A">
      <w:pPr>
        <w:spacing w:line="276" w:lineRule="auto"/>
        <w:jc w:val="both"/>
        <w:rPr>
          <w:b/>
          <w:bCs/>
        </w:rPr>
      </w:pPr>
      <w:r w:rsidRPr="008062C9">
        <w:rPr>
          <w:rFonts w:hint="cs"/>
          <w:b/>
          <w:bCs/>
          <w:rtl/>
        </w:rPr>
        <w:t>3.</w:t>
      </w:r>
      <w:r>
        <w:rPr>
          <w:rFonts w:hint="cs"/>
          <w:b/>
          <w:bCs/>
          <w:rtl/>
        </w:rPr>
        <w:t>3</w:t>
      </w:r>
      <w:r w:rsidRPr="008062C9">
        <w:rPr>
          <w:b/>
          <w:bCs/>
          <w:lang w:val="en-GB"/>
        </w:rPr>
        <w:t>-</w:t>
      </w:r>
      <w:r w:rsidR="00FC3C3A" w:rsidRPr="008062C9">
        <w:rPr>
          <w:b/>
          <w:bCs/>
        </w:rPr>
        <w:t xml:space="preserve">Humanitarian Intervention: </w:t>
      </w:r>
    </w:p>
    <w:p w14:paraId="4399BBF2" w14:textId="5503CD22" w:rsidR="00FC3C3A" w:rsidRPr="00FC3C3A" w:rsidRDefault="00FC3C3A" w:rsidP="00FC3C3A">
      <w:pPr>
        <w:spacing w:line="276" w:lineRule="auto"/>
        <w:jc w:val="both"/>
      </w:pPr>
      <w:r w:rsidRPr="00FC3C3A">
        <w:t>Presented as a moral and cultural value, it is originally the key to hegemony and acquisition. This moral and cultural principle guarantees America and the West the right to intervene to protect human rights, ensure the dignity of minorities, and consequently change governments that oppose the West's philosophy in imposing what is called "</w:t>
      </w:r>
      <w:r w:rsidR="008062C9">
        <w:rPr>
          <w:lang w:val="en-GB" w:bidi="ar-DZ"/>
        </w:rPr>
        <w:t>M</w:t>
      </w:r>
      <w:proofErr w:type="spellStart"/>
      <w:r w:rsidRPr="00FC3C3A">
        <w:t>egalothymia</w:t>
      </w:r>
      <w:proofErr w:type="spellEnd"/>
      <w:r w:rsidRPr="00FC3C3A">
        <w:t>," which seeks to extract recognition of superiority from others</w:t>
      </w:r>
      <w:r w:rsidRPr="00FC3C3A">
        <w:rPr>
          <w:rtl/>
          <w:lang w:val="fr-FR"/>
        </w:rPr>
        <w:t>.</w:t>
      </w:r>
    </w:p>
    <w:p w14:paraId="37C0B611" w14:textId="77777777" w:rsidR="008062C9" w:rsidRPr="008062C9" w:rsidRDefault="008062C9" w:rsidP="00FC3C3A">
      <w:pPr>
        <w:spacing w:line="276" w:lineRule="auto"/>
        <w:jc w:val="both"/>
        <w:rPr>
          <w:b/>
          <w:bCs/>
        </w:rPr>
      </w:pPr>
      <w:r w:rsidRPr="008062C9">
        <w:rPr>
          <w:rFonts w:hint="cs"/>
          <w:b/>
          <w:bCs/>
          <w:rtl/>
          <w:lang w:bidi="ar-DZ"/>
        </w:rPr>
        <w:t>3.4</w:t>
      </w:r>
      <w:r w:rsidRPr="008062C9">
        <w:rPr>
          <w:b/>
          <w:bCs/>
        </w:rPr>
        <w:t xml:space="preserve">- </w:t>
      </w:r>
      <w:r w:rsidR="00FC3C3A" w:rsidRPr="008062C9">
        <w:rPr>
          <w:b/>
          <w:bCs/>
        </w:rPr>
        <w:t xml:space="preserve">Civilizational Consumption: </w:t>
      </w:r>
    </w:p>
    <w:p w14:paraId="7BCC1178" w14:textId="470F79CE" w:rsidR="00FC3C3A" w:rsidRPr="00FC3C3A" w:rsidRDefault="00FC3C3A" w:rsidP="00FC3C3A">
      <w:pPr>
        <w:spacing w:line="276" w:lineRule="auto"/>
        <w:jc w:val="both"/>
      </w:pPr>
      <w:r w:rsidRPr="00FC3C3A">
        <w:t>A concept introduced by Fukuyama to refer to the lifestyle within the anticipated global society, where the global citizen becomes a consumer of the products of Western civilization. This lifestyle turns into a daily culture. Although the peoples of Latin America, Asia, and Africa to this day are considered an obstacle to this model, the West's success in exporting it abroad could cause a historical rupture. Fukuyama believes: "We can now, according to this mechanism, explain the flourishing of a global consumer civilization based on universal liberal economic principles in the Third, First, and Second Worlds alike. The great dynamic productive economic world created by advanced technology and the rational organization of labor enjoys a tremendous capacity to homogenize peoples and nations, and to link different societies in our world thanks to the establishment of global markets, and the creation of parallel economic aspirations and practices in a multitude of divergent societies." (Fukuyama. F, 1993, p. 107.)</w:t>
      </w:r>
    </w:p>
    <w:p w14:paraId="5EC731A3" w14:textId="77777777" w:rsidR="00FC3C3A" w:rsidRPr="00FC3C3A" w:rsidRDefault="00FC3C3A" w:rsidP="00FC3C3A">
      <w:pPr>
        <w:spacing w:line="276" w:lineRule="auto"/>
        <w:jc w:val="both"/>
        <w:rPr>
          <w:b/>
          <w:bCs/>
        </w:rPr>
      </w:pPr>
      <w:r w:rsidRPr="00FC3C3A">
        <w:rPr>
          <w:b/>
          <w:bCs/>
        </w:rPr>
        <w:t>4- Linguistic Hegemony</w:t>
      </w:r>
    </w:p>
    <w:p w14:paraId="1AC81C99" w14:textId="77777777" w:rsidR="00FC3C3A" w:rsidRPr="00FC3C3A" w:rsidRDefault="00FC3C3A" w:rsidP="00FC3C3A">
      <w:pPr>
        <w:spacing w:line="276" w:lineRule="auto"/>
        <w:jc w:val="both"/>
        <w:rPr>
          <w:rtl/>
          <w:lang w:val="fr-FR"/>
        </w:rPr>
      </w:pPr>
      <w:r w:rsidRPr="00FC3C3A">
        <w:t xml:space="preserve">Hegemony does not stop at what we mentioned previously, which may seem familiar to some. But there is another hegemony no less dangerous to local and global identities and cultures, which is the will to impose the English language as the language of science, trade, transactions,.... (See: Ulrich. A, 2011.)This in itself is an imperialist orientation that shows the extent of the danger of American and allied British thinking in imposing the language through soft methods first, especially through media, cinema, advertising,... then through coercive methods, by linking aid and protection to the adoption of English as a second language at least in many </w:t>
      </w:r>
      <w:r w:rsidRPr="00FC3C3A">
        <w:lastRenderedPageBreak/>
        <w:t>countries of the world.</w:t>
      </w:r>
      <w:r w:rsidRPr="00FC3C3A">
        <w:rPr>
          <w:rtl/>
          <w:lang w:val="fr-FR"/>
        </w:rPr>
        <w:t xml:space="preserve"> </w:t>
      </w:r>
      <w:r w:rsidRPr="00FC3C3A">
        <w:t>Robert Phillipson believes in his important book (Linguistic Imperialism Continued) that imposing English largely harmonizes with the idea of the new empire, which sees that globalization dictates that English be the world's only language: "There is therefore a real challenge to explore how and why language use is changing, and how this links to economic and political factors. In clarifying the linguistic dimensions of globalization, in relation to corporate power and what can be seen as the new imperialism (Harvey 2005) or neoliberal empire (Pieterse 2004), the challenge for macro-sociolinguistics is to identify the factors influencing current and future language policy. These issues are addressed by documenting the expansion of 'Global English', tracing its historical roots, and attempting to put into place appropriate theoretical principles for the study of the English of the new empire." (Phillipson, R, 2013; p. 104.)</w:t>
      </w:r>
    </w:p>
    <w:p w14:paraId="09FDE005" w14:textId="77777777" w:rsidR="00FC3C3A" w:rsidRPr="00FC3C3A" w:rsidRDefault="00FC3C3A" w:rsidP="00FC3C3A">
      <w:pPr>
        <w:spacing w:line="276" w:lineRule="auto"/>
        <w:jc w:val="both"/>
        <w:rPr>
          <w:b/>
          <w:bCs/>
        </w:rPr>
      </w:pPr>
      <w:r w:rsidRPr="00FC3C3A">
        <w:rPr>
          <w:b/>
          <w:bCs/>
        </w:rPr>
        <w:t xml:space="preserve">5- Scientific and Technical </w:t>
      </w:r>
    </w:p>
    <w:p w14:paraId="07CC784D" w14:textId="77777777" w:rsidR="00FC3C3A" w:rsidRDefault="00FC3C3A" w:rsidP="00FC3C3A">
      <w:pPr>
        <w:spacing w:line="276" w:lineRule="auto"/>
        <w:jc w:val="both"/>
        <w:rPr>
          <w:rtl/>
          <w:lang w:bidi="ar-DZ"/>
        </w:rPr>
      </w:pPr>
      <w:r w:rsidRPr="00FC3C3A">
        <w:t>Dominance</w:t>
      </w:r>
      <w:r w:rsidRPr="00FC3C3A">
        <w:rPr>
          <w:rtl/>
          <w:lang w:val="fr-FR"/>
        </w:rPr>
        <w:t xml:space="preserve"> </w:t>
      </w:r>
      <w:r w:rsidRPr="00FC3C3A">
        <w:rPr>
          <w:lang w:val="en-GB"/>
        </w:rPr>
        <w:t>b</w:t>
      </w:r>
      <w:r w:rsidRPr="00FC3C3A">
        <w:t>y scientific and technical dominance, we mean the monopolization of the field of science and knowledge by global institutions, where some countries, especially Western ones, are moving towards scientific and technical monopoly in order to extend hegemony over the world. This is the result of superiority in scientific research, technological innovation, and control over advanced technologies. Hegemonic states seek to share areas of scientific influence among themselves: "Great power states prefer unipolar leadership. If there are two large states, they prefer a world separated and divided into spheres of influence, rather than competing with each other." (https://www.sciencedirect.com/science/article/pii/S0176268023001374. Kai A. Konrad: " Dominance and technology war" At: 12.24M. 11/01/ 2024.)</w:t>
      </w:r>
    </w:p>
    <w:p w14:paraId="6B87C966" w14:textId="55E686C1" w:rsidR="00FC3C3A" w:rsidRPr="00FC3C3A" w:rsidRDefault="00FC3C3A" w:rsidP="00FC3C3A">
      <w:pPr>
        <w:spacing w:line="276" w:lineRule="auto"/>
        <w:jc w:val="both"/>
      </w:pPr>
      <w:r w:rsidRPr="00FC3C3A">
        <w:t>This dominance can be manifested in some fields we will mention as an example</w:t>
      </w:r>
      <w:r w:rsidRPr="00FC3C3A">
        <w:rPr>
          <w:rtl/>
          <w:lang w:val="fr-FR"/>
        </w:rPr>
        <w:t>:</w:t>
      </w:r>
    </w:p>
    <w:p w14:paraId="1A891EE2" w14:textId="77777777" w:rsidR="008062C9" w:rsidRDefault="008062C9" w:rsidP="00FC3C3A">
      <w:pPr>
        <w:spacing w:line="276" w:lineRule="auto"/>
        <w:jc w:val="both"/>
      </w:pPr>
      <w:r>
        <w:rPr>
          <w:rFonts w:hint="cs"/>
          <w:b/>
          <w:bCs/>
          <w:rtl/>
        </w:rPr>
        <w:t>5.1</w:t>
      </w:r>
      <w:r>
        <w:rPr>
          <w:b/>
          <w:bCs/>
          <w:lang w:val="en-GB" w:bidi="ar-DZ"/>
        </w:rPr>
        <w:t>-</w:t>
      </w:r>
      <w:r w:rsidR="00FC3C3A" w:rsidRPr="00FC3C3A">
        <w:rPr>
          <w:b/>
          <w:bCs/>
        </w:rPr>
        <w:t>Enhancing Research and Development</w:t>
      </w:r>
      <w:r w:rsidR="00FC3C3A" w:rsidRPr="00FC3C3A">
        <w:t xml:space="preserve">: </w:t>
      </w:r>
    </w:p>
    <w:p w14:paraId="534646FD" w14:textId="53F5DF6C" w:rsidR="00FC3C3A" w:rsidRDefault="00FC3C3A" w:rsidP="00FC3C3A">
      <w:pPr>
        <w:spacing w:line="276" w:lineRule="auto"/>
        <w:jc w:val="both"/>
      </w:pPr>
      <w:r w:rsidRPr="00FC3C3A">
        <w:t>This is through total acquisition and precedence in scientific research in various disciplines, especially physical and chemical sciences, life and biological sciences, medicine and pharmacy, as well as space sciences. Hegemony is manifested in publishing the summaries of pioneering studies in the largest scientific bodies (Scopus, Web of Science,...), while regulating the ways to benefit from them and also turning them into an opportunity to attract money. It must also be noted the imposition of the English language to publish scientific articles in major Western international journals, while also turning them into a profitable means through publication fees</w:t>
      </w:r>
      <w:r w:rsidRPr="00FC3C3A">
        <w:rPr>
          <w:rtl/>
          <w:lang w:val="fr-FR"/>
        </w:rPr>
        <w:t>.</w:t>
      </w:r>
    </w:p>
    <w:p w14:paraId="4607A536" w14:textId="77777777" w:rsidR="00B171C5" w:rsidRDefault="00B171C5" w:rsidP="00FC3C3A">
      <w:pPr>
        <w:spacing w:line="276" w:lineRule="auto"/>
        <w:jc w:val="both"/>
      </w:pPr>
    </w:p>
    <w:p w14:paraId="4AC1639F" w14:textId="77777777" w:rsidR="00B171C5" w:rsidRPr="00B171C5" w:rsidRDefault="00B171C5" w:rsidP="00FC3C3A">
      <w:pPr>
        <w:spacing w:line="276" w:lineRule="auto"/>
        <w:jc w:val="both"/>
      </w:pPr>
    </w:p>
    <w:p w14:paraId="79C2425C" w14:textId="77777777" w:rsidR="00267AAC" w:rsidRDefault="00267AAC" w:rsidP="00FC3C3A">
      <w:pPr>
        <w:spacing w:line="276" w:lineRule="auto"/>
        <w:jc w:val="both"/>
      </w:pPr>
      <w:r>
        <w:rPr>
          <w:rFonts w:hint="cs"/>
          <w:b/>
          <w:bCs/>
          <w:rtl/>
        </w:rPr>
        <w:t>5.2</w:t>
      </w:r>
      <w:r>
        <w:rPr>
          <w:b/>
          <w:bCs/>
          <w:lang w:bidi="ar-DZ"/>
        </w:rPr>
        <w:t>-</w:t>
      </w:r>
      <w:r w:rsidR="00FC3C3A" w:rsidRPr="00FC3C3A">
        <w:rPr>
          <w:b/>
          <w:bCs/>
        </w:rPr>
        <w:t>Technological Innovation</w:t>
      </w:r>
      <w:r w:rsidR="00FC3C3A" w:rsidRPr="00FC3C3A">
        <w:t xml:space="preserve">: </w:t>
      </w:r>
    </w:p>
    <w:p w14:paraId="4A1E3858" w14:textId="3323A6C9" w:rsidR="00FC3C3A" w:rsidRPr="00FC3C3A" w:rsidRDefault="00FC3C3A" w:rsidP="00FC3C3A">
      <w:pPr>
        <w:spacing w:line="276" w:lineRule="auto"/>
        <w:jc w:val="both"/>
      </w:pPr>
      <w:r w:rsidRPr="00FC3C3A">
        <w:t>Mainly represented in advances in information technology, biotechnology, artificial intelligence, nanotechnology, renewable energy</w:t>
      </w:r>
      <w:r w:rsidRPr="00FC3C3A">
        <w:rPr>
          <w:rtl/>
          <w:lang w:val="fr-FR"/>
        </w:rPr>
        <w:t>.....</w:t>
      </w:r>
    </w:p>
    <w:p w14:paraId="65755350" w14:textId="77777777" w:rsidR="00267AAC" w:rsidRPr="00267AAC" w:rsidRDefault="00267AAC" w:rsidP="00FC3C3A">
      <w:pPr>
        <w:spacing w:line="276" w:lineRule="auto"/>
        <w:jc w:val="both"/>
        <w:rPr>
          <w:b/>
          <w:bCs/>
        </w:rPr>
      </w:pPr>
      <w:r w:rsidRPr="00267AAC">
        <w:rPr>
          <w:rFonts w:hint="cs"/>
          <w:b/>
          <w:bCs/>
          <w:rtl/>
        </w:rPr>
        <w:t>5.3</w:t>
      </w:r>
      <w:r w:rsidRPr="00267AAC">
        <w:rPr>
          <w:b/>
          <w:bCs/>
          <w:lang w:val="en-GB" w:bidi="ar-DZ"/>
        </w:rPr>
        <w:t>-</w:t>
      </w:r>
      <w:r w:rsidR="00FC3C3A" w:rsidRPr="00267AAC">
        <w:rPr>
          <w:b/>
          <w:bCs/>
        </w:rPr>
        <w:t>Attracting the Global Workforce:</w:t>
      </w:r>
    </w:p>
    <w:p w14:paraId="0464590C" w14:textId="610A22FD" w:rsidR="00FC3C3A" w:rsidRDefault="00FC3C3A" w:rsidP="00FC3C3A">
      <w:pPr>
        <w:spacing w:line="276" w:lineRule="auto"/>
        <w:jc w:val="both"/>
      </w:pPr>
      <w:r w:rsidRPr="00FC3C3A">
        <w:t xml:space="preserve"> Done by attracting highly skilled global scientific competencies from all over the world. And communicating with universities and research institutions for the sake of partnership and cooperation (ostensibly), while the goal is to invest in what their research and studies have reached. The goal of scientific (cognitive) hegemony seems to be leadership in the field of science, control over new technology, and achieving economic prosperity, while achieving a quality of life for the Western citizen. (See: Al-Shawaf, A., 2016.)</w:t>
      </w:r>
      <w:r w:rsidR="00267AAC">
        <w:rPr>
          <w:rFonts w:hint="cs"/>
          <w:rtl/>
        </w:rPr>
        <w:t xml:space="preserve"> </w:t>
      </w:r>
      <w:r w:rsidRPr="00FC3C3A">
        <w:t>However, the ultimate goal lies in enhancing national security and global influence</w:t>
      </w:r>
      <w:r w:rsidRPr="00FC3C3A">
        <w:rPr>
          <w:rtl/>
          <w:lang w:val="fr-FR"/>
        </w:rPr>
        <w:t>.</w:t>
      </w:r>
    </w:p>
    <w:p w14:paraId="3D7DB0A1" w14:textId="54358D5D" w:rsidR="00267AAC" w:rsidRPr="00FC3C3A" w:rsidRDefault="00267AAC" w:rsidP="00267AAC">
      <w:pPr>
        <w:spacing w:line="276" w:lineRule="auto"/>
        <w:jc w:val="center"/>
      </w:pPr>
      <w:r>
        <w:t>**</w:t>
      </w:r>
    </w:p>
    <w:p w14:paraId="3E3B1043" w14:textId="77777777" w:rsidR="00267AAC" w:rsidRPr="00267AAC" w:rsidRDefault="00FC3C3A" w:rsidP="00FC3C3A">
      <w:pPr>
        <w:spacing w:line="276" w:lineRule="auto"/>
        <w:jc w:val="both"/>
        <w:rPr>
          <w:b/>
          <w:bCs/>
        </w:rPr>
      </w:pPr>
      <w:r w:rsidRPr="00267AAC">
        <w:rPr>
          <w:b/>
          <w:bCs/>
        </w:rPr>
        <w:t>Second - Mechanisms of Resistance and Confrontation</w:t>
      </w:r>
      <w:r w:rsidRPr="00267AAC">
        <w:rPr>
          <w:b/>
          <w:bCs/>
          <w:rtl/>
          <w:lang w:val="fr-FR"/>
        </w:rPr>
        <w:t xml:space="preserve"> </w:t>
      </w:r>
    </w:p>
    <w:p w14:paraId="13A03220" w14:textId="41CF068C" w:rsidR="00267AAC" w:rsidRDefault="00FC3C3A" w:rsidP="00FC3C3A">
      <w:pPr>
        <w:spacing w:line="276" w:lineRule="auto"/>
        <w:jc w:val="both"/>
        <w:rPr>
          <w:rtl/>
        </w:rPr>
      </w:pPr>
      <w:r w:rsidRPr="00FC3C3A">
        <w:t>The intelligentsia, whether in the West or in the world, rose up against the idea of the "end of history," showing that it is a maxim aiming to legitimize the American desire to control and dominate the world. Many critical studies went to analyze the unspoken, interrogate what is kept silent, and present the face hiding behind philosophies of domesticating the world and attempting to Americanize it politically and economically.</w:t>
      </w:r>
      <w:r w:rsidRPr="00FC3C3A">
        <w:rPr>
          <w:rtl/>
          <w:lang w:val="fr-FR" w:bidi="ar-DZ"/>
        </w:rPr>
        <w:t xml:space="preserve"> </w:t>
      </w:r>
      <w:r w:rsidRPr="00FC3C3A">
        <w:t>Confronting the American hegemony project must be a moral duty and a human struggle to expose the falsity of liberal thought, and show the extent of its incoherence in the face of theories of right, goodness, and the principles of global peace and security. The confrontation can be effective and the struggle successful if we adhere to the following:</w:t>
      </w:r>
    </w:p>
    <w:p w14:paraId="3A980F6E" w14:textId="77777777" w:rsidR="00B171C5" w:rsidRDefault="00FC3C3A" w:rsidP="00FC3C3A">
      <w:pPr>
        <w:spacing w:line="276" w:lineRule="auto"/>
        <w:jc w:val="both"/>
        <w:rPr>
          <w:rtl/>
        </w:rPr>
      </w:pPr>
      <w:r w:rsidRPr="00B171C5">
        <w:rPr>
          <w:b/>
          <w:bCs/>
        </w:rPr>
        <w:t>1- Activating Serious Critical Studies</w:t>
      </w:r>
      <w:r w:rsidRPr="00FC3C3A">
        <w:t xml:space="preserve"> </w:t>
      </w:r>
    </w:p>
    <w:p w14:paraId="0804F8F2" w14:textId="7E4866AE" w:rsidR="00267AAC" w:rsidRDefault="00FC3C3A" w:rsidP="00FC3C3A">
      <w:pPr>
        <w:spacing w:line="276" w:lineRule="auto"/>
        <w:jc w:val="both"/>
      </w:pPr>
      <w:r w:rsidRPr="00FC3C3A">
        <w:t>Criticism is considered one of the most important mechanisms by which we face the project of Western hegemony. Critiquing the philosophical basis of hegemony projects is necessary and important because it reveals the unspoken and tears the veil of hiding behind terms that carry an ideological discourse that is incompatible with the human commonality, nor with the civilizational acquaintance called for by heavenly religions in particular.</w:t>
      </w:r>
      <w:r w:rsidRPr="00FC3C3A">
        <w:rPr>
          <w:rtl/>
          <w:lang w:val="fr-FR"/>
        </w:rPr>
        <w:t xml:space="preserve"> </w:t>
      </w:r>
      <w:r w:rsidRPr="00FC3C3A">
        <w:t xml:space="preserve">It seems quite important to say that despite the media and political momentum of the maxim of the end, there are also many criticisms and challenges facing the strategy of Western hegemony. Many Western philosophers themselves believe that history has not yet ended as a goal, and that the political, economic, and social challenges experienced by Western society today show the beginning of its end. Some return to the philosophy of history to study the issue, especially the vision of Oswald Spengler, who considered that the West has entered the phase of decline and end, that Western civilization has lost its justifications for existence, and that Western philosophers do not view the world as a unity, but view the world as being the West, and that view is evidence of the end of their philosophy: "Today we think in continents, and only our philosophers and historians have not realized this. So, what importance do the concepts and fields of perception </w:t>
      </w:r>
      <w:r w:rsidRPr="00FC3C3A">
        <w:lastRenderedPageBreak/>
        <w:t>placed before us by these people have as having universal validity for us, when we see that their furthest horizons do not extend beyond the mental circle of the Western man." (Spengler, O., n.d., Vol. 1, p. 70.)</w:t>
      </w:r>
    </w:p>
    <w:p w14:paraId="29F6B91D" w14:textId="03AFBD7C" w:rsidR="00FC3C3A" w:rsidRDefault="00FC3C3A" w:rsidP="00FC3C3A">
      <w:pPr>
        <w:spacing w:line="276" w:lineRule="auto"/>
        <w:jc w:val="both"/>
      </w:pPr>
      <w:r w:rsidRPr="00FC3C3A">
        <w:t>It can be said that the "end of history" contradicts a divine cosmic law, which is the law of rotation (Tadawul). God decreed that history rotates among people, and that there is no chosen one by his race or gender to end history in his favor, but life is governed by the law of rotation. In this context, I admire His saying: "And these days [of varying conditions] We alternate among the people so that Allah may make evident those who believe and [may] take to Himself from among you martyrs." (Al Imran: 140).</w:t>
      </w:r>
    </w:p>
    <w:p w14:paraId="19D6F04E" w14:textId="77777777" w:rsidR="00FC3C3A" w:rsidRDefault="00FC3C3A" w:rsidP="00FC3C3A">
      <w:pPr>
        <w:spacing w:line="276" w:lineRule="auto"/>
        <w:jc w:val="both"/>
      </w:pPr>
      <w:r w:rsidRPr="00FC3C3A">
        <w:t xml:space="preserve">2- </w:t>
      </w:r>
      <w:r w:rsidRPr="00FC3C3A">
        <w:rPr>
          <w:b/>
          <w:bCs/>
        </w:rPr>
        <w:t>Focusing on Alternative Alliances (Multipolarity)</w:t>
      </w:r>
    </w:p>
    <w:p w14:paraId="3F7129D7" w14:textId="77777777" w:rsidR="00B171C5" w:rsidRDefault="00FC3C3A" w:rsidP="00FC3C3A">
      <w:pPr>
        <w:spacing w:line="276" w:lineRule="auto"/>
        <w:jc w:val="both"/>
      </w:pPr>
      <w:r w:rsidRPr="00FC3C3A">
        <w:t>It is a historical and political demand in the growing phenomenon of American monopolization. Attempting to make the entire world subject to a single pole is a dangerous attempt on the political and economic level, because common sense dictates that power be increasingly distributed among multiple poles, with no possibility for one state to single-handedly have absolute hegemony.</w:t>
      </w:r>
      <w:r w:rsidRPr="00FC3C3A">
        <w:rPr>
          <w:rtl/>
          <w:lang w:val="fr-FR" w:bidi="ar-DZ"/>
        </w:rPr>
        <w:t xml:space="preserve"> </w:t>
      </w:r>
      <w:r w:rsidRPr="00FC3C3A">
        <w:t>The French under Jacques Chirac tried to introduce the concept of "Europeanization" as an axis against Americanization, given their realization of the extent of American hegemony over Europe, with their declining influence in the world. However, this axis was not destined to succeed, especially after Britain left the European Union. We see the same attempt formulated by some Arab thinkers, where the term "Arabization" appeared as an alternative axis to the line of the end of history group, yet the idea was not heard and did not find popularity. Currently, we are witnessing the new bloc of anti-American hegemony powers, called (BRICS), an international alliance founded by some powerful countries like China, Russia, and India, to which some developing countries will successively join.</w:t>
      </w:r>
    </w:p>
    <w:p w14:paraId="1C87FB59" w14:textId="77777777" w:rsidR="00B171C5" w:rsidRPr="00B171C5" w:rsidRDefault="00FC3C3A" w:rsidP="00FC3C3A">
      <w:pPr>
        <w:spacing w:line="276" w:lineRule="auto"/>
        <w:jc w:val="both"/>
        <w:rPr>
          <w:b/>
          <w:bCs/>
          <w:rtl/>
        </w:rPr>
      </w:pPr>
      <w:r w:rsidRPr="00B171C5">
        <w:rPr>
          <w:b/>
          <w:bCs/>
        </w:rPr>
        <w:t>3- Dismantling Centrality and Unipolarity</w:t>
      </w:r>
    </w:p>
    <w:p w14:paraId="03DB4935" w14:textId="735EF272" w:rsidR="00D96044" w:rsidRDefault="00FC3C3A" w:rsidP="00FC3C3A">
      <w:pPr>
        <w:spacing w:line="276" w:lineRule="auto"/>
        <w:jc w:val="both"/>
        <w:rPr>
          <w:rtl/>
        </w:rPr>
      </w:pPr>
      <w:r w:rsidRPr="00FC3C3A">
        <w:rPr>
          <w:rtl/>
          <w:lang w:val="fr-FR"/>
        </w:rPr>
        <w:t xml:space="preserve"> </w:t>
      </w:r>
      <w:r w:rsidRPr="00FC3C3A">
        <w:t>Western hegemony was built on the logic of "liberal centrality" or what is also called unipolarity, and that is a global stultifying tendency that wants to tighten its control over the world through the dominant ideological centralization. Oswald Spengler had criticized this Western thymotic tendency, considering it a desperate attempt to stop the movement of history. Tariq Ali confirmed this idea saying: "Spengler was one of the first and fiercest critics of Eurocentrism and its cultural arrogance." (Ali, T. and others, 2008, p. 84.)</w:t>
      </w:r>
    </w:p>
    <w:p w14:paraId="18B8C301" w14:textId="55A70799" w:rsidR="00FC3C3A" w:rsidRPr="00FC3C3A" w:rsidRDefault="00FC3C3A" w:rsidP="00FC3C3A">
      <w:pPr>
        <w:spacing w:line="276" w:lineRule="auto"/>
        <w:jc w:val="both"/>
      </w:pPr>
      <w:r w:rsidRPr="00FC3C3A">
        <w:t xml:space="preserve">Some scholars attacked Western hegemony adorned with maxims of the end and election. Colin Barker/Mooers labels the thinkers of Western strategy for hegemony as "new watchdogs," where these "dogs" work to justify war, codify permanent conflict, while at the same time their intellectual barking is directed toward guarding the new empire: "When permanent war becomes the (new normal state) for our time, it becomes clear why the discourse of the new empire has </w:t>
      </w:r>
      <w:r w:rsidRPr="00FC3C3A">
        <w:t>become so important for those defenders of this new order of things: the normalization of war, conquests, and imperial invasions has become a pressing ideological necessity." (Mooers, C. and others, 2008, p. 19.)</w:t>
      </w:r>
    </w:p>
    <w:p w14:paraId="031DC633" w14:textId="77777777" w:rsidR="00FC3C3A" w:rsidRPr="00FC3C3A" w:rsidRDefault="00FC3C3A" w:rsidP="00FC3C3A">
      <w:pPr>
        <w:spacing w:line="276" w:lineRule="auto"/>
        <w:jc w:val="both"/>
        <w:rPr>
          <w:b/>
          <w:bCs/>
          <w:rtl/>
          <w:lang w:val="fr-FR" w:bidi="ar-DZ"/>
        </w:rPr>
      </w:pPr>
      <w:r w:rsidRPr="00FC3C3A">
        <w:rPr>
          <w:b/>
          <w:bCs/>
        </w:rPr>
        <w:t>4- Rejecting the Idea of American Exceptionalism</w:t>
      </w:r>
    </w:p>
    <w:p w14:paraId="638E11E6" w14:textId="77777777" w:rsidR="00B171C5" w:rsidRDefault="00FC3C3A" w:rsidP="00FC3C3A">
      <w:pPr>
        <w:spacing w:line="276" w:lineRule="auto"/>
        <w:jc w:val="both"/>
        <w:rPr>
          <w:rtl/>
        </w:rPr>
      </w:pPr>
      <w:r w:rsidRPr="00FC3C3A">
        <w:rPr>
          <w:rtl/>
          <w:lang w:val="fr-FR" w:bidi="ar-DZ"/>
        </w:rPr>
        <w:t xml:space="preserve"> </w:t>
      </w:r>
      <w:r w:rsidRPr="00FC3C3A">
        <w:t>The new predators of ideas try to direct people to believe that the United States is an "exceptional," unique, and superior case in the world, and what is permissible for it is not permissible for others, given that it possessed the mechanisms of hegemony and control; the policeman of the world subjugates and is not subjugated, dominates and is not dominated. This is what Fukuyama and other American political theorists tried to say and publish, while attempting to correct the resulting errors. He says: "'Benevolent hegemony' rests on a belief in American exceptionalism that most non-Americans simply find unbelievable. The idea that the United States acts on the world stage in a disinterested way is not widely believed because it is mostly not true, and indeed, it could not be true if American leaders fulfill their responsibilities to the American people. The United States is capable of acting generously in providing global public goods, and it has been most generous when its ideals and its self-interest coincided. But the United States is also a great power with interests unrelated to global philanthropy. Presidents must." (Fukuyama. F, 2007, p. 151.)</w:t>
      </w:r>
    </w:p>
    <w:p w14:paraId="284934EC" w14:textId="27C24998" w:rsidR="00FC3C3A" w:rsidRPr="00FC3C3A" w:rsidRDefault="00FC3C3A" w:rsidP="00FC3C3A">
      <w:pPr>
        <w:spacing w:line="276" w:lineRule="auto"/>
        <w:jc w:val="both"/>
        <w:rPr>
          <w:rtl/>
          <w:lang w:val="fr-FR"/>
        </w:rPr>
      </w:pPr>
      <w:r w:rsidRPr="00FC3C3A">
        <w:t>This exceptionalist view has dragged America into pitfalls in its foreign relations with the countries of the world. Researcher Edward C. Luck notes: "More than a decade has passed since then (meaning exceptionalism), and the patterns of American ambivalence toward international rules and multilateral organizations—born of a deep and ingrained sense of exceptionalism—remain a prominent feature of US foreign and security policy." (Luck, E. C. and others, 2016, p. 62.)However, the truth is manifested in the fact that American hegemony undermines the whole world, detracts from the sovereignty of other states, and fuels the phenomenon of resentment and anti-American/Western sentiment, which results in global crises and endless wars, and will constitute a major human tragedy. America's condition does not differ from the declining empires throughout history. It will not be like the Roman Empire, nor the British and Spanish Empires, nor can it be compared to the Ottoman Caliphate</w:t>
      </w:r>
      <w:r w:rsidRPr="00FC3C3A">
        <w:rPr>
          <w:rtl/>
          <w:lang w:val="fr-FR"/>
        </w:rPr>
        <w:t>.</w:t>
      </w:r>
    </w:p>
    <w:p w14:paraId="1B800387" w14:textId="77777777" w:rsidR="00FC3C3A" w:rsidRPr="00FC3C3A" w:rsidRDefault="00FC3C3A" w:rsidP="00FC3C3A">
      <w:pPr>
        <w:spacing w:line="276" w:lineRule="auto"/>
        <w:jc w:val="both"/>
        <w:rPr>
          <w:b/>
          <w:bCs/>
        </w:rPr>
      </w:pPr>
      <w:r w:rsidRPr="00FC3C3A">
        <w:rPr>
          <w:b/>
          <w:bCs/>
          <w:rtl/>
          <w:lang w:val="fr-FR"/>
        </w:rPr>
        <w:t xml:space="preserve">- </w:t>
      </w:r>
      <w:r w:rsidRPr="00FC3C3A">
        <w:rPr>
          <w:b/>
          <w:bCs/>
        </w:rPr>
        <w:t>Conclusion.</w:t>
      </w:r>
    </w:p>
    <w:p w14:paraId="19140898" w14:textId="77777777" w:rsidR="00FC3C3A" w:rsidRDefault="00FC3C3A" w:rsidP="00FC3C3A">
      <w:pPr>
        <w:spacing w:line="276" w:lineRule="auto"/>
        <w:jc w:val="both"/>
        <w:rPr>
          <w:rtl/>
          <w:lang w:bidi="ar-DZ"/>
        </w:rPr>
      </w:pPr>
      <w:r w:rsidRPr="00FC3C3A">
        <w:t xml:space="preserve">At the end of the study, I find myself inclined to the saying of the French philosopher François Châtelet when he stated: "The end of history is the end of the other fighting the European." (Châtelet. F, 1976. p. 200.)Meaning that it is a purely ideological maxim, entering within the mechanisms of war. The West used it from a psychological perspective, as it implies the West's victory first over the communist axis, which threatened Europe in its bourgeois ideology, geography, and history. It is also a declaration of psychological war on all global blocs opposing the West, such </w:t>
      </w:r>
      <w:r w:rsidRPr="00FC3C3A">
        <w:lastRenderedPageBreak/>
        <w:t>as China, India, the Islamic world,... Accordingly, it appears as a theory for clash more than for the end and acquisition. (Hussein. A, 2002, p. 82.)The question of whether we are facing the end of history in the Western sense (the beginning of global Western hegemony) or the end of the "end of history" in the contradictory sense, is an issue that is not as complex as some believe. Rather, it is a normal issue in the movement of history. Any nation that in the future reaches the level the West has reached today will perform the same process, i.e., attempting control and hegemony over the nations of the world. History will remain continuing towards its final endpoint, determined by the mover of history and the creator of the universe, and the maxims of anyone who claims the end of history will remain mere ideological slogans that will not affect the civilizational scene much. Especially the attempt to transition from a "market economy" to a "market society." (Jarrad. N, 2013, p. 29.)The problem is not in leading the world, but in hegemony and acquisition, as we believe that history dictates its course be under the leadership of one nation among nations, provided its conditions of sovereignty are complete, because without a leading nation for the world, conflict and chaos would be limitless. The matter cannot be straightened except by the sovereignty of a nation, or a group of nations uniting together.</w:t>
      </w:r>
      <w:r w:rsidRPr="00FC3C3A">
        <w:rPr>
          <w:rtl/>
          <w:lang w:val="fr-FR"/>
        </w:rPr>
        <w:t xml:space="preserve"> </w:t>
      </w:r>
      <w:r w:rsidRPr="00FC3C3A">
        <w:t>The leading nation is the nation that adheres to the laws of the universe, and its sovereignty achieves the values of right, goodness, and love. It commits to global values, international covenants, and treats other nations according to the logic of human acquaintance, human dignity, and lively neighborliness. Then, that nation would have achieved the principle of civilizational witnessing, deserved the term stewardship, and entered history—not ended it—but started it on a new path, towards a goal greater than what the "new watchdogs" aspire to, as Colin Mooers put it</w:t>
      </w:r>
      <w:r w:rsidRPr="00FC3C3A">
        <w:rPr>
          <w:rtl/>
          <w:lang w:val="fr-FR"/>
        </w:rPr>
        <w:t>.</w:t>
      </w:r>
    </w:p>
    <w:p w14:paraId="338BD79F" w14:textId="1AA63FC3" w:rsidR="00B171C5" w:rsidRDefault="00B171C5" w:rsidP="00B171C5">
      <w:pPr>
        <w:spacing w:line="276" w:lineRule="auto"/>
        <w:jc w:val="center"/>
        <w:rPr>
          <w:lang w:val="fr-FR" w:bidi="ar-DZ"/>
        </w:rPr>
      </w:pPr>
      <w:r>
        <w:rPr>
          <w:rFonts w:hint="cs"/>
          <w:rtl/>
          <w:lang w:bidi="ar-DZ"/>
        </w:rPr>
        <w:t xml:space="preserve"> **</w:t>
      </w:r>
    </w:p>
    <w:p w14:paraId="1EAF8F59" w14:textId="2C029FC6" w:rsidR="00B171C5" w:rsidRPr="00B171C5" w:rsidRDefault="00B171C5" w:rsidP="00B171C5">
      <w:pPr>
        <w:spacing w:line="276" w:lineRule="auto"/>
        <w:jc w:val="both"/>
        <w:rPr>
          <w:lang w:val="fr-FR" w:bidi="ar-DZ"/>
        </w:rPr>
      </w:pPr>
      <w:r>
        <w:rPr>
          <w:rFonts w:ascii="TimesNewRomanPS-BoldMT" w:hAnsi="TimesNewRomanPS-BoldMT" w:cs="TimesNewRomanPS-BoldMT"/>
          <w:b/>
          <w:bCs/>
        </w:rPr>
        <w:t>REFERENCES</w:t>
      </w:r>
    </w:p>
    <w:p w14:paraId="5C9DFBAA"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Abdel Hamid, Salah Muhammad, (2010). Water Conflicts and Wars. 1st ed., Cairo: Tiba Institution for Publishing and Distribution</w:t>
      </w:r>
      <w:r w:rsidRPr="00B171C5">
        <w:rPr>
          <w:rtl/>
          <w:lang w:val="en-GB"/>
        </w:rPr>
        <w:t>.</w:t>
      </w:r>
    </w:p>
    <w:p w14:paraId="52E1C1AC" w14:textId="3FE63296" w:rsidR="00B171C5" w:rsidRPr="00B171C5" w:rsidRDefault="00B171C5" w:rsidP="00B171C5">
      <w:pPr>
        <w:pStyle w:val="Paragraphedeliste"/>
        <w:numPr>
          <w:ilvl w:val="0"/>
          <w:numId w:val="15"/>
        </w:numPr>
        <w:spacing w:line="276" w:lineRule="auto"/>
        <w:jc w:val="both"/>
        <w:rPr>
          <w:lang w:bidi="ar-DZ"/>
        </w:rPr>
      </w:pPr>
      <w:r w:rsidRPr="00B171C5">
        <w:rPr>
          <w:lang w:bidi="ar-DZ"/>
        </w:rPr>
        <w:t xml:space="preserve">Bouarfa Abdelkader, "The Mythological Basis for the End of History", </w:t>
      </w:r>
      <w:proofErr w:type="spellStart"/>
      <w:r w:rsidRPr="00B171C5">
        <w:rPr>
          <w:lang w:bidi="ar-DZ"/>
        </w:rPr>
        <w:t>Insaniyat</w:t>
      </w:r>
      <w:proofErr w:type="spellEnd"/>
      <w:r w:rsidRPr="00B171C5">
        <w:rPr>
          <w:lang w:bidi="ar-DZ"/>
        </w:rPr>
        <w:t xml:space="preserve"> Journal, CRASC, 11/2000. Pages: 95-107</w:t>
      </w:r>
    </w:p>
    <w:p w14:paraId="33CCA298" w14:textId="39CFB5FB" w:rsidR="00B171C5" w:rsidRDefault="00B171C5" w:rsidP="00B171C5">
      <w:pPr>
        <w:pStyle w:val="Paragraphedeliste"/>
        <w:spacing w:line="276" w:lineRule="auto"/>
        <w:jc w:val="both"/>
        <w:rPr>
          <w:lang w:bidi="ar-DZ"/>
        </w:rPr>
      </w:pPr>
      <w:hyperlink r:id="rId12" w:history="1">
        <w:r w:rsidRPr="0064574D">
          <w:rPr>
            <w:rStyle w:val="Lienhypertexte"/>
            <w:lang w:bidi="ar-DZ"/>
          </w:rPr>
          <w:t>https://doi.org/10.4000/insaniyat.7989</w:t>
        </w:r>
      </w:hyperlink>
    </w:p>
    <w:p w14:paraId="4C866208"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 xml:space="preserve">Acharya, A. (2017). After liberal hegemony: The advent of a multiplex world order. </w:t>
      </w:r>
      <w:r w:rsidRPr="00B171C5">
        <w:rPr>
          <w:i/>
          <w:lang w:bidi="ar-DZ"/>
        </w:rPr>
        <w:t>Ethics &amp; international affairs</w:t>
      </w:r>
      <w:r w:rsidRPr="00B171C5">
        <w:rPr>
          <w:lang w:bidi="ar-DZ"/>
        </w:rPr>
        <w:t>.</w:t>
      </w:r>
    </w:p>
    <w:p w14:paraId="5A6BAB51"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Al-</w:t>
      </w:r>
      <w:proofErr w:type="spellStart"/>
      <w:r w:rsidRPr="00B171C5">
        <w:rPr>
          <w:lang w:bidi="ar-DZ"/>
        </w:rPr>
        <w:t>Naqeed</w:t>
      </w:r>
      <w:proofErr w:type="spellEnd"/>
      <w:r w:rsidRPr="00B171C5">
        <w:rPr>
          <w:lang w:bidi="ar-DZ"/>
        </w:rPr>
        <w:t>, Saif Muhammad Haidar, (2013). The "End of History" Theory and Its Position within the Framework of Policy Orientations. 1st ed., Abu Dhabi: Emirates Center for Strategic Studies and Research</w:t>
      </w:r>
      <w:r w:rsidRPr="00B171C5">
        <w:rPr>
          <w:rtl/>
          <w:lang w:val="en-GB"/>
        </w:rPr>
        <w:t>.</w:t>
      </w:r>
    </w:p>
    <w:p w14:paraId="6F98172B"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Al-Shawaf, Abdel Moin, (2016). The New Barons of Money and Business. 1st ed., Riyadh: Dar Al-Shawaf for Publishing and Distribution</w:t>
      </w:r>
      <w:r w:rsidRPr="00B171C5">
        <w:rPr>
          <w:rtl/>
          <w:lang w:val="en-GB"/>
        </w:rPr>
        <w:t>.</w:t>
      </w:r>
    </w:p>
    <w:p w14:paraId="38BDB72B"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 xml:space="preserve">Anderson, P. (2022). </w:t>
      </w:r>
      <w:r w:rsidRPr="00B171C5">
        <w:rPr>
          <w:i/>
          <w:lang w:bidi="ar-DZ"/>
        </w:rPr>
        <w:t>The H-word: The peripeteia of hegemony</w:t>
      </w:r>
      <w:r w:rsidRPr="00B171C5">
        <w:rPr>
          <w:lang w:bidi="ar-DZ"/>
        </w:rPr>
        <w:t>.</w:t>
      </w:r>
    </w:p>
    <w:p w14:paraId="6128D1D9"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 xml:space="preserve">Bashir, Abdel Fattah, (2010). The Crisis of American Hegemony. 1st ed., Cairo: </w:t>
      </w:r>
      <w:proofErr w:type="spellStart"/>
      <w:r w:rsidRPr="00B171C5">
        <w:rPr>
          <w:lang w:bidi="ar-DZ"/>
        </w:rPr>
        <w:t>Nahdet</w:t>
      </w:r>
      <w:proofErr w:type="spellEnd"/>
      <w:r w:rsidRPr="00B171C5">
        <w:rPr>
          <w:lang w:bidi="ar-DZ"/>
        </w:rPr>
        <w:t xml:space="preserve"> Misr for Printing and Publishing</w:t>
      </w:r>
      <w:r w:rsidRPr="00B171C5">
        <w:rPr>
          <w:rtl/>
          <w:lang w:val="en-GB"/>
        </w:rPr>
        <w:t>.</w:t>
      </w:r>
    </w:p>
    <w:p w14:paraId="76075AE1" w14:textId="77777777" w:rsidR="00B171C5" w:rsidRPr="00B171C5" w:rsidRDefault="00B171C5" w:rsidP="00B171C5">
      <w:pPr>
        <w:pStyle w:val="Paragraphedeliste"/>
        <w:numPr>
          <w:ilvl w:val="0"/>
          <w:numId w:val="15"/>
        </w:numPr>
        <w:spacing w:line="276" w:lineRule="auto"/>
        <w:jc w:val="both"/>
        <w:rPr>
          <w:lang w:bidi="ar-DZ"/>
        </w:rPr>
      </w:pPr>
      <w:r w:rsidRPr="00B171C5">
        <w:rPr>
          <w:lang w:val="fr-FR" w:bidi="ar-DZ"/>
        </w:rPr>
        <w:t xml:space="preserve">Bossuet, Jacques-Bénigne, (1778). Œuvres de Messire Jacques-Bénigne Bossuet. </w:t>
      </w:r>
      <w:r w:rsidRPr="00B171C5">
        <w:rPr>
          <w:lang w:bidi="ar-DZ"/>
        </w:rPr>
        <w:t>To:02, France: chez Antoine Boudet</w:t>
      </w:r>
      <w:r w:rsidRPr="00B171C5">
        <w:rPr>
          <w:rtl/>
          <w:lang w:val="en-GB"/>
        </w:rPr>
        <w:t>.</w:t>
      </w:r>
    </w:p>
    <w:p w14:paraId="13365CE8"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 xml:space="preserve">Canestrari, A., &amp; Foster, M. (2018). A story of hegemony: The globalization of western education. </w:t>
      </w:r>
      <w:r w:rsidRPr="00B171C5">
        <w:rPr>
          <w:i/>
          <w:lang w:bidi="ar-DZ"/>
        </w:rPr>
        <w:t>The Wiley international handbook</w:t>
      </w:r>
      <w:r w:rsidRPr="00B171C5">
        <w:rPr>
          <w:lang w:bidi="ar-DZ"/>
        </w:rPr>
        <w:t>.</w:t>
      </w:r>
    </w:p>
    <w:p w14:paraId="2796EACD"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Châtelet, François, (1976). Hegel. 2nd ed., Syria: Publications of the Ministry of Culture and National Guidance</w:t>
      </w:r>
      <w:r w:rsidRPr="00B171C5">
        <w:rPr>
          <w:rtl/>
          <w:lang w:val="en-GB"/>
        </w:rPr>
        <w:t>.</w:t>
      </w:r>
    </w:p>
    <w:p w14:paraId="63BA8EFD"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 xml:space="preserve">Cooley, A., &amp; Nexon, D. (2020). </w:t>
      </w:r>
      <w:r w:rsidRPr="00B171C5">
        <w:rPr>
          <w:i/>
          <w:lang w:bidi="ar-DZ"/>
        </w:rPr>
        <w:t>Exit from hegemony: The unraveling of the American global order</w:t>
      </w:r>
      <w:r w:rsidRPr="00B171C5">
        <w:rPr>
          <w:lang w:bidi="ar-DZ"/>
        </w:rPr>
        <w:t>.</w:t>
      </w:r>
    </w:p>
    <w:p w14:paraId="070C7BEC"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 xml:space="preserve">Cooley, A., &amp; Nexon, D. (2020). How hegemony ends. </w:t>
      </w:r>
      <w:r w:rsidRPr="00B171C5">
        <w:rPr>
          <w:i/>
          <w:lang w:bidi="ar-DZ"/>
        </w:rPr>
        <w:t>Foreign Aff</w:t>
      </w:r>
      <w:r w:rsidRPr="00B171C5">
        <w:rPr>
          <w:lang w:bidi="ar-DZ"/>
        </w:rPr>
        <w:t>.</w:t>
      </w:r>
    </w:p>
    <w:p w14:paraId="04FAB174"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Cossa, Ralph A. &amp; others, (2016). American Hegemony and International Organizations: The United States and Multilateral Institutions. Trans: Ahmed Hali &amp; Tayeb Ghourdou, 1st ed., London: E-</w:t>
      </w:r>
      <w:proofErr w:type="spellStart"/>
      <w:r w:rsidRPr="00B171C5">
        <w:rPr>
          <w:lang w:bidi="ar-DZ"/>
        </w:rPr>
        <w:t>Kutub</w:t>
      </w:r>
      <w:proofErr w:type="spellEnd"/>
      <w:r w:rsidRPr="00B171C5">
        <w:rPr>
          <w:lang w:bidi="ar-DZ"/>
        </w:rPr>
        <w:t xml:space="preserve"> Publication</w:t>
      </w:r>
      <w:r w:rsidRPr="00B171C5">
        <w:rPr>
          <w:rtl/>
          <w:lang w:val="en-GB"/>
        </w:rPr>
        <w:t>.</w:t>
      </w:r>
    </w:p>
    <w:p w14:paraId="207662C5" w14:textId="77777777" w:rsidR="00B171C5" w:rsidRPr="00B171C5" w:rsidRDefault="00B171C5" w:rsidP="00B171C5">
      <w:pPr>
        <w:pStyle w:val="Paragraphedeliste"/>
        <w:numPr>
          <w:ilvl w:val="0"/>
          <w:numId w:val="15"/>
        </w:numPr>
        <w:spacing w:line="276" w:lineRule="auto"/>
        <w:jc w:val="both"/>
        <w:rPr>
          <w:lang w:bidi="ar-DZ"/>
        </w:rPr>
      </w:pPr>
      <w:proofErr w:type="spellStart"/>
      <w:r w:rsidRPr="00B171C5">
        <w:rPr>
          <w:lang w:bidi="ar-DZ"/>
        </w:rPr>
        <w:t>Dannreuther</w:t>
      </w:r>
      <w:proofErr w:type="spellEnd"/>
      <w:r w:rsidRPr="00B171C5">
        <w:rPr>
          <w:lang w:bidi="ar-DZ"/>
        </w:rPr>
        <w:t>, Roland, Ostrowski, Wojciech,(2022). Handbook on Oil and International Relations. USA : Edward Elgar Publishing</w:t>
      </w:r>
      <w:r w:rsidRPr="00B171C5">
        <w:rPr>
          <w:rtl/>
          <w:lang w:val="en-GB"/>
        </w:rPr>
        <w:t>.</w:t>
      </w:r>
    </w:p>
    <w:p w14:paraId="78B7D8CF"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Fukuyama, Francis, (1993). The End of History. Trans: Hussein Ahmed Amin, 1st ed., Cairo: Al-Ahram Center for Translation and Publishing</w:t>
      </w:r>
      <w:r w:rsidRPr="00B171C5">
        <w:rPr>
          <w:rtl/>
          <w:lang w:val="en-GB"/>
        </w:rPr>
        <w:t>.</w:t>
      </w:r>
    </w:p>
    <w:p w14:paraId="400574B6"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 xml:space="preserve">Fukuyama, Francis, (1993). The End of History. Trans: </w:t>
      </w:r>
      <w:proofErr w:type="spellStart"/>
      <w:r w:rsidRPr="00B171C5">
        <w:rPr>
          <w:lang w:bidi="ar-DZ"/>
        </w:rPr>
        <w:t>Muta'a</w:t>
      </w:r>
      <w:proofErr w:type="spellEnd"/>
      <w:r w:rsidRPr="00B171C5">
        <w:rPr>
          <w:lang w:bidi="ar-DZ"/>
        </w:rPr>
        <w:t xml:space="preserve"> Safadi, 1st ed., Beirut: Arab Development Center</w:t>
      </w:r>
      <w:r w:rsidRPr="00B171C5">
        <w:rPr>
          <w:rtl/>
          <w:lang w:val="en-GB"/>
        </w:rPr>
        <w:t>.</w:t>
      </w:r>
    </w:p>
    <w:p w14:paraId="2C5B392B"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Fukuyama, Francis, (2007). America at the Crossroads. Trans: Muhammad Mahmoud Al-</w:t>
      </w:r>
      <w:proofErr w:type="spellStart"/>
      <w:r w:rsidRPr="00B171C5">
        <w:rPr>
          <w:lang w:bidi="ar-DZ"/>
        </w:rPr>
        <w:t>Tawba</w:t>
      </w:r>
      <w:proofErr w:type="spellEnd"/>
      <w:r w:rsidRPr="00B171C5">
        <w:rPr>
          <w:lang w:bidi="ar-DZ"/>
        </w:rPr>
        <w:t xml:space="preserve">, 1st ed., Riyadh: </w:t>
      </w:r>
      <w:proofErr w:type="spellStart"/>
      <w:r w:rsidRPr="00B171C5">
        <w:rPr>
          <w:lang w:bidi="ar-DZ"/>
        </w:rPr>
        <w:t>Obeikan</w:t>
      </w:r>
      <w:proofErr w:type="spellEnd"/>
      <w:r w:rsidRPr="00B171C5">
        <w:rPr>
          <w:lang w:bidi="ar-DZ"/>
        </w:rPr>
        <w:t xml:space="preserve"> Publishing Library.2- References</w:t>
      </w:r>
    </w:p>
    <w:p w14:paraId="42ACF24D"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 xml:space="preserve">Hansmann, H., &amp; </w:t>
      </w:r>
      <w:proofErr w:type="spellStart"/>
      <w:r w:rsidRPr="00B171C5">
        <w:rPr>
          <w:lang w:bidi="ar-DZ"/>
        </w:rPr>
        <w:t>Kraakman</w:t>
      </w:r>
      <w:proofErr w:type="spellEnd"/>
      <w:r w:rsidRPr="00B171C5">
        <w:rPr>
          <w:lang w:bidi="ar-DZ"/>
        </w:rPr>
        <w:t xml:space="preserve">, R. (2017). The end of history for corporate law. </w:t>
      </w:r>
      <w:r w:rsidRPr="00B171C5">
        <w:rPr>
          <w:i/>
          <w:lang w:bidi="ar-DZ"/>
        </w:rPr>
        <w:t>Corporate governance</w:t>
      </w:r>
      <w:r w:rsidRPr="00B171C5">
        <w:rPr>
          <w:lang w:bidi="ar-DZ"/>
        </w:rPr>
        <w:t>.</w:t>
      </w:r>
    </w:p>
    <w:p w14:paraId="7FD838FA"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Hussein, Ali, (2002). The End of History or the Clash of Civilizations?. 1st ed., Jordan: Dar Al-</w:t>
      </w:r>
      <w:proofErr w:type="spellStart"/>
      <w:r w:rsidRPr="00B171C5">
        <w:rPr>
          <w:lang w:bidi="ar-DZ"/>
        </w:rPr>
        <w:t>Nafaes</w:t>
      </w:r>
      <w:proofErr w:type="spellEnd"/>
      <w:r w:rsidRPr="00B171C5">
        <w:rPr>
          <w:lang w:bidi="ar-DZ"/>
        </w:rPr>
        <w:t xml:space="preserve"> for Publishing and Distribution</w:t>
      </w:r>
      <w:r w:rsidRPr="00B171C5">
        <w:rPr>
          <w:rtl/>
          <w:lang w:val="en-GB"/>
        </w:rPr>
        <w:t>.</w:t>
      </w:r>
    </w:p>
    <w:p w14:paraId="250EDA30"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Jarrad, Najeeb, (2013). The End of History Theory by Francis Fukuyama: On the Touchstone of Current History. 1st ed., Tunis: Tunisian Book House</w:t>
      </w:r>
      <w:r w:rsidRPr="00B171C5">
        <w:rPr>
          <w:rtl/>
          <w:lang w:val="en-GB"/>
        </w:rPr>
        <w:t>.</w:t>
      </w:r>
    </w:p>
    <w:p w14:paraId="45D53795"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Joseph Nye, “Soft Power and American Foreign Policy,” Political Science Quarterly, 119/2 (2004), 255–70.5.</w:t>
      </w:r>
    </w:p>
    <w:p w14:paraId="1FC2284C"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lastRenderedPageBreak/>
        <w:t>Keohane, Robert. O and Nye, Joseph. S, (2011) . Power and Interdependence. , Fourth Edition, United States, Pearson Education</w:t>
      </w:r>
      <w:r w:rsidRPr="00B171C5">
        <w:rPr>
          <w:rtl/>
          <w:lang w:val="en-GB"/>
        </w:rPr>
        <w:t>.</w:t>
      </w:r>
    </w:p>
    <w:p w14:paraId="7690A4ED"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 xml:space="preserve">King, S. (2018). </w:t>
      </w:r>
      <w:r w:rsidRPr="00B171C5">
        <w:rPr>
          <w:i/>
          <w:lang w:bidi="ar-DZ"/>
        </w:rPr>
        <w:t>Grave new world: The end of globalization</w:t>
      </w:r>
      <w:r w:rsidRPr="00B171C5">
        <w:rPr>
          <w:lang w:bidi="ar-DZ"/>
        </w:rPr>
        <w:t>, the return of history.</w:t>
      </w:r>
    </w:p>
    <w:p w14:paraId="26141694" w14:textId="77777777" w:rsidR="00B171C5" w:rsidRPr="00B171C5" w:rsidRDefault="00B171C5" w:rsidP="00B171C5">
      <w:pPr>
        <w:pStyle w:val="Paragraphedeliste"/>
        <w:numPr>
          <w:ilvl w:val="0"/>
          <w:numId w:val="15"/>
        </w:numPr>
        <w:spacing w:line="276" w:lineRule="auto"/>
        <w:jc w:val="both"/>
        <w:rPr>
          <w:lang w:bidi="ar-DZ"/>
        </w:rPr>
      </w:pPr>
      <w:proofErr w:type="spellStart"/>
      <w:r w:rsidRPr="00B171C5">
        <w:rPr>
          <w:lang w:bidi="ar-DZ"/>
        </w:rPr>
        <w:t>Komlosy</w:t>
      </w:r>
      <w:proofErr w:type="spellEnd"/>
      <w:r w:rsidRPr="00B171C5">
        <w:rPr>
          <w:lang w:bidi="ar-DZ"/>
        </w:rPr>
        <w:t xml:space="preserve">, A. (2016). Prospects of decline and hegemonic shifts for the west. </w:t>
      </w:r>
      <w:r w:rsidRPr="00B171C5">
        <w:rPr>
          <w:i/>
          <w:lang w:bidi="ar-DZ"/>
        </w:rPr>
        <w:t>Journal of World-Systems Research</w:t>
      </w:r>
      <w:r w:rsidRPr="00B171C5">
        <w:rPr>
          <w:lang w:bidi="ar-DZ"/>
        </w:rPr>
        <w:t>.</w:t>
      </w:r>
    </w:p>
    <w:p w14:paraId="6BB2F69E"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Krige, John, (2008). American Hegemony and the Postwar Reconstruction of Science in Europe. USA: MIT Press</w:t>
      </w:r>
      <w:r w:rsidRPr="00B171C5">
        <w:rPr>
          <w:rtl/>
          <w:lang w:val="en-GB"/>
        </w:rPr>
        <w:t>.</w:t>
      </w:r>
    </w:p>
    <w:p w14:paraId="4BABF6D8"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 xml:space="preserve">Mooers, Colin &amp; others, (2008). The New Imperialists: Ideologies of Empire. Trans: Moin Imam. 1st ed: Riyadh: </w:t>
      </w:r>
      <w:proofErr w:type="spellStart"/>
      <w:r w:rsidRPr="00B171C5">
        <w:rPr>
          <w:lang w:bidi="ar-DZ"/>
        </w:rPr>
        <w:t>Obeikan</w:t>
      </w:r>
      <w:proofErr w:type="spellEnd"/>
      <w:r w:rsidRPr="00B171C5">
        <w:rPr>
          <w:lang w:bidi="ar-DZ"/>
        </w:rPr>
        <w:t xml:space="preserve"> Publishing House</w:t>
      </w:r>
      <w:r w:rsidRPr="00B171C5">
        <w:rPr>
          <w:rtl/>
          <w:lang w:val="en-GB"/>
        </w:rPr>
        <w:t>.</w:t>
      </w:r>
    </w:p>
    <w:p w14:paraId="1F29A898"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 xml:space="preserve">Omar, Fadlallah, (2013). The Water War. 1st ed., Cairo: </w:t>
      </w:r>
      <w:proofErr w:type="spellStart"/>
      <w:r w:rsidRPr="00B171C5">
        <w:rPr>
          <w:lang w:bidi="ar-DZ"/>
        </w:rPr>
        <w:t>Nahdet</w:t>
      </w:r>
      <w:proofErr w:type="spellEnd"/>
      <w:r w:rsidRPr="00B171C5">
        <w:rPr>
          <w:lang w:bidi="ar-DZ"/>
        </w:rPr>
        <w:t xml:space="preserve"> Misr House</w:t>
      </w:r>
      <w:r w:rsidRPr="00B171C5">
        <w:rPr>
          <w:rtl/>
          <w:lang w:val="en-GB"/>
        </w:rPr>
        <w:t>.</w:t>
      </w:r>
    </w:p>
    <w:p w14:paraId="1C3586D1"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Phillipson, Robert, (2013). Linguistic Imperialism Continued . London : Routledge</w:t>
      </w:r>
      <w:r w:rsidRPr="00B171C5">
        <w:rPr>
          <w:rtl/>
          <w:lang w:val="en-GB"/>
        </w:rPr>
        <w:t>.</w:t>
      </w:r>
    </w:p>
    <w:p w14:paraId="4C81D139"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 xml:space="preserve">Spengler, Oswald, (n.d.). The Decline of the West. Trans: Ahmed Al-Shaibani, 1st ed., Vol 1, Beirut: Dar </w:t>
      </w:r>
      <w:proofErr w:type="spellStart"/>
      <w:r w:rsidRPr="00B171C5">
        <w:rPr>
          <w:lang w:bidi="ar-DZ"/>
        </w:rPr>
        <w:t>Maktabat</w:t>
      </w:r>
      <w:proofErr w:type="spellEnd"/>
      <w:r w:rsidRPr="00B171C5">
        <w:rPr>
          <w:lang w:bidi="ar-DZ"/>
        </w:rPr>
        <w:t xml:space="preserve"> Al-Hayat Publications</w:t>
      </w:r>
      <w:r w:rsidRPr="00B171C5">
        <w:rPr>
          <w:rtl/>
          <w:lang w:val="en-GB"/>
        </w:rPr>
        <w:t>.</w:t>
      </w:r>
    </w:p>
    <w:p w14:paraId="2B44549F" w14:textId="77777777" w:rsidR="00B171C5" w:rsidRPr="00B171C5" w:rsidRDefault="00B171C5" w:rsidP="00B171C5">
      <w:pPr>
        <w:pStyle w:val="Paragraphedeliste"/>
        <w:numPr>
          <w:ilvl w:val="0"/>
          <w:numId w:val="15"/>
        </w:numPr>
        <w:spacing w:line="276" w:lineRule="auto"/>
        <w:jc w:val="both"/>
        <w:rPr>
          <w:lang w:bidi="ar-DZ"/>
        </w:rPr>
      </w:pPr>
      <w:r w:rsidRPr="00B171C5">
        <w:rPr>
          <w:lang w:bidi="ar-DZ"/>
        </w:rPr>
        <w:t xml:space="preserve">Stokes, D. (2018). Trump, American hegemony and the future of the liberal international order. </w:t>
      </w:r>
      <w:r w:rsidRPr="00B171C5">
        <w:rPr>
          <w:i/>
          <w:lang w:bidi="ar-DZ"/>
        </w:rPr>
        <w:t>International Affairs</w:t>
      </w:r>
      <w:r w:rsidRPr="00B171C5">
        <w:rPr>
          <w:lang w:bidi="ar-DZ"/>
        </w:rPr>
        <w:t>.</w:t>
      </w:r>
    </w:p>
    <w:p w14:paraId="776F143A" w14:textId="77777777" w:rsidR="00B171C5" w:rsidRPr="00B171C5" w:rsidRDefault="00B171C5" w:rsidP="00B171C5">
      <w:pPr>
        <w:pStyle w:val="Paragraphedeliste"/>
        <w:numPr>
          <w:ilvl w:val="0"/>
          <w:numId w:val="15"/>
        </w:numPr>
        <w:spacing w:line="276" w:lineRule="auto"/>
        <w:jc w:val="both"/>
        <w:rPr>
          <w:rtl/>
          <w:lang w:val="en-GB"/>
        </w:rPr>
      </w:pPr>
      <w:r w:rsidRPr="00B171C5">
        <w:rPr>
          <w:lang w:bidi="ar-DZ"/>
        </w:rPr>
        <w:t>Ulrich, Ammon, (2011). The Dominance of English as a Language of Science: Effects on Other Languages and Language Communities. New- York : Walter de Gruyter</w:t>
      </w:r>
      <w:r w:rsidRPr="00B171C5">
        <w:rPr>
          <w:rtl/>
          <w:lang w:val="en-GB"/>
        </w:rPr>
        <w:t>.</w:t>
      </w:r>
    </w:p>
    <w:p w14:paraId="7B67E54F" w14:textId="77777777" w:rsidR="00B171C5" w:rsidRPr="00B171C5" w:rsidRDefault="00B171C5" w:rsidP="00B171C5">
      <w:pPr>
        <w:pStyle w:val="Paragraphedeliste"/>
        <w:numPr>
          <w:ilvl w:val="0"/>
          <w:numId w:val="15"/>
        </w:numPr>
        <w:spacing w:line="276" w:lineRule="auto"/>
        <w:jc w:val="both"/>
        <w:rPr>
          <w:b/>
          <w:bCs/>
          <w:lang w:bidi="ar-DZ"/>
        </w:rPr>
      </w:pPr>
      <w:r w:rsidRPr="00B171C5">
        <w:rPr>
          <w:b/>
          <w:bCs/>
          <w:lang w:bidi="ar-DZ"/>
        </w:rPr>
        <w:t>Websites</w:t>
      </w:r>
    </w:p>
    <w:p w14:paraId="5BD50BCC" w14:textId="4692A86C" w:rsidR="00B171C5" w:rsidRDefault="00B171C5" w:rsidP="00B171C5">
      <w:pPr>
        <w:spacing w:line="276" w:lineRule="auto"/>
        <w:jc w:val="both"/>
        <w:rPr>
          <w:rtl/>
          <w:lang w:bidi="ar-DZ"/>
        </w:rPr>
      </w:pPr>
      <w:hyperlink r:id="rId13" w:history="1">
        <w:r w:rsidRPr="0064574D">
          <w:rPr>
            <w:rStyle w:val="Lienhypertexte"/>
            <w:lang w:bidi="ar-DZ"/>
          </w:rPr>
          <w:t>https://www.economist.com/by-invitation/2024/01/08/francis-fukuyama-on-the-end-of-american-hegemony</w:t>
        </w:r>
      </w:hyperlink>
      <w:r w:rsidRPr="00B171C5">
        <w:rPr>
          <w:rtl/>
          <w:lang w:val="en-GB"/>
        </w:rPr>
        <w:t>.</w:t>
      </w:r>
    </w:p>
    <w:p w14:paraId="173273F1" w14:textId="6C035499" w:rsidR="00B171C5" w:rsidRDefault="00B171C5" w:rsidP="00B171C5">
      <w:pPr>
        <w:spacing w:line="276" w:lineRule="auto"/>
        <w:jc w:val="both"/>
        <w:rPr>
          <w:lang w:bidi="ar-DZ"/>
        </w:rPr>
      </w:pPr>
      <w:hyperlink r:id="rId14" w:anchor="f13" w:history="1">
        <w:r w:rsidRPr="0064574D">
          <w:rPr>
            <w:rStyle w:val="Lienhypertexte"/>
            <w:lang w:bidi="ar-DZ"/>
          </w:rPr>
          <w:t>https://www.journalofdemocracy.org/articles/the-end-of-history-revisited/#f13</w:t>
        </w:r>
      </w:hyperlink>
      <w:r w:rsidRPr="00B171C5">
        <w:rPr>
          <w:rtl/>
          <w:lang w:val="en-GB"/>
        </w:rPr>
        <w:t>.</w:t>
      </w:r>
    </w:p>
    <w:p w14:paraId="0596AE6F" w14:textId="27C0ED94" w:rsidR="00B171C5" w:rsidRDefault="00B171C5" w:rsidP="00B171C5">
      <w:pPr>
        <w:spacing w:line="276" w:lineRule="auto"/>
        <w:jc w:val="both"/>
        <w:rPr>
          <w:lang w:bidi="ar-DZ"/>
        </w:rPr>
      </w:pPr>
      <w:hyperlink r:id="rId15" w:history="1">
        <w:r w:rsidRPr="0064574D">
          <w:rPr>
            <w:rStyle w:val="Lienhypertexte"/>
            <w:lang w:bidi="ar-DZ"/>
          </w:rPr>
          <w:t>https://www.sciencedirect.com/science/article/pii/S0176268023001374</w:t>
        </w:r>
      </w:hyperlink>
      <w:r w:rsidRPr="00B171C5">
        <w:rPr>
          <w:rtl/>
          <w:lang w:val="en-GB"/>
        </w:rPr>
        <w:t>.</w:t>
      </w:r>
    </w:p>
    <w:sectPr w:rsidR="00B171C5" w:rsidSect="0032161E">
      <w:type w:val="continuous"/>
      <w:pgSz w:w="11920" w:h="16840"/>
      <w:pgMar w:top="720" w:right="720" w:bottom="720" w:left="720" w:header="737" w:footer="68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D606" w14:textId="77777777" w:rsidR="00A75153" w:rsidRDefault="00A75153">
      <w:r>
        <w:separator/>
      </w:r>
    </w:p>
  </w:endnote>
  <w:endnote w:type="continuationSeparator" w:id="0">
    <w:p w14:paraId="170E58B7" w14:textId="77777777" w:rsidR="00A75153" w:rsidRDefault="00A7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Dutch 801 SWA">
    <w:altName w:val="Times New Roman"/>
    <w:panose1 w:val="00000000000000000000"/>
    <w:charset w:val="00"/>
    <w:family w:val="roman"/>
    <w:notTrueType/>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21">
    <w:panose1 w:val="00000000000000000000"/>
    <w:charset w:val="00"/>
    <w:family w:val="roman"/>
    <w:notTrueType/>
    <w:pitch w:val="default"/>
  </w:font>
  <w:font w:name="TimesNewRomanPS-BoldMT">
    <w:altName w:val="Times New Roman"/>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3788" w14:textId="30A381ED" w:rsidR="00D22525" w:rsidRPr="0032161E" w:rsidRDefault="0032161E" w:rsidP="007A7DF3">
    <w:pPr>
      <w:widowControl w:val="0"/>
      <w:pBdr>
        <w:top w:val="single" w:sz="4" w:space="1" w:color="auto"/>
        <w:left w:val="single" w:sz="12" w:space="11" w:color="4472C4"/>
      </w:pBdr>
      <w:tabs>
        <w:tab w:val="left" w:pos="622"/>
      </w:tabs>
      <w:jc w:val="both"/>
      <w:rPr>
        <w:rFonts w:ascii="Palatino Linotype" w:hAnsi="Palatino Linotype" w:cs="Palatino"/>
        <w:color w:val="2F5496"/>
        <w:sz w:val="22"/>
        <w:szCs w:val="22"/>
        <w:lang w:val="en-IN"/>
      </w:rPr>
    </w:pPr>
    <w:r w:rsidRPr="004D2F82">
      <w:rPr>
        <w:rFonts w:ascii="Palatino Linotype" w:hAnsi="Palatino Linotype" w:cs="Palatino"/>
        <w:color w:val="2F5496"/>
        <w:sz w:val="22"/>
        <w:szCs w:val="22"/>
        <w:lang w:val="en-IN"/>
      </w:rPr>
      <w:fldChar w:fldCharType="begin"/>
    </w:r>
    <w:r w:rsidRPr="004D2F82">
      <w:rPr>
        <w:rFonts w:ascii="Palatino Linotype" w:hAnsi="Palatino Linotype" w:cs="Palatino"/>
        <w:color w:val="2F5496"/>
        <w:sz w:val="22"/>
        <w:szCs w:val="22"/>
        <w:lang w:val="en-IN"/>
      </w:rPr>
      <w:instrText xml:space="preserve"> PAGE   \* MERGEFORMAT </w:instrText>
    </w:r>
    <w:r w:rsidRPr="004D2F82">
      <w:rPr>
        <w:rFonts w:ascii="Palatino Linotype" w:hAnsi="Palatino Linotype" w:cs="Palatino"/>
        <w:color w:val="2F5496"/>
        <w:sz w:val="22"/>
        <w:szCs w:val="22"/>
        <w:lang w:val="en-IN"/>
      </w:rPr>
      <w:fldChar w:fldCharType="separate"/>
    </w:r>
    <w:r w:rsidR="009A7768">
      <w:rPr>
        <w:rFonts w:ascii="Palatino Linotype" w:hAnsi="Palatino Linotype" w:cs="Palatino"/>
        <w:noProof/>
        <w:color w:val="2F5496"/>
        <w:sz w:val="22"/>
        <w:szCs w:val="22"/>
        <w:lang w:val="en-IN"/>
      </w:rPr>
      <w:t>51</w:t>
    </w:r>
    <w:r w:rsidRPr="004D2F82">
      <w:rPr>
        <w:rFonts w:ascii="Palatino Linotype" w:hAnsi="Palatino Linotype" w:cs="Palatino"/>
        <w:color w:val="2F5496"/>
        <w:sz w:val="22"/>
        <w:szCs w:val="22"/>
        <w:lang w:val="en-IN"/>
      </w:rPr>
      <w:fldChar w:fldCharType="end"/>
    </w:r>
    <w:r w:rsidRPr="004D2F82">
      <w:rPr>
        <w:rFonts w:ascii="Palatino Linotype" w:hAnsi="Palatino Linotype" w:cs="Palatino"/>
        <w:color w:val="2F5496"/>
        <w:sz w:val="22"/>
        <w:szCs w:val="22"/>
        <w:lang w:val="en-I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843D" w14:textId="5B23C302" w:rsidR="0032161E" w:rsidRPr="0032161E" w:rsidRDefault="0032161E" w:rsidP="007A7DF3">
    <w:pPr>
      <w:widowControl w:val="0"/>
      <w:pBdr>
        <w:top w:val="single" w:sz="4" w:space="1" w:color="auto"/>
        <w:left w:val="single" w:sz="12" w:space="11" w:color="4472C4"/>
      </w:pBdr>
      <w:tabs>
        <w:tab w:val="left" w:pos="622"/>
      </w:tabs>
      <w:jc w:val="both"/>
      <w:rPr>
        <w:rFonts w:ascii="Palatino Linotype" w:hAnsi="Palatino Linotype" w:cs="Palatino"/>
        <w:color w:val="2F5496"/>
        <w:sz w:val="22"/>
        <w:szCs w:val="22"/>
        <w:lang w:val="en-IN"/>
      </w:rPr>
    </w:pPr>
    <w:r w:rsidRPr="004D2F82">
      <w:rPr>
        <w:rFonts w:ascii="Palatino Linotype" w:hAnsi="Palatino Linotype" w:cs="Palatino"/>
        <w:color w:val="2F5496"/>
        <w:sz w:val="22"/>
        <w:szCs w:val="22"/>
        <w:lang w:val="en-IN"/>
      </w:rPr>
      <w:fldChar w:fldCharType="begin"/>
    </w:r>
    <w:r w:rsidRPr="004D2F82">
      <w:rPr>
        <w:rFonts w:ascii="Palatino Linotype" w:hAnsi="Palatino Linotype" w:cs="Palatino"/>
        <w:color w:val="2F5496"/>
        <w:sz w:val="22"/>
        <w:szCs w:val="22"/>
        <w:lang w:val="en-IN"/>
      </w:rPr>
      <w:instrText xml:space="preserve"> PAGE   \* MERGEFORMAT </w:instrText>
    </w:r>
    <w:r w:rsidRPr="004D2F82">
      <w:rPr>
        <w:rFonts w:ascii="Palatino Linotype" w:hAnsi="Palatino Linotype" w:cs="Palatino"/>
        <w:color w:val="2F5496"/>
        <w:sz w:val="22"/>
        <w:szCs w:val="22"/>
        <w:lang w:val="en-IN"/>
      </w:rPr>
      <w:fldChar w:fldCharType="separate"/>
    </w:r>
    <w:r w:rsidR="009A7768">
      <w:rPr>
        <w:rFonts w:ascii="Palatino Linotype" w:hAnsi="Palatino Linotype" w:cs="Palatino"/>
        <w:noProof/>
        <w:color w:val="2F5496"/>
        <w:sz w:val="22"/>
        <w:szCs w:val="22"/>
        <w:lang w:val="en-IN"/>
      </w:rPr>
      <w:t>50</w:t>
    </w:r>
    <w:r w:rsidRPr="004D2F82">
      <w:rPr>
        <w:rFonts w:ascii="Palatino Linotype" w:hAnsi="Palatino Linotype" w:cs="Palatino"/>
        <w:color w:val="2F5496"/>
        <w:sz w:val="22"/>
        <w:szCs w:val="22"/>
        <w:lang w:val="en-IN"/>
      </w:rPr>
      <w:fldChar w:fldCharType="end"/>
    </w:r>
    <w:r w:rsidRPr="004D2F82">
      <w:rPr>
        <w:rFonts w:ascii="Palatino Linotype" w:hAnsi="Palatino Linotype" w:cs="Palatino"/>
        <w:color w:val="2F5496"/>
        <w:sz w:val="22"/>
        <w:szCs w:val="22"/>
        <w:lang w:val="en-I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7555" w14:textId="77777777" w:rsidR="00A75153" w:rsidRDefault="00A75153">
      <w:r>
        <w:separator/>
      </w:r>
    </w:p>
  </w:footnote>
  <w:footnote w:type="continuationSeparator" w:id="0">
    <w:p w14:paraId="1535D004" w14:textId="77777777" w:rsidR="00A75153" w:rsidRDefault="00A7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10EE" w14:textId="0BE1135A" w:rsidR="00FC3C3A" w:rsidRPr="00FC3C3A" w:rsidRDefault="00FC3C3A" w:rsidP="00FC3C3A">
    <w:pPr>
      <w:spacing w:after="120" w:line="276" w:lineRule="auto"/>
      <w:jc w:val="both"/>
      <w:rPr>
        <w:rFonts w:ascii="Segoe UI" w:eastAsia="Arial" w:hAnsi="Segoe UI" w:cs="Segoe UI"/>
        <w:b/>
        <w:szCs w:val="22"/>
      </w:rPr>
    </w:pPr>
    <w:r>
      <w:rPr>
        <w:rFonts w:ascii="Segoe UI" w:eastAsia="Arial" w:hAnsi="Segoe UI" w:cs="Segoe UI"/>
        <w:b/>
        <w:szCs w:val="22"/>
      </w:rPr>
      <w:t>Bouarfa Abdelkader</w:t>
    </w:r>
    <w:r w:rsidR="0032161E" w:rsidRPr="004D2F82">
      <w:rPr>
        <w:rFonts w:ascii="Segoe UI" w:eastAsia="Arial" w:hAnsi="Segoe UI" w:cs="Segoe UI"/>
        <w:b/>
        <w:szCs w:val="22"/>
      </w:rPr>
      <w:t xml:space="preserve">, </w:t>
    </w:r>
    <w:r w:rsidRPr="00FC3C3A">
      <w:rPr>
        <w:rFonts w:ascii="Segoe UI" w:eastAsia="Arial" w:hAnsi="Segoe UI" w:cs="Segoe UI"/>
        <w:b/>
        <w:szCs w:val="22"/>
      </w:rPr>
      <w:t xml:space="preserve">The End of History and Western Hegemony Manifestations and Dimensions </w:t>
    </w:r>
  </w:p>
  <w:p w14:paraId="11D4F268" w14:textId="6E38283D" w:rsidR="0032161E" w:rsidRPr="00FC3C3A" w:rsidRDefault="0032161E" w:rsidP="0032161E">
    <w:pPr>
      <w:spacing w:after="120" w:line="276" w:lineRule="auto"/>
      <w:jc w:val="both"/>
      <w:rPr>
        <w:rFonts w:ascii="Segoe UI" w:eastAsia="Arial" w:hAnsi="Segoe UI" w:cs="Segoe UI"/>
        <w:b/>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59" w:type="dxa"/>
      <w:jc w:val="center"/>
      <w:tblLook w:val="04A0" w:firstRow="1" w:lastRow="0" w:firstColumn="1" w:lastColumn="0" w:noHBand="0" w:noVBand="1"/>
    </w:tblPr>
    <w:tblGrid>
      <w:gridCol w:w="8610"/>
      <w:gridCol w:w="1849"/>
    </w:tblGrid>
    <w:tr w:rsidR="00FC2586" w:rsidRPr="005B6A22" w14:paraId="46CD8270" w14:textId="77777777" w:rsidTr="005B5899">
      <w:trPr>
        <w:trHeight w:val="1980"/>
        <w:jc w:val="center"/>
      </w:trPr>
      <w:tc>
        <w:tcPr>
          <w:tcW w:w="8610" w:type="dxa"/>
          <w:tcBorders>
            <w:bottom w:val="single" w:sz="4" w:space="0" w:color="auto"/>
          </w:tcBorders>
          <w:hideMark/>
        </w:tcPr>
        <w:p w14:paraId="47971339" w14:textId="77777777" w:rsidR="007A7DF3" w:rsidRDefault="007A7DF3" w:rsidP="007A7DF3">
          <w:pPr>
            <w:suppressAutoHyphens/>
            <w:spacing w:after="120"/>
            <w:jc w:val="both"/>
            <w:rPr>
              <w:rFonts w:ascii="Palatino Linotype" w:eastAsia="Calibri" w:hAnsi="Palatino Linotype" w:cs="Dutch 801 SWA"/>
              <w:b/>
              <w:bCs/>
              <w:noProof/>
              <w:sz w:val="24"/>
              <w:szCs w:val="24"/>
              <w:lang w:val="fr-FR" w:eastAsia="ru-RU"/>
            </w:rPr>
          </w:pPr>
          <w:bookmarkStart w:id="0" w:name="_Hlk180601739"/>
          <w:bookmarkStart w:id="1" w:name="_Hlk180601740"/>
          <w:bookmarkStart w:id="2" w:name="_Hlk180601742"/>
          <w:bookmarkStart w:id="3" w:name="_Hlk180601743"/>
          <w:r w:rsidRPr="007A7DF3">
            <w:rPr>
              <w:rFonts w:ascii="Palatino Linotype" w:eastAsia="Calibri" w:hAnsi="Palatino Linotype" w:cs="Dutch 801 SWA"/>
              <w:b/>
              <w:bCs/>
              <w:noProof/>
              <w:sz w:val="24"/>
              <w:szCs w:val="24"/>
              <w:lang w:val="fr-FR" w:eastAsia="ru-RU"/>
            </w:rPr>
            <w:t>Social Science Journal</w:t>
          </w:r>
        </w:p>
        <w:p w14:paraId="1DCF1619" w14:textId="17C86BCF" w:rsidR="00FC2586" w:rsidRPr="001102A6" w:rsidRDefault="007A7DF3" w:rsidP="007A7DF3">
          <w:pPr>
            <w:suppressAutoHyphens/>
            <w:spacing w:after="120"/>
            <w:jc w:val="both"/>
            <w:rPr>
              <w:rFonts w:ascii="Palatino Linotype" w:eastAsia="Calibri" w:hAnsi="Palatino Linotype" w:cs="Arial"/>
              <w:b/>
              <w:bCs/>
              <w:noProof/>
              <w:sz w:val="22"/>
              <w:szCs w:val="24"/>
              <w:lang w:val="fr-FR" w:eastAsia="ru-RU"/>
            </w:rPr>
          </w:pPr>
          <w:r w:rsidRPr="007A7DF3">
            <w:rPr>
              <w:rFonts w:ascii="Palatino Linotype" w:eastAsia="Calibri" w:hAnsi="Palatino Linotype" w:cs="Dutch 801 SWA"/>
              <w:b/>
              <w:bCs/>
              <w:noProof/>
              <w:sz w:val="24"/>
              <w:szCs w:val="24"/>
              <w:lang w:val="fr-FR" w:eastAsia="ru-RU"/>
            </w:rPr>
            <w:t>  ISSN: 2454-6186 | DOI 10.47772/IJRISS</w:t>
          </w:r>
          <w:r w:rsidR="00FC2586" w:rsidRPr="001102A6">
            <w:rPr>
              <w:rFonts w:ascii="Palatino Linotype" w:eastAsia="Calibri" w:hAnsi="Palatino Linotype" w:cs="Arial"/>
              <w:b/>
              <w:bCs/>
              <w:noProof/>
              <w:sz w:val="22"/>
              <w:szCs w:val="24"/>
              <w:lang w:val="fr-FR" w:eastAsia="ru-RU"/>
            </w:rPr>
            <w:t xml:space="preserve">DOI: </w:t>
          </w:r>
        </w:p>
        <w:p w14:paraId="2C8F7CB3" w14:textId="53712337" w:rsidR="00FC2586" w:rsidRPr="005B6A22" w:rsidRDefault="00FC2586" w:rsidP="00FC2586">
          <w:pPr>
            <w:tabs>
              <w:tab w:val="left" w:pos="2835"/>
              <w:tab w:val="left" w:pos="5610"/>
            </w:tabs>
            <w:suppressAutoHyphens/>
            <w:spacing w:after="120"/>
            <w:rPr>
              <w:rFonts w:ascii="Palatino Linotype" w:eastAsia="Calibri" w:hAnsi="Palatino Linotype" w:cs="Arial"/>
              <w:b/>
              <w:bCs/>
              <w:noProof/>
              <w:sz w:val="24"/>
              <w:szCs w:val="28"/>
              <w:lang w:eastAsia="ru-RU"/>
            </w:rPr>
          </w:pPr>
          <w:r w:rsidRPr="005B6A22">
            <w:rPr>
              <w:rFonts w:ascii="Palatino Linotype" w:eastAsia="Calibri" w:hAnsi="Palatino Linotype" w:cs="Arial"/>
              <w:b/>
              <w:bCs/>
              <w:noProof/>
              <w:sz w:val="22"/>
              <w:szCs w:val="24"/>
              <w:lang w:val="id-ID" w:eastAsia="ru-RU"/>
            </w:rPr>
            <w:t>Page No : 1-</w:t>
          </w:r>
          <w:r w:rsidR="00E55655">
            <w:rPr>
              <w:rFonts w:ascii="Palatino Linotype" w:eastAsia="Calibri" w:hAnsi="Palatino Linotype" w:cs="Arial"/>
              <w:b/>
              <w:bCs/>
              <w:noProof/>
              <w:sz w:val="22"/>
              <w:szCs w:val="24"/>
              <w:lang w:val="id-ID" w:eastAsia="ru-RU"/>
            </w:rPr>
            <w:t>10</w:t>
          </w:r>
        </w:p>
      </w:tc>
      <w:tc>
        <w:tcPr>
          <w:tcW w:w="1849" w:type="dxa"/>
          <w:tcBorders>
            <w:bottom w:val="single" w:sz="4" w:space="0" w:color="auto"/>
          </w:tcBorders>
        </w:tcPr>
        <w:p w14:paraId="17AF9AAC" w14:textId="78463F59" w:rsidR="00FC2586" w:rsidRPr="007A7DF3" w:rsidRDefault="00FC2586" w:rsidP="00FC2586">
          <w:pPr>
            <w:rPr>
              <w:rFonts w:ascii="Palatino Linotype" w:eastAsia="Calibri" w:hAnsi="Palatino Linotype" w:cs="Dutch 801 SWA"/>
              <w:b/>
              <w:bCs/>
              <w:noProof/>
              <w:sz w:val="28"/>
              <w:szCs w:val="28"/>
              <w:lang w:eastAsia="ru-RU"/>
            </w:rPr>
          </w:pPr>
        </w:p>
      </w:tc>
    </w:tr>
    <w:bookmarkEnd w:id="0"/>
    <w:bookmarkEnd w:id="1"/>
    <w:bookmarkEnd w:id="2"/>
    <w:bookmarkEnd w:id="3"/>
  </w:tbl>
  <w:p w14:paraId="5511E73E" w14:textId="77777777" w:rsidR="0032161E" w:rsidRPr="00FC2586" w:rsidRDefault="0032161E" w:rsidP="00FC25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55F"/>
    <w:multiLevelType w:val="hybridMultilevel"/>
    <w:tmpl w:val="43F693C4"/>
    <w:lvl w:ilvl="0" w:tplc="57D2A2B4">
      <w:start w:val="1"/>
      <w:numFmt w:val="upperRoman"/>
      <w:lvlText w:val="%1."/>
      <w:lvlJc w:val="right"/>
      <w:pPr>
        <w:ind w:left="360" w:hanging="360"/>
      </w:pPr>
    </w:lvl>
    <w:lvl w:ilvl="1" w:tplc="761A1D4E" w:tentative="1">
      <w:start w:val="1"/>
      <w:numFmt w:val="lowerLetter"/>
      <w:lvlText w:val="%2."/>
      <w:lvlJc w:val="left"/>
      <w:pPr>
        <w:ind w:left="1080" w:hanging="360"/>
      </w:pPr>
    </w:lvl>
    <w:lvl w:ilvl="2" w:tplc="BDCCEB86" w:tentative="1">
      <w:start w:val="1"/>
      <w:numFmt w:val="lowerRoman"/>
      <w:lvlText w:val="%3."/>
      <w:lvlJc w:val="right"/>
      <w:pPr>
        <w:ind w:left="1800" w:hanging="180"/>
      </w:pPr>
    </w:lvl>
    <w:lvl w:ilvl="3" w:tplc="39E0A7B8" w:tentative="1">
      <w:start w:val="1"/>
      <w:numFmt w:val="decimal"/>
      <w:lvlText w:val="%4."/>
      <w:lvlJc w:val="left"/>
      <w:pPr>
        <w:ind w:left="2520" w:hanging="360"/>
      </w:pPr>
    </w:lvl>
    <w:lvl w:ilvl="4" w:tplc="B7A860F8" w:tentative="1">
      <w:start w:val="1"/>
      <w:numFmt w:val="lowerLetter"/>
      <w:lvlText w:val="%5."/>
      <w:lvlJc w:val="left"/>
      <w:pPr>
        <w:ind w:left="3240" w:hanging="360"/>
      </w:pPr>
    </w:lvl>
    <w:lvl w:ilvl="5" w:tplc="940E71C2" w:tentative="1">
      <w:start w:val="1"/>
      <w:numFmt w:val="lowerRoman"/>
      <w:lvlText w:val="%6."/>
      <w:lvlJc w:val="right"/>
      <w:pPr>
        <w:ind w:left="3960" w:hanging="180"/>
      </w:pPr>
    </w:lvl>
    <w:lvl w:ilvl="6" w:tplc="A45606EE" w:tentative="1">
      <w:start w:val="1"/>
      <w:numFmt w:val="decimal"/>
      <w:lvlText w:val="%7."/>
      <w:lvlJc w:val="left"/>
      <w:pPr>
        <w:ind w:left="4680" w:hanging="360"/>
      </w:pPr>
    </w:lvl>
    <w:lvl w:ilvl="7" w:tplc="587E6CCE" w:tentative="1">
      <w:start w:val="1"/>
      <w:numFmt w:val="lowerLetter"/>
      <w:lvlText w:val="%8."/>
      <w:lvlJc w:val="left"/>
      <w:pPr>
        <w:ind w:left="5400" w:hanging="360"/>
      </w:pPr>
    </w:lvl>
    <w:lvl w:ilvl="8" w:tplc="B4F00FCA" w:tentative="1">
      <w:start w:val="1"/>
      <w:numFmt w:val="lowerRoman"/>
      <w:lvlText w:val="%9."/>
      <w:lvlJc w:val="right"/>
      <w:pPr>
        <w:ind w:left="6120" w:hanging="180"/>
      </w:pPr>
    </w:lvl>
  </w:abstractNum>
  <w:abstractNum w:abstractNumId="1" w15:restartNumberingAfterBreak="0">
    <w:nsid w:val="0D3D1BC2"/>
    <w:multiLevelType w:val="hybridMultilevel"/>
    <w:tmpl w:val="24F67960"/>
    <w:lvl w:ilvl="0" w:tplc="04090011">
      <w:start w:val="1"/>
      <w:numFmt w:val="decimal"/>
      <w:lvlText w:val="%1)"/>
      <w:lvlJc w:val="left"/>
      <w:pPr>
        <w:ind w:left="360" w:hanging="360"/>
      </w:pPr>
      <w:rPr>
        <w:rFonts w:hint="default"/>
      </w:rPr>
    </w:lvl>
    <w:lvl w:ilvl="1" w:tplc="F8B017CC" w:tentative="1">
      <w:start w:val="1"/>
      <w:numFmt w:val="lowerLetter"/>
      <w:lvlText w:val="%2."/>
      <w:lvlJc w:val="left"/>
      <w:pPr>
        <w:ind w:left="1080" w:hanging="360"/>
      </w:pPr>
    </w:lvl>
    <w:lvl w:ilvl="2" w:tplc="3B9C4A20" w:tentative="1">
      <w:start w:val="1"/>
      <w:numFmt w:val="lowerRoman"/>
      <w:lvlText w:val="%3."/>
      <w:lvlJc w:val="right"/>
      <w:pPr>
        <w:ind w:left="1800" w:hanging="180"/>
      </w:pPr>
    </w:lvl>
    <w:lvl w:ilvl="3" w:tplc="FA1CAD70" w:tentative="1">
      <w:start w:val="1"/>
      <w:numFmt w:val="decimal"/>
      <w:lvlText w:val="%4."/>
      <w:lvlJc w:val="left"/>
      <w:pPr>
        <w:ind w:left="2520" w:hanging="360"/>
      </w:pPr>
    </w:lvl>
    <w:lvl w:ilvl="4" w:tplc="3B2EA50C" w:tentative="1">
      <w:start w:val="1"/>
      <w:numFmt w:val="lowerLetter"/>
      <w:lvlText w:val="%5."/>
      <w:lvlJc w:val="left"/>
      <w:pPr>
        <w:ind w:left="3240" w:hanging="360"/>
      </w:pPr>
    </w:lvl>
    <w:lvl w:ilvl="5" w:tplc="37900966" w:tentative="1">
      <w:start w:val="1"/>
      <w:numFmt w:val="lowerRoman"/>
      <w:lvlText w:val="%6."/>
      <w:lvlJc w:val="right"/>
      <w:pPr>
        <w:ind w:left="3960" w:hanging="180"/>
      </w:pPr>
    </w:lvl>
    <w:lvl w:ilvl="6" w:tplc="DDA49D04" w:tentative="1">
      <w:start w:val="1"/>
      <w:numFmt w:val="decimal"/>
      <w:lvlText w:val="%7."/>
      <w:lvlJc w:val="left"/>
      <w:pPr>
        <w:ind w:left="4680" w:hanging="360"/>
      </w:pPr>
    </w:lvl>
    <w:lvl w:ilvl="7" w:tplc="1640D6F8" w:tentative="1">
      <w:start w:val="1"/>
      <w:numFmt w:val="lowerLetter"/>
      <w:lvlText w:val="%8."/>
      <w:lvlJc w:val="left"/>
      <w:pPr>
        <w:ind w:left="5400" w:hanging="360"/>
      </w:pPr>
    </w:lvl>
    <w:lvl w:ilvl="8" w:tplc="77AEB7B0" w:tentative="1">
      <w:start w:val="1"/>
      <w:numFmt w:val="lowerRoman"/>
      <w:lvlText w:val="%9."/>
      <w:lvlJc w:val="right"/>
      <w:pPr>
        <w:ind w:left="6120" w:hanging="180"/>
      </w:pPr>
    </w:lvl>
  </w:abstractNum>
  <w:abstractNum w:abstractNumId="2" w15:restartNumberingAfterBreak="0">
    <w:nsid w:val="12306698"/>
    <w:multiLevelType w:val="hybridMultilevel"/>
    <w:tmpl w:val="514C571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362111"/>
    <w:multiLevelType w:val="hybridMultilevel"/>
    <w:tmpl w:val="5DD66E90"/>
    <w:lvl w:ilvl="0" w:tplc="FC04D3BE">
      <w:start w:val="1"/>
      <w:numFmt w:val="bullet"/>
      <w:lvlText w:val=""/>
      <w:lvlJc w:val="left"/>
      <w:pPr>
        <w:ind w:left="360" w:hanging="360"/>
      </w:pPr>
      <w:rPr>
        <w:rFonts w:ascii="Symbol" w:hAnsi="Symbol" w:hint="default"/>
      </w:rPr>
    </w:lvl>
    <w:lvl w:ilvl="1" w:tplc="BC185C96" w:tentative="1">
      <w:start w:val="1"/>
      <w:numFmt w:val="bullet"/>
      <w:lvlText w:val="o"/>
      <w:lvlJc w:val="left"/>
      <w:pPr>
        <w:ind w:left="1080" w:hanging="360"/>
      </w:pPr>
      <w:rPr>
        <w:rFonts w:ascii="Courier New" w:hAnsi="Courier New" w:cs="Courier New" w:hint="default"/>
      </w:rPr>
    </w:lvl>
    <w:lvl w:ilvl="2" w:tplc="7814F3D0" w:tentative="1">
      <w:start w:val="1"/>
      <w:numFmt w:val="bullet"/>
      <w:lvlText w:val=""/>
      <w:lvlJc w:val="left"/>
      <w:pPr>
        <w:ind w:left="1800" w:hanging="360"/>
      </w:pPr>
      <w:rPr>
        <w:rFonts w:ascii="Wingdings" w:hAnsi="Wingdings" w:hint="default"/>
      </w:rPr>
    </w:lvl>
    <w:lvl w:ilvl="3" w:tplc="36084EB8" w:tentative="1">
      <w:start w:val="1"/>
      <w:numFmt w:val="bullet"/>
      <w:lvlText w:val=""/>
      <w:lvlJc w:val="left"/>
      <w:pPr>
        <w:ind w:left="2520" w:hanging="360"/>
      </w:pPr>
      <w:rPr>
        <w:rFonts w:ascii="Symbol" w:hAnsi="Symbol" w:hint="default"/>
      </w:rPr>
    </w:lvl>
    <w:lvl w:ilvl="4" w:tplc="3AECE4EC" w:tentative="1">
      <w:start w:val="1"/>
      <w:numFmt w:val="bullet"/>
      <w:lvlText w:val="o"/>
      <w:lvlJc w:val="left"/>
      <w:pPr>
        <w:ind w:left="3240" w:hanging="360"/>
      </w:pPr>
      <w:rPr>
        <w:rFonts w:ascii="Courier New" w:hAnsi="Courier New" w:cs="Courier New" w:hint="default"/>
      </w:rPr>
    </w:lvl>
    <w:lvl w:ilvl="5" w:tplc="F056C662" w:tentative="1">
      <w:start w:val="1"/>
      <w:numFmt w:val="bullet"/>
      <w:lvlText w:val=""/>
      <w:lvlJc w:val="left"/>
      <w:pPr>
        <w:ind w:left="3960" w:hanging="360"/>
      </w:pPr>
      <w:rPr>
        <w:rFonts w:ascii="Wingdings" w:hAnsi="Wingdings" w:hint="default"/>
      </w:rPr>
    </w:lvl>
    <w:lvl w:ilvl="6" w:tplc="3A2633B6" w:tentative="1">
      <w:start w:val="1"/>
      <w:numFmt w:val="bullet"/>
      <w:lvlText w:val=""/>
      <w:lvlJc w:val="left"/>
      <w:pPr>
        <w:ind w:left="4680" w:hanging="360"/>
      </w:pPr>
      <w:rPr>
        <w:rFonts w:ascii="Symbol" w:hAnsi="Symbol" w:hint="default"/>
      </w:rPr>
    </w:lvl>
    <w:lvl w:ilvl="7" w:tplc="4358EF62" w:tentative="1">
      <w:start w:val="1"/>
      <w:numFmt w:val="bullet"/>
      <w:lvlText w:val="o"/>
      <w:lvlJc w:val="left"/>
      <w:pPr>
        <w:ind w:left="5400" w:hanging="360"/>
      </w:pPr>
      <w:rPr>
        <w:rFonts w:ascii="Courier New" w:hAnsi="Courier New" w:cs="Courier New" w:hint="default"/>
      </w:rPr>
    </w:lvl>
    <w:lvl w:ilvl="8" w:tplc="3FD42DC4" w:tentative="1">
      <w:start w:val="1"/>
      <w:numFmt w:val="bullet"/>
      <w:lvlText w:val=""/>
      <w:lvlJc w:val="left"/>
      <w:pPr>
        <w:ind w:left="6120" w:hanging="360"/>
      </w:pPr>
      <w:rPr>
        <w:rFonts w:ascii="Wingdings" w:hAnsi="Wingdings" w:hint="default"/>
      </w:rPr>
    </w:lvl>
  </w:abstractNum>
  <w:abstractNum w:abstractNumId="4" w15:restartNumberingAfterBreak="0">
    <w:nsid w:val="22BE138D"/>
    <w:multiLevelType w:val="multilevel"/>
    <w:tmpl w:val="8C8EC9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B1339DF"/>
    <w:multiLevelType w:val="multilevel"/>
    <w:tmpl w:val="C7547C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1238BB"/>
    <w:multiLevelType w:val="multilevel"/>
    <w:tmpl w:val="4B60345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C91CC9"/>
    <w:multiLevelType w:val="hybridMultilevel"/>
    <w:tmpl w:val="6726BC5E"/>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523AC1"/>
    <w:multiLevelType w:val="hybridMultilevel"/>
    <w:tmpl w:val="A1EC6546"/>
    <w:lvl w:ilvl="0" w:tplc="04090011">
      <w:start w:val="1"/>
      <w:numFmt w:val="decimal"/>
      <w:lvlText w:val="%1)"/>
      <w:lvlJc w:val="left"/>
      <w:pPr>
        <w:ind w:left="360" w:hanging="360"/>
      </w:pPr>
      <w:rPr>
        <w:rFonts w:hint="default"/>
      </w:rPr>
    </w:lvl>
    <w:lvl w:ilvl="1" w:tplc="3BD0FEA6" w:tentative="1">
      <w:start w:val="1"/>
      <w:numFmt w:val="lowerLetter"/>
      <w:lvlText w:val="%2."/>
      <w:lvlJc w:val="left"/>
      <w:pPr>
        <w:ind w:left="1080" w:hanging="360"/>
      </w:pPr>
    </w:lvl>
    <w:lvl w:ilvl="2" w:tplc="DEF043E8" w:tentative="1">
      <w:start w:val="1"/>
      <w:numFmt w:val="lowerRoman"/>
      <w:lvlText w:val="%3."/>
      <w:lvlJc w:val="right"/>
      <w:pPr>
        <w:ind w:left="1800" w:hanging="180"/>
      </w:pPr>
    </w:lvl>
    <w:lvl w:ilvl="3" w:tplc="8CDC346C" w:tentative="1">
      <w:start w:val="1"/>
      <w:numFmt w:val="decimal"/>
      <w:lvlText w:val="%4."/>
      <w:lvlJc w:val="left"/>
      <w:pPr>
        <w:ind w:left="2520" w:hanging="360"/>
      </w:pPr>
    </w:lvl>
    <w:lvl w:ilvl="4" w:tplc="7BB681C0" w:tentative="1">
      <w:start w:val="1"/>
      <w:numFmt w:val="lowerLetter"/>
      <w:lvlText w:val="%5."/>
      <w:lvlJc w:val="left"/>
      <w:pPr>
        <w:ind w:left="3240" w:hanging="360"/>
      </w:pPr>
    </w:lvl>
    <w:lvl w:ilvl="5" w:tplc="34CA9C82" w:tentative="1">
      <w:start w:val="1"/>
      <w:numFmt w:val="lowerRoman"/>
      <w:lvlText w:val="%6."/>
      <w:lvlJc w:val="right"/>
      <w:pPr>
        <w:ind w:left="3960" w:hanging="180"/>
      </w:pPr>
    </w:lvl>
    <w:lvl w:ilvl="6" w:tplc="BB78637C" w:tentative="1">
      <w:start w:val="1"/>
      <w:numFmt w:val="decimal"/>
      <w:lvlText w:val="%7."/>
      <w:lvlJc w:val="left"/>
      <w:pPr>
        <w:ind w:left="4680" w:hanging="360"/>
      </w:pPr>
    </w:lvl>
    <w:lvl w:ilvl="7" w:tplc="17D25826" w:tentative="1">
      <w:start w:val="1"/>
      <w:numFmt w:val="lowerLetter"/>
      <w:lvlText w:val="%8."/>
      <w:lvlJc w:val="left"/>
      <w:pPr>
        <w:ind w:left="5400" w:hanging="360"/>
      </w:pPr>
    </w:lvl>
    <w:lvl w:ilvl="8" w:tplc="0C22CF96" w:tentative="1">
      <w:start w:val="1"/>
      <w:numFmt w:val="lowerRoman"/>
      <w:lvlText w:val="%9."/>
      <w:lvlJc w:val="right"/>
      <w:pPr>
        <w:ind w:left="6120" w:hanging="180"/>
      </w:pPr>
    </w:lvl>
  </w:abstractNum>
  <w:abstractNum w:abstractNumId="9" w15:restartNumberingAfterBreak="0">
    <w:nsid w:val="41F64A92"/>
    <w:multiLevelType w:val="hybridMultilevel"/>
    <w:tmpl w:val="F1005742"/>
    <w:lvl w:ilvl="0" w:tplc="427A8CFC">
      <w:start w:val="1"/>
      <w:numFmt w:val="upperRoman"/>
      <w:lvlText w:val="%1."/>
      <w:lvlJc w:val="right"/>
      <w:pPr>
        <w:ind w:left="720" w:hanging="360"/>
      </w:pPr>
    </w:lvl>
    <w:lvl w:ilvl="1" w:tplc="0A2A2BF0" w:tentative="1">
      <w:start w:val="1"/>
      <w:numFmt w:val="lowerLetter"/>
      <w:lvlText w:val="%2."/>
      <w:lvlJc w:val="left"/>
      <w:pPr>
        <w:ind w:left="1440" w:hanging="360"/>
      </w:pPr>
    </w:lvl>
    <w:lvl w:ilvl="2" w:tplc="EB4E93DA" w:tentative="1">
      <w:start w:val="1"/>
      <w:numFmt w:val="lowerRoman"/>
      <w:lvlText w:val="%3."/>
      <w:lvlJc w:val="right"/>
      <w:pPr>
        <w:ind w:left="2160" w:hanging="180"/>
      </w:pPr>
    </w:lvl>
    <w:lvl w:ilvl="3" w:tplc="BD1684EA" w:tentative="1">
      <w:start w:val="1"/>
      <w:numFmt w:val="decimal"/>
      <w:lvlText w:val="%4."/>
      <w:lvlJc w:val="left"/>
      <w:pPr>
        <w:ind w:left="2880" w:hanging="360"/>
      </w:pPr>
    </w:lvl>
    <w:lvl w:ilvl="4" w:tplc="96442B50" w:tentative="1">
      <w:start w:val="1"/>
      <w:numFmt w:val="lowerLetter"/>
      <w:lvlText w:val="%5."/>
      <w:lvlJc w:val="left"/>
      <w:pPr>
        <w:ind w:left="3600" w:hanging="360"/>
      </w:pPr>
    </w:lvl>
    <w:lvl w:ilvl="5" w:tplc="EE086580" w:tentative="1">
      <w:start w:val="1"/>
      <w:numFmt w:val="lowerRoman"/>
      <w:lvlText w:val="%6."/>
      <w:lvlJc w:val="right"/>
      <w:pPr>
        <w:ind w:left="4320" w:hanging="180"/>
      </w:pPr>
    </w:lvl>
    <w:lvl w:ilvl="6" w:tplc="5F687A84" w:tentative="1">
      <w:start w:val="1"/>
      <w:numFmt w:val="decimal"/>
      <w:lvlText w:val="%7."/>
      <w:lvlJc w:val="left"/>
      <w:pPr>
        <w:ind w:left="5040" w:hanging="360"/>
      </w:pPr>
    </w:lvl>
    <w:lvl w:ilvl="7" w:tplc="8230E896" w:tentative="1">
      <w:start w:val="1"/>
      <w:numFmt w:val="lowerLetter"/>
      <w:lvlText w:val="%8."/>
      <w:lvlJc w:val="left"/>
      <w:pPr>
        <w:ind w:left="5760" w:hanging="360"/>
      </w:pPr>
    </w:lvl>
    <w:lvl w:ilvl="8" w:tplc="6FB4B10E" w:tentative="1">
      <w:start w:val="1"/>
      <w:numFmt w:val="lowerRoman"/>
      <w:lvlText w:val="%9."/>
      <w:lvlJc w:val="right"/>
      <w:pPr>
        <w:ind w:left="6480" w:hanging="180"/>
      </w:pPr>
    </w:lvl>
  </w:abstractNum>
  <w:abstractNum w:abstractNumId="10" w15:restartNumberingAfterBreak="0">
    <w:nsid w:val="46BD13F1"/>
    <w:multiLevelType w:val="hybridMultilevel"/>
    <w:tmpl w:val="871256E0"/>
    <w:lvl w:ilvl="0" w:tplc="FC60734A">
      <w:start w:val="1"/>
      <w:numFmt w:val="lowerLetter"/>
      <w:lvlText w:val="%1)"/>
      <w:lvlJc w:val="left"/>
      <w:pPr>
        <w:ind w:left="360" w:hanging="360"/>
      </w:pPr>
      <w:rPr>
        <w:rFonts w:hint="default"/>
      </w:rPr>
    </w:lvl>
    <w:lvl w:ilvl="1" w:tplc="79F8BA30" w:tentative="1">
      <w:start w:val="1"/>
      <w:numFmt w:val="bullet"/>
      <w:lvlText w:val="o"/>
      <w:lvlJc w:val="left"/>
      <w:pPr>
        <w:ind w:left="1080" w:hanging="360"/>
      </w:pPr>
      <w:rPr>
        <w:rFonts w:ascii="Courier New" w:hAnsi="Courier New" w:cs="Courier New" w:hint="default"/>
      </w:rPr>
    </w:lvl>
    <w:lvl w:ilvl="2" w:tplc="7BCE0660" w:tentative="1">
      <w:start w:val="1"/>
      <w:numFmt w:val="bullet"/>
      <w:lvlText w:val=""/>
      <w:lvlJc w:val="left"/>
      <w:pPr>
        <w:ind w:left="1800" w:hanging="360"/>
      </w:pPr>
      <w:rPr>
        <w:rFonts w:ascii="Wingdings" w:hAnsi="Wingdings" w:hint="default"/>
      </w:rPr>
    </w:lvl>
    <w:lvl w:ilvl="3" w:tplc="D05CFBE2" w:tentative="1">
      <w:start w:val="1"/>
      <w:numFmt w:val="bullet"/>
      <w:lvlText w:val=""/>
      <w:lvlJc w:val="left"/>
      <w:pPr>
        <w:ind w:left="2520" w:hanging="360"/>
      </w:pPr>
      <w:rPr>
        <w:rFonts w:ascii="Symbol" w:hAnsi="Symbol" w:hint="default"/>
      </w:rPr>
    </w:lvl>
    <w:lvl w:ilvl="4" w:tplc="A3769744" w:tentative="1">
      <w:start w:val="1"/>
      <w:numFmt w:val="bullet"/>
      <w:lvlText w:val="o"/>
      <w:lvlJc w:val="left"/>
      <w:pPr>
        <w:ind w:left="3240" w:hanging="360"/>
      </w:pPr>
      <w:rPr>
        <w:rFonts w:ascii="Courier New" w:hAnsi="Courier New" w:cs="Courier New" w:hint="default"/>
      </w:rPr>
    </w:lvl>
    <w:lvl w:ilvl="5" w:tplc="9FD8BE4E" w:tentative="1">
      <w:start w:val="1"/>
      <w:numFmt w:val="bullet"/>
      <w:lvlText w:val=""/>
      <w:lvlJc w:val="left"/>
      <w:pPr>
        <w:ind w:left="3960" w:hanging="360"/>
      </w:pPr>
      <w:rPr>
        <w:rFonts w:ascii="Wingdings" w:hAnsi="Wingdings" w:hint="default"/>
      </w:rPr>
    </w:lvl>
    <w:lvl w:ilvl="6" w:tplc="68CCEE54" w:tentative="1">
      <w:start w:val="1"/>
      <w:numFmt w:val="bullet"/>
      <w:lvlText w:val=""/>
      <w:lvlJc w:val="left"/>
      <w:pPr>
        <w:ind w:left="4680" w:hanging="360"/>
      </w:pPr>
      <w:rPr>
        <w:rFonts w:ascii="Symbol" w:hAnsi="Symbol" w:hint="default"/>
      </w:rPr>
    </w:lvl>
    <w:lvl w:ilvl="7" w:tplc="8D94DEE8" w:tentative="1">
      <w:start w:val="1"/>
      <w:numFmt w:val="bullet"/>
      <w:lvlText w:val="o"/>
      <w:lvlJc w:val="left"/>
      <w:pPr>
        <w:ind w:left="5400" w:hanging="360"/>
      </w:pPr>
      <w:rPr>
        <w:rFonts w:ascii="Courier New" w:hAnsi="Courier New" w:cs="Courier New" w:hint="default"/>
      </w:rPr>
    </w:lvl>
    <w:lvl w:ilvl="8" w:tplc="2C984F44" w:tentative="1">
      <w:start w:val="1"/>
      <w:numFmt w:val="bullet"/>
      <w:lvlText w:val=""/>
      <w:lvlJc w:val="left"/>
      <w:pPr>
        <w:ind w:left="6120" w:hanging="360"/>
      </w:pPr>
      <w:rPr>
        <w:rFonts w:ascii="Wingdings" w:hAnsi="Wingdings" w:hint="default"/>
      </w:rPr>
    </w:lvl>
  </w:abstractNum>
  <w:abstractNum w:abstractNumId="11" w15:restartNumberingAfterBreak="0">
    <w:nsid w:val="50232215"/>
    <w:multiLevelType w:val="multilevel"/>
    <w:tmpl w:val="1100AED4"/>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7B27331"/>
    <w:multiLevelType w:val="hybridMultilevel"/>
    <w:tmpl w:val="C72C8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71F39B7"/>
    <w:multiLevelType w:val="hybridMultilevel"/>
    <w:tmpl w:val="9C841FD4"/>
    <w:lvl w:ilvl="0" w:tplc="1A22FD8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76948789">
    <w:abstractNumId w:val="4"/>
  </w:num>
  <w:num w:numId="2" w16cid:durableId="1019696548">
    <w:abstractNumId w:val="6"/>
  </w:num>
  <w:num w:numId="3" w16cid:durableId="1935703766">
    <w:abstractNumId w:val="5"/>
  </w:num>
  <w:num w:numId="4" w16cid:durableId="501239599">
    <w:abstractNumId w:val="9"/>
  </w:num>
  <w:num w:numId="5" w16cid:durableId="195897385">
    <w:abstractNumId w:val="3"/>
  </w:num>
  <w:num w:numId="6" w16cid:durableId="376399199">
    <w:abstractNumId w:val="10"/>
  </w:num>
  <w:num w:numId="7" w16cid:durableId="778718438">
    <w:abstractNumId w:val="0"/>
  </w:num>
  <w:num w:numId="8" w16cid:durableId="815297182">
    <w:abstractNumId w:val="1"/>
  </w:num>
  <w:num w:numId="9" w16cid:durableId="1830246960">
    <w:abstractNumId w:val="8"/>
  </w:num>
  <w:num w:numId="10" w16cid:durableId="2139294899">
    <w:abstractNumId w:val="11"/>
  </w:num>
  <w:num w:numId="11" w16cid:durableId="331681402">
    <w:abstractNumId w:val="2"/>
  </w:num>
  <w:num w:numId="12" w16cid:durableId="890384497">
    <w:abstractNumId w:val="14"/>
  </w:num>
  <w:num w:numId="13" w16cid:durableId="922104501">
    <w:abstractNumId w:val="13"/>
  </w:num>
  <w:num w:numId="14" w16cid:durableId="194199023">
    <w:abstractNumId w:val="7"/>
  </w:num>
  <w:num w:numId="15" w16cid:durableId="542060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525"/>
    <w:rsid w:val="00030E36"/>
    <w:rsid w:val="0004342D"/>
    <w:rsid w:val="001102A6"/>
    <w:rsid w:val="00115363"/>
    <w:rsid w:val="00140574"/>
    <w:rsid w:val="001667E5"/>
    <w:rsid w:val="0016695E"/>
    <w:rsid w:val="001764CC"/>
    <w:rsid w:val="00180669"/>
    <w:rsid w:val="00193208"/>
    <w:rsid w:val="001A135D"/>
    <w:rsid w:val="001B0A57"/>
    <w:rsid w:val="001F1047"/>
    <w:rsid w:val="00267AAC"/>
    <w:rsid w:val="00271F6D"/>
    <w:rsid w:val="0032161E"/>
    <w:rsid w:val="00365778"/>
    <w:rsid w:val="00373765"/>
    <w:rsid w:val="00415928"/>
    <w:rsid w:val="0041614C"/>
    <w:rsid w:val="00430775"/>
    <w:rsid w:val="004372C9"/>
    <w:rsid w:val="004404AE"/>
    <w:rsid w:val="004819AD"/>
    <w:rsid w:val="004B3E5F"/>
    <w:rsid w:val="004F6AF5"/>
    <w:rsid w:val="00531EED"/>
    <w:rsid w:val="00533616"/>
    <w:rsid w:val="0059778B"/>
    <w:rsid w:val="005A25E1"/>
    <w:rsid w:val="00617C12"/>
    <w:rsid w:val="006443A3"/>
    <w:rsid w:val="006D68D4"/>
    <w:rsid w:val="00787B61"/>
    <w:rsid w:val="007A7DF3"/>
    <w:rsid w:val="007C337A"/>
    <w:rsid w:val="007F5CEE"/>
    <w:rsid w:val="007F7A97"/>
    <w:rsid w:val="008048EC"/>
    <w:rsid w:val="008062C9"/>
    <w:rsid w:val="00850EA7"/>
    <w:rsid w:val="00860422"/>
    <w:rsid w:val="008E1E96"/>
    <w:rsid w:val="0094676D"/>
    <w:rsid w:val="00950C9D"/>
    <w:rsid w:val="0095791D"/>
    <w:rsid w:val="009A7768"/>
    <w:rsid w:val="009B144C"/>
    <w:rsid w:val="00A54DE2"/>
    <w:rsid w:val="00A75153"/>
    <w:rsid w:val="00AD7641"/>
    <w:rsid w:val="00AF5811"/>
    <w:rsid w:val="00B1664B"/>
    <w:rsid w:val="00B171C5"/>
    <w:rsid w:val="00C035D6"/>
    <w:rsid w:val="00C11878"/>
    <w:rsid w:val="00C13FFF"/>
    <w:rsid w:val="00C322F9"/>
    <w:rsid w:val="00C36FFC"/>
    <w:rsid w:val="00C54B94"/>
    <w:rsid w:val="00C745BF"/>
    <w:rsid w:val="00C77625"/>
    <w:rsid w:val="00C918B5"/>
    <w:rsid w:val="00CC444C"/>
    <w:rsid w:val="00CC60AA"/>
    <w:rsid w:val="00D20E01"/>
    <w:rsid w:val="00D22525"/>
    <w:rsid w:val="00D6332F"/>
    <w:rsid w:val="00D74060"/>
    <w:rsid w:val="00D96044"/>
    <w:rsid w:val="00DC43F0"/>
    <w:rsid w:val="00DC65C7"/>
    <w:rsid w:val="00E214B0"/>
    <w:rsid w:val="00E55655"/>
    <w:rsid w:val="00EC4342"/>
    <w:rsid w:val="00EC43D3"/>
    <w:rsid w:val="00EC6F5C"/>
    <w:rsid w:val="00ED2ED2"/>
    <w:rsid w:val="00EF6C9F"/>
    <w:rsid w:val="00FC2586"/>
    <w:rsid w:val="00FC3C3A"/>
    <w:rsid w:val="00FE1A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99797"/>
  <w15:docId w15:val="{03736286-A904-41E9-8EF1-A5232DF2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spacing w:before="240" w:after="60"/>
      <w:ind w:left="720" w:hanging="720"/>
      <w:outlineLvl w:val="0"/>
    </w:pPr>
    <w:rPr>
      <w:rFonts w:ascii="Cambria" w:eastAsia="Cambria" w:hAnsi="Cambria" w:cs="Cambria"/>
      <w:b/>
      <w:sz w:val="32"/>
      <w:szCs w:val="32"/>
    </w:rPr>
  </w:style>
  <w:style w:type="paragraph" w:styleId="Titre2">
    <w:name w:val="heading 2"/>
    <w:basedOn w:val="Normal"/>
    <w:next w:val="Normal"/>
    <w:pPr>
      <w:keepNext/>
      <w:spacing w:before="240" w:after="60"/>
      <w:ind w:left="1440" w:hanging="720"/>
      <w:outlineLvl w:val="1"/>
    </w:pPr>
    <w:rPr>
      <w:rFonts w:ascii="Cambria" w:eastAsia="Cambria" w:hAnsi="Cambria" w:cs="Cambria"/>
      <w:b/>
      <w:i/>
      <w:sz w:val="28"/>
      <w:szCs w:val="28"/>
    </w:rPr>
  </w:style>
  <w:style w:type="paragraph" w:styleId="Titre3">
    <w:name w:val="heading 3"/>
    <w:basedOn w:val="Normal"/>
    <w:next w:val="Normal"/>
    <w:pPr>
      <w:keepNext/>
      <w:spacing w:before="240" w:after="60"/>
      <w:ind w:left="2160" w:hanging="720"/>
      <w:outlineLvl w:val="2"/>
    </w:pPr>
    <w:rPr>
      <w:rFonts w:ascii="Cambria" w:eastAsia="Cambria" w:hAnsi="Cambria" w:cs="Cambria"/>
      <w:b/>
      <w:sz w:val="26"/>
      <w:szCs w:val="26"/>
    </w:rPr>
  </w:style>
  <w:style w:type="paragraph" w:styleId="Titre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Titre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Titre6">
    <w:name w:val="heading 6"/>
    <w:basedOn w:val="Normal"/>
    <w:next w:val="Normal"/>
    <w:pPr>
      <w:spacing w:before="240" w:after="60"/>
      <w:ind w:left="4320" w:hanging="720"/>
      <w:outlineLvl w:val="5"/>
    </w:pPr>
    <w:rPr>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auNormal"/>
    <w:tblPr>
      <w:tblStyleRowBandSize w:val="1"/>
      <w:tblStyleColBandSize w:val="1"/>
      <w:tblCellMar>
        <w:left w:w="0" w:type="dxa"/>
        <w:right w:w="0" w:type="dxa"/>
      </w:tblCellMar>
    </w:tblPr>
  </w:style>
  <w:style w:type="paragraph" w:styleId="Paragraphedeliste">
    <w:name w:val="List Paragraph"/>
    <w:basedOn w:val="Normal"/>
    <w:uiPriority w:val="34"/>
    <w:qFormat/>
    <w:rsid w:val="00533616"/>
    <w:pPr>
      <w:ind w:left="720"/>
      <w:contextualSpacing/>
    </w:pPr>
  </w:style>
  <w:style w:type="character" w:styleId="Lienhypertexte">
    <w:name w:val="Hyperlink"/>
    <w:basedOn w:val="Policepardfaut"/>
    <w:uiPriority w:val="99"/>
    <w:unhideWhenUsed/>
    <w:rsid w:val="00CC60AA"/>
    <w:rPr>
      <w:color w:val="0000FF" w:themeColor="hyperlink"/>
      <w:u w:val="single"/>
    </w:rPr>
  </w:style>
  <w:style w:type="paragraph" w:styleId="En-tte">
    <w:name w:val="header"/>
    <w:basedOn w:val="Normal"/>
    <w:link w:val="En-tteCar"/>
    <w:uiPriority w:val="99"/>
    <w:unhideWhenUsed/>
    <w:rsid w:val="0032161E"/>
    <w:pPr>
      <w:tabs>
        <w:tab w:val="center" w:pos="4513"/>
        <w:tab w:val="right" w:pos="9026"/>
      </w:tabs>
    </w:pPr>
  </w:style>
  <w:style w:type="character" w:customStyle="1" w:styleId="En-tteCar">
    <w:name w:val="En-tête Car"/>
    <w:basedOn w:val="Policepardfaut"/>
    <w:link w:val="En-tte"/>
    <w:uiPriority w:val="99"/>
    <w:rsid w:val="0032161E"/>
  </w:style>
  <w:style w:type="paragraph" w:styleId="Pieddepage">
    <w:name w:val="footer"/>
    <w:basedOn w:val="Normal"/>
    <w:link w:val="PieddepageCar"/>
    <w:uiPriority w:val="99"/>
    <w:unhideWhenUsed/>
    <w:rsid w:val="0032161E"/>
    <w:pPr>
      <w:tabs>
        <w:tab w:val="center" w:pos="4513"/>
        <w:tab w:val="right" w:pos="9026"/>
      </w:tabs>
    </w:pPr>
  </w:style>
  <w:style w:type="character" w:customStyle="1" w:styleId="PieddepageCar">
    <w:name w:val="Pied de page Car"/>
    <w:basedOn w:val="Policepardfaut"/>
    <w:link w:val="Pieddepage"/>
    <w:uiPriority w:val="99"/>
    <w:rsid w:val="0032161E"/>
  </w:style>
  <w:style w:type="table" w:customStyle="1" w:styleId="PlainTable11">
    <w:name w:val="Plain Table 11"/>
    <w:basedOn w:val="TableauNormal"/>
    <w:next w:val="TableauNormal"/>
    <w:uiPriority w:val="41"/>
    <w:rsid w:val="0032161E"/>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Textparagraph">
    <w:name w:val="Text paragraph"/>
    <w:basedOn w:val="Normal"/>
    <w:link w:val="TextparagraphChar"/>
    <w:qFormat/>
    <w:rsid w:val="0032161E"/>
    <w:pPr>
      <w:tabs>
        <w:tab w:val="left" w:pos="567"/>
      </w:tabs>
      <w:ind w:firstLine="567"/>
      <w:jc w:val="both"/>
    </w:pPr>
    <w:rPr>
      <w:sz w:val="22"/>
      <w:szCs w:val="24"/>
    </w:rPr>
  </w:style>
  <w:style w:type="character" w:customStyle="1" w:styleId="TextparagraphChar">
    <w:name w:val="Text paragraph Char"/>
    <w:basedOn w:val="Policepardfaut"/>
    <w:link w:val="Textparagraph"/>
    <w:locked/>
    <w:rsid w:val="0032161E"/>
    <w:rPr>
      <w:sz w:val="22"/>
      <w:szCs w:val="24"/>
    </w:rPr>
  </w:style>
  <w:style w:type="paragraph" w:customStyle="1" w:styleId="IEEEHeading2">
    <w:name w:val="IEEE Heading 2"/>
    <w:basedOn w:val="Normal"/>
    <w:next w:val="IEEEParagraph"/>
    <w:rsid w:val="001764CC"/>
    <w:pPr>
      <w:numPr>
        <w:numId w:val="10"/>
      </w:numPr>
      <w:adjustRightInd w:val="0"/>
      <w:snapToGrid w:val="0"/>
      <w:spacing w:before="150" w:after="60"/>
      <w:ind w:left="289" w:hanging="289"/>
    </w:pPr>
    <w:rPr>
      <w:rFonts w:eastAsia="SimSun"/>
      <w:i/>
      <w:szCs w:val="24"/>
      <w:lang w:val="en-AU" w:eastAsia="zh-CN"/>
    </w:rPr>
  </w:style>
  <w:style w:type="paragraph" w:customStyle="1" w:styleId="IEEEParagraph">
    <w:name w:val="IEEE Paragraph"/>
    <w:basedOn w:val="Normal"/>
    <w:link w:val="IEEEParagraphChar"/>
    <w:rsid w:val="001764CC"/>
    <w:pPr>
      <w:adjustRightInd w:val="0"/>
      <w:snapToGrid w:val="0"/>
      <w:ind w:firstLine="216"/>
      <w:jc w:val="both"/>
    </w:pPr>
    <w:rPr>
      <w:rFonts w:eastAsia="SimSun"/>
      <w:szCs w:val="24"/>
      <w:lang w:val="en-AU" w:eastAsia="zh-CN"/>
    </w:rPr>
  </w:style>
  <w:style w:type="character" w:customStyle="1" w:styleId="IEEEParagraphChar">
    <w:name w:val="IEEE Paragraph Char"/>
    <w:link w:val="IEEEParagraph"/>
    <w:rsid w:val="001764CC"/>
    <w:rPr>
      <w:rFonts w:eastAsia="SimSun"/>
      <w:szCs w:val="24"/>
      <w:lang w:val="en-AU" w:eastAsia="zh-CN"/>
    </w:rPr>
  </w:style>
  <w:style w:type="paragraph" w:customStyle="1" w:styleId="tablecolhead">
    <w:name w:val="table col head"/>
    <w:basedOn w:val="Normal"/>
    <w:rsid w:val="001764CC"/>
    <w:pPr>
      <w:jc w:val="center"/>
    </w:pPr>
    <w:rPr>
      <w:rFonts w:eastAsia="SimSun"/>
      <w:b/>
      <w:bCs/>
      <w:sz w:val="16"/>
      <w:szCs w:val="16"/>
    </w:rPr>
  </w:style>
  <w:style w:type="paragraph" w:customStyle="1" w:styleId="References">
    <w:name w:val="References"/>
    <w:basedOn w:val="Normal"/>
    <w:rsid w:val="00193208"/>
    <w:pPr>
      <w:numPr>
        <w:numId w:val="13"/>
      </w:numPr>
      <w:spacing w:after="80"/>
    </w:pPr>
    <w:rPr>
      <w:sz w:val="18"/>
    </w:rPr>
  </w:style>
  <w:style w:type="character" w:styleId="Mentionnonrsolue">
    <w:name w:val="Unresolved Mention"/>
    <w:basedOn w:val="Policepardfaut"/>
    <w:uiPriority w:val="99"/>
    <w:semiHidden/>
    <w:unhideWhenUsed/>
    <w:rsid w:val="00FC2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conomist.com/by-invitation/2024/01/08/francis-fukuyama-on-the-end-of-american-hegemon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000/insaniyat.798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iencedirect.com/science/article/pii/S0176268023001374"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journalofdemocracy.org/articles/the-end-of-history-revisi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E3E-4C7E-4D33-9DBB-277610252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7671</Words>
  <Characters>43726</Characters>
  <Application>Microsoft Office Word</Application>
  <DocSecurity>0</DocSecurity>
  <Lines>364</Lines>
  <Paragraphs>102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REKTORAT</dc:creator>
  <cp:lastModifiedBy>بوعرفة عبد القادر</cp:lastModifiedBy>
  <cp:revision>2</cp:revision>
  <cp:lastPrinted>2021-11-09T14:44:00Z</cp:lastPrinted>
  <dcterms:created xsi:type="dcterms:W3CDTF">2026-06-11T12:07:00Z</dcterms:created>
  <dcterms:modified xsi:type="dcterms:W3CDTF">2026-06-11T12:07:00Z</dcterms:modified>
</cp:coreProperties>
</file>