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DB30" w14:textId="77777777" w:rsidR="00230E85" w:rsidRPr="00DC35B1" w:rsidRDefault="00230E85" w:rsidP="00DC35B1">
      <w:pPr>
        <w:spacing w:after="240" w:line="240" w:lineRule="auto"/>
        <w:jc w:val="center"/>
        <w:rPr>
          <w:rFonts w:ascii="Times New Roman" w:hAnsi="Times New Roman" w:cs="Times New Roman"/>
          <w:b/>
          <w:sz w:val="36"/>
          <w:szCs w:val="36"/>
          <w:lang w:val="en-GB" w:eastAsia="fr-FR"/>
        </w:rPr>
      </w:pPr>
      <w:r w:rsidRPr="00DC35B1">
        <w:rPr>
          <w:rFonts w:ascii="Times New Roman" w:hAnsi="Times New Roman" w:cs="Times New Roman"/>
          <w:b/>
          <w:sz w:val="36"/>
          <w:szCs w:val="36"/>
          <w:lang w:val="en-GB" w:eastAsia="fr-FR"/>
        </w:rPr>
        <w:t xml:space="preserve">Integrating Digital Tools for </w:t>
      </w:r>
      <w:r w:rsidR="00B4267C" w:rsidRPr="00DC35B1">
        <w:rPr>
          <w:rFonts w:ascii="Times New Roman" w:hAnsi="Times New Roman" w:cs="Times New Roman"/>
          <w:b/>
          <w:sz w:val="36"/>
          <w:szCs w:val="36"/>
          <w:lang w:val="en-GB" w:eastAsia="fr-FR"/>
        </w:rPr>
        <w:t>Teaching Abstract Biological Concept</w:t>
      </w:r>
      <w:r w:rsidR="00500E6F" w:rsidRPr="00DC35B1">
        <w:rPr>
          <w:rFonts w:ascii="Times New Roman" w:hAnsi="Times New Roman" w:cs="Times New Roman"/>
          <w:b/>
          <w:sz w:val="36"/>
          <w:szCs w:val="36"/>
          <w:lang w:val="en-GB" w:eastAsia="fr-FR"/>
        </w:rPr>
        <w:t xml:space="preserve">: A Case Study of ENS </w:t>
      </w:r>
      <w:proofErr w:type="spellStart"/>
      <w:r w:rsidR="00500E6F" w:rsidRPr="00DC35B1">
        <w:rPr>
          <w:rFonts w:ascii="Times New Roman" w:hAnsi="Times New Roman" w:cs="Times New Roman"/>
          <w:b/>
          <w:sz w:val="36"/>
          <w:szCs w:val="36"/>
          <w:lang w:val="en-GB" w:eastAsia="fr-FR"/>
        </w:rPr>
        <w:t>Yaounde</w:t>
      </w:r>
      <w:proofErr w:type="spellEnd"/>
    </w:p>
    <w:p w14:paraId="3EBACAF5" w14:textId="1368D49D" w:rsidR="00525127" w:rsidRPr="00DC35B1" w:rsidRDefault="00177C88" w:rsidP="00DC35B1">
      <w:pPr>
        <w:spacing w:after="240" w:line="240" w:lineRule="auto"/>
        <w:jc w:val="center"/>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 xml:space="preserve">Lawrence NTAM NCHIA </w:t>
      </w:r>
      <w:r w:rsidR="00DC35B1" w:rsidRPr="00DC35B1">
        <w:rPr>
          <w:rFonts w:ascii="Times New Roman" w:hAnsi="Times New Roman" w:cs="Times New Roman"/>
          <w:b/>
          <w:sz w:val="24"/>
          <w:szCs w:val="24"/>
          <w:lang w:val="en-GB" w:eastAsia="fr-FR"/>
        </w:rPr>
        <w:t>(</w:t>
      </w:r>
      <w:proofErr w:type="spellStart"/>
      <w:r w:rsidR="00DC35B1" w:rsidRPr="00DC35B1">
        <w:rPr>
          <w:rFonts w:ascii="Times New Roman" w:hAnsi="Times New Roman" w:cs="Times New Roman"/>
          <w:b/>
          <w:sz w:val="24"/>
          <w:szCs w:val="24"/>
          <w:lang w:val="en-GB" w:eastAsia="fr-FR"/>
        </w:rPr>
        <w:t>Phd</w:t>
      </w:r>
      <w:proofErr w:type="spellEnd"/>
      <w:r w:rsidR="00DC35B1" w:rsidRPr="00DC35B1">
        <w:rPr>
          <w:rFonts w:ascii="Times New Roman" w:hAnsi="Times New Roman" w:cs="Times New Roman"/>
          <w:b/>
          <w:sz w:val="24"/>
          <w:szCs w:val="24"/>
          <w:lang w:val="en-GB" w:eastAsia="fr-FR"/>
        </w:rPr>
        <w:t>)</w:t>
      </w:r>
    </w:p>
    <w:p w14:paraId="1F08EE93" w14:textId="77777777" w:rsidR="00525127" w:rsidRDefault="00177C88" w:rsidP="00DC35B1">
      <w:pPr>
        <w:spacing w:after="240" w:line="240" w:lineRule="auto"/>
        <w:jc w:val="center"/>
        <w:rPr>
          <w:rFonts w:ascii="Times New Roman" w:hAnsi="Times New Roman" w:cs="Times New Roman"/>
          <w:b/>
          <w:bCs/>
          <w:sz w:val="24"/>
          <w:szCs w:val="24"/>
          <w:lang w:val="en-GB" w:eastAsia="fr-FR"/>
        </w:rPr>
      </w:pPr>
      <w:r w:rsidRPr="00DC35B1">
        <w:rPr>
          <w:rFonts w:ascii="Times New Roman" w:hAnsi="Times New Roman" w:cs="Times New Roman"/>
          <w:b/>
          <w:bCs/>
          <w:sz w:val="24"/>
          <w:szCs w:val="24"/>
          <w:lang w:val="en-GB" w:eastAsia="fr-FR"/>
        </w:rPr>
        <w:t>Department of Sciences of Education, Higher Teacher Training College (ENS), University of Yaoundé I, Cameroon.</w:t>
      </w:r>
    </w:p>
    <w:p w14:paraId="4F50BB89" w14:textId="77777777" w:rsidR="00DC35B1" w:rsidRPr="00B45E9F" w:rsidRDefault="00DC35B1" w:rsidP="00DC35B1">
      <w:pPr>
        <w:spacing w:after="240" w:line="240" w:lineRule="auto"/>
        <w:jc w:val="center"/>
        <w:rPr>
          <w:rFonts w:ascii="Times New Roman" w:eastAsia="Calibri" w:hAnsi="Times New Roman" w:cs="Times New Roman"/>
          <w:b/>
          <w:sz w:val="24"/>
          <w:szCs w:val="24"/>
          <w:lang w:val="en-GB"/>
        </w:rPr>
      </w:pPr>
      <w:r w:rsidRPr="00B45E9F">
        <w:rPr>
          <w:rFonts w:ascii="Times New Roman" w:eastAsia="Calibri" w:hAnsi="Times New Roman" w:cs="Times New Roman"/>
          <w:b/>
          <w:sz w:val="24"/>
          <w:szCs w:val="24"/>
          <w:lang w:val="en-GB"/>
        </w:rPr>
        <w:t xml:space="preserve">DOI: </w:t>
      </w:r>
      <w:hyperlink r:id="rId8" w:history="1">
        <w:r>
          <w:rPr>
            <w:rFonts w:ascii="Times New Roman" w:eastAsia="Calibri" w:hAnsi="Times New Roman" w:cs="Times New Roman"/>
            <w:b/>
            <w:color w:val="0000FF"/>
            <w:sz w:val="24"/>
            <w:szCs w:val="24"/>
            <w:u w:val="single"/>
            <w:lang w:val="en-GB"/>
          </w:rPr>
          <w:t>https://doi.org/10.47772/IJRISS.2026.10100289</w:t>
        </w:r>
      </w:hyperlink>
    </w:p>
    <w:p w14:paraId="67374DD6" w14:textId="77777777" w:rsidR="00DC35B1" w:rsidRPr="003E51E6" w:rsidRDefault="00DC35B1" w:rsidP="00DC35B1">
      <w:pPr>
        <w:spacing w:after="240" w:line="240" w:lineRule="auto"/>
        <w:jc w:val="center"/>
        <w:rPr>
          <w:rFonts w:ascii="Times New Roman" w:eastAsia="Calibri" w:hAnsi="Times New Roman" w:cs="Times New Roman"/>
          <w:b/>
          <w:sz w:val="24"/>
          <w:szCs w:val="24"/>
          <w:lang w:val="en-GB"/>
        </w:rPr>
      </w:pPr>
      <w:r w:rsidRPr="00B45E9F">
        <w:rPr>
          <w:rFonts w:ascii="Times New Roman" w:eastAsia="Calibri" w:hAnsi="Times New Roman" w:cs="Times New Roman"/>
          <w:b/>
          <w:color w:val="000000"/>
          <w:sz w:val="24"/>
          <w:szCs w:val="24"/>
          <w:lang w:val="en-GB" w:eastAsia="en-IN" w:bidi="en-GB"/>
        </w:rPr>
        <w:t>Received: 1</w:t>
      </w:r>
      <w:r>
        <w:rPr>
          <w:rFonts w:ascii="Times New Roman" w:eastAsia="Calibri" w:hAnsi="Times New Roman" w:cs="Times New Roman"/>
          <w:b/>
          <w:color w:val="000000"/>
          <w:sz w:val="24"/>
          <w:szCs w:val="24"/>
          <w:lang w:val="en-GB" w:eastAsia="en-IN" w:bidi="en-GB"/>
        </w:rPr>
        <w:t>5</w:t>
      </w:r>
      <w:r w:rsidRPr="00B45E9F">
        <w:rPr>
          <w:rFonts w:ascii="Times New Roman" w:eastAsia="Calibri" w:hAnsi="Times New Roman" w:cs="Times New Roman"/>
          <w:b/>
          <w:color w:val="000000"/>
          <w:sz w:val="24"/>
          <w:szCs w:val="24"/>
          <w:lang w:val="en-GB" w:eastAsia="en-IN" w:bidi="en-GB"/>
        </w:rPr>
        <w:t xml:space="preserve"> January 2026; Accepted: </w:t>
      </w:r>
      <w:r>
        <w:rPr>
          <w:rFonts w:ascii="Times New Roman" w:eastAsia="Calibri" w:hAnsi="Times New Roman" w:cs="Times New Roman"/>
          <w:b/>
          <w:color w:val="000000"/>
          <w:sz w:val="24"/>
          <w:szCs w:val="24"/>
          <w:lang w:val="en-GB" w:eastAsia="en-IN" w:bidi="en-GB"/>
        </w:rPr>
        <w:t>20</w:t>
      </w:r>
      <w:r w:rsidRPr="00B45E9F">
        <w:rPr>
          <w:rFonts w:ascii="Times New Roman" w:eastAsia="Calibri" w:hAnsi="Times New Roman" w:cs="Times New Roman"/>
          <w:b/>
          <w:color w:val="000000"/>
          <w:sz w:val="24"/>
          <w:szCs w:val="24"/>
          <w:lang w:val="en-GB" w:eastAsia="en-IN" w:bidi="en-GB"/>
        </w:rPr>
        <w:t xml:space="preserve"> January 2026; Published: 03 February 2026</w:t>
      </w:r>
    </w:p>
    <w:p w14:paraId="1D878503" w14:textId="3E33193A" w:rsidR="001D0A7E" w:rsidRPr="00DC35B1" w:rsidRDefault="00DC35B1"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b/>
          <w:sz w:val="28"/>
          <w:szCs w:val="28"/>
          <w:lang w:val="en-GB" w:eastAsia="fr-FR"/>
        </w:rPr>
        <w:t>ABSTRACT</w:t>
      </w:r>
    </w:p>
    <w:p w14:paraId="73068174" w14:textId="77777777" w:rsidR="00224B1E"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teaching of abstract scientific concepts such as the gene concept in biology remains highly challenging for teacher educators and preservice teachers. This study examines how integrating digital tools—Learning Management Systems (Moodle, Google Classroom), virtual simulations, and video-based feedback—affects the understanding, teaching, and evaluation of these abstract concepts at the Higher Teacher Training College (ENS) of Yaoundé. Anchored in </w:t>
      </w:r>
      <w:r w:rsidR="00BA7889" w:rsidRPr="00DC35B1">
        <w:rPr>
          <w:rFonts w:ascii="Times New Roman" w:eastAsia="Times New Roman" w:hAnsi="Times New Roman" w:cs="Times New Roman"/>
          <w:bCs/>
          <w:sz w:val="24"/>
          <w:szCs w:val="24"/>
          <w:lang w:val="en-US" w:eastAsia="fr-FR"/>
        </w:rPr>
        <w:t>Technological Pedagogical Content Knowledge (TPACK</w:t>
      </w:r>
      <w:r w:rsidR="00DD3877" w:rsidRPr="00DC35B1">
        <w:rPr>
          <w:rFonts w:ascii="Times New Roman" w:eastAsia="Times New Roman" w:hAnsi="Times New Roman" w:cs="Times New Roman"/>
          <w:bCs/>
          <w:sz w:val="24"/>
          <w:szCs w:val="24"/>
          <w:lang w:val="en-US" w:eastAsia="fr-FR"/>
        </w:rPr>
        <w:t>)</w:t>
      </w:r>
      <w:r w:rsidR="00DD3877" w:rsidRPr="00DC35B1">
        <w:rPr>
          <w:rFonts w:ascii="Times New Roman" w:eastAsia="Times New Roman" w:hAnsi="Times New Roman" w:cs="Times New Roman"/>
          <w:sz w:val="24"/>
          <w:szCs w:val="24"/>
          <w:lang w:val="en-US" w:eastAsia="fr-FR"/>
        </w:rPr>
        <w:t xml:space="preserve"> </w:t>
      </w:r>
      <w:r w:rsidR="00DD3877" w:rsidRPr="00DC35B1">
        <w:rPr>
          <w:rFonts w:ascii="Times New Roman" w:hAnsi="Times New Roman" w:cs="Times New Roman"/>
          <w:sz w:val="24"/>
          <w:szCs w:val="24"/>
          <w:lang w:val="en-GB" w:eastAsia="fr-FR"/>
        </w:rPr>
        <w:t>and</w:t>
      </w:r>
      <w:r w:rsidRPr="00DC35B1">
        <w:rPr>
          <w:rFonts w:ascii="Times New Roman" w:hAnsi="Times New Roman" w:cs="Times New Roman"/>
          <w:sz w:val="24"/>
          <w:szCs w:val="24"/>
          <w:lang w:val="en-GB" w:eastAsia="fr-FR"/>
        </w:rPr>
        <w:t xml:space="preserve"> constructivist frameworks, a cross-sectional design using a validated Likert-scale questionnaire was administered to </w:t>
      </w:r>
      <w:r w:rsidR="00224B1E" w:rsidRPr="00DC35B1">
        <w:rPr>
          <w:rFonts w:ascii="Times New Roman" w:hAnsi="Times New Roman" w:cs="Times New Roman"/>
          <w:sz w:val="24"/>
          <w:szCs w:val="24"/>
          <w:lang w:val="en-GB" w:eastAsia="fr-FR"/>
        </w:rPr>
        <w:t>88</w:t>
      </w:r>
      <w:r w:rsidRPr="00DC35B1">
        <w:rPr>
          <w:rFonts w:ascii="Times New Roman" w:hAnsi="Times New Roman" w:cs="Times New Roman"/>
          <w:sz w:val="24"/>
          <w:szCs w:val="24"/>
          <w:lang w:val="en-GB" w:eastAsia="fr-FR"/>
        </w:rPr>
        <w:t xml:space="preserve"> biology student-teachers. Reliability coefficients (Cronbach’s α) for subscales ranged from 0.72 to 0.87, confirming internal consistency. </w:t>
      </w:r>
      <w:r w:rsidR="00224B1E" w:rsidRPr="00DC35B1">
        <w:rPr>
          <w:rFonts w:ascii="Times New Roman" w:hAnsi="Times New Roman" w:cs="Times New Roman"/>
          <w:sz w:val="24"/>
          <w:szCs w:val="24"/>
          <w:lang w:val="en-GB" w:eastAsia="fr-FR"/>
        </w:rPr>
        <w:t xml:space="preserve">Structural Equation </w:t>
      </w:r>
      <w:r w:rsidR="00D325AF" w:rsidRPr="00DC35B1">
        <w:rPr>
          <w:rFonts w:ascii="Times New Roman" w:hAnsi="Times New Roman" w:cs="Times New Roman"/>
          <w:sz w:val="24"/>
          <w:szCs w:val="24"/>
          <w:lang w:val="en-GB" w:eastAsia="fr-FR"/>
        </w:rPr>
        <w:t>Modelling</w:t>
      </w:r>
      <w:r w:rsidR="00224B1E" w:rsidRPr="00DC35B1">
        <w:rPr>
          <w:rFonts w:ascii="Times New Roman" w:hAnsi="Times New Roman" w:cs="Times New Roman"/>
          <w:sz w:val="24"/>
          <w:szCs w:val="24"/>
          <w:lang w:val="en-GB" w:eastAsia="fr-FR"/>
        </w:rPr>
        <w:t xml:space="preserve"> (SEM) revealed that perceived usefulness and digital competence were the strongest predictors of the frequency of digital tool use, which in turn significantly influenced perceived success. The findings underscore the importance of fostering digital competence and demonstrating usefulness to enhance meaningful technology integration in teacher training.</w:t>
      </w:r>
    </w:p>
    <w:p w14:paraId="5BA13646" w14:textId="77777777" w:rsidR="00EC58AF"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Descriptive and correlational analyses revealed a striking utility-practice gap (2.03 points) between the high perceived usefulness of virtual simulations (Mean = 4.06) and their low frequency of use (Mean = 2.03). Similarly, a competence-application gap (0.86 points) emerged between general digital confidence (Mean = 3.35) and pedagogical integration ability (Mean = 2.49). Major obstacles include inadequate Internet access (Mean = 4.43) and insufficient institutional infrastructure (Mean = 4.07). </w:t>
      </w:r>
    </w:p>
    <w:p w14:paraId="52AC1470"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While preservice teachers show strong motivation and willingness for further training, effective digital integration remains constrained by systemic and curricular gaps. The study recommends targeted </w:t>
      </w:r>
      <w:proofErr w:type="spellStart"/>
      <w:r w:rsidRPr="00DC35B1">
        <w:rPr>
          <w:rFonts w:ascii="Times New Roman" w:hAnsi="Times New Roman" w:cs="Times New Roman"/>
          <w:sz w:val="24"/>
          <w:szCs w:val="24"/>
          <w:lang w:val="en-GB" w:eastAsia="fr-FR"/>
        </w:rPr>
        <w:t>technopedagogical</w:t>
      </w:r>
      <w:proofErr w:type="spellEnd"/>
      <w:r w:rsidRPr="00DC35B1">
        <w:rPr>
          <w:rFonts w:ascii="Times New Roman" w:hAnsi="Times New Roman" w:cs="Times New Roman"/>
          <w:sz w:val="24"/>
          <w:szCs w:val="24"/>
          <w:lang w:val="en-GB" w:eastAsia="fr-FR"/>
        </w:rPr>
        <w:t xml:space="preserve"> training and infrastructural investment to bridge the perception-practice divide in science teacher education.</w:t>
      </w:r>
    </w:p>
    <w:p w14:paraId="5A6A1075" w14:textId="77777777" w:rsid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b/>
          <w:sz w:val="24"/>
          <w:szCs w:val="24"/>
          <w:lang w:val="en-GB" w:eastAsia="fr-FR"/>
        </w:rPr>
        <w:t>Keywords:</w:t>
      </w:r>
      <w:r w:rsidRPr="00DC35B1">
        <w:rPr>
          <w:rFonts w:ascii="Times New Roman" w:hAnsi="Times New Roman" w:cs="Times New Roman"/>
          <w:sz w:val="24"/>
          <w:szCs w:val="24"/>
          <w:lang w:val="en-GB" w:eastAsia="fr-FR"/>
        </w:rPr>
        <w:t xml:space="preserve"> Digital </w:t>
      </w:r>
      <w:r w:rsidR="00B4267C" w:rsidRPr="00DC35B1">
        <w:rPr>
          <w:rFonts w:ascii="Times New Roman" w:hAnsi="Times New Roman" w:cs="Times New Roman"/>
          <w:sz w:val="24"/>
          <w:szCs w:val="24"/>
          <w:lang w:val="en-GB" w:eastAsia="fr-FR"/>
        </w:rPr>
        <w:t xml:space="preserve">Pedagogy, Virtual Simulation, </w:t>
      </w:r>
      <w:proofErr w:type="spellStart"/>
      <w:r w:rsidR="00B4267C" w:rsidRPr="00DC35B1">
        <w:rPr>
          <w:rFonts w:ascii="Times New Roman" w:hAnsi="Times New Roman" w:cs="Times New Roman"/>
          <w:sz w:val="24"/>
          <w:szCs w:val="24"/>
          <w:lang w:val="en-GB" w:eastAsia="fr-FR"/>
        </w:rPr>
        <w:t>Technopedagogical</w:t>
      </w:r>
      <w:proofErr w:type="spellEnd"/>
      <w:r w:rsidR="00B4267C" w:rsidRPr="00DC35B1">
        <w:rPr>
          <w:rFonts w:ascii="Times New Roman" w:hAnsi="Times New Roman" w:cs="Times New Roman"/>
          <w:sz w:val="24"/>
          <w:szCs w:val="24"/>
          <w:lang w:val="en-GB" w:eastAsia="fr-FR"/>
        </w:rPr>
        <w:t xml:space="preserve"> Competence, Biology Education, Teacher Training.</w:t>
      </w:r>
    </w:p>
    <w:p w14:paraId="0EBF6AF7" w14:textId="557C4F62" w:rsidR="00B4267C" w:rsidRPr="00DC35B1" w:rsidRDefault="00DC35B1"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b/>
          <w:sz w:val="28"/>
          <w:szCs w:val="28"/>
          <w:lang w:val="en-GB" w:eastAsia="fr-FR"/>
        </w:rPr>
        <w:t>INTRODUCTION</w:t>
      </w:r>
    </w:p>
    <w:p w14:paraId="60774C3D" w14:textId="77777777" w:rsidR="00A330A6" w:rsidRPr="00DC35B1" w:rsidRDefault="00A330A6"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Several studies have demonstrated the successes of digital integration in teaching and learning abstract scientific concepts. According to </w:t>
      </w:r>
      <w:proofErr w:type="spellStart"/>
      <w:r w:rsidR="006276E1" w:rsidRPr="00DC35B1">
        <w:rPr>
          <w:rFonts w:ascii="Times New Roman" w:hAnsi="Times New Roman" w:cs="Times New Roman"/>
          <w:sz w:val="24"/>
          <w:szCs w:val="24"/>
          <w:lang w:val="en-US"/>
        </w:rPr>
        <w:t>Muftifah</w:t>
      </w:r>
      <w:proofErr w:type="spellEnd"/>
      <w:r w:rsidR="006276E1" w:rsidRPr="00DC35B1">
        <w:rPr>
          <w:rFonts w:ascii="Times New Roman" w:hAnsi="Times New Roman" w:cs="Times New Roman"/>
          <w:sz w:val="24"/>
          <w:szCs w:val="24"/>
          <w:lang w:val="en-US"/>
        </w:rPr>
        <w:t xml:space="preserve"> et al., (2025)</w:t>
      </w:r>
      <w:r w:rsidRPr="00DC35B1">
        <w:rPr>
          <w:rFonts w:ascii="Times New Roman" w:hAnsi="Times New Roman" w:cs="Times New Roman"/>
          <w:sz w:val="24"/>
          <w:szCs w:val="24"/>
          <w:lang w:val="en-US"/>
        </w:rPr>
        <w:t xml:space="preserve">, digital tools have been shown to increase student engagement and comprehension, particularly in genetics, by facilitating interactive learning </w:t>
      </w:r>
      <w:r w:rsidR="00A915C0" w:rsidRPr="00DC35B1">
        <w:rPr>
          <w:rFonts w:ascii="Times New Roman" w:hAnsi="Times New Roman" w:cs="Times New Roman"/>
          <w:sz w:val="24"/>
          <w:szCs w:val="24"/>
          <w:lang w:val="en-US"/>
        </w:rPr>
        <w:t xml:space="preserve">experiences. </w:t>
      </w:r>
      <w:r w:rsidR="00B60C86" w:rsidRPr="00DC35B1">
        <w:rPr>
          <w:rFonts w:ascii="Times New Roman" w:eastAsia="Times New Roman" w:hAnsi="Times New Roman" w:cs="Times New Roman"/>
          <w:sz w:val="24"/>
          <w:szCs w:val="24"/>
          <w:lang w:val="en-US" w:eastAsia="fr-FR"/>
        </w:rPr>
        <w:t xml:space="preserve">Marzin-Janvier (2015) </w:t>
      </w:r>
      <w:r w:rsidRPr="00DC35B1">
        <w:rPr>
          <w:rFonts w:ascii="Times New Roman" w:hAnsi="Times New Roman" w:cs="Times New Roman"/>
          <w:sz w:val="24"/>
          <w:szCs w:val="24"/>
          <w:lang w:val="en-US"/>
        </w:rPr>
        <w:t xml:space="preserve">opined that technologies enable students to visualize abstract concepts, making them more relatable and easier to understand. To </w:t>
      </w:r>
      <w:proofErr w:type="spellStart"/>
      <w:r w:rsidR="00B60C86" w:rsidRPr="00DC35B1">
        <w:rPr>
          <w:rFonts w:ascii="Times New Roman" w:hAnsi="Times New Roman" w:cs="Times New Roman"/>
          <w:sz w:val="24"/>
          <w:szCs w:val="24"/>
          <w:shd w:val="clear" w:color="auto" w:fill="FFFFFF"/>
          <w:lang w:val="en-US"/>
        </w:rPr>
        <w:t>Torianyk</w:t>
      </w:r>
      <w:proofErr w:type="spellEnd"/>
      <w:r w:rsidR="00B60C86" w:rsidRPr="00DC35B1">
        <w:rPr>
          <w:rFonts w:ascii="Times New Roman" w:hAnsi="Times New Roman" w:cs="Times New Roman"/>
          <w:sz w:val="24"/>
          <w:szCs w:val="24"/>
          <w:shd w:val="clear" w:color="auto" w:fill="FFFFFF"/>
          <w:lang w:val="en-US"/>
        </w:rPr>
        <w:t xml:space="preserve"> &amp; </w:t>
      </w:r>
      <w:proofErr w:type="spellStart"/>
      <w:r w:rsidR="00B60C86" w:rsidRPr="00DC35B1">
        <w:rPr>
          <w:rFonts w:ascii="Times New Roman" w:hAnsi="Times New Roman" w:cs="Times New Roman"/>
          <w:sz w:val="24"/>
          <w:szCs w:val="24"/>
          <w:shd w:val="clear" w:color="auto" w:fill="FFFFFF"/>
          <w:lang w:val="en-US"/>
        </w:rPr>
        <w:t>Mironets</w:t>
      </w:r>
      <w:proofErr w:type="spellEnd"/>
      <w:r w:rsidR="00B60C86" w:rsidRPr="00DC35B1">
        <w:rPr>
          <w:rFonts w:ascii="Times New Roman" w:hAnsi="Times New Roman" w:cs="Times New Roman"/>
          <w:sz w:val="24"/>
          <w:szCs w:val="24"/>
          <w:shd w:val="clear" w:color="auto" w:fill="FFFFFF"/>
          <w:lang w:val="en-US"/>
        </w:rPr>
        <w:t xml:space="preserve"> (2024)</w:t>
      </w:r>
      <w:r w:rsidRPr="00DC35B1">
        <w:rPr>
          <w:rFonts w:ascii="Times New Roman" w:hAnsi="Times New Roman" w:cs="Times New Roman"/>
          <w:sz w:val="24"/>
          <w:szCs w:val="24"/>
          <w:lang w:val="en-US"/>
        </w:rPr>
        <w:t xml:space="preserve">, the creation of varied digital resources, such as educational games and interactive exercises, supports diverse learning styles and promotes active learning. </w:t>
      </w:r>
    </w:p>
    <w:p w14:paraId="3A14A8B7" w14:textId="77777777" w:rsidR="00A330A6" w:rsidRPr="00DC35B1" w:rsidRDefault="00A330A6"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While the integration of digital tools in teacher training presents significant opportunities for enhancing the teaching of complex scientific concepts, it also faces challenges that need to be addressed to maximize its potential. Funke et al., (2023) noticed a there is a notable disparity in digital competencies among </w:t>
      </w:r>
      <w:r w:rsidRPr="00DC35B1">
        <w:rPr>
          <w:rFonts w:ascii="Times New Roman" w:hAnsi="Times New Roman" w:cs="Times New Roman"/>
          <w:sz w:val="24"/>
          <w:szCs w:val="24"/>
          <w:lang w:val="en-US"/>
        </w:rPr>
        <w:lastRenderedPageBreak/>
        <w:t>teacher trainees, which can hinder effective integration of technology in teaching. Limited access to technological resources and training can impede the successful implementation of digital tools in the curriculum</w:t>
      </w:r>
      <w:r w:rsidR="00870544" w:rsidRPr="00DC35B1">
        <w:rPr>
          <w:rFonts w:ascii="Times New Roman" w:hAnsi="Times New Roman" w:cs="Times New Roman"/>
          <w:sz w:val="24"/>
          <w:szCs w:val="24"/>
          <w:lang w:val="en-US"/>
        </w:rPr>
        <w:t xml:space="preserve"> </w:t>
      </w:r>
      <w:r w:rsidRPr="00DC35B1">
        <w:rPr>
          <w:rFonts w:ascii="Times New Roman" w:hAnsi="Times New Roman" w:cs="Times New Roman"/>
          <w:sz w:val="24"/>
          <w:szCs w:val="24"/>
          <w:lang w:val="en-US"/>
        </w:rPr>
        <w:t>(Menezes et al., 2020).</w:t>
      </w:r>
    </w:p>
    <w:p w14:paraId="266405B2" w14:textId="77777777" w:rsidR="001D0A7E"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integration of digital technologies into teacher education is essential for preparing preservice teachers for 21st-century classrooms. </w:t>
      </w:r>
    </w:p>
    <w:p w14:paraId="663B394E"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In sub-Saharan Africa, where infrastructural and pedagogical transformations are ongoing, integrating virtual and online learning environments represents both an opportunity and a challenge</w:t>
      </w:r>
      <w:r w:rsidR="00CE0501" w:rsidRPr="00DC35B1">
        <w:rPr>
          <w:rFonts w:ascii="Times New Roman" w:hAnsi="Times New Roman" w:cs="Times New Roman"/>
          <w:sz w:val="24"/>
          <w:szCs w:val="24"/>
          <w:lang w:val="en-GB" w:eastAsia="fr-FR"/>
        </w:rPr>
        <w:t xml:space="preserve"> </w:t>
      </w:r>
      <w:r w:rsidR="00CE0501" w:rsidRPr="00DC35B1">
        <w:rPr>
          <w:rFonts w:ascii="Times New Roman" w:hAnsi="Times New Roman" w:cs="Times New Roman"/>
          <w:sz w:val="24"/>
          <w:szCs w:val="24"/>
          <w:lang w:val="en-US"/>
        </w:rPr>
        <w:t>(Bon, 2010</w:t>
      </w:r>
      <w:r w:rsidR="008707A5" w:rsidRPr="00DC35B1">
        <w:rPr>
          <w:rFonts w:ascii="Times New Roman" w:hAnsi="Times New Roman" w:cs="Times New Roman"/>
          <w:sz w:val="24"/>
          <w:szCs w:val="24"/>
          <w:lang w:val="en-US"/>
        </w:rPr>
        <w:t>, UNESCO 2023</w:t>
      </w:r>
      <w:r w:rsidR="00CE0501" w:rsidRPr="00DC35B1">
        <w:rPr>
          <w:rFonts w:ascii="Times New Roman" w:hAnsi="Times New Roman" w:cs="Times New Roman"/>
          <w:sz w:val="24"/>
          <w:szCs w:val="24"/>
          <w:lang w:val="en-US"/>
        </w:rPr>
        <w:t>)</w:t>
      </w:r>
      <w:r w:rsidRPr="00DC35B1">
        <w:rPr>
          <w:rFonts w:ascii="Times New Roman" w:hAnsi="Times New Roman" w:cs="Times New Roman"/>
          <w:sz w:val="24"/>
          <w:szCs w:val="24"/>
          <w:lang w:val="en-GB" w:eastAsia="fr-FR"/>
        </w:rPr>
        <w:t>. At the Higher Teacher Training College (ENS) Yaoundé, the post-pandemic adoption of hybrid models has accelerated the use of digital tools in science education. However, it remains unclear whether these technologies are being used effectively to enhance conceptual understanding—especially for abstract biological concepts such as the gene.</w:t>
      </w:r>
    </w:p>
    <w:p w14:paraId="091255A8" w14:textId="77777777" w:rsidR="00525127"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This study investigates how digital tools support (or fail to support) the teaching and learning of abstract scientific concepts in biology within preservice teacher education, emphasizing both perceived benefits and systemic constraints.</w:t>
      </w:r>
    </w:p>
    <w:p w14:paraId="2BE37768"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Despite global advances in digital pedagogy, there is limited empirical evidence from African teacher training institutions regarding how digital integration influences conceptual learning in biology. Prior studies (e.g., Lai &amp; Bower, 2020; Mbah et al., 2022) have shown that digital simulations and LMS can facilitate visualization and self-paced learning, yet few have examined the attitude-</w:t>
      </w:r>
      <w:r w:rsidR="00BA7889" w:rsidRPr="00DC35B1">
        <w:rPr>
          <w:rFonts w:ascii="Times New Roman" w:hAnsi="Times New Roman" w:cs="Times New Roman"/>
          <w:sz w:val="24"/>
          <w:szCs w:val="24"/>
          <w:lang w:val="en-GB" w:eastAsia="fr-FR"/>
        </w:rPr>
        <w:t>behaviour</w:t>
      </w:r>
      <w:r w:rsidRPr="00DC35B1">
        <w:rPr>
          <w:rFonts w:ascii="Times New Roman" w:hAnsi="Times New Roman" w:cs="Times New Roman"/>
          <w:sz w:val="24"/>
          <w:szCs w:val="24"/>
          <w:lang w:val="en-GB" w:eastAsia="fr-FR"/>
        </w:rPr>
        <w:t xml:space="preserve"> inconsistency where positive perceptions fail to translate into active digital engagement</w:t>
      </w:r>
      <w:r w:rsidR="00BA7889" w:rsidRPr="00DC35B1">
        <w:rPr>
          <w:rFonts w:ascii="Times New Roman" w:hAnsi="Times New Roman" w:cs="Times New Roman"/>
          <w:sz w:val="24"/>
          <w:szCs w:val="24"/>
          <w:lang w:val="en-GB" w:eastAsia="fr-FR"/>
        </w:rPr>
        <w:t xml:space="preserve"> within this specific educational context</w:t>
      </w:r>
      <w:r w:rsidRPr="00DC35B1">
        <w:rPr>
          <w:rFonts w:ascii="Times New Roman" w:hAnsi="Times New Roman" w:cs="Times New Roman"/>
          <w:sz w:val="24"/>
          <w:szCs w:val="24"/>
          <w:lang w:val="en-GB" w:eastAsia="fr-FR"/>
        </w:rPr>
        <w:t>.</w:t>
      </w:r>
    </w:p>
    <w:p w14:paraId="50689C4F" w14:textId="77777777" w:rsidR="00177C88" w:rsidRPr="00DC35B1" w:rsidRDefault="00BA7889" w:rsidP="00DC35B1">
      <w:pPr>
        <w:spacing w:after="240" w:line="240" w:lineRule="auto"/>
        <w:jc w:val="both"/>
        <w:rPr>
          <w:rFonts w:ascii="Times New Roman" w:hAnsi="Times New Roman" w:cs="Times New Roman"/>
          <w:sz w:val="24"/>
          <w:szCs w:val="24"/>
          <w:lang w:val="en-GB" w:eastAsia="fr-FR"/>
        </w:rPr>
      </w:pPr>
      <w:proofErr w:type="gramStart"/>
      <w:r w:rsidRPr="00DC35B1">
        <w:rPr>
          <w:rFonts w:ascii="Times New Roman" w:hAnsi="Times New Roman" w:cs="Times New Roman"/>
          <w:sz w:val="24"/>
          <w:szCs w:val="24"/>
          <w:lang w:val="en-GB" w:eastAsia="fr-FR"/>
        </w:rPr>
        <w:t>Thus</w:t>
      </w:r>
      <w:proofErr w:type="gramEnd"/>
      <w:r w:rsidRPr="00DC35B1">
        <w:rPr>
          <w:rFonts w:ascii="Times New Roman" w:hAnsi="Times New Roman" w:cs="Times New Roman"/>
          <w:sz w:val="24"/>
          <w:szCs w:val="24"/>
          <w:lang w:val="en-GB" w:eastAsia="fr-FR"/>
        </w:rPr>
        <w:t xml:space="preserve"> this study is motivated by the research question: w</w:t>
      </w:r>
      <w:r w:rsidR="00177C88" w:rsidRPr="00DC35B1">
        <w:rPr>
          <w:rFonts w:ascii="Times New Roman" w:hAnsi="Times New Roman" w:cs="Times New Roman"/>
          <w:sz w:val="24"/>
          <w:szCs w:val="24"/>
          <w:lang w:val="en-GB" w:eastAsia="fr-FR"/>
        </w:rPr>
        <w:t>hy does the integration of digital tools in biology teacher training at ENS Yaoundé remain suboptimal despite positive student attitudes toward their pedagogical value?</w:t>
      </w:r>
    </w:p>
    <w:p w14:paraId="58416022" w14:textId="77777777" w:rsidR="00177C88" w:rsidRPr="00DC35B1" w:rsidRDefault="00862557"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following specific research questions are thus developed to tackle the research problem:</w:t>
      </w:r>
    </w:p>
    <w:p w14:paraId="5F11E598" w14:textId="77777777"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What are preservice biology teachers’ perceptions of the usefulness of digital tools in understanding abstract concepts?</w:t>
      </w:r>
    </w:p>
    <w:p w14:paraId="4CA1F1FA" w14:textId="77777777"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How frequently are these </w:t>
      </w:r>
      <w:r w:rsidR="00EC58AF" w:rsidRPr="00DC35B1">
        <w:rPr>
          <w:rFonts w:ascii="Times New Roman" w:hAnsi="Times New Roman" w:cs="Times New Roman"/>
          <w:sz w:val="24"/>
          <w:szCs w:val="24"/>
          <w:lang w:val="en-GB" w:eastAsia="fr-FR"/>
        </w:rPr>
        <w:t xml:space="preserve">digital </w:t>
      </w:r>
      <w:r w:rsidRPr="00DC35B1">
        <w:rPr>
          <w:rFonts w:ascii="Times New Roman" w:hAnsi="Times New Roman" w:cs="Times New Roman"/>
          <w:sz w:val="24"/>
          <w:szCs w:val="24"/>
          <w:lang w:val="en-GB" w:eastAsia="fr-FR"/>
        </w:rPr>
        <w:t>tools used in practical teacher training</w:t>
      </w:r>
      <w:r w:rsidR="00EC58AF" w:rsidRPr="00DC35B1">
        <w:rPr>
          <w:rFonts w:ascii="Times New Roman" w:hAnsi="Times New Roman" w:cs="Times New Roman"/>
          <w:sz w:val="24"/>
          <w:szCs w:val="24"/>
          <w:lang w:val="en-GB" w:eastAsia="fr-FR"/>
        </w:rPr>
        <w:t>, and which factors predict the frequency of use</w:t>
      </w:r>
      <w:r w:rsidRPr="00DC35B1">
        <w:rPr>
          <w:rFonts w:ascii="Times New Roman" w:hAnsi="Times New Roman" w:cs="Times New Roman"/>
          <w:sz w:val="24"/>
          <w:szCs w:val="24"/>
          <w:lang w:val="en-GB" w:eastAsia="fr-FR"/>
        </w:rPr>
        <w:t>?</w:t>
      </w:r>
    </w:p>
    <w:p w14:paraId="7BCCE406" w14:textId="77777777"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What are the perceived levels of competence and confidence in using digital tools?</w:t>
      </w:r>
    </w:p>
    <w:p w14:paraId="7E54C312" w14:textId="77777777"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What systemic factors limit their effective integration?</w:t>
      </w:r>
    </w:p>
    <w:p w14:paraId="14CC8459" w14:textId="77777777" w:rsidR="00525127"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How can these findings inform the redesign</w:t>
      </w:r>
      <w:r w:rsidR="00432781" w:rsidRPr="00DC35B1">
        <w:rPr>
          <w:rFonts w:ascii="Times New Roman" w:hAnsi="Times New Roman" w:cs="Times New Roman"/>
          <w:sz w:val="24"/>
          <w:szCs w:val="24"/>
          <w:lang w:val="en-GB" w:eastAsia="fr-FR"/>
        </w:rPr>
        <w:t xml:space="preserve"> of teacher education curricula</w:t>
      </w:r>
    </w:p>
    <w:p w14:paraId="231510CC" w14:textId="77777777"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 xml:space="preserve">Theoretical </w:t>
      </w:r>
      <w:r w:rsidR="00570367" w:rsidRPr="00DC35B1">
        <w:rPr>
          <w:rFonts w:ascii="Times New Roman" w:hAnsi="Times New Roman" w:cs="Times New Roman"/>
          <w:b/>
          <w:sz w:val="24"/>
          <w:szCs w:val="24"/>
          <w:lang w:val="en-GB" w:eastAsia="fr-FR"/>
        </w:rPr>
        <w:t xml:space="preserve">and Conceptual </w:t>
      </w:r>
      <w:r w:rsidRPr="00DC35B1">
        <w:rPr>
          <w:rFonts w:ascii="Times New Roman" w:hAnsi="Times New Roman" w:cs="Times New Roman"/>
          <w:b/>
          <w:sz w:val="24"/>
          <w:szCs w:val="24"/>
          <w:lang w:val="en-GB" w:eastAsia="fr-FR"/>
        </w:rPr>
        <w:t>Framework</w:t>
      </w:r>
    </w:p>
    <w:p w14:paraId="738BF272" w14:textId="77777777" w:rsidR="00F923A9" w:rsidRPr="00DC35B1" w:rsidRDefault="00570367" w:rsidP="00DC35B1">
      <w:pPr>
        <w:spacing w:after="240" w:line="240" w:lineRule="auto"/>
        <w:jc w:val="both"/>
        <w:rPr>
          <w:rFonts w:ascii="Times New Roman" w:hAnsi="Times New Roman" w:cs="Times New Roman"/>
          <w:sz w:val="24"/>
          <w:szCs w:val="24"/>
          <w:lang w:val="en-GB" w:eastAsia="fr-FR"/>
        </w:rPr>
      </w:pPr>
      <w:r w:rsidRPr="00DC35B1">
        <w:rPr>
          <w:rFonts w:ascii="Times New Roman" w:eastAsia="Times New Roman" w:hAnsi="Times New Roman" w:cs="Times New Roman"/>
          <w:sz w:val="24"/>
          <w:szCs w:val="24"/>
          <w:lang w:val="en-US" w:eastAsia="fr-FR"/>
        </w:rPr>
        <w:t xml:space="preserve">This study is grounded in two intersecting frameworks, </w:t>
      </w:r>
      <w:r w:rsidRPr="00DC35B1">
        <w:rPr>
          <w:rFonts w:ascii="Times New Roman" w:eastAsia="Times New Roman" w:hAnsi="Times New Roman" w:cs="Times New Roman"/>
          <w:bCs/>
          <w:sz w:val="24"/>
          <w:szCs w:val="24"/>
          <w:lang w:val="en-US" w:eastAsia="fr-FR"/>
        </w:rPr>
        <w:t>Technological Pedagogical Content Knowledge (TPACK)</w:t>
      </w:r>
      <w:r w:rsidRPr="00DC35B1">
        <w:rPr>
          <w:rFonts w:ascii="Times New Roman" w:eastAsia="Times New Roman" w:hAnsi="Times New Roman" w:cs="Times New Roman"/>
          <w:sz w:val="24"/>
          <w:szCs w:val="24"/>
          <w:lang w:val="en-US" w:eastAsia="fr-FR"/>
        </w:rPr>
        <w:t xml:space="preserve"> and an adaptation of the </w:t>
      </w:r>
      <w:r w:rsidRPr="00DC35B1">
        <w:rPr>
          <w:rFonts w:ascii="Times New Roman" w:eastAsia="Times New Roman" w:hAnsi="Times New Roman" w:cs="Times New Roman"/>
          <w:bCs/>
          <w:sz w:val="24"/>
          <w:szCs w:val="24"/>
          <w:lang w:val="en-US" w:eastAsia="fr-FR"/>
        </w:rPr>
        <w:t>Unified Theory of Acceptance and Use of Technology (UTAUT)</w:t>
      </w:r>
      <w:r w:rsidRPr="00DC35B1">
        <w:rPr>
          <w:rFonts w:ascii="Times New Roman" w:eastAsia="Times New Roman" w:hAnsi="Times New Roman" w:cs="Times New Roman"/>
          <w:sz w:val="24"/>
          <w:szCs w:val="24"/>
          <w:lang w:val="en-US" w:eastAsia="fr-FR"/>
        </w:rPr>
        <w:t xml:space="preserve">. According to </w:t>
      </w:r>
      <w:r w:rsidRPr="00DC35B1">
        <w:rPr>
          <w:rFonts w:ascii="Times New Roman" w:hAnsi="Times New Roman" w:cs="Times New Roman"/>
          <w:sz w:val="24"/>
          <w:szCs w:val="24"/>
          <w:lang w:val="en-GB" w:eastAsia="fr-FR"/>
        </w:rPr>
        <w:t>Mishra &amp; Koehler, (2006)</w:t>
      </w:r>
      <w:r w:rsidR="00CE0501" w:rsidRPr="00DC35B1">
        <w:rPr>
          <w:rFonts w:ascii="Times New Roman" w:hAnsi="Times New Roman" w:cs="Times New Roman"/>
          <w:sz w:val="24"/>
          <w:szCs w:val="24"/>
          <w:lang w:val="en-GB" w:eastAsia="fr-FR"/>
        </w:rPr>
        <w:t xml:space="preserve"> and </w:t>
      </w:r>
      <w:r w:rsidR="00CE0501" w:rsidRPr="00DC35B1">
        <w:rPr>
          <w:rFonts w:ascii="Times New Roman" w:hAnsi="Times New Roman" w:cs="Times New Roman"/>
          <w:sz w:val="24"/>
          <w:szCs w:val="24"/>
          <w:lang w:val="en-US"/>
        </w:rPr>
        <w:t>Williams et al., (2011)</w:t>
      </w:r>
      <w:r w:rsidRPr="00DC35B1">
        <w:rPr>
          <w:rFonts w:ascii="Times New Roman" w:hAnsi="Times New Roman" w:cs="Times New Roman"/>
          <w:sz w:val="24"/>
          <w:szCs w:val="24"/>
          <w:lang w:val="en-GB" w:eastAsia="fr-FR"/>
        </w:rPr>
        <w:t xml:space="preserve"> </w:t>
      </w:r>
      <w:r w:rsidRPr="00DC35B1">
        <w:rPr>
          <w:rFonts w:ascii="Times New Roman" w:eastAsia="Times New Roman" w:hAnsi="Times New Roman" w:cs="Times New Roman"/>
          <w:bCs/>
          <w:sz w:val="24"/>
          <w:szCs w:val="24"/>
          <w:lang w:val="en-US" w:eastAsia="fr-FR"/>
        </w:rPr>
        <w:t>TPACK</w:t>
      </w:r>
      <w:r w:rsidRPr="00DC35B1">
        <w:rPr>
          <w:rFonts w:ascii="Times New Roman" w:eastAsia="Times New Roman" w:hAnsi="Times New Roman" w:cs="Times New Roman"/>
          <w:sz w:val="24"/>
          <w:szCs w:val="24"/>
          <w:lang w:val="en-US" w:eastAsia="fr-FR"/>
        </w:rPr>
        <w:t xml:space="preserve"> emphasizes that effective teaching with technology requires the integrated mastery of content, pedagogy, and technology knowledge. The </w:t>
      </w:r>
      <w:r w:rsidRPr="00DC35B1">
        <w:rPr>
          <w:rFonts w:ascii="Times New Roman" w:eastAsia="Times New Roman" w:hAnsi="Times New Roman" w:cs="Times New Roman"/>
          <w:b/>
          <w:bCs/>
          <w:sz w:val="24"/>
          <w:szCs w:val="24"/>
          <w:lang w:val="en-US" w:eastAsia="fr-FR"/>
        </w:rPr>
        <w:t>UTAUT/TAM</w:t>
      </w:r>
      <w:r w:rsidRPr="00DC35B1">
        <w:rPr>
          <w:rFonts w:ascii="Times New Roman" w:eastAsia="Times New Roman" w:hAnsi="Times New Roman" w:cs="Times New Roman"/>
          <w:sz w:val="24"/>
          <w:szCs w:val="24"/>
          <w:lang w:val="en-US" w:eastAsia="fr-FR"/>
        </w:rPr>
        <w:t xml:space="preserve"> model is employed to </w:t>
      </w:r>
      <w:r w:rsidR="00DD3877" w:rsidRPr="00DC35B1">
        <w:rPr>
          <w:rFonts w:ascii="Times New Roman" w:eastAsia="Times New Roman" w:hAnsi="Times New Roman" w:cs="Times New Roman"/>
          <w:sz w:val="24"/>
          <w:szCs w:val="24"/>
          <w:lang w:val="en-US" w:eastAsia="fr-FR"/>
        </w:rPr>
        <w:t xml:space="preserve">enable the researcher </w:t>
      </w:r>
      <w:r w:rsidRPr="00DC35B1">
        <w:rPr>
          <w:rFonts w:ascii="Times New Roman" w:eastAsia="Times New Roman" w:hAnsi="Times New Roman" w:cs="Times New Roman"/>
          <w:sz w:val="24"/>
          <w:szCs w:val="24"/>
          <w:lang w:val="en-US" w:eastAsia="fr-FR"/>
        </w:rPr>
        <w:t xml:space="preserve">structure the hypothesized causal relationships among the </w:t>
      </w:r>
      <w:r w:rsidR="00DD3877" w:rsidRPr="00DC35B1">
        <w:rPr>
          <w:rFonts w:ascii="Times New Roman" w:eastAsia="Times New Roman" w:hAnsi="Times New Roman" w:cs="Times New Roman"/>
          <w:sz w:val="24"/>
          <w:szCs w:val="24"/>
          <w:lang w:val="en-US" w:eastAsia="fr-FR"/>
        </w:rPr>
        <w:t xml:space="preserve">five </w:t>
      </w:r>
      <w:r w:rsidRPr="00DC35B1">
        <w:rPr>
          <w:rFonts w:ascii="Times New Roman" w:eastAsia="Times New Roman" w:hAnsi="Times New Roman" w:cs="Times New Roman"/>
          <w:sz w:val="24"/>
          <w:szCs w:val="24"/>
          <w:lang w:val="en-US" w:eastAsia="fr-FR"/>
        </w:rPr>
        <w:t>variables</w:t>
      </w:r>
      <w:r w:rsidR="00F923A9" w:rsidRPr="00DC35B1">
        <w:rPr>
          <w:rFonts w:ascii="Times New Roman" w:eastAsia="Times New Roman" w:hAnsi="Times New Roman" w:cs="Times New Roman"/>
          <w:sz w:val="24"/>
          <w:szCs w:val="24"/>
          <w:lang w:val="en-US" w:eastAsia="fr-FR"/>
        </w:rPr>
        <w:t xml:space="preserve"> / constructs </w:t>
      </w:r>
      <w:r w:rsidR="00DD3877" w:rsidRPr="00DC35B1">
        <w:rPr>
          <w:rFonts w:ascii="Times New Roman" w:eastAsia="Times New Roman" w:hAnsi="Times New Roman" w:cs="Times New Roman"/>
          <w:sz w:val="24"/>
          <w:szCs w:val="24"/>
          <w:lang w:val="en-US" w:eastAsia="fr-FR"/>
        </w:rPr>
        <w:t xml:space="preserve">in this conceptual framework developed </w:t>
      </w:r>
      <w:r w:rsidR="00F923A9" w:rsidRPr="00DC35B1">
        <w:rPr>
          <w:rFonts w:ascii="Times New Roman" w:hAnsi="Times New Roman" w:cs="Times New Roman"/>
          <w:sz w:val="24"/>
          <w:szCs w:val="24"/>
          <w:lang w:val="en-GB" w:eastAsia="fr-FR"/>
        </w:rPr>
        <w:t>below</w:t>
      </w:r>
      <w:r w:rsidR="00CE0501" w:rsidRPr="00DC35B1">
        <w:rPr>
          <w:rFonts w:ascii="Times New Roman" w:hAnsi="Times New Roman" w:cs="Times New Roman"/>
          <w:sz w:val="24"/>
          <w:szCs w:val="24"/>
          <w:lang w:val="en-GB" w:eastAsia="fr-FR"/>
        </w:rPr>
        <w:t xml:space="preserve"> </w:t>
      </w:r>
      <w:r w:rsidR="00CE0501" w:rsidRPr="00DC35B1">
        <w:rPr>
          <w:rFonts w:ascii="Times New Roman" w:hAnsi="Times New Roman" w:cs="Times New Roman"/>
          <w:sz w:val="24"/>
          <w:szCs w:val="24"/>
          <w:lang w:val="en-US"/>
        </w:rPr>
        <w:t>(</w:t>
      </w:r>
      <w:proofErr w:type="spellStart"/>
      <w:r w:rsidR="00CE0501" w:rsidRPr="00DC35B1">
        <w:rPr>
          <w:rFonts w:ascii="Times New Roman" w:hAnsi="Times New Roman" w:cs="Times New Roman"/>
          <w:sz w:val="24"/>
          <w:szCs w:val="24"/>
          <w:lang w:val="en-US"/>
        </w:rPr>
        <w:t>Sarabadani</w:t>
      </w:r>
      <w:proofErr w:type="spellEnd"/>
      <w:r w:rsidR="00CE0501" w:rsidRPr="00DC35B1">
        <w:rPr>
          <w:rFonts w:ascii="Times New Roman" w:hAnsi="Times New Roman" w:cs="Times New Roman"/>
          <w:sz w:val="24"/>
          <w:szCs w:val="24"/>
          <w:lang w:val="en-US"/>
        </w:rPr>
        <w:t xml:space="preserve"> et al., 2017; Dah &amp; Hussin, 2021)</w:t>
      </w:r>
      <w:r w:rsidR="00432781" w:rsidRPr="00DC35B1">
        <w:rPr>
          <w:rFonts w:ascii="Times New Roman" w:hAnsi="Times New Roman" w:cs="Times New Roman"/>
          <w:sz w:val="24"/>
          <w:szCs w:val="24"/>
          <w:lang w:val="en-GB" w:eastAsia="fr-FR"/>
        </w:rPr>
        <w:t>.</w:t>
      </w:r>
    </w:p>
    <w:p w14:paraId="23F62C05" w14:textId="5E9139C7" w:rsidR="00DC35B1" w:rsidRPr="00DC35B1" w:rsidRDefault="00DC35B1"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lastRenderedPageBreak/>
        <w:drawing>
          <wp:inline distT="0" distB="0" distL="0" distR="0" wp14:anchorId="04626D20" wp14:editId="4F011255">
            <wp:extent cx="5363323" cy="1352739"/>
            <wp:effectExtent l="0" t="0" r="0" b="0"/>
            <wp:docPr id="184989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99559" name=""/>
                    <pic:cNvPicPr/>
                  </pic:nvPicPr>
                  <pic:blipFill>
                    <a:blip r:embed="rId9"/>
                    <a:stretch>
                      <a:fillRect/>
                    </a:stretch>
                  </pic:blipFill>
                  <pic:spPr>
                    <a:xfrm>
                      <a:off x="0" y="0"/>
                      <a:ext cx="5363323" cy="1352739"/>
                    </a:xfrm>
                    <a:prstGeom prst="rect">
                      <a:avLst/>
                    </a:prstGeom>
                  </pic:spPr>
                </pic:pic>
              </a:graphicData>
            </a:graphic>
          </wp:inline>
        </w:drawing>
      </w:r>
    </w:p>
    <w:p w14:paraId="2C374EE9" w14:textId="77777777" w:rsidR="00432781" w:rsidRPr="00DC35B1" w:rsidRDefault="008707A5" w:rsidP="00DC35B1">
      <w:pPr>
        <w:spacing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 xml:space="preserve">Inspired by the works of Teo (2011), postulated the following hypothesis to construct our SEM. </w:t>
      </w:r>
      <w:r w:rsidR="00F923A9" w:rsidRPr="00DC35B1">
        <w:rPr>
          <w:rFonts w:ascii="Times New Roman" w:hAnsi="Times New Roman" w:cs="Times New Roman"/>
          <w:sz w:val="24"/>
          <w:szCs w:val="24"/>
          <w:lang w:val="en-GB"/>
        </w:rPr>
        <w:t xml:space="preserve">A strong Attitude (ATG) and high perceived Usefulness (OP) and Competence (COM) lead to a strong Intention to Use digital tools. Limits (LIM) act as a negative moderator. High Limits weaken the link between Intention (OP, ATG, COM) and actual Frequency of Use (FRE). </w:t>
      </w:r>
      <w:r w:rsidR="00F923A9" w:rsidRPr="00DC35B1">
        <w:rPr>
          <w:rFonts w:ascii="Times New Roman" w:hAnsi="Times New Roman" w:cs="Times New Roman"/>
          <w:sz w:val="24"/>
          <w:szCs w:val="24"/>
          <w:lang w:val="en-GB" w:eastAsia="fr-FR"/>
        </w:rPr>
        <w:t xml:space="preserve">This is the primary dependent variable that determines the final outcome. </w:t>
      </w:r>
      <w:r w:rsidR="00F923A9" w:rsidRPr="00DC35B1">
        <w:rPr>
          <w:rFonts w:ascii="Times New Roman" w:hAnsi="Times New Roman" w:cs="Times New Roman"/>
          <w:sz w:val="24"/>
          <w:szCs w:val="24"/>
          <w:lang w:val="en-GB"/>
        </w:rPr>
        <w:t>High Frequency of Use (FRE) leads t</w:t>
      </w:r>
      <w:r w:rsidR="00311CC8" w:rsidRPr="00DC35B1">
        <w:rPr>
          <w:rFonts w:ascii="Times New Roman" w:hAnsi="Times New Roman" w:cs="Times New Roman"/>
          <w:sz w:val="24"/>
          <w:szCs w:val="24"/>
          <w:lang w:val="en-GB"/>
        </w:rPr>
        <w:t>o greater perceived Successes (S</w:t>
      </w:r>
      <w:r w:rsidR="00F923A9" w:rsidRPr="00DC35B1">
        <w:rPr>
          <w:rFonts w:ascii="Times New Roman" w:hAnsi="Times New Roman" w:cs="Times New Roman"/>
          <w:sz w:val="24"/>
          <w:szCs w:val="24"/>
          <w:lang w:val="en-GB"/>
        </w:rPr>
        <w:t>U</w:t>
      </w:r>
      <w:r w:rsidR="00311CC8" w:rsidRPr="00DC35B1">
        <w:rPr>
          <w:rFonts w:ascii="Times New Roman" w:hAnsi="Times New Roman" w:cs="Times New Roman"/>
          <w:sz w:val="24"/>
          <w:szCs w:val="24"/>
          <w:lang w:val="en-GB"/>
        </w:rPr>
        <w:t>C</w:t>
      </w:r>
      <w:r w:rsidR="00F923A9" w:rsidRPr="00DC35B1">
        <w:rPr>
          <w:rFonts w:ascii="Times New Roman" w:hAnsi="Times New Roman" w:cs="Times New Roman"/>
          <w:sz w:val="24"/>
          <w:szCs w:val="24"/>
          <w:lang w:val="en-GB"/>
        </w:rPr>
        <w:t xml:space="preserve">). </w:t>
      </w:r>
    </w:p>
    <w:p w14:paraId="60DB0D12" w14:textId="77777777" w:rsidR="00C677AA" w:rsidRPr="00DC35B1" w:rsidRDefault="00F923A9"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GB"/>
        </w:rPr>
        <w:t>These Successes, in turn, reinforce the initial Attitude (ATG) and Perception of Usefulness (OP), strengthening t</w:t>
      </w:r>
      <w:r w:rsidR="00311CC8" w:rsidRPr="00DC35B1">
        <w:rPr>
          <w:rFonts w:ascii="Times New Roman" w:hAnsi="Times New Roman" w:cs="Times New Roman"/>
          <w:sz w:val="24"/>
          <w:szCs w:val="24"/>
          <w:lang w:val="en-GB"/>
        </w:rPr>
        <w:t xml:space="preserve">he entire cycle for future use. </w:t>
      </w:r>
      <w:r w:rsidR="003D0A7D" w:rsidRPr="00DC35B1">
        <w:rPr>
          <w:rFonts w:ascii="Times New Roman" w:hAnsi="Times New Roman" w:cs="Times New Roman"/>
          <w:sz w:val="24"/>
          <w:szCs w:val="24"/>
          <w:lang w:val="en-GB" w:eastAsia="fr-FR"/>
        </w:rPr>
        <w:t xml:space="preserve">This model explains the transition from a positive </w:t>
      </w:r>
      <w:r w:rsidR="00224B1E" w:rsidRPr="00DC35B1">
        <w:rPr>
          <w:rFonts w:ascii="Times New Roman" w:hAnsi="Times New Roman" w:cs="Times New Roman"/>
          <w:sz w:val="24"/>
          <w:szCs w:val="24"/>
          <w:lang w:val="en-GB" w:eastAsia="fr-FR"/>
        </w:rPr>
        <w:t>mind-set</w:t>
      </w:r>
      <w:r w:rsidR="003D0A7D" w:rsidRPr="00DC35B1">
        <w:rPr>
          <w:rFonts w:ascii="Times New Roman" w:hAnsi="Times New Roman" w:cs="Times New Roman"/>
          <w:sz w:val="24"/>
          <w:szCs w:val="24"/>
          <w:lang w:val="en-GB" w:eastAsia="fr-FR"/>
        </w:rPr>
        <w:t xml:space="preserve"> to actual behavio</w:t>
      </w:r>
      <w:r w:rsidR="00311CC8" w:rsidRPr="00DC35B1">
        <w:rPr>
          <w:rFonts w:ascii="Times New Roman" w:hAnsi="Times New Roman" w:cs="Times New Roman"/>
          <w:sz w:val="24"/>
          <w:szCs w:val="24"/>
          <w:lang w:val="en-GB" w:eastAsia="fr-FR"/>
        </w:rPr>
        <w:t>u</w:t>
      </w:r>
      <w:r w:rsidR="003D0A7D" w:rsidRPr="00DC35B1">
        <w:rPr>
          <w:rFonts w:ascii="Times New Roman" w:hAnsi="Times New Roman" w:cs="Times New Roman"/>
          <w:sz w:val="24"/>
          <w:szCs w:val="24"/>
          <w:lang w:val="en-GB" w:eastAsia="fr-FR"/>
        </w:rPr>
        <w:t>ral use, and ultimately, to perceived outcomes.</w:t>
      </w:r>
      <w:r w:rsidR="00CE0501" w:rsidRPr="00DC35B1">
        <w:rPr>
          <w:rFonts w:ascii="Times New Roman" w:hAnsi="Times New Roman" w:cs="Times New Roman"/>
          <w:sz w:val="24"/>
          <w:szCs w:val="24"/>
          <w:lang w:val="en-GB" w:eastAsia="fr-FR"/>
        </w:rPr>
        <w:t xml:space="preserve"> To </w:t>
      </w:r>
      <w:r w:rsidR="00CE0501" w:rsidRPr="00DC35B1">
        <w:rPr>
          <w:rFonts w:ascii="Times New Roman" w:hAnsi="Times New Roman" w:cs="Times New Roman"/>
          <w:sz w:val="24"/>
          <w:szCs w:val="24"/>
          <w:lang w:val="en-US"/>
        </w:rPr>
        <w:t>Naatu et al., (2024), the interplay between these frameworks highlights the necessity of addressing both mindset and systemic barriers to enhance the integration of digital tools in teacher education</w:t>
      </w:r>
    </w:p>
    <w:p w14:paraId="4E914FDE" w14:textId="77777777" w:rsidR="00177C88" w:rsidRPr="00DC35B1" w:rsidRDefault="00B26F45" w:rsidP="00DC35B1">
      <w:pPr>
        <w:spacing w:after="240" w:line="240" w:lineRule="auto"/>
        <w:jc w:val="both"/>
        <w:rPr>
          <w:rFonts w:ascii="Times New Roman" w:hAnsi="Times New Roman" w:cs="Times New Roman"/>
          <w:b/>
          <w:sz w:val="28"/>
          <w:szCs w:val="28"/>
          <w:lang w:val="en-GB" w:eastAsia="fr-FR"/>
        </w:rPr>
      </w:pPr>
      <w:r w:rsidRPr="00DC35B1">
        <w:rPr>
          <w:rFonts w:ascii="Times New Roman" w:hAnsi="Times New Roman" w:cs="Times New Roman"/>
          <w:b/>
          <w:sz w:val="28"/>
          <w:szCs w:val="28"/>
          <w:lang w:val="en-GB" w:eastAsia="fr-FR"/>
        </w:rPr>
        <w:t>METHODOLOGY</w:t>
      </w:r>
    </w:p>
    <w:p w14:paraId="3CFD8BBA"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A cross-sectional quantitative design was adopted to assess preservice teachers’ perceptions, frequency of use, competencies, and cha</w:t>
      </w:r>
      <w:r w:rsidR="00DD3877" w:rsidRPr="00DC35B1">
        <w:rPr>
          <w:rFonts w:ascii="Times New Roman" w:hAnsi="Times New Roman" w:cs="Times New Roman"/>
          <w:sz w:val="24"/>
          <w:szCs w:val="24"/>
          <w:lang w:val="en-GB" w:eastAsia="fr-FR"/>
        </w:rPr>
        <w:t xml:space="preserve">llenges in digital integration. </w:t>
      </w:r>
      <w:r w:rsidRPr="00DC35B1">
        <w:rPr>
          <w:rFonts w:ascii="Times New Roman" w:hAnsi="Times New Roman" w:cs="Times New Roman"/>
          <w:sz w:val="24"/>
          <w:szCs w:val="24"/>
          <w:lang w:val="en-GB" w:eastAsia="fr-FR"/>
        </w:rPr>
        <w:t xml:space="preserve">A total of </w:t>
      </w:r>
      <w:r w:rsidR="00DD3877" w:rsidRPr="00DC35B1">
        <w:rPr>
          <w:rFonts w:ascii="Times New Roman" w:hAnsi="Times New Roman" w:cs="Times New Roman"/>
          <w:sz w:val="24"/>
          <w:szCs w:val="24"/>
          <w:lang w:val="en-GB" w:eastAsia="fr-FR"/>
        </w:rPr>
        <w:t>88</w:t>
      </w:r>
      <w:r w:rsidRPr="00DC35B1">
        <w:rPr>
          <w:rFonts w:ascii="Times New Roman" w:hAnsi="Times New Roman" w:cs="Times New Roman"/>
          <w:sz w:val="24"/>
          <w:szCs w:val="24"/>
          <w:lang w:val="en-GB" w:eastAsia="fr-FR"/>
        </w:rPr>
        <w:t xml:space="preserve"> biology preservice teachers </w:t>
      </w:r>
      <w:r w:rsidR="00DD3877" w:rsidRPr="00DC35B1">
        <w:rPr>
          <w:rFonts w:ascii="Times New Roman" w:hAnsi="Times New Roman" w:cs="Times New Roman"/>
          <w:sz w:val="24"/>
          <w:szCs w:val="24"/>
          <w:lang w:val="en-GB" w:eastAsia="fr-FR"/>
        </w:rPr>
        <w:t xml:space="preserve">in the third and first year of </w:t>
      </w:r>
      <w:r w:rsidRPr="00DC35B1">
        <w:rPr>
          <w:rFonts w:ascii="Times New Roman" w:hAnsi="Times New Roman" w:cs="Times New Roman"/>
          <w:sz w:val="24"/>
          <w:szCs w:val="24"/>
          <w:lang w:val="en-GB" w:eastAsia="fr-FR"/>
        </w:rPr>
        <w:t xml:space="preserve">ENS Yaoundé </w:t>
      </w:r>
      <w:r w:rsidR="00DD3877" w:rsidRPr="00DC35B1">
        <w:rPr>
          <w:rFonts w:ascii="Times New Roman" w:hAnsi="Times New Roman" w:cs="Times New Roman"/>
          <w:sz w:val="24"/>
          <w:szCs w:val="24"/>
          <w:lang w:val="en-GB" w:eastAsia="fr-FR"/>
        </w:rPr>
        <w:t>were chosen as this marks the end of the first and second cycle</w:t>
      </w:r>
      <w:r w:rsidRPr="00DC35B1">
        <w:rPr>
          <w:rFonts w:ascii="Times New Roman" w:hAnsi="Times New Roman" w:cs="Times New Roman"/>
          <w:sz w:val="24"/>
          <w:szCs w:val="24"/>
          <w:lang w:val="en-GB" w:eastAsia="fr-FR"/>
        </w:rPr>
        <w:t>. The sample reflected both genders and a diver</w:t>
      </w:r>
      <w:r w:rsidR="00BF3939" w:rsidRPr="00DC35B1">
        <w:rPr>
          <w:rFonts w:ascii="Times New Roman" w:hAnsi="Times New Roman" w:cs="Times New Roman"/>
          <w:sz w:val="24"/>
          <w:szCs w:val="24"/>
          <w:lang w:val="en-GB" w:eastAsia="fr-FR"/>
        </w:rPr>
        <w:t xml:space="preserve">sity of prior digital exposure. </w:t>
      </w:r>
      <w:r w:rsidRPr="00DC35B1">
        <w:rPr>
          <w:rFonts w:ascii="Times New Roman" w:hAnsi="Times New Roman" w:cs="Times New Roman"/>
          <w:sz w:val="24"/>
          <w:szCs w:val="24"/>
          <w:lang w:val="en-GB" w:eastAsia="fr-FR"/>
        </w:rPr>
        <w:t xml:space="preserve">A structured questionnaire </w:t>
      </w:r>
      <w:proofErr w:type="gramStart"/>
      <w:r w:rsidR="00BF3939" w:rsidRPr="00DC35B1">
        <w:rPr>
          <w:rFonts w:ascii="Times New Roman" w:hAnsi="Times New Roman" w:cs="Times New Roman"/>
          <w:sz w:val="24"/>
          <w:szCs w:val="24"/>
          <w:lang w:val="en-GB" w:eastAsia="fr-FR"/>
        </w:rPr>
        <w:t>were</w:t>
      </w:r>
      <w:proofErr w:type="gramEnd"/>
      <w:r w:rsidR="00BF3939" w:rsidRPr="00DC35B1">
        <w:rPr>
          <w:rFonts w:ascii="Times New Roman" w:hAnsi="Times New Roman" w:cs="Times New Roman"/>
          <w:sz w:val="24"/>
          <w:szCs w:val="24"/>
          <w:lang w:val="en-GB" w:eastAsia="fr-FR"/>
        </w:rPr>
        <w:t xml:space="preserve"> used to measure</w:t>
      </w:r>
      <w:r w:rsidRPr="00DC35B1">
        <w:rPr>
          <w:rFonts w:ascii="Times New Roman" w:hAnsi="Times New Roman" w:cs="Times New Roman"/>
          <w:sz w:val="24"/>
          <w:szCs w:val="24"/>
          <w:lang w:val="en-GB" w:eastAsia="fr-FR"/>
        </w:rPr>
        <w:t xml:space="preserve"> </w:t>
      </w:r>
      <w:r w:rsidR="00BF3939" w:rsidRPr="00DC35B1">
        <w:rPr>
          <w:rFonts w:ascii="Times New Roman" w:hAnsi="Times New Roman" w:cs="Times New Roman"/>
          <w:sz w:val="24"/>
          <w:szCs w:val="24"/>
          <w:lang w:val="en-GB" w:eastAsia="fr-FR"/>
        </w:rPr>
        <w:t xml:space="preserve">the </w:t>
      </w:r>
      <w:r w:rsidRPr="00DC35B1">
        <w:rPr>
          <w:rFonts w:ascii="Times New Roman" w:hAnsi="Times New Roman" w:cs="Times New Roman"/>
          <w:sz w:val="24"/>
          <w:szCs w:val="24"/>
          <w:lang w:val="en-GB" w:eastAsia="fr-FR"/>
        </w:rPr>
        <w:t>six co</w:t>
      </w:r>
      <w:r w:rsidR="00BF3939" w:rsidRPr="00DC35B1">
        <w:rPr>
          <w:rFonts w:ascii="Times New Roman" w:hAnsi="Times New Roman" w:cs="Times New Roman"/>
          <w:sz w:val="24"/>
          <w:szCs w:val="24"/>
          <w:lang w:val="en-GB" w:eastAsia="fr-FR"/>
        </w:rPr>
        <w:t xml:space="preserve">nstructs of the study. Descriptive </w:t>
      </w:r>
      <w:r w:rsidR="00EC58AF" w:rsidRPr="00DC35B1">
        <w:rPr>
          <w:rFonts w:ascii="Times New Roman" w:hAnsi="Times New Roman" w:cs="Times New Roman"/>
          <w:sz w:val="24"/>
          <w:szCs w:val="24"/>
          <w:lang w:val="en-GB" w:eastAsia="fr-FR"/>
        </w:rPr>
        <w:t xml:space="preserve">statistics were used to calculate Mean and percentages, while Exploratory factor Analysis (EFA), Confirmatory Factor Analysis (CFA) and structural Equation modelling (SEM) permitted us to standardise our measuring instruments and test our conceptual model to improve successful usage of digital tools. </w:t>
      </w:r>
      <w:r w:rsidR="00A13215" w:rsidRPr="00DC35B1">
        <w:rPr>
          <w:rFonts w:ascii="Times New Roman" w:hAnsi="Times New Roman" w:cs="Times New Roman"/>
          <w:sz w:val="24"/>
          <w:szCs w:val="24"/>
          <w:lang w:val="en-GB" w:eastAsia="fr-FR"/>
        </w:rPr>
        <w:t xml:space="preserve">The </w:t>
      </w:r>
      <w:proofErr w:type="spellStart"/>
      <w:r w:rsidR="00A13215" w:rsidRPr="00DC35B1">
        <w:rPr>
          <w:rFonts w:ascii="Times New Roman" w:hAnsi="Times New Roman" w:cs="Times New Roman"/>
          <w:sz w:val="24"/>
          <w:szCs w:val="24"/>
          <w:lang w:val="en-GB" w:eastAsia="fr-FR"/>
        </w:rPr>
        <w:t>Jamovi</w:t>
      </w:r>
      <w:proofErr w:type="spellEnd"/>
      <w:r w:rsidR="00BF3939" w:rsidRPr="00DC35B1">
        <w:rPr>
          <w:rFonts w:ascii="Times New Roman" w:hAnsi="Times New Roman" w:cs="Times New Roman"/>
          <w:sz w:val="24"/>
          <w:szCs w:val="24"/>
          <w:lang w:val="en-GB" w:eastAsia="fr-FR"/>
        </w:rPr>
        <w:t xml:space="preserve"> software</w:t>
      </w:r>
      <w:r w:rsidR="00EC58AF" w:rsidRPr="00DC35B1">
        <w:rPr>
          <w:rFonts w:ascii="Times New Roman" w:hAnsi="Times New Roman" w:cs="Times New Roman"/>
          <w:sz w:val="24"/>
          <w:szCs w:val="24"/>
          <w:lang w:val="en-GB" w:eastAsia="fr-FR"/>
        </w:rPr>
        <w:t xml:space="preserve"> was used for data analysis</w:t>
      </w:r>
      <w:r w:rsidR="00BF3939" w:rsidRPr="00DC35B1">
        <w:rPr>
          <w:rFonts w:ascii="Times New Roman" w:hAnsi="Times New Roman" w:cs="Times New Roman"/>
          <w:sz w:val="24"/>
          <w:szCs w:val="24"/>
          <w:lang w:val="en-GB" w:eastAsia="fr-FR"/>
        </w:rPr>
        <w:t xml:space="preserve">. </w:t>
      </w:r>
    </w:p>
    <w:p w14:paraId="4C6DC18C" w14:textId="32204B5E" w:rsidR="00177C88" w:rsidRPr="00DC35B1" w:rsidRDefault="00DC35B1" w:rsidP="00DC35B1">
      <w:pPr>
        <w:spacing w:after="240" w:line="240" w:lineRule="auto"/>
        <w:jc w:val="both"/>
        <w:rPr>
          <w:rFonts w:ascii="Times New Roman" w:hAnsi="Times New Roman" w:cs="Times New Roman"/>
          <w:b/>
          <w:sz w:val="28"/>
          <w:szCs w:val="28"/>
          <w:lang w:val="en-GB" w:eastAsia="fr-FR"/>
        </w:rPr>
      </w:pPr>
      <w:r w:rsidRPr="00DC35B1">
        <w:rPr>
          <w:rFonts w:ascii="Times New Roman" w:hAnsi="Times New Roman" w:cs="Times New Roman"/>
          <w:b/>
          <w:sz w:val="28"/>
          <w:szCs w:val="28"/>
          <w:lang w:val="en-GB" w:eastAsia="fr-FR"/>
        </w:rPr>
        <w:t xml:space="preserve">RESULTS </w:t>
      </w:r>
    </w:p>
    <w:p w14:paraId="071FB459" w14:textId="77777777" w:rsidR="00F81DD4" w:rsidRPr="00DC35B1" w:rsidRDefault="00F81DD4" w:rsidP="00DC35B1">
      <w:pPr>
        <w:spacing w:after="240" w:line="240" w:lineRule="auto"/>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questionnaire was found to be reliable with an overall Cronbach alpha value of 0.82. The values of Cronbach alpha varied for the different construct</w:t>
      </w:r>
      <w:r w:rsidR="00A13215" w:rsidRPr="00DC35B1">
        <w:rPr>
          <w:rFonts w:ascii="Times New Roman" w:hAnsi="Times New Roman" w:cs="Times New Roman"/>
          <w:sz w:val="24"/>
          <w:szCs w:val="24"/>
          <w:lang w:val="en-GB" w:eastAsia="fr-FR"/>
        </w:rPr>
        <w:t xml:space="preserve"> </w:t>
      </w:r>
      <w:r w:rsidR="0028138A" w:rsidRPr="00DC35B1">
        <w:rPr>
          <w:rFonts w:ascii="Times New Roman" w:eastAsia="Times New Roman" w:hAnsi="Times New Roman" w:cs="Times New Roman"/>
          <w:sz w:val="24"/>
          <w:szCs w:val="24"/>
          <w:lang w:val="en-GB" w:eastAsia="fr-FR"/>
        </w:rPr>
        <w:t xml:space="preserve">range from 0.668 to 0.876. </w:t>
      </w:r>
    </w:p>
    <w:p w14:paraId="1A77EA20" w14:textId="77777777" w:rsidR="00A13215" w:rsidRPr="00DC35B1" w:rsidRDefault="00F971CF"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Hypothesised</w:t>
      </w:r>
      <w:r w:rsidR="00224B1E" w:rsidRPr="00DC35B1">
        <w:rPr>
          <w:rFonts w:ascii="Times New Roman" w:hAnsi="Times New Roman" w:cs="Times New Roman"/>
          <w:b/>
          <w:sz w:val="24"/>
          <w:szCs w:val="24"/>
          <w:lang w:val="en-GB" w:eastAsia="fr-FR"/>
        </w:rPr>
        <w:t xml:space="preserve"> S</w:t>
      </w:r>
      <w:r w:rsidR="00A13215" w:rsidRPr="00DC35B1">
        <w:rPr>
          <w:rFonts w:ascii="Times New Roman" w:hAnsi="Times New Roman" w:cs="Times New Roman"/>
          <w:b/>
          <w:sz w:val="24"/>
          <w:szCs w:val="24"/>
          <w:lang w:val="en-GB" w:eastAsia="fr-FR"/>
        </w:rPr>
        <w:t>tructural Equation Model (SEM)</w:t>
      </w:r>
    </w:p>
    <w:p w14:paraId="73C07F7B" w14:textId="77777777" w:rsidR="00A13215" w:rsidRPr="00DC35B1" w:rsidRDefault="00A13215" w:rsidP="00DC35B1">
      <w:pPr>
        <w:spacing w:after="240" w:line="240" w:lineRule="auto"/>
        <w:jc w:val="both"/>
        <w:rPr>
          <w:rFonts w:ascii="Times New Roman" w:hAnsi="Times New Roman" w:cs="Times New Roman"/>
          <w:sz w:val="24"/>
          <w:szCs w:val="24"/>
          <w:lang w:val="en-GB" w:eastAsia="fr-FR"/>
        </w:rPr>
      </w:pPr>
      <w:r w:rsidRPr="00DC35B1">
        <w:rPr>
          <w:rFonts w:ascii="Times New Roman" w:eastAsia="Times New Roman" w:hAnsi="Times New Roman" w:cs="Times New Roman"/>
          <w:noProof/>
          <w:sz w:val="24"/>
          <w:szCs w:val="24"/>
          <w:lang w:eastAsia="fr-FR"/>
        </w:rPr>
        <w:drawing>
          <wp:inline distT="0" distB="0" distL="0" distR="0" wp14:anchorId="0795B4F3" wp14:editId="0F856F8E">
            <wp:extent cx="4279899" cy="2484120"/>
            <wp:effectExtent l="0" t="0" r="6985" b="0"/>
            <wp:docPr id="2" name="Image 2" descr="http://127.0.0.1:59230/7b4bd5aa-cbd1-42dc-9259-e52f478bf9a2/4/res/04%20semljgui/resources/94fe549e13206b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59230/7b4bd5aa-cbd1-42dc-9259-e52f478bf9a2/4/res/04%20semljgui/resources/94fe549e13206bc9.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319" t="11852" r="10449" b="12000"/>
                    <a:stretch/>
                  </pic:blipFill>
                  <pic:spPr bwMode="auto">
                    <a:xfrm>
                      <a:off x="0" y="0"/>
                      <a:ext cx="4289188" cy="2489512"/>
                    </a:xfrm>
                    <a:prstGeom prst="rect">
                      <a:avLst/>
                    </a:prstGeom>
                    <a:noFill/>
                    <a:ln>
                      <a:noFill/>
                    </a:ln>
                    <a:extLst>
                      <a:ext uri="{53640926-AAD7-44D8-BBD7-CCE9431645EC}">
                        <a14:shadowObscured xmlns:a14="http://schemas.microsoft.com/office/drawing/2010/main"/>
                      </a:ext>
                    </a:extLst>
                  </pic:spPr>
                </pic:pic>
              </a:graphicData>
            </a:graphic>
          </wp:inline>
        </w:drawing>
      </w:r>
    </w:p>
    <w:p w14:paraId="3AE775CA" w14:textId="77777777" w:rsidR="00A13215" w:rsidRPr="00DC35B1" w:rsidRDefault="00A13215"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Figure 1. Hypothesised </w:t>
      </w:r>
      <w:r w:rsidR="00A04555" w:rsidRPr="00DC35B1">
        <w:rPr>
          <w:rFonts w:ascii="Times New Roman" w:hAnsi="Times New Roman" w:cs="Times New Roman"/>
          <w:sz w:val="24"/>
          <w:szCs w:val="24"/>
          <w:lang w:val="en-GB" w:eastAsia="fr-FR"/>
        </w:rPr>
        <w:t>SEM</w:t>
      </w:r>
      <w:r w:rsidR="00A04555" w:rsidRPr="00DC35B1">
        <w:rPr>
          <w:rFonts w:ascii="Times New Roman" w:hAnsi="Times New Roman" w:cs="Times New Roman"/>
          <w:sz w:val="24"/>
          <w:szCs w:val="24"/>
          <w:lang w:val="en-US"/>
        </w:rPr>
        <w:t xml:space="preserve"> model</w:t>
      </w:r>
      <w:r w:rsidR="00E3522D" w:rsidRPr="00DC35B1">
        <w:rPr>
          <w:rFonts w:ascii="Times New Roman" w:hAnsi="Times New Roman" w:cs="Times New Roman"/>
          <w:sz w:val="24"/>
          <w:szCs w:val="24"/>
          <w:lang w:val="en-US"/>
        </w:rPr>
        <w:t xml:space="preserve"> linking the five constructs.</w:t>
      </w:r>
    </w:p>
    <w:p w14:paraId="4A92921B" w14:textId="77777777" w:rsidR="00A13215" w:rsidRPr="00DC35B1" w:rsidRDefault="00A13215"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lastRenderedPageBreak/>
        <w:t>The Structural Equation Model (SEM) shown in Figure 1 represents both the measurement and structural components linking five core constructs related to the integration of digital tools in practical teacher training: Attitudes (</w:t>
      </w:r>
      <w:proofErr w:type="spellStart"/>
      <w:r w:rsidRPr="00DC35B1">
        <w:rPr>
          <w:rFonts w:ascii="Times New Roman" w:hAnsi="Times New Roman" w:cs="Times New Roman"/>
          <w:sz w:val="24"/>
          <w:szCs w:val="24"/>
          <w:lang w:val="en-US"/>
        </w:rPr>
        <w:t>Atttd</w:t>
      </w:r>
      <w:proofErr w:type="spellEnd"/>
      <w:r w:rsidRPr="00DC35B1">
        <w:rPr>
          <w:rFonts w:ascii="Times New Roman" w:hAnsi="Times New Roman" w:cs="Times New Roman"/>
          <w:sz w:val="24"/>
          <w:szCs w:val="24"/>
          <w:lang w:val="en-US"/>
        </w:rPr>
        <w:t>), Opinion on Usefulness (</w:t>
      </w:r>
      <w:proofErr w:type="spellStart"/>
      <w:r w:rsidRPr="00DC35B1">
        <w:rPr>
          <w:rFonts w:ascii="Times New Roman" w:hAnsi="Times New Roman" w:cs="Times New Roman"/>
          <w:sz w:val="24"/>
          <w:szCs w:val="24"/>
          <w:lang w:val="en-US"/>
        </w:rPr>
        <w:t>Opinn</w:t>
      </w:r>
      <w:proofErr w:type="spellEnd"/>
      <w:r w:rsidRPr="00DC35B1">
        <w:rPr>
          <w:rFonts w:ascii="Times New Roman" w:hAnsi="Times New Roman" w:cs="Times New Roman"/>
          <w:sz w:val="24"/>
          <w:szCs w:val="24"/>
          <w:lang w:val="en-US"/>
        </w:rPr>
        <w:t>), Competence and Digital Confidence (</w:t>
      </w:r>
      <w:proofErr w:type="spellStart"/>
      <w:r w:rsidRPr="00DC35B1">
        <w:rPr>
          <w:rFonts w:ascii="Times New Roman" w:hAnsi="Times New Roman" w:cs="Times New Roman"/>
          <w:sz w:val="24"/>
          <w:szCs w:val="24"/>
          <w:lang w:val="en-US"/>
        </w:rPr>
        <w:t>Cmptn</w:t>
      </w:r>
      <w:proofErr w:type="spellEnd"/>
      <w:r w:rsidRPr="00DC35B1">
        <w:rPr>
          <w:rFonts w:ascii="Times New Roman" w:hAnsi="Times New Roman" w:cs="Times New Roman"/>
          <w:sz w:val="24"/>
          <w:szCs w:val="24"/>
          <w:lang w:val="en-US"/>
        </w:rPr>
        <w:t>), Frequency of Use (</w:t>
      </w:r>
      <w:proofErr w:type="spellStart"/>
      <w:r w:rsidRPr="00DC35B1">
        <w:rPr>
          <w:rFonts w:ascii="Times New Roman" w:hAnsi="Times New Roman" w:cs="Times New Roman"/>
          <w:sz w:val="24"/>
          <w:szCs w:val="24"/>
          <w:lang w:val="en-US"/>
        </w:rPr>
        <w:t>FrqnU</w:t>
      </w:r>
      <w:proofErr w:type="spellEnd"/>
      <w:r w:rsidRPr="00DC35B1">
        <w:rPr>
          <w:rFonts w:ascii="Times New Roman" w:hAnsi="Times New Roman" w:cs="Times New Roman"/>
          <w:sz w:val="24"/>
          <w:szCs w:val="24"/>
          <w:lang w:val="en-US"/>
        </w:rPr>
        <w:t>), and Perceived Successes (</w:t>
      </w:r>
      <w:proofErr w:type="spellStart"/>
      <w:r w:rsidRPr="00DC35B1">
        <w:rPr>
          <w:rFonts w:ascii="Times New Roman" w:hAnsi="Times New Roman" w:cs="Times New Roman"/>
          <w:sz w:val="24"/>
          <w:szCs w:val="24"/>
          <w:lang w:val="en-US"/>
        </w:rPr>
        <w:t>Sucss</w:t>
      </w:r>
      <w:proofErr w:type="spellEnd"/>
      <w:r w:rsidRPr="00DC35B1">
        <w:rPr>
          <w:rFonts w:ascii="Times New Roman" w:hAnsi="Times New Roman" w:cs="Times New Roman"/>
          <w:sz w:val="24"/>
          <w:szCs w:val="24"/>
          <w:lang w:val="en-US"/>
        </w:rPr>
        <w:t xml:space="preserve">). All constructs were measured by multiple indicators (FRE1 to FRE6; OP1 to OP6; COM1 to COM6; </w:t>
      </w:r>
      <w:proofErr w:type="spellStart"/>
      <w:r w:rsidRPr="00DC35B1">
        <w:rPr>
          <w:rFonts w:ascii="Times New Roman" w:hAnsi="Times New Roman" w:cs="Times New Roman"/>
          <w:sz w:val="24"/>
          <w:szCs w:val="24"/>
          <w:lang w:val="en-US"/>
        </w:rPr>
        <w:t>etc</w:t>
      </w:r>
      <w:proofErr w:type="spellEnd"/>
      <w:r w:rsidRPr="00DC35B1">
        <w:rPr>
          <w:rFonts w:ascii="Times New Roman" w:hAnsi="Times New Roman" w:cs="Times New Roman"/>
          <w:sz w:val="24"/>
          <w:szCs w:val="24"/>
          <w:lang w:val="en-US"/>
        </w:rPr>
        <w:t>) with high standardized loadings (mostly above 0.70), confirming good convergent validity and reliability.</w:t>
      </w:r>
    </w:p>
    <w:p w14:paraId="73FBF0FE" w14:textId="77777777" w:rsidR="00E3522D" w:rsidRPr="00DC35B1" w:rsidRDefault="00A13215"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In the structural model, Opinion on Usefulness (</w:t>
      </w:r>
      <w:proofErr w:type="spellStart"/>
      <w:r w:rsidRPr="00DC35B1">
        <w:rPr>
          <w:rFonts w:ascii="Times New Roman" w:hAnsi="Times New Roman" w:cs="Times New Roman"/>
          <w:sz w:val="24"/>
          <w:szCs w:val="24"/>
          <w:lang w:val="en-US"/>
        </w:rPr>
        <w:t>Opinn</w:t>
      </w:r>
      <w:proofErr w:type="spellEnd"/>
      <w:r w:rsidRPr="00DC35B1">
        <w:rPr>
          <w:rFonts w:ascii="Times New Roman" w:hAnsi="Times New Roman" w:cs="Times New Roman"/>
          <w:sz w:val="24"/>
          <w:szCs w:val="24"/>
          <w:lang w:val="en-US"/>
        </w:rPr>
        <w:t>)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0.37) and Competence (</w:t>
      </w:r>
      <w:proofErr w:type="spellStart"/>
      <w:r w:rsidRPr="00DC35B1">
        <w:rPr>
          <w:rFonts w:ascii="Times New Roman" w:hAnsi="Times New Roman" w:cs="Times New Roman"/>
          <w:sz w:val="24"/>
          <w:szCs w:val="24"/>
          <w:lang w:val="en-US"/>
        </w:rPr>
        <w:t>Cmptn</w:t>
      </w:r>
      <w:proofErr w:type="spellEnd"/>
      <w:r w:rsidRPr="00DC35B1">
        <w:rPr>
          <w:rFonts w:ascii="Times New Roman" w:hAnsi="Times New Roman" w:cs="Times New Roman"/>
          <w:sz w:val="24"/>
          <w:szCs w:val="24"/>
          <w:lang w:val="en-US"/>
        </w:rPr>
        <w:t>)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0.31) emerged as strong positive predictors of Frequency of Use (</w:t>
      </w:r>
      <w:proofErr w:type="spellStart"/>
      <w:r w:rsidRPr="00DC35B1">
        <w:rPr>
          <w:rFonts w:ascii="Times New Roman" w:hAnsi="Times New Roman" w:cs="Times New Roman"/>
          <w:sz w:val="24"/>
          <w:szCs w:val="24"/>
          <w:lang w:val="en-US"/>
        </w:rPr>
        <w:t>FrqnU</w:t>
      </w:r>
      <w:proofErr w:type="spellEnd"/>
      <w:r w:rsidRPr="00DC35B1">
        <w:rPr>
          <w:rFonts w:ascii="Times New Roman" w:hAnsi="Times New Roman" w:cs="Times New Roman"/>
          <w:sz w:val="24"/>
          <w:szCs w:val="24"/>
          <w:lang w:val="en-US"/>
        </w:rPr>
        <w:t>), whereas Attitude (</w:t>
      </w:r>
      <w:proofErr w:type="spellStart"/>
      <w:r w:rsidRPr="00DC35B1">
        <w:rPr>
          <w:rFonts w:ascii="Times New Roman" w:hAnsi="Times New Roman" w:cs="Times New Roman"/>
          <w:sz w:val="24"/>
          <w:szCs w:val="24"/>
          <w:lang w:val="en-US"/>
        </w:rPr>
        <w:t>Atttd</w:t>
      </w:r>
      <w:proofErr w:type="spellEnd"/>
      <w:r w:rsidRPr="00DC35B1">
        <w:rPr>
          <w:rFonts w:ascii="Times New Roman" w:hAnsi="Times New Roman" w:cs="Times New Roman"/>
          <w:sz w:val="24"/>
          <w:szCs w:val="24"/>
          <w:lang w:val="en-US"/>
        </w:rPr>
        <w:t>) showed a weak negative influence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-0.09). Frequency of Use (</w:t>
      </w:r>
      <w:proofErr w:type="spellStart"/>
      <w:r w:rsidRPr="00DC35B1">
        <w:rPr>
          <w:rFonts w:ascii="Times New Roman" w:hAnsi="Times New Roman" w:cs="Times New Roman"/>
          <w:sz w:val="24"/>
          <w:szCs w:val="24"/>
          <w:lang w:val="en-US"/>
        </w:rPr>
        <w:t>FrqnU</w:t>
      </w:r>
      <w:proofErr w:type="spellEnd"/>
      <w:r w:rsidRPr="00DC35B1">
        <w:rPr>
          <w:rFonts w:ascii="Times New Roman" w:hAnsi="Times New Roman" w:cs="Times New Roman"/>
          <w:sz w:val="24"/>
          <w:szCs w:val="24"/>
          <w:lang w:val="en-US"/>
        </w:rPr>
        <w:t>) exerted a strong positive influence on Perceived Successes (</w:t>
      </w:r>
      <w:proofErr w:type="spellStart"/>
      <w:r w:rsidRPr="00DC35B1">
        <w:rPr>
          <w:rFonts w:ascii="Times New Roman" w:hAnsi="Times New Roman" w:cs="Times New Roman"/>
          <w:sz w:val="24"/>
          <w:szCs w:val="24"/>
          <w:lang w:val="en-US"/>
        </w:rPr>
        <w:t>Sucss</w:t>
      </w:r>
      <w:proofErr w:type="spellEnd"/>
      <w:r w:rsidRPr="00DC35B1">
        <w:rPr>
          <w:rFonts w:ascii="Times New Roman" w:hAnsi="Times New Roman" w:cs="Times New Roman"/>
          <w:sz w:val="24"/>
          <w:szCs w:val="24"/>
          <w:lang w:val="en-US"/>
        </w:rPr>
        <w:t>)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0.75). </w:t>
      </w:r>
      <w:r w:rsidR="00E3522D" w:rsidRPr="00DC35B1">
        <w:rPr>
          <w:rFonts w:ascii="Times New Roman" w:hAnsi="Times New Roman" w:cs="Times New Roman"/>
          <w:sz w:val="24"/>
          <w:szCs w:val="24"/>
          <w:lang w:val="en-US"/>
        </w:rPr>
        <w:t>It confirms that consistent use of digital tools significantly contributes to perceived effectiveness in teaching abstract scientific concepts.</w:t>
      </w:r>
    </w:p>
    <w:p w14:paraId="235942A7" w14:textId="77777777" w:rsidR="00E3522D" w:rsidRPr="00DC35B1" w:rsidRDefault="00E3522D"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c</w:t>
      </w:r>
      <w:r w:rsidR="00A13215" w:rsidRPr="00DC35B1">
        <w:rPr>
          <w:rFonts w:ascii="Times New Roman" w:hAnsi="Times New Roman" w:cs="Times New Roman"/>
          <w:sz w:val="24"/>
          <w:szCs w:val="24"/>
          <w:lang w:val="en-US"/>
        </w:rPr>
        <w:t>orrelations among exogenous variables were moderate: Competence and Opinion (r = 0.29) and Opinion and Attitude (r = 0.31), indicating interrelated psychological readiness toward technology use.</w:t>
      </w:r>
    </w:p>
    <w:p w14:paraId="76823D7D" w14:textId="77777777" w:rsidR="006D3CD2" w:rsidRPr="00DC35B1" w:rsidRDefault="006D3CD2"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Perceived Usefulness</w:t>
      </w:r>
      <w:r w:rsidR="00F971CF" w:rsidRPr="00DC35B1">
        <w:rPr>
          <w:rFonts w:ascii="Times New Roman" w:hAnsi="Times New Roman" w:cs="Times New Roman"/>
          <w:b/>
          <w:sz w:val="24"/>
          <w:szCs w:val="24"/>
          <w:lang w:val="en-GB" w:eastAsia="fr-FR"/>
        </w:rPr>
        <w:t xml:space="preserve"> of Digital Tools</w:t>
      </w:r>
    </w:p>
    <w:p w14:paraId="619B6E13" w14:textId="77777777" w:rsidR="00F971CF" w:rsidRPr="00DC35B1" w:rsidRDefault="00F971CF" w:rsidP="00DC35B1">
      <w:pPr>
        <w:pStyle w:val="ListParagraph"/>
        <w:spacing w:after="240" w:line="240" w:lineRule="auto"/>
        <w:ind w:left="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Table 1 - Descriptive Statistics of Perceived Usefulness</w:t>
      </w:r>
    </w:p>
    <w:tbl>
      <w:tblPr>
        <w:tblStyle w:val="TableGrid"/>
        <w:tblW w:w="10248" w:type="dxa"/>
        <w:tblInd w:w="0" w:type="dxa"/>
        <w:tblLayout w:type="fixed"/>
        <w:tblLook w:val="04A0" w:firstRow="1" w:lastRow="0" w:firstColumn="1" w:lastColumn="0" w:noHBand="0" w:noVBand="1"/>
      </w:tblPr>
      <w:tblGrid>
        <w:gridCol w:w="4079"/>
        <w:gridCol w:w="743"/>
        <w:gridCol w:w="730"/>
        <w:gridCol w:w="672"/>
        <w:gridCol w:w="833"/>
        <w:gridCol w:w="815"/>
        <w:gridCol w:w="710"/>
        <w:gridCol w:w="833"/>
        <w:gridCol w:w="833"/>
      </w:tblGrid>
      <w:tr w:rsidR="00D325AF" w:rsidRPr="00DC35B1" w14:paraId="508D04B8" w14:textId="77777777" w:rsidTr="00DC35B1">
        <w:trPr>
          <w:trHeight w:val="20"/>
        </w:trPr>
        <w:tc>
          <w:tcPr>
            <w:tcW w:w="4079" w:type="dxa"/>
          </w:tcPr>
          <w:p w14:paraId="22DAB22F"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Opinion on Usefulness (OP Items)</w:t>
            </w:r>
          </w:p>
        </w:tc>
        <w:tc>
          <w:tcPr>
            <w:tcW w:w="743" w:type="dxa"/>
          </w:tcPr>
          <w:p w14:paraId="3AF28267" w14:textId="77777777"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730" w:type="dxa"/>
          </w:tcPr>
          <w:p w14:paraId="04816E48" w14:textId="77777777"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672" w:type="dxa"/>
          </w:tcPr>
          <w:p w14:paraId="747070DB" w14:textId="77777777"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833" w:type="dxa"/>
            <w:hideMark/>
          </w:tcPr>
          <w:p w14:paraId="18A68450" w14:textId="77777777" w:rsidR="008466C0" w:rsidRPr="00DC35B1" w:rsidRDefault="006D3CD2"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815" w:type="dxa"/>
            <w:hideMark/>
          </w:tcPr>
          <w:p w14:paraId="472EA330" w14:textId="77777777"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710" w:type="dxa"/>
            <w:hideMark/>
          </w:tcPr>
          <w:p w14:paraId="63375621" w14:textId="77777777"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833" w:type="dxa"/>
            <w:hideMark/>
          </w:tcPr>
          <w:p w14:paraId="5CF02D31" w14:textId="77777777"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833" w:type="dxa"/>
            <w:hideMark/>
          </w:tcPr>
          <w:p w14:paraId="05029EA6" w14:textId="77777777" w:rsidR="008466C0" w:rsidRPr="00DC35B1" w:rsidRDefault="006D3CD2"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14:paraId="36242CB2" w14:textId="77777777" w:rsidTr="00DC35B1">
        <w:trPr>
          <w:trHeight w:val="20"/>
        </w:trPr>
        <w:tc>
          <w:tcPr>
            <w:tcW w:w="4079" w:type="dxa"/>
          </w:tcPr>
          <w:p w14:paraId="4CFAEC72"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OP1</w:t>
            </w:r>
            <w:r w:rsidRPr="00DC35B1">
              <w:rPr>
                <w:rFonts w:ascii="Times New Roman" w:eastAsia="Times New Roman" w:hAnsi="Times New Roman" w:cs="Times New Roman"/>
                <w:sz w:val="24"/>
                <w:szCs w:val="24"/>
                <w:lang w:val="en-GB" w:eastAsia="fr-FR"/>
              </w:rPr>
              <w:t xml:space="preserve"> - Digital tools facilitate the understanding of abstract scientific concepts like the gene.</w:t>
            </w:r>
          </w:p>
        </w:tc>
        <w:tc>
          <w:tcPr>
            <w:tcW w:w="743" w:type="dxa"/>
          </w:tcPr>
          <w:p w14:paraId="514DB6F1"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3.90</w:t>
            </w:r>
          </w:p>
        </w:tc>
        <w:tc>
          <w:tcPr>
            <w:tcW w:w="730" w:type="dxa"/>
          </w:tcPr>
          <w:p w14:paraId="2D701A1D"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14:paraId="40A686DA"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1.09</w:t>
            </w:r>
          </w:p>
        </w:tc>
        <w:tc>
          <w:tcPr>
            <w:tcW w:w="833" w:type="dxa"/>
            <w:hideMark/>
          </w:tcPr>
          <w:p w14:paraId="4F903B80"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815" w:type="dxa"/>
            <w:hideMark/>
          </w:tcPr>
          <w:p w14:paraId="6B478353"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710" w:type="dxa"/>
            <w:hideMark/>
          </w:tcPr>
          <w:p w14:paraId="3186019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833" w:type="dxa"/>
            <w:hideMark/>
          </w:tcPr>
          <w:p w14:paraId="7CF7A9D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55.7%</w:t>
            </w:r>
          </w:p>
        </w:tc>
        <w:tc>
          <w:tcPr>
            <w:tcW w:w="833" w:type="dxa"/>
            <w:hideMark/>
          </w:tcPr>
          <w:p w14:paraId="443B687C"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r>
      <w:tr w:rsidR="00D325AF" w:rsidRPr="00DC35B1" w14:paraId="0759ACD9" w14:textId="77777777" w:rsidTr="00DC35B1">
        <w:trPr>
          <w:trHeight w:val="20"/>
        </w:trPr>
        <w:tc>
          <w:tcPr>
            <w:tcW w:w="4079" w:type="dxa"/>
          </w:tcPr>
          <w:p w14:paraId="24D385BA"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OP2</w:t>
            </w:r>
            <w:r w:rsidRPr="00DC35B1">
              <w:rPr>
                <w:rFonts w:ascii="Times New Roman" w:eastAsia="Times New Roman" w:hAnsi="Times New Roman" w:cs="Times New Roman"/>
                <w:sz w:val="24"/>
                <w:szCs w:val="24"/>
                <w:lang w:val="en-GB" w:eastAsia="fr-FR"/>
              </w:rPr>
              <w:t xml:space="preserve"> - Virtual simulations make invisible biological phenomena more concrete and understandable.</w:t>
            </w:r>
          </w:p>
        </w:tc>
        <w:tc>
          <w:tcPr>
            <w:tcW w:w="743" w:type="dxa"/>
          </w:tcPr>
          <w:p w14:paraId="61BDFAF9"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4.06</w:t>
            </w:r>
          </w:p>
        </w:tc>
        <w:tc>
          <w:tcPr>
            <w:tcW w:w="730" w:type="dxa"/>
          </w:tcPr>
          <w:p w14:paraId="50520A75"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672" w:type="dxa"/>
          </w:tcPr>
          <w:p w14:paraId="766808D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1.15</w:t>
            </w:r>
          </w:p>
        </w:tc>
        <w:tc>
          <w:tcPr>
            <w:tcW w:w="833" w:type="dxa"/>
            <w:hideMark/>
          </w:tcPr>
          <w:p w14:paraId="1027EDE2"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815" w:type="dxa"/>
            <w:hideMark/>
          </w:tcPr>
          <w:p w14:paraId="66DDBF8E"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710" w:type="dxa"/>
            <w:hideMark/>
          </w:tcPr>
          <w:p w14:paraId="640A9D39"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833" w:type="dxa"/>
            <w:hideMark/>
          </w:tcPr>
          <w:p w14:paraId="063E9077"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35.2%</w:t>
            </w:r>
          </w:p>
        </w:tc>
        <w:tc>
          <w:tcPr>
            <w:tcW w:w="833" w:type="dxa"/>
            <w:hideMark/>
          </w:tcPr>
          <w:p w14:paraId="2938E944"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44.3%</w:t>
            </w:r>
          </w:p>
        </w:tc>
      </w:tr>
      <w:tr w:rsidR="00D325AF" w:rsidRPr="00DC35B1" w14:paraId="19A907D5" w14:textId="77777777" w:rsidTr="00DC35B1">
        <w:trPr>
          <w:trHeight w:val="20"/>
        </w:trPr>
        <w:tc>
          <w:tcPr>
            <w:tcW w:w="4079" w:type="dxa"/>
          </w:tcPr>
          <w:p w14:paraId="1648BDD4"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OP3</w:t>
            </w:r>
            <w:r w:rsidRPr="00DC35B1">
              <w:rPr>
                <w:rFonts w:ascii="Times New Roman" w:eastAsia="Times New Roman" w:hAnsi="Times New Roman" w:cs="Times New Roman"/>
                <w:sz w:val="24"/>
                <w:szCs w:val="24"/>
                <w:lang w:val="en-GB" w:eastAsia="fr-FR"/>
              </w:rPr>
              <w:t xml:space="preserve"> - The use of Moodle or Google Classroom improves my learning in biology.</w:t>
            </w:r>
          </w:p>
        </w:tc>
        <w:tc>
          <w:tcPr>
            <w:tcW w:w="743" w:type="dxa"/>
          </w:tcPr>
          <w:p w14:paraId="7FA71BF1"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730" w:type="dxa"/>
          </w:tcPr>
          <w:p w14:paraId="48E7FA04"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14:paraId="066F42E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1.28</w:t>
            </w:r>
          </w:p>
        </w:tc>
        <w:tc>
          <w:tcPr>
            <w:tcW w:w="833" w:type="dxa"/>
            <w:hideMark/>
          </w:tcPr>
          <w:p w14:paraId="7566240E"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815" w:type="dxa"/>
            <w:hideMark/>
          </w:tcPr>
          <w:p w14:paraId="6A821742"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10" w:type="dxa"/>
            <w:hideMark/>
          </w:tcPr>
          <w:p w14:paraId="1BC327A7"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33" w:type="dxa"/>
            <w:hideMark/>
          </w:tcPr>
          <w:p w14:paraId="28D501FE"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3" w:type="dxa"/>
            <w:hideMark/>
          </w:tcPr>
          <w:p w14:paraId="0EBA3C53"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17.0%</w:t>
            </w:r>
          </w:p>
        </w:tc>
      </w:tr>
      <w:tr w:rsidR="00D325AF" w:rsidRPr="00DC35B1" w14:paraId="12C4B3DC" w14:textId="77777777" w:rsidTr="00DC35B1">
        <w:trPr>
          <w:trHeight w:val="20"/>
        </w:trPr>
        <w:tc>
          <w:tcPr>
            <w:tcW w:w="4079" w:type="dxa"/>
          </w:tcPr>
          <w:p w14:paraId="049E3B64"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OP4</w:t>
            </w:r>
            <w:r w:rsidRPr="00DC35B1">
              <w:rPr>
                <w:rFonts w:ascii="Times New Roman" w:eastAsia="Times New Roman" w:hAnsi="Times New Roman" w:cs="Times New Roman"/>
                <w:sz w:val="24"/>
                <w:szCs w:val="24"/>
                <w:lang w:val="en-GB" w:eastAsia="fr-FR"/>
              </w:rPr>
              <w:t xml:space="preserve"> - Educational videos help me better retain complex notions.</w:t>
            </w:r>
          </w:p>
        </w:tc>
        <w:tc>
          <w:tcPr>
            <w:tcW w:w="743" w:type="dxa"/>
          </w:tcPr>
          <w:p w14:paraId="455929F8"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3.95</w:t>
            </w:r>
          </w:p>
        </w:tc>
        <w:tc>
          <w:tcPr>
            <w:tcW w:w="730" w:type="dxa"/>
          </w:tcPr>
          <w:p w14:paraId="08ABE33E"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14:paraId="45397453"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1.02</w:t>
            </w:r>
          </w:p>
        </w:tc>
        <w:tc>
          <w:tcPr>
            <w:tcW w:w="833" w:type="dxa"/>
            <w:hideMark/>
          </w:tcPr>
          <w:p w14:paraId="483073D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c>
          <w:tcPr>
            <w:tcW w:w="815" w:type="dxa"/>
            <w:hideMark/>
          </w:tcPr>
          <w:p w14:paraId="05D8B0DD"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c>
          <w:tcPr>
            <w:tcW w:w="710" w:type="dxa"/>
            <w:hideMark/>
          </w:tcPr>
          <w:p w14:paraId="6505B2C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33" w:type="dxa"/>
            <w:hideMark/>
          </w:tcPr>
          <w:p w14:paraId="26A84161"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47.7%</w:t>
            </w:r>
          </w:p>
        </w:tc>
        <w:tc>
          <w:tcPr>
            <w:tcW w:w="833" w:type="dxa"/>
            <w:hideMark/>
          </w:tcPr>
          <w:p w14:paraId="1FE0EBD9"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30.7%</w:t>
            </w:r>
          </w:p>
        </w:tc>
      </w:tr>
      <w:tr w:rsidR="00D325AF" w:rsidRPr="00DC35B1" w14:paraId="407F3878" w14:textId="77777777" w:rsidTr="00DC35B1">
        <w:trPr>
          <w:trHeight w:val="20"/>
        </w:trPr>
        <w:tc>
          <w:tcPr>
            <w:tcW w:w="4079" w:type="dxa"/>
          </w:tcPr>
          <w:p w14:paraId="1F34B21A"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OP5</w:t>
            </w:r>
            <w:r w:rsidRPr="00DC35B1">
              <w:rPr>
                <w:rFonts w:ascii="Times New Roman" w:eastAsia="Times New Roman" w:hAnsi="Times New Roman" w:cs="Times New Roman"/>
                <w:sz w:val="24"/>
                <w:szCs w:val="24"/>
                <w:lang w:val="en-GB" w:eastAsia="fr-FR"/>
              </w:rPr>
              <w:t xml:space="preserve"> - Digital tools promote better student participation in class.</w:t>
            </w:r>
          </w:p>
        </w:tc>
        <w:tc>
          <w:tcPr>
            <w:tcW w:w="743" w:type="dxa"/>
          </w:tcPr>
          <w:p w14:paraId="43A1453E"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3.57</w:t>
            </w:r>
          </w:p>
        </w:tc>
        <w:tc>
          <w:tcPr>
            <w:tcW w:w="730" w:type="dxa"/>
          </w:tcPr>
          <w:p w14:paraId="1CEA456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14:paraId="627526C8"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1.27</w:t>
            </w:r>
          </w:p>
        </w:tc>
        <w:tc>
          <w:tcPr>
            <w:tcW w:w="833" w:type="dxa"/>
            <w:hideMark/>
          </w:tcPr>
          <w:p w14:paraId="435DA07F"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815" w:type="dxa"/>
            <w:hideMark/>
          </w:tcPr>
          <w:p w14:paraId="79E2F9CE"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710" w:type="dxa"/>
            <w:hideMark/>
          </w:tcPr>
          <w:p w14:paraId="13965397"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833" w:type="dxa"/>
            <w:hideMark/>
          </w:tcPr>
          <w:p w14:paraId="09119629"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33.0%</w:t>
            </w:r>
          </w:p>
        </w:tc>
        <w:tc>
          <w:tcPr>
            <w:tcW w:w="833" w:type="dxa"/>
            <w:hideMark/>
          </w:tcPr>
          <w:p w14:paraId="02BA4F42"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28.4%</w:t>
            </w:r>
          </w:p>
        </w:tc>
      </w:tr>
      <w:tr w:rsidR="00D325AF" w:rsidRPr="00DC35B1" w14:paraId="4349EA3E" w14:textId="77777777" w:rsidTr="00DC35B1">
        <w:trPr>
          <w:trHeight w:val="20"/>
        </w:trPr>
        <w:tc>
          <w:tcPr>
            <w:tcW w:w="4079" w:type="dxa"/>
          </w:tcPr>
          <w:p w14:paraId="6BA634DA"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OP6</w:t>
            </w:r>
            <w:r w:rsidRPr="00DC35B1">
              <w:rPr>
                <w:rFonts w:ascii="Times New Roman" w:eastAsia="Times New Roman" w:hAnsi="Times New Roman" w:cs="Times New Roman"/>
                <w:sz w:val="24"/>
                <w:szCs w:val="24"/>
                <w:lang w:val="en-GB" w:eastAsia="fr-FR"/>
              </w:rPr>
              <w:t xml:space="preserve"> - The integration of digital technology in practical training makes courses more motivating.</w:t>
            </w:r>
          </w:p>
        </w:tc>
        <w:tc>
          <w:tcPr>
            <w:tcW w:w="743" w:type="dxa"/>
          </w:tcPr>
          <w:p w14:paraId="62467732"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3,93</w:t>
            </w:r>
          </w:p>
        </w:tc>
        <w:tc>
          <w:tcPr>
            <w:tcW w:w="730" w:type="dxa"/>
          </w:tcPr>
          <w:p w14:paraId="44579780"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4.01</w:t>
            </w:r>
          </w:p>
        </w:tc>
        <w:tc>
          <w:tcPr>
            <w:tcW w:w="672" w:type="dxa"/>
          </w:tcPr>
          <w:p w14:paraId="6F5BD74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w:t>
            </w:r>
          </w:p>
        </w:tc>
        <w:tc>
          <w:tcPr>
            <w:tcW w:w="833" w:type="dxa"/>
            <w:hideMark/>
          </w:tcPr>
          <w:p w14:paraId="315E871A"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15" w:type="dxa"/>
            <w:hideMark/>
          </w:tcPr>
          <w:p w14:paraId="1271AEDD"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10.2%</w:t>
            </w:r>
          </w:p>
        </w:tc>
        <w:tc>
          <w:tcPr>
            <w:tcW w:w="710" w:type="dxa"/>
            <w:hideMark/>
          </w:tcPr>
          <w:p w14:paraId="2E4E1387"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9.1%</w:t>
            </w:r>
          </w:p>
        </w:tc>
        <w:tc>
          <w:tcPr>
            <w:tcW w:w="833" w:type="dxa"/>
            <w:hideMark/>
          </w:tcPr>
          <w:p w14:paraId="044FE136"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48.9%</w:t>
            </w:r>
          </w:p>
        </w:tc>
        <w:tc>
          <w:tcPr>
            <w:tcW w:w="833" w:type="dxa"/>
            <w:hideMark/>
          </w:tcPr>
          <w:p w14:paraId="077F8CD1" w14:textId="77777777"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r>
    </w:tbl>
    <w:p w14:paraId="05AC2ED5" w14:textId="77777777" w:rsidR="008466C0" w:rsidRPr="00DC35B1" w:rsidRDefault="008466C0"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14:paraId="7FC91289" w14:textId="77777777" w:rsidR="00733AB8" w:rsidRPr="00DC35B1" w:rsidRDefault="00733AB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Preservice teachers demonstrated a high recognition of the pedagogical utility of visualizing tools. 79.5% </w:t>
      </w:r>
      <w:r w:rsidR="001836DD" w:rsidRPr="00DC35B1">
        <w:rPr>
          <w:rFonts w:ascii="Times New Roman" w:hAnsi="Times New Roman" w:cs="Times New Roman"/>
          <w:sz w:val="24"/>
          <w:szCs w:val="24"/>
          <w:lang w:val="en-GB" w:eastAsia="fr-FR"/>
        </w:rPr>
        <w:t xml:space="preserve">of </w:t>
      </w:r>
      <w:proofErr w:type="gramStart"/>
      <w:r w:rsidR="001836DD" w:rsidRPr="00DC35B1">
        <w:rPr>
          <w:rFonts w:ascii="Times New Roman" w:hAnsi="Times New Roman" w:cs="Times New Roman"/>
          <w:sz w:val="24"/>
          <w:szCs w:val="24"/>
          <w:lang w:val="en-GB" w:eastAsia="fr-FR"/>
        </w:rPr>
        <w:t>respondents</w:t>
      </w:r>
      <w:proofErr w:type="gramEnd"/>
      <w:r w:rsidR="001836DD" w:rsidRPr="00DC35B1">
        <w:rPr>
          <w:rFonts w:ascii="Times New Roman" w:hAnsi="Times New Roman" w:cs="Times New Roman"/>
          <w:sz w:val="24"/>
          <w:szCs w:val="24"/>
          <w:lang w:val="en-GB" w:eastAsia="fr-FR"/>
        </w:rPr>
        <w:t xml:space="preserve"> </w:t>
      </w:r>
      <w:r w:rsidR="00AB6536" w:rsidRPr="00DC35B1">
        <w:rPr>
          <w:rFonts w:ascii="Times New Roman" w:hAnsi="Times New Roman" w:cs="Times New Roman"/>
          <w:sz w:val="24"/>
          <w:szCs w:val="24"/>
          <w:lang w:val="en-GB" w:eastAsia="fr-FR"/>
        </w:rPr>
        <w:t xml:space="preserve">belief in </w:t>
      </w:r>
      <w:r w:rsidRPr="00DC35B1">
        <w:rPr>
          <w:rFonts w:ascii="Times New Roman" w:hAnsi="Times New Roman" w:cs="Times New Roman"/>
          <w:sz w:val="24"/>
          <w:szCs w:val="24"/>
          <w:lang w:val="en-GB" w:eastAsia="fr-FR"/>
        </w:rPr>
        <w:t xml:space="preserve">Virtual simulations (OP2, </w:t>
      </w:r>
      <w:proofErr w:type="gramStart"/>
      <w:r w:rsidRPr="00DC35B1">
        <w:rPr>
          <w:rFonts w:ascii="Times New Roman" w:hAnsi="Times New Roman" w:cs="Times New Roman"/>
          <w:sz w:val="24"/>
          <w:szCs w:val="24"/>
          <w:lang w:val="en-GB" w:eastAsia="fr-FR"/>
        </w:rPr>
        <w:t>Mean</w:t>
      </w:r>
      <w:proofErr w:type="gramEnd"/>
      <w:r w:rsidRPr="00DC35B1">
        <w:rPr>
          <w:rFonts w:ascii="Times New Roman" w:hAnsi="Times New Roman" w:cs="Times New Roman"/>
          <w:sz w:val="24"/>
          <w:szCs w:val="24"/>
          <w:lang w:val="en-GB" w:eastAsia="fr-FR"/>
        </w:rPr>
        <w:t xml:space="preserve"> = 4.06) and </w:t>
      </w:r>
      <w:r w:rsidR="00AB6536" w:rsidRPr="00DC35B1">
        <w:rPr>
          <w:rFonts w:ascii="Times New Roman" w:hAnsi="Times New Roman" w:cs="Times New Roman"/>
          <w:sz w:val="24"/>
          <w:szCs w:val="24"/>
          <w:lang w:val="en-GB" w:eastAsia="fr-FR"/>
        </w:rPr>
        <w:t xml:space="preserve">78.4% in </w:t>
      </w:r>
      <w:r w:rsidRPr="00DC35B1">
        <w:rPr>
          <w:rFonts w:ascii="Times New Roman" w:hAnsi="Times New Roman" w:cs="Times New Roman"/>
          <w:sz w:val="24"/>
          <w:szCs w:val="24"/>
          <w:lang w:val="en-GB" w:eastAsia="fr-FR"/>
        </w:rPr>
        <w:t xml:space="preserve">educational videos (OP4, </w:t>
      </w:r>
      <w:proofErr w:type="gramStart"/>
      <w:r w:rsidRPr="00DC35B1">
        <w:rPr>
          <w:rFonts w:ascii="Times New Roman" w:hAnsi="Times New Roman" w:cs="Times New Roman"/>
          <w:sz w:val="24"/>
          <w:szCs w:val="24"/>
          <w:lang w:val="en-GB" w:eastAsia="fr-FR"/>
        </w:rPr>
        <w:t>Mean</w:t>
      </w:r>
      <w:proofErr w:type="gramEnd"/>
      <w:r w:rsidRPr="00DC35B1">
        <w:rPr>
          <w:rFonts w:ascii="Times New Roman" w:hAnsi="Times New Roman" w:cs="Times New Roman"/>
          <w:sz w:val="24"/>
          <w:szCs w:val="24"/>
          <w:lang w:val="en-GB" w:eastAsia="fr-FR"/>
        </w:rPr>
        <w:t xml:space="preserve"> = 3.95) for making abstract phenomena concrete and understandable. In contrast, the use of LMS platforms (OP3) was rated only moderately useful (Mean = 3.18), suggesting perceived limitations in engagement.</w:t>
      </w:r>
    </w:p>
    <w:p w14:paraId="08AAC798" w14:textId="77777777" w:rsidR="00DC35B1" w:rsidRDefault="00DC35B1" w:rsidP="00DC35B1">
      <w:pPr>
        <w:spacing w:after="240" w:line="240" w:lineRule="auto"/>
        <w:jc w:val="both"/>
        <w:rPr>
          <w:rFonts w:ascii="Times New Roman" w:hAnsi="Times New Roman" w:cs="Times New Roman"/>
          <w:b/>
          <w:sz w:val="24"/>
          <w:szCs w:val="24"/>
          <w:lang w:val="en-GB" w:eastAsia="fr-FR"/>
        </w:rPr>
      </w:pPr>
    </w:p>
    <w:p w14:paraId="246E1C66" w14:textId="0D156405"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lastRenderedPageBreak/>
        <w:t>Frequency of Use</w:t>
      </w:r>
      <w:r w:rsidR="00F971CF" w:rsidRPr="00DC35B1">
        <w:rPr>
          <w:rFonts w:ascii="Times New Roman" w:hAnsi="Times New Roman" w:cs="Times New Roman"/>
          <w:b/>
          <w:sz w:val="24"/>
          <w:szCs w:val="24"/>
          <w:lang w:val="en-GB" w:eastAsia="fr-FR"/>
        </w:rPr>
        <w:t xml:space="preserve"> of Digital Tools</w:t>
      </w:r>
    </w:p>
    <w:p w14:paraId="658E92AC" w14:textId="77777777" w:rsidR="003A475C" w:rsidRPr="00DC35B1" w:rsidRDefault="003A475C"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Table 2 - Descriptive Statistics of Frequency of Use of Digital Tool</w:t>
      </w:r>
    </w:p>
    <w:tbl>
      <w:tblPr>
        <w:tblStyle w:val="TableGrid"/>
        <w:tblW w:w="9411" w:type="dxa"/>
        <w:tblInd w:w="0" w:type="dxa"/>
        <w:tblLook w:val="04A0" w:firstRow="1" w:lastRow="0" w:firstColumn="1" w:lastColumn="0" w:noHBand="0" w:noVBand="1"/>
      </w:tblPr>
      <w:tblGrid>
        <w:gridCol w:w="2901"/>
        <w:gridCol w:w="763"/>
        <w:gridCol w:w="776"/>
        <w:gridCol w:w="657"/>
        <w:gridCol w:w="836"/>
        <w:gridCol w:w="856"/>
        <w:gridCol w:w="836"/>
        <w:gridCol w:w="836"/>
        <w:gridCol w:w="950"/>
      </w:tblGrid>
      <w:tr w:rsidR="00D831C4" w:rsidRPr="00DC35B1" w14:paraId="13A02CA2" w14:textId="77777777" w:rsidTr="00DC35B1">
        <w:trPr>
          <w:trHeight w:val="23"/>
        </w:trPr>
        <w:tc>
          <w:tcPr>
            <w:tcW w:w="2946" w:type="dxa"/>
          </w:tcPr>
          <w:p w14:paraId="299DAA8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Frequency of Use (FRE Items)</w:t>
            </w:r>
          </w:p>
        </w:tc>
        <w:tc>
          <w:tcPr>
            <w:tcW w:w="763" w:type="dxa"/>
          </w:tcPr>
          <w:p w14:paraId="20A4A37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Mean</w:t>
            </w:r>
          </w:p>
        </w:tc>
        <w:tc>
          <w:tcPr>
            <w:tcW w:w="770" w:type="dxa"/>
          </w:tcPr>
          <w:p w14:paraId="671ECCB6"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Mode</w:t>
            </w:r>
          </w:p>
        </w:tc>
        <w:tc>
          <w:tcPr>
            <w:tcW w:w="658" w:type="dxa"/>
          </w:tcPr>
          <w:p w14:paraId="23A057D5"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proofErr w:type="gramStart"/>
            <w:r w:rsidRPr="00DC35B1">
              <w:rPr>
                <w:rFonts w:ascii="Times New Roman" w:eastAsia="Times New Roman" w:hAnsi="Times New Roman" w:cs="Times New Roman"/>
                <w:sz w:val="24"/>
                <w:szCs w:val="24"/>
                <w:lang w:val="en-GB" w:eastAsia="fr-FR"/>
              </w:rPr>
              <w:t>S.D</w:t>
            </w:r>
            <w:proofErr w:type="gramEnd"/>
          </w:p>
        </w:tc>
        <w:tc>
          <w:tcPr>
            <w:tcW w:w="836" w:type="dxa"/>
            <w:hideMark/>
          </w:tcPr>
          <w:p w14:paraId="5956479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Never</w:t>
            </w:r>
          </w:p>
        </w:tc>
        <w:tc>
          <w:tcPr>
            <w:tcW w:w="856" w:type="dxa"/>
            <w:hideMark/>
          </w:tcPr>
          <w:p w14:paraId="5E04609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Rarely</w:t>
            </w:r>
          </w:p>
        </w:tc>
        <w:tc>
          <w:tcPr>
            <w:tcW w:w="836" w:type="dxa"/>
            <w:hideMark/>
          </w:tcPr>
          <w:p w14:paraId="68F95AD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At times</w:t>
            </w:r>
          </w:p>
        </w:tc>
        <w:tc>
          <w:tcPr>
            <w:tcW w:w="836" w:type="dxa"/>
            <w:hideMark/>
          </w:tcPr>
          <w:p w14:paraId="411DC9FC"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Often</w:t>
            </w:r>
          </w:p>
        </w:tc>
        <w:tc>
          <w:tcPr>
            <w:tcW w:w="910" w:type="dxa"/>
            <w:hideMark/>
          </w:tcPr>
          <w:p w14:paraId="2EDA9C05"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Always</w:t>
            </w:r>
          </w:p>
        </w:tc>
      </w:tr>
      <w:tr w:rsidR="00D831C4" w:rsidRPr="00DC35B1" w14:paraId="4BC4380C" w14:textId="77777777" w:rsidTr="00DC35B1">
        <w:trPr>
          <w:trHeight w:val="23"/>
        </w:trPr>
        <w:tc>
          <w:tcPr>
            <w:tcW w:w="2946" w:type="dxa"/>
          </w:tcPr>
          <w:p w14:paraId="02DCFAE7"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FRE1</w:t>
            </w:r>
            <w:r w:rsidRPr="00DC35B1">
              <w:rPr>
                <w:rFonts w:ascii="Times New Roman" w:eastAsia="Times New Roman" w:hAnsi="Times New Roman" w:cs="Times New Roman"/>
                <w:sz w:val="24"/>
                <w:szCs w:val="24"/>
                <w:lang w:val="en-GB" w:eastAsia="fr-FR"/>
              </w:rPr>
              <w:t xml:space="preserve"> - I regularly use Moodle or Google Classroom to access course materials.</w:t>
            </w:r>
          </w:p>
        </w:tc>
        <w:tc>
          <w:tcPr>
            <w:tcW w:w="763" w:type="dxa"/>
          </w:tcPr>
          <w:p w14:paraId="72921E4C"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3.39</w:t>
            </w:r>
          </w:p>
        </w:tc>
        <w:tc>
          <w:tcPr>
            <w:tcW w:w="770" w:type="dxa"/>
          </w:tcPr>
          <w:p w14:paraId="6AA13428"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58" w:type="dxa"/>
          </w:tcPr>
          <w:p w14:paraId="455ADEB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1.09</w:t>
            </w:r>
          </w:p>
        </w:tc>
        <w:tc>
          <w:tcPr>
            <w:tcW w:w="836" w:type="dxa"/>
            <w:hideMark/>
          </w:tcPr>
          <w:p w14:paraId="4A1DDEF4"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856" w:type="dxa"/>
            <w:hideMark/>
          </w:tcPr>
          <w:p w14:paraId="76FF0862"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23.9%</w:t>
            </w:r>
          </w:p>
        </w:tc>
        <w:tc>
          <w:tcPr>
            <w:tcW w:w="836" w:type="dxa"/>
            <w:hideMark/>
          </w:tcPr>
          <w:p w14:paraId="30F19E53"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6" w:type="dxa"/>
            <w:hideMark/>
          </w:tcPr>
          <w:p w14:paraId="4053A068"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26.1%</w:t>
            </w:r>
          </w:p>
        </w:tc>
        <w:tc>
          <w:tcPr>
            <w:tcW w:w="910" w:type="dxa"/>
            <w:hideMark/>
          </w:tcPr>
          <w:p w14:paraId="633D8FD8"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r>
      <w:tr w:rsidR="00D831C4" w:rsidRPr="00DC35B1" w14:paraId="5D362648" w14:textId="77777777" w:rsidTr="00DC35B1">
        <w:trPr>
          <w:trHeight w:val="23"/>
        </w:trPr>
        <w:tc>
          <w:tcPr>
            <w:tcW w:w="2946" w:type="dxa"/>
          </w:tcPr>
          <w:p w14:paraId="41A6F163"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FRE2</w:t>
            </w:r>
            <w:r w:rsidRPr="00DC35B1">
              <w:rPr>
                <w:rFonts w:ascii="Times New Roman" w:eastAsia="Times New Roman" w:hAnsi="Times New Roman" w:cs="Times New Roman"/>
                <w:sz w:val="24"/>
                <w:szCs w:val="24"/>
                <w:lang w:val="en-GB" w:eastAsia="fr-FR"/>
              </w:rPr>
              <w:t xml:space="preserve"> - I use educational videos to understand biology concepts.</w:t>
            </w:r>
          </w:p>
        </w:tc>
        <w:tc>
          <w:tcPr>
            <w:tcW w:w="763" w:type="dxa"/>
          </w:tcPr>
          <w:p w14:paraId="3C87325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3.64</w:t>
            </w:r>
          </w:p>
        </w:tc>
        <w:tc>
          <w:tcPr>
            <w:tcW w:w="770" w:type="dxa"/>
          </w:tcPr>
          <w:p w14:paraId="29A20E9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58" w:type="dxa"/>
          </w:tcPr>
          <w:p w14:paraId="491777EC"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1.10</w:t>
            </w:r>
          </w:p>
        </w:tc>
        <w:tc>
          <w:tcPr>
            <w:tcW w:w="836" w:type="dxa"/>
            <w:hideMark/>
          </w:tcPr>
          <w:p w14:paraId="24607F3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56" w:type="dxa"/>
            <w:hideMark/>
          </w:tcPr>
          <w:p w14:paraId="24FE0D38"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13.6%</w:t>
            </w:r>
          </w:p>
        </w:tc>
        <w:tc>
          <w:tcPr>
            <w:tcW w:w="836" w:type="dxa"/>
            <w:hideMark/>
          </w:tcPr>
          <w:p w14:paraId="414DF0D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6" w:type="dxa"/>
            <w:hideMark/>
          </w:tcPr>
          <w:p w14:paraId="661C42B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910" w:type="dxa"/>
            <w:hideMark/>
          </w:tcPr>
          <w:p w14:paraId="65392B1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r>
      <w:tr w:rsidR="00D831C4" w:rsidRPr="00DC35B1" w14:paraId="3C7AFBDD" w14:textId="77777777" w:rsidTr="00DC35B1">
        <w:trPr>
          <w:trHeight w:val="23"/>
        </w:trPr>
        <w:tc>
          <w:tcPr>
            <w:tcW w:w="2946" w:type="dxa"/>
          </w:tcPr>
          <w:p w14:paraId="016782B5"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FRE3</w:t>
            </w:r>
            <w:r w:rsidRPr="00DC35B1">
              <w:rPr>
                <w:rFonts w:ascii="Times New Roman" w:eastAsia="Times New Roman" w:hAnsi="Times New Roman" w:cs="Times New Roman"/>
                <w:sz w:val="24"/>
                <w:szCs w:val="24"/>
                <w:lang w:val="en-GB" w:eastAsia="fr-FR"/>
              </w:rPr>
              <w:t xml:space="preserve"> - I use software or virtual simulations (e.g., Biolab, </w:t>
            </w:r>
            <w:proofErr w:type="spellStart"/>
            <w:r w:rsidRPr="00DC35B1">
              <w:rPr>
                <w:rFonts w:ascii="Times New Roman" w:eastAsia="Times New Roman" w:hAnsi="Times New Roman" w:cs="Times New Roman"/>
                <w:sz w:val="24"/>
                <w:szCs w:val="24"/>
                <w:lang w:val="en-GB" w:eastAsia="fr-FR"/>
              </w:rPr>
              <w:t>PhET</w:t>
            </w:r>
            <w:proofErr w:type="spellEnd"/>
            <w:r w:rsidRPr="00DC35B1">
              <w:rPr>
                <w:rFonts w:ascii="Times New Roman" w:eastAsia="Times New Roman" w:hAnsi="Times New Roman" w:cs="Times New Roman"/>
                <w:sz w:val="24"/>
                <w:szCs w:val="24"/>
                <w:lang w:val="en-GB" w:eastAsia="fr-FR"/>
              </w:rPr>
              <w:t>, etc.) to study the concept of the gene.</w:t>
            </w:r>
          </w:p>
        </w:tc>
        <w:tc>
          <w:tcPr>
            <w:tcW w:w="763" w:type="dxa"/>
          </w:tcPr>
          <w:p w14:paraId="7B0E1877"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2.03</w:t>
            </w:r>
          </w:p>
        </w:tc>
        <w:tc>
          <w:tcPr>
            <w:tcW w:w="770" w:type="dxa"/>
          </w:tcPr>
          <w:p w14:paraId="66CD8EB5"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58" w:type="dxa"/>
          </w:tcPr>
          <w:p w14:paraId="76E89655"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1.13</w:t>
            </w:r>
          </w:p>
        </w:tc>
        <w:tc>
          <w:tcPr>
            <w:tcW w:w="836" w:type="dxa"/>
            <w:hideMark/>
          </w:tcPr>
          <w:p w14:paraId="53DC404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40.9%</w:t>
            </w:r>
          </w:p>
        </w:tc>
        <w:tc>
          <w:tcPr>
            <w:tcW w:w="856" w:type="dxa"/>
            <w:hideMark/>
          </w:tcPr>
          <w:p w14:paraId="4399BD6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836" w:type="dxa"/>
            <w:hideMark/>
          </w:tcPr>
          <w:p w14:paraId="7C02FBD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13.6%</w:t>
            </w:r>
          </w:p>
        </w:tc>
        <w:tc>
          <w:tcPr>
            <w:tcW w:w="836" w:type="dxa"/>
            <w:hideMark/>
          </w:tcPr>
          <w:p w14:paraId="1983690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10.2%</w:t>
            </w:r>
          </w:p>
        </w:tc>
        <w:tc>
          <w:tcPr>
            <w:tcW w:w="910" w:type="dxa"/>
            <w:hideMark/>
          </w:tcPr>
          <w:p w14:paraId="61600A6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r>
      <w:tr w:rsidR="00D831C4" w:rsidRPr="00DC35B1" w14:paraId="60008273" w14:textId="77777777" w:rsidTr="00DC35B1">
        <w:trPr>
          <w:trHeight w:val="23"/>
        </w:trPr>
        <w:tc>
          <w:tcPr>
            <w:tcW w:w="2946" w:type="dxa"/>
          </w:tcPr>
          <w:p w14:paraId="551D11D8"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FRE4</w:t>
            </w:r>
            <w:r w:rsidRPr="00DC35B1">
              <w:rPr>
                <w:rFonts w:ascii="Times New Roman" w:eastAsia="Times New Roman" w:hAnsi="Times New Roman" w:cs="Times New Roman"/>
                <w:sz w:val="24"/>
                <w:szCs w:val="24"/>
                <w:lang w:val="en-GB" w:eastAsia="fr-FR"/>
              </w:rPr>
              <w:t xml:space="preserve"> - Exchange with my teachers via digital platforms (forums, academic WhatsApp, etc.).</w:t>
            </w:r>
          </w:p>
        </w:tc>
        <w:tc>
          <w:tcPr>
            <w:tcW w:w="763" w:type="dxa"/>
          </w:tcPr>
          <w:p w14:paraId="57426D06"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3.83</w:t>
            </w:r>
          </w:p>
        </w:tc>
        <w:tc>
          <w:tcPr>
            <w:tcW w:w="770" w:type="dxa"/>
          </w:tcPr>
          <w:p w14:paraId="2A5D6C0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658" w:type="dxa"/>
          </w:tcPr>
          <w:p w14:paraId="5D0705A3"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1.20</w:t>
            </w:r>
          </w:p>
        </w:tc>
        <w:tc>
          <w:tcPr>
            <w:tcW w:w="836" w:type="dxa"/>
            <w:hideMark/>
          </w:tcPr>
          <w:p w14:paraId="71703306"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56" w:type="dxa"/>
            <w:hideMark/>
          </w:tcPr>
          <w:p w14:paraId="78627433"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15.9%</w:t>
            </w:r>
          </w:p>
        </w:tc>
        <w:tc>
          <w:tcPr>
            <w:tcW w:w="836" w:type="dxa"/>
            <w:hideMark/>
          </w:tcPr>
          <w:p w14:paraId="7410AEA7"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36" w:type="dxa"/>
            <w:hideMark/>
          </w:tcPr>
          <w:p w14:paraId="3F092CB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910" w:type="dxa"/>
            <w:hideMark/>
          </w:tcPr>
          <w:p w14:paraId="5E0424B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40.9%</w:t>
            </w:r>
          </w:p>
        </w:tc>
      </w:tr>
      <w:tr w:rsidR="00D831C4" w:rsidRPr="00DC35B1" w14:paraId="2C8D0797" w14:textId="77777777" w:rsidTr="00DC35B1">
        <w:trPr>
          <w:trHeight w:val="23"/>
        </w:trPr>
        <w:tc>
          <w:tcPr>
            <w:tcW w:w="2946" w:type="dxa"/>
          </w:tcPr>
          <w:p w14:paraId="0E99620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FRE5</w:t>
            </w:r>
            <w:r w:rsidRPr="00DC35B1">
              <w:rPr>
                <w:rFonts w:ascii="Times New Roman" w:eastAsia="Times New Roman" w:hAnsi="Times New Roman" w:cs="Times New Roman"/>
                <w:sz w:val="24"/>
                <w:szCs w:val="24"/>
                <w:lang w:val="en-GB" w:eastAsia="fr-FR"/>
              </w:rPr>
              <w:t xml:space="preserve"> - I evaluate my knowledge using interactive activities (online quizzes, Moodle tests, etc.).</w:t>
            </w:r>
          </w:p>
        </w:tc>
        <w:tc>
          <w:tcPr>
            <w:tcW w:w="763" w:type="dxa"/>
          </w:tcPr>
          <w:p w14:paraId="2D535242"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3.36</w:t>
            </w:r>
          </w:p>
        </w:tc>
        <w:tc>
          <w:tcPr>
            <w:tcW w:w="770" w:type="dxa"/>
          </w:tcPr>
          <w:p w14:paraId="70877707"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58" w:type="dxa"/>
          </w:tcPr>
          <w:p w14:paraId="17EE4B92"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1.18</w:t>
            </w:r>
          </w:p>
        </w:tc>
        <w:tc>
          <w:tcPr>
            <w:tcW w:w="836" w:type="dxa"/>
            <w:hideMark/>
          </w:tcPr>
          <w:p w14:paraId="2BD5D59D"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856" w:type="dxa"/>
            <w:hideMark/>
          </w:tcPr>
          <w:p w14:paraId="4570BD0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836" w:type="dxa"/>
            <w:hideMark/>
          </w:tcPr>
          <w:p w14:paraId="110FA875"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836" w:type="dxa"/>
            <w:hideMark/>
          </w:tcPr>
          <w:p w14:paraId="20BE42DC"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33.0%</w:t>
            </w:r>
          </w:p>
        </w:tc>
        <w:tc>
          <w:tcPr>
            <w:tcW w:w="910" w:type="dxa"/>
            <w:hideMark/>
          </w:tcPr>
          <w:p w14:paraId="3E17A7CC"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r>
      <w:tr w:rsidR="00D831C4" w:rsidRPr="00DC35B1" w14:paraId="00741740" w14:textId="77777777" w:rsidTr="00DC35B1">
        <w:trPr>
          <w:trHeight w:val="23"/>
        </w:trPr>
        <w:tc>
          <w:tcPr>
            <w:tcW w:w="2946" w:type="dxa"/>
          </w:tcPr>
          <w:p w14:paraId="3968F476"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FRE6</w:t>
            </w:r>
            <w:r w:rsidRPr="00DC35B1">
              <w:rPr>
                <w:rFonts w:ascii="Times New Roman" w:eastAsia="Times New Roman" w:hAnsi="Times New Roman" w:cs="Times New Roman"/>
                <w:sz w:val="24"/>
                <w:szCs w:val="24"/>
                <w:lang w:val="en-GB" w:eastAsia="fr-FR"/>
              </w:rPr>
              <w:t xml:space="preserve"> - I integrate digital tools myself into my micro-teachings.</w:t>
            </w:r>
          </w:p>
        </w:tc>
        <w:tc>
          <w:tcPr>
            <w:tcW w:w="763" w:type="dxa"/>
          </w:tcPr>
          <w:p w14:paraId="0A772D16"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3.14</w:t>
            </w:r>
          </w:p>
        </w:tc>
        <w:tc>
          <w:tcPr>
            <w:tcW w:w="770" w:type="dxa"/>
          </w:tcPr>
          <w:p w14:paraId="19094CC8"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58" w:type="dxa"/>
          </w:tcPr>
          <w:p w14:paraId="14D35972"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1.28</w:t>
            </w:r>
          </w:p>
        </w:tc>
        <w:tc>
          <w:tcPr>
            <w:tcW w:w="836" w:type="dxa"/>
            <w:hideMark/>
          </w:tcPr>
          <w:p w14:paraId="0B1B1427"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56" w:type="dxa"/>
            <w:hideMark/>
          </w:tcPr>
          <w:p w14:paraId="28E0D650"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36" w:type="dxa"/>
            <w:hideMark/>
          </w:tcPr>
          <w:p w14:paraId="548A931A"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28.4%</w:t>
            </w:r>
          </w:p>
        </w:tc>
        <w:tc>
          <w:tcPr>
            <w:tcW w:w="836" w:type="dxa"/>
            <w:hideMark/>
          </w:tcPr>
          <w:p w14:paraId="633A36B1"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910" w:type="dxa"/>
            <w:hideMark/>
          </w:tcPr>
          <w:p w14:paraId="4B5113DE" w14:textId="77777777"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r>
    </w:tbl>
    <w:p w14:paraId="3D287D20" w14:textId="4137F8E0" w:rsidR="00F971CF" w:rsidRPr="00DC35B1" w:rsidRDefault="003A475C" w:rsidP="00DC35B1">
      <w:pPr>
        <w:spacing w:before="120"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rPr>
        <w:t>(N.B. 1 = Never; 2 = Rarely; 3 = At times; 4 = Often; 5 = Always)</w:t>
      </w:r>
    </w:p>
    <w:p w14:paraId="3BA87670" w14:textId="77777777" w:rsidR="001836DD" w:rsidRPr="00DC35B1" w:rsidRDefault="001836DD"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actual frequency of use was highly inconsistent with perceived utility. While videos (FRE2, </w:t>
      </w:r>
      <w:proofErr w:type="gramStart"/>
      <w:r w:rsidRPr="00DC35B1">
        <w:rPr>
          <w:rFonts w:ascii="Times New Roman" w:hAnsi="Times New Roman" w:cs="Times New Roman"/>
          <w:sz w:val="24"/>
          <w:szCs w:val="24"/>
          <w:lang w:val="en-GB" w:eastAsia="fr-FR"/>
        </w:rPr>
        <w:t>Mean</w:t>
      </w:r>
      <w:proofErr w:type="gramEnd"/>
      <w:r w:rsidRPr="00DC35B1">
        <w:rPr>
          <w:rFonts w:ascii="Times New Roman" w:hAnsi="Times New Roman" w:cs="Times New Roman"/>
          <w:sz w:val="24"/>
          <w:szCs w:val="24"/>
          <w:lang w:val="en-GB" w:eastAsia="fr-FR"/>
        </w:rPr>
        <w:t xml:space="preserve"> = 3.64) and online teacher communication (FRE4, </w:t>
      </w:r>
      <w:proofErr w:type="gramStart"/>
      <w:r w:rsidRPr="00DC35B1">
        <w:rPr>
          <w:rFonts w:ascii="Times New Roman" w:hAnsi="Times New Roman" w:cs="Times New Roman"/>
          <w:sz w:val="24"/>
          <w:szCs w:val="24"/>
          <w:lang w:val="en-GB" w:eastAsia="fr-FR"/>
        </w:rPr>
        <w:t>Mean</w:t>
      </w:r>
      <w:proofErr w:type="gramEnd"/>
      <w:r w:rsidRPr="00DC35B1">
        <w:rPr>
          <w:rFonts w:ascii="Times New Roman" w:hAnsi="Times New Roman" w:cs="Times New Roman"/>
          <w:sz w:val="24"/>
          <w:szCs w:val="24"/>
          <w:lang w:val="en-GB" w:eastAsia="fr-FR"/>
        </w:rPr>
        <w:t xml:space="preserve"> = 3.83) were frequently used by almost </w:t>
      </w:r>
      <w:r w:rsidR="006D1DF4" w:rsidRPr="00DC35B1">
        <w:rPr>
          <w:rFonts w:ascii="Times New Roman" w:hAnsi="Times New Roman" w:cs="Times New Roman"/>
          <w:sz w:val="24"/>
          <w:szCs w:val="24"/>
          <w:lang w:val="en-GB" w:eastAsia="fr-FR"/>
        </w:rPr>
        <w:t>881.8% of respondent</w:t>
      </w:r>
      <w:r w:rsidRPr="00DC35B1">
        <w:rPr>
          <w:rFonts w:ascii="Times New Roman" w:hAnsi="Times New Roman" w:cs="Times New Roman"/>
          <w:sz w:val="24"/>
          <w:szCs w:val="24"/>
          <w:lang w:val="en-GB" w:eastAsia="fr-FR"/>
        </w:rPr>
        <w:t>, virtual simulations (FRE3) were the least utilized tool (Mean = 2.03). A staggering 72.7% of respondents reported "never" or "rarely" using simulations.</w:t>
      </w:r>
    </w:p>
    <w:p w14:paraId="48D471D7" w14:textId="77777777" w:rsidR="00177C88" w:rsidRPr="00DC35B1" w:rsidRDefault="006D1DF4"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Overall, the u</w:t>
      </w:r>
      <w:r w:rsidR="00177C88" w:rsidRPr="00DC35B1">
        <w:rPr>
          <w:rFonts w:ascii="Times New Roman" w:hAnsi="Times New Roman" w:cs="Times New Roman"/>
          <w:sz w:val="24"/>
          <w:szCs w:val="24"/>
          <w:lang w:val="en-GB" w:eastAsia="fr-FR"/>
        </w:rPr>
        <w:t xml:space="preserve">se frequency </w:t>
      </w:r>
      <w:r w:rsidRPr="00DC35B1">
        <w:rPr>
          <w:rFonts w:ascii="Times New Roman" w:hAnsi="Times New Roman" w:cs="Times New Roman"/>
          <w:sz w:val="24"/>
          <w:szCs w:val="24"/>
          <w:lang w:val="en-GB" w:eastAsia="fr-FR"/>
        </w:rPr>
        <w:t>of digital tools was moderate.</w:t>
      </w:r>
    </w:p>
    <w:p w14:paraId="01610F4E" w14:textId="77777777"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Competence and Confidence</w:t>
      </w:r>
      <w:r w:rsidR="00536F64" w:rsidRPr="00DC35B1">
        <w:rPr>
          <w:rFonts w:ascii="Times New Roman" w:hAnsi="Times New Roman" w:cs="Times New Roman"/>
          <w:b/>
          <w:sz w:val="24"/>
          <w:szCs w:val="24"/>
          <w:lang w:val="en-GB" w:eastAsia="fr-FR"/>
        </w:rPr>
        <w:t xml:space="preserve"> in Use of Digital tools</w:t>
      </w:r>
    </w:p>
    <w:p w14:paraId="7EC2A996" w14:textId="77777777" w:rsidR="00F971CF" w:rsidRPr="00DC35B1" w:rsidRDefault="00F971CF"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3 - Descriptive Statistics of </w:t>
      </w:r>
      <w:r w:rsidR="00536F64" w:rsidRPr="00DC35B1">
        <w:rPr>
          <w:rFonts w:ascii="Times New Roman" w:hAnsi="Times New Roman" w:cs="Times New Roman"/>
          <w:sz w:val="24"/>
          <w:szCs w:val="24"/>
          <w:lang w:val="en-GB"/>
        </w:rPr>
        <w:t>Competence and Digital Confidence</w:t>
      </w:r>
    </w:p>
    <w:tbl>
      <w:tblPr>
        <w:tblStyle w:val="TableGrid"/>
        <w:tblW w:w="9590" w:type="dxa"/>
        <w:tblInd w:w="0" w:type="dxa"/>
        <w:tblLayout w:type="fixed"/>
        <w:tblLook w:val="04A0" w:firstRow="1" w:lastRow="0" w:firstColumn="1" w:lastColumn="0" w:noHBand="0" w:noVBand="1"/>
      </w:tblPr>
      <w:tblGrid>
        <w:gridCol w:w="3350"/>
        <w:gridCol w:w="794"/>
        <w:gridCol w:w="696"/>
        <w:gridCol w:w="672"/>
        <w:gridCol w:w="758"/>
        <w:gridCol w:w="850"/>
        <w:gridCol w:w="851"/>
        <w:gridCol w:w="786"/>
        <w:gridCol w:w="833"/>
      </w:tblGrid>
      <w:tr w:rsidR="00D325AF" w:rsidRPr="00DC35B1" w14:paraId="18BAB335" w14:textId="77777777" w:rsidTr="00DC35B1">
        <w:trPr>
          <w:trHeight w:val="20"/>
        </w:trPr>
        <w:tc>
          <w:tcPr>
            <w:tcW w:w="3350" w:type="dxa"/>
          </w:tcPr>
          <w:p w14:paraId="0CF0E7D3" w14:textId="77777777" w:rsidR="00AC6980" w:rsidRPr="00DC35B1" w:rsidRDefault="00AC698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Competence and Digital Confidence (COM Items)</w:t>
            </w:r>
          </w:p>
        </w:tc>
        <w:tc>
          <w:tcPr>
            <w:tcW w:w="794" w:type="dxa"/>
            <w:hideMark/>
          </w:tcPr>
          <w:p w14:paraId="10FA3557"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696" w:type="dxa"/>
            <w:hideMark/>
          </w:tcPr>
          <w:p w14:paraId="69DCFA1C"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672" w:type="dxa"/>
            <w:hideMark/>
          </w:tcPr>
          <w:p w14:paraId="5D73E427"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58" w:type="dxa"/>
            <w:hideMark/>
          </w:tcPr>
          <w:p w14:paraId="4204A028"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850" w:type="dxa"/>
            <w:hideMark/>
          </w:tcPr>
          <w:p w14:paraId="4680FF43"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851" w:type="dxa"/>
            <w:hideMark/>
          </w:tcPr>
          <w:p w14:paraId="5DCD9A49"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786" w:type="dxa"/>
            <w:hideMark/>
          </w:tcPr>
          <w:p w14:paraId="33A4C068"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833" w:type="dxa"/>
            <w:hideMark/>
          </w:tcPr>
          <w:p w14:paraId="5276201C"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14:paraId="2C8411A8" w14:textId="77777777" w:rsidTr="00DC35B1">
        <w:trPr>
          <w:trHeight w:val="20"/>
        </w:trPr>
        <w:tc>
          <w:tcPr>
            <w:tcW w:w="3350" w:type="dxa"/>
          </w:tcPr>
          <w:p w14:paraId="4D79B459"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COM1</w:t>
            </w:r>
            <w:r w:rsidRPr="00DC35B1">
              <w:rPr>
                <w:rFonts w:ascii="Times New Roman" w:eastAsia="Times New Roman" w:hAnsi="Times New Roman" w:cs="Times New Roman"/>
                <w:sz w:val="24"/>
                <w:szCs w:val="24"/>
                <w:lang w:val="en-GB" w:eastAsia="fr-FR"/>
              </w:rPr>
              <w:t xml:space="preserve"> - I feel competent to effectively use digital tools in my learning.</w:t>
            </w:r>
          </w:p>
        </w:tc>
        <w:tc>
          <w:tcPr>
            <w:tcW w:w="794" w:type="dxa"/>
            <w:hideMark/>
          </w:tcPr>
          <w:p w14:paraId="510887BB"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3.35</w:t>
            </w:r>
          </w:p>
        </w:tc>
        <w:tc>
          <w:tcPr>
            <w:tcW w:w="696" w:type="dxa"/>
            <w:hideMark/>
          </w:tcPr>
          <w:p w14:paraId="4F4C032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hideMark/>
          </w:tcPr>
          <w:p w14:paraId="3220B592"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1.17</w:t>
            </w:r>
          </w:p>
        </w:tc>
        <w:tc>
          <w:tcPr>
            <w:tcW w:w="758" w:type="dxa"/>
            <w:hideMark/>
          </w:tcPr>
          <w:p w14:paraId="2BE27ECD"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50" w:type="dxa"/>
            <w:hideMark/>
          </w:tcPr>
          <w:p w14:paraId="2B27535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851" w:type="dxa"/>
            <w:hideMark/>
          </w:tcPr>
          <w:p w14:paraId="1EB60F46"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786" w:type="dxa"/>
            <w:hideMark/>
          </w:tcPr>
          <w:p w14:paraId="4974A6E7"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37.5%</w:t>
            </w:r>
          </w:p>
        </w:tc>
        <w:tc>
          <w:tcPr>
            <w:tcW w:w="833" w:type="dxa"/>
            <w:hideMark/>
          </w:tcPr>
          <w:p w14:paraId="1B33C7C8"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17.0%</w:t>
            </w:r>
          </w:p>
        </w:tc>
      </w:tr>
      <w:tr w:rsidR="00D325AF" w:rsidRPr="00DC35B1" w14:paraId="7E16D5E2" w14:textId="77777777" w:rsidTr="00DC35B1">
        <w:trPr>
          <w:trHeight w:val="20"/>
        </w:trPr>
        <w:tc>
          <w:tcPr>
            <w:tcW w:w="3350" w:type="dxa"/>
          </w:tcPr>
          <w:p w14:paraId="61A6373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lastRenderedPageBreak/>
              <w:t>COM2</w:t>
            </w:r>
            <w:r w:rsidRPr="00DC35B1">
              <w:rPr>
                <w:rFonts w:ascii="Times New Roman" w:eastAsia="Times New Roman" w:hAnsi="Times New Roman" w:cs="Times New Roman"/>
                <w:sz w:val="24"/>
                <w:szCs w:val="24"/>
                <w:lang w:val="en-GB" w:eastAsia="fr-FR"/>
              </w:rPr>
              <w:t xml:space="preserve"> - I have a good mastery of Moodle or Google Classroom.</w:t>
            </w:r>
          </w:p>
        </w:tc>
        <w:tc>
          <w:tcPr>
            <w:tcW w:w="794" w:type="dxa"/>
            <w:hideMark/>
          </w:tcPr>
          <w:p w14:paraId="40A21DDD"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696" w:type="dxa"/>
            <w:hideMark/>
          </w:tcPr>
          <w:p w14:paraId="2660870C"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72" w:type="dxa"/>
            <w:hideMark/>
          </w:tcPr>
          <w:p w14:paraId="60299014"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1.22</w:t>
            </w:r>
          </w:p>
        </w:tc>
        <w:tc>
          <w:tcPr>
            <w:tcW w:w="758" w:type="dxa"/>
            <w:hideMark/>
          </w:tcPr>
          <w:p w14:paraId="35893C5D"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50" w:type="dxa"/>
            <w:hideMark/>
          </w:tcPr>
          <w:p w14:paraId="6CDD813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25.0%</w:t>
            </w:r>
          </w:p>
        </w:tc>
        <w:tc>
          <w:tcPr>
            <w:tcW w:w="851" w:type="dxa"/>
            <w:hideMark/>
          </w:tcPr>
          <w:p w14:paraId="08B40FFA"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786" w:type="dxa"/>
            <w:hideMark/>
          </w:tcPr>
          <w:p w14:paraId="7ED5A563"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33" w:type="dxa"/>
            <w:hideMark/>
          </w:tcPr>
          <w:p w14:paraId="6536B05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r>
      <w:tr w:rsidR="00D325AF" w:rsidRPr="00DC35B1" w14:paraId="062DBC51" w14:textId="77777777" w:rsidTr="00DC35B1">
        <w:trPr>
          <w:trHeight w:val="20"/>
        </w:trPr>
        <w:tc>
          <w:tcPr>
            <w:tcW w:w="3350" w:type="dxa"/>
          </w:tcPr>
          <w:p w14:paraId="4D1843B9"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COM3</w:t>
            </w:r>
            <w:r w:rsidRPr="00DC35B1">
              <w:rPr>
                <w:rFonts w:ascii="Times New Roman" w:eastAsia="Times New Roman" w:hAnsi="Times New Roman" w:cs="Times New Roman"/>
                <w:sz w:val="24"/>
                <w:szCs w:val="24"/>
                <w:lang w:val="en-GB" w:eastAsia="fr-FR"/>
              </w:rPr>
              <w:t xml:space="preserve"> - I know how to create or use digital resources (videos, quizzes, animations) to teach biology.</w:t>
            </w:r>
          </w:p>
        </w:tc>
        <w:tc>
          <w:tcPr>
            <w:tcW w:w="794" w:type="dxa"/>
            <w:hideMark/>
          </w:tcPr>
          <w:p w14:paraId="36EAFD87"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2.44</w:t>
            </w:r>
          </w:p>
        </w:tc>
        <w:tc>
          <w:tcPr>
            <w:tcW w:w="696" w:type="dxa"/>
            <w:hideMark/>
          </w:tcPr>
          <w:p w14:paraId="700CFE67"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72" w:type="dxa"/>
            <w:hideMark/>
          </w:tcPr>
          <w:p w14:paraId="3D88B7D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1.24</w:t>
            </w:r>
          </w:p>
        </w:tc>
        <w:tc>
          <w:tcPr>
            <w:tcW w:w="758" w:type="dxa"/>
            <w:hideMark/>
          </w:tcPr>
          <w:p w14:paraId="4102A2A1"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850" w:type="dxa"/>
            <w:hideMark/>
          </w:tcPr>
          <w:p w14:paraId="1D25D24F"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51" w:type="dxa"/>
            <w:hideMark/>
          </w:tcPr>
          <w:p w14:paraId="4F01CFA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86" w:type="dxa"/>
            <w:hideMark/>
          </w:tcPr>
          <w:p w14:paraId="13891BC8"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833" w:type="dxa"/>
            <w:hideMark/>
          </w:tcPr>
          <w:p w14:paraId="0DFB8BC5"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r>
      <w:tr w:rsidR="00D325AF" w:rsidRPr="00DC35B1" w14:paraId="290D09B3" w14:textId="77777777" w:rsidTr="00DC35B1">
        <w:trPr>
          <w:trHeight w:val="20"/>
        </w:trPr>
        <w:tc>
          <w:tcPr>
            <w:tcW w:w="3350" w:type="dxa"/>
          </w:tcPr>
          <w:p w14:paraId="239E284C"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COM4</w:t>
            </w:r>
            <w:r w:rsidRPr="00DC35B1">
              <w:rPr>
                <w:rFonts w:ascii="Times New Roman" w:eastAsia="Times New Roman" w:hAnsi="Times New Roman" w:cs="Times New Roman"/>
                <w:sz w:val="24"/>
                <w:szCs w:val="24"/>
                <w:lang w:val="en-GB" w:eastAsia="fr-FR"/>
              </w:rPr>
              <w:t xml:space="preserve"> - I can design a biology lesson integrating a virtual simulation.</w:t>
            </w:r>
          </w:p>
        </w:tc>
        <w:tc>
          <w:tcPr>
            <w:tcW w:w="794" w:type="dxa"/>
            <w:hideMark/>
          </w:tcPr>
          <w:p w14:paraId="057CC048"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2.49</w:t>
            </w:r>
          </w:p>
        </w:tc>
        <w:tc>
          <w:tcPr>
            <w:tcW w:w="696" w:type="dxa"/>
            <w:hideMark/>
          </w:tcPr>
          <w:p w14:paraId="1DE9476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2.00</w:t>
            </w:r>
          </w:p>
        </w:tc>
        <w:tc>
          <w:tcPr>
            <w:tcW w:w="672" w:type="dxa"/>
            <w:hideMark/>
          </w:tcPr>
          <w:p w14:paraId="1963F0B7"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1.21</w:t>
            </w:r>
          </w:p>
        </w:tc>
        <w:tc>
          <w:tcPr>
            <w:tcW w:w="758" w:type="dxa"/>
            <w:hideMark/>
          </w:tcPr>
          <w:p w14:paraId="2A1650DB"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26.1%</w:t>
            </w:r>
          </w:p>
        </w:tc>
        <w:tc>
          <w:tcPr>
            <w:tcW w:w="850" w:type="dxa"/>
            <w:hideMark/>
          </w:tcPr>
          <w:p w14:paraId="3528BA2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28.4%</w:t>
            </w:r>
          </w:p>
        </w:tc>
        <w:tc>
          <w:tcPr>
            <w:tcW w:w="851" w:type="dxa"/>
            <w:hideMark/>
          </w:tcPr>
          <w:p w14:paraId="76792BEC"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786" w:type="dxa"/>
            <w:hideMark/>
          </w:tcPr>
          <w:p w14:paraId="2196F5D2"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33" w:type="dxa"/>
            <w:hideMark/>
          </w:tcPr>
          <w:p w14:paraId="37614125"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r>
      <w:tr w:rsidR="00D325AF" w:rsidRPr="00DC35B1" w14:paraId="02D69E01" w14:textId="77777777" w:rsidTr="00DC35B1">
        <w:trPr>
          <w:trHeight w:val="20"/>
        </w:trPr>
        <w:tc>
          <w:tcPr>
            <w:tcW w:w="3350" w:type="dxa"/>
          </w:tcPr>
          <w:p w14:paraId="7439E906"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COM5</w:t>
            </w:r>
            <w:r w:rsidRPr="00DC35B1">
              <w:rPr>
                <w:rFonts w:ascii="Times New Roman" w:eastAsia="Times New Roman" w:hAnsi="Times New Roman" w:cs="Times New Roman"/>
                <w:sz w:val="24"/>
                <w:szCs w:val="24"/>
                <w:lang w:val="en-GB" w:eastAsia="fr-FR"/>
              </w:rPr>
              <w:t xml:space="preserve"> - I am confident in my ability to solve technical problems encountered when using digital tools.</w:t>
            </w:r>
          </w:p>
        </w:tc>
        <w:tc>
          <w:tcPr>
            <w:tcW w:w="794" w:type="dxa"/>
            <w:hideMark/>
          </w:tcPr>
          <w:p w14:paraId="6CAD7294"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2.52</w:t>
            </w:r>
          </w:p>
        </w:tc>
        <w:tc>
          <w:tcPr>
            <w:tcW w:w="696" w:type="dxa"/>
            <w:hideMark/>
          </w:tcPr>
          <w:p w14:paraId="55118B14"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72" w:type="dxa"/>
            <w:hideMark/>
          </w:tcPr>
          <w:p w14:paraId="1D116D16"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1.26</w:t>
            </w:r>
          </w:p>
        </w:tc>
        <w:tc>
          <w:tcPr>
            <w:tcW w:w="758" w:type="dxa"/>
            <w:hideMark/>
          </w:tcPr>
          <w:p w14:paraId="4092B145"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850" w:type="dxa"/>
            <w:hideMark/>
          </w:tcPr>
          <w:p w14:paraId="56A77A75"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25.0%</w:t>
            </w:r>
          </w:p>
        </w:tc>
        <w:tc>
          <w:tcPr>
            <w:tcW w:w="851" w:type="dxa"/>
            <w:hideMark/>
          </w:tcPr>
          <w:p w14:paraId="7211C4E6"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86" w:type="dxa"/>
            <w:hideMark/>
          </w:tcPr>
          <w:p w14:paraId="2EBBA91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c>
          <w:tcPr>
            <w:tcW w:w="833" w:type="dxa"/>
            <w:hideMark/>
          </w:tcPr>
          <w:p w14:paraId="705187E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r>
      <w:tr w:rsidR="00D325AF" w:rsidRPr="00DC35B1" w14:paraId="008D3FED" w14:textId="77777777" w:rsidTr="00DC35B1">
        <w:trPr>
          <w:trHeight w:val="20"/>
        </w:trPr>
        <w:tc>
          <w:tcPr>
            <w:tcW w:w="3350" w:type="dxa"/>
          </w:tcPr>
          <w:p w14:paraId="7E784920"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COM6</w:t>
            </w:r>
            <w:r w:rsidRPr="00DC35B1">
              <w:rPr>
                <w:rFonts w:ascii="Times New Roman" w:eastAsia="Times New Roman" w:hAnsi="Times New Roman" w:cs="Times New Roman"/>
                <w:sz w:val="24"/>
                <w:szCs w:val="24"/>
                <w:lang w:val="en-GB" w:eastAsia="fr-FR"/>
              </w:rPr>
              <w:t xml:space="preserve"> - I feel ready to teach using </w:t>
            </w:r>
            <w:proofErr w:type="spellStart"/>
            <w:r w:rsidRPr="00DC35B1">
              <w:rPr>
                <w:rFonts w:ascii="Times New Roman" w:eastAsia="Times New Roman" w:hAnsi="Times New Roman" w:cs="Times New Roman"/>
                <w:sz w:val="24"/>
                <w:szCs w:val="24"/>
                <w:lang w:val="en-GB" w:eastAsia="fr-FR"/>
              </w:rPr>
              <w:t>technopedagogical</w:t>
            </w:r>
            <w:proofErr w:type="spellEnd"/>
            <w:r w:rsidRPr="00DC35B1">
              <w:rPr>
                <w:rFonts w:ascii="Times New Roman" w:eastAsia="Times New Roman" w:hAnsi="Times New Roman" w:cs="Times New Roman"/>
                <w:sz w:val="24"/>
                <w:szCs w:val="24"/>
                <w:lang w:val="en-GB" w:eastAsia="fr-FR"/>
              </w:rPr>
              <w:t xml:space="preserve"> approaches.</w:t>
            </w:r>
          </w:p>
        </w:tc>
        <w:tc>
          <w:tcPr>
            <w:tcW w:w="794" w:type="dxa"/>
            <w:hideMark/>
          </w:tcPr>
          <w:p w14:paraId="679A5CB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3.13</w:t>
            </w:r>
          </w:p>
        </w:tc>
        <w:tc>
          <w:tcPr>
            <w:tcW w:w="696" w:type="dxa"/>
            <w:hideMark/>
          </w:tcPr>
          <w:p w14:paraId="27E4C934"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hideMark/>
          </w:tcPr>
          <w:p w14:paraId="0F07A41D"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1.29</w:t>
            </w:r>
          </w:p>
        </w:tc>
        <w:tc>
          <w:tcPr>
            <w:tcW w:w="758" w:type="dxa"/>
            <w:hideMark/>
          </w:tcPr>
          <w:p w14:paraId="332FA64E"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50" w:type="dxa"/>
            <w:hideMark/>
          </w:tcPr>
          <w:p w14:paraId="460BD9E6"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23.9%</w:t>
            </w:r>
          </w:p>
        </w:tc>
        <w:tc>
          <w:tcPr>
            <w:tcW w:w="851" w:type="dxa"/>
            <w:hideMark/>
          </w:tcPr>
          <w:p w14:paraId="4FB3250B"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c>
          <w:tcPr>
            <w:tcW w:w="786" w:type="dxa"/>
            <w:hideMark/>
          </w:tcPr>
          <w:p w14:paraId="26A104B1"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3" w:type="dxa"/>
            <w:hideMark/>
          </w:tcPr>
          <w:p w14:paraId="0A3DD125" w14:textId="77777777"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15.9%</w:t>
            </w:r>
          </w:p>
        </w:tc>
      </w:tr>
    </w:tbl>
    <w:p w14:paraId="45DA2583" w14:textId="77777777" w:rsidR="00DF58BA" w:rsidRPr="00DC35B1" w:rsidRDefault="00DF58BA"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14:paraId="4A8760CB" w14:textId="77777777" w:rsidR="00FD7B2A" w:rsidRPr="00DC35B1" w:rsidRDefault="00FD7B2A"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Participants reported a moderate general digital confidence (COM1, Mean = 3.35). </w:t>
      </w:r>
      <w:r w:rsidR="00DF58BA" w:rsidRPr="00DC35B1">
        <w:rPr>
          <w:rFonts w:ascii="Times New Roman" w:hAnsi="Times New Roman" w:cs="Times New Roman"/>
          <w:sz w:val="24"/>
          <w:szCs w:val="24"/>
          <w:lang w:val="en-GB" w:eastAsia="fr-FR"/>
        </w:rPr>
        <w:t>Half</w:t>
      </w:r>
      <w:r w:rsidRPr="00DC35B1">
        <w:rPr>
          <w:rFonts w:ascii="Times New Roman" w:hAnsi="Times New Roman" w:cs="Times New Roman"/>
          <w:sz w:val="24"/>
          <w:szCs w:val="24"/>
          <w:lang w:val="en-GB" w:eastAsia="fr-FR"/>
        </w:rPr>
        <w:t xml:space="preserve"> of the respondents (54.5%) agree or strongly </w:t>
      </w:r>
      <w:r w:rsidR="00B3056F" w:rsidRPr="00DC35B1">
        <w:rPr>
          <w:rFonts w:ascii="Times New Roman" w:hAnsi="Times New Roman" w:cs="Times New Roman"/>
          <w:sz w:val="24"/>
          <w:szCs w:val="24"/>
          <w:lang w:val="en-GB" w:eastAsia="fr-FR"/>
        </w:rPr>
        <w:t>agreed</w:t>
      </w:r>
      <w:r w:rsidRPr="00DC35B1">
        <w:rPr>
          <w:rFonts w:ascii="Times New Roman" w:hAnsi="Times New Roman" w:cs="Times New Roman"/>
          <w:sz w:val="24"/>
          <w:szCs w:val="24"/>
          <w:lang w:val="en-GB" w:eastAsia="fr-FR"/>
        </w:rPr>
        <w:t xml:space="preserve"> they felt competent to effectively use digital tools in their learning. However, self-efficacy dropped sharply when measuring the pedagogical application of these skills. Competence to design a lesson integrating a virtual simulation (COM4) was critically low (Mean = 2.49), as was the ability to create digital teaching resources (COM3}, Mean = 2.44)</w:t>
      </w:r>
      <w:r w:rsidR="00E0318F" w:rsidRPr="00DC35B1">
        <w:rPr>
          <w:rFonts w:ascii="Times New Roman" w:hAnsi="Times New Roman" w:cs="Times New Roman"/>
          <w:sz w:val="24"/>
          <w:szCs w:val="24"/>
          <w:lang w:val="en-GB" w:eastAsia="fr-FR"/>
        </w:rPr>
        <w:t>, with only 25% of respondent competent.</w:t>
      </w:r>
    </w:p>
    <w:p w14:paraId="7BC542DA" w14:textId="77777777"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Perceived Successes</w:t>
      </w:r>
      <w:r w:rsidR="00536F64" w:rsidRPr="00DC35B1">
        <w:rPr>
          <w:rFonts w:ascii="Times New Roman" w:hAnsi="Times New Roman" w:cs="Times New Roman"/>
          <w:b/>
          <w:sz w:val="24"/>
          <w:szCs w:val="24"/>
          <w:lang w:val="en-GB" w:eastAsia="fr-FR"/>
        </w:rPr>
        <w:t xml:space="preserve"> in Digital tool Integration</w:t>
      </w:r>
    </w:p>
    <w:p w14:paraId="4E0C5EAF" w14:textId="77777777" w:rsidR="00637317" w:rsidRPr="00DC35B1" w:rsidRDefault="00536F64"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4 - Descriptive Statistics of </w:t>
      </w:r>
      <w:r w:rsidRPr="00DC35B1">
        <w:rPr>
          <w:rFonts w:ascii="Times New Roman" w:hAnsi="Times New Roman" w:cs="Times New Roman"/>
          <w:sz w:val="24"/>
          <w:szCs w:val="24"/>
          <w:lang w:val="en-GB"/>
        </w:rPr>
        <w:t>Competence and Digital Confidence</w:t>
      </w:r>
    </w:p>
    <w:tbl>
      <w:tblPr>
        <w:tblStyle w:val="TableGrid"/>
        <w:tblW w:w="9090" w:type="dxa"/>
        <w:tblInd w:w="0" w:type="dxa"/>
        <w:tblLook w:val="04A0" w:firstRow="1" w:lastRow="0" w:firstColumn="1" w:lastColumn="0" w:noHBand="0" w:noVBand="1"/>
      </w:tblPr>
      <w:tblGrid>
        <w:gridCol w:w="2931"/>
        <w:gridCol w:w="803"/>
        <w:gridCol w:w="803"/>
        <w:gridCol w:w="756"/>
        <w:gridCol w:w="716"/>
        <w:gridCol w:w="836"/>
        <w:gridCol w:w="836"/>
        <w:gridCol w:w="836"/>
        <w:gridCol w:w="573"/>
      </w:tblGrid>
      <w:tr w:rsidR="00D325AF" w:rsidRPr="00DC35B1" w14:paraId="31AF65C7" w14:textId="77777777" w:rsidTr="00DC35B1">
        <w:trPr>
          <w:trHeight w:val="20"/>
        </w:trPr>
        <w:tc>
          <w:tcPr>
            <w:tcW w:w="3397" w:type="dxa"/>
          </w:tcPr>
          <w:p w14:paraId="4B9933CB" w14:textId="77777777" w:rsidR="00AC6980" w:rsidRPr="00DC35B1" w:rsidRDefault="00AC698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Perception of Successes (SUC Items)</w:t>
            </w:r>
          </w:p>
        </w:tc>
        <w:tc>
          <w:tcPr>
            <w:tcW w:w="709" w:type="dxa"/>
            <w:hideMark/>
          </w:tcPr>
          <w:p w14:paraId="4F64D2E1"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709" w:type="dxa"/>
            <w:hideMark/>
          </w:tcPr>
          <w:p w14:paraId="69FADD4C"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723" w:type="dxa"/>
            <w:hideMark/>
          </w:tcPr>
          <w:p w14:paraId="5808AB76"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633" w:type="dxa"/>
            <w:hideMark/>
          </w:tcPr>
          <w:p w14:paraId="5FA6BB90"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70" w:type="dxa"/>
            <w:hideMark/>
          </w:tcPr>
          <w:p w14:paraId="1A765A28"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833" w:type="dxa"/>
            <w:hideMark/>
          </w:tcPr>
          <w:p w14:paraId="496D7803"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733" w:type="dxa"/>
            <w:hideMark/>
          </w:tcPr>
          <w:p w14:paraId="07A1EFDF"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583" w:type="dxa"/>
            <w:hideMark/>
          </w:tcPr>
          <w:p w14:paraId="6A7BFD40"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14:paraId="0205673C" w14:textId="77777777" w:rsidTr="00DC35B1">
        <w:trPr>
          <w:trHeight w:val="20"/>
        </w:trPr>
        <w:tc>
          <w:tcPr>
            <w:tcW w:w="3397" w:type="dxa"/>
          </w:tcPr>
          <w:p w14:paraId="30E061DB"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SUC1</w:t>
            </w:r>
            <w:r w:rsidRPr="00DC35B1">
              <w:rPr>
                <w:rFonts w:ascii="Times New Roman" w:eastAsia="Times New Roman" w:hAnsi="Times New Roman" w:cs="Times New Roman"/>
                <w:sz w:val="24"/>
                <w:szCs w:val="24"/>
                <w:lang w:val="en-GB" w:eastAsia="fr-FR"/>
              </w:rPr>
              <w:t xml:space="preserve"> - Digital tools promote autonomy in learning.</w:t>
            </w:r>
          </w:p>
        </w:tc>
        <w:tc>
          <w:tcPr>
            <w:tcW w:w="709" w:type="dxa"/>
            <w:hideMark/>
          </w:tcPr>
          <w:p w14:paraId="2B16CAE1"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3.59</w:t>
            </w:r>
          </w:p>
        </w:tc>
        <w:tc>
          <w:tcPr>
            <w:tcW w:w="709" w:type="dxa"/>
            <w:hideMark/>
          </w:tcPr>
          <w:p w14:paraId="2471D5AF"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14:paraId="3E1F5A0A"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0.689</w:t>
            </w:r>
          </w:p>
        </w:tc>
        <w:tc>
          <w:tcPr>
            <w:tcW w:w="633" w:type="dxa"/>
            <w:hideMark/>
          </w:tcPr>
          <w:p w14:paraId="53CE05B4"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c>
          <w:tcPr>
            <w:tcW w:w="770" w:type="dxa"/>
            <w:hideMark/>
          </w:tcPr>
          <w:p w14:paraId="21BD9C97"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833" w:type="dxa"/>
            <w:hideMark/>
          </w:tcPr>
          <w:p w14:paraId="022D0A4D"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c>
          <w:tcPr>
            <w:tcW w:w="733" w:type="dxa"/>
            <w:hideMark/>
          </w:tcPr>
          <w:p w14:paraId="14F0DD5A"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70.5%</w:t>
            </w:r>
          </w:p>
        </w:tc>
        <w:tc>
          <w:tcPr>
            <w:tcW w:w="583" w:type="dxa"/>
            <w:hideMark/>
          </w:tcPr>
          <w:p w14:paraId="77689412"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r w:rsidR="00D325AF" w:rsidRPr="00DC35B1" w14:paraId="04AEBFE4" w14:textId="77777777" w:rsidTr="00DC35B1">
        <w:trPr>
          <w:trHeight w:val="20"/>
        </w:trPr>
        <w:tc>
          <w:tcPr>
            <w:tcW w:w="3397" w:type="dxa"/>
          </w:tcPr>
          <w:p w14:paraId="24562378"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 2</w:t>
            </w:r>
            <w:r w:rsidRPr="00DC35B1">
              <w:rPr>
                <w:rFonts w:ascii="Times New Roman" w:eastAsia="Times New Roman" w:hAnsi="Times New Roman" w:cs="Times New Roman"/>
                <w:sz w:val="24"/>
                <w:szCs w:val="24"/>
                <w:lang w:val="en-GB" w:eastAsia="fr-FR"/>
              </w:rPr>
              <w:t xml:space="preserve"> - The use of digital technology has improved my results in biology.</w:t>
            </w:r>
          </w:p>
        </w:tc>
        <w:tc>
          <w:tcPr>
            <w:tcW w:w="709" w:type="dxa"/>
            <w:hideMark/>
          </w:tcPr>
          <w:p w14:paraId="179B6EB1"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709" w:type="dxa"/>
            <w:hideMark/>
          </w:tcPr>
          <w:p w14:paraId="40F23A57"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14:paraId="27B504BB"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0.941</w:t>
            </w:r>
          </w:p>
        </w:tc>
        <w:tc>
          <w:tcPr>
            <w:tcW w:w="633" w:type="dxa"/>
            <w:hideMark/>
          </w:tcPr>
          <w:p w14:paraId="66834DB4"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770" w:type="dxa"/>
            <w:hideMark/>
          </w:tcPr>
          <w:p w14:paraId="5648CF13"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33" w:type="dxa"/>
            <w:hideMark/>
          </w:tcPr>
          <w:p w14:paraId="423D0031"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33.0%</w:t>
            </w:r>
          </w:p>
        </w:tc>
        <w:tc>
          <w:tcPr>
            <w:tcW w:w="733" w:type="dxa"/>
            <w:hideMark/>
          </w:tcPr>
          <w:p w14:paraId="393D2E0B"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46.6%</w:t>
            </w:r>
          </w:p>
        </w:tc>
        <w:tc>
          <w:tcPr>
            <w:tcW w:w="583" w:type="dxa"/>
            <w:hideMark/>
          </w:tcPr>
          <w:p w14:paraId="7B1C3874"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r w:rsidR="00D325AF" w:rsidRPr="00DC35B1" w14:paraId="2822C7DD" w14:textId="77777777" w:rsidTr="00DC35B1">
        <w:trPr>
          <w:trHeight w:val="20"/>
        </w:trPr>
        <w:tc>
          <w:tcPr>
            <w:tcW w:w="3397" w:type="dxa"/>
          </w:tcPr>
          <w:p w14:paraId="3F044A25"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 3</w:t>
            </w:r>
            <w:r w:rsidRPr="00DC35B1">
              <w:rPr>
                <w:rFonts w:ascii="Times New Roman" w:eastAsia="Times New Roman" w:hAnsi="Times New Roman" w:cs="Times New Roman"/>
                <w:sz w:val="24"/>
                <w:szCs w:val="24"/>
                <w:lang w:val="en-GB" w:eastAsia="fr-FR"/>
              </w:rPr>
              <w:t xml:space="preserve"> - Digital technology facilitates exchanges between teachers and students.</w:t>
            </w:r>
          </w:p>
        </w:tc>
        <w:tc>
          <w:tcPr>
            <w:tcW w:w="709" w:type="dxa"/>
            <w:hideMark/>
          </w:tcPr>
          <w:p w14:paraId="229D4FC0"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3.68</w:t>
            </w:r>
          </w:p>
        </w:tc>
        <w:tc>
          <w:tcPr>
            <w:tcW w:w="709" w:type="dxa"/>
            <w:hideMark/>
          </w:tcPr>
          <w:p w14:paraId="08093838"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14:paraId="64BE6A0C"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0.653</w:t>
            </w:r>
          </w:p>
        </w:tc>
        <w:tc>
          <w:tcPr>
            <w:tcW w:w="633" w:type="dxa"/>
            <w:hideMark/>
          </w:tcPr>
          <w:p w14:paraId="77F746EA"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770" w:type="dxa"/>
            <w:hideMark/>
          </w:tcPr>
          <w:p w14:paraId="6468892C"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833" w:type="dxa"/>
            <w:hideMark/>
          </w:tcPr>
          <w:p w14:paraId="19635B17"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14.8%</w:t>
            </w:r>
          </w:p>
        </w:tc>
        <w:tc>
          <w:tcPr>
            <w:tcW w:w="733" w:type="dxa"/>
            <w:hideMark/>
          </w:tcPr>
          <w:p w14:paraId="13AA4FBC"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77.3%</w:t>
            </w:r>
          </w:p>
        </w:tc>
        <w:tc>
          <w:tcPr>
            <w:tcW w:w="583" w:type="dxa"/>
            <w:hideMark/>
          </w:tcPr>
          <w:p w14:paraId="07C192A0"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r w:rsidR="00D325AF" w:rsidRPr="00DC35B1" w14:paraId="1635D95D" w14:textId="77777777" w:rsidTr="00DC35B1">
        <w:trPr>
          <w:trHeight w:val="20"/>
        </w:trPr>
        <w:tc>
          <w:tcPr>
            <w:tcW w:w="3397" w:type="dxa"/>
          </w:tcPr>
          <w:p w14:paraId="595A248D"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 4</w:t>
            </w:r>
            <w:r w:rsidRPr="00DC35B1">
              <w:rPr>
                <w:rFonts w:ascii="Times New Roman" w:eastAsia="Times New Roman" w:hAnsi="Times New Roman" w:cs="Times New Roman"/>
                <w:sz w:val="24"/>
                <w:szCs w:val="24"/>
                <w:lang w:val="en-GB" w:eastAsia="fr-FR"/>
              </w:rPr>
              <w:t xml:space="preserve"> - Digital tools allow for better evaluation of student learning.</w:t>
            </w:r>
          </w:p>
        </w:tc>
        <w:tc>
          <w:tcPr>
            <w:tcW w:w="709" w:type="dxa"/>
            <w:hideMark/>
          </w:tcPr>
          <w:p w14:paraId="7239290F"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3.13</w:t>
            </w:r>
          </w:p>
        </w:tc>
        <w:tc>
          <w:tcPr>
            <w:tcW w:w="709" w:type="dxa"/>
            <w:hideMark/>
          </w:tcPr>
          <w:p w14:paraId="15E91D9C"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14:paraId="2B21B893"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33" w:type="dxa"/>
            <w:hideMark/>
          </w:tcPr>
          <w:p w14:paraId="47B29D25"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770" w:type="dxa"/>
            <w:hideMark/>
          </w:tcPr>
          <w:p w14:paraId="2A4361B2"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33" w:type="dxa"/>
            <w:hideMark/>
          </w:tcPr>
          <w:p w14:paraId="7607A78D"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33" w:type="dxa"/>
            <w:hideMark/>
          </w:tcPr>
          <w:p w14:paraId="1EB3CDC7"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48.9%</w:t>
            </w:r>
          </w:p>
        </w:tc>
        <w:tc>
          <w:tcPr>
            <w:tcW w:w="583" w:type="dxa"/>
            <w:hideMark/>
          </w:tcPr>
          <w:p w14:paraId="72EA0104" w14:textId="77777777"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bl>
    <w:p w14:paraId="2AE06F45" w14:textId="77777777" w:rsidR="00DF58BA" w:rsidRPr="00DC35B1" w:rsidRDefault="00DF58BA"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lastRenderedPageBreak/>
        <w:t>(N.B. 1 = Strongly Disagree; 2 = Disagree; 3 = Neutral; 4 = Agree; 5 = Strongly Agree)</w:t>
      </w:r>
    </w:p>
    <w:p w14:paraId="10D7CD9A" w14:textId="77777777" w:rsidR="00D831C4" w:rsidRPr="00DC35B1" w:rsidRDefault="00D831C4"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Majority of the respondents (70.5%) sees Students recognized autonomy (SUC1, </w:t>
      </w:r>
      <w:proofErr w:type="gramStart"/>
      <w:r w:rsidRPr="00DC35B1">
        <w:rPr>
          <w:rFonts w:ascii="Times New Roman" w:hAnsi="Times New Roman" w:cs="Times New Roman"/>
          <w:sz w:val="24"/>
          <w:szCs w:val="24"/>
          <w:lang w:val="en-GB" w:eastAsia="fr-FR"/>
        </w:rPr>
        <w:t>Mean</w:t>
      </w:r>
      <w:proofErr w:type="gramEnd"/>
      <w:r w:rsidRPr="00DC35B1">
        <w:rPr>
          <w:rFonts w:ascii="Times New Roman" w:hAnsi="Times New Roman" w:cs="Times New Roman"/>
          <w:sz w:val="24"/>
          <w:szCs w:val="24"/>
          <w:lang w:val="en-GB" w:eastAsia="fr-FR"/>
        </w:rPr>
        <w:t xml:space="preserve"> = 3.59) and teacher–student interaction (SUC3, Mean = 3.68) as key benefits of the use of digital tools. Less than half of the respondents </w:t>
      </w:r>
      <w:proofErr w:type="gramStart"/>
      <w:r w:rsidRPr="00DC35B1">
        <w:rPr>
          <w:rFonts w:ascii="Times New Roman" w:hAnsi="Times New Roman" w:cs="Times New Roman"/>
          <w:sz w:val="24"/>
          <w:szCs w:val="24"/>
          <w:lang w:val="en-GB" w:eastAsia="fr-FR"/>
        </w:rPr>
        <w:t>thinks</w:t>
      </w:r>
      <w:proofErr w:type="gramEnd"/>
      <w:r w:rsidRPr="00DC35B1">
        <w:rPr>
          <w:rFonts w:ascii="Times New Roman" w:hAnsi="Times New Roman" w:cs="Times New Roman"/>
          <w:sz w:val="24"/>
          <w:szCs w:val="24"/>
          <w:lang w:val="en-GB" w:eastAsia="fr-FR"/>
        </w:rPr>
        <w:t xml:space="preserve"> it improved results (SUC2) and enhance evaluation (SUC 4).</w:t>
      </w:r>
    </w:p>
    <w:p w14:paraId="48775DFD" w14:textId="77777777"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Limits and Resistance</w:t>
      </w:r>
      <w:r w:rsidR="00DD62A8" w:rsidRPr="00DC35B1">
        <w:rPr>
          <w:rFonts w:ascii="Times New Roman" w:hAnsi="Times New Roman" w:cs="Times New Roman"/>
          <w:b/>
          <w:sz w:val="24"/>
          <w:szCs w:val="24"/>
          <w:lang w:val="en-GB" w:eastAsia="fr-FR"/>
        </w:rPr>
        <w:t xml:space="preserve"> to Digital Tool</w:t>
      </w:r>
    </w:p>
    <w:p w14:paraId="6DD67474" w14:textId="77777777" w:rsidR="00DD62A8" w:rsidRPr="00DC35B1" w:rsidRDefault="00DD62A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5 - Descriptive Statistics of </w:t>
      </w:r>
      <w:r w:rsidRPr="00DC35B1">
        <w:rPr>
          <w:rFonts w:ascii="Times New Roman" w:hAnsi="Times New Roman" w:cs="Times New Roman"/>
          <w:sz w:val="24"/>
          <w:szCs w:val="24"/>
          <w:lang w:val="en-GB"/>
        </w:rPr>
        <w:t>Competence and Digital Confidence</w:t>
      </w:r>
    </w:p>
    <w:tbl>
      <w:tblPr>
        <w:tblStyle w:val="TableGrid"/>
        <w:tblW w:w="9445" w:type="dxa"/>
        <w:tblInd w:w="0" w:type="dxa"/>
        <w:tblLook w:val="04A0" w:firstRow="1" w:lastRow="0" w:firstColumn="1" w:lastColumn="0" w:noHBand="0" w:noVBand="1"/>
      </w:tblPr>
      <w:tblGrid>
        <w:gridCol w:w="2896"/>
        <w:gridCol w:w="803"/>
        <w:gridCol w:w="803"/>
        <w:gridCol w:w="763"/>
        <w:gridCol w:w="836"/>
        <w:gridCol w:w="836"/>
        <w:gridCol w:w="836"/>
        <w:gridCol w:w="836"/>
        <w:gridCol w:w="836"/>
      </w:tblGrid>
      <w:tr w:rsidR="00D325AF" w:rsidRPr="00DC35B1" w14:paraId="3296C65D" w14:textId="77777777" w:rsidTr="00DC35B1">
        <w:trPr>
          <w:trHeight w:val="20"/>
        </w:trPr>
        <w:tc>
          <w:tcPr>
            <w:tcW w:w="3563" w:type="dxa"/>
          </w:tcPr>
          <w:p w14:paraId="573E807F" w14:textId="77777777" w:rsidR="00AC6980" w:rsidRPr="00DC35B1" w:rsidRDefault="00AC698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Perception of Limits and Resistance (LIM Items)</w:t>
            </w:r>
          </w:p>
        </w:tc>
        <w:tc>
          <w:tcPr>
            <w:tcW w:w="694" w:type="dxa"/>
            <w:hideMark/>
          </w:tcPr>
          <w:p w14:paraId="13D479CE"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683" w:type="dxa"/>
            <w:hideMark/>
          </w:tcPr>
          <w:p w14:paraId="59519C5E"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766" w:type="dxa"/>
            <w:hideMark/>
          </w:tcPr>
          <w:p w14:paraId="2AE89565"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62" w:type="dxa"/>
            <w:hideMark/>
          </w:tcPr>
          <w:p w14:paraId="37B815F7"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33" w:type="dxa"/>
            <w:hideMark/>
          </w:tcPr>
          <w:p w14:paraId="2C2F6924"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733" w:type="dxa"/>
            <w:hideMark/>
          </w:tcPr>
          <w:p w14:paraId="31E15DB3"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733" w:type="dxa"/>
            <w:hideMark/>
          </w:tcPr>
          <w:p w14:paraId="2DD46AC7"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778" w:type="dxa"/>
            <w:hideMark/>
          </w:tcPr>
          <w:p w14:paraId="49112A76" w14:textId="77777777"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14:paraId="642256A0" w14:textId="77777777" w:rsidTr="00DC35B1">
        <w:trPr>
          <w:trHeight w:val="20"/>
        </w:trPr>
        <w:tc>
          <w:tcPr>
            <w:tcW w:w="3563" w:type="dxa"/>
          </w:tcPr>
          <w:p w14:paraId="5D449AED"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LIM1</w:t>
            </w:r>
            <w:r w:rsidRPr="00DC35B1">
              <w:rPr>
                <w:rFonts w:ascii="Times New Roman" w:eastAsia="Times New Roman" w:hAnsi="Times New Roman" w:cs="Times New Roman"/>
                <w:sz w:val="24"/>
                <w:szCs w:val="24"/>
                <w:lang w:val="en-GB" w:eastAsia="fr-FR"/>
              </w:rPr>
              <w:t xml:space="preserve"> - Lack of Internet access is a major obstacle to the use of digital technology.</w:t>
            </w:r>
          </w:p>
        </w:tc>
        <w:tc>
          <w:tcPr>
            <w:tcW w:w="694" w:type="dxa"/>
            <w:hideMark/>
          </w:tcPr>
          <w:p w14:paraId="2BF85855"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4.43</w:t>
            </w:r>
          </w:p>
        </w:tc>
        <w:tc>
          <w:tcPr>
            <w:tcW w:w="683" w:type="dxa"/>
            <w:hideMark/>
          </w:tcPr>
          <w:p w14:paraId="71616D5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766" w:type="dxa"/>
            <w:hideMark/>
          </w:tcPr>
          <w:p w14:paraId="41ADD411"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0.968</w:t>
            </w:r>
          </w:p>
        </w:tc>
        <w:tc>
          <w:tcPr>
            <w:tcW w:w="762" w:type="dxa"/>
            <w:hideMark/>
          </w:tcPr>
          <w:p w14:paraId="44AD6213"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33" w:type="dxa"/>
            <w:hideMark/>
          </w:tcPr>
          <w:p w14:paraId="4A983AD5"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c>
          <w:tcPr>
            <w:tcW w:w="733" w:type="dxa"/>
            <w:noWrap/>
            <w:hideMark/>
          </w:tcPr>
          <w:p w14:paraId="4D15E59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c>
          <w:tcPr>
            <w:tcW w:w="733" w:type="dxa"/>
            <w:hideMark/>
          </w:tcPr>
          <w:p w14:paraId="5C16382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778" w:type="dxa"/>
            <w:hideMark/>
          </w:tcPr>
          <w:p w14:paraId="5B764AD9"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62.5%</w:t>
            </w:r>
          </w:p>
        </w:tc>
      </w:tr>
      <w:tr w:rsidR="00D325AF" w:rsidRPr="00DC35B1" w14:paraId="29F7F430" w14:textId="77777777" w:rsidTr="00DC35B1">
        <w:trPr>
          <w:trHeight w:val="20"/>
        </w:trPr>
        <w:tc>
          <w:tcPr>
            <w:tcW w:w="3563" w:type="dxa"/>
          </w:tcPr>
          <w:p w14:paraId="1462124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LIM2</w:t>
            </w:r>
            <w:r w:rsidRPr="00DC35B1">
              <w:rPr>
                <w:rFonts w:ascii="Times New Roman" w:eastAsia="Times New Roman" w:hAnsi="Times New Roman" w:cs="Times New Roman"/>
                <w:sz w:val="24"/>
                <w:szCs w:val="24"/>
                <w:lang w:val="en-GB" w:eastAsia="fr-FR"/>
              </w:rPr>
              <w:t xml:space="preserve"> - Technological infrastructure at the ENS (Higher Teacher Training School) is insufficient for effective digital use.</w:t>
            </w:r>
          </w:p>
        </w:tc>
        <w:tc>
          <w:tcPr>
            <w:tcW w:w="694" w:type="dxa"/>
            <w:hideMark/>
          </w:tcPr>
          <w:p w14:paraId="116381E3"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4.07</w:t>
            </w:r>
          </w:p>
        </w:tc>
        <w:tc>
          <w:tcPr>
            <w:tcW w:w="683" w:type="dxa"/>
            <w:hideMark/>
          </w:tcPr>
          <w:p w14:paraId="317AAA5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766" w:type="dxa"/>
            <w:hideMark/>
          </w:tcPr>
          <w:p w14:paraId="49E6CE3C"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1.10</w:t>
            </w:r>
          </w:p>
        </w:tc>
        <w:tc>
          <w:tcPr>
            <w:tcW w:w="762" w:type="dxa"/>
            <w:hideMark/>
          </w:tcPr>
          <w:p w14:paraId="3682B7D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33" w:type="dxa"/>
            <w:hideMark/>
          </w:tcPr>
          <w:p w14:paraId="4FD3064C"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733" w:type="dxa"/>
            <w:hideMark/>
          </w:tcPr>
          <w:p w14:paraId="6DA579F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733" w:type="dxa"/>
            <w:hideMark/>
          </w:tcPr>
          <w:p w14:paraId="0045935D"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30.7%</w:t>
            </w:r>
          </w:p>
        </w:tc>
        <w:tc>
          <w:tcPr>
            <w:tcW w:w="778" w:type="dxa"/>
            <w:hideMark/>
          </w:tcPr>
          <w:p w14:paraId="08330FF6"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45.5%</w:t>
            </w:r>
          </w:p>
        </w:tc>
      </w:tr>
      <w:tr w:rsidR="00D325AF" w:rsidRPr="00DC35B1" w14:paraId="7F4DFA89" w14:textId="77777777" w:rsidTr="00DC35B1">
        <w:trPr>
          <w:trHeight w:val="20"/>
        </w:trPr>
        <w:tc>
          <w:tcPr>
            <w:tcW w:w="3563" w:type="dxa"/>
          </w:tcPr>
          <w:p w14:paraId="285F908C"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LIM3</w:t>
            </w:r>
            <w:r w:rsidRPr="00DC35B1">
              <w:rPr>
                <w:rFonts w:ascii="Times New Roman" w:eastAsia="Times New Roman" w:hAnsi="Times New Roman" w:cs="Times New Roman"/>
                <w:sz w:val="24"/>
                <w:szCs w:val="24"/>
                <w:lang w:val="en-GB" w:eastAsia="fr-FR"/>
              </w:rPr>
              <w:t xml:space="preserve"> - Some teachers resist the use of digital technology in their courses.</w:t>
            </w:r>
          </w:p>
        </w:tc>
        <w:tc>
          <w:tcPr>
            <w:tcW w:w="694" w:type="dxa"/>
            <w:hideMark/>
          </w:tcPr>
          <w:p w14:paraId="75392183"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3.57</w:t>
            </w:r>
          </w:p>
        </w:tc>
        <w:tc>
          <w:tcPr>
            <w:tcW w:w="683" w:type="dxa"/>
            <w:hideMark/>
          </w:tcPr>
          <w:p w14:paraId="2BC78E32"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66" w:type="dxa"/>
            <w:hideMark/>
          </w:tcPr>
          <w:p w14:paraId="21A6F01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1.05</w:t>
            </w:r>
          </w:p>
        </w:tc>
        <w:tc>
          <w:tcPr>
            <w:tcW w:w="762" w:type="dxa"/>
            <w:hideMark/>
          </w:tcPr>
          <w:p w14:paraId="1C55EA6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33" w:type="dxa"/>
            <w:hideMark/>
          </w:tcPr>
          <w:p w14:paraId="270EBD99"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13.6%</w:t>
            </w:r>
          </w:p>
        </w:tc>
        <w:tc>
          <w:tcPr>
            <w:tcW w:w="733" w:type="dxa"/>
            <w:hideMark/>
          </w:tcPr>
          <w:p w14:paraId="7B8C6F4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23.9%</w:t>
            </w:r>
          </w:p>
        </w:tc>
        <w:tc>
          <w:tcPr>
            <w:tcW w:w="733" w:type="dxa"/>
            <w:hideMark/>
          </w:tcPr>
          <w:p w14:paraId="559692D8"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40.9%</w:t>
            </w:r>
          </w:p>
        </w:tc>
        <w:tc>
          <w:tcPr>
            <w:tcW w:w="778" w:type="dxa"/>
            <w:hideMark/>
          </w:tcPr>
          <w:p w14:paraId="0C8C596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r>
      <w:tr w:rsidR="00D325AF" w:rsidRPr="00DC35B1" w14:paraId="22897E5D" w14:textId="77777777" w:rsidTr="00DC35B1">
        <w:trPr>
          <w:trHeight w:val="20"/>
        </w:trPr>
        <w:tc>
          <w:tcPr>
            <w:tcW w:w="3563" w:type="dxa"/>
          </w:tcPr>
          <w:p w14:paraId="6D915639"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LIM4</w:t>
            </w:r>
            <w:r w:rsidRPr="00DC35B1">
              <w:rPr>
                <w:rFonts w:ascii="Times New Roman" w:eastAsia="Times New Roman" w:hAnsi="Times New Roman" w:cs="Times New Roman"/>
                <w:sz w:val="24"/>
                <w:szCs w:val="24"/>
                <w:lang w:val="en-GB" w:eastAsia="fr-FR"/>
              </w:rPr>
              <w:t xml:space="preserve"> - Lack of technical training limits my ability to exploit digital tools.</w:t>
            </w:r>
          </w:p>
        </w:tc>
        <w:tc>
          <w:tcPr>
            <w:tcW w:w="694" w:type="dxa"/>
          </w:tcPr>
          <w:p w14:paraId="7BA5BDA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4.22</w:t>
            </w:r>
          </w:p>
        </w:tc>
        <w:tc>
          <w:tcPr>
            <w:tcW w:w="683" w:type="dxa"/>
          </w:tcPr>
          <w:p w14:paraId="206A37C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4.00ᵃ</w:t>
            </w:r>
          </w:p>
        </w:tc>
        <w:tc>
          <w:tcPr>
            <w:tcW w:w="766" w:type="dxa"/>
          </w:tcPr>
          <w:p w14:paraId="25EB252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0.89</w:t>
            </w:r>
          </w:p>
        </w:tc>
        <w:tc>
          <w:tcPr>
            <w:tcW w:w="762" w:type="dxa"/>
            <w:hideMark/>
          </w:tcPr>
          <w:p w14:paraId="48FD7B7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733" w:type="dxa"/>
            <w:hideMark/>
          </w:tcPr>
          <w:p w14:paraId="3F779CA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733" w:type="dxa"/>
            <w:hideMark/>
          </w:tcPr>
          <w:p w14:paraId="6AC20451"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733" w:type="dxa"/>
            <w:hideMark/>
          </w:tcPr>
          <w:p w14:paraId="302C7A1C"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43.2%</w:t>
            </w:r>
          </w:p>
        </w:tc>
        <w:tc>
          <w:tcPr>
            <w:tcW w:w="778" w:type="dxa"/>
            <w:hideMark/>
          </w:tcPr>
          <w:p w14:paraId="3555401E"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43.2%</w:t>
            </w:r>
          </w:p>
        </w:tc>
      </w:tr>
      <w:tr w:rsidR="00D325AF" w:rsidRPr="00DC35B1" w14:paraId="07ABF533" w14:textId="77777777" w:rsidTr="00DC35B1">
        <w:trPr>
          <w:trHeight w:val="20"/>
        </w:trPr>
        <w:tc>
          <w:tcPr>
            <w:tcW w:w="3563" w:type="dxa"/>
          </w:tcPr>
          <w:p w14:paraId="0FC189DC"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LIM5</w:t>
            </w:r>
            <w:r w:rsidRPr="00DC35B1">
              <w:rPr>
                <w:rFonts w:ascii="Times New Roman" w:eastAsia="Times New Roman" w:hAnsi="Times New Roman" w:cs="Times New Roman"/>
                <w:sz w:val="24"/>
                <w:szCs w:val="24"/>
                <w:lang w:val="en-GB" w:eastAsia="fr-FR"/>
              </w:rPr>
              <w:t xml:space="preserve"> - The use of digital technology increases my workload.</w:t>
            </w:r>
          </w:p>
        </w:tc>
        <w:tc>
          <w:tcPr>
            <w:tcW w:w="694" w:type="dxa"/>
          </w:tcPr>
          <w:p w14:paraId="0ED268C2"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2.61</w:t>
            </w:r>
          </w:p>
        </w:tc>
        <w:tc>
          <w:tcPr>
            <w:tcW w:w="683" w:type="dxa"/>
          </w:tcPr>
          <w:p w14:paraId="390997E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766" w:type="dxa"/>
          </w:tcPr>
          <w:p w14:paraId="4015EA1D"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1.40</w:t>
            </w:r>
          </w:p>
        </w:tc>
        <w:tc>
          <w:tcPr>
            <w:tcW w:w="762" w:type="dxa"/>
            <w:hideMark/>
          </w:tcPr>
          <w:p w14:paraId="23C328E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30.7%</w:t>
            </w:r>
          </w:p>
        </w:tc>
        <w:tc>
          <w:tcPr>
            <w:tcW w:w="733" w:type="dxa"/>
            <w:hideMark/>
          </w:tcPr>
          <w:p w14:paraId="11054C56"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733" w:type="dxa"/>
            <w:hideMark/>
          </w:tcPr>
          <w:p w14:paraId="134E42F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733" w:type="dxa"/>
            <w:hideMark/>
          </w:tcPr>
          <w:p w14:paraId="3C6C527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17.0%</w:t>
            </w:r>
          </w:p>
        </w:tc>
        <w:tc>
          <w:tcPr>
            <w:tcW w:w="778" w:type="dxa"/>
            <w:hideMark/>
          </w:tcPr>
          <w:p w14:paraId="22A3F99E"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r>
    </w:tbl>
    <w:p w14:paraId="6AEA4DFD" w14:textId="77777777" w:rsidR="00CF5B86" w:rsidRPr="00DC35B1" w:rsidRDefault="00CF5B86"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14:paraId="65DA5DCE" w14:textId="77777777" w:rsidR="00611F99" w:rsidRPr="00DC35B1" w:rsidRDefault="00611F99"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most significant constraints were perceived as systemic and infrastructural: Lack of Internet access (LIM1) had the highest mean score (4.43)</w:t>
      </w:r>
      <w:r w:rsidR="002B3628" w:rsidRPr="00DC35B1">
        <w:rPr>
          <w:rFonts w:ascii="Times New Roman" w:hAnsi="Times New Roman" w:cs="Times New Roman"/>
          <w:sz w:val="24"/>
          <w:szCs w:val="24"/>
          <w:lang w:val="en-GB" w:eastAsia="fr-FR"/>
        </w:rPr>
        <w:t xml:space="preserve"> according to 92% of respondent</w:t>
      </w:r>
      <w:r w:rsidRPr="00DC35B1">
        <w:rPr>
          <w:rFonts w:ascii="Times New Roman" w:hAnsi="Times New Roman" w:cs="Times New Roman"/>
          <w:sz w:val="24"/>
          <w:szCs w:val="24"/>
          <w:lang w:val="en-GB" w:eastAsia="fr-FR"/>
        </w:rPr>
        <w:t>, closely followed by insufficient institutional infrastructure (</w:t>
      </w:r>
      <w:r w:rsidR="002B3628" w:rsidRPr="00DC35B1">
        <w:rPr>
          <w:rFonts w:ascii="Times New Roman" w:hAnsi="Times New Roman" w:cs="Times New Roman"/>
          <w:sz w:val="24"/>
          <w:szCs w:val="24"/>
          <w:lang w:val="en-GB" w:eastAsia="fr-FR"/>
        </w:rPr>
        <w:t>LIM2, Mean</w:t>
      </w:r>
      <w:r w:rsidRPr="00DC35B1">
        <w:rPr>
          <w:rFonts w:ascii="Times New Roman" w:hAnsi="Times New Roman" w:cs="Times New Roman"/>
          <w:sz w:val="24"/>
          <w:szCs w:val="24"/>
          <w:lang w:val="en-GB" w:eastAsia="fr-FR"/>
        </w:rPr>
        <w:t xml:space="preserve"> = 4.07). The lack of technical training (</w:t>
      </w:r>
      <w:r w:rsidR="002B3628" w:rsidRPr="00DC35B1">
        <w:rPr>
          <w:rFonts w:ascii="Times New Roman" w:hAnsi="Times New Roman" w:cs="Times New Roman"/>
          <w:sz w:val="24"/>
          <w:szCs w:val="24"/>
          <w:lang w:val="en-GB" w:eastAsia="fr-FR"/>
        </w:rPr>
        <w:t xml:space="preserve">LIM4, </w:t>
      </w:r>
      <w:proofErr w:type="gramStart"/>
      <w:r w:rsidRPr="00DC35B1">
        <w:rPr>
          <w:rFonts w:ascii="Times New Roman" w:hAnsi="Times New Roman" w:cs="Times New Roman"/>
          <w:sz w:val="24"/>
          <w:szCs w:val="24"/>
          <w:lang w:val="en-GB" w:eastAsia="fr-FR"/>
        </w:rPr>
        <w:t>Mean</w:t>
      </w:r>
      <w:proofErr w:type="gramEnd"/>
      <w:r w:rsidRPr="00DC35B1">
        <w:rPr>
          <w:rFonts w:ascii="Times New Roman" w:hAnsi="Times New Roman" w:cs="Times New Roman"/>
          <w:sz w:val="24"/>
          <w:szCs w:val="24"/>
          <w:lang w:val="en-GB" w:eastAsia="fr-FR"/>
        </w:rPr>
        <w:t xml:space="preserve"> = 4.22) was also cited as a major limitation</w:t>
      </w:r>
      <w:r w:rsidR="002B3628" w:rsidRPr="00DC35B1">
        <w:rPr>
          <w:rFonts w:ascii="Times New Roman" w:hAnsi="Times New Roman" w:cs="Times New Roman"/>
          <w:sz w:val="24"/>
          <w:szCs w:val="24"/>
          <w:lang w:val="en-GB" w:eastAsia="fr-FR"/>
        </w:rPr>
        <w:t xml:space="preserve"> by 86.4% of the respondents</w:t>
      </w:r>
      <w:r w:rsidRPr="00DC35B1">
        <w:rPr>
          <w:rFonts w:ascii="Times New Roman" w:hAnsi="Times New Roman" w:cs="Times New Roman"/>
          <w:sz w:val="24"/>
          <w:szCs w:val="24"/>
          <w:lang w:val="en-GB" w:eastAsia="fr-FR"/>
        </w:rPr>
        <w:t>. Personal resistance (such as increased workload, LIM5) was the lowest mean (Mean=2.61), reinforcing the conclusion that external system failures are the primary inhibitors</w:t>
      </w:r>
      <w:r w:rsidR="002B3628" w:rsidRPr="00DC35B1">
        <w:rPr>
          <w:rFonts w:ascii="Times New Roman" w:hAnsi="Times New Roman" w:cs="Times New Roman"/>
          <w:sz w:val="24"/>
          <w:szCs w:val="24"/>
          <w:lang w:val="en-GB" w:eastAsia="fr-FR"/>
        </w:rPr>
        <w:t xml:space="preserve"> as expressed by 29.5% of respondents</w:t>
      </w:r>
      <w:r w:rsidRPr="00DC35B1">
        <w:rPr>
          <w:rFonts w:ascii="Times New Roman" w:hAnsi="Times New Roman" w:cs="Times New Roman"/>
          <w:sz w:val="24"/>
          <w:szCs w:val="24"/>
          <w:lang w:val="en-GB" w:eastAsia="fr-FR"/>
        </w:rPr>
        <w:t>.</w:t>
      </w:r>
    </w:p>
    <w:p w14:paraId="0C011E2B" w14:textId="77777777" w:rsidR="00177C88" w:rsidRPr="00DC35B1" w:rsidRDefault="00A13215"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 xml:space="preserve">Descriptive Statistics </w:t>
      </w:r>
      <w:r w:rsidR="00177C88" w:rsidRPr="00DC35B1">
        <w:rPr>
          <w:rFonts w:ascii="Times New Roman" w:hAnsi="Times New Roman" w:cs="Times New Roman"/>
          <w:b/>
          <w:sz w:val="24"/>
          <w:szCs w:val="24"/>
          <w:lang w:val="en-GB" w:eastAsia="fr-FR"/>
        </w:rPr>
        <w:t>Attitudes and Perspectives</w:t>
      </w:r>
    </w:p>
    <w:p w14:paraId="21EEFBE3" w14:textId="77777777" w:rsidR="00EA42D3" w:rsidRPr="00DC35B1" w:rsidRDefault="00EA42D3"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6 - Descriptive Statistics of </w:t>
      </w:r>
      <w:r w:rsidRPr="00DC35B1">
        <w:rPr>
          <w:rFonts w:ascii="Times New Roman" w:hAnsi="Times New Roman" w:cs="Times New Roman"/>
          <w:sz w:val="24"/>
          <w:szCs w:val="24"/>
          <w:lang w:val="en-GB"/>
        </w:rPr>
        <w:t>Competence and Digital Confidence</w:t>
      </w:r>
    </w:p>
    <w:tbl>
      <w:tblPr>
        <w:tblStyle w:val="TableGrid"/>
        <w:tblW w:w="10233" w:type="dxa"/>
        <w:tblInd w:w="0" w:type="dxa"/>
        <w:tblLook w:val="04A0" w:firstRow="1" w:lastRow="0" w:firstColumn="1" w:lastColumn="0" w:noHBand="0" w:noVBand="1"/>
      </w:tblPr>
      <w:tblGrid>
        <w:gridCol w:w="3493"/>
        <w:gridCol w:w="873"/>
        <w:gridCol w:w="873"/>
        <w:gridCol w:w="711"/>
        <w:gridCol w:w="778"/>
        <w:gridCol w:w="909"/>
        <w:gridCol w:w="778"/>
        <w:gridCol w:w="909"/>
        <w:gridCol w:w="909"/>
      </w:tblGrid>
      <w:tr w:rsidR="00D325AF" w:rsidRPr="00DC35B1" w14:paraId="0F57FED9" w14:textId="77777777" w:rsidTr="00DC35B1">
        <w:trPr>
          <w:trHeight w:val="20"/>
        </w:trPr>
        <w:tc>
          <w:tcPr>
            <w:tcW w:w="3493" w:type="dxa"/>
          </w:tcPr>
          <w:p w14:paraId="68420A01" w14:textId="77777777" w:rsidR="00AA54CC" w:rsidRPr="00DC35B1" w:rsidRDefault="00AA54CC"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General Attitudes and Perspectives (ATG Items)</w:t>
            </w:r>
          </w:p>
        </w:tc>
        <w:tc>
          <w:tcPr>
            <w:tcW w:w="873" w:type="dxa"/>
          </w:tcPr>
          <w:p w14:paraId="4886C0B3"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873" w:type="dxa"/>
          </w:tcPr>
          <w:p w14:paraId="749B61ED"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711" w:type="dxa"/>
          </w:tcPr>
          <w:p w14:paraId="0808A535"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78" w:type="dxa"/>
            <w:hideMark/>
          </w:tcPr>
          <w:p w14:paraId="4EB68924"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909" w:type="dxa"/>
            <w:hideMark/>
          </w:tcPr>
          <w:p w14:paraId="4BB80E55"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778" w:type="dxa"/>
            <w:hideMark/>
          </w:tcPr>
          <w:p w14:paraId="6F0AAE10"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909" w:type="dxa"/>
            <w:hideMark/>
          </w:tcPr>
          <w:p w14:paraId="07C49E31"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909" w:type="dxa"/>
            <w:hideMark/>
          </w:tcPr>
          <w:p w14:paraId="1CF57361" w14:textId="77777777"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14:paraId="44E1EC7F" w14:textId="77777777" w:rsidTr="00DC35B1">
        <w:trPr>
          <w:trHeight w:val="20"/>
        </w:trPr>
        <w:tc>
          <w:tcPr>
            <w:tcW w:w="3493" w:type="dxa"/>
          </w:tcPr>
          <w:p w14:paraId="3DD87D8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ATG1</w:t>
            </w:r>
            <w:r w:rsidRPr="00DC35B1">
              <w:rPr>
                <w:rFonts w:ascii="Times New Roman" w:eastAsia="Times New Roman" w:hAnsi="Times New Roman" w:cs="Times New Roman"/>
                <w:sz w:val="24"/>
                <w:szCs w:val="24"/>
                <w:lang w:val="en-GB" w:eastAsia="fr-FR"/>
              </w:rPr>
              <w:t xml:space="preserve"> - I consider the integration of digital technology to be </w:t>
            </w:r>
            <w:r w:rsidRPr="00DC35B1">
              <w:rPr>
                <w:rFonts w:ascii="Times New Roman" w:eastAsia="Times New Roman" w:hAnsi="Times New Roman" w:cs="Times New Roman"/>
                <w:sz w:val="24"/>
                <w:szCs w:val="24"/>
                <w:lang w:val="en-GB" w:eastAsia="fr-FR"/>
              </w:rPr>
              <w:lastRenderedPageBreak/>
              <w:t>essential for the training of biology teachers.</w:t>
            </w:r>
          </w:p>
        </w:tc>
        <w:tc>
          <w:tcPr>
            <w:tcW w:w="873" w:type="dxa"/>
          </w:tcPr>
          <w:p w14:paraId="3555AFA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lastRenderedPageBreak/>
              <w:t>4.01</w:t>
            </w:r>
          </w:p>
        </w:tc>
        <w:tc>
          <w:tcPr>
            <w:tcW w:w="873" w:type="dxa"/>
          </w:tcPr>
          <w:p w14:paraId="3340E8F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w:t>
            </w:r>
          </w:p>
        </w:tc>
        <w:tc>
          <w:tcPr>
            <w:tcW w:w="711" w:type="dxa"/>
          </w:tcPr>
          <w:p w14:paraId="5C37491D"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1.06</w:t>
            </w:r>
          </w:p>
        </w:tc>
        <w:tc>
          <w:tcPr>
            <w:tcW w:w="778" w:type="dxa"/>
            <w:hideMark/>
          </w:tcPr>
          <w:p w14:paraId="4FFCCC81"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909" w:type="dxa"/>
            <w:hideMark/>
          </w:tcPr>
          <w:p w14:paraId="303E4B1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778" w:type="dxa"/>
            <w:hideMark/>
          </w:tcPr>
          <w:p w14:paraId="60D30C6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909" w:type="dxa"/>
            <w:hideMark/>
          </w:tcPr>
          <w:p w14:paraId="1B9029A8"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45.5%</w:t>
            </w:r>
          </w:p>
        </w:tc>
        <w:tc>
          <w:tcPr>
            <w:tcW w:w="909" w:type="dxa"/>
            <w:hideMark/>
          </w:tcPr>
          <w:p w14:paraId="049AE222"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36.4%</w:t>
            </w:r>
          </w:p>
        </w:tc>
      </w:tr>
      <w:tr w:rsidR="00D325AF" w:rsidRPr="00DC35B1" w14:paraId="2D2CBC56" w14:textId="77777777" w:rsidTr="00DC35B1">
        <w:trPr>
          <w:trHeight w:val="20"/>
        </w:trPr>
        <w:tc>
          <w:tcPr>
            <w:tcW w:w="3493" w:type="dxa"/>
          </w:tcPr>
          <w:p w14:paraId="2A3A9C2E"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ATG2</w:t>
            </w:r>
            <w:r w:rsidRPr="00DC35B1">
              <w:rPr>
                <w:rFonts w:ascii="Times New Roman" w:eastAsia="Times New Roman" w:hAnsi="Times New Roman" w:cs="Times New Roman"/>
                <w:sz w:val="24"/>
                <w:szCs w:val="24"/>
                <w:lang w:val="en-GB" w:eastAsia="fr-FR"/>
              </w:rPr>
              <w:t xml:space="preserve"> - I am willing to receive more training to improve my digital skills.</w:t>
            </w:r>
          </w:p>
        </w:tc>
        <w:tc>
          <w:tcPr>
            <w:tcW w:w="873" w:type="dxa"/>
          </w:tcPr>
          <w:p w14:paraId="25865499"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4.53</w:t>
            </w:r>
          </w:p>
        </w:tc>
        <w:tc>
          <w:tcPr>
            <w:tcW w:w="873" w:type="dxa"/>
          </w:tcPr>
          <w:p w14:paraId="2D683ACA"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w:t>
            </w:r>
          </w:p>
        </w:tc>
        <w:tc>
          <w:tcPr>
            <w:tcW w:w="711" w:type="dxa"/>
          </w:tcPr>
          <w:p w14:paraId="12A41C9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0.66</w:t>
            </w:r>
          </w:p>
        </w:tc>
        <w:tc>
          <w:tcPr>
            <w:tcW w:w="778" w:type="dxa"/>
            <w:hideMark/>
          </w:tcPr>
          <w:p w14:paraId="3CEAACF2"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c>
          <w:tcPr>
            <w:tcW w:w="909" w:type="dxa"/>
            <w:hideMark/>
          </w:tcPr>
          <w:p w14:paraId="11F987B3"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778" w:type="dxa"/>
            <w:hideMark/>
          </w:tcPr>
          <w:p w14:paraId="2CD791F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909" w:type="dxa"/>
            <w:hideMark/>
          </w:tcPr>
          <w:p w14:paraId="650712C2"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35.2%</w:t>
            </w:r>
          </w:p>
        </w:tc>
        <w:tc>
          <w:tcPr>
            <w:tcW w:w="909" w:type="dxa"/>
            <w:hideMark/>
          </w:tcPr>
          <w:p w14:paraId="5B678380"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60.2%</w:t>
            </w:r>
          </w:p>
        </w:tc>
      </w:tr>
      <w:tr w:rsidR="00D325AF" w:rsidRPr="00DC35B1" w14:paraId="62B6C601" w14:textId="77777777" w:rsidTr="00DC35B1">
        <w:trPr>
          <w:trHeight w:val="20"/>
        </w:trPr>
        <w:tc>
          <w:tcPr>
            <w:tcW w:w="3493" w:type="dxa"/>
          </w:tcPr>
          <w:p w14:paraId="28420C3B"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ATG3</w:t>
            </w:r>
            <w:r w:rsidRPr="00DC35B1">
              <w:rPr>
                <w:rFonts w:ascii="Times New Roman" w:eastAsia="Times New Roman" w:hAnsi="Times New Roman" w:cs="Times New Roman"/>
                <w:sz w:val="24"/>
                <w:szCs w:val="24"/>
                <w:lang w:val="en-GB" w:eastAsia="fr-FR"/>
              </w:rPr>
              <w:t xml:space="preserve"> - I would recommend the use of digital technology to other future teachers.</w:t>
            </w:r>
          </w:p>
        </w:tc>
        <w:tc>
          <w:tcPr>
            <w:tcW w:w="873" w:type="dxa"/>
          </w:tcPr>
          <w:p w14:paraId="08DBF6DF"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4.56</w:t>
            </w:r>
          </w:p>
        </w:tc>
        <w:tc>
          <w:tcPr>
            <w:tcW w:w="873" w:type="dxa"/>
          </w:tcPr>
          <w:p w14:paraId="799A8EC4"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w:t>
            </w:r>
          </w:p>
        </w:tc>
        <w:tc>
          <w:tcPr>
            <w:tcW w:w="711" w:type="dxa"/>
          </w:tcPr>
          <w:p w14:paraId="3963F987"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0.79</w:t>
            </w:r>
          </w:p>
        </w:tc>
        <w:tc>
          <w:tcPr>
            <w:tcW w:w="778" w:type="dxa"/>
            <w:hideMark/>
          </w:tcPr>
          <w:p w14:paraId="4B68817D"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909" w:type="dxa"/>
            <w:hideMark/>
          </w:tcPr>
          <w:p w14:paraId="033C8343"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78" w:type="dxa"/>
            <w:hideMark/>
          </w:tcPr>
          <w:p w14:paraId="43845591"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909" w:type="dxa"/>
            <w:hideMark/>
          </w:tcPr>
          <w:p w14:paraId="46D3664E"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909" w:type="dxa"/>
            <w:hideMark/>
          </w:tcPr>
          <w:p w14:paraId="3708ABE2" w14:textId="77777777"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67.0%</w:t>
            </w:r>
          </w:p>
        </w:tc>
      </w:tr>
    </w:tbl>
    <w:p w14:paraId="18D70A74" w14:textId="77777777" w:rsidR="00DF58BA" w:rsidRPr="00DC35B1" w:rsidRDefault="00DF58BA"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14:paraId="26EFE87C"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General attitudes were overwhelmingly positive:</w:t>
      </w:r>
      <w:r w:rsidR="00B3056F" w:rsidRPr="00DC35B1">
        <w:rPr>
          <w:rFonts w:ascii="Times New Roman" w:hAnsi="Times New Roman" w:cs="Times New Roman"/>
          <w:sz w:val="24"/>
          <w:szCs w:val="24"/>
          <w:lang w:val="en-GB" w:eastAsia="fr-FR"/>
        </w:rPr>
        <w:t xml:space="preserve"> </w:t>
      </w:r>
      <w:r w:rsidRPr="00DC35B1">
        <w:rPr>
          <w:rFonts w:ascii="Times New Roman" w:hAnsi="Times New Roman" w:cs="Times New Roman"/>
          <w:sz w:val="24"/>
          <w:szCs w:val="24"/>
          <w:lang w:val="en-GB" w:eastAsia="fr-FR"/>
        </w:rPr>
        <w:t>81.9% agreed that digital integration is essential for training</w:t>
      </w:r>
      <w:r w:rsidR="00B3056F" w:rsidRPr="00DC35B1">
        <w:rPr>
          <w:rFonts w:ascii="Times New Roman" w:hAnsi="Times New Roman" w:cs="Times New Roman"/>
          <w:sz w:val="24"/>
          <w:szCs w:val="24"/>
          <w:lang w:val="en-GB" w:eastAsia="fr-FR"/>
        </w:rPr>
        <w:t xml:space="preserve">; </w:t>
      </w:r>
      <w:r w:rsidRPr="00DC35B1">
        <w:rPr>
          <w:rFonts w:ascii="Times New Roman" w:hAnsi="Times New Roman" w:cs="Times New Roman"/>
          <w:sz w:val="24"/>
          <w:szCs w:val="24"/>
          <w:lang w:val="en-GB" w:eastAsia="fr-FR"/>
        </w:rPr>
        <w:t>95.4% expressed willingness to pursue further digital skills training</w:t>
      </w:r>
      <w:r w:rsidR="00D36CE1" w:rsidRPr="00DC35B1">
        <w:rPr>
          <w:rFonts w:ascii="Times New Roman" w:hAnsi="Times New Roman" w:cs="Times New Roman"/>
          <w:sz w:val="24"/>
          <w:szCs w:val="24"/>
          <w:lang w:val="en-GB" w:eastAsia="fr-FR"/>
        </w:rPr>
        <w:t xml:space="preserve"> (ATG2)</w:t>
      </w:r>
      <w:r w:rsidRPr="00DC35B1">
        <w:rPr>
          <w:rFonts w:ascii="Times New Roman" w:hAnsi="Times New Roman" w:cs="Times New Roman"/>
          <w:sz w:val="24"/>
          <w:szCs w:val="24"/>
          <w:lang w:val="en-GB" w:eastAsia="fr-FR"/>
        </w:rPr>
        <w:t>.</w:t>
      </w:r>
    </w:p>
    <w:p w14:paraId="2CED858E" w14:textId="77777777" w:rsidR="00D36CE1" w:rsidRPr="00DC35B1" w:rsidRDefault="00D36CE1"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Congruent amongst the Constructs</w:t>
      </w:r>
    </w:p>
    <w:p w14:paraId="2F296BD5" w14:textId="77777777" w:rsidR="00905B39" w:rsidRPr="00DC35B1" w:rsidRDefault="00905B39" w:rsidP="00DC35B1">
      <w:pPr>
        <w:spacing w:after="240" w:line="240" w:lineRule="auto"/>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The following positive coherence was noticed amongst construct from their mean values or reliability:</w:t>
      </w:r>
    </w:p>
    <w:p w14:paraId="631A9CA6" w14:textId="77777777" w:rsidR="0063759A" w:rsidRPr="00DC35B1" w:rsidRDefault="00905B39" w:rsidP="00DC35B1">
      <w:pPr>
        <w:pStyle w:val="ListParagraph"/>
        <w:numPr>
          <w:ilvl w:val="0"/>
          <w:numId w:val="22"/>
        </w:numPr>
        <w:spacing w:after="240" w:line="240" w:lineRule="auto"/>
        <w:ind w:left="360"/>
        <w:contextualSpacing w:val="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Positive Mindset</w:t>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sz w:val="24"/>
          <w:szCs w:val="24"/>
          <w:lang w:val="en-GB" w:eastAsia="fr-FR"/>
        </w:rPr>
        <w:sym w:font="Wingdings" w:char="F0E8"/>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b/>
          <w:bCs/>
          <w:sz w:val="24"/>
          <w:szCs w:val="24"/>
          <w:lang w:val="en-GB" w:eastAsia="fr-FR"/>
        </w:rPr>
        <w:t>Utility Perception</w:t>
      </w:r>
      <w:r w:rsidRPr="00DC35B1">
        <w:rPr>
          <w:rFonts w:ascii="Times New Roman" w:eastAsia="Times New Roman" w:hAnsi="Times New Roman" w:cs="Times New Roman"/>
          <w:sz w:val="24"/>
          <w:szCs w:val="24"/>
          <w:lang w:val="en-GB" w:eastAsia="fr-FR"/>
        </w:rPr>
        <w:t xml:space="preserve"> - a v</w:t>
      </w:r>
      <w:r w:rsidR="00D36CE1" w:rsidRPr="00DC35B1">
        <w:rPr>
          <w:rFonts w:ascii="Times New Roman" w:eastAsia="Times New Roman" w:hAnsi="Times New Roman" w:cs="Times New Roman"/>
          <w:sz w:val="24"/>
          <w:szCs w:val="24"/>
          <w:lang w:val="en-GB" w:eastAsia="fr-FR"/>
        </w:rPr>
        <w:t xml:space="preserve">ery high positive sentiment in </w:t>
      </w:r>
      <w:r w:rsidR="00D36CE1" w:rsidRPr="00DC35B1">
        <w:rPr>
          <w:rFonts w:ascii="Times New Roman" w:eastAsia="Times New Roman" w:hAnsi="Times New Roman" w:cs="Times New Roman"/>
          <w:bCs/>
          <w:sz w:val="24"/>
          <w:szCs w:val="24"/>
          <w:lang w:val="en-GB" w:eastAsia="fr-FR"/>
        </w:rPr>
        <w:t>ATG</w:t>
      </w:r>
      <w:r w:rsidR="00D36CE1" w:rsidRPr="00DC35B1">
        <w:rPr>
          <w:rFonts w:ascii="Times New Roman" w:eastAsia="Times New Roman" w:hAnsi="Times New Roman" w:cs="Times New Roman"/>
          <w:sz w:val="24"/>
          <w:szCs w:val="24"/>
          <w:lang w:val="en-GB" w:eastAsia="fr-FR"/>
        </w:rPr>
        <w:t xml:space="preserve"> (e.g., 96% willingness for training ATG, </w:t>
      </w:r>
      <w:proofErr w:type="gramStart"/>
      <w:r w:rsidR="00D36CE1" w:rsidRPr="00DC35B1">
        <w:rPr>
          <w:rFonts w:ascii="Times New Roman" w:eastAsia="Times New Roman" w:hAnsi="Times New Roman" w:cs="Times New Roman"/>
          <w:sz w:val="24"/>
          <w:szCs w:val="24"/>
          <w:lang w:val="en-GB" w:eastAsia="fr-FR"/>
        </w:rPr>
        <w:t>Mean</w:t>
      </w:r>
      <w:proofErr w:type="gramEnd"/>
      <w:r w:rsidR="00D36CE1" w:rsidRPr="00DC35B1">
        <w:rPr>
          <w:rFonts w:ascii="Times New Roman" w:eastAsia="Times New Roman" w:hAnsi="Times New Roman" w:cs="Times New Roman"/>
          <w:sz w:val="24"/>
          <w:szCs w:val="24"/>
          <w:lang w:val="en-GB" w:eastAsia="fr-FR"/>
        </w:rPr>
        <w:t xml:space="preserve"> = 4.52) aligns with high means for </w:t>
      </w:r>
      <w:r w:rsidR="00D36CE1" w:rsidRPr="00DC35B1">
        <w:rPr>
          <w:rFonts w:ascii="Times New Roman" w:eastAsia="Times New Roman" w:hAnsi="Times New Roman" w:cs="Times New Roman"/>
          <w:bCs/>
          <w:sz w:val="24"/>
          <w:szCs w:val="24"/>
          <w:lang w:val="en-GB" w:eastAsia="fr-FR"/>
        </w:rPr>
        <w:t>OP</w:t>
      </w:r>
      <w:r w:rsidR="00D36CE1" w:rsidRPr="00DC35B1">
        <w:rPr>
          <w:rFonts w:ascii="Times New Roman" w:eastAsia="Times New Roman" w:hAnsi="Times New Roman" w:cs="Times New Roman"/>
          <w:sz w:val="24"/>
          <w:szCs w:val="24"/>
          <w:lang w:val="en-GB" w:eastAsia="fr-FR"/>
        </w:rPr>
        <w:t xml:space="preserve"> (e.g., OP2 Mean=4.06). The pre-service teachers exhibit a positive </w:t>
      </w:r>
      <w:r w:rsidR="00D36CE1" w:rsidRPr="00DC35B1">
        <w:rPr>
          <w:rFonts w:ascii="Times New Roman" w:eastAsia="Times New Roman" w:hAnsi="Times New Roman" w:cs="Times New Roman"/>
          <w:bCs/>
          <w:sz w:val="24"/>
          <w:szCs w:val="24"/>
          <w:lang w:val="en-GB" w:eastAsia="fr-FR"/>
        </w:rPr>
        <w:t>Attitude</w:t>
      </w:r>
      <w:r w:rsidR="00D36CE1" w:rsidRPr="00DC35B1">
        <w:rPr>
          <w:rFonts w:ascii="Times New Roman" w:eastAsia="Times New Roman" w:hAnsi="Times New Roman" w:cs="Times New Roman"/>
          <w:sz w:val="24"/>
          <w:szCs w:val="24"/>
          <w:lang w:val="en-GB" w:eastAsia="fr-FR"/>
        </w:rPr>
        <w:t xml:space="preserve"> or Mindset toward digital technology, which aligns perfectly with their high </w:t>
      </w:r>
      <w:r w:rsidR="00D36CE1" w:rsidRPr="00DC35B1">
        <w:rPr>
          <w:rFonts w:ascii="Times New Roman" w:eastAsia="Times New Roman" w:hAnsi="Times New Roman" w:cs="Times New Roman"/>
          <w:bCs/>
          <w:sz w:val="24"/>
          <w:szCs w:val="24"/>
          <w:lang w:val="en-GB" w:eastAsia="fr-FR"/>
        </w:rPr>
        <w:t>Perception of Usefulness</w:t>
      </w:r>
      <w:r w:rsidR="00D36CE1" w:rsidRPr="00DC35B1">
        <w:rPr>
          <w:rFonts w:ascii="Times New Roman" w:eastAsia="Times New Roman" w:hAnsi="Times New Roman" w:cs="Times New Roman"/>
          <w:sz w:val="24"/>
          <w:szCs w:val="24"/>
          <w:lang w:val="en-GB" w:eastAsia="fr-FR"/>
        </w:rPr>
        <w:t>. This is the fundamental premise of technology adoption models (e.g., TAM)</w:t>
      </w:r>
      <w:r w:rsidR="008707A5" w:rsidRPr="00DC35B1">
        <w:rPr>
          <w:rFonts w:ascii="Times New Roman" w:eastAsia="Times New Roman" w:hAnsi="Times New Roman" w:cs="Times New Roman"/>
          <w:sz w:val="24"/>
          <w:szCs w:val="24"/>
          <w:lang w:val="en-GB" w:eastAsia="fr-FR"/>
        </w:rPr>
        <w:t xml:space="preserve"> as elaborated by Key (2024)</w:t>
      </w:r>
      <w:r w:rsidR="00D36CE1" w:rsidRPr="00DC35B1">
        <w:rPr>
          <w:rFonts w:ascii="Times New Roman" w:eastAsia="Times New Roman" w:hAnsi="Times New Roman" w:cs="Times New Roman"/>
          <w:sz w:val="24"/>
          <w:szCs w:val="24"/>
          <w:lang w:val="en-GB" w:eastAsia="fr-FR"/>
        </w:rPr>
        <w:t>.</w:t>
      </w:r>
    </w:p>
    <w:p w14:paraId="0EF87715" w14:textId="77777777" w:rsidR="00D36CE1" w:rsidRPr="00DC35B1" w:rsidRDefault="00905B39" w:rsidP="00DC35B1">
      <w:pPr>
        <w:pStyle w:val="ListParagraph"/>
        <w:numPr>
          <w:ilvl w:val="0"/>
          <w:numId w:val="22"/>
        </w:numPr>
        <w:spacing w:after="240" w:line="240" w:lineRule="auto"/>
        <w:ind w:left="360"/>
        <w:contextualSpacing w:val="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Usage</w:t>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sz w:val="24"/>
          <w:szCs w:val="24"/>
          <w:lang w:val="en-GB" w:eastAsia="fr-FR"/>
        </w:rPr>
        <w:sym w:font="Wingdings" w:char="F0E8"/>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b/>
          <w:bCs/>
          <w:sz w:val="24"/>
          <w:szCs w:val="24"/>
          <w:lang w:val="en-GB" w:eastAsia="fr-FR"/>
        </w:rPr>
        <w:t>General Competence</w:t>
      </w:r>
      <w:r w:rsidRPr="00DC35B1">
        <w:rPr>
          <w:rFonts w:ascii="Times New Roman" w:eastAsia="Times New Roman" w:hAnsi="Times New Roman" w:cs="Times New Roman"/>
          <w:sz w:val="24"/>
          <w:szCs w:val="24"/>
          <w:lang w:val="en-GB" w:eastAsia="fr-FR"/>
        </w:rPr>
        <w:t xml:space="preserve"> - </w:t>
      </w:r>
      <w:r w:rsidR="00D36CE1" w:rsidRPr="00DC35B1">
        <w:rPr>
          <w:rFonts w:ascii="Times New Roman" w:eastAsia="Times New Roman" w:hAnsi="Times New Roman" w:cs="Times New Roman"/>
          <w:sz w:val="24"/>
          <w:szCs w:val="24"/>
          <w:lang w:val="en-GB" w:eastAsia="fr-FR"/>
        </w:rPr>
        <w:t xml:space="preserve">The moderate overall means for </w:t>
      </w:r>
      <w:r w:rsidR="00D36CE1" w:rsidRPr="00DC35B1">
        <w:rPr>
          <w:rFonts w:ascii="Times New Roman" w:eastAsia="Times New Roman" w:hAnsi="Times New Roman" w:cs="Times New Roman"/>
          <w:bCs/>
          <w:sz w:val="24"/>
          <w:szCs w:val="24"/>
          <w:lang w:val="en-GB" w:eastAsia="fr-FR"/>
        </w:rPr>
        <w:t>FRE</w:t>
      </w:r>
      <w:r w:rsidR="00D36CE1" w:rsidRPr="00DC35B1">
        <w:rPr>
          <w:rFonts w:ascii="Times New Roman" w:eastAsia="Times New Roman" w:hAnsi="Times New Roman" w:cs="Times New Roman"/>
          <w:sz w:val="24"/>
          <w:szCs w:val="24"/>
          <w:lang w:val="en-GB" w:eastAsia="fr-FR"/>
        </w:rPr>
        <w:t xml:space="preserve"> (e.g., 3.39) align with moderate means for general </w:t>
      </w:r>
      <w:r w:rsidR="00D36CE1" w:rsidRPr="00DC35B1">
        <w:rPr>
          <w:rFonts w:ascii="Times New Roman" w:eastAsia="Times New Roman" w:hAnsi="Times New Roman" w:cs="Times New Roman"/>
          <w:bCs/>
          <w:sz w:val="24"/>
          <w:szCs w:val="24"/>
          <w:lang w:val="en-GB" w:eastAsia="fr-FR"/>
        </w:rPr>
        <w:t>COM</w:t>
      </w:r>
      <w:r w:rsidR="00D36CE1" w:rsidRPr="00DC35B1">
        <w:rPr>
          <w:rFonts w:ascii="Times New Roman" w:eastAsia="Times New Roman" w:hAnsi="Times New Roman" w:cs="Times New Roman"/>
          <w:sz w:val="24"/>
          <w:szCs w:val="24"/>
          <w:lang w:val="en-GB" w:eastAsia="fr-FR"/>
        </w:rPr>
        <w:t xml:space="preserve"> (COM1 Mean=3.35). Higher frequency of general digital engagement (accessing materials, watching videos) leads to a moderate, expected level of general self-efficacy (Competence).</w:t>
      </w:r>
    </w:p>
    <w:p w14:paraId="6CFD0DE2" w14:textId="77777777" w:rsidR="00D36CE1" w:rsidRPr="00DC35B1" w:rsidRDefault="00905B39" w:rsidP="00DC35B1">
      <w:pPr>
        <w:pStyle w:val="ListParagraph"/>
        <w:numPr>
          <w:ilvl w:val="0"/>
          <w:numId w:val="22"/>
        </w:numPr>
        <w:spacing w:after="240" w:line="240" w:lineRule="auto"/>
        <w:ind w:left="360"/>
        <w:contextualSpacing w:val="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Usage</w:t>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sz w:val="24"/>
          <w:szCs w:val="24"/>
          <w:lang w:val="en-GB" w:eastAsia="fr-FR"/>
        </w:rPr>
        <w:sym w:font="Wingdings" w:char="F0E8"/>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b/>
          <w:bCs/>
          <w:sz w:val="24"/>
          <w:szCs w:val="24"/>
          <w:lang w:val="en-GB" w:eastAsia="fr-FR"/>
        </w:rPr>
        <w:t>Perceived Success</w:t>
      </w:r>
      <w:r w:rsidRPr="00DC35B1">
        <w:rPr>
          <w:rFonts w:ascii="Times New Roman" w:eastAsia="Times New Roman" w:hAnsi="Times New Roman" w:cs="Times New Roman"/>
          <w:sz w:val="24"/>
          <w:szCs w:val="24"/>
          <w:lang w:val="en-GB" w:eastAsia="fr-FR"/>
        </w:rPr>
        <w:t xml:space="preserve"> - </w:t>
      </w:r>
      <w:r w:rsidR="00D36CE1" w:rsidRPr="00DC35B1">
        <w:rPr>
          <w:rFonts w:ascii="Times New Roman" w:eastAsia="Times New Roman" w:hAnsi="Times New Roman" w:cs="Times New Roman"/>
          <w:sz w:val="24"/>
          <w:szCs w:val="24"/>
          <w:lang w:val="en-GB" w:eastAsia="fr-FR"/>
        </w:rPr>
        <w:t xml:space="preserve">Moderate to high means for </w:t>
      </w:r>
      <w:r w:rsidR="00D36CE1" w:rsidRPr="00DC35B1">
        <w:rPr>
          <w:rFonts w:ascii="Times New Roman" w:eastAsia="Times New Roman" w:hAnsi="Times New Roman" w:cs="Times New Roman"/>
          <w:bCs/>
          <w:sz w:val="24"/>
          <w:szCs w:val="24"/>
          <w:lang w:val="en-GB" w:eastAsia="fr-FR"/>
        </w:rPr>
        <w:t>FRE</w:t>
      </w:r>
      <w:r w:rsidR="00D36CE1" w:rsidRPr="00DC35B1">
        <w:rPr>
          <w:rFonts w:ascii="Times New Roman" w:eastAsia="Times New Roman" w:hAnsi="Times New Roman" w:cs="Times New Roman"/>
          <w:sz w:val="24"/>
          <w:szCs w:val="24"/>
          <w:lang w:val="en-GB" w:eastAsia="fr-FR"/>
        </w:rPr>
        <w:t xml:space="preserve"> align with high means for </w:t>
      </w:r>
      <w:r w:rsidR="00D36CE1" w:rsidRPr="00DC35B1">
        <w:rPr>
          <w:rFonts w:ascii="Times New Roman" w:eastAsia="Times New Roman" w:hAnsi="Times New Roman" w:cs="Times New Roman"/>
          <w:bCs/>
          <w:sz w:val="24"/>
          <w:szCs w:val="24"/>
          <w:lang w:val="en-GB" w:eastAsia="fr-FR"/>
        </w:rPr>
        <w:t>REU</w:t>
      </w:r>
      <w:r w:rsidR="00D36CE1" w:rsidRPr="00DC35B1">
        <w:rPr>
          <w:rFonts w:ascii="Times New Roman" w:eastAsia="Times New Roman" w:hAnsi="Times New Roman" w:cs="Times New Roman"/>
          <w:sz w:val="24"/>
          <w:szCs w:val="24"/>
          <w:lang w:val="en-GB" w:eastAsia="fr-FR"/>
        </w:rPr>
        <w:t xml:space="preserve"> (e.g., REU3 Mean=3.68 for better exchanges). The moderate use of digital tools is perceived to yield tangible </w:t>
      </w:r>
      <w:r w:rsidR="00D36CE1" w:rsidRPr="00DC35B1">
        <w:rPr>
          <w:rFonts w:ascii="Times New Roman" w:eastAsia="Times New Roman" w:hAnsi="Times New Roman" w:cs="Times New Roman"/>
          <w:b/>
          <w:bCs/>
          <w:sz w:val="24"/>
          <w:szCs w:val="24"/>
          <w:lang w:val="en-GB" w:eastAsia="fr-FR"/>
        </w:rPr>
        <w:t>Successes</w:t>
      </w:r>
      <w:r w:rsidR="00D36CE1" w:rsidRPr="00DC35B1">
        <w:rPr>
          <w:rFonts w:ascii="Times New Roman" w:eastAsia="Times New Roman" w:hAnsi="Times New Roman" w:cs="Times New Roman"/>
          <w:sz w:val="24"/>
          <w:szCs w:val="24"/>
          <w:lang w:val="en-GB" w:eastAsia="fr-FR"/>
        </w:rPr>
        <w:t xml:space="preserve"> in areas like communication and autonomy.</w:t>
      </w:r>
    </w:p>
    <w:p w14:paraId="06B1F03A" w14:textId="77777777" w:rsidR="003A475C" w:rsidRPr="00DC35B1" w:rsidRDefault="00905B39"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Inc</w:t>
      </w:r>
      <w:r w:rsidR="003A475C" w:rsidRPr="00DC35B1">
        <w:rPr>
          <w:rFonts w:ascii="Times New Roman" w:hAnsi="Times New Roman" w:cs="Times New Roman"/>
          <w:b/>
          <w:sz w:val="24"/>
          <w:szCs w:val="24"/>
          <w:lang w:val="en-GB" w:eastAsia="fr-FR"/>
        </w:rPr>
        <w:t>ongruent amongst the Constructs</w:t>
      </w:r>
    </w:p>
    <w:p w14:paraId="4F092C01" w14:textId="77777777" w:rsidR="00D36CE1" w:rsidRPr="00DC35B1" w:rsidRDefault="00905B39"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sz w:val="24"/>
          <w:szCs w:val="24"/>
          <w:lang w:val="en-GB" w:eastAsia="fr-FR"/>
        </w:rPr>
        <w:t xml:space="preserve">We noticed the following inconsistencies amongst certain items between constructs: </w:t>
      </w:r>
    </w:p>
    <w:p w14:paraId="2DEA050C" w14:textId="77777777" w:rsidR="008707A5" w:rsidRPr="00DC35B1" w:rsidRDefault="00905B39" w:rsidP="00DC35B1">
      <w:pPr>
        <w:spacing w:after="240" w:line="240" w:lineRule="auto"/>
        <w:jc w:val="both"/>
        <w:rPr>
          <w:rFonts w:ascii="Times New Roman" w:hAnsi="Times New Roman" w:cs="Times New Roman"/>
          <w:sz w:val="24"/>
          <w:szCs w:val="24"/>
          <w:lang w:val="en-GB"/>
        </w:rPr>
      </w:pPr>
      <w:r w:rsidRPr="00DC35B1">
        <w:rPr>
          <w:rFonts w:ascii="Times New Roman" w:eastAsia="Times New Roman" w:hAnsi="Times New Roman" w:cs="Times New Roman"/>
          <w:b/>
          <w:bCs/>
          <w:sz w:val="24"/>
          <w:szCs w:val="24"/>
          <w:lang w:val="en-GB" w:eastAsia="fr-FR"/>
        </w:rPr>
        <w:t xml:space="preserve">The Utility - Practice Gap </w:t>
      </w:r>
      <w:r w:rsidRPr="00DC35B1">
        <w:rPr>
          <w:rFonts w:ascii="Times New Roman" w:eastAsia="Times New Roman" w:hAnsi="Times New Roman" w:cs="Times New Roman"/>
          <w:sz w:val="24"/>
          <w:szCs w:val="24"/>
          <w:lang w:val="en-GB" w:eastAsia="fr-FR"/>
        </w:rPr>
        <w:t xml:space="preserve">was notice between OP2 (Mean=4.06) for simulations is diametrically opposed to FRE3 (Mean=2.03) for using simulations. This </w:t>
      </w:r>
      <w:proofErr w:type="gramStart"/>
      <w:r w:rsidRPr="00DC35B1">
        <w:rPr>
          <w:rFonts w:ascii="Times New Roman" w:eastAsia="Times New Roman" w:hAnsi="Times New Roman" w:cs="Times New Roman"/>
          <w:sz w:val="24"/>
          <w:szCs w:val="24"/>
          <w:lang w:val="en-GB" w:eastAsia="fr-FR"/>
        </w:rPr>
        <w:t>2.03 point</w:t>
      </w:r>
      <w:proofErr w:type="gramEnd"/>
      <w:r w:rsidRPr="00DC35B1">
        <w:rPr>
          <w:rFonts w:ascii="Times New Roman" w:eastAsia="Times New Roman" w:hAnsi="Times New Roman" w:cs="Times New Roman"/>
          <w:sz w:val="24"/>
          <w:szCs w:val="24"/>
          <w:lang w:val="en-GB" w:eastAsia="fr-FR"/>
        </w:rPr>
        <w:t xml:space="preserve"> gap is the most significant incongruity. It demonstrates that positive attitudes toward a high-impact tool are overridden by external constraints, a finding that warrants a strong discussion on institutional policy and infrastructure deficits.</w:t>
      </w:r>
      <w:r w:rsidR="008707A5" w:rsidRPr="00DC35B1">
        <w:rPr>
          <w:rFonts w:ascii="Times New Roman" w:eastAsia="Times New Roman" w:hAnsi="Times New Roman" w:cs="Times New Roman"/>
          <w:sz w:val="24"/>
          <w:szCs w:val="24"/>
          <w:lang w:val="en-GB" w:eastAsia="fr-FR"/>
        </w:rPr>
        <w:t xml:space="preserve"> </w:t>
      </w:r>
      <w:r w:rsidR="008707A5" w:rsidRPr="00DC35B1">
        <w:rPr>
          <w:rFonts w:ascii="Times New Roman" w:hAnsi="Times New Roman" w:cs="Times New Roman"/>
          <w:sz w:val="24"/>
          <w:szCs w:val="24"/>
          <w:lang w:val="en-US"/>
        </w:rPr>
        <w:t>Müller &amp; Leyer, (2023), belief that to effectively bridge the perception-practice gap, ongoing professional development and supportive infrastructure must be prioritized, enabling preservice teachers to confidently integrate digital tools into their pedagogical practices.</w:t>
      </w:r>
    </w:p>
    <w:p w14:paraId="24FEC4CD" w14:textId="77777777" w:rsidR="00905B39" w:rsidRPr="00DC35B1" w:rsidRDefault="00905B39" w:rsidP="00DC35B1">
      <w:pPr>
        <w:spacing w:after="240" w:line="240" w:lineRule="auto"/>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 xml:space="preserve">The Competence - Application Gap </w:t>
      </w:r>
      <w:r w:rsidRPr="00DC35B1">
        <w:rPr>
          <w:rFonts w:ascii="Times New Roman" w:eastAsia="Times New Roman" w:hAnsi="Times New Roman" w:cs="Times New Roman"/>
          <w:sz w:val="24"/>
          <w:szCs w:val="24"/>
          <w:lang w:val="en-GB" w:eastAsia="fr-FR"/>
        </w:rPr>
        <w:t>was notice</w:t>
      </w:r>
      <w:r w:rsidR="002E5C85" w:rsidRPr="00DC35B1">
        <w:rPr>
          <w:rFonts w:ascii="Times New Roman" w:eastAsia="Times New Roman" w:hAnsi="Times New Roman" w:cs="Times New Roman"/>
          <w:sz w:val="24"/>
          <w:szCs w:val="24"/>
          <w:lang w:val="en-GB" w:eastAsia="fr-FR"/>
        </w:rPr>
        <w:t>d</w:t>
      </w:r>
      <w:r w:rsidRPr="00DC35B1">
        <w:rPr>
          <w:rFonts w:ascii="Times New Roman" w:eastAsia="Times New Roman" w:hAnsi="Times New Roman" w:cs="Times New Roman"/>
          <w:sz w:val="24"/>
          <w:szCs w:val="24"/>
          <w:lang w:val="en-GB" w:eastAsia="fr-FR"/>
        </w:rPr>
        <w:t xml:space="preserve"> </w:t>
      </w:r>
      <w:r w:rsidR="002E5C85" w:rsidRPr="00DC35B1">
        <w:rPr>
          <w:rFonts w:ascii="Times New Roman" w:eastAsia="Times New Roman" w:hAnsi="Times New Roman" w:cs="Times New Roman"/>
          <w:sz w:val="24"/>
          <w:szCs w:val="24"/>
          <w:lang w:val="en-GB" w:eastAsia="fr-FR"/>
        </w:rPr>
        <w:t xml:space="preserve">as General COM1 (Mean=3.35) is significantly higher than Application COM4 (Mean=2.49). This represents an incongruity in the curriculum's effectiveness. Training provides general digital literacy but fails to foster </w:t>
      </w:r>
      <w:proofErr w:type="spellStart"/>
      <w:r w:rsidR="002E5C85" w:rsidRPr="00DC35B1">
        <w:rPr>
          <w:rFonts w:ascii="Times New Roman" w:eastAsia="Times New Roman" w:hAnsi="Times New Roman" w:cs="Times New Roman"/>
          <w:sz w:val="24"/>
          <w:szCs w:val="24"/>
          <w:lang w:val="en-GB" w:eastAsia="fr-FR"/>
        </w:rPr>
        <w:t>technopedagogical</w:t>
      </w:r>
      <w:proofErr w:type="spellEnd"/>
      <w:r w:rsidR="002E5C85" w:rsidRPr="00DC35B1">
        <w:rPr>
          <w:rFonts w:ascii="Times New Roman" w:eastAsia="Times New Roman" w:hAnsi="Times New Roman" w:cs="Times New Roman"/>
          <w:sz w:val="24"/>
          <w:szCs w:val="24"/>
          <w:lang w:val="en-GB" w:eastAsia="fr-FR"/>
        </w:rPr>
        <w:t xml:space="preserve"> content knowledge (TPACK) necessary f</w:t>
      </w:r>
      <w:r w:rsidR="008707A5" w:rsidRPr="00DC35B1">
        <w:rPr>
          <w:rFonts w:ascii="Times New Roman" w:eastAsia="Times New Roman" w:hAnsi="Times New Roman" w:cs="Times New Roman"/>
          <w:sz w:val="24"/>
          <w:szCs w:val="24"/>
          <w:lang w:val="en-GB" w:eastAsia="fr-FR"/>
        </w:rPr>
        <w:t xml:space="preserve">or designing integrated lessons </w:t>
      </w:r>
      <w:r w:rsidR="008707A5" w:rsidRPr="00DC35B1">
        <w:rPr>
          <w:rFonts w:ascii="Times New Roman" w:hAnsi="Times New Roman" w:cs="Times New Roman"/>
          <w:sz w:val="24"/>
          <w:szCs w:val="24"/>
          <w:lang w:val="en-US"/>
        </w:rPr>
        <w:t>(Koh &amp; Chai, 2014). These findings highlight the critical need for targeted interventions that not only enhance digital literacy but also focus on the practical application of TPACK in teacher training programs.</w:t>
      </w:r>
    </w:p>
    <w:p w14:paraId="5CD0C08A" w14:textId="77777777" w:rsidR="00525127" w:rsidRPr="00DC35B1" w:rsidRDefault="00525127" w:rsidP="00DC35B1">
      <w:pPr>
        <w:spacing w:after="240" w:line="240" w:lineRule="auto"/>
        <w:jc w:val="both"/>
        <w:rPr>
          <w:rFonts w:ascii="Times New Roman" w:hAnsi="Times New Roman" w:cs="Times New Roman"/>
          <w:sz w:val="24"/>
          <w:szCs w:val="24"/>
          <w:lang w:val="en-GB" w:eastAsia="fr-FR"/>
        </w:rPr>
      </w:pPr>
    </w:p>
    <w:p w14:paraId="4F7766B1" w14:textId="77777777" w:rsidR="00177C88" w:rsidRPr="00DC35B1" w:rsidRDefault="003A475C" w:rsidP="00DC35B1">
      <w:pPr>
        <w:spacing w:after="240" w:line="240" w:lineRule="auto"/>
        <w:jc w:val="both"/>
        <w:rPr>
          <w:rFonts w:ascii="Times New Roman" w:hAnsi="Times New Roman" w:cs="Times New Roman"/>
          <w:b/>
          <w:sz w:val="28"/>
          <w:szCs w:val="28"/>
          <w:lang w:val="en-GB" w:eastAsia="fr-FR"/>
        </w:rPr>
      </w:pPr>
      <w:r w:rsidRPr="00DC35B1">
        <w:rPr>
          <w:rFonts w:ascii="Times New Roman" w:hAnsi="Times New Roman" w:cs="Times New Roman"/>
          <w:b/>
          <w:sz w:val="28"/>
          <w:szCs w:val="28"/>
          <w:lang w:val="en-GB" w:eastAsia="fr-FR"/>
        </w:rPr>
        <w:lastRenderedPageBreak/>
        <w:t>DISCUSSION</w:t>
      </w:r>
    </w:p>
    <w:p w14:paraId="772B7B8C" w14:textId="77777777"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The SEM results reveal that the integration of digital tools in teacher training is primarily driven by </w:t>
      </w:r>
      <w:proofErr w:type="gramStart"/>
      <w:r w:rsidRPr="00DC35B1">
        <w:rPr>
          <w:rFonts w:ascii="Times New Roman" w:hAnsi="Times New Roman" w:cs="Times New Roman"/>
          <w:sz w:val="24"/>
          <w:szCs w:val="24"/>
          <w:lang w:val="en-US"/>
        </w:rPr>
        <w:t>teachers’</w:t>
      </w:r>
      <w:proofErr w:type="gramEnd"/>
      <w:r w:rsidRPr="00DC35B1">
        <w:rPr>
          <w:rFonts w:ascii="Times New Roman" w:hAnsi="Times New Roman" w:cs="Times New Roman"/>
          <w:sz w:val="24"/>
          <w:szCs w:val="24"/>
          <w:lang w:val="en-US"/>
        </w:rPr>
        <w:t xml:space="preserve"> perceived usefulness and digital competence rather than by their attitudes alone. The negative but weak path from attitudes to frequency of use suggests that favorable attitudes may not translate into consistent use without adequate skill and contextual support.</w:t>
      </w:r>
    </w:p>
    <w:p w14:paraId="5A2F9E99" w14:textId="77777777"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strong predictive link between Frequency of Use and Perceived Success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0.75) indicates that hands-on engagement with digital tools enhances the perceived effectiveness of teaching and learning. These findings align with technology acceptance theories emphasizing the role of perceived usefulness and self-efficacy in technology adoption.</w:t>
      </w:r>
    </w:p>
    <w:p w14:paraId="1FAF59E9" w14:textId="77777777"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Moderate correlations among competence, attitude, and opinion highlight a cluster of readiness factors that can be reinforced through teacher education programs. Building digital competence and promoting awareness of the usefulness of tools may therefore stimulate more frequent and meaningful integration of digital resources.</w:t>
      </w:r>
    </w:p>
    <w:p w14:paraId="49283E73" w14:textId="3AD92A0D"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Utility–Practice Gap (2.03) indicates that despite recognizing the pedagogical power of virtual simulations, preservice teachers rarely use them. This attitude–behaviour inconsistency underscores </w:t>
      </w:r>
      <w:proofErr w:type="gramStart"/>
      <w:r w:rsidRPr="00DC35B1">
        <w:rPr>
          <w:rFonts w:ascii="Times New Roman" w:hAnsi="Times New Roman" w:cs="Times New Roman"/>
          <w:sz w:val="24"/>
          <w:szCs w:val="24"/>
          <w:lang w:val="en-GB" w:eastAsia="fr-FR"/>
        </w:rPr>
        <w:t>that external</w:t>
      </w:r>
      <w:r w:rsidR="00DC35B1">
        <w:rPr>
          <w:rFonts w:ascii="Times New Roman" w:hAnsi="Times New Roman" w:cs="Times New Roman"/>
          <w:sz w:val="24"/>
          <w:szCs w:val="24"/>
          <w:lang w:val="en-GB" w:eastAsia="fr-FR"/>
        </w:rPr>
        <w:t xml:space="preserve"> </w:t>
      </w:r>
      <w:r w:rsidRPr="00DC35B1">
        <w:rPr>
          <w:rFonts w:ascii="Times New Roman" w:hAnsi="Times New Roman" w:cs="Times New Roman"/>
          <w:sz w:val="24"/>
          <w:szCs w:val="24"/>
          <w:lang w:val="en-GB" w:eastAsia="fr-FR"/>
        </w:rPr>
        <w:t>constraints</w:t>
      </w:r>
      <w:proofErr w:type="gramEnd"/>
      <w:r w:rsidRPr="00DC35B1">
        <w:rPr>
          <w:rFonts w:ascii="Times New Roman" w:hAnsi="Times New Roman" w:cs="Times New Roman"/>
          <w:sz w:val="24"/>
          <w:szCs w:val="24"/>
          <w:lang w:val="en-GB" w:eastAsia="fr-FR"/>
        </w:rPr>
        <w:t>—not motivation—are the main inhibitors.</w:t>
      </w:r>
    </w:p>
    <w:p w14:paraId="27F0ABA7" w14:textId="77777777"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Competence–Application Gap (0.86) highlights that preservice teachers can use digital tools but struggle to integrate them pedagogically. This aligns with findings by Koehler et al. (2013) that TPACK competence requires active modelling and project-based learning.</w:t>
      </w:r>
    </w:p>
    <w:p w14:paraId="56F5F265" w14:textId="77777777"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low Cronbach’s α for the “Limits” scale (0.33) reflects diverse personal experiences—some students face infrastructural, others pedagogical, constraints—suggesting a multidimensional barrier structure.</w:t>
      </w:r>
    </w:p>
    <w:p w14:paraId="0478C115"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These findings reaffirm that digital enthusiasm alone does not guarantee pedagogical integration. The results echo global literature emphasizing the importance of contextual support and targeted capacity building (Koehler &amp; Mishra, 2009; Ertmer &amp; Ottenbreit-Leftwich, 2010). In low-resource contexts like Cameroon, the challenge lies not in acceptance but in the enabling ecosystem: Internet reliability, access to hardware, and hands-on training.</w:t>
      </w:r>
    </w:p>
    <w:p w14:paraId="2793F5A8" w14:textId="77777777"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Furthermore, the low LMS usefulness rating contrasts with international trends, suggesting that asynchronous platforms alone may not align with students’ learning preferences in biology—an observation consistent with recent studies (</w:t>
      </w:r>
      <w:proofErr w:type="spellStart"/>
      <w:r w:rsidRPr="00DC35B1">
        <w:rPr>
          <w:rFonts w:ascii="Times New Roman" w:hAnsi="Times New Roman" w:cs="Times New Roman"/>
          <w:sz w:val="24"/>
          <w:szCs w:val="24"/>
          <w:lang w:val="en-GB" w:eastAsia="fr-FR"/>
        </w:rPr>
        <w:t>Tondeur</w:t>
      </w:r>
      <w:proofErr w:type="spellEnd"/>
      <w:r w:rsidRPr="00DC35B1">
        <w:rPr>
          <w:rFonts w:ascii="Times New Roman" w:hAnsi="Times New Roman" w:cs="Times New Roman"/>
          <w:sz w:val="24"/>
          <w:szCs w:val="24"/>
          <w:lang w:val="en-GB" w:eastAsia="fr-FR"/>
        </w:rPr>
        <w:t xml:space="preserve"> et al., 2022).</w:t>
      </w:r>
    </w:p>
    <w:p w14:paraId="35313BBB" w14:textId="77777777"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Perspectives and Recommendations</w:t>
      </w:r>
    </w:p>
    <w:p w14:paraId="2942EB66" w14:textId="77777777"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From the above results the following implication of this research could be considered to improve upon the integration of digital tools </w:t>
      </w:r>
    </w:p>
    <w:p w14:paraId="074D7875" w14:textId="77777777"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Teacher training institutions should focus on hands-on digital competence development rather than attitude modification alone.</w:t>
      </w:r>
    </w:p>
    <w:p w14:paraId="4212D029" w14:textId="77777777"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Institutional policies must enhance access, technical support, and ongoing mentoring to encourage actual use.</w:t>
      </w:r>
    </w:p>
    <w:p w14:paraId="66C87C73" w14:textId="77777777"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Curriculum designers should integrate simulation-based and LMS-driven activities to make abstract biology concepts more tangible.</w:t>
      </w:r>
    </w:p>
    <w:p w14:paraId="345B3386" w14:textId="77777777"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Frequency of use can serve as a key indicator of success in evaluating digital integration outcomes.</w:t>
      </w:r>
    </w:p>
    <w:p w14:paraId="29D47D2A" w14:textId="77777777" w:rsidR="00224B1E" w:rsidRPr="00DC35B1" w:rsidRDefault="00224B1E" w:rsidP="00DC35B1">
      <w:pPr>
        <w:spacing w:after="240" w:line="240" w:lineRule="auto"/>
        <w:jc w:val="both"/>
        <w:rPr>
          <w:rFonts w:ascii="Times New Roman" w:hAnsi="Times New Roman" w:cs="Times New Roman"/>
          <w:sz w:val="24"/>
          <w:szCs w:val="24"/>
          <w:lang w:val="en-US"/>
        </w:rPr>
      </w:pPr>
    </w:p>
    <w:p w14:paraId="57D273CC" w14:textId="77777777" w:rsidR="00177C88" w:rsidRPr="002239DF" w:rsidRDefault="003A475C" w:rsidP="00DC35B1">
      <w:pPr>
        <w:spacing w:after="240" w:line="240" w:lineRule="auto"/>
        <w:jc w:val="both"/>
        <w:rPr>
          <w:rFonts w:ascii="Times New Roman" w:hAnsi="Times New Roman" w:cs="Times New Roman"/>
          <w:b/>
          <w:sz w:val="28"/>
          <w:szCs w:val="28"/>
          <w:lang w:val="en-GB" w:eastAsia="fr-FR"/>
        </w:rPr>
      </w:pPr>
      <w:r w:rsidRPr="002239DF">
        <w:rPr>
          <w:rFonts w:ascii="Times New Roman" w:hAnsi="Times New Roman" w:cs="Times New Roman"/>
          <w:b/>
          <w:sz w:val="28"/>
          <w:szCs w:val="28"/>
          <w:lang w:val="en-GB" w:eastAsia="fr-FR"/>
        </w:rPr>
        <w:lastRenderedPageBreak/>
        <w:t>CONCLUSION</w:t>
      </w:r>
    </w:p>
    <w:p w14:paraId="0C2A63E2" w14:textId="77777777"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SEM demonstrates a well-fitting and conceptually coherent model of digital tool integration in teacher training. Competence and perceived usefulness were the primary drivers of digital tool use, which in turn predicted perceived success. The findings emphasize that practical, skill-based training and evidence of usefulness are essential for successful digital transformation in science teacher education.</w:t>
      </w:r>
    </w:p>
    <w:p w14:paraId="514692EB" w14:textId="77777777" w:rsidR="003A475C"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Preservice biology teachers at ENS Yaoundé demonstrate strong motivation toward digital learning but face systemic, infrastructural, and curricular barriers that limit authentic digital practice. </w:t>
      </w:r>
    </w:p>
    <w:p w14:paraId="1B7F1598" w14:textId="77777777" w:rsidR="0026124B"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Bridging the utility-practice and competence-application gaps requires coordinated institutional reforms that prioritize hands-on, constructivist, and contextually groun</w:t>
      </w:r>
      <w:r w:rsidR="00EA42D3" w:rsidRPr="00DC35B1">
        <w:rPr>
          <w:rFonts w:ascii="Times New Roman" w:hAnsi="Times New Roman" w:cs="Times New Roman"/>
          <w:sz w:val="24"/>
          <w:szCs w:val="24"/>
          <w:lang w:val="en-GB" w:eastAsia="fr-FR"/>
        </w:rPr>
        <w:t xml:space="preserve">ded </w:t>
      </w:r>
      <w:proofErr w:type="spellStart"/>
      <w:r w:rsidR="00EA42D3" w:rsidRPr="00DC35B1">
        <w:rPr>
          <w:rFonts w:ascii="Times New Roman" w:hAnsi="Times New Roman" w:cs="Times New Roman"/>
          <w:sz w:val="24"/>
          <w:szCs w:val="24"/>
          <w:lang w:val="en-GB" w:eastAsia="fr-FR"/>
        </w:rPr>
        <w:t>technopedagogical</w:t>
      </w:r>
      <w:proofErr w:type="spellEnd"/>
      <w:r w:rsidR="00EA42D3" w:rsidRPr="00DC35B1">
        <w:rPr>
          <w:rFonts w:ascii="Times New Roman" w:hAnsi="Times New Roman" w:cs="Times New Roman"/>
          <w:sz w:val="24"/>
          <w:szCs w:val="24"/>
          <w:lang w:val="en-GB" w:eastAsia="fr-FR"/>
        </w:rPr>
        <w:t xml:space="preserve"> training.</w:t>
      </w:r>
    </w:p>
    <w:p w14:paraId="5060C279" w14:textId="1A10A3A2" w:rsidR="008707A5" w:rsidRPr="002239DF" w:rsidRDefault="002239DF" w:rsidP="00DC35B1">
      <w:pPr>
        <w:spacing w:after="240" w:line="240" w:lineRule="auto"/>
        <w:jc w:val="both"/>
        <w:rPr>
          <w:rFonts w:ascii="Times New Roman" w:hAnsi="Times New Roman" w:cs="Times New Roman"/>
          <w:b/>
          <w:sz w:val="28"/>
          <w:szCs w:val="28"/>
          <w:lang w:val="en-GB" w:eastAsia="fr-FR"/>
        </w:rPr>
      </w:pPr>
      <w:r w:rsidRPr="002239DF">
        <w:rPr>
          <w:rFonts w:ascii="Times New Roman" w:hAnsi="Times New Roman" w:cs="Times New Roman"/>
          <w:b/>
          <w:sz w:val="28"/>
          <w:szCs w:val="28"/>
          <w:lang w:val="en-GB" w:eastAsia="fr-FR"/>
        </w:rPr>
        <w:t xml:space="preserve">REFERENCES </w:t>
      </w:r>
    </w:p>
    <w:p w14:paraId="57B2E6D9" w14:textId="52A46894"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Bon, A. (2010).</w:t>
      </w:r>
      <w:r w:rsidR="002A4EC6">
        <w:rPr>
          <w:rFonts w:ascii="Times New Roman" w:hAnsi="Times New Roman" w:cs="Times New Roman"/>
          <w:sz w:val="24"/>
          <w:szCs w:val="24"/>
          <w:lang w:val="en-US"/>
        </w:rPr>
        <w:t xml:space="preserve"> </w:t>
      </w:r>
      <w:proofErr w:type="gramStart"/>
      <w:r w:rsidRPr="00DC35B1">
        <w:rPr>
          <w:rFonts w:ascii="Times New Roman" w:hAnsi="Times New Roman" w:cs="Times New Roman"/>
          <w:sz w:val="24"/>
          <w:szCs w:val="24"/>
          <w:lang w:val="en-US"/>
        </w:rPr>
        <w:t>Information</w:t>
      </w:r>
      <w:proofErr w:type="gramEnd"/>
      <w:r w:rsidRPr="00DC35B1">
        <w:rPr>
          <w:rFonts w:ascii="Times New Roman" w:hAnsi="Times New Roman" w:cs="Times New Roman"/>
          <w:sz w:val="24"/>
          <w:szCs w:val="24"/>
          <w:lang w:val="en-US"/>
        </w:rPr>
        <w:t xml:space="preserve"> and Communication Technologies in Tertiary Education in sub-Saharan Africa.</w:t>
      </w:r>
    </w:p>
    <w:p w14:paraId="054F07CD"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Dah, J., &amp; Hussin, N. (2021). A Conceptual Framework of a Streamlined Extended Technology Acceptance Model for Mobile Application Adoption. International Journal of Social Science Research. </w:t>
      </w:r>
      <w:hyperlink r:id="rId11" w:history="1">
        <w:r w:rsidRPr="00DC35B1">
          <w:rPr>
            <w:rStyle w:val="Hyperlink"/>
            <w:rFonts w:ascii="Times New Roman" w:hAnsi="Times New Roman" w:cs="Times New Roman"/>
            <w:color w:val="auto"/>
            <w:sz w:val="24"/>
            <w:szCs w:val="24"/>
            <w:lang w:val="en-US"/>
          </w:rPr>
          <w:t>https://doi.org/10.5296/IJSSR.V9I2.18649</w:t>
        </w:r>
      </w:hyperlink>
    </w:p>
    <w:p w14:paraId="43EAE557"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Ertmer, P. A., &amp; Ottenbreit-Leftwich, A. T. (2010). Teacher technology change: How knowledge, confidence, beliefs, and culture intersect. Journal of Research on Technology in Education, 42(3), 255–284.</w:t>
      </w:r>
    </w:p>
    <w:p w14:paraId="256D1858"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Key, M. R. (2024). Acceptance of simulation technology and the influences for using simulation technology amongst teachers in higher education. International Journal of Advanced Research. </w:t>
      </w:r>
      <w:hyperlink r:id="rId12" w:history="1">
        <w:r w:rsidRPr="00DC35B1">
          <w:rPr>
            <w:rStyle w:val="Hyperlink"/>
            <w:rFonts w:ascii="Times New Roman" w:hAnsi="Times New Roman" w:cs="Times New Roman"/>
            <w:color w:val="auto"/>
            <w:sz w:val="24"/>
            <w:szCs w:val="24"/>
            <w:lang w:val="en-US"/>
          </w:rPr>
          <w:t>https://doi.org/10.21474/ijar01/18991</w:t>
        </w:r>
      </w:hyperlink>
    </w:p>
    <w:p w14:paraId="654BA45C"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Koehler, M. J., &amp; Mishra, P. (2009). What is technological pedagogical content knowledge (TPACK)? Contemporary Issues in Technology and Teacher Education, 9(1), 60–70.</w:t>
      </w:r>
    </w:p>
    <w:p w14:paraId="21ED46B3"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Koh, J. H. L., &amp; Chai, C. S. (2014). Teacher clusters and their perceptions of technological pedagogical content knowledge (TPACK) development through ICT lesson design. Computer Education. </w:t>
      </w:r>
      <w:hyperlink r:id="rId13" w:history="1">
        <w:r w:rsidRPr="00DC35B1">
          <w:rPr>
            <w:rStyle w:val="Hyperlink"/>
            <w:rFonts w:ascii="Times New Roman" w:hAnsi="Times New Roman" w:cs="Times New Roman"/>
            <w:color w:val="auto"/>
            <w:sz w:val="24"/>
            <w:szCs w:val="24"/>
            <w:lang w:val="en-US"/>
          </w:rPr>
          <w:t>https://doi.org/10.1016/J.COMPEDU.2013.08.017</w:t>
        </w:r>
      </w:hyperlink>
    </w:p>
    <w:p w14:paraId="26BDFC5F"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Lai, J. W. M., &amp; Bower, M. (2020). How is the use of technology in education evaluated? Computers &amp; Education, 146, 103728.</w:t>
      </w:r>
    </w:p>
    <w:p w14:paraId="61879CF4"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rPr>
      </w:pPr>
      <w:r w:rsidRPr="00DC35B1">
        <w:rPr>
          <w:rFonts w:ascii="Times New Roman" w:hAnsi="Times New Roman" w:cs="Times New Roman"/>
          <w:sz w:val="24"/>
          <w:szCs w:val="24"/>
        </w:rPr>
        <w:t>Marzin-Janvier, P. (2015). </w:t>
      </w:r>
      <w:proofErr w:type="spellStart"/>
      <w:r w:rsidRPr="00DC35B1">
        <w:rPr>
          <w:rFonts w:ascii="Times New Roman" w:hAnsi="Times New Roman" w:cs="Times New Roman"/>
          <w:sz w:val="24"/>
          <w:szCs w:val="24"/>
        </w:rPr>
        <w:t>Étayer</w:t>
      </w:r>
      <w:proofErr w:type="spellEnd"/>
      <w:r w:rsidRPr="00DC35B1">
        <w:rPr>
          <w:rFonts w:ascii="Times New Roman" w:hAnsi="Times New Roman" w:cs="Times New Roman"/>
          <w:sz w:val="24"/>
          <w:szCs w:val="24"/>
        </w:rPr>
        <w:t xml:space="preserve"> la conception </w:t>
      </w:r>
      <w:proofErr w:type="spellStart"/>
      <w:r w:rsidRPr="00DC35B1">
        <w:rPr>
          <w:rFonts w:ascii="Times New Roman" w:hAnsi="Times New Roman" w:cs="Times New Roman"/>
          <w:sz w:val="24"/>
          <w:szCs w:val="24"/>
        </w:rPr>
        <w:t>expérimentale</w:t>
      </w:r>
      <w:proofErr w:type="spellEnd"/>
      <w:r w:rsidRPr="00DC35B1">
        <w:rPr>
          <w:rFonts w:ascii="Times New Roman" w:hAnsi="Times New Roman" w:cs="Times New Roman"/>
          <w:sz w:val="24"/>
          <w:szCs w:val="24"/>
        </w:rPr>
        <w:t xml:space="preserve"> par des environnements </w:t>
      </w:r>
      <w:proofErr w:type="gramStart"/>
      <w:r w:rsidRPr="00DC35B1">
        <w:rPr>
          <w:rFonts w:ascii="Times New Roman" w:hAnsi="Times New Roman" w:cs="Times New Roman"/>
          <w:sz w:val="24"/>
          <w:szCs w:val="24"/>
        </w:rPr>
        <w:t>informatiques:</w:t>
      </w:r>
      <w:proofErr w:type="gramEnd"/>
      <w:r w:rsidRPr="00DC35B1">
        <w:rPr>
          <w:rFonts w:ascii="Times New Roman" w:hAnsi="Times New Roman" w:cs="Times New Roman"/>
          <w:sz w:val="24"/>
          <w:szCs w:val="24"/>
        </w:rPr>
        <w:t xml:space="preserve"> </w:t>
      </w:r>
      <w:proofErr w:type="spellStart"/>
      <w:r w:rsidRPr="00DC35B1">
        <w:rPr>
          <w:rFonts w:ascii="Times New Roman" w:hAnsi="Times New Roman" w:cs="Times New Roman"/>
          <w:sz w:val="24"/>
          <w:szCs w:val="24"/>
        </w:rPr>
        <w:t>études</w:t>
      </w:r>
      <w:proofErr w:type="spellEnd"/>
      <w:r w:rsidRPr="00DC35B1">
        <w:rPr>
          <w:rFonts w:ascii="Times New Roman" w:hAnsi="Times New Roman" w:cs="Times New Roman"/>
          <w:sz w:val="24"/>
          <w:szCs w:val="24"/>
        </w:rPr>
        <w:t xml:space="preserve"> en </w:t>
      </w:r>
      <w:proofErr w:type="spellStart"/>
      <w:r w:rsidRPr="00DC35B1">
        <w:rPr>
          <w:rFonts w:ascii="Times New Roman" w:hAnsi="Times New Roman" w:cs="Times New Roman"/>
          <w:sz w:val="24"/>
          <w:szCs w:val="24"/>
        </w:rPr>
        <w:t>génétique</w:t>
      </w:r>
      <w:proofErr w:type="spellEnd"/>
      <w:r w:rsidRPr="00DC35B1">
        <w:rPr>
          <w:rFonts w:ascii="Times New Roman" w:hAnsi="Times New Roman" w:cs="Times New Roman"/>
          <w:sz w:val="24"/>
          <w:szCs w:val="24"/>
        </w:rPr>
        <w:t xml:space="preserve">. 12, 87–112. </w:t>
      </w:r>
      <w:hyperlink r:id="rId14" w:history="1">
        <w:r w:rsidRPr="00DC35B1">
          <w:rPr>
            <w:rStyle w:val="Hyperlink"/>
            <w:rFonts w:ascii="Times New Roman" w:hAnsi="Times New Roman" w:cs="Times New Roman"/>
            <w:color w:val="auto"/>
            <w:sz w:val="24"/>
            <w:szCs w:val="24"/>
          </w:rPr>
          <w:t>https://doi.org/10.4000/RDST.1135</w:t>
        </w:r>
      </w:hyperlink>
    </w:p>
    <w:p w14:paraId="2A9D31AE"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Mbah, M. F., &amp; Ngwa, E. N. (2022). Challenges of ICT integration in higher education in Cameroon. African Journal of Education and Information Technology, 9(1), 45–62.</w:t>
      </w:r>
    </w:p>
    <w:p w14:paraId="6B87AF68"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Mishra, P., &amp; Koehler, M. J. (2006). Technological Pedagogical Content Knowledge: A framework for teacher knowledge. Teachers College Record, 108(6), 1017–1054.</w:t>
      </w:r>
    </w:p>
    <w:p w14:paraId="4F6128C2"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rPr>
        <w:t xml:space="preserve">Muftifah, K. N., </w:t>
      </w:r>
      <w:proofErr w:type="spellStart"/>
      <w:r w:rsidRPr="00DC35B1">
        <w:rPr>
          <w:rFonts w:ascii="Times New Roman" w:hAnsi="Times New Roman" w:cs="Times New Roman"/>
          <w:sz w:val="24"/>
          <w:szCs w:val="24"/>
        </w:rPr>
        <w:t>Candramila</w:t>
      </w:r>
      <w:proofErr w:type="spellEnd"/>
      <w:r w:rsidRPr="00DC35B1">
        <w:rPr>
          <w:rFonts w:ascii="Times New Roman" w:hAnsi="Times New Roman" w:cs="Times New Roman"/>
          <w:sz w:val="24"/>
          <w:szCs w:val="24"/>
        </w:rPr>
        <w:t xml:space="preserve">, W., &amp; </w:t>
      </w:r>
      <w:proofErr w:type="spellStart"/>
      <w:r w:rsidRPr="00DC35B1">
        <w:rPr>
          <w:rFonts w:ascii="Times New Roman" w:hAnsi="Times New Roman" w:cs="Times New Roman"/>
          <w:sz w:val="24"/>
          <w:szCs w:val="24"/>
        </w:rPr>
        <w:t>Yuniarti</w:t>
      </w:r>
      <w:proofErr w:type="spellEnd"/>
      <w:r w:rsidRPr="00DC35B1">
        <w:rPr>
          <w:rFonts w:ascii="Times New Roman" w:hAnsi="Times New Roman" w:cs="Times New Roman"/>
          <w:sz w:val="24"/>
          <w:szCs w:val="24"/>
        </w:rPr>
        <w:t xml:space="preserve">, A. (2025). </w:t>
      </w:r>
      <w:r w:rsidRPr="00DC35B1">
        <w:rPr>
          <w:rFonts w:ascii="Times New Roman" w:hAnsi="Times New Roman" w:cs="Times New Roman"/>
          <w:sz w:val="24"/>
          <w:szCs w:val="24"/>
          <w:lang w:val="en-US"/>
        </w:rPr>
        <w:t xml:space="preserve">Teaching techniques inventory for explaining gene, DNA, and chromosome concepts in senior high school. Pedagogical Research, 10(3), em0241. </w:t>
      </w:r>
      <w:hyperlink r:id="rId15" w:history="1">
        <w:r w:rsidRPr="00DC35B1">
          <w:rPr>
            <w:rStyle w:val="Hyperlink"/>
            <w:rFonts w:ascii="Times New Roman" w:hAnsi="Times New Roman" w:cs="Times New Roman"/>
            <w:color w:val="auto"/>
            <w:sz w:val="24"/>
            <w:szCs w:val="24"/>
            <w:lang w:val="en-US"/>
          </w:rPr>
          <w:t>https://doi.org/10.29333/pr/16666</w:t>
        </w:r>
      </w:hyperlink>
    </w:p>
    <w:p w14:paraId="5D657D9B"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Müller, W., &amp; Leyer, M. (2023). Understanding intention and use of digital elements in higher education teaching. Education and Information Technologies. https://doi.org/10.1007/s10639-023-11798-2</w:t>
      </w:r>
    </w:p>
    <w:p w14:paraId="19908910"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proofErr w:type="spellStart"/>
      <w:r w:rsidRPr="00DC35B1">
        <w:rPr>
          <w:rFonts w:ascii="Times New Roman" w:hAnsi="Times New Roman" w:cs="Times New Roman"/>
          <w:sz w:val="24"/>
          <w:szCs w:val="24"/>
        </w:rPr>
        <w:t>Naatu</w:t>
      </w:r>
      <w:proofErr w:type="spellEnd"/>
      <w:r w:rsidRPr="00DC35B1">
        <w:rPr>
          <w:rFonts w:ascii="Times New Roman" w:hAnsi="Times New Roman" w:cs="Times New Roman"/>
          <w:sz w:val="24"/>
          <w:szCs w:val="24"/>
        </w:rPr>
        <w:t xml:space="preserve">, F., </w:t>
      </w:r>
      <w:proofErr w:type="spellStart"/>
      <w:r w:rsidRPr="00DC35B1">
        <w:rPr>
          <w:rFonts w:ascii="Times New Roman" w:hAnsi="Times New Roman" w:cs="Times New Roman"/>
          <w:sz w:val="24"/>
          <w:szCs w:val="24"/>
        </w:rPr>
        <w:t>Selormey</w:t>
      </w:r>
      <w:proofErr w:type="spellEnd"/>
      <w:r w:rsidRPr="00DC35B1">
        <w:rPr>
          <w:rFonts w:ascii="Times New Roman" w:hAnsi="Times New Roman" w:cs="Times New Roman"/>
          <w:sz w:val="24"/>
          <w:szCs w:val="24"/>
        </w:rPr>
        <w:t xml:space="preserve">, F. S., &amp; </w:t>
      </w:r>
      <w:proofErr w:type="spellStart"/>
      <w:r w:rsidRPr="00DC35B1">
        <w:rPr>
          <w:rFonts w:ascii="Times New Roman" w:hAnsi="Times New Roman" w:cs="Times New Roman"/>
          <w:sz w:val="24"/>
          <w:szCs w:val="24"/>
        </w:rPr>
        <w:t>Naatu</w:t>
      </w:r>
      <w:proofErr w:type="spellEnd"/>
      <w:r w:rsidRPr="00DC35B1">
        <w:rPr>
          <w:rFonts w:ascii="Times New Roman" w:hAnsi="Times New Roman" w:cs="Times New Roman"/>
          <w:sz w:val="24"/>
          <w:szCs w:val="24"/>
        </w:rPr>
        <w:t xml:space="preserve">, S. (2024). </w:t>
      </w:r>
      <w:r w:rsidRPr="00DC35B1">
        <w:rPr>
          <w:rFonts w:ascii="Times New Roman" w:hAnsi="Times New Roman" w:cs="Times New Roman"/>
          <w:sz w:val="24"/>
          <w:szCs w:val="24"/>
          <w:lang w:val="en-US"/>
        </w:rPr>
        <w:t xml:space="preserve">Determinants of digital technology adoption in sub-Sahara Africa: Ghana. International Journal of Emerging Markets. </w:t>
      </w:r>
      <w:hyperlink r:id="rId16" w:history="1">
        <w:r w:rsidRPr="00DC35B1">
          <w:rPr>
            <w:rStyle w:val="Hyperlink"/>
            <w:rFonts w:ascii="Times New Roman" w:hAnsi="Times New Roman" w:cs="Times New Roman"/>
            <w:color w:val="auto"/>
            <w:sz w:val="24"/>
            <w:szCs w:val="24"/>
            <w:lang w:val="en-US"/>
          </w:rPr>
          <w:t>https://doi.org/10.1108/ijoem-09-2023-1503</w:t>
        </w:r>
      </w:hyperlink>
    </w:p>
    <w:p w14:paraId="58E6F7EA"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proofErr w:type="spellStart"/>
      <w:r w:rsidRPr="00DC35B1">
        <w:rPr>
          <w:rFonts w:ascii="Times New Roman" w:hAnsi="Times New Roman" w:cs="Times New Roman"/>
          <w:sz w:val="24"/>
          <w:szCs w:val="24"/>
          <w:lang w:val="en-US"/>
        </w:rPr>
        <w:t>Sarabadani</w:t>
      </w:r>
      <w:proofErr w:type="spellEnd"/>
      <w:r w:rsidRPr="00DC35B1">
        <w:rPr>
          <w:rFonts w:ascii="Times New Roman" w:hAnsi="Times New Roman" w:cs="Times New Roman"/>
          <w:sz w:val="24"/>
          <w:szCs w:val="24"/>
          <w:lang w:val="en-US"/>
        </w:rPr>
        <w:t xml:space="preserve">, J., Jafarzadeh, H., &amp; </w:t>
      </w:r>
      <w:proofErr w:type="spellStart"/>
      <w:r w:rsidRPr="00DC35B1">
        <w:rPr>
          <w:rFonts w:ascii="Times New Roman" w:hAnsi="Times New Roman" w:cs="Times New Roman"/>
          <w:sz w:val="24"/>
          <w:szCs w:val="24"/>
          <w:lang w:val="en-US"/>
        </w:rPr>
        <w:t>ShamiZanjani</w:t>
      </w:r>
      <w:proofErr w:type="spellEnd"/>
      <w:r w:rsidRPr="00DC35B1">
        <w:rPr>
          <w:rFonts w:ascii="Times New Roman" w:hAnsi="Times New Roman" w:cs="Times New Roman"/>
          <w:sz w:val="24"/>
          <w:szCs w:val="24"/>
          <w:lang w:val="en-US"/>
        </w:rPr>
        <w:t xml:space="preserve">, M. (2017). Towards Understanding the Determinants of Employees’ E -Learning Adoption in Workplace: A Unified Theory of Acceptance and Use of Technology UTAUT View. International Journal of Enterprise Information Systems. </w:t>
      </w:r>
      <w:hyperlink r:id="rId17" w:history="1">
        <w:r w:rsidRPr="00DC35B1">
          <w:rPr>
            <w:rStyle w:val="Hyperlink"/>
            <w:rFonts w:ascii="Times New Roman" w:hAnsi="Times New Roman" w:cs="Times New Roman"/>
            <w:color w:val="auto"/>
            <w:sz w:val="24"/>
            <w:szCs w:val="24"/>
            <w:lang w:val="en-US"/>
          </w:rPr>
          <w:t>https://doi.org/10.4018/IJEIS.2017010103</w:t>
        </w:r>
      </w:hyperlink>
    </w:p>
    <w:p w14:paraId="2FC1A254"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 Teo, T. (2011). Factors influencing teachers’ intention to use technology: Model development and test. Computers &amp; Education, 57(4), 2432–2440.</w:t>
      </w:r>
    </w:p>
    <w:p w14:paraId="327D2D95"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proofErr w:type="spellStart"/>
      <w:r w:rsidRPr="00DC35B1">
        <w:rPr>
          <w:rFonts w:ascii="Times New Roman" w:hAnsi="Times New Roman" w:cs="Times New Roman"/>
          <w:sz w:val="24"/>
          <w:szCs w:val="24"/>
          <w:lang w:val="en-GB" w:eastAsia="fr-FR"/>
        </w:rPr>
        <w:lastRenderedPageBreak/>
        <w:t>Tondeur</w:t>
      </w:r>
      <w:proofErr w:type="spellEnd"/>
      <w:r w:rsidRPr="00DC35B1">
        <w:rPr>
          <w:rFonts w:ascii="Times New Roman" w:hAnsi="Times New Roman" w:cs="Times New Roman"/>
          <w:sz w:val="24"/>
          <w:szCs w:val="24"/>
          <w:lang w:val="en-GB" w:eastAsia="fr-FR"/>
        </w:rPr>
        <w:t xml:space="preserve">, J., Van Braak, J., Siddiq, F., &amp; Scherer, R. (2022). Integrating digital technologies in education: Towards a research-informed framework for teacher professional development. Computers in Human </w:t>
      </w:r>
      <w:proofErr w:type="spellStart"/>
      <w:r w:rsidRPr="00DC35B1">
        <w:rPr>
          <w:rFonts w:ascii="Times New Roman" w:hAnsi="Times New Roman" w:cs="Times New Roman"/>
          <w:sz w:val="24"/>
          <w:szCs w:val="24"/>
          <w:lang w:val="en-GB" w:eastAsia="fr-FR"/>
        </w:rPr>
        <w:t>Behavior</w:t>
      </w:r>
      <w:proofErr w:type="spellEnd"/>
      <w:r w:rsidRPr="00DC35B1">
        <w:rPr>
          <w:rFonts w:ascii="Times New Roman" w:hAnsi="Times New Roman" w:cs="Times New Roman"/>
          <w:sz w:val="24"/>
          <w:szCs w:val="24"/>
          <w:lang w:val="en-GB" w:eastAsia="fr-FR"/>
        </w:rPr>
        <w:t>, 128, 107126.</w:t>
      </w:r>
    </w:p>
    <w:p w14:paraId="074A8865"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Torianyk, V. M., &amp; </w:t>
      </w:r>
      <w:proofErr w:type="spellStart"/>
      <w:r w:rsidRPr="00DC35B1">
        <w:rPr>
          <w:rFonts w:ascii="Times New Roman" w:hAnsi="Times New Roman" w:cs="Times New Roman"/>
          <w:sz w:val="24"/>
          <w:szCs w:val="24"/>
          <w:lang w:val="en-US"/>
        </w:rPr>
        <w:t>Mironets</w:t>
      </w:r>
      <w:proofErr w:type="spellEnd"/>
      <w:r w:rsidRPr="00DC35B1">
        <w:rPr>
          <w:rFonts w:ascii="Times New Roman" w:hAnsi="Times New Roman" w:cs="Times New Roman"/>
          <w:sz w:val="24"/>
          <w:szCs w:val="24"/>
          <w:lang w:val="en-US"/>
        </w:rPr>
        <w:t xml:space="preserve">, L. P. (2024). Didactic possibilities of scientific and educational </w:t>
      </w:r>
      <w:proofErr w:type="spellStart"/>
      <w:r w:rsidRPr="00DC35B1">
        <w:rPr>
          <w:rFonts w:ascii="Times New Roman" w:hAnsi="Times New Roman" w:cs="Times New Roman"/>
          <w:sz w:val="24"/>
          <w:szCs w:val="24"/>
          <w:lang w:val="en-US"/>
        </w:rPr>
        <w:t>LabXchange</w:t>
      </w:r>
      <w:proofErr w:type="spellEnd"/>
      <w:r w:rsidRPr="00DC35B1">
        <w:rPr>
          <w:rFonts w:ascii="Times New Roman" w:hAnsi="Times New Roman" w:cs="Times New Roman"/>
          <w:sz w:val="24"/>
          <w:szCs w:val="24"/>
          <w:lang w:val="en-US"/>
        </w:rPr>
        <w:t xml:space="preserve"> online platforms for genetics learning in the pedagogical ZVO. </w:t>
      </w:r>
      <w:proofErr w:type="spellStart"/>
      <w:r w:rsidRPr="00DC35B1">
        <w:rPr>
          <w:rFonts w:ascii="Times New Roman" w:hAnsi="Times New Roman" w:cs="Times New Roman"/>
          <w:sz w:val="24"/>
          <w:szCs w:val="24"/>
        </w:rPr>
        <w:t>Faktori</w:t>
      </w:r>
      <w:proofErr w:type="spellEnd"/>
      <w:r w:rsidRPr="00DC35B1">
        <w:rPr>
          <w:rFonts w:ascii="Times New Roman" w:hAnsi="Times New Roman" w:cs="Times New Roman"/>
          <w:sz w:val="24"/>
          <w:szCs w:val="24"/>
        </w:rPr>
        <w:t xml:space="preserve"> Eksperimentalʹnoï Evolûcìï </w:t>
      </w:r>
      <w:proofErr w:type="spellStart"/>
      <w:r w:rsidRPr="00DC35B1">
        <w:rPr>
          <w:rFonts w:ascii="Times New Roman" w:hAnsi="Times New Roman" w:cs="Times New Roman"/>
          <w:sz w:val="24"/>
          <w:szCs w:val="24"/>
        </w:rPr>
        <w:t>Organìzmìv</w:t>
      </w:r>
      <w:proofErr w:type="spellEnd"/>
      <w:r w:rsidRPr="00DC35B1">
        <w:rPr>
          <w:rFonts w:ascii="Times New Roman" w:hAnsi="Times New Roman" w:cs="Times New Roman"/>
          <w:sz w:val="24"/>
          <w:szCs w:val="24"/>
        </w:rPr>
        <w:t>, 34, 233–238. https://doi.org/10.7124/feeo.v34.1646</w:t>
      </w:r>
    </w:p>
    <w:p w14:paraId="515F474F"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UNESCO. (2023). Digital Learning for All: Policy Framework for Sub-Saharan Africa. Paris: UNESCO.</w:t>
      </w:r>
    </w:p>
    <w:p w14:paraId="4F3F7984" w14:textId="77777777"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Williams, M. D., Rana, N. P., Dwivedi, Y. K., &amp; Lal, B. (2011). Is UTAUT really used or just cited for the sake of it? A systematic review of citations of UTAUT’s originating article. European Conference on Information Systems.</w:t>
      </w:r>
    </w:p>
    <w:sectPr w:rsidR="00B60C86" w:rsidRPr="00DC35B1" w:rsidSect="00DC35B1">
      <w:headerReference w:type="default" r:id="rId18"/>
      <w:footerReference w:type="default" r:id="rId19"/>
      <w:pgSz w:w="11906" w:h="16838" w:code="9"/>
      <w:pgMar w:top="1094" w:right="607" w:bottom="607" w:left="607" w:header="346" w:footer="40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31FE" w14:textId="77777777" w:rsidR="00F815D2" w:rsidRDefault="00F815D2" w:rsidP="0026124B">
      <w:pPr>
        <w:spacing w:after="0" w:line="240" w:lineRule="auto"/>
      </w:pPr>
      <w:r>
        <w:separator/>
      </w:r>
    </w:p>
  </w:endnote>
  <w:endnote w:type="continuationSeparator" w:id="0">
    <w:p w14:paraId="192C862C" w14:textId="77777777" w:rsidR="00F815D2" w:rsidRDefault="00F815D2" w:rsidP="0026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850F" w14:textId="77777777" w:rsidR="00DC35B1" w:rsidRPr="009433CC" w:rsidRDefault="00DC35B1" w:rsidP="00DC35B1">
    <w:pPr>
      <w:tabs>
        <w:tab w:val="center" w:pos="4680"/>
        <w:tab w:val="left" w:pos="8980"/>
        <w:tab w:val="right" w:pos="9360"/>
        <w:tab w:val="right" w:pos="10696"/>
      </w:tabs>
      <w:spacing w:after="0"/>
      <w:rPr>
        <w:lang w:val="en-IN"/>
      </w:rPr>
    </w:pPr>
    <w:bookmarkStart w:id="0" w:name="_Hlk207012115"/>
    <w:bookmarkStart w:id="1" w:name="_Hlk207012114"/>
    <w:bookmarkStart w:id="2" w:name="_Hlk207011647"/>
    <w:bookmarkStart w:id="3" w:name="_Hlk207011646"/>
    <w:bookmarkStart w:id="4" w:name="_Hlk207011622"/>
    <w:bookmarkStart w:id="5" w:name="_Hlk207011621"/>
    <w:bookmarkStart w:id="6" w:name="_Hlk207009835"/>
    <w:bookmarkStart w:id="7" w:name="_Hlk207009834"/>
    <w:bookmarkStart w:id="8" w:name="_Hlk207009122"/>
    <w:bookmarkStart w:id="9" w:name="_Hlk207009121"/>
    <w:bookmarkStart w:id="10" w:name="_Hlk207008203"/>
    <w:bookmarkStart w:id="11" w:name="_Hlk207008202"/>
    <w:bookmarkStart w:id="12" w:name="_Hlk207007752"/>
    <w:bookmarkStart w:id="13" w:name="_Hlk207007751"/>
    <w:bookmarkStart w:id="14" w:name="_Hlk207006491"/>
    <w:bookmarkStart w:id="15" w:name="_Hlk207006490"/>
    <w:r>
      <w:rPr>
        <w:noProof/>
        <w:lang w:val="en-IN" w:eastAsia="en-IN"/>
      </w:rPr>
      <mc:AlternateContent>
        <mc:Choice Requires="wps">
          <w:drawing>
            <wp:anchor distT="0" distB="0" distL="114300" distR="114300" simplePos="0" relativeHeight="251665408" behindDoc="1" locked="0" layoutInCell="1" allowOverlap="1" wp14:anchorId="7EE07274" wp14:editId="0393BC76">
              <wp:simplePos x="0" y="0"/>
              <wp:positionH relativeFrom="page">
                <wp:posOffset>2926080</wp:posOffset>
              </wp:positionH>
              <wp:positionV relativeFrom="page">
                <wp:posOffset>10479405</wp:posOffset>
              </wp:positionV>
              <wp:extent cx="1821180" cy="265430"/>
              <wp:effectExtent l="0" t="0" r="762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5DE16B3B" w14:textId="77777777" w:rsidR="00DC35B1" w:rsidRPr="003E51E6" w:rsidRDefault="00DC35B1" w:rsidP="00DC35B1">
                          <w:pPr>
                            <w:ind w:left="20" w:hanging="20"/>
                            <w:jc w:val="center"/>
                            <w:rPr>
                              <w:rFonts w:ascii="Times New Roman" w:hAnsi="Times New Roman" w:cs="Times New Roman"/>
                              <w:sz w:val="20"/>
                              <w:szCs w:val="20"/>
                            </w:rPr>
                          </w:pPr>
                          <w:hyperlink r:id="rId1" w:history="1">
                            <w:r w:rsidRPr="003E51E6">
                              <w:rPr>
                                <w:rStyle w:val="Hyperlink1"/>
                                <w:rFonts w:ascii="Times New Roman" w:hAnsi="Times New Roman" w:cs="Times New Roman"/>
                                <w:sz w:val="20"/>
                                <w:szCs w:val="20"/>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07274" id="_x0000_t202" coordsize="21600,21600" o:spt="202" path="m,l,21600r21600,l21600,xe">
              <v:stroke joinstyle="miter"/>
              <v:path gradientshapeok="t" o:connecttype="rect"/>
            </v:shapetype>
            <v:shape id="Text Box 1" o:spid="_x0000_s1027" type="#_x0000_t202" style="position:absolute;margin-left:230.4pt;margin-top:825.15pt;width:143.4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" filled="f" stroked="f">
              <v:textbox inset="0,0,0,0">
                <w:txbxContent>
                  <w:p w14:paraId="5DE16B3B" w14:textId="77777777" w:rsidR="00DC35B1" w:rsidRPr="003E51E6" w:rsidRDefault="00DC35B1" w:rsidP="00DC35B1">
                    <w:pPr>
                      <w:ind w:left="20" w:hanging="20"/>
                      <w:jc w:val="center"/>
                      <w:rPr>
                        <w:rFonts w:ascii="Times New Roman" w:hAnsi="Times New Roman" w:cs="Times New Roman"/>
                        <w:sz w:val="20"/>
                        <w:szCs w:val="20"/>
                      </w:rPr>
                    </w:pPr>
                    <w:hyperlink r:id="rId2" w:history="1">
                      <w:r w:rsidRPr="003E51E6">
                        <w:rPr>
                          <w:rStyle w:val="Hyperlink1"/>
                          <w:rFonts w:ascii="Times New Roman" w:hAnsi="Times New Roman" w:cs="Times New Roman"/>
                          <w:sz w:val="20"/>
                          <w:szCs w:val="20"/>
                        </w:rPr>
                        <w:t>www.rsisinternational.org</w:t>
                      </w:r>
                    </w:hyperlink>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4384" behindDoc="1" locked="0" layoutInCell="1" allowOverlap="1" wp14:anchorId="55B1B922" wp14:editId="1E182505">
              <wp:simplePos x="0" y="0"/>
              <wp:positionH relativeFrom="page">
                <wp:posOffset>428625</wp:posOffset>
              </wp:positionH>
              <wp:positionV relativeFrom="page">
                <wp:posOffset>10323195</wp:posOffset>
              </wp:positionV>
              <wp:extent cx="1440180" cy="222885"/>
              <wp:effectExtent l="0" t="0" r="7620" b="57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20CA8426" w14:textId="77777777" w:rsidR="00DC35B1" w:rsidRPr="003B47BB" w:rsidRDefault="00DC35B1" w:rsidP="00DC35B1">
                          <w:pPr>
                            <w:jc w:val="both"/>
                            <w:rPr>
                              <w:rFonts w:ascii="Times New Roman" w:hAnsi="Times New Roman" w:cs="Times New Roman"/>
                              <w:sz w:val="20"/>
                              <w:szCs w:val="20"/>
                            </w:rPr>
                          </w:pPr>
                          <w:r w:rsidRPr="003B47BB">
                            <w:rPr>
                              <w:rFonts w:ascii="Times New Roman" w:hAnsi="Times New Roman" w:cs="Times New Roman"/>
                              <w:sz w:val="20"/>
                              <w:szCs w:val="20"/>
                            </w:rPr>
                            <w:t xml:space="preserve">Page </w:t>
                          </w:r>
                          <w:r w:rsidRPr="003B47BB">
                            <w:rPr>
                              <w:rFonts w:ascii="Times New Roman" w:hAnsi="Times New Roman" w:cs="Times New Roman"/>
                              <w:sz w:val="20"/>
                              <w:szCs w:val="20"/>
                            </w:rPr>
                            <w:fldChar w:fldCharType="begin"/>
                          </w:r>
                          <w:r w:rsidRPr="003B47BB">
                            <w:rPr>
                              <w:rFonts w:ascii="Times New Roman" w:hAnsi="Times New Roman" w:cs="Times New Roman"/>
                              <w:sz w:val="20"/>
                              <w:szCs w:val="20"/>
                            </w:rPr>
                            <w:instrText xml:space="preserve"> PAGE </w:instrText>
                          </w:r>
                          <w:r w:rsidRPr="003B47BB">
                            <w:rPr>
                              <w:rFonts w:ascii="Times New Roman" w:hAnsi="Times New Roman" w:cs="Times New Roman"/>
                              <w:sz w:val="20"/>
                              <w:szCs w:val="20"/>
                            </w:rPr>
                            <w:fldChar w:fldCharType="separate"/>
                          </w:r>
                          <w:r>
                            <w:rPr>
                              <w:rFonts w:ascii="Times New Roman" w:hAnsi="Times New Roman" w:cs="Times New Roman"/>
                              <w:noProof/>
                              <w:sz w:val="20"/>
                              <w:szCs w:val="20"/>
                            </w:rPr>
                            <w:t>14</w:t>
                          </w:r>
                          <w:r w:rsidRPr="003B47B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1B922" id="Text Box 28" o:spid="_x0000_s1028" type="#_x0000_t202" style="position:absolute;margin-left:33.75pt;margin-top:812.85pt;width:113.4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14:paraId="20CA8426" w14:textId="77777777" w:rsidR="00DC35B1" w:rsidRPr="003B47BB" w:rsidRDefault="00DC35B1" w:rsidP="00DC35B1">
                    <w:pPr>
                      <w:jc w:val="both"/>
                      <w:rPr>
                        <w:rFonts w:ascii="Times New Roman" w:hAnsi="Times New Roman" w:cs="Times New Roman"/>
                        <w:sz w:val="20"/>
                        <w:szCs w:val="20"/>
                      </w:rPr>
                    </w:pPr>
                    <w:r w:rsidRPr="003B47BB">
                      <w:rPr>
                        <w:rFonts w:ascii="Times New Roman" w:hAnsi="Times New Roman" w:cs="Times New Roman"/>
                        <w:sz w:val="20"/>
                        <w:szCs w:val="20"/>
                      </w:rPr>
                      <w:t xml:space="preserve">Page </w:t>
                    </w:r>
                    <w:r w:rsidRPr="003B47BB">
                      <w:rPr>
                        <w:rFonts w:ascii="Times New Roman" w:hAnsi="Times New Roman" w:cs="Times New Roman"/>
                        <w:sz w:val="20"/>
                        <w:szCs w:val="20"/>
                      </w:rPr>
                      <w:fldChar w:fldCharType="begin"/>
                    </w:r>
                    <w:r w:rsidRPr="003B47BB">
                      <w:rPr>
                        <w:rFonts w:ascii="Times New Roman" w:hAnsi="Times New Roman" w:cs="Times New Roman"/>
                        <w:sz w:val="20"/>
                        <w:szCs w:val="20"/>
                      </w:rPr>
                      <w:instrText xml:space="preserve"> PAGE </w:instrText>
                    </w:r>
                    <w:r w:rsidRPr="003B47BB">
                      <w:rPr>
                        <w:rFonts w:ascii="Times New Roman" w:hAnsi="Times New Roman" w:cs="Times New Roman"/>
                        <w:sz w:val="20"/>
                        <w:szCs w:val="20"/>
                      </w:rPr>
                      <w:fldChar w:fldCharType="separate"/>
                    </w:r>
                    <w:r>
                      <w:rPr>
                        <w:rFonts w:ascii="Times New Roman" w:hAnsi="Times New Roman" w:cs="Times New Roman"/>
                        <w:noProof/>
                        <w:sz w:val="20"/>
                        <w:szCs w:val="20"/>
                      </w:rPr>
                      <w:t>14</w:t>
                    </w:r>
                    <w:r w:rsidRPr="003B47BB">
                      <w:rPr>
                        <w:rFonts w:ascii="Times New Roman" w:hAnsi="Times New Roman" w:cs="Times New Roman"/>
                        <w:sz w:val="20"/>
                        <w:szCs w:val="20"/>
                      </w:rPr>
                      <w:fldChar w:fldCharType="end"/>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3360" behindDoc="1" locked="0" layoutInCell="1" allowOverlap="1" wp14:anchorId="1F50F83A" wp14:editId="004F8085">
              <wp:simplePos x="0" y="0"/>
              <wp:positionH relativeFrom="page">
                <wp:posOffset>428625</wp:posOffset>
              </wp:positionH>
              <wp:positionV relativeFrom="page">
                <wp:posOffset>10264140</wp:posOffset>
              </wp:positionV>
              <wp:extent cx="6671310" cy="190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1559" id="Rectangle 10" o:spid="_x0000_s1026" style="position:absolute;margin-left:33.75pt;margin-top:808.2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79EF" w14:textId="77777777" w:rsidR="00F815D2" w:rsidRDefault="00F815D2" w:rsidP="0026124B">
      <w:pPr>
        <w:spacing w:after="0" w:line="240" w:lineRule="auto"/>
      </w:pPr>
      <w:r>
        <w:separator/>
      </w:r>
    </w:p>
  </w:footnote>
  <w:footnote w:type="continuationSeparator" w:id="0">
    <w:p w14:paraId="4EA3DDB1" w14:textId="77777777" w:rsidR="00F815D2" w:rsidRDefault="00F815D2" w:rsidP="00261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E0D1" w14:textId="77777777" w:rsidR="00DC35B1" w:rsidRPr="00113F62" w:rsidRDefault="00DC35B1" w:rsidP="00DC35B1">
    <w:pPr>
      <w:tabs>
        <w:tab w:val="center" w:pos="4513"/>
        <w:tab w:val="right" w:pos="9026"/>
      </w:tabs>
      <w:suppressAutoHyphens/>
      <w:spacing w:after="0" w:line="240" w:lineRule="auto"/>
      <w:rPr>
        <w:rFonts w:ascii="Liberation Serif" w:eastAsia="Calibri" w:hAnsi="Liberation Serif" w:cs="SimSun"/>
        <w:kern w:val="1"/>
        <w:sz w:val="24"/>
        <w:szCs w:val="24"/>
        <w:lang w:val="en-IN" w:eastAsia="hi-IN" w:bidi="hi-IN"/>
      </w:rPr>
    </w:pPr>
    <w:r>
      <w:rPr>
        <w:rFonts w:ascii="Liberation Serif" w:eastAsia="NSimSun" w:hAnsi="Liberation Serif" w:cs="Arial"/>
        <w:noProof/>
        <w:kern w:val="1"/>
        <w:sz w:val="24"/>
        <w:szCs w:val="24"/>
        <w:lang w:val="en-IN" w:eastAsia="en-IN"/>
      </w:rPr>
      <mc:AlternateContent>
        <mc:Choice Requires="wps">
          <w:drawing>
            <wp:anchor distT="0" distB="0" distL="114300" distR="114300" simplePos="0" relativeHeight="251660288" behindDoc="1" locked="0" layoutInCell="1" allowOverlap="1" wp14:anchorId="06921C67" wp14:editId="2E58562A">
              <wp:simplePos x="0" y="0"/>
              <wp:positionH relativeFrom="page">
                <wp:posOffset>1375410</wp:posOffset>
              </wp:positionH>
              <wp:positionV relativeFrom="page">
                <wp:posOffset>255270</wp:posOffset>
              </wp:positionV>
              <wp:extent cx="5814060" cy="439420"/>
              <wp:effectExtent l="0" t="0" r="1524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439420"/>
                      </a:xfrm>
                      <a:prstGeom prst="rect">
                        <a:avLst/>
                      </a:prstGeom>
                      <a:noFill/>
                      <a:ln>
                        <a:noFill/>
                      </a:ln>
                    </wps:spPr>
                    <wps:txbx>
                      <w:txbxContent>
                        <w:p w14:paraId="6C6F5B43" w14:textId="77777777" w:rsidR="00DC35B1" w:rsidRPr="00F84003" w:rsidRDefault="00DC35B1" w:rsidP="00DC35B1">
                          <w:pPr>
                            <w:spacing w:after="0"/>
                            <w:jc w:val="right"/>
                            <w:rPr>
                              <w:rFonts w:ascii="Times New Roman" w:hAnsi="Times New Roman" w:cs="Times New Roman"/>
                              <w:b/>
                              <w:sz w:val="20"/>
                            </w:rPr>
                          </w:pPr>
                          <w:r w:rsidRPr="00F84003">
                            <w:rPr>
                              <w:rFonts w:ascii="Times New Roman" w:hAnsi="Times New Roman" w:cs="Times New Roman"/>
                              <w:b/>
                              <w:sz w:val="20"/>
                            </w:rPr>
                            <w:t>INTERNATIONAL JOURNAL OF RESEARCH AND INNOVATION IN SOCIAL SCIENCE (IJRISS)</w:t>
                          </w:r>
                        </w:p>
                        <w:p w14:paraId="070D0F0E" w14:textId="77777777" w:rsidR="00DC35B1" w:rsidRPr="00F84003" w:rsidRDefault="00DC35B1" w:rsidP="00DC35B1">
                          <w:pPr>
                            <w:spacing w:after="0"/>
                            <w:jc w:val="right"/>
                            <w:rPr>
                              <w:rFonts w:ascii="Times New Roman" w:hAnsi="Times New Roman" w:cs="Times New Roman"/>
                              <w:bCs/>
                              <w:sz w:val="20"/>
                            </w:rPr>
                          </w:pPr>
                          <w:r w:rsidRPr="00F84003">
                            <w:rPr>
                              <w:rFonts w:ascii="Times New Roman" w:hAnsi="Times New Roman" w:cs="Times New Roman"/>
                              <w:sz w:val="20"/>
                            </w:rPr>
                            <w:t>ISSN</w:t>
                          </w:r>
                          <w:r w:rsidRPr="00F84003">
                            <w:rPr>
                              <w:rFonts w:ascii="Times New Roman" w:hAnsi="Times New Roman" w:cs="Times New Roman"/>
                              <w:spacing w:val="-1"/>
                              <w:sz w:val="20"/>
                            </w:rPr>
                            <w:t xml:space="preserve"> </w:t>
                          </w:r>
                          <w:r w:rsidRPr="00F84003">
                            <w:rPr>
                              <w:rFonts w:ascii="Times New Roman" w:hAnsi="Times New Roman" w:cs="Times New Roman"/>
                              <w:sz w:val="20"/>
                            </w:rPr>
                            <w:t xml:space="preserve">No. 2454-6186 | </w:t>
                          </w:r>
                          <w:proofErr w:type="gramStart"/>
                          <w:r w:rsidRPr="00F84003">
                            <w:rPr>
                              <w:rFonts w:ascii="Times New Roman" w:hAnsi="Times New Roman" w:cs="Times New Roman"/>
                              <w:sz w:val="20"/>
                            </w:rPr>
                            <w:t>DOI:</w:t>
                          </w:r>
                          <w:proofErr w:type="gramEnd"/>
                          <w:r w:rsidRPr="00F84003">
                            <w:rPr>
                              <w:rFonts w:ascii="Times New Roman" w:hAnsi="Times New Roman" w:cs="Times New Roman"/>
                              <w:sz w:val="20"/>
                            </w:rPr>
                            <w:t xml:space="preserve"> 10.47772/IJRISS | Volume X Issue I </w:t>
                          </w:r>
                          <w:r>
                            <w:rPr>
                              <w:rFonts w:ascii="Times New Roman" w:hAnsi="Times New Roman" w:cs="Times New Roman"/>
                              <w:sz w:val="20"/>
                            </w:rPr>
                            <w:t>January</w:t>
                          </w:r>
                          <w:r w:rsidRPr="00F84003">
                            <w:rPr>
                              <w:rFonts w:ascii="Times New Roman" w:hAnsi="Times New Roman" w:cs="Times New Roman"/>
                              <w:sz w:val="20"/>
                            </w:rPr>
                            <w:t xml:space="preserve"> 202</w:t>
                          </w:r>
                          <w:r>
                            <w:rPr>
                              <w:rFonts w:ascii="Times New Roman" w:hAnsi="Times New Roman" w:cs="Times New Roman"/>
                              <w:sz w:val="20"/>
                            </w:rPr>
                            <w:t>6</w:t>
                          </w:r>
                        </w:p>
                        <w:p w14:paraId="1B074D5A" w14:textId="77777777" w:rsidR="00DC35B1" w:rsidRPr="00F84003" w:rsidRDefault="00DC35B1" w:rsidP="00DC35B1">
                          <w:pPr>
                            <w:spacing w:after="0"/>
                            <w:jc w:val="right"/>
                            <w:rPr>
                              <w:rFonts w:ascii="Times New Roman" w:hAnsi="Times New Roman" w:cs="Times New Roman"/>
                              <w:bCs/>
                              <w:sz w:val="10"/>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21C67" id="_x0000_t202" coordsize="21600,21600" o:spt="202" path="m,l,21600r21600,l21600,xe">
              <v:stroke joinstyle="miter"/>
              <v:path gradientshapeok="t" o:connecttype="rect"/>
            </v:shapetype>
            <v:shape id="Text Box 5" o:spid="_x0000_s1026" type="#_x0000_t202" style="position:absolute;margin-left:108.3pt;margin-top:20.1pt;width:457.8pt;height:3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" filled="f" stroked="f">
              <v:textbox inset="0,0,0,0">
                <w:txbxContent>
                  <w:p w14:paraId="6C6F5B43" w14:textId="77777777" w:rsidR="00DC35B1" w:rsidRPr="00F84003" w:rsidRDefault="00DC35B1" w:rsidP="00DC35B1">
                    <w:pPr>
                      <w:spacing w:after="0"/>
                      <w:jc w:val="right"/>
                      <w:rPr>
                        <w:rFonts w:ascii="Times New Roman" w:hAnsi="Times New Roman" w:cs="Times New Roman"/>
                        <w:b/>
                        <w:sz w:val="20"/>
                      </w:rPr>
                    </w:pPr>
                    <w:r w:rsidRPr="00F84003">
                      <w:rPr>
                        <w:rFonts w:ascii="Times New Roman" w:hAnsi="Times New Roman" w:cs="Times New Roman"/>
                        <w:b/>
                        <w:sz w:val="20"/>
                      </w:rPr>
                      <w:t>INTERNATIONAL JOURNAL OF RESEARCH AND INNOVATION IN SOCIAL SCIENCE (IJRISS)</w:t>
                    </w:r>
                  </w:p>
                  <w:p w14:paraId="070D0F0E" w14:textId="77777777" w:rsidR="00DC35B1" w:rsidRPr="00F84003" w:rsidRDefault="00DC35B1" w:rsidP="00DC35B1">
                    <w:pPr>
                      <w:spacing w:after="0"/>
                      <w:jc w:val="right"/>
                      <w:rPr>
                        <w:rFonts w:ascii="Times New Roman" w:hAnsi="Times New Roman" w:cs="Times New Roman"/>
                        <w:bCs/>
                        <w:sz w:val="20"/>
                      </w:rPr>
                    </w:pPr>
                    <w:r w:rsidRPr="00F84003">
                      <w:rPr>
                        <w:rFonts w:ascii="Times New Roman" w:hAnsi="Times New Roman" w:cs="Times New Roman"/>
                        <w:sz w:val="20"/>
                      </w:rPr>
                      <w:t>ISSN</w:t>
                    </w:r>
                    <w:r w:rsidRPr="00F84003">
                      <w:rPr>
                        <w:rFonts w:ascii="Times New Roman" w:hAnsi="Times New Roman" w:cs="Times New Roman"/>
                        <w:spacing w:val="-1"/>
                        <w:sz w:val="20"/>
                      </w:rPr>
                      <w:t xml:space="preserve"> </w:t>
                    </w:r>
                    <w:r w:rsidRPr="00F84003">
                      <w:rPr>
                        <w:rFonts w:ascii="Times New Roman" w:hAnsi="Times New Roman" w:cs="Times New Roman"/>
                        <w:sz w:val="20"/>
                      </w:rPr>
                      <w:t xml:space="preserve">No. 2454-6186 | </w:t>
                    </w:r>
                    <w:proofErr w:type="gramStart"/>
                    <w:r w:rsidRPr="00F84003">
                      <w:rPr>
                        <w:rFonts w:ascii="Times New Roman" w:hAnsi="Times New Roman" w:cs="Times New Roman"/>
                        <w:sz w:val="20"/>
                      </w:rPr>
                      <w:t>DOI:</w:t>
                    </w:r>
                    <w:proofErr w:type="gramEnd"/>
                    <w:r w:rsidRPr="00F84003">
                      <w:rPr>
                        <w:rFonts w:ascii="Times New Roman" w:hAnsi="Times New Roman" w:cs="Times New Roman"/>
                        <w:sz w:val="20"/>
                      </w:rPr>
                      <w:t xml:space="preserve"> 10.47772/IJRISS | Volume X Issue I </w:t>
                    </w:r>
                    <w:r>
                      <w:rPr>
                        <w:rFonts w:ascii="Times New Roman" w:hAnsi="Times New Roman" w:cs="Times New Roman"/>
                        <w:sz w:val="20"/>
                      </w:rPr>
                      <w:t>January</w:t>
                    </w:r>
                    <w:r w:rsidRPr="00F84003">
                      <w:rPr>
                        <w:rFonts w:ascii="Times New Roman" w:hAnsi="Times New Roman" w:cs="Times New Roman"/>
                        <w:sz w:val="20"/>
                      </w:rPr>
                      <w:t xml:space="preserve"> 202</w:t>
                    </w:r>
                    <w:r>
                      <w:rPr>
                        <w:rFonts w:ascii="Times New Roman" w:hAnsi="Times New Roman" w:cs="Times New Roman"/>
                        <w:sz w:val="20"/>
                      </w:rPr>
                      <w:t>6</w:t>
                    </w:r>
                  </w:p>
                  <w:p w14:paraId="1B074D5A" w14:textId="77777777" w:rsidR="00DC35B1" w:rsidRPr="00F84003" w:rsidRDefault="00DC35B1" w:rsidP="00DC35B1">
                    <w:pPr>
                      <w:spacing w:after="0"/>
                      <w:jc w:val="right"/>
                      <w:rPr>
                        <w:rFonts w:ascii="Times New Roman" w:hAnsi="Times New Roman" w:cs="Times New Roman"/>
                        <w:bCs/>
                        <w:sz w:val="10"/>
                        <w:szCs w:val="18"/>
                      </w:rPr>
                    </w:pPr>
                  </w:p>
                </w:txbxContent>
              </v:textbox>
              <w10:wrap anchorx="page" anchory="page"/>
            </v:shape>
          </w:pict>
        </mc:Fallback>
      </mc:AlternateContent>
    </w:r>
  </w:p>
  <w:p w14:paraId="09839EBA" w14:textId="77777777" w:rsidR="00DC35B1" w:rsidRPr="00113F62" w:rsidRDefault="00DC35B1" w:rsidP="00DC35B1">
    <w:pPr>
      <w:tabs>
        <w:tab w:val="center" w:pos="4513"/>
        <w:tab w:val="right" w:pos="9026"/>
      </w:tabs>
      <w:suppressAutoHyphens/>
      <w:spacing w:after="0" w:line="240" w:lineRule="auto"/>
      <w:rPr>
        <w:rFonts w:ascii="Liberation Serif" w:eastAsia="Calibri" w:hAnsi="Liberation Serif" w:cs="SimSun"/>
        <w:kern w:val="1"/>
        <w:sz w:val="24"/>
        <w:szCs w:val="24"/>
        <w:lang w:val="en-IN" w:eastAsia="hi-IN" w:bidi="hi-IN"/>
      </w:rPr>
    </w:pPr>
    <w:r>
      <w:rPr>
        <w:rFonts w:ascii="Liberation Serif" w:eastAsia="NSimSun" w:hAnsi="Liberation Serif" w:cs="Arial"/>
        <w:noProof/>
        <w:kern w:val="1"/>
        <w:sz w:val="24"/>
        <w:szCs w:val="24"/>
        <w:lang w:val="en-IN" w:eastAsia="en-IN"/>
      </w:rPr>
      <w:drawing>
        <wp:anchor distT="0" distB="0" distL="114300" distR="114300" simplePos="0" relativeHeight="251659264" behindDoc="1" locked="0" layoutInCell="1" allowOverlap="1" wp14:anchorId="0DEE4C52" wp14:editId="09F2AF13">
          <wp:simplePos x="0" y="0"/>
          <wp:positionH relativeFrom="margin">
            <wp:posOffset>83820</wp:posOffset>
          </wp:positionH>
          <wp:positionV relativeFrom="paragraph">
            <wp:posOffset>-238760</wp:posOffset>
          </wp:positionV>
          <wp:extent cx="643255" cy="543560"/>
          <wp:effectExtent l="0" t="0" r="4445" b="8890"/>
          <wp:wrapNone/>
          <wp:docPr id="4" name="Picture 4"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F62">
      <w:rPr>
        <w:rFonts w:ascii="Liberation Serif" w:eastAsia="Calibri" w:hAnsi="Liberation Serif" w:cs="SimSun"/>
        <w:kern w:val="1"/>
        <w:sz w:val="24"/>
        <w:szCs w:val="24"/>
        <w:lang w:val="en-IN" w:eastAsia="hi-IN" w:bidi="hi-IN"/>
      </w:rPr>
      <w:t xml:space="preserve"> </w:t>
    </w:r>
    <w:r>
      <w:rPr>
        <w:rFonts w:ascii="Liberation Serif" w:eastAsia="NSimSun" w:hAnsi="Liberation Serif" w:cs="Arial"/>
        <w:noProof/>
        <w:kern w:val="1"/>
        <w:sz w:val="24"/>
        <w:szCs w:val="24"/>
        <w:lang w:val="en-IN" w:eastAsia="en-IN"/>
      </w:rPr>
      <mc:AlternateContent>
        <mc:Choice Requires="wpg">
          <w:drawing>
            <wp:anchor distT="0" distB="0" distL="114300" distR="114300" simplePos="0" relativeHeight="251661312" behindDoc="1" locked="0" layoutInCell="1" allowOverlap="1" wp14:anchorId="3E3311BE" wp14:editId="483C7572">
              <wp:simplePos x="0" y="0"/>
              <wp:positionH relativeFrom="column">
                <wp:posOffset>0</wp:posOffset>
              </wp:positionH>
              <wp:positionV relativeFrom="paragraph">
                <wp:posOffset>306070</wp:posOffset>
              </wp:positionV>
              <wp:extent cx="6840220" cy="19050"/>
              <wp:effectExtent l="0" t="0" r="0" b="0"/>
              <wp:wrapNone/>
              <wp:docPr id="1394561904" name="Group 1394561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40559777"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0F8C15F" id="Group 1394561904" o:spid="_x0000_s1026" style="position:absolute;margin-left:0;margin-top:24.1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" path="m6671309,l,,,19050r6671309,l6671309,xe" fillcolor="gray" stroked="f">
                <v:path arrowok="t"/>
              </v:shape>
            </v:group>
          </w:pict>
        </mc:Fallback>
      </mc:AlternateContent>
    </w:r>
  </w:p>
  <w:p w14:paraId="196D0629" w14:textId="77777777" w:rsidR="00DC35B1" w:rsidRPr="00113F62" w:rsidRDefault="00DC35B1" w:rsidP="00DC35B1">
    <w:pPr>
      <w:tabs>
        <w:tab w:val="center" w:pos="4513"/>
        <w:tab w:val="right" w:pos="9026"/>
      </w:tabs>
      <w:suppressAutoHyphens/>
      <w:spacing w:after="0" w:line="240" w:lineRule="auto"/>
      <w:rPr>
        <w:rFonts w:ascii="Liberation Serif" w:eastAsia="Calibri" w:hAnsi="Liberation Serif" w:cs="SimSun"/>
        <w:kern w:val="1"/>
        <w:sz w:val="24"/>
        <w:szCs w:val="24"/>
        <w:lang w:val="en-IN" w:eastAsia="hi-I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CCE"/>
    <w:multiLevelType w:val="multilevel"/>
    <w:tmpl w:val="88CC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6507"/>
    <w:multiLevelType w:val="hybridMultilevel"/>
    <w:tmpl w:val="34228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120429"/>
    <w:multiLevelType w:val="hybridMultilevel"/>
    <w:tmpl w:val="874E43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C91682"/>
    <w:multiLevelType w:val="hybridMultilevel"/>
    <w:tmpl w:val="B79A3930"/>
    <w:lvl w:ilvl="0" w:tplc="88D85DB8">
      <w:start w:val="1"/>
      <w:numFmt w:val="upperLetter"/>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15955"/>
    <w:multiLevelType w:val="multilevel"/>
    <w:tmpl w:val="C34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143AB"/>
    <w:multiLevelType w:val="multilevel"/>
    <w:tmpl w:val="8A46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A72EF"/>
    <w:multiLevelType w:val="multilevel"/>
    <w:tmpl w:val="2442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03C68"/>
    <w:multiLevelType w:val="multilevel"/>
    <w:tmpl w:val="290C0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D76CE"/>
    <w:multiLevelType w:val="hybridMultilevel"/>
    <w:tmpl w:val="163C7A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3F3ABD"/>
    <w:multiLevelType w:val="hybridMultilevel"/>
    <w:tmpl w:val="3B466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C413D9"/>
    <w:multiLevelType w:val="multilevel"/>
    <w:tmpl w:val="567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F1839"/>
    <w:multiLevelType w:val="multilevel"/>
    <w:tmpl w:val="03C6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75BA0"/>
    <w:multiLevelType w:val="hybridMultilevel"/>
    <w:tmpl w:val="3B466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C770F5"/>
    <w:multiLevelType w:val="multilevel"/>
    <w:tmpl w:val="51F4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0692A"/>
    <w:multiLevelType w:val="multilevel"/>
    <w:tmpl w:val="9CBA34DE"/>
    <w:lvl w:ilvl="0">
      <w:start w:val="1"/>
      <w:numFmt w:val="decimal"/>
      <w:lvlText w:val="%1."/>
      <w:lvlJc w:val="left"/>
      <w:pPr>
        <w:ind w:left="72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F72046"/>
    <w:multiLevelType w:val="multilevel"/>
    <w:tmpl w:val="C86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57F77"/>
    <w:multiLevelType w:val="multilevel"/>
    <w:tmpl w:val="8078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A10BD"/>
    <w:multiLevelType w:val="multilevel"/>
    <w:tmpl w:val="89F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F228D"/>
    <w:multiLevelType w:val="multilevel"/>
    <w:tmpl w:val="480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71052"/>
    <w:multiLevelType w:val="hybridMultilevel"/>
    <w:tmpl w:val="AC5A9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14570B"/>
    <w:multiLevelType w:val="hybridMultilevel"/>
    <w:tmpl w:val="ADF632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F1203EB"/>
    <w:multiLevelType w:val="multilevel"/>
    <w:tmpl w:val="FCD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C652F"/>
    <w:multiLevelType w:val="multilevel"/>
    <w:tmpl w:val="0426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1193A"/>
    <w:multiLevelType w:val="multilevel"/>
    <w:tmpl w:val="DDD6F3B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8072819"/>
    <w:multiLevelType w:val="hybridMultilevel"/>
    <w:tmpl w:val="F6EEC1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2C7708"/>
    <w:multiLevelType w:val="multilevel"/>
    <w:tmpl w:val="8CA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1E3935"/>
    <w:multiLevelType w:val="hybridMultilevel"/>
    <w:tmpl w:val="EDB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4204A9"/>
    <w:multiLevelType w:val="multilevel"/>
    <w:tmpl w:val="FC76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F35E81"/>
    <w:multiLevelType w:val="multilevel"/>
    <w:tmpl w:val="844E1F5E"/>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A776D51"/>
    <w:multiLevelType w:val="multilevel"/>
    <w:tmpl w:val="0D0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86490"/>
    <w:multiLevelType w:val="hybridMultilevel"/>
    <w:tmpl w:val="5F384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5749818">
    <w:abstractNumId w:val="27"/>
  </w:num>
  <w:num w:numId="2" w16cid:durableId="1638485462">
    <w:abstractNumId w:val="16"/>
  </w:num>
  <w:num w:numId="3" w16cid:durableId="391854260">
    <w:abstractNumId w:val="6"/>
  </w:num>
  <w:num w:numId="4" w16cid:durableId="1617638317">
    <w:abstractNumId w:val="15"/>
  </w:num>
  <w:num w:numId="5" w16cid:durableId="469057504">
    <w:abstractNumId w:val="25"/>
  </w:num>
  <w:num w:numId="6" w16cid:durableId="403524923">
    <w:abstractNumId w:val="10"/>
  </w:num>
  <w:num w:numId="7" w16cid:durableId="1315912720">
    <w:abstractNumId w:val="18"/>
  </w:num>
  <w:num w:numId="8" w16cid:durableId="2070377223">
    <w:abstractNumId w:val="29"/>
  </w:num>
  <w:num w:numId="9" w16cid:durableId="86077643">
    <w:abstractNumId w:val="17"/>
  </w:num>
  <w:num w:numId="10" w16cid:durableId="611791508">
    <w:abstractNumId w:val="5"/>
  </w:num>
  <w:num w:numId="11" w16cid:durableId="181550648">
    <w:abstractNumId w:val="11"/>
  </w:num>
  <w:num w:numId="12" w16cid:durableId="1544517923">
    <w:abstractNumId w:val="1"/>
  </w:num>
  <w:num w:numId="13" w16cid:durableId="877161076">
    <w:abstractNumId w:val="7"/>
  </w:num>
  <w:num w:numId="14" w16cid:durableId="1060132190">
    <w:abstractNumId w:val="22"/>
  </w:num>
  <w:num w:numId="15" w16cid:durableId="1715540333">
    <w:abstractNumId w:val="13"/>
  </w:num>
  <w:num w:numId="16" w16cid:durableId="2066954522">
    <w:abstractNumId w:val="19"/>
  </w:num>
  <w:num w:numId="17" w16cid:durableId="1539271506">
    <w:abstractNumId w:val="3"/>
  </w:num>
  <w:num w:numId="18" w16cid:durableId="934290451">
    <w:abstractNumId w:val="20"/>
  </w:num>
  <w:num w:numId="19" w16cid:durableId="1900089978">
    <w:abstractNumId w:val="14"/>
  </w:num>
  <w:num w:numId="20" w16cid:durableId="1734743135">
    <w:abstractNumId w:val="21"/>
  </w:num>
  <w:num w:numId="21" w16cid:durableId="140006231">
    <w:abstractNumId w:val="26"/>
  </w:num>
  <w:num w:numId="22" w16cid:durableId="1406219952">
    <w:abstractNumId w:val="8"/>
  </w:num>
  <w:num w:numId="23" w16cid:durableId="1632596250">
    <w:abstractNumId w:val="24"/>
  </w:num>
  <w:num w:numId="24" w16cid:durableId="88550369">
    <w:abstractNumId w:val="30"/>
  </w:num>
  <w:num w:numId="25" w16cid:durableId="1833989576">
    <w:abstractNumId w:val="4"/>
  </w:num>
  <w:num w:numId="26" w16cid:durableId="1545219003">
    <w:abstractNumId w:val="0"/>
  </w:num>
  <w:num w:numId="27" w16cid:durableId="715550773">
    <w:abstractNumId w:val="9"/>
  </w:num>
  <w:num w:numId="28" w16cid:durableId="1336104115">
    <w:abstractNumId w:val="12"/>
  </w:num>
  <w:num w:numId="29" w16cid:durableId="297345125">
    <w:abstractNumId w:val="2"/>
  </w:num>
  <w:num w:numId="30" w16cid:durableId="1141577023">
    <w:abstractNumId w:val="23"/>
  </w:num>
  <w:num w:numId="31" w16cid:durableId="11802690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88"/>
    <w:rsid w:val="00003AA6"/>
    <w:rsid w:val="00010E94"/>
    <w:rsid w:val="00162B79"/>
    <w:rsid w:val="00177C88"/>
    <w:rsid w:val="001836DD"/>
    <w:rsid w:val="001A3759"/>
    <w:rsid w:val="001B487B"/>
    <w:rsid w:val="001D0A7E"/>
    <w:rsid w:val="00213346"/>
    <w:rsid w:val="002239DF"/>
    <w:rsid w:val="00224683"/>
    <w:rsid w:val="00224B1E"/>
    <w:rsid w:val="00230E85"/>
    <w:rsid w:val="00233545"/>
    <w:rsid w:val="0026124B"/>
    <w:rsid w:val="0028138A"/>
    <w:rsid w:val="002A3F71"/>
    <w:rsid w:val="002A4EC6"/>
    <w:rsid w:val="002B3628"/>
    <w:rsid w:val="002C632A"/>
    <w:rsid w:val="002D0042"/>
    <w:rsid w:val="002E5C85"/>
    <w:rsid w:val="00304BE6"/>
    <w:rsid w:val="00311CC8"/>
    <w:rsid w:val="0032307D"/>
    <w:rsid w:val="00335B63"/>
    <w:rsid w:val="003A475C"/>
    <w:rsid w:val="003D0A7D"/>
    <w:rsid w:val="003F08ED"/>
    <w:rsid w:val="00414194"/>
    <w:rsid w:val="00432781"/>
    <w:rsid w:val="004E0314"/>
    <w:rsid w:val="00500E6F"/>
    <w:rsid w:val="00516BA7"/>
    <w:rsid w:val="00525127"/>
    <w:rsid w:val="00536F64"/>
    <w:rsid w:val="00570367"/>
    <w:rsid w:val="005721C1"/>
    <w:rsid w:val="005C5E7E"/>
    <w:rsid w:val="00603A4F"/>
    <w:rsid w:val="00611F99"/>
    <w:rsid w:val="006276E1"/>
    <w:rsid w:val="00637317"/>
    <w:rsid w:val="0063759A"/>
    <w:rsid w:val="006556EE"/>
    <w:rsid w:val="006826E7"/>
    <w:rsid w:val="0068447E"/>
    <w:rsid w:val="006D1305"/>
    <w:rsid w:val="006D1DF4"/>
    <w:rsid w:val="006D383A"/>
    <w:rsid w:val="006D3CD2"/>
    <w:rsid w:val="00733AB8"/>
    <w:rsid w:val="00777E69"/>
    <w:rsid w:val="00835B33"/>
    <w:rsid w:val="00844EF8"/>
    <w:rsid w:val="008466C0"/>
    <w:rsid w:val="0085565F"/>
    <w:rsid w:val="00862557"/>
    <w:rsid w:val="00870544"/>
    <w:rsid w:val="008707A5"/>
    <w:rsid w:val="008931E0"/>
    <w:rsid w:val="008E65F6"/>
    <w:rsid w:val="00900AA3"/>
    <w:rsid w:val="00905B39"/>
    <w:rsid w:val="00A04555"/>
    <w:rsid w:val="00A13215"/>
    <w:rsid w:val="00A330A6"/>
    <w:rsid w:val="00A76D21"/>
    <w:rsid w:val="00A915C0"/>
    <w:rsid w:val="00AA54CC"/>
    <w:rsid w:val="00AB6536"/>
    <w:rsid w:val="00AC6980"/>
    <w:rsid w:val="00AD694B"/>
    <w:rsid w:val="00B04EC9"/>
    <w:rsid w:val="00B26F45"/>
    <w:rsid w:val="00B3056F"/>
    <w:rsid w:val="00B4267C"/>
    <w:rsid w:val="00B60C86"/>
    <w:rsid w:val="00BA7889"/>
    <w:rsid w:val="00BC3FD1"/>
    <w:rsid w:val="00BF3939"/>
    <w:rsid w:val="00BF6C12"/>
    <w:rsid w:val="00C567BF"/>
    <w:rsid w:val="00C57B76"/>
    <w:rsid w:val="00C677AA"/>
    <w:rsid w:val="00CE0501"/>
    <w:rsid w:val="00CF5B86"/>
    <w:rsid w:val="00D01F34"/>
    <w:rsid w:val="00D325AF"/>
    <w:rsid w:val="00D36CE1"/>
    <w:rsid w:val="00D45390"/>
    <w:rsid w:val="00D831C4"/>
    <w:rsid w:val="00D85251"/>
    <w:rsid w:val="00DC35B1"/>
    <w:rsid w:val="00DD3877"/>
    <w:rsid w:val="00DD62A8"/>
    <w:rsid w:val="00DF58BA"/>
    <w:rsid w:val="00DF71F7"/>
    <w:rsid w:val="00E0318F"/>
    <w:rsid w:val="00E313EA"/>
    <w:rsid w:val="00E3522D"/>
    <w:rsid w:val="00E94886"/>
    <w:rsid w:val="00EA42D3"/>
    <w:rsid w:val="00EA4405"/>
    <w:rsid w:val="00EC58AF"/>
    <w:rsid w:val="00F308DE"/>
    <w:rsid w:val="00F815D2"/>
    <w:rsid w:val="00F81DD4"/>
    <w:rsid w:val="00F84222"/>
    <w:rsid w:val="00F923A9"/>
    <w:rsid w:val="00F9394D"/>
    <w:rsid w:val="00F971CF"/>
    <w:rsid w:val="00FD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8B30"/>
  <w15:chartTrackingRefBased/>
  <w15:docId w15:val="{372AA4C7-04EF-4564-9AF5-F8C8BAD8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7C8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177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177C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7C8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177C88"/>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177C88"/>
    <w:rPr>
      <w:rFonts w:ascii="Times New Roman" w:eastAsia="Times New Roman" w:hAnsi="Times New Roman" w:cs="Times New Roman"/>
      <w:b/>
      <w:bCs/>
      <w:sz w:val="24"/>
      <w:szCs w:val="24"/>
      <w:lang w:eastAsia="fr-FR"/>
    </w:rPr>
  </w:style>
  <w:style w:type="character" w:styleId="Strong">
    <w:name w:val="Strong"/>
    <w:basedOn w:val="DefaultParagraphFont"/>
    <w:uiPriority w:val="22"/>
    <w:qFormat/>
    <w:rsid w:val="00177C88"/>
    <w:rPr>
      <w:b/>
      <w:bCs/>
    </w:rPr>
  </w:style>
  <w:style w:type="paragraph" w:styleId="NormalWeb">
    <w:name w:val="Normal (Web)"/>
    <w:basedOn w:val="Normal"/>
    <w:uiPriority w:val="99"/>
    <w:unhideWhenUsed/>
    <w:rsid w:val="00177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77C88"/>
    <w:rPr>
      <w:i/>
      <w:iCs/>
    </w:rPr>
  </w:style>
  <w:style w:type="character" w:styleId="Hyperlink">
    <w:name w:val="Hyperlink"/>
    <w:basedOn w:val="DefaultParagraphFont"/>
    <w:uiPriority w:val="99"/>
    <w:unhideWhenUsed/>
    <w:rsid w:val="00177C88"/>
    <w:rPr>
      <w:color w:val="0563C1" w:themeColor="hyperlink"/>
      <w:u w:val="single"/>
    </w:rPr>
  </w:style>
  <w:style w:type="paragraph" w:styleId="Header">
    <w:name w:val="header"/>
    <w:basedOn w:val="Normal"/>
    <w:link w:val="HeaderChar"/>
    <w:uiPriority w:val="99"/>
    <w:unhideWhenUsed/>
    <w:rsid w:val="002612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4B"/>
  </w:style>
  <w:style w:type="paragraph" w:styleId="Footer">
    <w:name w:val="footer"/>
    <w:basedOn w:val="Normal"/>
    <w:link w:val="FooterChar"/>
    <w:uiPriority w:val="99"/>
    <w:unhideWhenUsed/>
    <w:rsid w:val="00261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4B"/>
  </w:style>
  <w:style w:type="paragraph" w:styleId="ListParagraph">
    <w:name w:val="List Paragraph"/>
    <w:basedOn w:val="Normal"/>
    <w:qFormat/>
    <w:rsid w:val="00525127"/>
    <w:pPr>
      <w:ind w:left="720"/>
      <w:contextualSpacing/>
    </w:pPr>
  </w:style>
  <w:style w:type="table" w:styleId="TableGrid">
    <w:name w:val="Table Grid"/>
    <w:basedOn w:val="TableNormal"/>
    <w:uiPriority w:val="59"/>
    <w:rsid w:val="008466C0"/>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63759A"/>
  </w:style>
  <w:style w:type="character" w:customStyle="1" w:styleId="math-inline">
    <w:name w:val="math-inline"/>
    <w:basedOn w:val="DefaultParagraphFont"/>
    <w:rsid w:val="00BC3FD1"/>
  </w:style>
  <w:style w:type="character" w:customStyle="1" w:styleId="mrel">
    <w:name w:val="mrel"/>
    <w:basedOn w:val="DefaultParagraphFont"/>
    <w:rsid w:val="002D0042"/>
  </w:style>
  <w:style w:type="character" w:customStyle="1" w:styleId="vlist-s">
    <w:name w:val="vlist-s"/>
    <w:basedOn w:val="DefaultParagraphFont"/>
    <w:rsid w:val="00A76D21"/>
  </w:style>
  <w:style w:type="character" w:customStyle="1" w:styleId="ml-05">
    <w:name w:val="ml-0.5"/>
    <w:basedOn w:val="DefaultParagraphFont"/>
    <w:rsid w:val="00A330A6"/>
  </w:style>
  <w:style w:type="paragraph" w:customStyle="1" w:styleId="dstext-base">
    <w:name w:val="ds:text-base"/>
    <w:basedOn w:val="Normal"/>
    <w:rsid w:val="006276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y-2">
    <w:name w:val="my-2"/>
    <w:basedOn w:val="Normal"/>
    <w:rsid w:val="006276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684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47E"/>
    <w:rPr>
      <w:rFonts w:ascii="Segoe UI" w:hAnsi="Segoe UI" w:cs="Segoe UI"/>
      <w:sz w:val="18"/>
      <w:szCs w:val="18"/>
    </w:rPr>
  </w:style>
  <w:style w:type="character" w:customStyle="1" w:styleId="Hyperlink1">
    <w:name w:val="Hyperlink1"/>
    <w:uiPriority w:val="99"/>
    <w:qFormat/>
    <w:rsid w:val="00DC35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13">
      <w:bodyDiv w:val="1"/>
      <w:marLeft w:val="0"/>
      <w:marRight w:val="0"/>
      <w:marTop w:val="0"/>
      <w:marBottom w:val="0"/>
      <w:divBdr>
        <w:top w:val="none" w:sz="0" w:space="0" w:color="auto"/>
        <w:left w:val="none" w:sz="0" w:space="0" w:color="auto"/>
        <w:bottom w:val="none" w:sz="0" w:space="0" w:color="auto"/>
        <w:right w:val="none" w:sz="0" w:space="0" w:color="auto"/>
      </w:divBdr>
    </w:div>
    <w:div w:id="178348458">
      <w:bodyDiv w:val="1"/>
      <w:marLeft w:val="0"/>
      <w:marRight w:val="0"/>
      <w:marTop w:val="0"/>
      <w:marBottom w:val="0"/>
      <w:divBdr>
        <w:top w:val="none" w:sz="0" w:space="0" w:color="auto"/>
        <w:left w:val="none" w:sz="0" w:space="0" w:color="auto"/>
        <w:bottom w:val="none" w:sz="0" w:space="0" w:color="auto"/>
        <w:right w:val="none" w:sz="0" w:space="0" w:color="auto"/>
      </w:divBdr>
    </w:div>
    <w:div w:id="335115338">
      <w:bodyDiv w:val="1"/>
      <w:marLeft w:val="0"/>
      <w:marRight w:val="0"/>
      <w:marTop w:val="0"/>
      <w:marBottom w:val="0"/>
      <w:divBdr>
        <w:top w:val="none" w:sz="0" w:space="0" w:color="auto"/>
        <w:left w:val="none" w:sz="0" w:space="0" w:color="auto"/>
        <w:bottom w:val="none" w:sz="0" w:space="0" w:color="auto"/>
        <w:right w:val="none" w:sz="0" w:space="0" w:color="auto"/>
      </w:divBdr>
    </w:div>
    <w:div w:id="359473976">
      <w:bodyDiv w:val="1"/>
      <w:marLeft w:val="0"/>
      <w:marRight w:val="0"/>
      <w:marTop w:val="0"/>
      <w:marBottom w:val="0"/>
      <w:divBdr>
        <w:top w:val="none" w:sz="0" w:space="0" w:color="auto"/>
        <w:left w:val="none" w:sz="0" w:space="0" w:color="auto"/>
        <w:bottom w:val="none" w:sz="0" w:space="0" w:color="auto"/>
        <w:right w:val="none" w:sz="0" w:space="0" w:color="auto"/>
      </w:divBdr>
      <w:divsChild>
        <w:div w:id="176770251">
          <w:marLeft w:val="0"/>
          <w:marRight w:val="0"/>
          <w:marTop w:val="0"/>
          <w:marBottom w:val="0"/>
          <w:divBdr>
            <w:top w:val="none" w:sz="0" w:space="0" w:color="auto"/>
            <w:left w:val="none" w:sz="0" w:space="0" w:color="auto"/>
            <w:bottom w:val="none" w:sz="0" w:space="0" w:color="auto"/>
            <w:right w:val="none" w:sz="0" w:space="0" w:color="auto"/>
          </w:divBdr>
          <w:divsChild>
            <w:div w:id="381097949">
              <w:marLeft w:val="0"/>
              <w:marRight w:val="0"/>
              <w:marTop w:val="0"/>
              <w:marBottom w:val="0"/>
              <w:divBdr>
                <w:top w:val="none" w:sz="0" w:space="0" w:color="auto"/>
                <w:left w:val="none" w:sz="0" w:space="0" w:color="auto"/>
                <w:bottom w:val="none" w:sz="0" w:space="0" w:color="auto"/>
                <w:right w:val="none" w:sz="0" w:space="0" w:color="auto"/>
              </w:divBdr>
              <w:divsChild>
                <w:div w:id="684021343">
                  <w:marLeft w:val="0"/>
                  <w:marRight w:val="0"/>
                  <w:marTop w:val="0"/>
                  <w:marBottom w:val="0"/>
                  <w:divBdr>
                    <w:top w:val="none" w:sz="0" w:space="0" w:color="auto"/>
                    <w:left w:val="none" w:sz="0" w:space="0" w:color="auto"/>
                    <w:bottom w:val="none" w:sz="0" w:space="0" w:color="auto"/>
                    <w:right w:val="none" w:sz="0" w:space="0" w:color="auto"/>
                  </w:divBdr>
                  <w:divsChild>
                    <w:div w:id="9754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88282">
      <w:bodyDiv w:val="1"/>
      <w:marLeft w:val="0"/>
      <w:marRight w:val="0"/>
      <w:marTop w:val="0"/>
      <w:marBottom w:val="0"/>
      <w:divBdr>
        <w:top w:val="none" w:sz="0" w:space="0" w:color="auto"/>
        <w:left w:val="none" w:sz="0" w:space="0" w:color="auto"/>
        <w:bottom w:val="none" w:sz="0" w:space="0" w:color="auto"/>
        <w:right w:val="none" w:sz="0" w:space="0" w:color="auto"/>
      </w:divBdr>
      <w:divsChild>
        <w:div w:id="2064791173">
          <w:marLeft w:val="0"/>
          <w:marRight w:val="0"/>
          <w:marTop w:val="0"/>
          <w:marBottom w:val="0"/>
          <w:divBdr>
            <w:top w:val="none" w:sz="0" w:space="0" w:color="auto"/>
            <w:left w:val="none" w:sz="0" w:space="0" w:color="auto"/>
            <w:bottom w:val="none" w:sz="0" w:space="0" w:color="auto"/>
            <w:right w:val="none" w:sz="0" w:space="0" w:color="auto"/>
          </w:divBdr>
          <w:divsChild>
            <w:div w:id="401097506">
              <w:marLeft w:val="0"/>
              <w:marRight w:val="0"/>
              <w:marTop w:val="0"/>
              <w:marBottom w:val="0"/>
              <w:divBdr>
                <w:top w:val="none" w:sz="0" w:space="0" w:color="auto"/>
                <w:left w:val="none" w:sz="0" w:space="0" w:color="auto"/>
                <w:bottom w:val="none" w:sz="0" w:space="0" w:color="auto"/>
                <w:right w:val="none" w:sz="0" w:space="0" w:color="auto"/>
              </w:divBdr>
              <w:divsChild>
                <w:div w:id="1962805336">
                  <w:marLeft w:val="0"/>
                  <w:marRight w:val="0"/>
                  <w:marTop w:val="0"/>
                  <w:marBottom w:val="0"/>
                  <w:divBdr>
                    <w:top w:val="none" w:sz="0" w:space="0" w:color="auto"/>
                    <w:left w:val="none" w:sz="0" w:space="0" w:color="auto"/>
                    <w:bottom w:val="none" w:sz="0" w:space="0" w:color="auto"/>
                    <w:right w:val="none" w:sz="0" w:space="0" w:color="auto"/>
                  </w:divBdr>
                  <w:divsChild>
                    <w:div w:id="17145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36759">
      <w:bodyDiv w:val="1"/>
      <w:marLeft w:val="0"/>
      <w:marRight w:val="0"/>
      <w:marTop w:val="0"/>
      <w:marBottom w:val="0"/>
      <w:divBdr>
        <w:top w:val="none" w:sz="0" w:space="0" w:color="auto"/>
        <w:left w:val="none" w:sz="0" w:space="0" w:color="auto"/>
        <w:bottom w:val="none" w:sz="0" w:space="0" w:color="auto"/>
        <w:right w:val="none" w:sz="0" w:space="0" w:color="auto"/>
      </w:divBdr>
    </w:div>
    <w:div w:id="577133175">
      <w:bodyDiv w:val="1"/>
      <w:marLeft w:val="0"/>
      <w:marRight w:val="0"/>
      <w:marTop w:val="0"/>
      <w:marBottom w:val="0"/>
      <w:divBdr>
        <w:top w:val="none" w:sz="0" w:space="0" w:color="auto"/>
        <w:left w:val="none" w:sz="0" w:space="0" w:color="auto"/>
        <w:bottom w:val="none" w:sz="0" w:space="0" w:color="auto"/>
        <w:right w:val="none" w:sz="0" w:space="0" w:color="auto"/>
      </w:divBdr>
      <w:divsChild>
        <w:div w:id="1202474564">
          <w:marLeft w:val="0"/>
          <w:marRight w:val="0"/>
          <w:marTop w:val="0"/>
          <w:marBottom w:val="0"/>
          <w:divBdr>
            <w:top w:val="none" w:sz="0" w:space="0" w:color="auto"/>
            <w:left w:val="none" w:sz="0" w:space="0" w:color="auto"/>
            <w:bottom w:val="none" w:sz="0" w:space="0" w:color="auto"/>
            <w:right w:val="none" w:sz="0" w:space="0" w:color="auto"/>
          </w:divBdr>
          <w:divsChild>
            <w:div w:id="1206717281">
              <w:marLeft w:val="0"/>
              <w:marRight w:val="0"/>
              <w:marTop w:val="0"/>
              <w:marBottom w:val="0"/>
              <w:divBdr>
                <w:top w:val="none" w:sz="0" w:space="0" w:color="auto"/>
                <w:left w:val="none" w:sz="0" w:space="0" w:color="auto"/>
                <w:bottom w:val="none" w:sz="0" w:space="0" w:color="auto"/>
                <w:right w:val="none" w:sz="0" w:space="0" w:color="auto"/>
              </w:divBdr>
            </w:div>
            <w:div w:id="130054062">
              <w:marLeft w:val="0"/>
              <w:marRight w:val="0"/>
              <w:marTop w:val="0"/>
              <w:marBottom w:val="0"/>
              <w:divBdr>
                <w:top w:val="none" w:sz="0" w:space="0" w:color="auto"/>
                <w:left w:val="none" w:sz="0" w:space="0" w:color="auto"/>
                <w:bottom w:val="none" w:sz="0" w:space="0" w:color="auto"/>
                <w:right w:val="none" w:sz="0" w:space="0" w:color="auto"/>
              </w:divBdr>
            </w:div>
            <w:div w:id="2068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5653">
      <w:bodyDiv w:val="1"/>
      <w:marLeft w:val="0"/>
      <w:marRight w:val="0"/>
      <w:marTop w:val="0"/>
      <w:marBottom w:val="0"/>
      <w:divBdr>
        <w:top w:val="none" w:sz="0" w:space="0" w:color="auto"/>
        <w:left w:val="none" w:sz="0" w:space="0" w:color="auto"/>
        <w:bottom w:val="none" w:sz="0" w:space="0" w:color="auto"/>
        <w:right w:val="none" w:sz="0" w:space="0" w:color="auto"/>
      </w:divBdr>
    </w:div>
    <w:div w:id="632756720">
      <w:bodyDiv w:val="1"/>
      <w:marLeft w:val="0"/>
      <w:marRight w:val="0"/>
      <w:marTop w:val="0"/>
      <w:marBottom w:val="0"/>
      <w:divBdr>
        <w:top w:val="none" w:sz="0" w:space="0" w:color="auto"/>
        <w:left w:val="none" w:sz="0" w:space="0" w:color="auto"/>
        <w:bottom w:val="none" w:sz="0" w:space="0" w:color="auto"/>
        <w:right w:val="none" w:sz="0" w:space="0" w:color="auto"/>
      </w:divBdr>
    </w:div>
    <w:div w:id="689531440">
      <w:bodyDiv w:val="1"/>
      <w:marLeft w:val="360"/>
      <w:marRight w:val="360"/>
      <w:marTop w:val="360"/>
      <w:marBottom w:val="360"/>
      <w:divBdr>
        <w:top w:val="none" w:sz="0" w:space="0" w:color="auto"/>
        <w:left w:val="none" w:sz="0" w:space="0" w:color="auto"/>
        <w:bottom w:val="none" w:sz="0" w:space="0" w:color="auto"/>
        <w:right w:val="none" w:sz="0" w:space="0" w:color="auto"/>
      </w:divBdr>
    </w:div>
    <w:div w:id="800348474">
      <w:bodyDiv w:val="1"/>
      <w:marLeft w:val="0"/>
      <w:marRight w:val="0"/>
      <w:marTop w:val="0"/>
      <w:marBottom w:val="0"/>
      <w:divBdr>
        <w:top w:val="none" w:sz="0" w:space="0" w:color="auto"/>
        <w:left w:val="none" w:sz="0" w:space="0" w:color="auto"/>
        <w:bottom w:val="none" w:sz="0" w:space="0" w:color="auto"/>
        <w:right w:val="none" w:sz="0" w:space="0" w:color="auto"/>
      </w:divBdr>
      <w:divsChild>
        <w:div w:id="1071543140">
          <w:marLeft w:val="0"/>
          <w:marRight w:val="0"/>
          <w:marTop w:val="0"/>
          <w:marBottom w:val="0"/>
          <w:divBdr>
            <w:top w:val="single" w:sz="2" w:space="0" w:color="E4E6E8"/>
            <w:left w:val="single" w:sz="2" w:space="0" w:color="E4E6E8"/>
            <w:bottom w:val="single" w:sz="2" w:space="0" w:color="E4E6E8"/>
            <w:right w:val="single" w:sz="2" w:space="0" w:color="E4E6E8"/>
          </w:divBdr>
          <w:divsChild>
            <w:div w:id="617486990">
              <w:marLeft w:val="0"/>
              <w:marRight w:val="0"/>
              <w:marTop w:val="0"/>
              <w:marBottom w:val="0"/>
              <w:divBdr>
                <w:top w:val="single" w:sz="2" w:space="0" w:color="E4E6E8"/>
                <w:left w:val="single" w:sz="2" w:space="0" w:color="E4E6E8"/>
                <w:bottom w:val="single" w:sz="2" w:space="0" w:color="E4E6E8"/>
                <w:right w:val="single" w:sz="2" w:space="0" w:color="E4E6E8"/>
              </w:divBdr>
              <w:divsChild>
                <w:div w:id="1684554274">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509027575">
          <w:marLeft w:val="0"/>
          <w:marRight w:val="0"/>
          <w:marTop w:val="0"/>
          <w:marBottom w:val="0"/>
          <w:divBdr>
            <w:top w:val="single" w:sz="2" w:space="0" w:color="E4E6E8"/>
            <w:left w:val="single" w:sz="2" w:space="0" w:color="E4E6E8"/>
            <w:bottom w:val="single" w:sz="2" w:space="0" w:color="E4E6E8"/>
            <w:right w:val="single" w:sz="2" w:space="0" w:color="E4E6E8"/>
          </w:divBdr>
          <w:divsChild>
            <w:div w:id="2091271299">
              <w:marLeft w:val="0"/>
              <w:marRight w:val="0"/>
              <w:marTop w:val="0"/>
              <w:marBottom w:val="0"/>
              <w:divBdr>
                <w:top w:val="single" w:sz="2" w:space="0" w:color="E4E6E8"/>
                <w:left w:val="single" w:sz="2" w:space="0" w:color="E4E6E8"/>
                <w:bottom w:val="single" w:sz="2" w:space="0" w:color="E4E6E8"/>
                <w:right w:val="single" w:sz="2" w:space="0" w:color="E4E6E8"/>
              </w:divBdr>
            </w:div>
            <w:div w:id="196951097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18444515">
      <w:bodyDiv w:val="1"/>
      <w:marLeft w:val="0"/>
      <w:marRight w:val="0"/>
      <w:marTop w:val="0"/>
      <w:marBottom w:val="0"/>
      <w:divBdr>
        <w:top w:val="none" w:sz="0" w:space="0" w:color="auto"/>
        <w:left w:val="none" w:sz="0" w:space="0" w:color="auto"/>
        <w:bottom w:val="none" w:sz="0" w:space="0" w:color="auto"/>
        <w:right w:val="none" w:sz="0" w:space="0" w:color="auto"/>
      </w:divBdr>
      <w:divsChild>
        <w:div w:id="541553960">
          <w:marLeft w:val="0"/>
          <w:marRight w:val="0"/>
          <w:marTop w:val="0"/>
          <w:marBottom w:val="0"/>
          <w:divBdr>
            <w:top w:val="single" w:sz="2" w:space="0" w:color="E4E6E8"/>
            <w:left w:val="single" w:sz="2" w:space="0" w:color="E4E6E8"/>
            <w:bottom w:val="single" w:sz="2" w:space="0" w:color="E4E6E8"/>
            <w:right w:val="single" w:sz="2" w:space="0" w:color="E4E6E8"/>
          </w:divBdr>
          <w:divsChild>
            <w:div w:id="1267270864">
              <w:marLeft w:val="0"/>
              <w:marRight w:val="0"/>
              <w:marTop w:val="0"/>
              <w:marBottom w:val="0"/>
              <w:divBdr>
                <w:top w:val="single" w:sz="2" w:space="0" w:color="E4E6E8"/>
                <w:left w:val="single" w:sz="2" w:space="0" w:color="E4E6E8"/>
                <w:bottom w:val="single" w:sz="2" w:space="0" w:color="E4E6E8"/>
                <w:right w:val="single" w:sz="2" w:space="0" w:color="E4E6E8"/>
              </w:divBdr>
              <w:divsChild>
                <w:div w:id="229002270">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1283994182">
          <w:marLeft w:val="0"/>
          <w:marRight w:val="0"/>
          <w:marTop w:val="0"/>
          <w:marBottom w:val="0"/>
          <w:divBdr>
            <w:top w:val="single" w:sz="2" w:space="0" w:color="E4E6E8"/>
            <w:left w:val="single" w:sz="2" w:space="0" w:color="E4E6E8"/>
            <w:bottom w:val="single" w:sz="2" w:space="0" w:color="E4E6E8"/>
            <w:right w:val="single" w:sz="2" w:space="0" w:color="E4E6E8"/>
          </w:divBdr>
          <w:divsChild>
            <w:div w:id="538931882">
              <w:marLeft w:val="0"/>
              <w:marRight w:val="0"/>
              <w:marTop w:val="0"/>
              <w:marBottom w:val="0"/>
              <w:divBdr>
                <w:top w:val="single" w:sz="2" w:space="0" w:color="E4E6E8"/>
                <w:left w:val="single" w:sz="2" w:space="0" w:color="E4E6E8"/>
                <w:bottom w:val="single" w:sz="2" w:space="0" w:color="E4E6E8"/>
                <w:right w:val="single" w:sz="2" w:space="0" w:color="E4E6E8"/>
              </w:divBdr>
            </w:div>
            <w:div w:id="209620096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126587040">
      <w:bodyDiv w:val="1"/>
      <w:marLeft w:val="0"/>
      <w:marRight w:val="0"/>
      <w:marTop w:val="0"/>
      <w:marBottom w:val="0"/>
      <w:divBdr>
        <w:top w:val="none" w:sz="0" w:space="0" w:color="auto"/>
        <w:left w:val="none" w:sz="0" w:space="0" w:color="auto"/>
        <w:bottom w:val="none" w:sz="0" w:space="0" w:color="auto"/>
        <w:right w:val="none" w:sz="0" w:space="0" w:color="auto"/>
      </w:divBdr>
      <w:divsChild>
        <w:div w:id="1470703357">
          <w:marLeft w:val="0"/>
          <w:marRight w:val="0"/>
          <w:marTop w:val="0"/>
          <w:marBottom w:val="0"/>
          <w:divBdr>
            <w:top w:val="none" w:sz="0" w:space="0" w:color="auto"/>
            <w:left w:val="none" w:sz="0" w:space="0" w:color="auto"/>
            <w:bottom w:val="none" w:sz="0" w:space="0" w:color="auto"/>
            <w:right w:val="none" w:sz="0" w:space="0" w:color="auto"/>
          </w:divBdr>
          <w:divsChild>
            <w:div w:id="1257439321">
              <w:marLeft w:val="0"/>
              <w:marRight w:val="0"/>
              <w:marTop w:val="0"/>
              <w:marBottom w:val="0"/>
              <w:divBdr>
                <w:top w:val="none" w:sz="0" w:space="0" w:color="auto"/>
                <w:left w:val="none" w:sz="0" w:space="0" w:color="auto"/>
                <w:bottom w:val="none" w:sz="0" w:space="0" w:color="auto"/>
                <w:right w:val="none" w:sz="0" w:space="0" w:color="auto"/>
              </w:divBdr>
              <w:divsChild>
                <w:div w:id="96171031">
                  <w:marLeft w:val="0"/>
                  <w:marRight w:val="0"/>
                  <w:marTop w:val="0"/>
                  <w:marBottom w:val="0"/>
                  <w:divBdr>
                    <w:top w:val="none" w:sz="0" w:space="0" w:color="auto"/>
                    <w:left w:val="none" w:sz="0" w:space="0" w:color="auto"/>
                    <w:bottom w:val="none" w:sz="0" w:space="0" w:color="auto"/>
                    <w:right w:val="none" w:sz="0" w:space="0" w:color="auto"/>
                  </w:divBdr>
                  <w:divsChild>
                    <w:div w:id="7785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2271">
      <w:bodyDiv w:val="1"/>
      <w:marLeft w:val="0"/>
      <w:marRight w:val="0"/>
      <w:marTop w:val="0"/>
      <w:marBottom w:val="0"/>
      <w:divBdr>
        <w:top w:val="none" w:sz="0" w:space="0" w:color="auto"/>
        <w:left w:val="none" w:sz="0" w:space="0" w:color="auto"/>
        <w:bottom w:val="none" w:sz="0" w:space="0" w:color="auto"/>
        <w:right w:val="none" w:sz="0" w:space="0" w:color="auto"/>
      </w:divBdr>
    </w:div>
    <w:div w:id="1297104703">
      <w:bodyDiv w:val="1"/>
      <w:marLeft w:val="360"/>
      <w:marRight w:val="360"/>
      <w:marTop w:val="360"/>
      <w:marBottom w:val="360"/>
      <w:divBdr>
        <w:top w:val="none" w:sz="0" w:space="0" w:color="auto"/>
        <w:left w:val="none" w:sz="0" w:space="0" w:color="auto"/>
        <w:bottom w:val="none" w:sz="0" w:space="0" w:color="auto"/>
        <w:right w:val="none" w:sz="0" w:space="0" w:color="auto"/>
      </w:divBdr>
    </w:div>
    <w:div w:id="1322275734">
      <w:bodyDiv w:val="1"/>
      <w:marLeft w:val="0"/>
      <w:marRight w:val="0"/>
      <w:marTop w:val="0"/>
      <w:marBottom w:val="0"/>
      <w:divBdr>
        <w:top w:val="none" w:sz="0" w:space="0" w:color="auto"/>
        <w:left w:val="none" w:sz="0" w:space="0" w:color="auto"/>
        <w:bottom w:val="none" w:sz="0" w:space="0" w:color="auto"/>
        <w:right w:val="none" w:sz="0" w:space="0" w:color="auto"/>
      </w:divBdr>
    </w:div>
    <w:div w:id="1418362748">
      <w:bodyDiv w:val="1"/>
      <w:marLeft w:val="0"/>
      <w:marRight w:val="0"/>
      <w:marTop w:val="0"/>
      <w:marBottom w:val="0"/>
      <w:divBdr>
        <w:top w:val="none" w:sz="0" w:space="0" w:color="auto"/>
        <w:left w:val="none" w:sz="0" w:space="0" w:color="auto"/>
        <w:bottom w:val="none" w:sz="0" w:space="0" w:color="auto"/>
        <w:right w:val="none" w:sz="0" w:space="0" w:color="auto"/>
      </w:divBdr>
    </w:div>
    <w:div w:id="1447043680">
      <w:bodyDiv w:val="1"/>
      <w:marLeft w:val="0"/>
      <w:marRight w:val="0"/>
      <w:marTop w:val="0"/>
      <w:marBottom w:val="0"/>
      <w:divBdr>
        <w:top w:val="none" w:sz="0" w:space="0" w:color="auto"/>
        <w:left w:val="none" w:sz="0" w:space="0" w:color="auto"/>
        <w:bottom w:val="none" w:sz="0" w:space="0" w:color="auto"/>
        <w:right w:val="none" w:sz="0" w:space="0" w:color="auto"/>
      </w:divBdr>
      <w:divsChild>
        <w:div w:id="1993870401">
          <w:marLeft w:val="0"/>
          <w:marRight w:val="0"/>
          <w:marTop w:val="0"/>
          <w:marBottom w:val="0"/>
          <w:divBdr>
            <w:top w:val="single" w:sz="2" w:space="0" w:color="E4E6E8"/>
            <w:left w:val="single" w:sz="2" w:space="0" w:color="E4E6E8"/>
            <w:bottom w:val="single" w:sz="2" w:space="0" w:color="E4E6E8"/>
            <w:right w:val="single" w:sz="2" w:space="0" w:color="E4E6E8"/>
          </w:divBdr>
          <w:divsChild>
            <w:div w:id="1690057606">
              <w:marLeft w:val="0"/>
              <w:marRight w:val="0"/>
              <w:marTop w:val="0"/>
              <w:marBottom w:val="0"/>
              <w:divBdr>
                <w:top w:val="single" w:sz="2" w:space="0" w:color="E4E6E8"/>
                <w:left w:val="single" w:sz="2" w:space="0" w:color="E4E6E8"/>
                <w:bottom w:val="single" w:sz="2" w:space="0" w:color="E4E6E8"/>
                <w:right w:val="single" w:sz="2" w:space="0" w:color="E4E6E8"/>
              </w:divBdr>
            </w:div>
            <w:div w:id="734009142">
              <w:marLeft w:val="0"/>
              <w:marRight w:val="0"/>
              <w:marTop w:val="0"/>
              <w:marBottom w:val="0"/>
              <w:divBdr>
                <w:top w:val="single" w:sz="2" w:space="0" w:color="E4E6E8"/>
                <w:left w:val="single" w:sz="2" w:space="0" w:color="E4E6E8"/>
                <w:bottom w:val="single" w:sz="2" w:space="0" w:color="E4E6E8"/>
                <w:right w:val="single" w:sz="2" w:space="0" w:color="E4E6E8"/>
              </w:divBdr>
              <w:divsChild>
                <w:div w:id="417679800">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159932001">
          <w:marLeft w:val="0"/>
          <w:marRight w:val="0"/>
          <w:marTop w:val="0"/>
          <w:marBottom w:val="0"/>
          <w:divBdr>
            <w:top w:val="single" w:sz="2" w:space="0" w:color="E4E6E8"/>
            <w:left w:val="single" w:sz="2" w:space="0" w:color="E4E6E8"/>
            <w:bottom w:val="single" w:sz="2" w:space="0" w:color="E4E6E8"/>
            <w:right w:val="single" w:sz="2" w:space="0" w:color="E4E6E8"/>
          </w:divBdr>
          <w:divsChild>
            <w:div w:id="871265816">
              <w:marLeft w:val="0"/>
              <w:marRight w:val="0"/>
              <w:marTop w:val="0"/>
              <w:marBottom w:val="0"/>
              <w:divBdr>
                <w:top w:val="single" w:sz="2" w:space="0" w:color="E4E6E8"/>
                <w:left w:val="single" w:sz="2" w:space="0" w:color="E4E6E8"/>
                <w:bottom w:val="single" w:sz="2" w:space="0" w:color="E4E6E8"/>
                <w:right w:val="single" w:sz="2" w:space="0" w:color="E4E6E8"/>
              </w:divBdr>
            </w:div>
            <w:div w:id="76731613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66508783">
      <w:bodyDiv w:val="1"/>
      <w:marLeft w:val="0"/>
      <w:marRight w:val="0"/>
      <w:marTop w:val="0"/>
      <w:marBottom w:val="0"/>
      <w:divBdr>
        <w:top w:val="none" w:sz="0" w:space="0" w:color="auto"/>
        <w:left w:val="none" w:sz="0" w:space="0" w:color="auto"/>
        <w:bottom w:val="none" w:sz="0" w:space="0" w:color="auto"/>
        <w:right w:val="none" w:sz="0" w:space="0" w:color="auto"/>
      </w:divBdr>
    </w:div>
    <w:div w:id="19623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00289" TargetMode="External"/><Relationship Id="rId13" Type="http://schemas.openxmlformats.org/officeDocument/2006/relationships/hyperlink" Target="https://doi.org/10.1016/J.COMPEDU.2013.08.0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474/ijar01/18991" TargetMode="External"/><Relationship Id="rId17" Type="http://schemas.openxmlformats.org/officeDocument/2006/relationships/hyperlink" Target="https://doi.org/10.4018/IJEIS.2017010103" TargetMode="External"/><Relationship Id="rId2" Type="http://schemas.openxmlformats.org/officeDocument/2006/relationships/numbering" Target="numbering.xml"/><Relationship Id="rId16" Type="http://schemas.openxmlformats.org/officeDocument/2006/relationships/hyperlink" Target="https://doi.org/10.1108/ijoem-09-2023-15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96/IJSSR.V9I2.18649" TargetMode="External"/><Relationship Id="rId5" Type="http://schemas.openxmlformats.org/officeDocument/2006/relationships/webSettings" Target="webSettings.xml"/><Relationship Id="rId15" Type="http://schemas.openxmlformats.org/officeDocument/2006/relationships/hyperlink" Target="https://doi.org/10.29333/pr/16666"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4000/RDST.113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934B-821C-47ED-B3FE-8B94D3A0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4240</Words>
  <Characters>24169</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Satyajeet Barman</cp:lastModifiedBy>
  <cp:revision>3</cp:revision>
  <cp:lastPrinted>2025-11-03T17:18:00Z</cp:lastPrinted>
  <dcterms:created xsi:type="dcterms:W3CDTF">2026-02-05T04:46:00Z</dcterms:created>
  <dcterms:modified xsi:type="dcterms:W3CDTF">2026-02-05T04:47:00Z</dcterms:modified>
</cp:coreProperties>
</file>