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F6717" w14:textId="77777777" w:rsidR="009071D7" w:rsidRPr="00C76BC2" w:rsidRDefault="009071D7" w:rsidP="00C76BC2">
      <w:pPr>
        <w:spacing w:line="240" w:lineRule="auto"/>
        <w:jc w:val="center"/>
        <w:rPr>
          <w:rFonts w:ascii="Times New Roman" w:hAnsi="Times New Roman" w:cs="Times New Roman"/>
        </w:rPr>
      </w:pPr>
    </w:p>
    <w:p w14:paraId="7AFF46EA" w14:textId="68B3FC9E" w:rsidR="009071D7" w:rsidRPr="00C76BC2" w:rsidRDefault="00344502" w:rsidP="00C76BC2">
      <w:pPr>
        <w:spacing w:line="240" w:lineRule="auto"/>
        <w:jc w:val="center"/>
        <w:rPr>
          <w:rFonts w:ascii="Times New Roman" w:hAnsi="Times New Roman" w:cs="Times New Roman"/>
          <w:b/>
          <w:bCs/>
        </w:rPr>
      </w:pPr>
      <w:r w:rsidRPr="00C76BC2">
        <w:rPr>
          <w:rFonts w:ascii="Times New Roman" w:hAnsi="Times New Roman" w:cs="Times New Roman"/>
          <w:b/>
          <w:bCs/>
        </w:rPr>
        <w:t xml:space="preserve">Plastic Consumption </w:t>
      </w:r>
      <w:r w:rsidR="006F5C7A" w:rsidRPr="00C76BC2">
        <w:rPr>
          <w:rFonts w:ascii="Times New Roman" w:hAnsi="Times New Roman" w:cs="Times New Roman"/>
          <w:b/>
          <w:bCs/>
        </w:rPr>
        <w:t>in</w:t>
      </w:r>
      <w:r w:rsidRPr="00C76BC2">
        <w:rPr>
          <w:rFonts w:ascii="Times New Roman" w:hAnsi="Times New Roman" w:cs="Times New Roman"/>
          <w:b/>
          <w:bCs/>
        </w:rPr>
        <w:t xml:space="preserve"> The Era </w:t>
      </w:r>
      <w:r w:rsidR="006F5C7A" w:rsidRPr="00C76BC2">
        <w:rPr>
          <w:rFonts w:ascii="Times New Roman" w:hAnsi="Times New Roman" w:cs="Times New Roman"/>
          <w:b/>
          <w:bCs/>
        </w:rPr>
        <w:t>of</w:t>
      </w:r>
      <w:r w:rsidRPr="00C76BC2">
        <w:rPr>
          <w:rFonts w:ascii="Times New Roman" w:hAnsi="Times New Roman" w:cs="Times New Roman"/>
          <w:b/>
          <w:bCs/>
        </w:rPr>
        <w:t xml:space="preserve"> Sustainability: A Bibliometric Analysis Integrating Economic, Manufacturing, Social </w:t>
      </w:r>
      <w:r w:rsidR="006F5C7A" w:rsidRPr="00C76BC2">
        <w:rPr>
          <w:rFonts w:ascii="Times New Roman" w:hAnsi="Times New Roman" w:cs="Times New Roman"/>
          <w:b/>
          <w:bCs/>
        </w:rPr>
        <w:t>and</w:t>
      </w:r>
      <w:r w:rsidRPr="00C76BC2">
        <w:rPr>
          <w:rFonts w:ascii="Times New Roman" w:hAnsi="Times New Roman" w:cs="Times New Roman"/>
          <w:b/>
          <w:bCs/>
        </w:rPr>
        <w:t xml:space="preserve"> Maqasid Al-Shariah Perspectives</w:t>
      </w:r>
    </w:p>
    <w:p w14:paraId="61F6434F" w14:textId="77777777" w:rsidR="009071D7" w:rsidRPr="00C76BC2" w:rsidRDefault="009071D7" w:rsidP="00C76BC2">
      <w:pPr>
        <w:spacing w:line="240" w:lineRule="auto"/>
        <w:jc w:val="center"/>
        <w:rPr>
          <w:rFonts w:ascii="Times New Roman" w:hAnsi="Times New Roman" w:cs="Times New Roman"/>
          <w:b/>
          <w:bCs/>
        </w:rPr>
      </w:pPr>
    </w:p>
    <w:p w14:paraId="1F54D98A" w14:textId="4E4ADAD5" w:rsidR="009071D7" w:rsidRPr="00C76BC2" w:rsidRDefault="006F5C7A" w:rsidP="00C76BC2">
      <w:pPr>
        <w:spacing w:line="240" w:lineRule="auto"/>
        <w:jc w:val="center"/>
        <w:rPr>
          <w:rFonts w:ascii="Times New Roman" w:hAnsi="Times New Roman" w:cs="Times New Roman"/>
          <w:b/>
          <w:bCs/>
          <w:vertAlign w:val="superscript"/>
        </w:rPr>
      </w:pPr>
      <w:r w:rsidRPr="006F5C7A">
        <w:rPr>
          <w:rFonts w:ascii="Times New Roman" w:hAnsi="Times New Roman" w:cs="Times New Roman"/>
          <w:b/>
          <w:bCs/>
          <w:vertAlign w:val="superscript"/>
        </w:rPr>
        <w:t/>
      </w:r>
      <w:r w:rsidR="00344502" w:rsidRPr="00C76BC2">
        <w:rPr>
          <w:rFonts w:ascii="Times New Roman" w:hAnsi="Times New Roman" w:cs="Times New Roman"/>
          <w:b/>
          <w:bCs/>
        </w:rPr>
        <w:t xml:space="preserve"/>
      </w:r>
      <w:r w:rsidRPr="006F5C7A">
        <w:rPr>
          <w:rFonts w:ascii="Times New Roman" w:hAnsi="Times New Roman" w:cs="Times New Roman"/>
          <w:b/>
          <w:bCs/>
          <w:vertAlign w:val="superscript"/>
        </w:rPr>
        <w:t/>
      </w:r>
      <w:r w:rsidR="00344502" w:rsidRPr="00C76BC2">
        <w:rPr>
          <w:rFonts w:ascii="Times New Roman" w:hAnsi="Times New Roman" w:cs="Times New Roman"/>
          <w:b/>
          <w:bCs/>
        </w:rPr>
        <w:t/>
      </w:r>
      <w:r w:rsidR="00DE5B54" w:rsidRPr="00C76BC2">
        <w:rPr>
          <w:rFonts w:ascii="Times New Roman" w:hAnsi="Times New Roman" w:cs="Times New Roman"/>
          <w:b/>
          <w:bCs/>
          <w:vertAlign w:val="superscript"/>
        </w:rPr>
        <w:t/>
      </w:r>
    </w:p>
    <w:p w14:paraId="7BDD4CE4" w14:textId="271EE451" w:rsidR="00C76BC2" w:rsidRPr="00C76BC2" w:rsidRDefault="00C76BC2" w:rsidP="00C76BC2">
      <w:pPr>
        <w:spacing w:line="240" w:lineRule="auto"/>
        <w:jc w:val="center"/>
        <w:rPr>
          <w:rFonts w:ascii="Times New Roman" w:hAnsi="Times New Roman" w:cs="Times New Roman"/>
          <w:b/>
          <w:bCs/>
        </w:rPr>
      </w:pPr>
      <w:r w:rsidRPr="00C76BC2">
        <w:rPr>
          <w:rFonts w:ascii="Times New Roman" w:hAnsi="Times New Roman" w:cs="Times New Roman"/>
          <w:b/>
          <w:bCs/>
          <w:vertAlign w:val="superscript"/>
        </w:rPr>
        <w:t/>
      </w:r>
      <w:r w:rsidRPr="00C76BC2">
        <w:rPr>
          <w:rFonts w:ascii="Times New Roman" w:hAnsi="Times New Roman" w:cs="Times New Roman"/>
          <w:b/>
          <w:bCs/>
        </w:rPr>
        <w:t/>
      </w:r>
    </w:p>
    <w:p w14:paraId="1F76C12F" w14:textId="20FF03A8" w:rsidR="00C76BC2" w:rsidRPr="00C76BC2" w:rsidRDefault="00C76BC2" w:rsidP="00C76BC2">
      <w:pPr>
        <w:spacing w:line="240" w:lineRule="auto"/>
        <w:jc w:val="center"/>
        <w:rPr>
          <w:rFonts w:ascii="Times New Roman" w:hAnsi="Times New Roman" w:cs="Times New Roman"/>
          <w:b/>
          <w:bCs/>
        </w:rPr>
      </w:pPr>
      <w:r w:rsidRPr="00C76BC2">
        <w:rPr>
          <w:rFonts w:ascii="Times New Roman" w:hAnsi="Times New Roman" w:cs="Times New Roman"/>
          <w:b/>
          <w:bCs/>
          <w:vertAlign w:val="superscript"/>
        </w:rPr>
        <w:t/>
      </w:r>
      <w:r w:rsidR="00EC3F19" w:rsidRPr="00EC3F19">
        <w:t xml:space="preserve"/>
      </w:r>
      <w:r w:rsidR="00EC3F19" w:rsidRPr="00EC3F19">
        <w:rPr>
          <w:rFonts w:ascii="Times New Roman" w:hAnsi="Times New Roman" w:cs="Times New Roman"/>
          <w:b/>
          <w:bCs/>
        </w:rPr>
        <w:t/>
      </w:r>
      <w:r w:rsidR="00EC3F19">
        <w:rPr>
          <w:rFonts w:ascii="Times New Roman" w:hAnsi="Times New Roman" w:cs="Times New Roman"/>
          <w:b/>
          <w:bCs/>
        </w:rPr>
        <w:t xml:space="preserve"/>
      </w:r>
      <w:proofErr w:type="spellStart"/>
      <w:r w:rsidR="00EC3F19">
        <w:rPr>
          <w:rFonts w:ascii="Times New Roman" w:hAnsi="Times New Roman" w:cs="Times New Roman"/>
          <w:b/>
          <w:bCs/>
        </w:rPr>
        <w:t/>
      </w:r>
      <w:r w:rsidRPr="00C76BC2">
        <w:rPr>
          <w:rFonts w:ascii="Times New Roman" w:hAnsi="Times New Roman" w:cs="Times New Roman"/>
          <w:b/>
          <w:bCs/>
        </w:rPr>
        <w:t/>
      </w:r>
      <w:proofErr w:type="spellEnd"/>
      <w:r w:rsidRPr="00C76BC2">
        <w:rPr>
          <w:rFonts w:ascii="Times New Roman" w:hAnsi="Times New Roman" w:cs="Times New Roman"/>
          <w:b/>
          <w:bCs/>
        </w:rPr>
        <w:t xml:space="preserve"/>
      </w:r>
      <w:proofErr w:type="spellStart"/>
      <w:r w:rsidRPr="00C76BC2">
        <w:rPr>
          <w:rFonts w:ascii="Times New Roman" w:hAnsi="Times New Roman" w:cs="Times New Roman"/>
          <w:b/>
          <w:bCs/>
        </w:rPr>
        <w:t/>
      </w:r>
      <w:proofErr w:type="spellEnd"/>
      <w:r w:rsidRPr="00C76BC2">
        <w:rPr>
          <w:rFonts w:ascii="Times New Roman" w:hAnsi="Times New Roman" w:cs="Times New Roman"/>
          <w:b/>
          <w:bCs/>
        </w:rPr>
        <w:t xml:space="preserve"/>
      </w:r>
      <w:proofErr w:type="spellStart"/>
      <w:proofErr w:type="gramStart"/>
      <w:r w:rsidRPr="00C76BC2">
        <w:rPr>
          <w:rFonts w:ascii="Times New Roman" w:hAnsi="Times New Roman" w:cs="Times New Roman"/>
          <w:b/>
          <w:bCs/>
        </w:rPr>
        <w:t/>
      </w:r>
      <w:proofErr w:type="spellEnd"/>
      <w:proofErr w:type="gramEnd"/>
      <w:r w:rsidRPr="00C76BC2">
        <w:rPr>
          <w:rFonts w:ascii="Times New Roman" w:hAnsi="Times New Roman" w:cs="Times New Roman"/>
          <w:b/>
          <w:bCs/>
        </w:rPr>
        <w:t xml:space="preserve"/>
      </w:r>
    </w:p>
    <w:p w14:paraId="2EFCB4B5" w14:textId="77777777" w:rsidR="00DE5B54" w:rsidRPr="00C76BC2" w:rsidRDefault="00DE5B54" w:rsidP="00AD4025">
      <w:pPr>
        <w:spacing w:line="240" w:lineRule="auto"/>
        <w:rPr>
          <w:rFonts w:ascii="Times New Roman" w:hAnsi="Times New Roman" w:cs="Times New Roman"/>
          <w:b/>
          <w:bCs/>
          <w:vertAlign w:val="superscript"/>
        </w:rPr>
      </w:pPr>
    </w:p>
    <w:p w14:paraId="136EC2F4" w14:textId="3082F667" w:rsidR="009071D7" w:rsidRPr="00C76BC2" w:rsidRDefault="009071D7" w:rsidP="00C76BC2">
      <w:pPr>
        <w:spacing w:line="240" w:lineRule="auto"/>
        <w:jc w:val="center"/>
        <w:rPr>
          <w:rFonts w:ascii="Times New Roman" w:hAnsi="Times New Roman" w:cs="Times New Roman"/>
          <w:b/>
          <w:bCs/>
        </w:rPr>
      </w:pPr>
      <w:r w:rsidRPr="00C76BC2">
        <w:rPr>
          <w:rFonts w:ascii="Times New Roman" w:hAnsi="Times New Roman" w:cs="Times New Roman"/>
          <w:b/>
          <w:bCs/>
        </w:rPr>
        <w:t>Abstract</w:t>
      </w:r>
    </w:p>
    <w:p w14:paraId="354781D4" w14:textId="6D2E745D" w:rsidR="00EC3F19" w:rsidRDefault="00EC3F19" w:rsidP="00C76BC2">
      <w:pPr>
        <w:spacing w:line="240" w:lineRule="auto"/>
        <w:jc w:val="both"/>
        <w:rPr>
          <w:rFonts w:ascii="Times New Roman" w:hAnsi="Times New Roman" w:cs="Times New Roman"/>
        </w:rPr>
      </w:pPr>
      <w:r w:rsidRPr="00EC3F19">
        <w:rPr>
          <w:rFonts w:ascii="Times New Roman" w:hAnsi="Times New Roman" w:cs="Times New Roman"/>
        </w:rPr>
        <w:t xml:space="preserve">This study offers a bibliometric analysis of studies about plastic consumption in the context of </w:t>
      </w:r>
      <w:r w:rsidRPr="00EC3F19">
        <w:rPr>
          <w:rFonts w:ascii="Times New Roman" w:hAnsi="Times New Roman" w:cs="Times New Roman"/>
        </w:rPr>
        <w:t>sustainability;</w:t>
      </w:r>
      <w:r w:rsidRPr="00EC3F19">
        <w:rPr>
          <w:rFonts w:ascii="Times New Roman" w:hAnsi="Times New Roman" w:cs="Times New Roman"/>
        </w:rPr>
        <w:t xml:space="preserve"> </w:t>
      </w:r>
      <w:r w:rsidRPr="00EC3F19">
        <w:rPr>
          <w:rFonts w:ascii="Times New Roman" w:hAnsi="Times New Roman" w:cs="Times New Roman"/>
        </w:rPr>
        <w:t>utilizing</w:t>
      </w:r>
      <w:r w:rsidRPr="00EC3F19">
        <w:rPr>
          <w:rFonts w:ascii="Times New Roman" w:hAnsi="Times New Roman" w:cs="Times New Roman"/>
        </w:rPr>
        <w:t xml:space="preserve"> data obtained from Scopus. The collection comprises peer-reviewed papers from 2020 to 2026, obtained on 31 March 2025, hence </w:t>
      </w:r>
      <w:r w:rsidRPr="00EC3F19">
        <w:rPr>
          <w:rFonts w:ascii="Times New Roman" w:hAnsi="Times New Roman" w:cs="Times New Roman"/>
        </w:rPr>
        <w:t>emphasizing</w:t>
      </w:r>
      <w:r w:rsidRPr="00EC3F19">
        <w:rPr>
          <w:rFonts w:ascii="Times New Roman" w:hAnsi="Times New Roman" w:cs="Times New Roman"/>
        </w:rPr>
        <w:t xml:space="preserve"> recent and pertinent scholarly advancements. The analysis </w:t>
      </w:r>
      <w:r w:rsidRPr="00EC3F19">
        <w:rPr>
          <w:rFonts w:ascii="Times New Roman" w:hAnsi="Times New Roman" w:cs="Times New Roman"/>
        </w:rPr>
        <w:t>uses</w:t>
      </w:r>
      <w:r w:rsidRPr="00EC3F19">
        <w:rPr>
          <w:rFonts w:ascii="Times New Roman" w:hAnsi="Times New Roman" w:cs="Times New Roman"/>
        </w:rPr>
        <w:t xml:space="preserve"> VOS viewer to </w:t>
      </w:r>
      <w:r w:rsidRPr="00EC3F19">
        <w:rPr>
          <w:rFonts w:ascii="Times New Roman" w:hAnsi="Times New Roman" w:cs="Times New Roman"/>
        </w:rPr>
        <w:t>visualize</w:t>
      </w:r>
      <w:r w:rsidRPr="00EC3F19">
        <w:rPr>
          <w:rFonts w:ascii="Times New Roman" w:hAnsi="Times New Roman" w:cs="Times New Roman"/>
        </w:rPr>
        <w:t xml:space="preserve"> term co-occurrence, theme groupings, and temporal research trends. The results indicate four predominant research clusters: technological systems, economic and industrial performance, consumer </w:t>
      </w:r>
      <w:r w:rsidRPr="00EC3F19">
        <w:rPr>
          <w:rFonts w:ascii="Times New Roman" w:hAnsi="Times New Roman" w:cs="Times New Roman"/>
        </w:rPr>
        <w:t>behaviors</w:t>
      </w:r>
      <w:r w:rsidRPr="00EC3F19">
        <w:rPr>
          <w:rFonts w:ascii="Times New Roman" w:hAnsi="Times New Roman" w:cs="Times New Roman"/>
        </w:rPr>
        <w:t xml:space="preserve">, and education/social awareness. Initial research is predominantly technology-oriented, focusing on system </w:t>
      </w:r>
      <w:r w:rsidRPr="00EC3F19">
        <w:rPr>
          <w:rFonts w:ascii="Times New Roman" w:hAnsi="Times New Roman" w:cs="Times New Roman"/>
        </w:rPr>
        <w:t>optimizations</w:t>
      </w:r>
      <w:r w:rsidRPr="00EC3F19">
        <w:rPr>
          <w:rFonts w:ascii="Times New Roman" w:hAnsi="Times New Roman" w:cs="Times New Roman"/>
        </w:rPr>
        <w:t xml:space="preserve">, algorithms, and efficiency in tackling plastic-related issues. Recent research indicates a transition towards sustainability-focused themes, encompassing consumer attitudes, eco-friendly products, and environmental factors, frequently based on frameworks like the Theory of Planned </w:t>
      </w:r>
      <w:r w:rsidRPr="00EC3F19">
        <w:rPr>
          <w:rFonts w:ascii="Times New Roman" w:hAnsi="Times New Roman" w:cs="Times New Roman"/>
        </w:rPr>
        <w:t>Behaviors</w:t>
      </w:r>
      <w:r w:rsidRPr="00EC3F19">
        <w:rPr>
          <w:rFonts w:ascii="Times New Roman" w:hAnsi="Times New Roman" w:cs="Times New Roman"/>
        </w:rPr>
        <w:t xml:space="preserve">. Notwithstanding this evolution, the findings reveal a disjointed knowledge framework with minimal interdisciplinary integration. Moreover, ethical and value-oriented viewpoints are still inadequately examined. This study </w:t>
      </w:r>
      <w:r w:rsidRPr="00EC3F19">
        <w:rPr>
          <w:rFonts w:ascii="Times New Roman" w:hAnsi="Times New Roman" w:cs="Times New Roman"/>
        </w:rPr>
        <w:t>emphasizes</w:t>
      </w:r>
      <w:r w:rsidRPr="00EC3F19">
        <w:rPr>
          <w:rFonts w:ascii="Times New Roman" w:hAnsi="Times New Roman" w:cs="Times New Roman"/>
        </w:rPr>
        <w:t xml:space="preserve"> the necessity for a comprehensive and interdisciplinary methodology that amalgamates technological, economic, and </w:t>
      </w:r>
      <w:r w:rsidRPr="00EC3F19">
        <w:rPr>
          <w:rFonts w:ascii="Times New Roman" w:hAnsi="Times New Roman" w:cs="Times New Roman"/>
        </w:rPr>
        <w:t>behavioral</w:t>
      </w:r>
      <w:r w:rsidRPr="00EC3F19">
        <w:rPr>
          <w:rFonts w:ascii="Times New Roman" w:hAnsi="Times New Roman" w:cs="Times New Roman"/>
        </w:rPr>
        <w:t xml:space="preserve"> insights with ethical frameworks, such as Maqasid al-Shariah, to promote sustainable plastic consumption and foster enduring environmental and societal welfare.</w:t>
      </w:r>
    </w:p>
    <w:p w14:paraId="77BF97A9" w14:textId="77777777" w:rsidR="00EC3F19" w:rsidRDefault="00EC3F19" w:rsidP="00C76BC2">
      <w:pPr>
        <w:spacing w:line="240" w:lineRule="auto"/>
        <w:jc w:val="both"/>
        <w:rPr>
          <w:rFonts w:ascii="Times New Roman" w:hAnsi="Times New Roman" w:cs="Times New Roman"/>
        </w:rPr>
      </w:pPr>
    </w:p>
    <w:p w14:paraId="2092B1D2" w14:textId="6CA3C12D" w:rsidR="009071D7" w:rsidRPr="00EC3F19" w:rsidRDefault="00EC3F19" w:rsidP="00C76BC2">
      <w:pPr>
        <w:spacing w:line="240" w:lineRule="auto"/>
        <w:jc w:val="both"/>
        <w:rPr>
          <w:rFonts w:ascii="Times New Roman" w:hAnsi="Times New Roman" w:cs="Times New Roman"/>
          <w:b/>
          <w:bCs/>
          <w:i/>
          <w:iCs/>
        </w:rPr>
      </w:pPr>
      <w:r w:rsidRPr="00EC3F19">
        <w:rPr>
          <w:rFonts w:ascii="Times New Roman" w:hAnsi="Times New Roman" w:cs="Times New Roman"/>
          <w:b/>
          <w:bCs/>
          <w:i/>
          <w:iCs/>
        </w:rPr>
        <w:t xml:space="preserve">Keywords: </w:t>
      </w:r>
      <w:r w:rsidR="00DE5B54" w:rsidRPr="00EC3F19">
        <w:rPr>
          <w:rFonts w:ascii="Times New Roman" w:hAnsi="Times New Roman" w:cs="Times New Roman"/>
          <w:b/>
          <w:bCs/>
          <w:i/>
          <w:iCs/>
        </w:rPr>
        <w:t>Plastic consumption; Sustainability; Bibliometric analysis; Consumer behavior; Maqasid al-Shariah</w:t>
      </w:r>
    </w:p>
    <w:p w14:paraId="24E8C640" w14:textId="77777777" w:rsidR="00DE5B54" w:rsidRPr="00C76BC2" w:rsidRDefault="00DE5B54" w:rsidP="00C76BC2">
      <w:pPr>
        <w:spacing w:line="240" w:lineRule="auto"/>
        <w:jc w:val="both"/>
        <w:rPr>
          <w:rFonts w:ascii="Times New Roman" w:hAnsi="Times New Roman" w:cs="Times New Roman"/>
          <w:b/>
          <w:bCs/>
        </w:rPr>
      </w:pPr>
    </w:p>
    <w:p w14:paraId="794933AA" w14:textId="7302ACA8" w:rsidR="009071D7" w:rsidRPr="00C76BC2" w:rsidRDefault="009071D7" w:rsidP="00844930">
      <w:pPr>
        <w:spacing w:after="0" w:line="240" w:lineRule="auto"/>
        <w:jc w:val="both"/>
        <w:rPr>
          <w:rFonts w:ascii="Times New Roman" w:hAnsi="Times New Roman" w:cs="Times New Roman"/>
          <w:b/>
          <w:bCs/>
        </w:rPr>
      </w:pPr>
      <w:r w:rsidRPr="00C76BC2">
        <w:rPr>
          <w:rFonts w:ascii="Times New Roman" w:hAnsi="Times New Roman" w:cs="Times New Roman"/>
          <w:b/>
          <w:bCs/>
        </w:rPr>
        <w:t>Introduction</w:t>
      </w:r>
    </w:p>
    <w:p w14:paraId="37F37562" w14:textId="77777777" w:rsidR="004C355B" w:rsidRDefault="004A152E" w:rsidP="004A152E">
      <w:pPr>
        <w:spacing w:after="0" w:line="240" w:lineRule="auto"/>
        <w:jc w:val="both"/>
        <w:rPr>
          <w:rFonts w:ascii="Times New Roman" w:eastAsia="Times New Roman" w:hAnsi="Times New Roman" w:cs="Times New Roman"/>
          <w:kern w:val="0"/>
          <w14:ligatures w14:val="none"/>
        </w:rPr>
      </w:pPr>
      <w:r w:rsidRPr="004A152E">
        <w:rPr>
          <w:rFonts w:ascii="Times New Roman" w:eastAsia="Times New Roman" w:hAnsi="Times New Roman" w:cs="Times New Roman"/>
          <w:kern w:val="0"/>
          <w14:ligatures w14:val="none"/>
        </w:rPr>
        <w:t xml:space="preserve">The widespread problem of plastic use calls for a strong research framework that goes beyond traditional disciplinary boundaries to fully deal with its many environmental, economic, and social effects (Zhang et al., 2023). To fully understand this phenomenon, we need to look at more than just the technological and economic reasons. We also need to look at the complex parts of consumer </w:t>
      </w:r>
      <w:proofErr w:type="spellStart"/>
      <w:r w:rsidRPr="004A152E">
        <w:rPr>
          <w:rFonts w:ascii="Times New Roman" w:eastAsia="Times New Roman" w:hAnsi="Times New Roman" w:cs="Times New Roman"/>
          <w:kern w:val="0"/>
          <w14:ligatures w14:val="none"/>
        </w:rPr>
        <w:t>behaviour</w:t>
      </w:r>
      <w:proofErr w:type="spellEnd"/>
      <w:r w:rsidRPr="004A152E">
        <w:rPr>
          <w:rFonts w:ascii="Times New Roman" w:eastAsia="Times New Roman" w:hAnsi="Times New Roman" w:cs="Times New Roman"/>
          <w:kern w:val="0"/>
          <w14:ligatures w14:val="none"/>
        </w:rPr>
        <w:t xml:space="preserve"> and the ethical frameworks that </w:t>
      </w:r>
      <w:r w:rsidRPr="004A152E">
        <w:rPr>
          <w:rFonts w:ascii="Times New Roman" w:eastAsia="Times New Roman" w:hAnsi="Times New Roman" w:cs="Times New Roman"/>
          <w:kern w:val="0"/>
          <w14:ligatures w14:val="none"/>
        </w:rPr>
        <w:t>underline</w:t>
      </w:r>
      <w:r w:rsidRPr="004A152E">
        <w:rPr>
          <w:rFonts w:ascii="Times New Roman" w:eastAsia="Times New Roman" w:hAnsi="Times New Roman" w:cs="Times New Roman"/>
          <w:kern w:val="0"/>
          <w14:ligatures w14:val="none"/>
        </w:rPr>
        <w:t xml:space="preserve"> it (Mat et al., 2022). </w:t>
      </w:r>
      <w:r w:rsidRPr="004A152E">
        <w:rPr>
          <w:rFonts w:ascii="Times New Roman" w:eastAsia="Times New Roman" w:hAnsi="Times New Roman" w:cs="Times New Roman"/>
          <w:kern w:val="0"/>
          <w14:ligatures w14:val="none"/>
        </w:rPr>
        <w:br/>
        <w:t xml:space="preserve">This study </w:t>
      </w:r>
      <w:proofErr w:type="spellStart"/>
      <w:r w:rsidRPr="004A152E">
        <w:rPr>
          <w:rFonts w:ascii="Times New Roman" w:eastAsia="Times New Roman" w:hAnsi="Times New Roman" w:cs="Times New Roman"/>
          <w:kern w:val="0"/>
          <w14:ligatures w14:val="none"/>
        </w:rPr>
        <w:t>utilises</w:t>
      </w:r>
      <w:proofErr w:type="spellEnd"/>
      <w:r w:rsidRPr="004A152E">
        <w:rPr>
          <w:rFonts w:ascii="Times New Roman" w:eastAsia="Times New Roman" w:hAnsi="Times New Roman" w:cs="Times New Roman"/>
          <w:kern w:val="0"/>
          <w14:ligatures w14:val="none"/>
        </w:rPr>
        <w:t xml:space="preserve"> bibliometric analysis to thoroughly delineate the intellectual landscape of plastic consumption research in the context of sustainability, thereby identifying major themes, dominant ideas, and developing trends from 2020 to 2026. This analytical methodology enables the </w:t>
      </w:r>
      <w:r w:rsidRPr="004A152E">
        <w:rPr>
          <w:rFonts w:ascii="Times New Roman" w:eastAsia="Times New Roman" w:hAnsi="Times New Roman" w:cs="Times New Roman"/>
          <w:kern w:val="0"/>
          <w14:ligatures w14:val="none"/>
        </w:rPr>
        <w:lastRenderedPageBreak/>
        <w:t xml:space="preserve">discernment of significant deficiencies in </w:t>
      </w:r>
      <w:r w:rsidRPr="004A152E">
        <w:rPr>
          <w:rFonts w:ascii="Times New Roman" w:eastAsia="Times New Roman" w:hAnsi="Times New Roman" w:cs="Times New Roman"/>
          <w:kern w:val="0"/>
          <w14:ligatures w14:val="none"/>
        </w:rPr>
        <w:t>current</w:t>
      </w:r>
      <w:r w:rsidRPr="004A152E">
        <w:rPr>
          <w:rFonts w:ascii="Times New Roman" w:eastAsia="Times New Roman" w:hAnsi="Times New Roman" w:cs="Times New Roman"/>
          <w:kern w:val="0"/>
          <w14:ligatures w14:val="none"/>
        </w:rPr>
        <w:t xml:space="preserve"> literature, especially regarding multidisciplinary integration and the inclusion of ethical considerations (Ahmad et al., 2023; De et al., 2025). </w:t>
      </w:r>
      <w:r w:rsidRPr="004A152E">
        <w:rPr>
          <w:rFonts w:ascii="Times New Roman" w:eastAsia="Times New Roman" w:hAnsi="Times New Roman" w:cs="Times New Roman"/>
          <w:kern w:val="0"/>
          <w14:ligatures w14:val="none"/>
        </w:rPr>
        <w:br/>
        <w:t xml:space="preserve">It specifically seeks to clarify the application of theoretical frameworks such as the Theory of Planned </w:t>
      </w:r>
      <w:proofErr w:type="spellStart"/>
      <w:r w:rsidRPr="004A152E">
        <w:rPr>
          <w:rFonts w:ascii="Times New Roman" w:eastAsia="Times New Roman" w:hAnsi="Times New Roman" w:cs="Times New Roman"/>
          <w:kern w:val="0"/>
          <w14:ligatures w14:val="none"/>
        </w:rPr>
        <w:t>Behaviour</w:t>
      </w:r>
      <w:proofErr w:type="spellEnd"/>
      <w:r w:rsidRPr="004A152E">
        <w:rPr>
          <w:rFonts w:ascii="Times New Roman" w:eastAsia="Times New Roman" w:hAnsi="Times New Roman" w:cs="Times New Roman"/>
          <w:kern w:val="0"/>
          <w14:ligatures w14:val="none"/>
        </w:rPr>
        <w:t xml:space="preserve"> and Norm Activation Theory, while simultaneously </w:t>
      </w:r>
      <w:proofErr w:type="spellStart"/>
      <w:r w:rsidRPr="004A152E">
        <w:rPr>
          <w:rFonts w:ascii="Times New Roman" w:eastAsia="Times New Roman" w:hAnsi="Times New Roman" w:cs="Times New Roman"/>
          <w:kern w:val="0"/>
          <w14:ligatures w14:val="none"/>
        </w:rPr>
        <w:t>emphasising</w:t>
      </w:r>
      <w:proofErr w:type="spellEnd"/>
      <w:r w:rsidRPr="004A152E">
        <w:rPr>
          <w:rFonts w:ascii="Times New Roman" w:eastAsia="Times New Roman" w:hAnsi="Times New Roman" w:cs="Times New Roman"/>
          <w:kern w:val="0"/>
          <w14:ligatures w14:val="none"/>
        </w:rPr>
        <w:t xml:space="preserve"> the insufficiently examined intersection of religiosity, environmental knowledge, and policy influences in shaping pro-environmental </w:t>
      </w:r>
      <w:proofErr w:type="spellStart"/>
      <w:r w:rsidRPr="004A152E">
        <w:rPr>
          <w:rFonts w:ascii="Times New Roman" w:eastAsia="Times New Roman" w:hAnsi="Times New Roman" w:cs="Times New Roman"/>
          <w:kern w:val="0"/>
          <w14:ligatures w14:val="none"/>
        </w:rPr>
        <w:t>behaviour</w:t>
      </w:r>
      <w:proofErr w:type="spellEnd"/>
      <w:r w:rsidRPr="004A152E">
        <w:rPr>
          <w:rFonts w:ascii="Times New Roman" w:eastAsia="Times New Roman" w:hAnsi="Times New Roman" w:cs="Times New Roman"/>
          <w:kern w:val="0"/>
          <w14:ligatures w14:val="none"/>
        </w:rPr>
        <w:t xml:space="preserve"> (Hadi, 2025; </w:t>
      </w:r>
      <w:proofErr w:type="spellStart"/>
      <w:r w:rsidRPr="004A152E">
        <w:rPr>
          <w:rFonts w:ascii="Times New Roman" w:eastAsia="Times New Roman" w:hAnsi="Times New Roman" w:cs="Times New Roman"/>
          <w:kern w:val="0"/>
          <w14:ligatures w14:val="none"/>
        </w:rPr>
        <w:t>Permadi</w:t>
      </w:r>
      <w:proofErr w:type="spellEnd"/>
      <w:r w:rsidRPr="004A152E">
        <w:rPr>
          <w:rFonts w:ascii="Times New Roman" w:eastAsia="Times New Roman" w:hAnsi="Times New Roman" w:cs="Times New Roman"/>
          <w:kern w:val="0"/>
          <w14:ligatures w14:val="none"/>
        </w:rPr>
        <w:t xml:space="preserve"> et al., 2025). This effort aims to fill the identified research gaps, especially the methodological and empirical gaps related to the influence of social norms and perceived </w:t>
      </w:r>
      <w:proofErr w:type="spellStart"/>
      <w:r w:rsidRPr="004A152E">
        <w:rPr>
          <w:rFonts w:ascii="Times New Roman" w:eastAsia="Times New Roman" w:hAnsi="Times New Roman" w:cs="Times New Roman"/>
          <w:kern w:val="0"/>
          <w14:ligatures w14:val="none"/>
        </w:rPr>
        <w:t>behavioural</w:t>
      </w:r>
      <w:proofErr w:type="spellEnd"/>
      <w:r w:rsidRPr="004A152E">
        <w:rPr>
          <w:rFonts w:ascii="Times New Roman" w:eastAsia="Times New Roman" w:hAnsi="Times New Roman" w:cs="Times New Roman"/>
          <w:kern w:val="0"/>
          <w14:ligatures w14:val="none"/>
        </w:rPr>
        <w:t xml:space="preserve"> control on plastic recycling, as well as the theoretical </w:t>
      </w:r>
      <w:proofErr w:type="gramStart"/>
      <w:r w:rsidRPr="004A152E">
        <w:rPr>
          <w:rFonts w:ascii="Times New Roman" w:eastAsia="Times New Roman" w:hAnsi="Times New Roman" w:cs="Times New Roman"/>
          <w:kern w:val="0"/>
          <w14:ligatures w14:val="none"/>
        </w:rPr>
        <w:t>gap</w:t>
      </w:r>
      <w:proofErr w:type="gramEnd"/>
      <w:r w:rsidR="004C355B">
        <w:rPr>
          <w:rFonts w:ascii="Times New Roman" w:eastAsia="Times New Roman" w:hAnsi="Times New Roman" w:cs="Times New Roman"/>
          <w:kern w:val="0"/>
          <w14:ligatures w14:val="none"/>
        </w:rPr>
        <w:t xml:space="preserve"> </w:t>
      </w:r>
      <w:r w:rsidRPr="004A152E">
        <w:rPr>
          <w:rFonts w:ascii="Times New Roman" w:eastAsia="Times New Roman" w:hAnsi="Times New Roman" w:cs="Times New Roman"/>
          <w:kern w:val="0"/>
          <w14:ligatures w14:val="none"/>
        </w:rPr>
        <w:t xml:space="preserve">in combining different frameworks (Arman, 2025). </w:t>
      </w:r>
    </w:p>
    <w:p w14:paraId="02583314" w14:textId="77777777" w:rsidR="004C355B" w:rsidRDefault="004A152E" w:rsidP="004A152E">
      <w:pPr>
        <w:spacing w:after="0" w:line="240" w:lineRule="auto"/>
        <w:jc w:val="both"/>
        <w:rPr>
          <w:rFonts w:ascii="Times New Roman" w:eastAsia="Times New Roman" w:hAnsi="Times New Roman" w:cs="Times New Roman"/>
          <w:kern w:val="0"/>
          <w14:ligatures w14:val="none"/>
        </w:rPr>
      </w:pPr>
      <w:r w:rsidRPr="004A152E">
        <w:rPr>
          <w:rFonts w:ascii="Times New Roman" w:eastAsia="Times New Roman" w:hAnsi="Times New Roman" w:cs="Times New Roman"/>
          <w:kern w:val="0"/>
          <w14:ligatures w14:val="none"/>
        </w:rPr>
        <w:br/>
        <w:t xml:space="preserve">Furthermore, despite increasing environmental consciousness, a significant attitude-behavior gap endures, wherein pro-environmental sentiments frequently do not manifest in tangible green consumption </w:t>
      </w:r>
      <w:proofErr w:type="spellStart"/>
      <w:r w:rsidRPr="004A152E">
        <w:rPr>
          <w:rFonts w:ascii="Times New Roman" w:eastAsia="Times New Roman" w:hAnsi="Times New Roman" w:cs="Times New Roman"/>
          <w:kern w:val="0"/>
          <w14:ligatures w14:val="none"/>
        </w:rPr>
        <w:t>behaviours</w:t>
      </w:r>
      <w:proofErr w:type="spellEnd"/>
      <w:r w:rsidRPr="004A152E">
        <w:rPr>
          <w:rFonts w:ascii="Times New Roman" w:eastAsia="Times New Roman" w:hAnsi="Times New Roman" w:cs="Times New Roman"/>
          <w:kern w:val="0"/>
          <w14:ligatures w14:val="none"/>
        </w:rPr>
        <w:t xml:space="preserve"> (</w:t>
      </w:r>
      <w:proofErr w:type="spellStart"/>
      <w:r w:rsidRPr="004A152E">
        <w:rPr>
          <w:rFonts w:ascii="Times New Roman" w:eastAsia="Times New Roman" w:hAnsi="Times New Roman" w:cs="Times New Roman"/>
          <w:kern w:val="0"/>
          <w14:ligatures w14:val="none"/>
        </w:rPr>
        <w:t>Permadi</w:t>
      </w:r>
      <w:proofErr w:type="spellEnd"/>
      <w:r w:rsidRPr="004A152E">
        <w:rPr>
          <w:rFonts w:ascii="Times New Roman" w:eastAsia="Times New Roman" w:hAnsi="Times New Roman" w:cs="Times New Roman"/>
          <w:kern w:val="0"/>
          <w14:ligatures w14:val="none"/>
        </w:rPr>
        <w:t xml:space="preserve"> et al., 2025). This disconnect highlights the necessity for research that examines the intricate interactions of psychological, socio-cultural, and ethical factors affecting the shift from environmental awareness to proactive pro-environmental </w:t>
      </w:r>
      <w:proofErr w:type="spellStart"/>
      <w:r w:rsidRPr="004A152E">
        <w:rPr>
          <w:rFonts w:ascii="Times New Roman" w:eastAsia="Times New Roman" w:hAnsi="Times New Roman" w:cs="Times New Roman"/>
          <w:kern w:val="0"/>
          <w14:ligatures w14:val="none"/>
        </w:rPr>
        <w:t>behaviour</w:t>
      </w:r>
      <w:proofErr w:type="spellEnd"/>
      <w:r w:rsidRPr="004A152E">
        <w:rPr>
          <w:rFonts w:ascii="Times New Roman" w:eastAsia="Times New Roman" w:hAnsi="Times New Roman" w:cs="Times New Roman"/>
          <w:kern w:val="0"/>
          <w14:ligatures w14:val="none"/>
        </w:rPr>
        <w:t xml:space="preserve">, especially in the realm of online shopping (Shafi et al., 2024). </w:t>
      </w:r>
      <w:r w:rsidRPr="004A152E">
        <w:rPr>
          <w:rFonts w:ascii="Times New Roman" w:eastAsia="Times New Roman" w:hAnsi="Times New Roman" w:cs="Times New Roman"/>
          <w:kern w:val="0"/>
          <w14:ligatures w14:val="none"/>
        </w:rPr>
        <w:br/>
        <w:t>Maqasid al-</w:t>
      </w:r>
      <w:proofErr w:type="spellStart"/>
      <w:r w:rsidRPr="004A152E">
        <w:rPr>
          <w:rFonts w:ascii="Times New Roman" w:eastAsia="Times New Roman" w:hAnsi="Times New Roman" w:cs="Times New Roman"/>
          <w:kern w:val="0"/>
          <w14:ligatures w14:val="none"/>
        </w:rPr>
        <w:t>Shari'ah</w:t>
      </w:r>
      <w:proofErr w:type="spellEnd"/>
      <w:r w:rsidRPr="004A152E">
        <w:rPr>
          <w:rFonts w:ascii="Times New Roman" w:eastAsia="Times New Roman" w:hAnsi="Times New Roman" w:cs="Times New Roman"/>
          <w:kern w:val="0"/>
          <w14:ligatures w14:val="none"/>
        </w:rPr>
        <w:t xml:space="preserve">, which focuses on principles of well-being, responsibility, and resource conservation, can help close this gap by adding an ethical dimension to promote sustainable consumption habits (Sari et al., 2025; Shompa et al., 2024). This conceptual integration corresponds with the wider academic dialogue that promotes the inclusion of </w:t>
      </w:r>
      <w:proofErr w:type="spellStart"/>
      <w:r w:rsidRPr="004A152E">
        <w:rPr>
          <w:rFonts w:ascii="Times New Roman" w:eastAsia="Times New Roman" w:hAnsi="Times New Roman" w:cs="Times New Roman"/>
          <w:kern w:val="0"/>
          <w14:ligatures w14:val="none"/>
        </w:rPr>
        <w:t>behavioural</w:t>
      </w:r>
      <w:proofErr w:type="spellEnd"/>
      <w:r w:rsidRPr="004A152E">
        <w:rPr>
          <w:rFonts w:ascii="Times New Roman" w:eastAsia="Times New Roman" w:hAnsi="Times New Roman" w:cs="Times New Roman"/>
          <w:kern w:val="0"/>
          <w14:ligatures w14:val="none"/>
        </w:rPr>
        <w:t xml:space="preserve"> science insights and global perspectives to cultivate a more environmentally conscious consumer culture (Shafi et al., 2024). </w:t>
      </w:r>
    </w:p>
    <w:p w14:paraId="3D64924D" w14:textId="11EB1383" w:rsidR="004A152E" w:rsidRPr="004A152E" w:rsidRDefault="004A152E" w:rsidP="004A152E">
      <w:pPr>
        <w:spacing w:after="0" w:line="240" w:lineRule="auto"/>
        <w:jc w:val="both"/>
        <w:rPr>
          <w:rFonts w:ascii="Times New Roman" w:eastAsia="Times New Roman" w:hAnsi="Times New Roman" w:cs="Times New Roman"/>
          <w:kern w:val="0"/>
          <w14:ligatures w14:val="none"/>
        </w:rPr>
      </w:pPr>
      <w:r w:rsidRPr="004A152E">
        <w:rPr>
          <w:rFonts w:ascii="Times New Roman" w:eastAsia="Times New Roman" w:hAnsi="Times New Roman" w:cs="Times New Roman"/>
          <w:kern w:val="0"/>
          <w14:ligatures w14:val="none"/>
        </w:rPr>
        <w:br/>
        <w:t xml:space="preserve">Moreover, although the Theory of Planned </w:t>
      </w:r>
      <w:r w:rsidRPr="004A152E">
        <w:rPr>
          <w:rFonts w:ascii="Times New Roman" w:eastAsia="Times New Roman" w:hAnsi="Times New Roman" w:cs="Times New Roman"/>
          <w:kern w:val="0"/>
          <w14:ligatures w14:val="none"/>
        </w:rPr>
        <w:t>Behaviors</w:t>
      </w:r>
      <w:r w:rsidRPr="004A152E">
        <w:rPr>
          <w:rFonts w:ascii="Times New Roman" w:eastAsia="Times New Roman" w:hAnsi="Times New Roman" w:cs="Times New Roman"/>
          <w:kern w:val="0"/>
          <w14:ligatures w14:val="none"/>
        </w:rPr>
        <w:t xml:space="preserve"> is commonly employed in green consumption studies, its inadequacies in comprehensively addressing the complexities of pro-environmental </w:t>
      </w:r>
      <w:proofErr w:type="spellStart"/>
      <w:r w:rsidRPr="004A152E">
        <w:rPr>
          <w:rFonts w:ascii="Times New Roman" w:eastAsia="Times New Roman" w:hAnsi="Times New Roman" w:cs="Times New Roman"/>
          <w:kern w:val="0"/>
          <w14:ligatures w14:val="none"/>
        </w:rPr>
        <w:t>behaviours</w:t>
      </w:r>
      <w:proofErr w:type="spellEnd"/>
      <w:r w:rsidRPr="004A152E">
        <w:rPr>
          <w:rFonts w:ascii="Times New Roman" w:eastAsia="Times New Roman" w:hAnsi="Times New Roman" w:cs="Times New Roman"/>
          <w:kern w:val="0"/>
          <w14:ligatures w14:val="none"/>
        </w:rPr>
        <w:t xml:space="preserve"> necessitate the investigation of more holistic models and variables, including consumers' awareness of recycling infrastructure and their interaction with media channels (</w:t>
      </w:r>
      <w:proofErr w:type="spellStart"/>
      <w:r w:rsidRPr="004A152E">
        <w:rPr>
          <w:rFonts w:ascii="Times New Roman" w:eastAsia="Times New Roman" w:hAnsi="Times New Roman" w:cs="Times New Roman"/>
          <w:kern w:val="0"/>
          <w14:ligatures w14:val="none"/>
        </w:rPr>
        <w:t>Kutaula</w:t>
      </w:r>
      <w:proofErr w:type="spellEnd"/>
      <w:r w:rsidRPr="004A152E">
        <w:rPr>
          <w:rFonts w:ascii="Times New Roman" w:eastAsia="Times New Roman" w:hAnsi="Times New Roman" w:cs="Times New Roman"/>
          <w:kern w:val="0"/>
          <w14:ligatures w14:val="none"/>
        </w:rPr>
        <w:t xml:space="preserve"> et al., 2024; Shafie et al., 2024). This encompasses the analysis of how variables such as green perceived value and trust influence the correlation between environmental concern and real purchasing </w:t>
      </w:r>
      <w:r w:rsidRPr="004A152E">
        <w:rPr>
          <w:rFonts w:ascii="Times New Roman" w:eastAsia="Times New Roman" w:hAnsi="Times New Roman" w:cs="Times New Roman"/>
          <w:kern w:val="0"/>
          <w14:ligatures w14:val="none"/>
        </w:rPr>
        <w:t>behaviors</w:t>
      </w:r>
      <w:r w:rsidRPr="004A152E">
        <w:rPr>
          <w:rFonts w:ascii="Times New Roman" w:eastAsia="Times New Roman" w:hAnsi="Times New Roman" w:cs="Times New Roman"/>
          <w:kern w:val="0"/>
          <w14:ligatures w14:val="none"/>
        </w:rPr>
        <w:t>, especially in emerging markets (</w:t>
      </w:r>
      <w:proofErr w:type="spellStart"/>
      <w:r w:rsidRPr="004A152E">
        <w:rPr>
          <w:rFonts w:ascii="Times New Roman" w:eastAsia="Times New Roman" w:hAnsi="Times New Roman" w:cs="Times New Roman"/>
          <w:kern w:val="0"/>
          <w14:ligatures w14:val="none"/>
        </w:rPr>
        <w:t>Permadi</w:t>
      </w:r>
      <w:proofErr w:type="spellEnd"/>
      <w:r w:rsidRPr="004A152E">
        <w:rPr>
          <w:rFonts w:ascii="Times New Roman" w:eastAsia="Times New Roman" w:hAnsi="Times New Roman" w:cs="Times New Roman"/>
          <w:kern w:val="0"/>
          <w14:ligatures w14:val="none"/>
        </w:rPr>
        <w:t xml:space="preserve"> et al., 2025). </w:t>
      </w:r>
      <w:r w:rsidRPr="004A152E">
        <w:rPr>
          <w:rFonts w:ascii="Times New Roman" w:eastAsia="Times New Roman" w:hAnsi="Times New Roman" w:cs="Times New Roman"/>
          <w:kern w:val="0"/>
          <w14:ligatures w14:val="none"/>
        </w:rPr>
        <w:br/>
      </w:r>
      <w:r w:rsidRPr="004A152E">
        <w:rPr>
          <w:rFonts w:ascii="Times New Roman" w:eastAsia="Times New Roman" w:hAnsi="Times New Roman" w:cs="Times New Roman"/>
          <w:kern w:val="0"/>
          <w14:ligatures w14:val="none"/>
        </w:rPr>
        <w:br/>
        <w:t>In conclusion, the bibliometric study indicates that research on plastic sustainability is swiftly advancing and becoming more interdisciplinary. The discipline is marked by substantial empirical contributions, ongoing innovation, and an increasing focus on consumer-related aspects. The absence of integrative review studies indicates that the knowledge base is still disjointed, requiring additional initiatives to amalgamate current research and formulate cohesive theoretical frameworks. This study adds to the body of knowledge by giving a systematic assessment of trends in publications and research patterns. This information is useful for academics, policymakers, and industry professionals who want to find better ways to create and use plastic in a way that is good for the environment.</w:t>
      </w:r>
    </w:p>
    <w:p w14:paraId="55904C91" w14:textId="77777777" w:rsidR="00844930" w:rsidRDefault="00844930" w:rsidP="00C76BC2">
      <w:pPr>
        <w:spacing w:line="240" w:lineRule="auto"/>
        <w:jc w:val="both"/>
        <w:rPr>
          <w:rFonts w:ascii="Times New Roman" w:hAnsi="Times New Roman" w:cs="Times New Roman"/>
          <w:b/>
          <w:bCs/>
        </w:rPr>
      </w:pPr>
    </w:p>
    <w:p w14:paraId="01DF5756" w14:textId="77777777" w:rsidR="00844930" w:rsidRPr="00C76BC2" w:rsidRDefault="00844930" w:rsidP="00C76BC2">
      <w:pPr>
        <w:spacing w:line="240" w:lineRule="auto"/>
        <w:jc w:val="both"/>
        <w:rPr>
          <w:rFonts w:ascii="Times New Roman" w:hAnsi="Times New Roman" w:cs="Times New Roman"/>
          <w:b/>
          <w:bCs/>
        </w:rPr>
      </w:pPr>
    </w:p>
    <w:p w14:paraId="5AD428DE" w14:textId="332798AB" w:rsidR="009071D7" w:rsidRPr="00C76BC2" w:rsidRDefault="009071D7" w:rsidP="00C76BC2">
      <w:pPr>
        <w:spacing w:line="240" w:lineRule="auto"/>
        <w:jc w:val="both"/>
        <w:rPr>
          <w:rFonts w:ascii="Times New Roman" w:hAnsi="Times New Roman" w:cs="Times New Roman"/>
          <w:b/>
          <w:bCs/>
        </w:rPr>
      </w:pPr>
      <w:r w:rsidRPr="00C76BC2">
        <w:rPr>
          <w:rFonts w:ascii="Times New Roman" w:hAnsi="Times New Roman" w:cs="Times New Roman"/>
          <w:b/>
          <w:bCs/>
        </w:rPr>
        <w:t xml:space="preserve">Literature Review </w:t>
      </w:r>
    </w:p>
    <w:p w14:paraId="32DC0F0D" w14:textId="77777777" w:rsidR="004C355B" w:rsidRDefault="004A152E" w:rsidP="004A152E">
      <w:pPr>
        <w:spacing w:after="0" w:line="240" w:lineRule="auto"/>
        <w:jc w:val="both"/>
        <w:rPr>
          <w:rFonts w:ascii="Times New Roman" w:eastAsia="Times New Roman" w:hAnsi="Times New Roman" w:cs="Times New Roman"/>
          <w:color w:val="000000"/>
          <w:kern w:val="0"/>
          <w14:ligatures w14:val="none"/>
        </w:rPr>
      </w:pPr>
      <w:r w:rsidRPr="004A152E">
        <w:rPr>
          <w:rFonts w:ascii="Times New Roman" w:eastAsia="Times New Roman" w:hAnsi="Times New Roman" w:cs="Times New Roman"/>
          <w:color w:val="000000"/>
          <w:kern w:val="0"/>
          <w14:ligatures w14:val="none"/>
        </w:rPr>
        <w:t xml:space="preserve">This section will review plastic consumption and sustainability literature, focusing on consumer </w:t>
      </w:r>
      <w:proofErr w:type="spellStart"/>
      <w:r w:rsidRPr="004A152E">
        <w:rPr>
          <w:rFonts w:ascii="Times New Roman" w:eastAsia="Times New Roman" w:hAnsi="Times New Roman" w:cs="Times New Roman"/>
          <w:color w:val="000000"/>
          <w:kern w:val="0"/>
          <w14:ligatures w14:val="none"/>
        </w:rPr>
        <w:t>behaviour</w:t>
      </w:r>
      <w:proofErr w:type="spellEnd"/>
      <w:r w:rsidRPr="004A152E">
        <w:rPr>
          <w:rFonts w:ascii="Times New Roman" w:eastAsia="Times New Roman" w:hAnsi="Times New Roman" w:cs="Times New Roman"/>
          <w:color w:val="000000"/>
          <w:kern w:val="0"/>
          <w14:ligatures w14:val="none"/>
        </w:rPr>
        <w:t xml:space="preserve"> model theory and application. This review will examine the Theory of Planned </w:t>
      </w:r>
      <w:proofErr w:type="spellStart"/>
      <w:r w:rsidRPr="004A152E">
        <w:rPr>
          <w:rFonts w:ascii="Times New Roman" w:eastAsia="Times New Roman" w:hAnsi="Times New Roman" w:cs="Times New Roman"/>
          <w:color w:val="000000"/>
          <w:kern w:val="0"/>
          <w14:ligatures w14:val="none"/>
        </w:rPr>
        <w:lastRenderedPageBreak/>
        <w:t>Behaviour's</w:t>
      </w:r>
      <w:proofErr w:type="spellEnd"/>
      <w:r w:rsidRPr="004A152E">
        <w:rPr>
          <w:rFonts w:ascii="Times New Roman" w:eastAsia="Times New Roman" w:hAnsi="Times New Roman" w:cs="Times New Roman"/>
          <w:color w:val="000000"/>
          <w:kern w:val="0"/>
          <w14:ligatures w14:val="none"/>
        </w:rPr>
        <w:t xml:space="preserve"> explanatory capacity and constraints in forecasting green purchasing </w:t>
      </w:r>
      <w:proofErr w:type="spellStart"/>
      <w:r w:rsidRPr="004A152E">
        <w:rPr>
          <w:rFonts w:ascii="Times New Roman" w:eastAsia="Times New Roman" w:hAnsi="Times New Roman" w:cs="Times New Roman"/>
          <w:color w:val="000000"/>
          <w:kern w:val="0"/>
          <w14:ligatures w14:val="none"/>
        </w:rPr>
        <w:t>behaviour</w:t>
      </w:r>
      <w:proofErr w:type="spellEnd"/>
      <w:r w:rsidRPr="004A152E">
        <w:rPr>
          <w:rFonts w:ascii="Times New Roman" w:eastAsia="Times New Roman" w:hAnsi="Times New Roman" w:cs="Times New Roman"/>
          <w:color w:val="000000"/>
          <w:kern w:val="0"/>
          <w14:ligatures w14:val="none"/>
        </w:rPr>
        <w:t xml:space="preserve">, especially in situations where an attitude-behavior gap requires cognitive and contextual elements (Alhamad et al., 2023; Corsini, 2024). This study will examine how socio-cultural factors, such as religiosity and cross-cultural differences, affect pro-environmental intentions and </w:t>
      </w:r>
      <w:proofErr w:type="spellStart"/>
      <w:r w:rsidRPr="004A152E">
        <w:rPr>
          <w:rFonts w:ascii="Times New Roman" w:eastAsia="Times New Roman" w:hAnsi="Times New Roman" w:cs="Times New Roman"/>
          <w:color w:val="000000"/>
          <w:kern w:val="0"/>
          <w14:ligatures w14:val="none"/>
        </w:rPr>
        <w:t>behaviours</w:t>
      </w:r>
      <w:proofErr w:type="spellEnd"/>
      <w:r w:rsidRPr="004A152E">
        <w:rPr>
          <w:rFonts w:ascii="Times New Roman" w:eastAsia="Times New Roman" w:hAnsi="Times New Roman" w:cs="Times New Roman"/>
          <w:color w:val="000000"/>
          <w:kern w:val="0"/>
          <w14:ligatures w14:val="none"/>
        </w:rPr>
        <w:t xml:space="preserve"> in emerging economies like Pakistan and Malaysia, where environmental issues are crucial but often neglected in green consumption research. The Theory of Reasoned Action and the Theory of Planned </w:t>
      </w:r>
      <w:proofErr w:type="spellStart"/>
      <w:r w:rsidRPr="004A152E">
        <w:rPr>
          <w:rFonts w:ascii="Times New Roman" w:eastAsia="Times New Roman" w:hAnsi="Times New Roman" w:cs="Times New Roman"/>
          <w:color w:val="000000"/>
          <w:kern w:val="0"/>
          <w14:ligatures w14:val="none"/>
        </w:rPr>
        <w:t>Behaviour</w:t>
      </w:r>
      <w:proofErr w:type="spellEnd"/>
      <w:r w:rsidRPr="004A152E">
        <w:rPr>
          <w:rFonts w:ascii="Times New Roman" w:eastAsia="Times New Roman" w:hAnsi="Times New Roman" w:cs="Times New Roman"/>
          <w:color w:val="000000"/>
          <w:kern w:val="0"/>
          <w14:ligatures w14:val="none"/>
        </w:rPr>
        <w:t xml:space="preserve"> have been expanded to include constructs like perceived efficacy and plastic concern to better understand consumer </w:t>
      </w:r>
      <w:proofErr w:type="spellStart"/>
      <w:r w:rsidRPr="004A152E">
        <w:rPr>
          <w:rFonts w:ascii="Times New Roman" w:eastAsia="Times New Roman" w:hAnsi="Times New Roman" w:cs="Times New Roman"/>
          <w:color w:val="000000"/>
          <w:kern w:val="0"/>
          <w14:ligatures w14:val="none"/>
        </w:rPr>
        <w:t>behaviour</w:t>
      </w:r>
      <w:proofErr w:type="spellEnd"/>
      <w:r w:rsidRPr="004A152E">
        <w:rPr>
          <w:rFonts w:ascii="Times New Roman" w:eastAsia="Times New Roman" w:hAnsi="Times New Roman" w:cs="Times New Roman"/>
          <w:color w:val="000000"/>
          <w:kern w:val="0"/>
          <w14:ligatures w14:val="none"/>
        </w:rPr>
        <w:t xml:space="preserve"> towards recycled products (Corsini et al., 2024; Noubar et al., 2023). Developing targeted interventions to close the gap between pro-environmental attitudes and </w:t>
      </w:r>
      <w:proofErr w:type="spellStart"/>
      <w:r w:rsidRPr="004A152E">
        <w:rPr>
          <w:rFonts w:ascii="Times New Roman" w:eastAsia="Times New Roman" w:hAnsi="Times New Roman" w:cs="Times New Roman"/>
          <w:color w:val="000000"/>
          <w:kern w:val="0"/>
          <w14:ligatures w14:val="none"/>
        </w:rPr>
        <w:t>behaviours</w:t>
      </w:r>
      <w:proofErr w:type="spellEnd"/>
      <w:r w:rsidRPr="004A152E">
        <w:rPr>
          <w:rFonts w:ascii="Times New Roman" w:eastAsia="Times New Roman" w:hAnsi="Times New Roman" w:cs="Times New Roman"/>
          <w:color w:val="000000"/>
          <w:kern w:val="0"/>
          <w14:ligatures w14:val="none"/>
        </w:rPr>
        <w:t xml:space="preserve"> requires this comprehensive approach, which often enhances the predictive power of the original TPB framework by adding additional elements. </w:t>
      </w:r>
      <w:r w:rsidRPr="004A152E">
        <w:rPr>
          <w:rFonts w:ascii="Times New Roman" w:eastAsia="Times New Roman" w:hAnsi="Times New Roman" w:cs="Times New Roman"/>
          <w:color w:val="000000"/>
          <w:kern w:val="0"/>
          <w14:ligatures w14:val="none"/>
        </w:rPr>
        <w:br/>
        <w:t xml:space="preserve">The Theory of Planned </w:t>
      </w:r>
      <w:proofErr w:type="spellStart"/>
      <w:r w:rsidRPr="004A152E">
        <w:rPr>
          <w:rFonts w:ascii="Times New Roman" w:eastAsia="Times New Roman" w:hAnsi="Times New Roman" w:cs="Times New Roman"/>
          <w:color w:val="000000"/>
          <w:kern w:val="0"/>
          <w14:ligatures w14:val="none"/>
        </w:rPr>
        <w:t>Behaviour</w:t>
      </w:r>
      <w:proofErr w:type="spellEnd"/>
      <w:r w:rsidRPr="004A152E">
        <w:rPr>
          <w:rFonts w:ascii="Times New Roman" w:eastAsia="Times New Roman" w:hAnsi="Times New Roman" w:cs="Times New Roman"/>
          <w:color w:val="000000"/>
          <w:kern w:val="0"/>
          <w14:ligatures w14:val="none"/>
        </w:rPr>
        <w:t xml:space="preserve"> has been improved by incorporating convenience, environmental concern, and ethical beliefs to explain plastic bag use (Ying &amp; He, 2023). Attitudes, subjective norms, and perceived </w:t>
      </w:r>
      <w:proofErr w:type="spellStart"/>
      <w:r w:rsidRPr="004A152E">
        <w:rPr>
          <w:rFonts w:ascii="Times New Roman" w:eastAsia="Times New Roman" w:hAnsi="Times New Roman" w:cs="Times New Roman"/>
          <w:color w:val="000000"/>
          <w:kern w:val="0"/>
          <w14:ligatures w14:val="none"/>
        </w:rPr>
        <w:t>behavioural</w:t>
      </w:r>
      <w:proofErr w:type="spellEnd"/>
      <w:r w:rsidRPr="004A152E">
        <w:rPr>
          <w:rFonts w:ascii="Times New Roman" w:eastAsia="Times New Roman" w:hAnsi="Times New Roman" w:cs="Times New Roman"/>
          <w:color w:val="000000"/>
          <w:kern w:val="0"/>
          <w14:ligatures w14:val="none"/>
        </w:rPr>
        <w:t xml:space="preserve"> control influence an individual's desire to undertake an activity and their actual </w:t>
      </w:r>
      <w:proofErr w:type="spellStart"/>
      <w:r w:rsidRPr="004A152E">
        <w:rPr>
          <w:rFonts w:ascii="Times New Roman" w:eastAsia="Times New Roman" w:hAnsi="Times New Roman" w:cs="Times New Roman"/>
          <w:color w:val="000000"/>
          <w:kern w:val="0"/>
          <w14:ligatures w14:val="none"/>
        </w:rPr>
        <w:t>behaviour</w:t>
      </w:r>
      <w:proofErr w:type="spellEnd"/>
      <w:r w:rsidRPr="004A152E">
        <w:rPr>
          <w:rFonts w:ascii="Times New Roman" w:eastAsia="Times New Roman" w:hAnsi="Times New Roman" w:cs="Times New Roman"/>
          <w:color w:val="000000"/>
          <w:kern w:val="0"/>
          <w14:ligatures w14:val="none"/>
        </w:rPr>
        <w:t xml:space="preserve">, according to the Theory of Planned activity (Yulianti et al., 2023). </w:t>
      </w:r>
      <w:r w:rsidRPr="004A152E">
        <w:rPr>
          <w:rFonts w:ascii="Times New Roman" w:eastAsia="Times New Roman" w:hAnsi="Times New Roman" w:cs="Times New Roman"/>
          <w:color w:val="000000"/>
          <w:kern w:val="0"/>
          <w14:ligatures w14:val="none"/>
        </w:rPr>
        <w:br/>
        <w:t xml:space="preserve">This theory states that positive attitudes, perceived social pressure, and self-confidence affect </w:t>
      </w:r>
      <w:proofErr w:type="spellStart"/>
      <w:r w:rsidRPr="004A152E">
        <w:rPr>
          <w:rFonts w:ascii="Times New Roman" w:eastAsia="Times New Roman" w:hAnsi="Times New Roman" w:cs="Times New Roman"/>
          <w:color w:val="000000"/>
          <w:kern w:val="0"/>
          <w14:ligatures w14:val="none"/>
        </w:rPr>
        <w:t>behavioural</w:t>
      </w:r>
      <w:proofErr w:type="spellEnd"/>
      <w:r w:rsidRPr="004A152E">
        <w:rPr>
          <w:rFonts w:ascii="Times New Roman" w:eastAsia="Times New Roman" w:hAnsi="Times New Roman" w:cs="Times New Roman"/>
          <w:color w:val="000000"/>
          <w:kern w:val="0"/>
          <w14:ligatures w14:val="none"/>
        </w:rPr>
        <w:t xml:space="preserve"> intentions (Kaur et al., 2023; </w:t>
      </w:r>
      <w:proofErr w:type="spellStart"/>
      <w:r w:rsidRPr="004A152E">
        <w:rPr>
          <w:rFonts w:ascii="Times New Roman" w:eastAsia="Times New Roman" w:hAnsi="Times New Roman" w:cs="Times New Roman"/>
          <w:color w:val="000000"/>
          <w:kern w:val="0"/>
          <w14:ligatures w14:val="none"/>
        </w:rPr>
        <w:t>Tanakinjal</w:t>
      </w:r>
      <w:proofErr w:type="spellEnd"/>
      <w:r w:rsidRPr="004A152E">
        <w:rPr>
          <w:rFonts w:ascii="Times New Roman" w:eastAsia="Times New Roman" w:hAnsi="Times New Roman" w:cs="Times New Roman"/>
          <w:color w:val="000000"/>
          <w:kern w:val="0"/>
          <w14:ligatures w14:val="none"/>
        </w:rPr>
        <w:t xml:space="preserve">, 2021). Later research </w:t>
      </w:r>
      <w:r w:rsidR="004C355B" w:rsidRPr="004A152E">
        <w:rPr>
          <w:rFonts w:ascii="Times New Roman" w:eastAsia="Times New Roman" w:hAnsi="Times New Roman" w:cs="Times New Roman"/>
          <w:color w:val="000000"/>
          <w:kern w:val="0"/>
          <w14:ligatures w14:val="none"/>
        </w:rPr>
        <w:t>has</w:t>
      </w:r>
      <w:r w:rsidRPr="004A152E">
        <w:rPr>
          <w:rFonts w:ascii="Times New Roman" w:eastAsia="Times New Roman" w:hAnsi="Times New Roman" w:cs="Times New Roman"/>
          <w:color w:val="000000"/>
          <w:kern w:val="0"/>
          <w14:ligatures w14:val="none"/>
        </w:rPr>
        <w:t xml:space="preserve"> demonstrated that the Theory of Planned </w:t>
      </w:r>
      <w:proofErr w:type="spellStart"/>
      <w:r w:rsidRPr="004A152E">
        <w:rPr>
          <w:rFonts w:ascii="Times New Roman" w:eastAsia="Times New Roman" w:hAnsi="Times New Roman" w:cs="Times New Roman"/>
          <w:color w:val="000000"/>
          <w:kern w:val="0"/>
          <w14:ligatures w14:val="none"/>
        </w:rPr>
        <w:t>Behaviour</w:t>
      </w:r>
      <w:proofErr w:type="spellEnd"/>
      <w:r w:rsidRPr="004A152E">
        <w:rPr>
          <w:rFonts w:ascii="Times New Roman" w:eastAsia="Times New Roman" w:hAnsi="Times New Roman" w:cs="Times New Roman"/>
          <w:color w:val="000000"/>
          <w:kern w:val="0"/>
          <w14:ligatures w14:val="none"/>
        </w:rPr>
        <w:t xml:space="preserve"> is highly predictive in pro-environmental settings such reusable bag use and responsible consumption (Atif et al., 2024). Despite its widespread use and predictive power, the Theory of Planned </w:t>
      </w:r>
      <w:proofErr w:type="spellStart"/>
      <w:r w:rsidRPr="004A152E">
        <w:rPr>
          <w:rFonts w:ascii="Times New Roman" w:eastAsia="Times New Roman" w:hAnsi="Times New Roman" w:cs="Times New Roman"/>
          <w:color w:val="000000"/>
          <w:kern w:val="0"/>
          <w14:ligatures w14:val="none"/>
        </w:rPr>
        <w:t>Behaviour</w:t>
      </w:r>
      <w:proofErr w:type="spellEnd"/>
      <w:r w:rsidRPr="004A152E">
        <w:rPr>
          <w:rFonts w:ascii="Times New Roman" w:eastAsia="Times New Roman" w:hAnsi="Times New Roman" w:cs="Times New Roman"/>
          <w:color w:val="000000"/>
          <w:kern w:val="0"/>
          <w14:ligatures w14:val="none"/>
        </w:rPr>
        <w:t xml:space="preserve"> (TPB) has been </w:t>
      </w:r>
      <w:proofErr w:type="spellStart"/>
      <w:r w:rsidRPr="004A152E">
        <w:rPr>
          <w:rFonts w:ascii="Times New Roman" w:eastAsia="Times New Roman" w:hAnsi="Times New Roman" w:cs="Times New Roman"/>
          <w:color w:val="000000"/>
          <w:kern w:val="0"/>
          <w14:ligatures w14:val="none"/>
        </w:rPr>
        <w:t>criticised</w:t>
      </w:r>
      <w:proofErr w:type="spellEnd"/>
      <w:r w:rsidRPr="004A152E">
        <w:rPr>
          <w:rFonts w:ascii="Times New Roman" w:eastAsia="Times New Roman" w:hAnsi="Times New Roman" w:cs="Times New Roman"/>
          <w:color w:val="000000"/>
          <w:kern w:val="0"/>
          <w14:ligatures w14:val="none"/>
        </w:rPr>
        <w:t xml:space="preserve"> for failing to fully address the complex factors that affect sustainable consumer </w:t>
      </w:r>
      <w:proofErr w:type="spellStart"/>
      <w:r w:rsidRPr="004A152E">
        <w:rPr>
          <w:rFonts w:ascii="Times New Roman" w:eastAsia="Times New Roman" w:hAnsi="Times New Roman" w:cs="Times New Roman"/>
          <w:color w:val="000000"/>
          <w:kern w:val="0"/>
          <w14:ligatures w14:val="none"/>
        </w:rPr>
        <w:t>behaviour</w:t>
      </w:r>
      <w:proofErr w:type="spellEnd"/>
      <w:r w:rsidRPr="004A152E">
        <w:rPr>
          <w:rFonts w:ascii="Times New Roman" w:eastAsia="Times New Roman" w:hAnsi="Times New Roman" w:cs="Times New Roman"/>
          <w:color w:val="000000"/>
          <w:kern w:val="0"/>
          <w14:ligatures w14:val="none"/>
        </w:rPr>
        <w:t>, especially in cross-cultural settings where socio-cultural factors strongly influence the intention-behavior relationship (</w:t>
      </w:r>
      <w:proofErr w:type="spellStart"/>
      <w:r w:rsidRPr="004A152E">
        <w:rPr>
          <w:rFonts w:ascii="Times New Roman" w:eastAsia="Times New Roman" w:hAnsi="Times New Roman" w:cs="Times New Roman"/>
          <w:color w:val="000000"/>
          <w:kern w:val="0"/>
          <w14:ligatures w14:val="none"/>
        </w:rPr>
        <w:t>Elhoushy</w:t>
      </w:r>
      <w:proofErr w:type="spellEnd"/>
      <w:r w:rsidRPr="004A152E">
        <w:rPr>
          <w:rFonts w:ascii="Times New Roman" w:eastAsia="Times New Roman" w:hAnsi="Times New Roman" w:cs="Times New Roman"/>
          <w:color w:val="000000"/>
          <w:kern w:val="0"/>
          <w14:ligatures w14:val="none"/>
        </w:rPr>
        <w:t xml:space="preserve"> &amp; </w:t>
      </w:r>
      <w:proofErr w:type="spellStart"/>
      <w:r w:rsidRPr="004A152E">
        <w:rPr>
          <w:rFonts w:ascii="Times New Roman" w:eastAsia="Times New Roman" w:hAnsi="Times New Roman" w:cs="Times New Roman"/>
          <w:color w:val="000000"/>
          <w:kern w:val="0"/>
          <w14:ligatures w14:val="none"/>
        </w:rPr>
        <w:t>Lanzini</w:t>
      </w:r>
      <w:proofErr w:type="spellEnd"/>
      <w:r w:rsidRPr="004A152E">
        <w:rPr>
          <w:rFonts w:ascii="Times New Roman" w:eastAsia="Times New Roman" w:hAnsi="Times New Roman" w:cs="Times New Roman"/>
          <w:color w:val="000000"/>
          <w:kern w:val="0"/>
          <w14:ligatures w14:val="none"/>
        </w:rPr>
        <w:t xml:space="preserve">, 2020). Religiosity moderates the relationships between Theory of Planned </w:t>
      </w:r>
      <w:proofErr w:type="spellStart"/>
      <w:r w:rsidRPr="004A152E">
        <w:rPr>
          <w:rFonts w:ascii="Times New Roman" w:eastAsia="Times New Roman" w:hAnsi="Times New Roman" w:cs="Times New Roman"/>
          <w:color w:val="000000"/>
          <w:kern w:val="0"/>
          <w14:ligatures w14:val="none"/>
        </w:rPr>
        <w:t>Behaviour</w:t>
      </w:r>
      <w:proofErr w:type="spellEnd"/>
      <w:r w:rsidRPr="004A152E">
        <w:rPr>
          <w:rFonts w:ascii="Times New Roman" w:eastAsia="Times New Roman" w:hAnsi="Times New Roman" w:cs="Times New Roman"/>
          <w:color w:val="000000"/>
          <w:kern w:val="0"/>
          <w14:ligatures w14:val="none"/>
        </w:rPr>
        <w:t xml:space="preserve"> drivers and pro-environmental intents, specifically for recycled product purchases (Zhang et al., 2022). To better predict consumer intentions for green products, the Theory of Planned </w:t>
      </w:r>
      <w:proofErr w:type="spellStart"/>
      <w:r w:rsidRPr="004A152E">
        <w:rPr>
          <w:rFonts w:ascii="Times New Roman" w:eastAsia="Times New Roman" w:hAnsi="Times New Roman" w:cs="Times New Roman"/>
          <w:color w:val="000000"/>
          <w:kern w:val="0"/>
          <w14:ligatures w14:val="none"/>
        </w:rPr>
        <w:t>Behaviour</w:t>
      </w:r>
      <w:proofErr w:type="spellEnd"/>
      <w:r w:rsidRPr="004A152E">
        <w:rPr>
          <w:rFonts w:ascii="Times New Roman" w:eastAsia="Times New Roman" w:hAnsi="Times New Roman" w:cs="Times New Roman"/>
          <w:color w:val="000000"/>
          <w:kern w:val="0"/>
          <w14:ligatures w14:val="none"/>
        </w:rPr>
        <w:t xml:space="preserve"> (TPB) is often supplemented with other theoretical elements like environmental concern and willingness to pay (</w:t>
      </w:r>
      <w:proofErr w:type="spellStart"/>
      <w:r w:rsidRPr="004A152E">
        <w:rPr>
          <w:rFonts w:ascii="Times New Roman" w:eastAsia="Times New Roman" w:hAnsi="Times New Roman" w:cs="Times New Roman"/>
          <w:color w:val="000000"/>
          <w:kern w:val="0"/>
          <w14:ligatures w14:val="none"/>
        </w:rPr>
        <w:t>Auliandri</w:t>
      </w:r>
      <w:proofErr w:type="spellEnd"/>
      <w:r w:rsidRPr="004A152E">
        <w:rPr>
          <w:rFonts w:ascii="Times New Roman" w:eastAsia="Times New Roman" w:hAnsi="Times New Roman" w:cs="Times New Roman"/>
          <w:color w:val="000000"/>
          <w:kern w:val="0"/>
          <w14:ligatures w14:val="none"/>
        </w:rPr>
        <w:t xml:space="preserve"> et al., 2018; Wang et al., 2026). This </w:t>
      </w:r>
      <w:proofErr w:type="spellStart"/>
      <w:r w:rsidRPr="004A152E">
        <w:rPr>
          <w:rFonts w:ascii="Times New Roman" w:eastAsia="Times New Roman" w:hAnsi="Times New Roman" w:cs="Times New Roman"/>
          <w:color w:val="000000"/>
          <w:kern w:val="0"/>
          <w14:ligatures w14:val="none"/>
        </w:rPr>
        <w:t>emphasises</w:t>
      </w:r>
      <w:proofErr w:type="spellEnd"/>
      <w:r w:rsidRPr="004A152E">
        <w:rPr>
          <w:rFonts w:ascii="Times New Roman" w:eastAsia="Times New Roman" w:hAnsi="Times New Roman" w:cs="Times New Roman"/>
          <w:color w:val="000000"/>
          <w:kern w:val="0"/>
          <w14:ligatures w14:val="none"/>
        </w:rPr>
        <w:t xml:space="preserve"> the need to add elements to the TPB model to better understand pro-environmental conduct (Nejad et al., 2024). Attitude, subjective norms, and perceived </w:t>
      </w:r>
      <w:proofErr w:type="spellStart"/>
      <w:r w:rsidRPr="004A152E">
        <w:rPr>
          <w:rFonts w:ascii="Times New Roman" w:eastAsia="Times New Roman" w:hAnsi="Times New Roman" w:cs="Times New Roman"/>
          <w:color w:val="000000"/>
          <w:kern w:val="0"/>
          <w14:ligatures w14:val="none"/>
        </w:rPr>
        <w:t>behavioural</w:t>
      </w:r>
      <w:proofErr w:type="spellEnd"/>
      <w:r w:rsidRPr="004A152E">
        <w:rPr>
          <w:rFonts w:ascii="Times New Roman" w:eastAsia="Times New Roman" w:hAnsi="Times New Roman" w:cs="Times New Roman"/>
          <w:color w:val="000000"/>
          <w:kern w:val="0"/>
          <w14:ligatures w14:val="none"/>
        </w:rPr>
        <w:t xml:space="preserve"> control precede </w:t>
      </w:r>
      <w:proofErr w:type="spellStart"/>
      <w:r w:rsidRPr="004A152E">
        <w:rPr>
          <w:rFonts w:ascii="Times New Roman" w:eastAsia="Times New Roman" w:hAnsi="Times New Roman" w:cs="Times New Roman"/>
          <w:color w:val="000000"/>
          <w:kern w:val="0"/>
          <w14:ligatures w14:val="none"/>
        </w:rPr>
        <w:t>behavioural</w:t>
      </w:r>
      <w:proofErr w:type="spellEnd"/>
      <w:r w:rsidRPr="004A152E">
        <w:rPr>
          <w:rFonts w:ascii="Times New Roman" w:eastAsia="Times New Roman" w:hAnsi="Times New Roman" w:cs="Times New Roman"/>
          <w:color w:val="000000"/>
          <w:kern w:val="0"/>
          <w14:ligatures w14:val="none"/>
        </w:rPr>
        <w:t xml:space="preserve"> intention (</w:t>
      </w:r>
      <w:proofErr w:type="spellStart"/>
      <w:r w:rsidRPr="004A152E">
        <w:rPr>
          <w:rFonts w:ascii="Times New Roman" w:eastAsia="Times New Roman" w:hAnsi="Times New Roman" w:cs="Times New Roman"/>
          <w:color w:val="000000"/>
          <w:kern w:val="0"/>
          <w14:ligatures w14:val="none"/>
        </w:rPr>
        <w:t>Laheri</w:t>
      </w:r>
      <w:proofErr w:type="spellEnd"/>
      <w:r w:rsidRPr="004A152E">
        <w:rPr>
          <w:rFonts w:ascii="Times New Roman" w:eastAsia="Times New Roman" w:hAnsi="Times New Roman" w:cs="Times New Roman"/>
          <w:color w:val="000000"/>
          <w:kern w:val="0"/>
          <w14:ligatures w14:val="none"/>
        </w:rPr>
        <w:t xml:space="preserve"> et al., 2024), but the Theory of Planned </w:t>
      </w:r>
      <w:proofErr w:type="spellStart"/>
      <w:r w:rsidRPr="004A152E">
        <w:rPr>
          <w:rFonts w:ascii="Times New Roman" w:eastAsia="Times New Roman" w:hAnsi="Times New Roman" w:cs="Times New Roman"/>
          <w:color w:val="000000"/>
          <w:kern w:val="0"/>
          <w14:ligatures w14:val="none"/>
        </w:rPr>
        <w:t>Behaviour</w:t>
      </w:r>
      <w:proofErr w:type="spellEnd"/>
      <w:r w:rsidRPr="004A152E">
        <w:rPr>
          <w:rFonts w:ascii="Times New Roman" w:eastAsia="Times New Roman" w:hAnsi="Times New Roman" w:cs="Times New Roman"/>
          <w:color w:val="000000"/>
          <w:kern w:val="0"/>
          <w14:ligatures w14:val="none"/>
        </w:rPr>
        <w:t xml:space="preserve"> (TPB) may only explain a small portion of environmental action variance (</w:t>
      </w:r>
      <w:proofErr w:type="spellStart"/>
      <w:r w:rsidRPr="004A152E">
        <w:rPr>
          <w:rFonts w:ascii="Times New Roman" w:eastAsia="Times New Roman" w:hAnsi="Times New Roman" w:cs="Times New Roman"/>
          <w:color w:val="000000"/>
          <w:kern w:val="0"/>
          <w14:ligatures w14:val="none"/>
        </w:rPr>
        <w:t>Ohtomo</w:t>
      </w:r>
      <w:proofErr w:type="spellEnd"/>
      <w:r w:rsidRPr="004A152E">
        <w:rPr>
          <w:rFonts w:ascii="Times New Roman" w:eastAsia="Times New Roman" w:hAnsi="Times New Roman" w:cs="Times New Roman"/>
          <w:color w:val="000000"/>
          <w:kern w:val="0"/>
          <w14:ligatures w14:val="none"/>
        </w:rPr>
        <w:t xml:space="preserve"> &amp; </w:t>
      </w:r>
      <w:proofErr w:type="spellStart"/>
      <w:r w:rsidRPr="004A152E">
        <w:rPr>
          <w:rFonts w:ascii="Times New Roman" w:eastAsia="Times New Roman" w:hAnsi="Times New Roman" w:cs="Times New Roman"/>
          <w:color w:val="000000"/>
          <w:kern w:val="0"/>
          <w14:ligatures w14:val="none"/>
        </w:rPr>
        <w:t>Ohnuma</w:t>
      </w:r>
      <w:proofErr w:type="spellEnd"/>
      <w:r w:rsidRPr="004A152E">
        <w:rPr>
          <w:rFonts w:ascii="Times New Roman" w:eastAsia="Times New Roman" w:hAnsi="Times New Roman" w:cs="Times New Roman"/>
          <w:color w:val="000000"/>
          <w:kern w:val="0"/>
          <w14:ligatures w14:val="none"/>
        </w:rPr>
        <w:t xml:space="preserve">, 2014). This limitation often needs prior </w:t>
      </w:r>
      <w:proofErr w:type="spellStart"/>
      <w:r w:rsidRPr="004A152E">
        <w:rPr>
          <w:rFonts w:ascii="Times New Roman" w:eastAsia="Times New Roman" w:hAnsi="Times New Roman" w:cs="Times New Roman"/>
          <w:color w:val="000000"/>
          <w:kern w:val="0"/>
          <w14:ligatures w14:val="none"/>
        </w:rPr>
        <w:t>behaviour</w:t>
      </w:r>
      <w:proofErr w:type="spellEnd"/>
      <w:r w:rsidRPr="004A152E">
        <w:rPr>
          <w:rFonts w:ascii="Times New Roman" w:eastAsia="Times New Roman" w:hAnsi="Times New Roman" w:cs="Times New Roman"/>
          <w:color w:val="000000"/>
          <w:kern w:val="0"/>
          <w14:ligatures w14:val="none"/>
        </w:rPr>
        <w:t xml:space="preserve">, ethical norms, or personal beliefs to forecast complex pro-environmental activities (Ashwini &amp; Aithal, 2023; Kotyza et al., 2024). The model states that attitudes, subjective standards, and perceived </w:t>
      </w:r>
      <w:proofErr w:type="spellStart"/>
      <w:r w:rsidRPr="004A152E">
        <w:rPr>
          <w:rFonts w:ascii="Times New Roman" w:eastAsia="Times New Roman" w:hAnsi="Times New Roman" w:cs="Times New Roman"/>
          <w:color w:val="000000"/>
          <w:kern w:val="0"/>
          <w14:ligatures w14:val="none"/>
        </w:rPr>
        <w:t>behavioural</w:t>
      </w:r>
      <w:proofErr w:type="spellEnd"/>
      <w:r w:rsidRPr="004A152E">
        <w:rPr>
          <w:rFonts w:ascii="Times New Roman" w:eastAsia="Times New Roman" w:hAnsi="Times New Roman" w:cs="Times New Roman"/>
          <w:color w:val="000000"/>
          <w:kern w:val="0"/>
          <w14:ligatures w14:val="none"/>
        </w:rPr>
        <w:t xml:space="preserve"> control determine an individual's desire to engage in an action, which directly predicts that </w:t>
      </w:r>
      <w:proofErr w:type="spellStart"/>
      <w:r w:rsidRPr="004A152E">
        <w:rPr>
          <w:rFonts w:ascii="Times New Roman" w:eastAsia="Times New Roman" w:hAnsi="Times New Roman" w:cs="Times New Roman"/>
          <w:color w:val="000000"/>
          <w:kern w:val="0"/>
          <w14:ligatures w14:val="none"/>
        </w:rPr>
        <w:t>behaviour</w:t>
      </w:r>
      <w:proofErr w:type="spellEnd"/>
      <w:r w:rsidRPr="004A152E">
        <w:rPr>
          <w:rFonts w:ascii="Times New Roman" w:eastAsia="Times New Roman" w:hAnsi="Times New Roman" w:cs="Times New Roman"/>
          <w:color w:val="000000"/>
          <w:kern w:val="0"/>
          <w14:ligatures w14:val="none"/>
        </w:rPr>
        <w:t xml:space="preserve"> (Liu et al., 2024).</w:t>
      </w:r>
    </w:p>
    <w:p w14:paraId="3F1373B1" w14:textId="3F3A288F" w:rsidR="004A152E" w:rsidRPr="004A152E" w:rsidRDefault="004A152E" w:rsidP="004A152E">
      <w:pPr>
        <w:spacing w:after="0" w:line="240" w:lineRule="auto"/>
        <w:jc w:val="both"/>
        <w:rPr>
          <w:rFonts w:ascii="Times New Roman" w:eastAsia="Times New Roman" w:hAnsi="Times New Roman" w:cs="Times New Roman"/>
          <w:color w:val="000000"/>
          <w:kern w:val="0"/>
          <w14:ligatures w14:val="none"/>
        </w:rPr>
      </w:pPr>
      <w:r w:rsidRPr="004A152E">
        <w:rPr>
          <w:rFonts w:ascii="Times New Roman" w:eastAsia="Times New Roman" w:hAnsi="Times New Roman" w:cs="Times New Roman"/>
          <w:color w:val="000000"/>
          <w:kern w:val="0"/>
          <w14:ligatures w14:val="none"/>
        </w:rPr>
        <w:t xml:space="preserve"> </w:t>
      </w:r>
      <w:r w:rsidRPr="004A152E">
        <w:rPr>
          <w:rFonts w:ascii="Times New Roman" w:eastAsia="Times New Roman" w:hAnsi="Times New Roman" w:cs="Times New Roman"/>
          <w:color w:val="000000"/>
          <w:kern w:val="0"/>
          <w14:ligatures w14:val="none"/>
        </w:rPr>
        <w:br/>
        <w:t>Maqasid al-</w:t>
      </w:r>
      <w:proofErr w:type="spellStart"/>
      <w:r w:rsidRPr="004A152E">
        <w:rPr>
          <w:rFonts w:ascii="Times New Roman" w:eastAsia="Times New Roman" w:hAnsi="Times New Roman" w:cs="Times New Roman"/>
          <w:color w:val="000000"/>
          <w:kern w:val="0"/>
          <w14:ligatures w14:val="none"/>
        </w:rPr>
        <w:t>Shari'ah</w:t>
      </w:r>
      <w:proofErr w:type="spellEnd"/>
      <w:r w:rsidRPr="004A152E">
        <w:rPr>
          <w:rFonts w:ascii="Times New Roman" w:eastAsia="Times New Roman" w:hAnsi="Times New Roman" w:cs="Times New Roman"/>
          <w:color w:val="000000"/>
          <w:kern w:val="0"/>
          <w14:ligatures w14:val="none"/>
        </w:rPr>
        <w:t xml:space="preserve">, an Islamic legal framework, provides a unique perspective for assessing these variables, especially in societies where religious beliefs strongly influence daily conduct and consumer habits. These frameworks can help explain pro-environmental </w:t>
      </w:r>
      <w:proofErr w:type="spellStart"/>
      <w:r w:rsidRPr="004A152E">
        <w:rPr>
          <w:rFonts w:ascii="Times New Roman" w:eastAsia="Times New Roman" w:hAnsi="Times New Roman" w:cs="Times New Roman"/>
          <w:color w:val="000000"/>
          <w:kern w:val="0"/>
          <w14:ligatures w14:val="none"/>
        </w:rPr>
        <w:t>behaviour</w:t>
      </w:r>
      <w:proofErr w:type="spellEnd"/>
      <w:r w:rsidRPr="004A152E">
        <w:rPr>
          <w:rFonts w:ascii="Times New Roman" w:eastAsia="Times New Roman" w:hAnsi="Times New Roman" w:cs="Times New Roman"/>
          <w:color w:val="000000"/>
          <w:kern w:val="0"/>
          <w14:ligatures w14:val="none"/>
        </w:rPr>
        <w:t xml:space="preserve"> by integrating spiritual and ethical considerations ignored in classic psychology models. The original Theory of Planned Behavior's simplicity, while beneficial, may limit its explanatory capacity in complex </w:t>
      </w:r>
      <w:proofErr w:type="spellStart"/>
      <w:r w:rsidRPr="004A152E">
        <w:rPr>
          <w:rFonts w:ascii="Times New Roman" w:eastAsia="Times New Roman" w:hAnsi="Times New Roman" w:cs="Times New Roman"/>
          <w:color w:val="000000"/>
          <w:kern w:val="0"/>
          <w14:ligatures w14:val="none"/>
        </w:rPr>
        <w:t>behavioural</w:t>
      </w:r>
      <w:proofErr w:type="spellEnd"/>
      <w:r w:rsidRPr="004A152E">
        <w:rPr>
          <w:rFonts w:ascii="Times New Roman" w:eastAsia="Times New Roman" w:hAnsi="Times New Roman" w:cs="Times New Roman"/>
          <w:color w:val="000000"/>
          <w:kern w:val="0"/>
          <w14:ligatures w14:val="none"/>
        </w:rPr>
        <w:t xml:space="preserve"> circumstances, requiring the addition of other variables to improve prediction (Tafsir et al., 2016). Expanded TPB frameworks now include felt moral obligation, environmental ethics, and emotional intelligence to predict pro-environmental conduct (Kang, 2021). </w:t>
      </w:r>
      <w:r w:rsidRPr="004A152E">
        <w:rPr>
          <w:rFonts w:ascii="Times New Roman" w:eastAsia="Times New Roman" w:hAnsi="Times New Roman" w:cs="Times New Roman"/>
          <w:color w:val="000000"/>
          <w:kern w:val="0"/>
          <w14:ligatures w14:val="none"/>
        </w:rPr>
        <w:br/>
        <w:t xml:space="preserve">The Extended Theory of Planned </w:t>
      </w:r>
      <w:proofErr w:type="spellStart"/>
      <w:r w:rsidRPr="004A152E">
        <w:rPr>
          <w:rFonts w:ascii="Times New Roman" w:eastAsia="Times New Roman" w:hAnsi="Times New Roman" w:cs="Times New Roman"/>
          <w:color w:val="000000"/>
          <w:kern w:val="0"/>
          <w14:ligatures w14:val="none"/>
        </w:rPr>
        <w:t>Behaviour</w:t>
      </w:r>
      <w:proofErr w:type="spellEnd"/>
      <w:r w:rsidRPr="004A152E">
        <w:rPr>
          <w:rFonts w:ascii="Times New Roman" w:eastAsia="Times New Roman" w:hAnsi="Times New Roman" w:cs="Times New Roman"/>
          <w:color w:val="000000"/>
          <w:kern w:val="0"/>
          <w14:ligatures w14:val="none"/>
        </w:rPr>
        <w:t xml:space="preserve"> iteratively refines the original model by adding </w:t>
      </w:r>
      <w:r w:rsidRPr="004A152E">
        <w:rPr>
          <w:rFonts w:ascii="Times New Roman" w:eastAsia="Times New Roman" w:hAnsi="Times New Roman" w:cs="Times New Roman"/>
          <w:color w:val="000000"/>
          <w:kern w:val="0"/>
          <w14:ligatures w14:val="none"/>
        </w:rPr>
        <w:lastRenderedPageBreak/>
        <w:t xml:space="preserve">psychological and contextual factors to better understand </w:t>
      </w:r>
      <w:proofErr w:type="spellStart"/>
      <w:r w:rsidRPr="004A152E">
        <w:rPr>
          <w:rFonts w:ascii="Times New Roman" w:eastAsia="Times New Roman" w:hAnsi="Times New Roman" w:cs="Times New Roman"/>
          <w:color w:val="000000"/>
          <w:kern w:val="0"/>
          <w14:ligatures w14:val="none"/>
        </w:rPr>
        <w:t>behavioural</w:t>
      </w:r>
      <w:proofErr w:type="spellEnd"/>
      <w:r w:rsidRPr="004A152E">
        <w:rPr>
          <w:rFonts w:ascii="Times New Roman" w:eastAsia="Times New Roman" w:hAnsi="Times New Roman" w:cs="Times New Roman"/>
          <w:color w:val="000000"/>
          <w:kern w:val="0"/>
          <w14:ligatures w14:val="none"/>
        </w:rPr>
        <w:t xml:space="preserve"> intentions (Fatmi et al., 2020; </w:t>
      </w:r>
      <w:proofErr w:type="spellStart"/>
      <w:r w:rsidRPr="004A152E">
        <w:rPr>
          <w:rFonts w:ascii="Times New Roman" w:eastAsia="Times New Roman" w:hAnsi="Times New Roman" w:cs="Times New Roman"/>
          <w:color w:val="000000"/>
          <w:kern w:val="0"/>
          <w14:ligatures w14:val="none"/>
        </w:rPr>
        <w:t>Savari</w:t>
      </w:r>
      <w:proofErr w:type="spellEnd"/>
      <w:r w:rsidRPr="004A152E">
        <w:rPr>
          <w:rFonts w:ascii="Times New Roman" w:eastAsia="Times New Roman" w:hAnsi="Times New Roman" w:cs="Times New Roman"/>
          <w:color w:val="000000"/>
          <w:kern w:val="0"/>
          <w14:ligatures w14:val="none"/>
        </w:rPr>
        <w:t xml:space="preserve"> &amp; Khaleghi, 2025). The Theory of Planned </w:t>
      </w:r>
      <w:proofErr w:type="spellStart"/>
      <w:r w:rsidRPr="004A152E">
        <w:rPr>
          <w:rFonts w:ascii="Times New Roman" w:eastAsia="Times New Roman" w:hAnsi="Times New Roman" w:cs="Times New Roman"/>
          <w:color w:val="000000"/>
          <w:kern w:val="0"/>
          <w14:ligatures w14:val="none"/>
        </w:rPr>
        <w:t>Behaviour</w:t>
      </w:r>
      <w:proofErr w:type="spellEnd"/>
      <w:r w:rsidRPr="004A152E">
        <w:rPr>
          <w:rFonts w:ascii="Times New Roman" w:eastAsia="Times New Roman" w:hAnsi="Times New Roman" w:cs="Times New Roman"/>
          <w:color w:val="000000"/>
          <w:kern w:val="0"/>
          <w14:ligatures w14:val="none"/>
        </w:rPr>
        <w:t xml:space="preserve"> (TPB), originally designed to address the shortcomings of the Theory of Reasoned Action in contexts where individuals lack complete volitional control, integrates perceived </w:t>
      </w:r>
      <w:proofErr w:type="spellStart"/>
      <w:r w:rsidRPr="004A152E">
        <w:rPr>
          <w:rFonts w:ascii="Times New Roman" w:eastAsia="Times New Roman" w:hAnsi="Times New Roman" w:cs="Times New Roman"/>
          <w:color w:val="000000"/>
          <w:kern w:val="0"/>
          <w14:ligatures w14:val="none"/>
        </w:rPr>
        <w:t>behavioural</w:t>
      </w:r>
      <w:proofErr w:type="spellEnd"/>
      <w:r w:rsidRPr="004A152E">
        <w:rPr>
          <w:rFonts w:ascii="Times New Roman" w:eastAsia="Times New Roman" w:hAnsi="Times New Roman" w:cs="Times New Roman"/>
          <w:color w:val="000000"/>
          <w:kern w:val="0"/>
          <w14:ligatures w14:val="none"/>
        </w:rPr>
        <w:t xml:space="preserve"> control from Bandura's Self-Efficacy Theory to improve its explanation of individual </w:t>
      </w:r>
      <w:proofErr w:type="spellStart"/>
      <w:r w:rsidRPr="004A152E">
        <w:rPr>
          <w:rFonts w:ascii="Times New Roman" w:eastAsia="Times New Roman" w:hAnsi="Times New Roman" w:cs="Times New Roman"/>
          <w:color w:val="000000"/>
          <w:kern w:val="0"/>
          <w14:ligatures w14:val="none"/>
        </w:rPr>
        <w:t>behaviour</w:t>
      </w:r>
      <w:proofErr w:type="spellEnd"/>
      <w:r w:rsidRPr="004A152E">
        <w:rPr>
          <w:rFonts w:ascii="Times New Roman" w:eastAsia="Times New Roman" w:hAnsi="Times New Roman" w:cs="Times New Roman"/>
          <w:color w:val="000000"/>
          <w:kern w:val="0"/>
          <w14:ligatures w14:val="none"/>
        </w:rPr>
        <w:t xml:space="preserve"> (</w:t>
      </w:r>
      <w:proofErr w:type="spellStart"/>
      <w:r w:rsidRPr="004A152E">
        <w:rPr>
          <w:rFonts w:ascii="Times New Roman" w:eastAsia="Times New Roman" w:hAnsi="Times New Roman" w:cs="Times New Roman"/>
          <w:color w:val="000000"/>
          <w:kern w:val="0"/>
          <w14:ligatures w14:val="none"/>
        </w:rPr>
        <w:t>Julendra</w:t>
      </w:r>
      <w:proofErr w:type="spellEnd"/>
      <w:r w:rsidRPr="004A152E">
        <w:rPr>
          <w:rFonts w:ascii="Times New Roman" w:eastAsia="Times New Roman" w:hAnsi="Times New Roman" w:cs="Times New Roman"/>
          <w:color w:val="000000"/>
          <w:kern w:val="0"/>
          <w14:ligatures w14:val="none"/>
        </w:rPr>
        <w:t xml:space="preserve"> et al., 2021). </w:t>
      </w:r>
      <w:r w:rsidRPr="004A152E">
        <w:rPr>
          <w:rFonts w:ascii="Times New Roman" w:eastAsia="Times New Roman" w:hAnsi="Times New Roman" w:cs="Times New Roman"/>
          <w:color w:val="000000"/>
          <w:kern w:val="0"/>
          <w14:ligatures w14:val="none"/>
        </w:rPr>
        <w:br/>
        <w:t xml:space="preserve">This integration acknowledges that perceived ease or complexity of a </w:t>
      </w:r>
      <w:proofErr w:type="spellStart"/>
      <w:r w:rsidRPr="004A152E">
        <w:rPr>
          <w:rFonts w:ascii="Times New Roman" w:eastAsia="Times New Roman" w:hAnsi="Times New Roman" w:cs="Times New Roman"/>
          <w:color w:val="000000"/>
          <w:kern w:val="0"/>
          <w14:ligatures w14:val="none"/>
        </w:rPr>
        <w:t>behaviour</w:t>
      </w:r>
      <w:proofErr w:type="spellEnd"/>
      <w:r w:rsidRPr="004A152E">
        <w:rPr>
          <w:rFonts w:ascii="Times New Roman" w:eastAsia="Times New Roman" w:hAnsi="Times New Roman" w:cs="Times New Roman"/>
          <w:color w:val="000000"/>
          <w:kern w:val="0"/>
          <w14:ligatures w14:val="none"/>
        </w:rPr>
        <w:t xml:space="preserve"> strongly influences intention (Nugroho et al., 2017). Self-efficacy and contextual constraints affect an individual's perception of their ability to do a </w:t>
      </w:r>
      <w:proofErr w:type="spellStart"/>
      <w:r w:rsidRPr="004A152E">
        <w:rPr>
          <w:rFonts w:ascii="Times New Roman" w:eastAsia="Times New Roman" w:hAnsi="Times New Roman" w:cs="Times New Roman"/>
          <w:color w:val="000000"/>
          <w:kern w:val="0"/>
          <w14:ligatures w14:val="none"/>
        </w:rPr>
        <w:t>behaviour</w:t>
      </w:r>
      <w:proofErr w:type="spellEnd"/>
      <w:r w:rsidRPr="004A152E">
        <w:rPr>
          <w:rFonts w:ascii="Times New Roman" w:eastAsia="Times New Roman" w:hAnsi="Times New Roman" w:cs="Times New Roman"/>
          <w:color w:val="000000"/>
          <w:kern w:val="0"/>
          <w14:ligatures w14:val="none"/>
        </w:rPr>
        <w:t xml:space="preserve"> (Jalil et al., 2023).</w:t>
      </w:r>
    </w:p>
    <w:p w14:paraId="5DFB9508" w14:textId="77777777" w:rsidR="009071D7" w:rsidRPr="00844930" w:rsidRDefault="009071D7" w:rsidP="00844930">
      <w:pPr>
        <w:spacing w:after="0" w:line="240" w:lineRule="auto"/>
        <w:jc w:val="both"/>
        <w:rPr>
          <w:rFonts w:ascii="Times New Roman" w:hAnsi="Times New Roman" w:cs="Times New Roman"/>
        </w:rPr>
      </w:pPr>
    </w:p>
    <w:p w14:paraId="375B4CA5" w14:textId="7FAECF76" w:rsidR="009071D7" w:rsidRPr="00844930" w:rsidRDefault="009071D7" w:rsidP="00844930">
      <w:pPr>
        <w:spacing w:after="0" w:line="240" w:lineRule="auto"/>
        <w:jc w:val="both"/>
        <w:rPr>
          <w:rFonts w:ascii="Times New Roman" w:hAnsi="Times New Roman" w:cs="Times New Roman"/>
          <w:b/>
          <w:bCs/>
        </w:rPr>
      </w:pPr>
      <w:r w:rsidRPr="00844930">
        <w:rPr>
          <w:rFonts w:ascii="Times New Roman" w:hAnsi="Times New Roman" w:cs="Times New Roman"/>
          <w:b/>
          <w:bCs/>
        </w:rPr>
        <w:t xml:space="preserve">Methodology </w:t>
      </w:r>
    </w:p>
    <w:p w14:paraId="2A07C8DA" w14:textId="797CC880" w:rsidR="004A152E" w:rsidRPr="004A152E" w:rsidRDefault="004A152E" w:rsidP="004A152E">
      <w:pPr>
        <w:spacing w:after="0" w:line="240" w:lineRule="auto"/>
        <w:jc w:val="both"/>
        <w:rPr>
          <w:rFonts w:ascii="Times New Roman" w:hAnsi="Times New Roman" w:cs="Times New Roman"/>
        </w:rPr>
      </w:pPr>
      <w:r w:rsidRPr="004A152E">
        <w:rPr>
          <w:rFonts w:ascii="Times New Roman" w:hAnsi="Times New Roman" w:cs="Times New Roman"/>
        </w:rPr>
        <w:t xml:space="preserve">This study applies a quantitative research methodology with bibliometric analysis to investigate the evolution of scholarly literature on plastic usage from economic, manufacturing, social, and Maqasid al-Shariah viewpoints. Data </w:t>
      </w:r>
      <w:r w:rsidR="004C355B" w:rsidRPr="004A152E">
        <w:rPr>
          <w:rFonts w:ascii="Times New Roman" w:hAnsi="Times New Roman" w:cs="Times New Roman"/>
        </w:rPr>
        <w:t>was</w:t>
      </w:r>
      <w:r w:rsidRPr="004A152E">
        <w:rPr>
          <w:rFonts w:ascii="Times New Roman" w:hAnsi="Times New Roman" w:cs="Times New Roman"/>
        </w:rPr>
        <w:t xml:space="preserve"> retrieved from the Scopus database on March 31, 2026, assuring the dataset's consistency and dependability. A structured search technique was used, including keywords such as "plastic consumption," "plastic waste," "plastic economy," "manufacturing," "industry," "social impact," "sustainability," and Islamic-related terms like "</w:t>
      </w:r>
      <w:proofErr w:type="spellStart"/>
      <w:r w:rsidRPr="004A152E">
        <w:rPr>
          <w:rFonts w:ascii="Times New Roman" w:hAnsi="Times New Roman" w:cs="Times New Roman"/>
        </w:rPr>
        <w:t>maqasid</w:t>
      </w:r>
      <w:proofErr w:type="spellEnd"/>
      <w:r w:rsidRPr="004A152E">
        <w:rPr>
          <w:rFonts w:ascii="Times New Roman" w:hAnsi="Times New Roman" w:cs="Times New Roman"/>
        </w:rPr>
        <w:t xml:space="preserve"> shariah" and "Islamic sustainability." The study examined peer-reviewed journal articles published in English between 2000 and 2025, including topics such as economics, engineering, environmental science, and social sciences. Non-relevant papers, duplicates, and non-journal publications were eliminated to ensure data quality. The extracted data, which included bibliographic information such as authors, titles, keywords, sources, and citation counts, were </w:t>
      </w:r>
      <w:proofErr w:type="spellStart"/>
      <w:r w:rsidRPr="004A152E">
        <w:rPr>
          <w:rFonts w:ascii="Times New Roman" w:hAnsi="Times New Roman" w:cs="Times New Roman"/>
        </w:rPr>
        <w:t>analysed</w:t>
      </w:r>
      <w:proofErr w:type="spellEnd"/>
      <w:r w:rsidRPr="004A152E">
        <w:rPr>
          <w:rFonts w:ascii="Times New Roman" w:hAnsi="Times New Roman" w:cs="Times New Roman"/>
        </w:rPr>
        <w:t xml:space="preserve"> with bibliometric software such as </w:t>
      </w:r>
      <w:proofErr w:type="spellStart"/>
      <w:r w:rsidRPr="004A152E">
        <w:rPr>
          <w:rFonts w:ascii="Times New Roman" w:hAnsi="Times New Roman" w:cs="Times New Roman"/>
        </w:rPr>
        <w:t>VOSviewer</w:t>
      </w:r>
      <w:proofErr w:type="spellEnd"/>
      <w:r w:rsidRPr="004A152E">
        <w:rPr>
          <w:rFonts w:ascii="Times New Roman" w:hAnsi="Times New Roman" w:cs="Times New Roman"/>
        </w:rPr>
        <w:t xml:space="preserve"> and </w:t>
      </w:r>
      <w:proofErr w:type="spellStart"/>
      <w:r w:rsidRPr="004A152E">
        <w:rPr>
          <w:rFonts w:ascii="Times New Roman" w:hAnsi="Times New Roman" w:cs="Times New Roman"/>
        </w:rPr>
        <w:t>Biblioshiny</w:t>
      </w:r>
      <w:proofErr w:type="spellEnd"/>
      <w:r w:rsidRPr="004A152E">
        <w:rPr>
          <w:rFonts w:ascii="Times New Roman" w:hAnsi="Times New Roman" w:cs="Times New Roman"/>
        </w:rPr>
        <w:t xml:space="preserve">. The study used performance analysis to identify significant authors, journals, and nations, as well as scientific mapping tools including co-authorship, keyword co-occurrence, and citation network analysis to investigate research patterns and thematic structures. In addition, thematic evolution analysis was used to investigate changes in study focus across time. To improve accuracy, data cleaning and validation techniques were used, such as duplication removal and keyword </w:t>
      </w:r>
      <w:proofErr w:type="spellStart"/>
      <w:r w:rsidRPr="004A152E">
        <w:rPr>
          <w:rFonts w:ascii="Times New Roman" w:hAnsi="Times New Roman" w:cs="Times New Roman"/>
        </w:rPr>
        <w:t>standardisation</w:t>
      </w:r>
      <w:proofErr w:type="spellEnd"/>
      <w:r w:rsidRPr="004A152E">
        <w:rPr>
          <w:rFonts w:ascii="Times New Roman" w:hAnsi="Times New Roman" w:cs="Times New Roman"/>
        </w:rPr>
        <w:t xml:space="preserve">. Despite its strengths, this study is limited to the Scopus database and English-language publications, and it </w:t>
      </w:r>
      <w:proofErr w:type="spellStart"/>
      <w:r w:rsidRPr="004A152E">
        <w:rPr>
          <w:rFonts w:ascii="Times New Roman" w:hAnsi="Times New Roman" w:cs="Times New Roman"/>
        </w:rPr>
        <w:t>recognises</w:t>
      </w:r>
      <w:proofErr w:type="spellEnd"/>
      <w:r w:rsidRPr="004A152E">
        <w:rPr>
          <w:rFonts w:ascii="Times New Roman" w:hAnsi="Times New Roman" w:cs="Times New Roman"/>
        </w:rPr>
        <w:t xml:space="preserve"> the very small number of studies that incorporate Maqasid al-Shariah into plastic consumption research.</w:t>
      </w:r>
    </w:p>
    <w:p w14:paraId="205F7F69" w14:textId="77777777" w:rsidR="005975ED" w:rsidRPr="00844930" w:rsidRDefault="005975ED" w:rsidP="00844930">
      <w:pPr>
        <w:spacing w:after="0" w:line="240" w:lineRule="auto"/>
        <w:jc w:val="both"/>
        <w:rPr>
          <w:rFonts w:ascii="Times New Roman" w:hAnsi="Times New Roman" w:cs="Times New Roman"/>
        </w:rPr>
      </w:pPr>
    </w:p>
    <w:p w14:paraId="0D584F78" w14:textId="0F0B4887" w:rsidR="00CA670B" w:rsidRPr="00C76BC2" w:rsidRDefault="00CA670B" w:rsidP="00C76BC2">
      <w:pPr>
        <w:spacing w:line="240" w:lineRule="auto"/>
        <w:jc w:val="both"/>
        <w:rPr>
          <w:rFonts w:ascii="Times New Roman" w:hAnsi="Times New Roman" w:cs="Times New Roman"/>
          <w:b/>
          <w:bCs/>
        </w:rPr>
      </w:pPr>
      <w:r w:rsidRPr="00C76BC2">
        <w:rPr>
          <w:rFonts w:ascii="Times New Roman" w:hAnsi="Times New Roman" w:cs="Times New Roman"/>
          <w:b/>
          <w:bCs/>
        </w:rPr>
        <w:t>Result &amp; Discussion</w:t>
      </w:r>
    </w:p>
    <w:p w14:paraId="72B9D0BD" w14:textId="6706208D" w:rsidR="00CA670B" w:rsidRPr="00AD4025" w:rsidRDefault="00AD4025" w:rsidP="00C76BC2">
      <w:pPr>
        <w:spacing w:line="240" w:lineRule="auto"/>
        <w:jc w:val="both"/>
        <w:rPr>
          <w:rFonts w:ascii="Times New Roman" w:hAnsi="Times New Roman" w:cs="Times New Roman"/>
          <w:b/>
          <w:bCs/>
        </w:rPr>
      </w:pPr>
      <w:r w:rsidRPr="00AD4025">
        <w:rPr>
          <w:rFonts w:ascii="Times New Roman" w:hAnsi="Times New Roman" w:cs="Times New Roman"/>
          <w:b/>
          <w:bCs/>
        </w:rPr>
        <w:t>Publication Trends and Growth Pattern</w:t>
      </w:r>
    </w:p>
    <w:p w14:paraId="058C0014" w14:textId="623AF081" w:rsidR="009071D7" w:rsidRPr="00C76BC2" w:rsidRDefault="009071D7" w:rsidP="00C76BC2">
      <w:pPr>
        <w:spacing w:line="240" w:lineRule="auto"/>
        <w:jc w:val="both"/>
        <w:rPr>
          <w:rFonts w:ascii="Times New Roman" w:hAnsi="Times New Roman" w:cs="Times New Roman"/>
        </w:rPr>
      </w:pPr>
      <w:r w:rsidRPr="00C76BC2">
        <w:rPr>
          <w:rFonts w:ascii="Times New Roman" w:hAnsi="Times New Roman" w:cs="Times New Roman"/>
          <w:noProof/>
        </w:rPr>
        <w:drawing>
          <wp:inline distT="0" distB="0" distL="0" distR="0" wp14:anchorId="6BBB6B96" wp14:editId="2E496210">
            <wp:extent cx="2769054" cy="1386048"/>
            <wp:effectExtent l="19050" t="19050" r="12700" b="24130"/>
            <wp:docPr id="101030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00534" name=""/>
                    <pic:cNvPicPr/>
                  </pic:nvPicPr>
                  <pic:blipFill>
                    <a:blip r:embed="rId8"/>
                    <a:stretch>
                      <a:fillRect/>
                    </a:stretch>
                  </pic:blipFill>
                  <pic:spPr>
                    <a:xfrm>
                      <a:off x="0" y="0"/>
                      <a:ext cx="2769054" cy="1386048"/>
                    </a:xfrm>
                    <a:prstGeom prst="rect">
                      <a:avLst/>
                    </a:prstGeom>
                    <a:ln>
                      <a:solidFill>
                        <a:schemeClr val="tx1"/>
                      </a:solidFill>
                    </a:ln>
                  </pic:spPr>
                </pic:pic>
              </a:graphicData>
            </a:graphic>
          </wp:inline>
        </w:drawing>
      </w:r>
      <w:r w:rsidR="00844930" w:rsidRPr="00844930">
        <w:rPr>
          <w:rFonts w:ascii="Times New Roman" w:hAnsi="Times New Roman" w:cs="Times New Roman"/>
          <w:noProof/>
        </w:rPr>
        <w:t xml:space="preserve"> </w:t>
      </w:r>
      <w:r w:rsidR="00844930" w:rsidRPr="00C76BC2">
        <w:rPr>
          <w:rFonts w:ascii="Times New Roman" w:hAnsi="Times New Roman" w:cs="Times New Roman"/>
          <w:noProof/>
        </w:rPr>
        <w:drawing>
          <wp:inline distT="0" distB="0" distL="0" distR="0" wp14:anchorId="75EBDD82" wp14:editId="112FEB76">
            <wp:extent cx="2901950" cy="1409366"/>
            <wp:effectExtent l="19050" t="19050" r="12700" b="19685"/>
            <wp:docPr id="217282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82330" name=""/>
                    <pic:cNvPicPr/>
                  </pic:nvPicPr>
                  <pic:blipFill>
                    <a:blip r:embed="rId9"/>
                    <a:stretch>
                      <a:fillRect/>
                    </a:stretch>
                  </pic:blipFill>
                  <pic:spPr>
                    <a:xfrm>
                      <a:off x="0" y="0"/>
                      <a:ext cx="2901950" cy="1409366"/>
                    </a:xfrm>
                    <a:prstGeom prst="rect">
                      <a:avLst/>
                    </a:prstGeom>
                    <a:ln>
                      <a:solidFill>
                        <a:sysClr val="windowText" lastClr="000000"/>
                      </a:solidFill>
                    </a:ln>
                  </pic:spPr>
                </pic:pic>
              </a:graphicData>
            </a:graphic>
          </wp:inline>
        </w:drawing>
      </w:r>
    </w:p>
    <w:p w14:paraId="78CA4D42" w14:textId="5A3B4DA0" w:rsidR="00AD4025" w:rsidRDefault="00AD4025" w:rsidP="00844930">
      <w:pPr>
        <w:spacing w:after="0" w:line="240" w:lineRule="auto"/>
        <w:jc w:val="both"/>
        <w:rPr>
          <w:rFonts w:ascii="Times New Roman" w:hAnsi="Times New Roman" w:cs="Times New Roman"/>
        </w:rPr>
      </w:pPr>
      <w:r>
        <w:rPr>
          <w:rFonts w:ascii="Times New Roman" w:hAnsi="Times New Roman" w:cs="Times New Roman"/>
        </w:rPr>
        <w:t>Figure 1</w:t>
      </w:r>
      <w:r w:rsidR="004A152E">
        <w:rPr>
          <w:rFonts w:ascii="Times New Roman" w:hAnsi="Times New Roman" w:cs="Times New Roman"/>
        </w:rPr>
        <w:t>:</w:t>
      </w:r>
      <w:r>
        <w:rPr>
          <w:rFonts w:ascii="Times New Roman" w:hAnsi="Times New Roman" w:cs="Times New Roman"/>
        </w:rPr>
        <w:t xml:space="preserve"> </w:t>
      </w:r>
      <w:r w:rsidR="004A152E">
        <w:rPr>
          <w:rFonts w:ascii="Times New Roman" w:hAnsi="Times New Roman" w:cs="Times New Roman"/>
        </w:rPr>
        <w:t>Year of document</w:t>
      </w:r>
    </w:p>
    <w:p w14:paraId="4E75D7E9" w14:textId="77777777" w:rsidR="004A152E" w:rsidRPr="004A152E" w:rsidRDefault="004A152E" w:rsidP="004A152E">
      <w:pPr>
        <w:spacing w:after="0" w:line="240" w:lineRule="auto"/>
        <w:jc w:val="both"/>
        <w:rPr>
          <w:rFonts w:ascii="Times New Roman" w:hAnsi="Times New Roman" w:cs="Times New Roman"/>
        </w:rPr>
      </w:pPr>
      <w:r w:rsidRPr="004A152E">
        <w:rPr>
          <w:rFonts w:ascii="Times New Roman" w:hAnsi="Times New Roman" w:cs="Times New Roman"/>
        </w:rPr>
        <w:t xml:space="preserve">According to Figure 1, the bibliometric study found a total of 4,421 papers on plastic sustainability, biodegradable plastics, manufacturing sustainability, and consumer </w:t>
      </w:r>
      <w:proofErr w:type="spellStart"/>
      <w:r w:rsidRPr="004A152E">
        <w:rPr>
          <w:rFonts w:ascii="Times New Roman" w:hAnsi="Times New Roman" w:cs="Times New Roman"/>
        </w:rPr>
        <w:t>behaviour</w:t>
      </w:r>
      <w:proofErr w:type="spellEnd"/>
      <w:r w:rsidRPr="004A152E">
        <w:rPr>
          <w:rFonts w:ascii="Times New Roman" w:hAnsi="Times New Roman" w:cs="Times New Roman"/>
        </w:rPr>
        <w:t xml:space="preserve">. The temporal </w:t>
      </w:r>
      <w:r w:rsidRPr="004A152E">
        <w:rPr>
          <w:rFonts w:ascii="Times New Roman" w:hAnsi="Times New Roman" w:cs="Times New Roman"/>
        </w:rPr>
        <w:lastRenderedPageBreak/>
        <w:t>distribution of publications between 2020 and 2026 shows a constant rising trend, indicating a rapidly expanding study domain. Between 2020 and 2023, the number of publications climbed steadily from 352 to 574 documents, indicating a gradual scholarly engagement with sustainability challenges in plastic manufacturing and use. A considerable increase is seen in 2024 (869 documents) and 2025 (1,323 documents), indicating the pinnacle of research activity in the dataset. This fast rise can be ascribed to increased worldwide awareness of plastic pollution, tougher environmental restrictions, and alignment with international sustainability frameworks such as the Sustainable Development Goals (SDGs), including SDG 12 (Responsible Consumption and Production).</w:t>
      </w:r>
    </w:p>
    <w:p w14:paraId="751ACF3F" w14:textId="19E8D4FF" w:rsidR="00AD4025" w:rsidRDefault="004A152E" w:rsidP="004A152E">
      <w:pPr>
        <w:spacing w:after="0" w:line="240" w:lineRule="auto"/>
        <w:jc w:val="both"/>
        <w:rPr>
          <w:rFonts w:ascii="Times New Roman" w:hAnsi="Times New Roman" w:cs="Times New Roman"/>
        </w:rPr>
      </w:pPr>
      <w:r w:rsidRPr="004A152E">
        <w:rPr>
          <w:rFonts w:ascii="Times New Roman" w:hAnsi="Times New Roman" w:cs="Times New Roman"/>
        </w:rPr>
        <w:t xml:space="preserve">The apparent fall in 2026 (379 documents) should be taken with caution, as it reflects incomplete indexing for the current year rather than a reduction in research activities. Overall, the trend shows that plastic sustainability research is accelerating, indicating a high level of academic and industrial interest in this </w:t>
      </w:r>
      <w:proofErr w:type="gramStart"/>
      <w:r w:rsidRPr="004A152E">
        <w:rPr>
          <w:rFonts w:ascii="Times New Roman" w:hAnsi="Times New Roman" w:cs="Times New Roman"/>
        </w:rPr>
        <w:t>field.</w:t>
      </w:r>
      <w:r w:rsidR="00844930" w:rsidRPr="00844930">
        <w:rPr>
          <w:rFonts w:ascii="Times New Roman" w:hAnsi="Times New Roman" w:cs="Times New Roman"/>
        </w:rPr>
        <w:t>.</w:t>
      </w:r>
      <w:proofErr w:type="gramEnd"/>
    </w:p>
    <w:p w14:paraId="5029A1B8" w14:textId="77777777" w:rsidR="00AD4025" w:rsidRDefault="00AD4025" w:rsidP="00AD4025">
      <w:pPr>
        <w:tabs>
          <w:tab w:val="left" w:pos="1510"/>
        </w:tabs>
        <w:rPr>
          <w:rFonts w:ascii="Times New Roman" w:hAnsi="Times New Roman" w:cs="Times New Roman"/>
        </w:rPr>
      </w:pPr>
    </w:p>
    <w:p w14:paraId="72F70E08" w14:textId="1CD48C6B" w:rsidR="00AD4025" w:rsidRPr="00AD4025" w:rsidRDefault="00AD4025" w:rsidP="00AD4025">
      <w:pPr>
        <w:tabs>
          <w:tab w:val="left" w:pos="1510"/>
        </w:tabs>
        <w:rPr>
          <w:rFonts w:ascii="Times New Roman" w:hAnsi="Times New Roman" w:cs="Times New Roman"/>
          <w:b/>
          <w:bCs/>
        </w:rPr>
      </w:pPr>
      <w:r w:rsidRPr="00AD4025">
        <w:rPr>
          <w:rFonts w:ascii="Times New Roman" w:hAnsi="Times New Roman" w:cs="Times New Roman"/>
          <w:b/>
          <w:bCs/>
        </w:rPr>
        <w:t>Distribution of Document Types</w:t>
      </w:r>
    </w:p>
    <w:p w14:paraId="0E79D4CE" w14:textId="2D7BBD6C" w:rsidR="00574B3C" w:rsidRPr="00C76BC2" w:rsidRDefault="00AD4025" w:rsidP="00AD4025">
      <w:pPr>
        <w:spacing w:line="240" w:lineRule="auto"/>
        <w:jc w:val="center"/>
        <w:rPr>
          <w:rFonts w:ascii="Times New Roman" w:hAnsi="Times New Roman" w:cs="Times New Roman"/>
        </w:rPr>
      </w:pPr>
      <w:r w:rsidRPr="00C76BC2">
        <w:rPr>
          <w:rFonts w:ascii="Times New Roman" w:hAnsi="Times New Roman" w:cs="Times New Roman"/>
          <w:noProof/>
        </w:rPr>
        <w:drawing>
          <wp:inline distT="0" distB="0" distL="0" distR="0" wp14:anchorId="7F1EAD6D" wp14:editId="56F01C97">
            <wp:extent cx="4025889" cy="1771650"/>
            <wp:effectExtent l="19050" t="19050" r="13335" b="19050"/>
            <wp:docPr id="1057492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92561" name=""/>
                    <pic:cNvPicPr/>
                  </pic:nvPicPr>
                  <pic:blipFill>
                    <a:blip r:embed="rId10"/>
                    <a:stretch>
                      <a:fillRect/>
                    </a:stretch>
                  </pic:blipFill>
                  <pic:spPr>
                    <a:xfrm>
                      <a:off x="0" y="0"/>
                      <a:ext cx="4053567" cy="1783830"/>
                    </a:xfrm>
                    <a:prstGeom prst="rect">
                      <a:avLst/>
                    </a:prstGeom>
                    <a:ln>
                      <a:solidFill>
                        <a:schemeClr val="tx1"/>
                      </a:solidFill>
                    </a:ln>
                  </pic:spPr>
                </pic:pic>
              </a:graphicData>
            </a:graphic>
          </wp:inline>
        </w:drawing>
      </w:r>
    </w:p>
    <w:p w14:paraId="1DF1F524" w14:textId="6FDFEB2A" w:rsidR="00574B3C" w:rsidRPr="00C76BC2" w:rsidRDefault="00574B3C" w:rsidP="00C76BC2">
      <w:pPr>
        <w:tabs>
          <w:tab w:val="left" w:pos="1609"/>
        </w:tabs>
        <w:spacing w:line="240" w:lineRule="auto"/>
        <w:jc w:val="both"/>
        <w:rPr>
          <w:rFonts w:ascii="Times New Roman" w:hAnsi="Times New Roman" w:cs="Times New Roman"/>
        </w:rPr>
      </w:pPr>
      <w:r w:rsidRPr="00C76BC2">
        <w:rPr>
          <w:rFonts w:ascii="Times New Roman" w:hAnsi="Times New Roman" w:cs="Times New Roman"/>
        </w:rPr>
        <w:tab/>
      </w:r>
      <w:r w:rsidR="00AD4025">
        <w:rPr>
          <w:rFonts w:ascii="Times New Roman" w:hAnsi="Times New Roman" w:cs="Times New Roman"/>
        </w:rPr>
        <w:t xml:space="preserve">Figure 2: </w:t>
      </w:r>
      <w:r w:rsidR="00AD4025" w:rsidRPr="00AD4025">
        <w:rPr>
          <w:rFonts w:ascii="Times New Roman" w:hAnsi="Times New Roman" w:cs="Times New Roman"/>
        </w:rPr>
        <w:t>document types</w:t>
      </w:r>
    </w:p>
    <w:p w14:paraId="56E46990" w14:textId="77777777" w:rsidR="004A152E" w:rsidRPr="004A152E" w:rsidRDefault="004A152E" w:rsidP="004A152E">
      <w:pPr>
        <w:tabs>
          <w:tab w:val="left" w:pos="1609"/>
        </w:tabs>
        <w:spacing w:line="240" w:lineRule="auto"/>
        <w:jc w:val="both"/>
        <w:rPr>
          <w:rFonts w:ascii="Times New Roman" w:hAnsi="Times New Roman" w:cs="Times New Roman"/>
        </w:rPr>
      </w:pPr>
      <w:r w:rsidRPr="004A152E">
        <w:rPr>
          <w:rFonts w:ascii="Times New Roman" w:hAnsi="Times New Roman" w:cs="Times New Roman"/>
        </w:rPr>
        <w:t xml:space="preserve">Figure 2 shows that journal articles make up 71.8% (3,174 documents) of total publications. This emphasis on empirical and experimental research shows the domain's maturity and scientific </w:t>
      </w:r>
      <w:proofErr w:type="spellStart"/>
      <w:r w:rsidRPr="004A152E">
        <w:rPr>
          <w:rFonts w:ascii="Times New Roman" w:hAnsi="Times New Roman" w:cs="Times New Roman"/>
        </w:rPr>
        <w:t>rigour</w:t>
      </w:r>
      <w:proofErr w:type="spellEnd"/>
      <w:r w:rsidRPr="004A152E">
        <w:rPr>
          <w:rFonts w:ascii="Times New Roman" w:hAnsi="Times New Roman" w:cs="Times New Roman"/>
        </w:rPr>
        <w:t xml:space="preserve">. </w:t>
      </w:r>
      <w:r w:rsidRPr="004A152E">
        <w:rPr>
          <w:rFonts w:ascii="Times New Roman" w:hAnsi="Times New Roman" w:cs="Times New Roman"/>
        </w:rPr>
        <w:br/>
        <w:t xml:space="preserve">Conference papers make up 16.1% (711 documents), demonstrating the dynamic nature of engineering, materials science, and manufacturing research. These early findings, novel methodologies, and new technologies indicate that </w:t>
      </w:r>
      <w:proofErr w:type="gramStart"/>
      <w:r w:rsidRPr="004A152E">
        <w:rPr>
          <w:rFonts w:ascii="Times New Roman" w:hAnsi="Times New Roman" w:cs="Times New Roman"/>
        </w:rPr>
        <w:t>the discipline</w:t>
      </w:r>
      <w:proofErr w:type="gramEnd"/>
      <w:r w:rsidRPr="004A152E">
        <w:rPr>
          <w:rFonts w:ascii="Times New Roman" w:hAnsi="Times New Roman" w:cs="Times New Roman"/>
        </w:rPr>
        <w:t xml:space="preserve"> is evolving. Book chapters (8.1%) and review articles (2.5%) are less common. A paucity of review papers suggests a lack of field-wide synthesis and theoretical consolidation. This gap highlights the value of bibliometric and systematic review studies in integrating perspectives and identifying research paths. Other </w:t>
      </w:r>
      <w:proofErr w:type="gramStart"/>
      <w:r w:rsidRPr="004A152E">
        <w:rPr>
          <w:rFonts w:ascii="Times New Roman" w:hAnsi="Times New Roman" w:cs="Times New Roman"/>
        </w:rPr>
        <w:t>document kinds</w:t>
      </w:r>
      <w:proofErr w:type="gramEnd"/>
      <w:r w:rsidRPr="004A152E">
        <w:rPr>
          <w:rFonts w:ascii="Times New Roman" w:hAnsi="Times New Roman" w:cs="Times New Roman"/>
        </w:rPr>
        <w:t>, such as books, conference reviews, and editorial notes, make up less than 2%, suggesting their low influence on domain knowledge.</w:t>
      </w:r>
    </w:p>
    <w:p w14:paraId="4A684579" w14:textId="77777777" w:rsidR="004A152E" w:rsidRDefault="004A152E" w:rsidP="00C76BC2">
      <w:pPr>
        <w:tabs>
          <w:tab w:val="left" w:pos="1609"/>
        </w:tabs>
        <w:spacing w:line="240" w:lineRule="auto"/>
        <w:jc w:val="both"/>
        <w:rPr>
          <w:rFonts w:ascii="Times New Roman" w:hAnsi="Times New Roman" w:cs="Times New Roman"/>
          <w:b/>
          <w:bCs/>
        </w:rPr>
      </w:pPr>
    </w:p>
    <w:p w14:paraId="6E3BF9C6" w14:textId="77777777" w:rsidR="004A152E" w:rsidRDefault="004A152E" w:rsidP="00C76BC2">
      <w:pPr>
        <w:tabs>
          <w:tab w:val="left" w:pos="1609"/>
        </w:tabs>
        <w:spacing w:line="240" w:lineRule="auto"/>
        <w:jc w:val="both"/>
        <w:rPr>
          <w:rFonts w:ascii="Times New Roman" w:hAnsi="Times New Roman" w:cs="Times New Roman"/>
          <w:b/>
          <w:bCs/>
        </w:rPr>
      </w:pPr>
    </w:p>
    <w:p w14:paraId="679BE2D4" w14:textId="77777777" w:rsidR="004A152E" w:rsidRDefault="004A152E" w:rsidP="00C76BC2">
      <w:pPr>
        <w:tabs>
          <w:tab w:val="left" w:pos="1609"/>
        </w:tabs>
        <w:spacing w:line="240" w:lineRule="auto"/>
        <w:jc w:val="both"/>
        <w:rPr>
          <w:rFonts w:ascii="Times New Roman" w:hAnsi="Times New Roman" w:cs="Times New Roman"/>
          <w:b/>
          <w:bCs/>
        </w:rPr>
      </w:pPr>
    </w:p>
    <w:p w14:paraId="279115AC" w14:textId="77777777" w:rsidR="004A152E" w:rsidRDefault="004A152E" w:rsidP="00C76BC2">
      <w:pPr>
        <w:tabs>
          <w:tab w:val="left" w:pos="1609"/>
        </w:tabs>
        <w:spacing w:line="240" w:lineRule="auto"/>
        <w:jc w:val="both"/>
        <w:rPr>
          <w:rFonts w:ascii="Times New Roman" w:hAnsi="Times New Roman" w:cs="Times New Roman"/>
          <w:b/>
          <w:bCs/>
        </w:rPr>
      </w:pPr>
    </w:p>
    <w:p w14:paraId="08AB689A" w14:textId="77777777" w:rsidR="004A152E" w:rsidRDefault="004A152E" w:rsidP="00C76BC2">
      <w:pPr>
        <w:tabs>
          <w:tab w:val="left" w:pos="1609"/>
        </w:tabs>
        <w:spacing w:line="240" w:lineRule="auto"/>
        <w:jc w:val="both"/>
        <w:rPr>
          <w:rFonts w:ascii="Times New Roman" w:hAnsi="Times New Roman" w:cs="Times New Roman"/>
          <w:b/>
          <w:bCs/>
        </w:rPr>
      </w:pPr>
    </w:p>
    <w:p w14:paraId="373428BB" w14:textId="77777777" w:rsidR="004A152E" w:rsidRDefault="004A152E" w:rsidP="00C76BC2">
      <w:pPr>
        <w:tabs>
          <w:tab w:val="left" w:pos="1609"/>
        </w:tabs>
        <w:spacing w:line="240" w:lineRule="auto"/>
        <w:jc w:val="both"/>
        <w:rPr>
          <w:rFonts w:ascii="Times New Roman" w:hAnsi="Times New Roman" w:cs="Times New Roman"/>
          <w:b/>
          <w:bCs/>
        </w:rPr>
      </w:pPr>
    </w:p>
    <w:p w14:paraId="4DC0FD8A" w14:textId="670B4C46" w:rsidR="00260826" w:rsidRPr="004A152E" w:rsidRDefault="006F5C7A" w:rsidP="00C76BC2">
      <w:pPr>
        <w:tabs>
          <w:tab w:val="left" w:pos="1609"/>
        </w:tabs>
        <w:spacing w:line="240" w:lineRule="auto"/>
        <w:jc w:val="both"/>
        <w:rPr>
          <w:rFonts w:ascii="Times New Roman" w:hAnsi="Times New Roman" w:cs="Times New Roman"/>
          <w:b/>
          <w:bCs/>
        </w:rPr>
      </w:pPr>
      <w:r w:rsidRPr="006F5C7A">
        <w:rPr>
          <w:rFonts w:ascii="Times New Roman" w:hAnsi="Times New Roman" w:cs="Times New Roman"/>
          <w:b/>
          <w:bCs/>
        </w:rPr>
        <w:t xml:space="preserve">Analysis Bibliometric of </w:t>
      </w:r>
      <w:r w:rsidRPr="006F5C7A">
        <w:rPr>
          <w:rFonts w:ascii="Times New Roman" w:hAnsi="Times New Roman" w:cs="Times New Roman"/>
          <w:b/>
          <w:bCs/>
        </w:rPr>
        <w:t>network visualization</w:t>
      </w:r>
    </w:p>
    <w:p w14:paraId="7FCB7CF5" w14:textId="77777777" w:rsidR="00260826" w:rsidRPr="00C76BC2" w:rsidRDefault="00260826" w:rsidP="00844930">
      <w:pPr>
        <w:pStyle w:val="NormalWeb"/>
        <w:jc w:val="center"/>
      </w:pPr>
      <w:r w:rsidRPr="00C76BC2">
        <w:rPr>
          <w:noProof/>
        </w:rPr>
        <w:drawing>
          <wp:inline distT="0" distB="0" distL="0" distR="0" wp14:anchorId="641C495D" wp14:editId="3B998985">
            <wp:extent cx="3601085" cy="2276840"/>
            <wp:effectExtent l="19050" t="19050" r="18415" b="28575"/>
            <wp:docPr id="1679194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1085" cy="2276840"/>
                    </a:xfrm>
                    <a:prstGeom prst="rect">
                      <a:avLst/>
                    </a:prstGeom>
                    <a:noFill/>
                    <a:ln>
                      <a:solidFill>
                        <a:sysClr val="windowText" lastClr="000000"/>
                      </a:solidFill>
                    </a:ln>
                  </pic:spPr>
                </pic:pic>
              </a:graphicData>
            </a:graphic>
          </wp:inline>
        </w:drawing>
      </w:r>
    </w:p>
    <w:p w14:paraId="3C85BD70" w14:textId="5AA82EA2" w:rsidR="00260826" w:rsidRPr="00844930" w:rsidRDefault="00844930" w:rsidP="00844930">
      <w:pPr>
        <w:pStyle w:val="NormalWeb"/>
        <w:jc w:val="center"/>
        <w:rPr>
          <w:i/>
          <w:iCs/>
          <w:sz w:val="20"/>
          <w:szCs w:val="20"/>
        </w:rPr>
      </w:pPr>
      <w:r w:rsidRPr="00844930">
        <w:rPr>
          <w:i/>
          <w:iCs/>
          <w:sz w:val="20"/>
          <w:szCs w:val="20"/>
        </w:rPr>
        <w:t>Figure</w:t>
      </w:r>
      <w:r w:rsidR="00AD4025">
        <w:rPr>
          <w:i/>
          <w:iCs/>
          <w:sz w:val="20"/>
          <w:szCs w:val="20"/>
        </w:rPr>
        <w:t xml:space="preserve"> 3</w:t>
      </w:r>
      <w:r w:rsidRPr="00844930">
        <w:rPr>
          <w:i/>
          <w:iCs/>
          <w:sz w:val="20"/>
          <w:szCs w:val="20"/>
        </w:rPr>
        <w:t>: N</w:t>
      </w:r>
      <w:r w:rsidRPr="00844930">
        <w:rPr>
          <w:i/>
          <w:iCs/>
          <w:sz w:val="20"/>
          <w:szCs w:val="20"/>
        </w:rPr>
        <w:t>etwork visualization</w:t>
      </w:r>
    </w:p>
    <w:p w14:paraId="703B1EC8" w14:textId="77777777" w:rsidR="00485AC3" w:rsidRPr="00485AC3" w:rsidRDefault="00485AC3" w:rsidP="00485AC3">
      <w:pPr>
        <w:pStyle w:val="NormalWeb"/>
        <w:jc w:val="both"/>
      </w:pPr>
      <w:r w:rsidRPr="00485AC3">
        <w:t xml:space="preserve">Figure 3 shows that the bibliometric network </w:t>
      </w:r>
      <w:proofErr w:type="spellStart"/>
      <w:r w:rsidRPr="00485AC3">
        <w:t>visualisation</w:t>
      </w:r>
      <w:proofErr w:type="spellEnd"/>
      <w:r w:rsidRPr="00485AC3">
        <w:t xml:space="preserve"> delineates research on plastic use in the sustainability period into four predominant clusters: technological systems, economic and industrial performance, consumer </w:t>
      </w:r>
      <w:proofErr w:type="spellStart"/>
      <w:r w:rsidRPr="00485AC3">
        <w:t>behaviour</w:t>
      </w:r>
      <w:proofErr w:type="spellEnd"/>
      <w:r w:rsidRPr="00485AC3">
        <w:t xml:space="preserve">, and education/social awareness. The predominant cluster pertains to systems and efficiency, suggesting that contemporary research predominantly focuses on technology solutions, including smart systems, IoT integration, and emission control in manufacturing processes. This indicates that the dialogue is predominantly influenced by engineering and data-centric methodologies focused on enhancing plastic output and mitigating environmental consequences. </w:t>
      </w:r>
      <w:r w:rsidRPr="00485AC3">
        <w:br/>
        <w:t xml:space="preserve">A robust economic cluster focused on enterprises, profitability, and industrial activity, particularly in China, underscores the persistent prevalence of profit-driven viewpoints in plastic consumption studies. Simultaneously, the consumer </w:t>
      </w:r>
      <w:proofErr w:type="spellStart"/>
      <w:r w:rsidRPr="00485AC3">
        <w:t>behaviour</w:t>
      </w:r>
      <w:proofErr w:type="spellEnd"/>
      <w:r w:rsidRPr="00485AC3">
        <w:t xml:space="preserve"> cluster, based on theories like the Theory of Planned </w:t>
      </w:r>
      <w:proofErr w:type="spellStart"/>
      <w:r w:rsidRPr="00485AC3">
        <w:t>Behaviour</w:t>
      </w:r>
      <w:proofErr w:type="spellEnd"/>
      <w:r w:rsidRPr="00485AC3">
        <w:t xml:space="preserve">, indicates an increasing focus on attitudes, intentions, and eco-friendly purchase choices. The education and social awareness cluster further enhances this by underscoring the significance of students, learning, and the Sustainable Development Goals (SDGs) in fostering enduring sustainable habits. Nonetheless, the comparatively tenuous links among these clusters suggest a disjointed knowledge framework, wherein technological, economic, and social components are not thoroughly amalgamated. </w:t>
      </w:r>
      <w:r w:rsidRPr="00485AC3">
        <w:br/>
        <w:t>From the standpoint of Maqasid al-Shariah, the findings indicate a substantial deficiency in the literature. Although aspects pertaining to wealth (economic benefits) and knowledge (education) are evident, there is a paucity of explicit incorporation of ethical, environmental, and spiritual dimensions, including the safeguarding of life, the environment, and future generations. This indicates that contemporary research is predominantly secular and utilitarian, devoid of a comprehensive, value-oriented framework. This paper proposes the inclusion of Maqasid al-Shariah to address existing inadequacies, providing a more balanced and morally informed approach to sustainable plastic use.</w:t>
      </w:r>
    </w:p>
    <w:p w14:paraId="208E7E09" w14:textId="77777777" w:rsidR="00844930" w:rsidRDefault="00844930" w:rsidP="00844930">
      <w:pPr>
        <w:pStyle w:val="NormalWeb"/>
        <w:rPr>
          <w:b/>
          <w:bCs/>
        </w:rPr>
      </w:pPr>
    </w:p>
    <w:p w14:paraId="5C7098B3" w14:textId="6D45392D" w:rsidR="00260826" w:rsidRPr="00844930" w:rsidRDefault="00844930" w:rsidP="00844930">
      <w:pPr>
        <w:pStyle w:val="NormalWeb"/>
        <w:rPr>
          <w:b/>
          <w:bCs/>
        </w:rPr>
      </w:pPr>
      <w:r w:rsidRPr="00844930">
        <w:rPr>
          <w:b/>
          <w:bCs/>
        </w:rPr>
        <w:lastRenderedPageBreak/>
        <w:t>Analysis Bibliometric of overlay visualization</w:t>
      </w:r>
    </w:p>
    <w:p w14:paraId="7D03F7B1" w14:textId="21B95467" w:rsidR="00844930" w:rsidRDefault="00260826" w:rsidP="00844930">
      <w:pPr>
        <w:tabs>
          <w:tab w:val="left" w:pos="1609"/>
        </w:tabs>
        <w:spacing w:line="240" w:lineRule="auto"/>
        <w:jc w:val="center"/>
        <w:rPr>
          <w:rFonts w:ascii="Times New Roman" w:hAnsi="Times New Roman" w:cs="Times New Roman"/>
        </w:rPr>
      </w:pPr>
      <w:r w:rsidRPr="00C76BC2">
        <w:rPr>
          <w:rFonts w:ascii="Times New Roman" w:hAnsi="Times New Roman" w:cs="Times New Roman"/>
          <w:noProof/>
        </w:rPr>
        <w:drawing>
          <wp:inline distT="0" distB="0" distL="0" distR="0" wp14:anchorId="64091CAE" wp14:editId="721CDA4C">
            <wp:extent cx="3645700" cy="2305050"/>
            <wp:effectExtent l="19050" t="19050" r="12065" b="19050"/>
            <wp:docPr id="665642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63" cy="2312614"/>
                    </a:xfrm>
                    <a:prstGeom prst="rect">
                      <a:avLst/>
                    </a:prstGeom>
                    <a:noFill/>
                    <a:ln>
                      <a:solidFill>
                        <a:sysClr val="windowText" lastClr="000000"/>
                      </a:solidFill>
                    </a:ln>
                  </pic:spPr>
                </pic:pic>
              </a:graphicData>
            </a:graphic>
          </wp:inline>
        </w:drawing>
      </w:r>
    </w:p>
    <w:p w14:paraId="33C3D007" w14:textId="003EF3DE" w:rsidR="00844930" w:rsidRPr="00844930" w:rsidRDefault="00844930" w:rsidP="00844930">
      <w:pPr>
        <w:tabs>
          <w:tab w:val="left" w:pos="1609"/>
        </w:tabs>
        <w:spacing w:line="240" w:lineRule="auto"/>
        <w:jc w:val="center"/>
        <w:rPr>
          <w:rFonts w:ascii="Times New Roman" w:hAnsi="Times New Roman" w:cs="Times New Roman"/>
          <w:i/>
          <w:iCs/>
          <w:sz w:val="20"/>
          <w:szCs w:val="20"/>
        </w:rPr>
      </w:pPr>
      <w:r w:rsidRPr="00844930">
        <w:rPr>
          <w:rFonts w:ascii="Times New Roman" w:hAnsi="Times New Roman" w:cs="Times New Roman"/>
          <w:i/>
          <w:iCs/>
          <w:sz w:val="20"/>
          <w:szCs w:val="20"/>
        </w:rPr>
        <w:t>Figured</w:t>
      </w:r>
      <w:r w:rsidR="00AD4025">
        <w:rPr>
          <w:rFonts w:ascii="Times New Roman" w:hAnsi="Times New Roman" w:cs="Times New Roman"/>
          <w:i/>
          <w:iCs/>
          <w:sz w:val="20"/>
          <w:szCs w:val="20"/>
        </w:rPr>
        <w:t xml:space="preserve"> </w:t>
      </w:r>
      <w:proofErr w:type="gramStart"/>
      <w:r w:rsidR="00AD4025">
        <w:rPr>
          <w:rFonts w:ascii="Times New Roman" w:hAnsi="Times New Roman" w:cs="Times New Roman"/>
          <w:i/>
          <w:iCs/>
          <w:sz w:val="20"/>
          <w:szCs w:val="20"/>
        </w:rPr>
        <w:t>4</w:t>
      </w:r>
      <w:r w:rsidRPr="00844930">
        <w:rPr>
          <w:rFonts w:ascii="Times New Roman" w:hAnsi="Times New Roman" w:cs="Times New Roman"/>
          <w:i/>
          <w:iCs/>
          <w:sz w:val="20"/>
          <w:szCs w:val="20"/>
        </w:rPr>
        <w:t xml:space="preserve"> :</w:t>
      </w:r>
      <w:proofErr w:type="gramEnd"/>
      <w:r w:rsidRPr="00844930">
        <w:rPr>
          <w:rFonts w:ascii="Times New Roman" w:hAnsi="Times New Roman" w:cs="Times New Roman"/>
          <w:i/>
          <w:iCs/>
          <w:sz w:val="20"/>
          <w:szCs w:val="20"/>
        </w:rPr>
        <w:t xml:space="preserve"> </w:t>
      </w:r>
      <w:r w:rsidRPr="00844930">
        <w:rPr>
          <w:rFonts w:ascii="Times New Roman" w:hAnsi="Times New Roman" w:cs="Times New Roman"/>
          <w:i/>
          <w:iCs/>
          <w:sz w:val="20"/>
          <w:szCs w:val="20"/>
        </w:rPr>
        <w:t>overlay visualization</w:t>
      </w:r>
    </w:p>
    <w:p w14:paraId="681CF1E8" w14:textId="77777777" w:rsidR="00485AC3" w:rsidRPr="00485AC3" w:rsidRDefault="00485AC3" w:rsidP="00485AC3">
      <w:pPr>
        <w:tabs>
          <w:tab w:val="left" w:pos="1609"/>
        </w:tabs>
        <w:spacing w:line="240" w:lineRule="auto"/>
        <w:jc w:val="both"/>
        <w:rPr>
          <w:rFonts w:ascii="Times New Roman" w:hAnsi="Times New Roman" w:cs="Times New Roman"/>
        </w:rPr>
      </w:pPr>
      <w:r w:rsidRPr="00485AC3">
        <w:rPr>
          <w:rFonts w:ascii="Times New Roman" w:hAnsi="Times New Roman" w:cs="Times New Roman"/>
        </w:rPr>
        <w:t xml:space="preserve">Figure 4 shows that the overlay </w:t>
      </w:r>
      <w:proofErr w:type="spellStart"/>
      <w:r w:rsidRPr="00485AC3">
        <w:rPr>
          <w:rFonts w:ascii="Times New Roman" w:hAnsi="Times New Roman" w:cs="Times New Roman"/>
        </w:rPr>
        <w:t>visualisation</w:t>
      </w:r>
      <w:proofErr w:type="spellEnd"/>
      <w:r w:rsidRPr="00485AC3">
        <w:rPr>
          <w:rFonts w:ascii="Times New Roman" w:hAnsi="Times New Roman" w:cs="Times New Roman"/>
        </w:rPr>
        <w:t xml:space="preserve"> (time-based analysis) enhances the bibliometric findings by depicting the progression of research trends in plastic usage from earlier studies (blue/purple) to more recent ones (yellow). The preliminary phase of research is </w:t>
      </w:r>
      <w:proofErr w:type="spellStart"/>
      <w:r w:rsidRPr="00485AC3">
        <w:rPr>
          <w:rFonts w:ascii="Times New Roman" w:hAnsi="Times New Roman" w:cs="Times New Roman"/>
        </w:rPr>
        <w:t>characterised</w:t>
      </w:r>
      <w:proofErr w:type="spellEnd"/>
      <w:r w:rsidRPr="00485AC3">
        <w:rPr>
          <w:rFonts w:ascii="Times New Roman" w:hAnsi="Times New Roman" w:cs="Times New Roman"/>
        </w:rPr>
        <w:t xml:space="preserve"> by terminology such as system, communication, dataset, and algorithm, signifying that first investigations were predominantly </w:t>
      </w:r>
      <w:proofErr w:type="spellStart"/>
      <w:r w:rsidRPr="00485AC3">
        <w:rPr>
          <w:rFonts w:ascii="Times New Roman" w:hAnsi="Times New Roman" w:cs="Times New Roman"/>
        </w:rPr>
        <w:t>centred</w:t>
      </w:r>
      <w:proofErr w:type="spellEnd"/>
      <w:r w:rsidRPr="00485AC3">
        <w:rPr>
          <w:rFonts w:ascii="Times New Roman" w:hAnsi="Times New Roman" w:cs="Times New Roman"/>
        </w:rPr>
        <w:t xml:space="preserve"> on technological advancement and system </w:t>
      </w:r>
      <w:proofErr w:type="spellStart"/>
      <w:r w:rsidRPr="00485AC3">
        <w:rPr>
          <w:rFonts w:ascii="Times New Roman" w:hAnsi="Times New Roman" w:cs="Times New Roman"/>
        </w:rPr>
        <w:t>optimisation</w:t>
      </w:r>
      <w:proofErr w:type="spellEnd"/>
      <w:r w:rsidRPr="00485AC3">
        <w:rPr>
          <w:rFonts w:ascii="Times New Roman" w:hAnsi="Times New Roman" w:cs="Times New Roman"/>
        </w:rPr>
        <w:t xml:space="preserve"> in manufacturing and waste management. This signifies a fundamental stage in which efficiency, monitoring systems, and data-driven methodologies were </w:t>
      </w:r>
      <w:proofErr w:type="spellStart"/>
      <w:r w:rsidRPr="00485AC3">
        <w:rPr>
          <w:rFonts w:ascii="Times New Roman" w:hAnsi="Times New Roman" w:cs="Times New Roman"/>
        </w:rPr>
        <w:t>emphasised</w:t>
      </w:r>
      <w:proofErr w:type="spellEnd"/>
      <w:r w:rsidRPr="00485AC3">
        <w:rPr>
          <w:rFonts w:ascii="Times New Roman" w:hAnsi="Times New Roman" w:cs="Times New Roman"/>
        </w:rPr>
        <w:t xml:space="preserve"> to tackle plastic-related issues.</w:t>
      </w:r>
    </w:p>
    <w:p w14:paraId="397938E8" w14:textId="77777777" w:rsidR="00485AC3" w:rsidRPr="00485AC3" w:rsidRDefault="00485AC3" w:rsidP="00485AC3">
      <w:pPr>
        <w:tabs>
          <w:tab w:val="left" w:pos="1609"/>
        </w:tabs>
        <w:spacing w:line="240" w:lineRule="auto"/>
        <w:jc w:val="both"/>
        <w:rPr>
          <w:rFonts w:ascii="Times New Roman" w:hAnsi="Times New Roman" w:cs="Times New Roman"/>
        </w:rPr>
      </w:pPr>
      <w:r w:rsidRPr="00485AC3">
        <w:rPr>
          <w:rFonts w:ascii="Times New Roman" w:hAnsi="Times New Roman" w:cs="Times New Roman"/>
        </w:rPr>
        <w:t xml:space="preserve">Recent patterns (green to yellow nodes) indicate a distinct transition towards consumer-centric and sustainability-focused themes, encompassing customer </w:t>
      </w:r>
      <w:proofErr w:type="spellStart"/>
      <w:r w:rsidRPr="00485AC3">
        <w:rPr>
          <w:rFonts w:ascii="Times New Roman" w:hAnsi="Times New Roman" w:cs="Times New Roman"/>
        </w:rPr>
        <w:t>behaviour</w:t>
      </w:r>
      <w:proofErr w:type="spellEnd"/>
      <w:r w:rsidRPr="00485AC3">
        <w:rPr>
          <w:rFonts w:ascii="Times New Roman" w:hAnsi="Times New Roman" w:cs="Times New Roman"/>
        </w:rPr>
        <w:t xml:space="preserve">, attitudes, intentions, eco-friendly products, and profitability. This signifies a shift in research emphasis from solely technical solutions to </w:t>
      </w:r>
      <w:proofErr w:type="spellStart"/>
      <w:r w:rsidRPr="00485AC3">
        <w:rPr>
          <w:rFonts w:ascii="Times New Roman" w:hAnsi="Times New Roman" w:cs="Times New Roman"/>
        </w:rPr>
        <w:t>behavioural</w:t>
      </w:r>
      <w:proofErr w:type="spellEnd"/>
      <w:r w:rsidRPr="00485AC3">
        <w:rPr>
          <w:rFonts w:ascii="Times New Roman" w:hAnsi="Times New Roman" w:cs="Times New Roman"/>
        </w:rPr>
        <w:t xml:space="preserve"> change, market dynamics, and sustainable consumption habits. The growing significance of terminology such as manufacturers, firms, and financial constraints indicates that industries are more involved in sustainability, reconciling environmental responsibility with economic performance. The incorporation of environmental factors into company and consumer choices signifies a shift towards a more comprehensive sustainability dialogue.</w:t>
      </w:r>
    </w:p>
    <w:p w14:paraId="7647020E" w14:textId="7A88FE22" w:rsidR="00260826" w:rsidRPr="00844930" w:rsidRDefault="00485AC3" w:rsidP="00485AC3">
      <w:pPr>
        <w:tabs>
          <w:tab w:val="left" w:pos="1609"/>
        </w:tabs>
        <w:spacing w:line="240" w:lineRule="auto"/>
        <w:jc w:val="both"/>
        <w:rPr>
          <w:rFonts w:ascii="Times New Roman" w:hAnsi="Times New Roman" w:cs="Times New Roman"/>
        </w:rPr>
      </w:pPr>
      <w:r w:rsidRPr="00485AC3">
        <w:rPr>
          <w:rFonts w:ascii="Times New Roman" w:hAnsi="Times New Roman" w:cs="Times New Roman"/>
        </w:rPr>
        <w:t xml:space="preserve">Nonetheless, despite this </w:t>
      </w:r>
      <w:proofErr w:type="spellStart"/>
      <w:r w:rsidRPr="00485AC3">
        <w:rPr>
          <w:rFonts w:ascii="Times New Roman" w:hAnsi="Times New Roman" w:cs="Times New Roman"/>
        </w:rPr>
        <w:t>favourable</w:t>
      </w:r>
      <w:proofErr w:type="spellEnd"/>
      <w:r w:rsidRPr="00485AC3">
        <w:rPr>
          <w:rFonts w:ascii="Times New Roman" w:hAnsi="Times New Roman" w:cs="Times New Roman"/>
        </w:rPr>
        <w:t xml:space="preserve"> development, the </w:t>
      </w:r>
      <w:proofErr w:type="spellStart"/>
      <w:r w:rsidRPr="00485AC3">
        <w:rPr>
          <w:rFonts w:ascii="Times New Roman" w:hAnsi="Times New Roman" w:cs="Times New Roman"/>
        </w:rPr>
        <w:t>visualisation</w:t>
      </w:r>
      <w:proofErr w:type="spellEnd"/>
      <w:r w:rsidRPr="00485AC3">
        <w:rPr>
          <w:rFonts w:ascii="Times New Roman" w:hAnsi="Times New Roman" w:cs="Times New Roman"/>
        </w:rPr>
        <w:t xml:space="preserve"> continues to indicate a restricted presence of ethical and value-oriented frameworks, especially from the Maqasid al-Shariah viewpoint. Although contemporary studies initiate discussions on environmental issues and social welfare, they predominantly stay entrenched in secular and economic frameworks. This underscores a vital research opportunity to integrate Maqasid-based values, including environmental conservation, preservation of life, and safeguarding future generations, into contemporary sustainability dialogues. This integration would enhance the conceptual </w:t>
      </w:r>
      <w:proofErr w:type="spellStart"/>
      <w:r w:rsidRPr="00485AC3">
        <w:rPr>
          <w:rFonts w:ascii="Times New Roman" w:hAnsi="Times New Roman" w:cs="Times New Roman"/>
        </w:rPr>
        <w:t>rigour</w:t>
      </w:r>
      <w:proofErr w:type="spellEnd"/>
      <w:r w:rsidRPr="00485AC3">
        <w:rPr>
          <w:rFonts w:ascii="Times New Roman" w:hAnsi="Times New Roman" w:cs="Times New Roman"/>
        </w:rPr>
        <w:t xml:space="preserve"> of the subject by integrating technological, economic, and </w:t>
      </w:r>
      <w:proofErr w:type="spellStart"/>
      <w:r w:rsidRPr="00485AC3">
        <w:rPr>
          <w:rFonts w:ascii="Times New Roman" w:hAnsi="Times New Roman" w:cs="Times New Roman"/>
        </w:rPr>
        <w:t>behavioural</w:t>
      </w:r>
      <w:proofErr w:type="spellEnd"/>
      <w:r w:rsidRPr="00485AC3">
        <w:rPr>
          <w:rFonts w:ascii="Times New Roman" w:hAnsi="Times New Roman" w:cs="Times New Roman"/>
        </w:rPr>
        <w:t xml:space="preserve"> progress with a thorough ethical </w:t>
      </w:r>
      <w:proofErr w:type="gramStart"/>
      <w:r w:rsidRPr="00485AC3">
        <w:rPr>
          <w:rFonts w:ascii="Times New Roman" w:hAnsi="Times New Roman" w:cs="Times New Roman"/>
        </w:rPr>
        <w:t>framework.</w:t>
      </w:r>
      <w:r w:rsidR="00260826" w:rsidRPr="00844930">
        <w:rPr>
          <w:rFonts w:ascii="Times New Roman" w:hAnsi="Times New Roman" w:cs="Times New Roman"/>
        </w:rPr>
        <w:t>.</w:t>
      </w:r>
      <w:proofErr w:type="gramEnd"/>
    </w:p>
    <w:p w14:paraId="4E98C584" w14:textId="77777777" w:rsidR="00844930" w:rsidRDefault="00844930" w:rsidP="00C76BC2">
      <w:pPr>
        <w:tabs>
          <w:tab w:val="left" w:pos="1609"/>
        </w:tabs>
        <w:spacing w:line="240" w:lineRule="auto"/>
        <w:jc w:val="both"/>
        <w:rPr>
          <w:rFonts w:ascii="Times New Roman" w:hAnsi="Times New Roman" w:cs="Times New Roman"/>
        </w:rPr>
      </w:pPr>
    </w:p>
    <w:p w14:paraId="61DC8065" w14:textId="2CA816D9" w:rsidR="00844930" w:rsidRPr="00844930" w:rsidRDefault="00844930" w:rsidP="00844930">
      <w:pPr>
        <w:tabs>
          <w:tab w:val="left" w:pos="1609"/>
        </w:tabs>
        <w:spacing w:line="240" w:lineRule="auto"/>
        <w:jc w:val="both"/>
        <w:rPr>
          <w:rFonts w:ascii="Times New Roman" w:hAnsi="Times New Roman" w:cs="Times New Roman"/>
          <w:b/>
          <w:bCs/>
        </w:rPr>
      </w:pPr>
      <w:r w:rsidRPr="00844930">
        <w:rPr>
          <w:rFonts w:ascii="Times New Roman" w:hAnsi="Times New Roman" w:cs="Times New Roman"/>
          <w:b/>
          <w:bCs/>
        </w:rPr>
        <w:lastRenderedPageBreak/>
        <w:t>Analysis Bibliometric of density visualization</w:t>
      </w:r>
    </w:p>
    <w:p w14:paraId="4B464547" w14:textId="77777777" w:rsidR="00844930" w:rsidRPr="00C76BC2" w:rsidRDefault="00844930" w:rsidP="00C76BC2">
      <w:pPr>
        <w:tabs>
          <w:tab w:val="left" w:pos="1609"/>
        </w:tabs>
        <w:spacing w:line="240" w:lineRule="auto"/>
        <w:jc w:val="both"/>
        <w:rPr>
          <w:rFonts w:ascii="Times New Roman" w:hAnsi="Times New Roman" w:cs="Times New Roman"/>
        </w:rPr>
      </w:pPr>
    </w:p>
    <w:p w14:paraId="73EF41F0" w14:textId="77777777" w:rsidR="00260826" w:rsidRPr="00C76BC2" w:rsidRDefault="00260826" w:rsidP="00844930">
      <w:pPr>
        <w:tabs>
          <w:tab w:val="left" w:pos="1609"/>
        </w:tabs>
        <w:spacing w:line="240" w:lineRule="auto"/>
        <w:jc w:val="center"/>
        <w:rPr>
          <w:rFonts w:ascii="Times New Roman" w:hAnsi="Times New Roman" w:cs="Times New Roman"/>
        </w:rPr>
      </w:pPr>
      <w:r w:rsidRPr="00C76BC2">
        <w:rPr>
          <w:rFonts w:ascii="Times New Roman" w:hAnsi="Times New Roman" w:cs="Times New Roman"/>
          <w:noProof/>
        </w:rPr>
        <w:drawing>
          <wp:inline distT="0" distB="0" distL="0" distR="0" wp14:anchorId="691CAEEB" wp14:editId="0A296BE5">
            <wp:extent cx="3764280" cy="2380022"/>
            <wp:effectExtent l="19050" t="19050" r="26670" b="20320"/>
            <wp:docPr id="443312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1007" cy="2390598"/>
                    </a:xfrm>
                    <a:prstGeom prst="rect">
                      <a:avLst/>
                    </a:prstGeom>
                    <a:noFill/>
                    <a:ln>
                      <a:solidFill>
                        <a:sysClr val="windowText" lastClr="000000"/>
                      </a:solidFill>
                    </a:ln>
                  </pic:spPr>
                </pic:pic>
              </a:graphicData>
            </a:graphic>
          </wp:inline>
        </w:drawing>
      </w:r>
    </w:p>
    <w:p w14:paraId="2C96422C" w14:textId="17E016B6" w:rsidR="00844930" w:rsidRPr="00844930" w:rsidRDefault="00844930" w:rsidP="00844930">
      <w:pPr>
        <w:pStyle w:val="NormalWeb"/>
        <w:jc w:val="center"/>
        <w:rPr>
          <w:i/>
          <w:iCs/>
          <w:sz w:val="20"/>
          <w:szCs w:val="20"/>
        </w:rPr>
      </w:pPr>
      <w:r w:rsidRPr="00844930">
        <w:rPr>
          <w:i/>
          <w:iCs/>
          <w:sz w:val="20"/>
          <w:szCs w:val="20"/>
        </w:rPr>
        <w:t xml:space="preserve">Figure </w:t>
      </w:r>
      <w:proofErr w:type="gramStart"/>
      <w:r w:rsidR="00AD4025">
        <w:rPr>
          <w:i/>
          <w:iCs/>
          <w:sz w:val="20"/>
          <w:szCs w:val="20"/>
        </w:rPr>
        <w:t>5</w:t>
      </w:r>
      <w:r w:rsidRPr="00844930">
        <w:rPr>
          <w:i/>
          <w:iCs/>
          <w:sz w:val="20"/>
          <w:szCs w:val="20"/>
        </w:rPr>
        <w:t xml:space="preserve"> :</w:t>
      </w:r>
      <w:proofErr w:type="gramEnd"/>
      <w:r w:rsidRPr="00844930">
        <w:rPr>
          <w:i/>
          <w:iCs/>
          <w:sz w:val="20"/>
          <w:szCs w:val="20"/>
        </w:rPr>
        <w:t xml:space="preserve"> D</w:t>
      </w:r>
      <w:r w:rsidRPr="00844930">
        <w:rPr>
          <w:i/>
          <w:iCs/>
          <w:sz w:val="20"/>
          <w:szCs w:val="20"/>
        </w:rPr>
        <w:t>ensity visualization</w:t>
      </w:r>
    </w:p>
    <w:p w14:paraId="5709043C" w14:textId="064A3B91" w:rsidR="00485AC3" w:rsidRDefault="00485AC3" w:rsidP="00485AC3">
      <w:pPr>
        <w:tabs>
          <w:tab w:val="left" w:pos="1609"/>
        </w:tabs>
        <w:spacing w:line="240" w:lineRule="auto"/>
        <w:jc w:val="both"/>
        <w:rPr>
          <w:rFonts w:ascii="Times New Roman" w:eastAsia="Times New Roman" w:hAnsi="Times New Roman" w:cs="Times New Roman"/>
          <w:kern w:val="0"/>
          <w14:ligatures w14:val="none"/>
        </w:rPr>
      </w:pPr>
      <w:r w:rsidRPr="00485AC3">
        <w:rPr>
          <w:rFonts w:ascii="Times New Roman" w:eastAsia="Times New Roman" w:hAnsi="Times New Roman" w:cs="Times New Roman"/>
          <w:kern w:val="0"/>
          <w14:ligatures w14:val="none"/>
        </w:rPr>
        <w:t xml:space="preserve">According to Figure 5, the density </w:t>
      </w:r>
      <w:proofErr w:type="spellStart"/>
      <w:r w:rsidRPr="00485AC3">
        <w:rPr>
          <w:rFonts w:ascii="Times New Roman" w:eastAsia="Times New Roman" w:hAnsi="Times New Roman" w:cs="Times New Roman"/>
          <w:kern w:val="0"/>
          <w14:ligatures w14:val="none"/>
        </w:rPr>
        <w:t>visualisation</w:t>
      </w:r>
      <w:proofErr w:type="spellEnd"/>
      <w:r w:rsidRPr="00485AC3">
        <w:rPr>
          <w:rFonts w:ascii="Times New Roman" w:eastAsia="Times New Roman" w:hAnsi="Times New Roman" w:cs="Times New Roman"/>
          <w:kern w:val="0"/>
          <w14:ligatures w14:val="none"/>
        </w:rPr>
        <w:t xml:space="preserve">, presumably created with </w:t>
      </w:r>
      <w:proofErr w:type="spellStart"/>
      <w:r w:rsidRPr="00485AC3">
        <w:rPr>
          <w:rFonts w:ascii="Times New Roman" w:eastAsia="Times New Roman" w:hAnsi="Times New Roman" w:cs="Times New Roman"/>
          <w:kern w:val="0"/>
          <w14:ligatures w14:val="none"/>
        </w:rPr>
        <w:t>VOSviewer</w:t>
      </w:r>
      <w:proofErr w:type="spellEnd"/>
      <w:r w:rsidRPr="00485AC3">
        <w:rPr>
          <w:rFonts w:ascii="Times New Roman" w:eastAsia="Times New Roman" w:hAnsi="Times New Roman" w:cs="Times New Roman"/>
          <w:kern w:val="0"/>
          <w14:ligatures w14:val="none"/>
        </w:rPr>
        <w:t xml:space="preserve">, </w:t>
      </w:r>
      <w:proofErr w:type="spellStart"/>
      <w:r w:rsidRPr="00485AC3">
        <w:rPr>
          <w:rFonts w:ascii="Times New Roman" w:eastAsia="Times New Roman" w:hAnsi="Times New Roman" w:cs="Times New Roman"/>
          <w:kern w:val="0"/>
          <w14:ligatures w14:val="none"/>
        </w:rPr>
        <w:t>emphasises</w:t>
      </w:r>
      <w:proofErr w:type="spellEnd"/>
      <w:r w:rsidRPr="00485AC3">
        <w:rPr>
          <w:rFonts w:ascii="Times New Roman" w:eastAsia="Times New Roman" w:hAnsi="Times New Roman" w:cs="Times New Roman"/>
          <w:kern w:val="0"/>
          <w14:ligatures w14:val="none"/>
        </w:rPr>
        <w:t xml:space="preserve"> the most significant and commonly co-occurring keywords within the dataset. The most luminous (yellow) regions surrounding phrases such as system, student, attitude, intention, consumer, company, and China signify the principal study focal points. The map indicates two primary theme clusters: a technical/engineering cluster (e.g., system, algorithm, efficiency, communication, emission) and a behavioral/social science cluster (e.g., student, attitude, intention, learning, skill). The closeness of phrases indicates conceptual connections, demonstrating that research frequently combines technology systems with human or </w:t>
      </w:r>
      <w:proofErr w:type="spellStart"/>
      <w:r w:rsidRPr="00485AC3">
        <w:rPr>
          <w:rFonts w:ascii="Times New Roman" w:eastAsia="Times New Roman" w:hAnsi="Times New Roman" w:cs="Times New Roman"/>
          <w:kern w:val="0"/>
          <w14:ligatures w14:val="none"/>
        </w:rPr>
        <w:t>organisational</w:t>
      </w:r>
      <w:proofErr w:type="spellEnd"/>
      <w:r w:rsidRPr="00485AC3">
        <w:rPr>
          <w:rFonts w:ascii="Times New Roman" w:eastAsia="Times New Roman" w:hAnsi="Times New Roman" w:cs="Times New Roman"/>
          <w:kern w:val="0"/>
          <w14:ligatures w14:val="none"/>
        </w:rPr>
        <w:t xml:space="preserve"> aspects.</w:t>
      </w:r>
    </w:p>
    <w:p w14:paraId="1060C536" w14:textId="1FD8B0F2" w:rsidR="00485AC3" w:rsidRPr="00485AC3" w:rsidRDefault="00485AC3" w:rsidP="00485AC3">
      <w:pPr>
        <w:tabs>
          <w:tab w:val="left" w:pos="1609"/>
        </w:tabs>
        <w:spacing w:line="240" w:lineRule="auto"/>
        <w:jc w:val="both"/>
        <w:rPr>
          <w:rFonts w:ascii="Times New Roman" w:eastAsia="Times New Roman" w:hAnsi="Times New Roman" w:cs="Times New Roman"/>
          <w:kern w:val="0"/>
          <w14:ligatures w14:val="none"/>
        </w:rPr>
      </w:pPr>
      <w:r w:rsidRPr="00485AC3">
        <w:rPr>
          <w:rFonts w:ascii="Times New Roman" w:eastAsia="Times New Roman" w:hAnsi="Times New Roman" w:cs="Times New Roman"/>
          <w:kern w:val="0"/>
          <w14:ligatures w14:val="none"/>
        </w:rPr>
        <w:t xml:space="preserve">The use of terms such as consumer, green products, environmental concern, and emission indicates a significant focus on sustainability or environmental study, particularly in relation to economic variables like firm, company, and manufacturer. The geographical term China signifies that a significant amount of the research is contextually specific or empirically rooted in that area. The map illustrates an interdisciplinary domain where technological advancement, environmental issues, and human attitudes converge, highlighting the growing focus on the impact of systems and regulations on consumer intentions and </w:t>
      </w:r>
      <w:proofErr w:type="spellStart"/>
      <w:r w:rsidRPr="00485AC3">
        <w:rPr>
          <w:rFonts w:ascii="Times New Roman" w:eastAsia="Times New Roman" w:hAnsi="Times New Roman" w:cs="Times New Roman"/>
          <w:kern w:val="0"/>
          <w14:ligatures w14:val="none"/>
        </w:rPr>
        <w:t>organisational</w:t>
      </w:r>
      <w:proofErr w:type="spellEnd"/>
      <w:r w:rsidRPr="00485AC3">
        <w:rPr>
          <w:rFonts w:ascii="Times New Roman" w:eastAsia="Times New Roman" w:hAnsi="Times New Roman" w:cs="Times New Roman"/>
          <w:kern w:val="0"/>
          <w14:ligatures w14:val="none"/>
        </w:rPr>
        <w:t xml:space="preserve"> results.</w:t>
      </w:r>
    </w:p>
    <w:p w14:paraId="2D0ADD18" w14:textId="77777777" w:rsidR="00344502" w:rsidRPr="00C76BC2" w:rsidRDefault="00344502" w:rsidP="00C76BC2">
      <w:pPr>
        <w:tabs>
          <w:tab w:val="left" w:pos="1609"/>
        </w:tabs>
        <w:spacing w:line="240" w:lineRule="auto"/>
        <w:jc w:val="both"/>
        <w:rPr>
          <w:rFonts w:ascii="Times New Roman" w:hAnsi="Times New Roman" w:cs="Times New Roman"/>
          <w:b/>
          <w:bCs/>
        </w:rPr>
      </w:pPr>
    </w:p>
    <w:p w14:paraId="6EC2E835" w14:textId="77777777" w:rsidR="00C76BC2" w:rsidRPr="00C76BC2" w:rsidRDefault="00C76BC2" w:rsidP="00C76BC2">
      <w:pPr>
        <w:tabs>
          <w:tab w:val="left" w:pos="1609"/>
        </w:tabs>
        <w:spacing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b/>
          <w:bCs/>
          <w:kern w:val="0"/>
          <w14:ligatures w14:val="none"/>
        </w:rPr>
        <w:t>Discussion &amp; Recommendation</w:t>
      </w:r>
    </w:p>
    <w:p w14:paraId="4F4C59FF" w14:textId="7AE8465E" w:rsidR="00E51E78" w:rsidRPr="00E51E78" w:rsidRDefault="00E51E78" w:rsidP="00E51E78">
      <w:pPr>
        <w:tabs>
          <w:tab w:val="left" w:pos="1609"/>
        </w:tabs>
        <w:spacing w:line="240" w:lineRule="auto"/>
        <w:jc w:val="both"/>
        <w:rPr>
          <w:rFonts w:ascii="Times New Roman" w:eastAsia="Times New Roman" w:hAnsi="Times New Roman" w:cs="Times New Roman"/>
          <w:kern w:val="0"/>
          <w14:ligatures w14:val="none"/>
        </w:rPr>
      </w:pPr>
      <w:r w:rsidRPr="00E51E78">
        <w:rPr>
          <w:rFonts w:ascii="Times New Roman" w:eastAsia="Times New Roman" w:hAnsi="Times New Roman" w:cs="Times New Roman"/>
          <w:kern w:val="0"/>
          <w14:ligatures w14:val="none"/>
        </w:rPr>
        <w:t xml:space="preserve">The bibliometric analysis shows that sustainability research on plastic usage is transdisciplinary and structurally split. Technology, economic and industrial performance, consumer </w:t>
      </w:r>
      <w:proofErr w:type="spellStart"/>
      <w:r w:rsidRPr="00E51E78">
        <w:rPr>
          <w:rFonts w:ascii="Times New Roman" w:eastAsia="Times New Roman" w:hAnsi="Times New Roman" w:cs="Times New Roman"/>
          <w:kern w:val="0"/>
          <w14:ligatures w14:val="none"/>
        </w:rPr>
        <w:t>behaviour</w:t>
      </w:r>
      <w:proofErr w:type="spellEnd"/>
      <w:r w:rsidRPr="00E51E78">
        <w:rPr>
          <w:rFonts w:ascii="Times New Roman" w:eastAsia="Times New Roman" w:hAnsi="Times New Roman" w:cs="Times New Roman"/>
          <w:kern w:val="0"/>
          <w14:ligatures w14:val="none"/>
        </w:rPr>
        <w:t xml:space="preserve">, and education/social awareness are the four main clusters in network </w:t>
      </w:r>
      <w:proofErr w:type="spellStart"/>
      <w:r w:rsidRPr="00E51E78">
        <w:rPr>
          <w:rFonts w:ascii="Times New Roman" w:eastAsia="Times New Roman" w:hAnsi="Times New Roman" w:cs="Times New Roman"/>
          <w:kern w:val="0"/>
          <w14:ligatures w14:val="none"/>
        </w:rPr>
        <w:t>visualisation</w:t>
      </w:r>
      <w:proofErr w:type="spellEnd"/>
      <w:r w:rsidRPr="00E51E78">
        <w:rPr>
          <w:rFonts w:ascii="Times New Roman" w:eastAsia="Times New Roman" w:hAnsi="Times New Roman" w:cs="Times New Roman"/>
          <w:kern w:val="0"/>
          <w14:ligatures w14:val="none"/>
        </w:rPr>
        <w:t xml:space="preserve">, demonstrating that the field has developed through parallel but poorly integrated research streams. System-related language (e.g., system, algorithm, efficiency, communication) suggests that engineering and data-centric methods to improve manufacturing processes and reduce emissions dominate initial and ongoing research. This shows a technology-focused paradigm where innovation and operational </w:t>
      </w:r>
      <w:r w:rsidRPr="00E51E78">
        <w:rPr>
          <w:rFonts w:ascii="Times New Roman" w:eastAsia="Times New Roman" w:hAnsi="Times New Roman" w:cs="Times New Roman"/>
          <w:kern w:val="0"/>
          <w14:ligatures w14:val="none"/>
        </w:rPr>
        <w:lastRenderedPageBreak/>
        <w:t xml:space="preserve">efficacy address sustainability challenges. Despite technological advances, plastic trash's environmental impacts require more research (Hossam et al., 2025). Due to the limited interconnection between these clusters, conceptual and methodological integration for comprehensive sustainability solutions is still in its infancy, especially for ethical and socio-cultural aspects of plastic consumption (Arini et al., 2024; Sousa, 2023; Tan, 2025). </w:t>
      </w:r>
    </w:p>
    <w:p w14:paraId="3F255C2F" w14:textId="77777777" w:rsidR="00E51E78" w:rsidRPr="00E51E78" w:rsidRDefault="00E51E78" w:rsidP="00E51E78">
      <w:pPr>
        <w:tabs>
          <w:tab w:val="left" w:pos="1609"/>
        </w:tabs>
        <w:spacing w:line="240" w:lineRule="auto"/>
        <w:jc w:val="both"/>
        <w:rPr>
          <w:rFonts w:ascii="Times New Roman" w:eastAsia="Times New Roman" w:hAnsi="Times New Roman" w:cs="Times New Roman"/>
          <w:kern w:val="0"/>
          <w14:ligatures w14:val="none"/>
        </w:rPr>
      </w:pPr>
      <w:r w:rsidRPr="00E51E78">
        <w:rPr>
          <w:rFonts w:ascii="Times New Roman" w:eastAsia="Times New Roman" w:hAnsi="Times New Roman" w:cs="Times New Roman"/>
          <w:kern w:val="0"/>
          <w14:ligatures w14:val="none"/>
        </w:rPr>
        <w:t xml:space="preserve">Economic terms like firm, company, profit, and manufacturer, especially in China, </w:t>
      </w:r>
      <w:proofErr w:type="spellStart"/>
      <w:r w:rsidRPr="00E51E78">
        <w:rPr>
          <w:rFonts w:ascii="Times New Roman" w:eastAsia="Times New Roman" w:hAnsi="Times New Roman" w:cs="Times New Roman"/>
          <w:kern w:val="0"/>
          <w14:ligatures w14:val="none"/>
        </w:rPr>
        <w:t>emphasise</w:t>
      </w:r>
      <w:proofErr w:type="spellEnd"/>
      <w:r w:rsidRPr="00E51E78">
        <w:rPr>
          <w:rFonts w:ascii="Times New Roman" w:eastAsia="Times New Roman" w:hAnsi="Times New Roman" w:cs="Times New Roman"/>
          <w:kern w:val="0"/>
          <w14:ligatures w14:val="none"/>
        </w:rPr>
        <w:t xml:space="preserve"> industrial and market-oriented views. Sustainability is often described as a balance between environmental and financial responsibility. Consumer-centric conceptions like attitude, intention, and consumer </w:t>
      </w:r>
      <w:proofErr w:type="spellStart"/>
      <w:r w:rsidRPr="00E51E78">
        <w:rPr>
          <w:rFonts w:ascii="Times New Roman" w:eastAsia="Times New Roman" w:hAnsi="Times New Roman" w:cs="Times New Roman"/>
          <w:kern w:val="0"/>
          <w14:ligatures w14:val="none"/>
        </w:rPr>
        <w:t>behaviour</w:t>
      </w:r>
      <w:proofErr w:type="spellEnd"/>
      <w:r w:rsidRPr="00E51E78">
        <w:rPr>
          <w:rFonts w:ascii="Times New Roman" w:eastAsia="Times New Roman" w:hAnsi="Times New Roman" w:cs="Times New Roman"/>
          <w:kern w:val="0"/>
          <w14:ligatures w14:val="none"/>
        </w:rPr>
        <w:t xml:space="preserve"> in frameworks like the Theory of Planned </w:t>
      </w:r>
      <w:proofErr w:type="spellStart"/>
      <w:r w:rsidRPr="00E51E78">
        <w:rPr>
          <w:rFonts w:ascii="Times New Roman" w:eastAsia="Times New Roman" w:hAnsi="Times New Roman" w:cs="Times New Roman"/>
          <w:kern w:val="0"/>
          <w14:ligatures w14:val="none"/>
        </w:rPr>
        <w:t>Behaviour</w:t>
      </w:r>
      <w:proofErr w:type="spellEnd"/>
      <w:r w:rsidRPr="00E51E78">
        <w:rPr>
          <w:rFonts w:ascii="Times New Roman" w:eastAsia="Times New Roman" w:hAnsi="Times New Roman" w:cs="Times New Roman"/>
          <w:kern w:val="0"/>
          <w14:ligatures w14:val="none"/>
        </w:rPr>
        <w:t xml:space="preserve"> show a shift toward understanding sustainable consumption's </w:t>
      </w:r>
      <w:proofErr w:type="spellStart"/>
      <w:r w:rsidRPr="00E51E78">
        <w:rPr>
          <w:rFonts w:ascii="Times New Roman" w:eastAsia="Times New Roman" w:hAnsi="Times New Roman" w:cs="Times New Roman"/>
          <w:kern w:val="0"/>
          <w14:ligatures w14:val="none"/>
        </w:rPr>
        <w:t>behavioural</w:t>
      </w:r>
      <w:proofErr w:type="spellEnd"/>
      <w:r w:rsidRPr="00E51E78">
        <w:rPr>
          <w:rFonts w:ascii="Times New Roman" w:eastAsia="Times New Roman" w:hAnsi="Times New Roman" w:cs="Times New Roman"/>
          <w:kern w:val="0"/>
          <w14:ligatures w14:val="none"/>
        </w:rPr>
        <w:t xml:space="preserve"> underpinnings. The education cluster </w:t>
      </w:r>
      <w:proofErr w:type="spellStart"/>
      <w:r w:rsidRPr="00E51E78">
        <w:rPr>
          <w:rFonts w:ascii="Times New Roman" w:eastAsia="Times New Roman" w:hAnsi="Times New Roman" w:cs="Times New Roman"/>
          <w:kern w:val="0"/>
          <w14:ligatures w14:val="none"/>
        </w:rPr>
        <w:t>emphasises</w:t>
      </w:r>
      <w:proofErr w:type="spellEnd"/>
      <w:r w:rsidRPr="00E51E78">
        <w:rPr>
          <w:rFonts w:ascii="Times New Roman" w:eastAsia="Times New Roman" w:hAnsi="Times New Roman" w:cs="Times New Roman"/>
          <w:kern w:val="0"/>
          <w14:ligatures w14:val="none"/>
        </w:rPr>
        <w:t xml:space="preserve"> students, learning methods, and SDG-focused thinking in generating lasting </w:t>
      </w:r>
      <w:proofErr w:type="spellStart"/>
      <w:r w:rsidRPr="00E51E78">
        <w:rPr>
          <w:rFonts w:ascii="Times New Roman" w:eastAsia="Times New Roman" w:hAnsi="Times New Roman" w:cs="Times New Roman"/>
          <w:kern w:val="0"/>
          <w14:ligatures w14:val="none"/>
        </w:rPr>
        <w:t>behavioural</w:t>
      </w:r>
      <w:proofErr w:type="spellEnd"/>
      <w:r w:rsidRPr="00E51E78">
        <w:rPr>
          <w:rFonts w:ascii="Times New Roman" w:eastAsia="Times New Roman" w:hAnsi="Times New Roman" w:cs="Times New Roman"/>
          <w:kern w:val="0"/>
          <w14:ligatures w14:val="none"/>
        </w:rPr>
        <w:t xml:space="preserve"> change. Despite these advances, cluster interconnections are inadequate, suggesting the sector is fragmented and requires a comprehensive approach that incorporates technical innovation, economic systems, and human </w:t>
      </w:r>
      <w:proofErr w:type="spellStart"/>
      <w:r w:rsidRPr="00E51E78">
        <w:rPr>
          <w:rFonts w:ascii="Times New Roman" w:eastAsia="Times New Roman" w:hAnsi="Times New Roman" w:cs="Times New Roman"/>
          <w:kern w:val="0"/>
          <w14:ligatures w14:val="none"/>
        </w:rPr>
        <w:t>behaviour</w:t>
      </w:r>
      <w:proofErr w:type="spellEnd"/>
      <w:r w:rsidRPr="00E51E78">
        <w:rPr>
          <w:rFonts w:ascii="Times New Roman" w:eastAsia="Times New Roman" w:hAnsi="Times New Roman" w:cs="Times New Roman"/>
          <w:kern w:val="0"/>
          <w14:ligatures w14:val="none"/>
        </w:rPr>
        <w:t xml:space="preserve">. This fragmentation shows a significant failure to translate consumer awareness into effective waste management strategies, especially given the global drop in single-use plastics and the rising demand for biodegradable alternatives (Ye et al., 2022). </w:t>
      </w:r>
    </w:p>
    <w:p w14:paraId="174E5B08" w14:textId="4D682EF9" w:rsidR="00E51E78" w:rsidRPr="00E51E78" w:rsidRDefault="00E51E78" w:rsidP="00E51E78">
      <w:pPr>
        <w:tabs>
          <w:tab w:val="left" w:pos="1609"/>
        </w:tabs>
        <w:spacing w:line="240" w:lineRule="auto"/>
        <w:jc w:val="both"/>
        <w:rPr>
          <w:rFonts w:ascii="Times New Roman" w:eastAsia="Times New Roman" w:hAnsi="Times New Roman" w:cs="Times New Roman"/>
          <w:kern w:val="0"/>
          <w14:ligatures w14:val="none"/>
        </w:rPr>
      </w:pPr>
      <w:r w:rsidRPr="00E51E78">
        <w:rPr>
          <w:rFonts w:ascii="Times New Roman" w:eastAsia="Times New Roman" w:hAnsi="Times New Roman" w:cs="Times New Roman"/>
          <w:kern w:val="0"/>
          <w14:ligatures w14:val="none"/>
        </w:rPr>
        <w:t xml:space="preserve">The overlay shows research priority over time. Previous study focused on technological infrastructure and system </w:t>
      </w:r>
      <w:r w:rsidR="00341695" w:rsidRPr="00E51E78">
        <w:rPr>
          <w:rFonts w:ascii="Times New Roman" w:eastAsia="Times New Roman" w:hAnsi="Times New Roman" w:cs="Times New Roman"/>
          <w:kern w:val="0"/>
          <w14:ligatures w14:val="none"/>
        </w:rPr>
        <w:t>optimization</w:t>
      </w:r>
      <w:r w:rsidRPr="00E51E78">
        <w:rPr>
          <w:rFonts w:ascii="Times New Roman" w:eastAsia="Times New Roman" w:hAnsi="Times New Roman" w:cs="Times New Roman"/>
          <w:kern w:val="0"/>
          <w14:ligatures w14:val="none"/>
        </w:rPr>
        <w:t xml:space="preserve">, as evidenced by dataset, algorithm, and communication. Recent studies show a rising focus on firm-level decision-making, financial constraints, and sustainability issues such green products, customer aspirations, and environmental concerns. This transition reflects a growing study domain, but the density </w:t>
      </w:r>
      <w:proofErr w:type="spellStart"/>
      <w:r w:rsidRPr="00E51E78">
        <w:rPr>
          <w:rFonts w:ascii="Times New Roman" w:eastAsia="Times New Roman" w:hAnsi="Times New Roman" w:cs="Times New Roman"/>
          <w:kern w:val="0"/>
          <w14:ligatures w14:val="none"/>
        </w:rPr>
        <w:t>visualisation</w:t>
      </w:r>
      <w:proofErr w:type="spellEnd"/>
      <w:r w:rsidRPr="00E51E78">
        <w:rPr>
          <w:rFonts w:ascii="Times New Roman" w:eastAsia="Times New Roman" w:hAnsi="Times New Roman" w:cs="Times New Roman"/>
          <w:kern w:val="0"/>
          <w14:ligatures w14:val="none"/>
        </w:rPr>
        <w:t xml:space="preserve"> suggests that core research hotspots remain focused on a small range of prominent issues, which may limit theoretical diversity and creativity. Few ethical and value-oriented issues are represented, suggesting secular, utilitarian paradigms dominate study.</w:t>
      </w:r>
    </w:p>
    <w:p w14:paraId="34070139" w14:textId="70586067" w:rsidR="00E51E78" w:rsidRPr="00E51E78" w:rsidRDefault="00E51E78" w:rsidP="00E51E78">
      <w:pPr>
        <w:tabs>
          <w:tab w:val="left" w:pos="1609"/>
        </w:tabs>
        <w:spacing w:line="240" w:lineRule="auto"/>
        <w:jc w:val="both"/>
        <w:rPr>
          <w:rFonts w:ascii="Times New Roman" w:eastAsia="Times New Roman" w:hAnsi="Times New Roman" w:cs="Times New Roman"/>
          <w:kern w:val="0"/>
          <w14:ligatures w14:val="none"/>
        </w:rPr>
      </w:pPr>
      <w:r w:rsidRPr="00E51E78">
        <w:rPr>
          <w:rFonts w:ascii="Times New Roman" w:eastAsia="Times New Roman" w:hAnsi="Times New Roman" w:cs="Times New Roman"/>
          <w:kern w:val="0"/>
          <w14:ligatures w14:val="none"/>
        </w:rPr>
        <w:t xml:space="preserve">This gap is significant for Maqasid al-Shariah. Wealth preservation (economic sustainability) and intellect (education and awareness) are addressed, but life, the environment, and future generations are not. </w:t>
      </w:r>
      <w:r w:rsidR="00341695" w:rsidRPr="00E51E78">
        <w:rPr>
          <w:rFonts w:ascii="Times New Roman" w:eastAsia="Times New Roman" w:hAnsi="Times New Roman" w:cs="Times New Roman"/>
          <w:kern w:val="0"/>
          <w14:ligatures w14:val="none"/>
        </w:rPr>
        <w:t>Literature</w:t>
      </w:r>
      <w:r w:rsidRPr="00E51E78">
        <w:rPr>
          <w:rFonts w:ascii="Times New Roman" w:eastAsia="Times New Roman" w:hAnsi="Times New Roman" w:cs="Times New Roman"/>
          <w:kern w:val="0"/>
          <w14:ligatures w14:val="none"/>
        </w:rPr>
        <w:t xml:space="preserve"> on sustainability often ignores moral and ethical issues in </w:t>
      </w:r>
      <w:proofErr w:type="spellStart"/>
      <w:r w:rsidRPr="00E51E78">
        <w:rPr>
          <w:rFonts w:ascii="Times New Roman" w:eastAsia="Times New Roman" w:hAnsi="Times New Roman" w:cs="Times New Roman"/>
          <w:kern w:val="0"/>
          <w14:ligatures w14:val="none"/>
        </w:rPr>
        <w:t>favour</w:t>
      </w:r>
      <w:proofErr w:type="spellEnd"/>
      <w:r w:rsidRPr="00E51E78">
        <w:rPr>
          <w:rFonts w:ascii="Times New Roman" w:eastAsia="Times New Roman" w:hAnsi="Times New Roman" w:cs="Times New Roman"/>
          <w:kern w:val="0"/>
          <w14:ligatures w14:val="none"/>
        </w:rPr>
        <w:t xml:space="preserve"> of technological and economic factors. These perspectives may help us understand plastic use and its social and environmental impacts. This integration would acknowledge that environmental sustainability issues, particularly flexible packaging, sometimes have disconnected research that fail to understand their extensive consequences (Farrukh et al., 2022). This fragmentation, knowledge asymmetry, and cynicism of green claims widen the consumer attitude-behavior gap on sustainable practices (Ashwini &amp; </w:t>
      </w:r>
      <w:proofErr w:type="spellStart"/>
      <w:r w:rsidRPr="00E51E78">
        <w:rPr>
          <w:rFonts w:ascii="Times New Roman" w:eastAsia="Times New Roman" w:hAnsi="Times New Roman" w:cs="Times New Roman"/>
          <w:kern w:val="0"/>
          <w14:ligatures w14:val="none"/>
        </w:rPr>
        <w:t>Moodbidri</w:t>
      </w:r>
      <w:proofErr w:type="spellEnd"/>
      <w:r w:rsidRPr="00E51E78">
        <w:rPr>
          <w:rFonts w:ascii="Times New Roman" w:eastAsia="Times New Roman" w:hAnsi="Times New Roman" w:cs="Times New Roman"/>
          <w:kern w:val="0"/>
          <w14:ligatures w14:val="none"/>
        </w:rPr>
        <w:t xml:space="preserve">, 2026). </w:t>
      </w:r>
    </w:p>
    <w:p w14:paraId="0BC6ADD8" w14:textId="77777777" w:rsidR="00E51E78" w:rsidRPr="00E51E78" w:rsidRDefault="00E51E78" w:rsidP="00E51E78">
      <w:pPr>
        <w:tabs>
          <w:tab w:val="left" w:pos="1609"/>
        </w:tabs>
        <w:spacing w:line="240" w:lineRule="auto"/>
        <w:jc w:val="both"/>
        <w:rPr>
          <w:rFonts w:ascii="Times New Roman" w:eastAsia="Times New Roman" w:hAnsi="Times New Roman" w:cs="Times New Roman"/>
          <w:kern w:val="0"/>
          <w14:ligatures w14:val="none"/>
        </w:rPr>
      </w:pPr>
      <w:r w:rsidRPr="00E51E78">
        <w:rPr>
          <w:rFonts w:ascii="Times New Roman" w:eastAsia="Times New Roman" w:hAnsi="Times New Roman" w:cs="Times New Roman"/>
          <w:kern w:val="0"/>
          <w14:ligatures w14:val="none"/>
        </w:rPr>
        <w:t xml:space="preserve">According to bibliometric findings, future research on plastic usage should be more integrated and comprehensive within sustainability. Interdisciplinary frameworks that integrate system innovation with consumer </w:t>
      </w:r>
      <w:proofErr w:type="spellStart"/>
      <w:r w:rsidRPr="00E51E78">
        <w:rPr>
          <w:rFonts w:ascii="Times New Roman" w:eastAsia="Times New Roman" w:hAnsi="Times New Roman" w:cs="Times New Roman"/>
          <w:kern w:val="0"/>
          <w14:ligatures w14:val="none"/>
        </w:rPr>
        <w:t>behaviour</w:t>
      </w:r>
      <w:proofErr w:type="spellEnd"/>
      <w:r w:rsidRPr="00E51E78">
        <w:rPr>
          <w:rFonts w:ascii="Times New Roman" w:eastAsia="Times New Roman" w:hAnsi="Times New Roman" w:cs="Times New Roman"/>
          <w:kern w:val="0"/>
          <w14:ligatures w14:val="none"/>
        </w:rPr>
        <w:t xml:space="preserve"> and policy interventions are needed to reconcile technical, economic, and </w:t>
      </w:r>
      <w:proofErr w:type="spellStart"/>
      <w:r w:rsidRPr="00E51E78">
        <w:rPr>
          <w:rFonts w:ascii="Times New Roman" w:eastAsia="Times New Roman" w:hAnsi="Times New Roman" w:cs="Times New Roman"/>
          <w:kern w:val="0"/>
          <w14:ligatures w14:val="none"/>
        </w:rPr>
        <w:t>behavioural</w:t>
      </w:r>
      <w:proofErr w:type="spellEnd"/>
      <w:r w:rsidRPr="00E51E78">
        <w:rPr>
          <w:rFonts w:ascii="Times New Roman" w:eastAsia="Times New Roman" w:hAnsi="Times New Roman" w:cs="Times New Roman"/>
          <w:kern w:val="0"/>
          <w14:ligatures w14:val="none"/>
        </w:rPr>
        <w:t xml:space="preserve"> fragmentation. Technology and efficiency-focused solutions are important, but they must be complemented by a deep understanding of human </w:t>
      </w:r>
      <w:proofErr w:type="spellStart"/>
      <w:r w:rsidRPr="00E51E78">
        <w:rPr>
          <w:rFonts w:ascii="Times New Roman" w:eastAsia="Times New Roman" w:hAnsi="Times New Roman" w:cs="Times New Roman"/>
          <w:kern w:val="0"/>
          <w14:ligatures w14:val="none"/>
        </w:rPr>
        <w:t>behaviour</w:t>
      </w:r>
      <w:proofErr w:type="spellEnd"/>
      <w:r w:rsidRPr="00E51E78">
        <w:rPr>
          <w:rFonts w:ascii="Times New Roman" w:eastAsia="Times New Roman" w:hAnsi="Times New Roman" w:cs="Times New Roman"/>
          <w:kern w:val="0"/>
          <w14:ligatures w14:val="none"/>
        </w:rPr>
        <w:t xml:space="preserve">, beyond intention-based frameworks like the Theory of Planned </w:t>
      </w:r>
      <w:proofErr w:type="spellStart"/>
      <w:r w:rsidRPr="00E51E78">
        <w:rPr>
          <w:rFonts w:ascii="Times New Roman" w:eastAsia="Times New Roman" w:hAnsi="Times New Roman" w:cs="Times New Roman"/>
          <w:kern w:val="0"/>
          <w14:ligatures w14:val="none"/>
        </w:rPr>
        <w:t>Behaviour</w:t>
      </w:r>
      <w:proofErr w:type="spellEnd"/>
      <w:r w:rsidRPr="00E51E78">
        <w:rPr>
          <w:rFonts w:ascii="Times New Roman" w:eastAsia="Times New Roman" w:hAnsi="Times New Roman" w:cs="Times New Roman"/>
          <w:kern w:val="0"/>
          <w14:ligatures w14:val="none"/>
        </w:rPr>
        <w:t xml:space="preserve"> to include actual </w:t>
      </w:r>
      <w:proofErr w:type="spellStart"/>
      <w:r w:rsidRPr="00E51E78">
        <w:rPr>
          <w:rFonts w:ascii="Times New Roman" w:eastAsia="Times New Roman" w:hAnsi="Times New Roman" w:cs="Times New Roman"/>
          <w:kern w:val="0"/>
          <w14:ligatures w14:val="none"/>
        </w:rPr>
        <w:t>behavioural</w:t>
      </w:r>
      <w:proofErr w:type="spellEnd"/>
      <w:r w:rsidRPr="00E51E78">
        <w:rPr>
          <w:rFonts w:ascii="Times New Roman" w:eastAsia="Times New Roman" w:hAnsi="Times New Roman" w:cs="Times New Roman"/>
          <w:kern w:val="0"/>
          <w14:ligatures w14:val="none"/>
        </w:rPr>
        <w:t xml:space="preserve"> practices, habits, and contextual factors. Industry and consumers should work together to promote sustainable consumption through eco-friendly product design, circular economy initiatives, and ethical marketing.</w:t>
      </w:r>
    </w:p>
    <w:p w14:paraId="0B41FE03" w14:textId="3CC40BB9" w:rsidR="00E51E78" w:rsidRDefault="00E51E78" w:rsidP="00E51E78">
      <w:pPr>
        <w:tabs>
          <w:tab w:val="left" w:pos="1609"/>
        </w:tabs>
        <w:spacing w:line="240" w:lineRule="auto"/>
        <w:jc w:val="both"/>
        <w:rPr>
          <w:rFonts w:ascii="Times New Roman" w:eastAsia="Times New Roman" w:hAnsi="Times New Roman" w:cs="Times New Roman"/>
          <w:kern w:val="0"/>
          <w14:ligatures w14:val="none"/>
        </w:rPr>
      </w:pPr>
      <w:r w:rsidRPr="00E51E78">
        <w:rPr>
          <w:rFonts w:ascii="Times New Roman" w:eastAsia="Times New Roman" w:hAnsi="Times New Roman" w:cs="Times New Roman"/>
          <w:kern w:val="0"/>
          <w14:ligatures w14:val="none"/>
        </w:rPr>
        <w:lastRenderedPageBreak/>
        <w:t xml:space="preserve">Future study should go beyond China to include other cultural and socio-economic settings to improve </w:t>
      </w:r>
      <w:r w:rsidR="00341695" w:rsidRPr="00E51E78">
        <w:rPr>
          <w:rFonts w:ascii="Times New Roman" w:eastAsia="Times New Roman" w:hAnsi="Times New Roman" w:cs="Times New Roman"/>
          <w:kern w:val="0"/>
          <w14:ligatures w14:val="none"/>
        </w:rPr>
        <w:t>generalizability</w:t>
      </w:r>
      <w:r w:rsidRPr="00E51E78">
        <w:rPr>
          <w:rFonts w:ascii="Times New Roman" w:eastAsia="Times New Roman" w:hAnsi="Times New Roman" w:cs="Times New Roman"/>
          <w:kern w:val="0"/>
          <w14:ligatures w14:val="none"/>
        </w:rPr>
        <w:t>. To understand plastic consumption patterns and regulatory regime efficacy over time, longitudinal and policy-oriented research is recommended. This study highlights the need to incorporate ethical and value-oriented methods, particularly from the Maqasid al-Shariah perspective, into sustainability debate. Including principles like environmental stewardship, social responsibility, and intergenerational justice would create a more holistic and ethical framework that connects technological and economic advancement with societal and environmental welfare. This comprehensive framework may improve understanding of socio-cultural and ethical-religious micro-foundations affecting sustainable consumption, which could inform business strategies that authentically resonate with consumer preferences (</w:t>
      </w:r>
      <w:proofErr w:type="spellStart"/>
      <w:r w:rsidRPr="00E51E78">
        <w:rPr>
          <w:rFonts w:ascii="Times New Roman" w:eastAsia="Times New Roman" w:hAnsi="Times New Roman" w:cs="Times New Roman"/>
          <w:kern w:val="0"/>
          <w14:ligatures w14:val="none"/>
        </w:rPr>
        <w:t>Vergura</w:t>
      </w:r>
      <w:proofErr w:type="spellEnd"/>
      <w:r w:rsidRPr="00E51E78">
        <w:rPr>
          <w:rFonts w:ascii="Times New Roman" w:eastAsia="Times New Roman" w:hAnsi="Times New Roman" w:cs="Times New Roman"/>
          <w:kern w:val="0"/>
          <w14:ligatures w14:val="none"/>
        </w:rPr>
        <w:t xml:space="preserve"> et al., 2023). To improve scientific understanding and plastic waste reduction strategies, future research should examine more stakeholder actions and situations (Pham et al., 2025).</w:t>
      </w:r>
    </w:p>
    <w:p w14:paraId="72993738" w14:textId="77777777" w:rsidR="00E51E78" w:rsidRDefault="00E51E78" w:rsidP="00E51E78">
      <w:pPr>
        <w:tabs>
          <w:tab w:val="left" w:pos="1609"/>
        </w:tabs>
        <w:spacing w:line="240" w:lineRule="auto"/>
        <w:jc w:val="both"/>
        <w:rPr>
          <w:rFonts w:ascii="Times New Roman" w:eastAsia="Times New Roman" w:hAnsi="Times New Roman" w:cs="Times New Roman"/>
          <w:kern w:val="0"/>
          <w14:ligatures w14:val="none"/>
        </w:rPr>
      </w:pPr>
    </w:p>
    <w:p w14:paraId="5A8ED99E" w14:textId="7DBA63F2" w:rsidR="00344502" w:rsidRPr="00C76BC2" w:rsidRDefault="00344502" w:rsidP="00E51E78">
      <w:pPr>
        <w:tabs>
          <w:tab w:val="left" w:pos="1609"/>
        </w:tabs>
        <w:spacing w:line="240" w:lineRule="auto"/>
        <w:jc w:val="both"/>
        <w:rPr>
          <w:rFonts w:ascii="Times New Roman" w:hAnsi="Times New Roman" w:cs="Times New Roman"/>
          <w:b/>
          <w:bCs/>
        </w:rPr>
      </w:pPr>
      <w:r w:rsidRPr="00C76BC2">
        <w:rPr>
          <w:rFonts w:ascii="Times New Roman" w:hAnsi="Times New Roman" w:cs="Times New Roman"/>
          <w:b/>
          <w:bCs/>
        </w:rPr>
        <w:t xml:space="preserve">Conclusion </w:t>
      </w:r>
    </w:p>
    <w:p w14:paraId="249E0C36" w14:textId="77777777" w:rsidR="00C76BC2" w:rsidRPr="00C76BC2" w:rsidRDefault="00C76BC2" w:rsidP="00C76BC2">
      <w:pPr>
        <w:tabs>
          <w:tab w:val="left" w:pos="1609"/>
        </w:tabs>
        <w:spacing w:line="240" w:lineRule="auto"/>
        <w:jc w:val="both"/>
        <w:rPr>
          <w:rFonts w:ascii="Times New Roman" w:hAnsi="Times New Roman" w:cs="Times New Roman"/>
        </w:rPr>
      </w:pPr>
      <w:r w:rsidRPr="00C76BC2">
        <w:rPr>
          <w:rFonts w:ascii="Times New Roman" w:hAnsi="Times New Roman" w:cs="Times New Roman"/>
        </w:rPr>
        <w:t xml:space="preserve">In conclusion, the bibliometric analysis using </w:t>
      </w:r>
      <w:proofErr w:type="spellStart"/>
      <w:r w:rsidRPr="00C76BC2">
        <w:rPr>
          <w:rFonts w:ascii="Times New Roman" w:hAnsi="Times New Roman" w:cs="Times New Roman"/>
        </w:rPr>
        <w:t>VOSviewer</w:t>
      </w:r>
      <w:proofErr w:type="spellEnd"/>
      <w:r w:rsidRPr="00C76BC2">
        <w:rPr>
          <w:rFonts w:ascii="Times New Roman" w:hAnsi="Times New Roman" w:cs="Times New Roman"/>
        </w:rPr>
        <w:t xml:space="preserve"> demonstrates that research on plastic consumption in the sustainability era is characterized by a multidisciplinary yet fragmented structure, dominated by technological systems, economic performance, consumer behavior, and educational perspectives. While the field has evolved from a primarily technology-driven focus toward more consumer- and sustainability-oriented themes, significant gaps remain in integrating these dimensions into a cohesive framework. The prominence of models such as the Theory of Planned Behavior highlights the growing attention to behavioral factors, yet ethical and value-based considerations are still limited. This indicates that current research largely operates within technical and economic paradigms, with insufficient emphasis on holistic sustainability principles. Therefore, advancing the field requires not only interdisciplinary integration but also the incorporation of ethical frameworks, such as Maqasid al-Shariah, to ensure that efforts to address plastic consumption are aligned with broader environmental, social, and intergenerational responsibilities.</w:t>
      </w:r>
    </w:p>
    <w:p w14:paraId="10C2BB13" w14:textId="77777777" w:rsidR="00150121" w:rsidRPr="00C76BC2" w:rsidRDefault="00150121" w:rsidP="00C76BC2">
      <w:pPr>
        <w:tabs>
          <w:tab w:val="left" w:pos="1609"/>
        </w:tabs>
        <w:spacing w:line="240" w:lineRule="auto"/>
        <w:jc w:val="both"/>
        <w:rPr>
          <w:rFonts w:ascii="Times New Roman" w:hAnsi="Times New Roman" w:cs="Times New Roman"/>
        </w:rPr>
      </w:pPr>
    </w:p>
    <w:p w14:paraId="1E923028" w14:textId="77777777" w:rsidR="00150121" w:rsidRPr="00C76BC2" w:rsidRDefault="00150121" w:rsidP="00C76BC2">
      <w:pPr>
        <w:shd w:val="clear" w:color="auto" w:fill="FFFFFF"/>
        <w:spacing w:after="15" w:line="240" w:lineRule="auto"/>
        <w:jc w:val="both"/>
        <w:outlineLvl w:val="1"/>
        <w:rPr>
          <w:rFonts w:ascii="Times New Roman" w:eastAsia="Times New Roman" w:hAnsi="Times New Roman" w:cs="Times New Roman"/>
          <w:b/>
          <w:bCs/>
          <w:color w:val="09090B"/>
          <w:kern w:val="0"/>
          <w14:ligatures w14:val="none"/>
        </w:rPr>
      </w:pPr>
      <w:r w:rsidRPr="00C76BC2">
        <w:rPr>
          <w:rFonts w:ascii="Times New Roman" w:eastAsia="Times New Roman" w:hAnsi="Times New Roman" w:cs="Times New Roman"/>
          <w:b/>
          <w:bCs/>
          <w:color w:val="09090B"/>
          <w:kern w:val="0"/>
          <w14:ligatures w14:val="none"/>
        </w:rPr>
        <w:t>References</w:t>
      </w:r>
    </w:p>
    <w:p w14:paraId="7D21565A"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Ahmad, N., Ramli, I. M., &amp; Khan, H. H. A. (2023). Mapping the Plastic Waste Research Landscape: A bibliometric analysis of the interdisciplinary nature of plastic waste research. </w:t>
      </w:r>
      <w:r w:rsidRPr="00C76BC2">
        <w:rPr>
          <w:rFonts w:ascii="Times New Roman" w:eastAsia="Times New Roman" w:hAnsi="Times New Roman" w:cs="Times New Roman"/>
          <w:i/>
          <w:iCs/>
          <w:kern w:val="0"/>
          <w14:ligatures w14:val="none"/>
        </w:rPr>
        <w:t>Environment-</w:t>
      </w:r>
      <w:proofErr w:type="spellStart"/>
      <w:r w:rsidRPr="00C76BC2">
        <w:rPr>
          <w:rFonts w:ascii="Times New Roman" w:eastAsia="Times New Roman" w:hAnsi="Times New Roman" w:cs="Times New Roman"/>
          <w:i/>
          <w:iCs/>
          <w:kern w:val="0"/>
          <w14:ligatures w14:val="none"/>
        </w:rPr>
        <w:t>Behaviour</w:t>
      </w:r>
      <w:proofErr w:type="spellEnd"/>
      <w:r w:rsidRPr="00C76BC2">
        <w:rPr>
          <w:rFonts w:ascii="Times New Roman" w:eastAsia="Times New Roman" w:hAnsi="Times New Roman" w:cs="Times New Roman"/>
          <w:i/>
          <w:iCs/>
          <w:kern w:val="0"/>
          <w14:ligatures w14:val="none"/>
        </w:rPr>
        <w:t xml:space="preserve"> Proceedings Journal</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8</w:t>
      </w:r>
      <w:r w:rsidRPr="00C76BC2">
        <w:rPr>
          <w:rFonts w:ascii="Times New Roman" w:eastAsia="Times New Roman" w:hAnsi="Times New Roman" w:cs="Times New Roman"/>
          <w:kern w:val="0"/>
          <w14:ligatures w14:val="none"/>
        </w:rPr>
        <w:t>, 231. </w:t>
      </w:r>
      <w:hyperlink r:id="rId14" w:tgtFrame="_blank" w:history="1">
        <w:r w:rsidRPr="00C76BC2">
          <w:rPr>
            <w:rFonts w:ascii="Times New Roman" w:eastAsia="Times New Roman" w:hAnsi="Times New Roman" w:cs="Times New Roman"/>
            <w:kern w:val="0"/>
            <w14:ligatures w14:val="none"/>
          </w:rPr>
          <w:t>https://doi.org/10.21834/e-bpj.v8isi15.5101</w:t>
        </w:r>
      </w:hyperlink>
    </w:p>
    <w:p w14:paraId="02FAA4B9"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Alhamad, A. M., Ahmed, E. R., Akyürek, M., &amp; </w:t>
      </w:r>
      <w:proofErr w:type="spellStart"/>
      <w:r w:rsidRPr="00C76BC2">
        <w:rPr>
          <w:rFonts w:ascii="Times New Roman" w:eastAsia="Times New Roman" w:hAnsi="Times New Roman" w:cs="Times New Roman"/>
          <w:kern w:val="0"/>
          <w14:ligatures w14:val="none"/>
        </w:rPr>
        <w:t>Baadhem</w:t>
      </w:r>
      <w:proofErr w:type="spellEnd"/>
      <w:r w:rsidRPr="00C76BC2">
        <w:rPr>
          <w:rFonts w:ascii="Times New Roman" w:eastAsia="Times New Roman" w:hAnsi="Times New Roman" w:cs="Times New Roman"/>
          <w:kern w:val="0"/>
          <w14:ligatures w14:val="none"/>
        </w:rPr>
        <w:t>, A. M. S. (2023). Green Marketing and Attitude Affect the Consumer Buying Behavior of Green Product in Turkey. </w:t>
      </w:r>
      <w:proofErr w:type="spellStart"/>
      <w:r w:rsidRPr="00C76BC2">
        <w:rPr>
          <w:rFonts w:ascii="Times New Roman" w:eastAsia="Times New Roman" w:hAnsi="Times New Roman" w:cs="Times New Roman"/>
          <w:i/>
          <w:iCs/>
          <w:kern w:val="0"/>
          <w14:ligatures w14:val="none"/>
        </w:rPr>
        <w:t>Indikator</w:t>
      </w:r>
      <w:proofErr w:type="spellEnd"/>
      <w:r w:rsidRPr="00C76BC2">
        <w:rPr>
          <w:rFonts w:ascii="Times New Roman" w:eastAsia="Times New Roman" w:hAnsi="Times New Roman" w:cs="Times New Roman"/>
          <w:i/>
          <w:iCs/>
          <w:kern w:val="0"/>
          <w14:ligatures w14:val="none"/>
        </w:rPr>
        <w:t xml:space="preserve"> </w:t>
      </w:r>
      <w:proofErr w:type="spellStart"/>
      <w:r w:rsidRPr="00C76BC2">
        <w:rPr>
          <w:rFonts w:ascii="Times New Roman" w:eastAsia="Times New Roman" w:hAnsi="Times New Roman" w:cs="Times New Roman"/>
          <w:i/>
          <w:iCs/>
          <w:kern w:val="0"/>
          <w14:ligatures w14:val="none"/>
        </w:rPr>
        <w:t>Jurnal</w:t>
      </w:r>
      <w:proofErr w:type="spellEnd"/>
      <w:r w:rsidRPr="00C76BC2">
        <w:rPr>
          <w:rFonts w:ascii="Times New Roman" w:eastAsia="Times New Roman" w:hAnsi="Times New Roman" w:cs="Times New Roman"/>
          <w:i/>
          <w:iCs/>
          <w:kern w:val="0"/>
          <w14:ligatures w14:val="none"/>
        </w:rPr>
        <w:t xml:space="preserve"> </w:t>
      </w:r>
      <w:proofErr w:type="spellStart"/>
      <w:r w:rsidRPr="00C76BC2">
        <w:rPr>
          <w:rFonts w:ascii="Times New Roman" w:eastAsia="Times New Roman" w:hAnsi="Times New Roman" w:cs="Times New Roman"/>
          <w:i/>
          <w:iCs/>
          <w:kern w:val="0"/>
          <w14:ligatures w14:val="none"/>
        </w:rPr>
        <w:t>Ilmiah</w:t>
      </w:r>
      <w:proofErr w:type="spellEnd"/>
      <w:r w:rsidRPr="00C76BC2">
        <w:rPr>
          <w:rFonts w:ascii="Times New Roman" w:eastAsia="Times New Roman" w:hAnsi="Times New Roman" w:cs="Times New Roman"/>
          <w:i/>
          <w:iCs/>
          <w:kern w:val="0"/>
          <w14:ligatures w14:val="none"/>
        </w:rPr>
        <w:t xml:space="preserve"> </w:t>
      </w:r>
      <w:proofErr w:type="spellStart"/>
      <w:r w:rsidRPr="00C76BC2">
        <w:rPr>
          <w:rFonts w:ascii="Times New Roman" w:eastAsia="Times New Roman" w:hAnsi="Times New Roman" w:cs="Times New Roman"/>
          <w:i/>
          <w:iCs/>
          <w:kern w:val="0"/>
          <w14:ligatures w14:val="none"/>
        </w:rPr>
        <w:t>Manajemen</w:t>
      </w:r>
      <w:proofErr w:type="spellEnd"/>
      <w:r w:rsidRPr="00C76BC2">
        <w:rPr>
          <w:rFonts w:ascii="Times New Roman" w:eastAsia="Times New Roman" w:hAnsi="Times New Roman" w:cs="Times New Roman"/>
          <w:i/>
          <w:iCs/>
          <w:kern w:val="0"/>
          <w14:ligatures w14:val="none"/>
        </w:rPr>
        <w:t xml:space="preserve"> Dan Bisnis</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7</w:t>
      </w:r>
      <w:r w:rsidRPr="00C76BC2">
        <w:rPr>
          <w:rFonts w:ascii="Times New Roman" w:eastAsia="Times New Roman" w:hAnsi="Times New Roman" w:cs="Times New Roman"/>
          <w:kern w:val="0"/>
          <w14:ligatures w14:val="none"/>
        </w:rPr>
        <w:t>(2), 1. </w:t>
      </w:r>
      <w:hyperlink r:id="rId15" w:tgtFrame="_blank" w:history="1">
        <w:r w:rsidRPr="00C76BC2">
          <w:rPr>
            <w:rFonts w:ascii="Times New Roman" w:eastAsia="Times New Roman" w:hAnsi="Times New Roman" w:cs="Times New Roman"/>
            <w:kern w:val="0"/>
            <w14:ligatures w14:val="none"/>
          </w:rPr>
          <w:t>https://doi.org/10.22441/indikator.v7i2.19814</w:t>
        </w:r>
      </w:hyperlink>
    </w:p>
    <w:p w14:paraId="648E0194"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Arini, R. E., Wahyudi, E., &amp; Bunyamin, I. A. (2024). </w:t>
      </w:r>
      <w:proofErr w:type="spellStart"/>
      <w:r w:rsidRPr="00C76BC2">
        <w:rPr>
          <w:rFonts w:ascii="Times New Roman" w:eastAsia="Times New Roman" w:hAnsi="Times New Roman" w:cs="Times New Roman"/>
          <w:kern w:val="0"/>
          <w14:ligatures w14:val="none"/>
        </w:rPr>
        <w:t>Mengukur</w:t>
      </w:r>
      <w:proofErr w:type="spellEnd"/>
      <w:r w:rsidRPr="00C76BC2">
        <w:rPr>
          <w:rFonts w:ascii="Times New Roman" w:eastAsia="Times New Roman" w:hAnsi="Times New Roman" w:cs="Times New Roman"/>
          <w:kern w:val="0"/>
          <w14:ligatures w14:val="none"/>
        </w:rPr>
        <w:t xml:space="preserve"> </w:t>
      </w:r>
      <w:proofErr w:type="spellStart"/>
      <w:r w:rsidRPr="00C76BC2">
        <w:rPr>
          <w:rFonts w:ascii="Times New Roman" w:eastAsia="Times New Roman" w:hAnsi="Times New Roman" w:cs="Times New Roman"/>
          <w:kern w:val="0"/>
          <w14:ligatures w14:val="none"/>
        </w:rPr>
        <w:t>Dampak</w:t>
      </w:r>
      <w:proofErr w:type="spellEnd"/>
      <w:r w:rsidRPr="00C76BC2">
        <w:rPr>
          <w:rFonts w:ascii="Times New Roman" w:eastAsia="Times New Roman" w:hAnsi="Times New Roman" w:cs="Times New Roman"/>
          <w:kern w:val="0"/>
          <w14:ligatures w14:val="none"/>
        </w:rPr>
        <w:t xml:space="preserve"> </w:t>
      </w:r>
      <w:proofErr w:type="spellStart"/>
      <w:r w:rsidRPr="00C76BC2">
        <w:rPr>
          <w:rFonts w:ascii="Times New Roman" w:eastAsia="Times New Roman" w:hAnsi="Times New Roman" w:cs="Times New Roman"/>
          <w:kern w:val="0"/>
          <w14:ligatures w14:val="none"/>
        </w:rPr>
        <w:t>Penelitian</w:t>
      </w:r>
      <w:proofErr w:type="spellEnd"/>
      <w:r w:rsidRPr="00C76BC2">
        <w:rPr>
          <w:rFonts w:ascii="Times New Roman" w:eastAsia="Times New Roman" w:hAnsi="Times New Roman" w:cs="Times New Roman"/>
          <w:kern w:val="0"/>
          <w14:ligatures w14:val="none"/>
        </w:rPr>
        <w:t xml:space="preserve"> </w:t>
      </w:r>
      <w:proofErr w:type="spellStart"/>
      <w:r w:rsidRPr="00C76BC2">
        <w:rPr>
          <w:rFonts w:ascii="Times New Roman" w:eastAsia="Times New Roman" w:hAnsi="Times New Roman" w:cs="Times New Roman"/>
          <w:kern w:val="0"/>
          <w14:ligatures w14:val="none"/>
        </w:rPr>
        <w:t>Pengelolaan</w:t>
      </w:r>
      <w:proofErr w:type="spellEnd"/>
      <w:r w:rsidRPr="00C76BC2">
        <w:rPr>
          <w:rFonts w:ascii="Times New Roman" w:eastAsia="Times New Roman" w:hAnsi="Times New Roman" w:cs="Times New Roman"/>
          <w:kern w:val="0"/>
          <w14:ligatures w14:val="none"/>
        </w:rPr>
        <w:t xml:space="preserve"> </w:t>
      </w:r>
      <w:proofErr w:type="spellStart"/>
      <w:r w:rsidRPr="00C76BC2">
        <w:rPr>
          <w:rFonts w:ascii="Times New Roman" w:eastAsia="Times New Roman" w:hAnsi="Times New Roman" w:cs="Times New Roman"/>
          <w:kern w:val="0"/>
          <w14:ligatures w14:val="none"/>
        </w:rPr>
        <w:t>Sampah</w:t>
      </w:r>
      <w:proofErr w:type="spellEnd"/>
      <w:r w:rsidRPr="00C76BC2">
        <w:rPr>
          <w:rFonts w:ascii="Times New Roman" w:eastAsia="Times New Roman" w:hAnsi="Times New Roman" w:cs="Times New Roman"/>
          <w:kern w:val="0"/>
          <w14:ligatures w14:val="none"/>
        </w:rPr>
        <w:t xml:space="preserve"> Plastik </w:t>
      </w:r>
      <w:proofErr w:type="spellStart"/>
      <w:r w:rsidRPr="00C76BC2">
        <w:rPr>
          <w:rFonts w:ascii="Times New Roman" w:eastAsia="Times New Roman" w:hAnsi="Times New Roman" w:cs="Times New Roman"/>
          <w:kern w:val="0"/>
          <w14:ligatures w14:val="none"/>
        </w:rPr>
        <w:t>terhadap</w:t>
      </w:r>
      <w:proofErr w:type="spellEnd"/>
      <w:r w:rsidRPr="00C76BC2">
        <w:rPr>
          <w:rFonts w:ascii="Times New Roman" w:eastAsia="Times New Roman" w:hAnsi="Times New Roman" w:cs="Times New Roman"/>
          <w:kern w:val="0"/>
          <w14:ligatures w14:val="none"/>
        </w:rPr>
        <w:t xml:space="preserve"> </w:t>
      </w:r>
      <w:proofErr w:type="spellStart"/>
      <w:r w:rsidRPr="00C76BC2">
        <w:rPr>
          <w:rFonts w:ascii="Times New Roman" w:eastAsia="Times New Roman" w:hAnsi="Times New Roman" w:cs="Times New Roman"/>
          <w:kern w:val="0"/>
          <w14:ligatures w14:val="none"/>
        </w:rPr>
        <w:t>Praktik</w:t>
      </w:r>
      <w:proofErr w:type="spellEnd"/>
      <w:r w:rsidRPr="00C76BC2">
        <w:rPr>
          <w:rFonts w:ascii="Times New Roman" w:eastAsia="Times New Roman" w:hAnsi="Times New Roman" w:cs="Times New Roman"/>
          <w:kern w:val="0"/>
          <w14:ligatures w14:val="none"/>
        </w:rPr>
        <w:t xml:space="preserve"> </w:t>
      </w:r>
      <w:proofErr w:type="spellStart"/>
      <w:r w:rsidRPr="00C76BC2">
        <w:rPr>
          <w:rFonts w:ascii="Times New Roman" w:eastAsia="Times New Roman" w:hAnsi="Times New Roman" w:cs="Times New Roman"/>
          <w:kern w:val="0"/>
          <w14:ligatures w14:val="none"/>
        </w:rPr>
        <w:t>Lingkungan</w:t>
      </w:r>
      <w:proofErr w:type="spellEnd"/>
      <w:r w:rsidRPr="00C76BC2">
        <w:rPr>
          <w:rFonts w:ascii="Times New Roman" w:eastAsia="Times New Roman" w:hAnsi="Times New Roman" w:cs="Times New Roman"/>
          <w:kern w:val="0"/>
          <w14:ligatures w14:val="none"/>
        </w:rPr>
        <w:t xml:space="preserve"> yang </w:t>
      </w:r>
      <w:proofErr w:type="spellStart"/>
      <w:r w:rsidRPr="00C76BC2">
        <w:rPr>
          <w:rFonts w:ascii="Times New Roman" w:eastAsia="Times New Roman" w:hAnsi="Times New Roman" w:cs="Times New Roman"/>
          <w:kern w:val="0"/>
          <w14:ligatures w14:val="none"/>
        </w:rPr>
        <w:t>Berkelanjutan</w:t>
      </w:r>
      <w:proofErr w:type="spellEnd"/>
      <w:r w:rsidRPr="00C76BC2">
        <w:rPr>
          <w:rFonts w:ascii="Times New Roman" w:eastAsia="Times New Roman" w:hAnsi="Times New Roman" w:cs="Times New Roman"/>
          <w:kern w:val="0"/>
          <w14:ligatures w14:val="none"/>
        </w:rPr>
        <w:t xml:space="preserve">: </w:t>
      </w:r>
      <w:proofErr w:type="spellStart"/>
      <w:r w:rsidRPr="00C76BC2">
        <w:rPr>
          <w:rFonts w:ascii="Times New Roman" w:eastAsia="Times New Roman" w:hAnsi="Times New Roman" w:cs="Times New Roman"/>
          <w:kern w:val="0"/>
          <w14:ligatures w14:val="none"/>
        </w:rPr>
        <w:t>Analisis</w:t>
      </w:r>
      <w:proofErr w:type="spellEnd"/>
      <w:r w:rsidRPr="00C76BC2">
        <w:rPr>
          <w:rFonts w:ascii="Times New Roman" w:eastAsia="Times New Roman" w:hAnsi="Times New Roman" w:cs="Times New Roman"/>
          <w:kern w:val="0"/>
          <w14:ligatures w14:val="none"/>
        </w:rPr>
        <w:t xml:space="preserve"> </w:t>
      </w:r>
      <w:proofErr w:type="spellStart"/>
      <w:r w:rsidRPr="00C76BC2">
        <w:rPr>
          <w:rFonts w:ascii="Times New Roman" w:eastAsia="Times New Roman" w:hAnsi="Times New Roman" w:cs="Times New Roman"/>
          <w:kern w:val="0"/>
          <w14:ligatures w14:val="none"/>
        </w:rPr>
        <w:t>Bibliometrik</w:t>
      </w:r>
      <w:proofErr w:type="spellEnd"/>
      <w:r w:rsidRPr="00C76BC2">
        <w:rPr>
          <w:rFonts w:ascii="Times New Roman" w:eastAsia="Times New Roman" w:hAnsi="Times New Roman" w:cs="Times New Roman"/>
          <w:kern w:val="0"/>
          <w14:ligatures w14:val="none"/>
        </w:rPr>
        <w:t>. </w:t>
      </w:r>
      <w:proofErr w:type="spellStart"/>
      <w:r w:rsidRPr="00C76BC2">
        <w:rPr>
          <w:rFonts w:ascii="Times New Roman" w:eastAsia="Times New Roman" w:hAnsi="Times New Roman" w:cs="Times New Roman"/>
          <w:i/>
          <w:iCs/>
          <w:kern w:val="0"/>
          <w14:ligatures w14:val="none"/>
        </w:rPr>
        <w:t>Jurnal</w:t>
      </w:r>
      <w:proofErr w:type="spellEnd"/>
      <w:r w:rsidRPr="00C76BC2">
        <w:rPr>
          <w:rFonts w:ascii="Times New Roman" w:eastAsia="Times New Roman" w:hAnsi="Times New Roman" w:cs="Times New Roman"/>
          <w:i/>
          <w:iCs/>
          <w:kern w:val="0"/>
          <w14:ligatures w14:val="none"/>
        </w:rPr>
        <w:t xml:space="preserve"> </w:t>
      </w:r>
      <w:proofErr w:type="spellStart"/>
      <w:r w:rsidRPr="00C76BC2">
        <w:rPr>
          <w:rFonts w:ascii="Times New Roman" w:eastAsia="Times New Roman" w:hAnsi="Times New Roman" w:cs="Times New Roman"/>
          <w:i/>
          <w:iCs/>
          <w:kern w:val="0"/>
          <w14:ligatures w14:val="none"/>
        </w:rPr>
        <w:t>Multidisiplin</w:t>
      </w:r>
      <w:proofErr w:type="spellEnd"/>
      <w:r w:rsidRPr="00C76BC2">
        <w:rPr>
          <w:rFonts w:ascii="Times New Roman" w:eastAsia="Times New Roman" w:hAnsi="Times New Roman" w:cs="Times New Roman"/>
          <w:i/>
          <w:iCs/>
          <w:kern w:val="0"/>
          <w14:ligatures w14:val="none"/>
        </w:rPr>
        <w:t xml:space="preserve"> West Science</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3</w:t>
      </w:r>
      <w:r w:rsidRPr="00C76BC2">
        <w:rPr>
          <w:rFonts w:ascii="Times New Roman" w:eastAsia="Times New Roman" w:hAnsi="Times New Roman" w:cs="Times New Roman"/>
          <w:kern w:val="0"/>
          <w14:ligatures w14:val="none"/>
        </w:rPr>
        <w:t>(5), 567. </w:t>
      </w:r>
      <w:hyperlink r:id="rId16" w:tgtFrame="_blank" w:history="1">
        <w:r w:rsidRPr="00C76BC2">
          <w:rPr>
            <w:rFonts w:ascii="Times New Roman" w:eastAsia="Times New Roman" w:hAnsi="Times New Roman" w:cs="Times New Roman"/>
            <w:kern w:val="0"/>
            <w14:ligatures w14:val="none"/>
          </w:rPr>
          <w:t>https://doi.org/10.58812/jmws.v3i05.1189</w:t>
        </w:r>
      </w:hyperlink>
    </w:p>
    <w:p w14:paraId="36DF89B3" w14:textId="162C270A"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Arman, S. M. (2025</w:t>
      </w:r>
      <w:r w:rsidR="00844930" w:rsidRPr="00C76BC2">
        <w:rPr>
          <w:rFonts w:ascii="Times New Roman" w:eastAsia="Times New Roman" w:hAnsi="Times New Roman" w:cs="Times New Roman"/>
          <w:kern w:val="0"/>
          <w14:ligatures w14:val="none"/>
        </w:rPr>
        <w:t xml:space="preserve">). A Bibliometric Analysis </w:t>
      </w:r>
      <w:proofErr w:type="gramStart"/>
      <w:r w:rsidR="00844930" w:rsidRPr="00C76BC2">
        <w:rPr>
          <w:rFonts w:ascii="Times New Roman" w:eastAsia="Times New Roman" w:hAnsi="Times New Roman" w:cs="Times New Roman"/>
          <w:kern w:val="0"/>
          <w14:ligatures w14:val="none"/>
        </w:rPr>
        <w:t>Of</w:t>
      </w:r>
      <w:proofErr w:type="gramEnd"/>
      <w:r w:rsidR="00844930" w:rsidRPr="00C76BC2">
        <w:rPr>
          <w:rFonts w:ascii="Times New Roman" w:eastAsia="Times New Roman" w:hAnsi="Times New Roman" w:cs="Times New Roman"/>
          <w:kern w:val="0"/>
          <w14:ligatures w14:val="none"/>
        </w:rPr>
        <w:t xml:space="preserve"> </w:t>
      </w:r>
      <w:proofErr w:type="gramStart"/>
      <w:r w:rsidR="00844930" w:rsidRPr="00C76BC2">
        <w:rPr>
          <w:rFonts w:ascii="Times New Roman" w:eastAsia="Times New Roman" w:hAnsi="Times New Roman" w:cs="Times New Roman"/>
          <w:kern w:val="0"/>
          <w14:ligatures w14:val="none"/>
        </w:rPr>
        <w:t>The</w:t>
      </w:r>
      <w:proofErr w:type="gramEnd"/>
      <w:r w:rsidR="00844930" w:rsidRPr="00C76BC2">
        <w:rPr>
          <w:rFonts w:ascii="Times New Roman" w:eastAsia="Times New Roman" w:hAnsi="Times New Roman" w:cs="Times New Roman"/>
          <w:kern w:val="0"/>
          <w14:ligatures w14:val="none"/>
        </w:rPr>
        <w:t xml:space="preserve"> Theory </w:t>
      </w:r>
      <w:proofErr w:type="gramStart"/>
      <w:r w:rsidR="00844930" w:rsidRPr="00C76BC2">
        <w:rPr>
          <w:rFonts w:ascii="Times New Roman" w:eastAsia="Times New Roman" w:hAnsi="Times New Roman" w:cs="Times New Roman"/>
          <w:kern w:val="0"/>
          <w14:ligatures w14:val="none"/>
        </w:rPr>
        <w:t>Of</w:t>
      </w:r>
      <w:proofErr w:type="gramEnd"/>
      <w:r w:rsidR="00844930" w:rsidRPr="00C76BC2">
        <w:rPr>
          <w:rFonts w:ascii="Times New Roman" w:eastAsia="Times New Roman" w:hAnsi="Times New Roman" w:cs="Times New Roman"/>
          <w:kern w:val="0"/>
          <w14:ligatures w14:val="none"/>
        </w:rPr>
        <w:t xml:space="preserve"> Planned Behavior </w:t>
      </w:r>
      <w:proofErr w:type="gramStart"/>
      <w:r w:rsidR="00844930" w:rsidRPr="00C76BC2">
        <w:rPr>
          <w:rFonts w:ascii="Times New Roman" w:eastAsia="Times New Roman" w:hAnsi="Times New Roman" w:cs="Times New Roman"/>
          <w:kern w:val="0"/>
          <w14:ligatures w14:val="none"/>
        </w:rPr>
        <w:t>In</w:t>
      </w:r>
      <w:proofErr w:type="gramEnd"/>
      <w:r w:rsidR="00844930" w:rsidRPr="00C76BC2">
        <w:rPr>
          <w:rFonts w:ascii="Times New Roman" w:eastAsia="Times New Roman" w:hAnsi="Times New Roman" w:cs="Times New Roman"/>
          <w:kern w:val="0"/>
          <w14:ligatures w14:val="none"/>
        </w:rPr>
        <w:t xml:space="preserve"> </w:t>
      </w:r>
      <w:proofErr w:type="gramStart"/>
      <w:r w:rsidR="00844930" w:rsidRPr="00C76BC2">
        <w:rPr>
          <w:rFonts w:ascii="Times New Roman" w:eastAsia="Times New Roman" w:hAnsi="Times New Roman" w:cs="Times New Roman"/>
          <w:kern w:val="0"/>
          <w14:ligatures w14:val="none"/>
        </w:rPr>
        <w:t>The</w:t>
      </w:r>
      <w:proofErr w:type="gramEnd"/>
      <w:r w:rsidR="00844930" w:rsidRPr="00C76BC2">
        <w:rPr>
          <w:rFonts w:ascii="Times New Roman" w:eastAsia="Times New Roman" w:hAnsi="Times New Roman" w:cs="Times New Roman"/>
          <w:kern w:val="0"/>
          <w14:ligatures w14:val="none"/>
        </w:rPr>
        <w:t xml:space="preserve"> Circular Economy</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Scientific Papers of Silesian University of Technology Organization and Management Series</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2025</w:t>
      </w:r>
      <w:r w:rsidRPr="00C76BC2">
        <w:rPr>
          <w:rFonts w:ascii="Times New Roman" w:eastAsia="Times New Roman" w:hAnsi="Times New Roman" w:cs="Times New Roman"/>
          <w:kern w:val="0"/>
          <w14:ligatures w14:val="none"/>
        </w:rPr>
        <w:t>(216), 9. </w:t>
      </w:r>
      <w:hyperlink r:id="rId17" w:tgtFrame="_blank" w:history="1">
        <w:r w:rsidRPr="00C76BC2">
          <w:rPr>
            <w:rFonts w:ascii="Times New Roman" w:eastAsia="Times New Roman" w:hAnsi="Times New Roman" w:cs="Times New Roman"/>
            <w:kern w:val="0"/>
            <w14:ligatures w14:val="none"/>
          </w:rPr>
          <w:t>https://doi.org/10.29119/1641-3466.2025.216.1</w:t>
        </w:r>
      </w:hyperlink>
    </w:p>
    <w:p w14:paraId="38B256F8"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lastRenderedPageBreak/>
        <w:t>Ashwini, V., &amp; Aithal, P. S. (2023). Development of a New Conceptual Model: Consumers’ Purchase Intention towards Eco-friendly Bags. </w:t>
      </w:r>
      <w:r w:rsidRPr="00C76BC2">
        <w:rPr>
          <w:rFonts w:ascii="Times New Roman" w:eastAsia="Times New Roman" w:hAnsi="Times New Roman" w:cs="Times New Roman"/>
          <w:i/>
          <w:iCs/>
          <w:kern w:val="0"/>
          <w14:ligatures w14:val="none"/>
        </w:rPr>
        <w:t>International Journal of Management Technology and Social Sciences</w:t>
      </w:r>
      <w:r w:rsidRPr="00C76BC2">
        <w:rPr>
          <w:rFonts w:ascii="Times New Roman" w:eastAsia="Times New Roman" w:hAnsi="Times New Roman" w:cs="Times New Roman"/>
          <w:kern w:val="0"/>
          <w14:ligatures w14:val="none"/>
        </w:rPr>
        <w:t>, 154. </w:t>
      </w:r>
      <w:hyperlink r:id="rId18" w:tgtFrame="_blank" w:history="1">
        <w:r w:rsidRPr="00C76BC2">
          <w:rPr>
            <w:rFonts w:ascii="Times New Roman" w:eastAsia="Times New Roman" w:hAnsi="Times New Roman" w:cs="Times New Roman"/>
            <w:kern w:val="0"/>
            <w14:ligatures w14:val="none"/>
          </w:rPr>
          <w:t>https://doi.org/10.47992/ijmts.2581.6012.0317</w:t>
        </w:r>
      </w:hyperlink>
    </w:p>
    <w:p w14:paraId="2CBF31C0"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Ashwini, Y., &amp; </w:t>
      </w:r>
      <w:proofErr w:type="spellStart"/>
      <w:r w:rsidRPr="00C76BC2">
        <w:rPr>
          <w:rFonts w:ascii="Times New Roman" w:eastAsia="Times New Roman" w:hAnsi="Times New Roman" w:cs="Times New Roman"/>
          <w:kern w:val="0"/>
          <w14:ligatures w14:val="none"/>
        </w:rPr>
        <w:t>Moodbidri</w:t>
      </w:r>
      <w:proofErr w:type="spellEnd"/>
      <w:r w:rsidRPr="00C76BC2">
        <w:rPr>
          <w:rFonts w:ascii="Times New Roman" w:eastAsia="Times New Roman" w:hAnsi="Times New Roman" w:cs="Times New Roman"/>
          <w:kern w:val="0"/>
          <w14:ligatures w14:val="none"/>
        </w:rPr>
        <w:t>, S. (2026). Trust-enabled drivers of Gen Z consumers’ willingness to pay for sustainable packaging: an extended TRUST-PACT model. </w:t>
      </w:r>
      <w:r w:rsidRPr="00C76BC2">
        <w:rPr>
          <w:rFonts w:ascii="Times New Roman" w:eastAsia="Times New Roman" w:hAnsi="Times New Roman" w:cs="Times New Roman"/>
          <w:i/>
          <w:iCs/>
          <w:kern w:val="0"/>
          <w14:ligatures w14:val="none"/>
        </w:rPr>
        <w:t>Frontiers in Sustainability</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7</w:t>
      </w:r>
      <w:r w:rsidRPr="00C76BC2">
        <w:rPr>
          <w:rFonts w:ascii="Times New Roman" w:eastAsia="Times New Roman" w:hAnsi="Times New Roman" w:cs="Times New Roman"/>
          <w:kern w:val="0"/>
          <w14:ligatures w14:val="none"/>
        </w:rPr>
        <w:t>. </w:t>
      </w:r>
      <w:hyperlink r:id="rId19" w:tgtFrame="_blank" w:history="1">
        <w:r w:rsidRPr="00C76BC2">
          <w:rPr>
            <w:rFonts w:ascii="Times New Roman" w:eastAsia="Times New Roman" w:hAnsi="Times New Roman" w:cs="Times New Roman"/>
            <w:kern w:val="0"/>
            <w14:ligatures w14:val="none"/>
          </w:rPr>
          <w:t>https://doi.org/10.3389/frsus.2026.1762826</w:t>
        </w:r>
      </w:hyperlink>
    </w:p>
    <w:p w14:paraId="3DE45B6E"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Atif, R. M., Ahmed, F., Khan, M. B., &amp; Amir-</w:t>
      </w:r>
      <w:proofErr w:type="spellStart"/>
      <w:r w:rsidRPr="00C76BC2">
        <w:rPr>
          <w:rFonts w:ascii="Times New Roman" w:eastAsia="Times New Roman" w:hAnsi="Times New Roman" w:cs="Times New Roman"/>
          <w:kern w:val="0"/>
          <w14:ligatures w14:val="none"/>
        </w:rPr>
        <w:t>ud</w:t>
      </w:r>
      <w:proofErr w:type="spellEnd"/>
      <w:r w:rsidRPr="00C76BC2">
        <w:rPr>
          <w:rFonts w:ascii="Times New Roman" w:eastAsia="Times New Roman" w:hAnsi="Times New Roman" w:cs="Times New Roman"/>
          <w:kern w:val="0"/>
          <w14:ligatures w14:val="none"/>
        </w:rPr>
        <w:t>-Din, R. (2024). Behavioral insights into reusable bag adoption: Evaluating the effectiveness of the theory of planned behavior in Lahore. </w:t>
      </w:r>
      <w:r w:rsidRPr="00C76BC2">
        <w:rPr>
          <w:rFonts w:ascii="Times New Roman" w:eastAsia="Times New Roman" w:hAnsi="Times New Roman" w:cs="Times New Roman"/>
          <w:i/>
          <w:iCs/>
          <w:kern w:val="0"/>
          <w14:ligatures w14:val="none"/>
        </w:rPr>
        <w:t>Journal of Infrastructure Policy and Development</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8</w:t>
      </w:r>
      <w:r w:rsidRPr="00C76BC2">
        <w:rPr>
          <w:rFonts w:ascii="Times New Roman" w:eastAsia="Times New Roman" w:hAnsi="Times New Roman" w:cs="Times New Roman"/>
          <w:kern w:val="0"/>
          <w14:ligatures w14:val="none"/>
        </w:rPr>
        <w:t>(8), 4958. </w:t>
      </w:r>
      <w:hyperlink r:id="rId20" w:tgtFrame="_blank" w:history="1">
        <w:r w:rsidRPr="00C76BC2">
          <w:rPr>
            <w:rFonts w:ascii="Times New Roman" w:eastAsia="Times New Roman" w:hAnsi="Times New Roman" w:cs="Times New Roman"/>
            <w:kern w:val="0"/>
            <w14:ligatures w14:val="none"/>
          </w:rPr>
          <w:t>https://doi.org/10.24294/jipd.v8i8.4958</w:t>
        </w:r>
      </w:hyperlink>
    </w:p>
    <w:p w14:paraId="7C946C24"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proofErr w:type="spellStart"/>
      <w:r w:rsidRPr="00C76BC2">
        <w:rPr>
          <w:rFonts w:ascii="Times New Roman" w:eastAsia="Times New Roman" w:hAnsi="Times New Roman" w:cs="Times New Roman"/>
          <w:kern w:val="0"/>
          <w14:ligatures w14:val="none"/>
        </w:rPr>
        <w:t>Auliandri</w:t>
      </w:r>
      <w:proofErr w:type="spellEnd"/>
      <w:r w:rsidRPr="00C76BC2">
        <w:rPr>
          <w:rFonts w:ascii="Times New Roman" w:eastAsia="Times New Roman" w:hAnsi="Times New Roman" w:cs="Times New Roman"/>
          <w:kern w:val="0"/>
          <w14:ligatures w14:val="none"/>
        </w:rPr>
        <w:t xml:space="preserve">, T. A., </w:t>
      </w:r>
      <w:proofErr w:type="spellStart"/>
      <w:r w:rsidRPr="00C76BC2">
        <w:rPr>
          <w:rFonts w:ascii="Times New Roman" w:eastAsia="Times New Roman" w:hAnsi="Times New Roman" w:cs="Times New Roman"/>
          <w:kern w:val="0"/>
          <w14:ligatures w14:val="none"/>
        </w:rPr>
        <w:t>Armanu</w:t>
      </w:r>
      <w:proofErr w:type="spellEnd"/>
      <w:r w:rsidRPr="00C76BC2">
        <w:rPr>
          <w:rFonts w:ascii="Times New Roman" w:eastAsia="Times New Roman" w:hAnsi="Times New Roman" w:cs="Times New Roman"/>
          <w:kern w:val="0"/>
          <w14:ligatures w14:val="none"/>
        </w:rPr>
        <w:t xml:space="preserve">, A., Rohman, F., &amp; </w:t>
      </w:r>
      <w:proofErr w:type="spellStart"/>
      <w:r w:rsidRPr="00C76BC2">
        <w:rPr>
          <w:rFonts w:ascii="Times New Roman" w:eastAsia="Times New Roman" w:hAnsi="Times New Roman" w:cs="Times New Roman"/>
          <w:kern w:val="0"/>
          <w14:ligatures w14:val="none"/>
        </w:rPr>
        <w:t>Rofiq</w:t>
      </w:r>
      <w:proofErr w:type="spellEnd"/>
      <w:r w:rsidRPr="00C76BC2">
        <w:rPr>
          <w:rFonts w:ascii="Times New Roman" w:eastAsia="Times New Roman" w:hAnsi="Times New Roman" w:cs="Times New Roman"/>
          <w:kern w:val="0"/>
          <w14:ligatures w14:val="none"/>
        </w:rPr>
        <w:t>, A. (2018). Does green packaging matter as a business strategy? Exploring young consumers’ consumption in an emerging market. </w:t>
      </w:r>
      <w:r w:rsidRPr="00C76BC2">
        <w:rPr>
          <w:rFonts w:ascii="Times New Roman" w:eastAsia="Times New Roman" w:hAnsi="Times New Roman" w:cs="Times New Roman"/>
          <w:i/>
          <w:iCs/>
          <w:kern w:val="0"/>
          <w14:ligatures w14:val="none"/>
        </w:rPr>
        <w:t>Problems and Perspectives in Management</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16</w:t>
      </w:r>
      <w:r w:rsidRPr="00C76BC2">
        <w:rPr>
          <w:rFonts w:ascii="Times New Roman" w:eastAsia="Times New Roman" w:hAnsi="Times New Roman" w:cs="Times New Roman"/>
          <w:kern w:val="0"/>
          <w14:ligatures w14:val="none"/>
        </w:rPr>
        <w:t>(2), 376. </w:t>
      </w:r>
      <w:hyperlink r:id="rId21" w:tgtFrame="_blank" w:history="1">
        <w:r w:rsidRPr="00C76BC2">
          <w:rPr>
            <w:rFonts w:ascii="Times New Roman" w:eastAsia="Times New Roman" w:hAnsi="Times New Roman" w:cs="Times New Roman"/>
            <w:kern w:val="0"/>
            <w14:ligatures w14:val="none"/>
          </w:rPr>
          <w:t>https://doi.org/10.21511/ppm.16(2).2018.34</w:t>
        </w:r>
      </w:hyperlink>
    </w:p>
    <w:p w14:paraId="65059178"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Corsini, F., Gusmerotti, N. M., Bartoletti, E., Testa, F., </w:t>
      </w:r>
      <w:proofErr w:type="spellStart"/>
      <w:r w:rsidRPr="00C76BC2">
        <w:rPr>
          <w:rFonts w:ascii="Times New Roman" w:eastAsia="Times New Roman" w:hAnsi="Times New Roman" w:cs="Times New Roman"/>
          <w:kern w:val="0"/>
          <w14:ligatures w14:val="none"/>
        </w:rPr>
        <w:t>Appolloni</w:t>
      </w:r>
      <w:proofErr w:type="spellEnd"/>
      <w:r w:rsidRPr="00C76BC2">
        <w:rPr>
          <w:rFonts w:ascii="Times New Roman" w:eastAsia="Times New Roman" w:hAnsi="Times New Roman" w:cs="Times New Roman"/>
          <w:kern w:val="0"/>
          <w14:ligatures w14:val="none"/>
        </w:rPr>
        <w:t xml:space="preserve">, A., &amp; </w:t>
      </w:r>
      <w:proofErr w:type="spellStart"/>
      <w:r w:rsidRPr="00C76BC2">
        <w:rPr>
          <w:rFonts w:ascii="Times New Roman" w:eastAsia="Times New Roman" w:hAnsi="Times New Roman" w:cs="Times New Roman"/>
          <w:kern w:val="0"/>
          <w14:ligatures w14:val="none"/>
        </w:rPr>
        <w:t>Iraldo</w:t>
      </w:r>
      <w:proofErr w:type="spellEnd"/>
      <w:r w:rsidRPr="00C76BC2">
        <w:rPr>
          <w:rFonts w:ascii="Times New Roman" w:eastAsia="Times New Roman" w:hAnsi="Times New Roman" w:cs="Times New Roman"/>
          <w:kern w:val="0"/>
          <w14:ligatures w14:val="none"/>
        </w:rPr>
        <w:t>, F. (2024). Addressing Plastic Concern: Behavioral Insights into Recycled Plastic Products and Packaging in a Circular Economy. </w:t>
      </w:r>
      <w:r w:rsidRPr="00C76BC2">
        <w:rPr>
          <w:rFonts w:ascii="Times New Roman" w:eastAsia="Times New Roman" w:hAnsi="Times New Roman" w:cs="Times New Roman"/>
          <w:i/>
          <w:iCs/>
          <w:kern w:val="0"/>
          <w14:ligatures w14:val="none"/>
        </w:rPr>
        <w:t>Circular Economy and Sustainability</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4</w:t>
      </w:r>
      <w:r w:rsidRPr="00C76BC2">
        <w:rPr>
          <w:rFonts w:ascii="Times New Roman" w:eastAsia="Times New Roman" w:hAnsi="Times New Roman" w:cs="Times New Roman"/>
          <w:kern w:val="0"/>
          <w14:ligatures w14:val="none"/>
        </w:rPr>
        <w:t>(3), 1961. </w:t>
      </w:r>
      <w:hyperlink r:id="rId22" w:tgtFrame="_blank" w:history="1">
        <w:r w:rsidRPr="00C76BC2">
          <w:rPr>
            <w:rFonts w:ascii="Times New Roman" w:eastAsia="Times New Roman" w:hAnsi="Times New Roman" w:cs="Times New Roman"/>
            <w:kern w:val="0"/>
            <w14:ligatures w14:val="none"/>
          </w:rPr>
          <w:t>https://doi.org/10.1007/s43615-024-00367-5</w:t>
        </w:r>
      </w:hyperlink>
    </w:p>
    <w:p w14:paraId="21AA941E"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De, T., Singh, N., Ibrahim, B. S. K. K., </w:t>
      </w:r>
      <w:proofErr w:type="spellStart"/>
      <w:r w:rsidRPr="00C76BC2">
        <w:rPr>
          <w:rFonts w:ascii="Times New Roman" w:eastAsia="Times New Roman" w:hAnsi="Times New Roman" w:cs="Times New Roman"/>
          <w:kern w:val="0"/>
          <w14:ligatures w14:val="none"/>
        </w:rPr>
        <w:t>Dikkatwar</w:t>
      </w:r>
      <w:proofErr w:type="spellEnd"/>
      <w:r w:rsidRPr="00C76BC2">
        <w:rPr>
          <w:rFonts w:ascii="Times New Roman" w:eastAsia="Times New Roman" w:hAnsi="Times New Roman" w:cs="Times New Roman"/>
          <w:kern w:val="0"/>
          <w14:ligatures w14:val="none"/>
        </w:rPr>
        <w:t>, R., &amp; Chaudhary, M. K. (2025). Mindful, responsible, and sustainable consumption: a hybrid review of evolving research trends. </w:t>
      </w:r>
      <w:r w:rsidRPr="00C76BC2">
        <w:rPr>
          <w:rFonts w:ascii="Times New Roman" w:eastAsia="Times New Roman" w:hAnsi="Times New Roman" w:cs="Times New Roman"/>
          <w:i/>
          <w:iCs/>
          <w:kern w:val="0"/>
          <w14:ligatures w14:val="none"/>
        </w:rPr>
        <w:t>Discover Sustainability</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6</w:t>
      </w:r>
      <w:r w:rsidRPr="00C76BC2">
        <w:rPr>
          <w:rFonts w:ascii="Times New Roman" w:eastAsia="Times New Roman" w:hAnsi="Times New Roman" w:cs="Times New Roman"/>
          <w:kern w:val="0"/>
          <w14:ligatures w14:val="none"/>
        </w:rPr>
        <w:t>(1). </w:t>
      </w:r>
      <w:hyperlink r:id="rId23" w:tgtFrame="_blank" w:history="1">
        <w:r w:rsidRPr="00C76BC2">
          <w:rPr>
            <w:rFonts w:ascii="Times New Roman" w:eastAsia="Times New Roman" w:hAnsi="Times New Roman" w:cs="Times New Roman"/>
            <w:kern w:val="0"/>
            <w14:ligatures w14:val="none"/>
          </w:rPr>
          <w:t>https://doi.org/10.1007/s43621-025-01343-1</w:t>
        </w:r>
      </w:hyperlink>
    </w:p>
    <w:p w14:paraId="28010F7A"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proofErr w:type="spellStart"/>
      <w:r w:rsidRPr="00C76BC2">
        <w:rPr>
          <w:rFonts w:ascii="Times New Roman" w:eastAsia="Times New Roman" w:hAnsi="Times New Roman" w:cs="Times New Roman"/>
          <w:kern w:val="0"/>
          <w14:ligatures w14:val="none"/>
        </w:rPr>
        <w:t>Elhoushy</w:t>
      </w:r>
      <w:proofErr w:type="spellEnd"/>
      <w:r w:rsidRPr="00C76BC2">
        <w:rPr>
          <w:rFonts w:ascii="Times New Roman" w:eastAsia="Times New Roman" w:hAnsi="Times New Roman" w:cs="Times New Roman"/>
          <w:kern w:val="0"/>
          <w14:ligatures w14:val="none"/>
        </w:rPr>
        <w:t xml:space="preserve">, S., &amp; </w:t>
      </w:r>
      <w:proofErr w:type="spellStart"/>
      <w:r w:rsidRPr="00C76BC2">
        <w:rPr>
          <w:rFonts w:ascii="Times New Roman" w:eastAsia="Times New Roman" w:hAnsi="Times New Roman" w:cs="Times New Roman"/>
          <w:kern w:val="0"/>
          <w14:ligatures w14:val="none"/>
        </w:rPr>
        <w:t>Lanzini</w:t>
      </w:r>
      <w:proofErr w:type="spellEnd"/>
      <w:r w:rsidRPr="00C76BC2">
        <w:rPr>
          <w:rFonts w:ascii="Times New Roman" w:eastAsia="Times New Roman" w:hAnsi="Times New Roman" w:cs="Times New Roman"/>
          <w:kern w:val="0"/>
          <w14:ligatures w14:val="none"/>
        </w:rPr>
        <w:t>, P. (2020). Factors Affecting Sustainable Consumer Behavior in the MENA Region: A Systematic Review [Review of </w:t>
      </w:r>
      <w:r w:rsidRPr="00C76BC2">
        <w:rPr>
          <w:rFonts w:ascii="Times New Roman" w:eastAsia="Times New Roman" w:hAnsi="Times New Roman" w:cs="Times New Roman"/>
          <w:i/>
          <w:iCs/>
          <w:kern w:val="0"/>
          <w14:ligatures w14:val="none"/>
        </w:rPr>
        <w:t>Factors Affecting Sustainable Consumer Behavior in the MENA Region: A Systematic Review</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Journal of International Consumer Marketing</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33</w:t>
      </w:r>
      <w:r w:rsidRPr="00C76BC2">
        <w:rPr>
          <w:rFonts w:ascii="Times New Roman" w:eastAsia="Times New Roman" w:hAnsi="Times New Roman" w:cs="Times New Roman"/>
          <w:kern w:val="0"/>
          <w14:ligatures w14:val="none"/>
        </w:rPr>
        <w:t>(3), 256. Taylor &amp; Francis. </w:t>
      </w:r>
      <w:hyperlink r:id="rId24" w:tgtFrame="_blank" w:history="1">
        <w:r w:rsidRPr="00C76BC2">
          <w:rPr>
            <w:rFonts w:ascii="Times New Roman" w:eastAsia="Times New Roman" w:hAnsi="Times New Roman" w:cs="Times New Roman"/>
            <w:kern w:val="0"/>
            <w14:ligatures w14:val="none"/>
          </w:rPr>
          <w:t>https://doi.org/10.1080/08961530.2020.1781735</w:t>
        </w:r>
      </w:hyperlink>
    </w:p>
    <w:p w14:paraId="4BBB8739"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Farrukh, A., Mathrani, S., &amp; Sajjad, A. (2022). A Systematic Literature Review on Environmental Sustainability Issues of Flexible Packaging: Potential Pathways for Academic Research and Managerial Practice. </w:t>
      </w:r>
      <w:r w:rsidRPr="00C76BC2">
        <w:rPr>
          <w:rFonts w:ascii="Times New Roman" w:eastAsia="Times New Roman" w:hAnsi="Times New Roman" w:cs="Times New Roman"/>
          <w:i/>
          <w:iCs/>
          <w:kern w:val="0"/>
          <w14:ligatures w14:val="none"/>
        </w:rPr>
        <w:t>Sustainability</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14</w:t>
      </w:r>
      <w:r w:rsidRPr="00C76BC2">
        <w:rPr>
          <w:rFonts w:ascii="Times New Roman" w:eastAsia="Times New Roman" w:hAnsi="Times New Roman" w:cs="Times New Roman"/>
          <w:kern w:val="0"/>
          <w14:ligatures w14:val="none"/>
        </w:rPr>
        <w:t>(8), 4737. </w:t>
      </w:r>
      <w:hyperlink r:id="rId25" w:tgtFrame="_blank" w:history="1">
        <w:r w:rsidRPr="00C76BC2">
          <w:rPr>
            <w:rFonts w:ascii="Times New Roman" w:eastAsia="Times New Roman" w:hAnsi="Times New Roman" w:cs="Times New Roman"/>
            <w:kern w:val="0"/>
            <w14:ligatures w14:val="none"/>
          </w:rPr>
          <w:t>https://doi.org/10.3390/su14084737</w:t>
        </w:r>
      </w:hyperlink>
    </w:p>
    <w:p w14:paraId="743F6F9E"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Fatmi, F. O., Ahmad, A. N., &amp; Kartika, B. (2020). Determinants affecting purchase intention of halal products: an article review. </w:t>
      </w:r>
      <w:r w:rsidRPr="00C76BC2">
        <w:rPr>
          <w:rFonts w:ascii="Times New Roman" w:eastAsia="Times New Roman" w:hAnsi="Times New Roman" w:cs="Times New Roman"/>
          <w:i/>
          <w:iCs/>
          <w:kern w:val="0"/>
          <w14:ligatures w14:val="none"/>
        </w:rPr>
        <w:t>Journal of Halal Product and Research</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3</w:t>
      </w:r>
      <w:r w:rsidRPr="00C76BC2">
        <w:rPr>
          <w:rFonts w:ascii="Times New Roman" w:eastAsia="Times New Roman" w:hAnsi="Times New Roman" w:cs="Times New Roman"/>
          <w:kern w:val="0"/>
          <w14:ligatures w14:val="none"/>
        </w:rPr>
        <w:t>(2), 63. </w:t>
      </w:r>
      <w:hyperlink r:id="rId26" w:tgtFrame="_blank" w:history="1">
        <w:r w:rsidRPr="00C76BC2">
          <w:rPr>
            <w:rFonts w:ascii="Times New Roman" w:eastAsia="Times New Roman" w:hAnsi="Times New Roman" w:cs="Times New Roman"/>
            <w:kern w:val="0"/>
            <w14:ligatures w14:val="none"/>
          </w:rPr>
          <w:t>https://doi.org/10.20473/jhpr.vol.3-issue.2.63-79</w:t>
        </w:r>
      </w:hyperlink>
    </w:p>
    <w:p w14:paraId="40A9FF67"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Hadi, Q. A. (2025). Integrating Religiosity and Public Policy to Foster Green Behavior: A Muslim Perspective. </w:t>
      </w:r>
      <w:r w:rsidRPr="00C76BC2">
        <w:rPr>
          <w:rFonts w:ascii="Times New Roman" w:eastAsia="Times New Roman" w:hAnsi="Times New Roman" w:cs="Times New Roman"/>
          <w:i/>
          <w:iCs/>
          <w:kern w:val="0"/>
          <w14:ligatures w14:val="none"/>
        </w:rPr>
        <w:t>Journal of Islamic Economic Laws</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8</w:t>
      </w:r>
      <w:r w:rsidRPr="00C76BC2">
        <w:rPr>
          <w:rFonts w:ascii="Times New Roman" w:eastAsia="Times New Roman" w:hAnsi="Times New Roman" w:cs="Times New Roman"/>
          <w:kern w:val="0"/>
          <w14:ligatures w14:val="none"/>
        </w:rPr>
        <w:t>(2), 186. </w:t>
      </w:r>
      <w:hyperlink r:id="rId27" w:tgtFrame="_blank" w:history="1">
        <w:r w:rsidRPr="00C76BC2">
          <w:rPr>
            <w:rFonts w:ascii="Times New Roman" w:eastAsia="Times New Roman" w:hAnsi="Times New Roman" w:cs="Times New Roman"/>
            <w:kern w:val="0"/>
            <w14:ligatures w14:val="none"/>
          </w:rPr>
          <w:t>https://doi.org/10.23917/jisel.v8i02.13105</w:t>
        </w:r>
      </w:hyperlink>
    </w:p>
    <w:p w14:paraId="54B7E7C3"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Hossam, Y., </w:t>
      </w:r>
      <w:proofErr w:type="spellStart"/>
      <w:r w:rsidRPr="00C76BC2">
        <w:rPr>
          <w:rFonts w:ascii="Times New Roman" w:eastAsia="Times New Roman" w:hAnsi="Times New Roman" w:cs="Times New Roman"/>
          <w:kern w:val="0"/>
          <w14:ligatures w14:val="none"/>
        </w:rPr>
        <w:t>Nagdy</w:t>
      </w:r>
      <w:proofErr w:type="spellEnd"/>
      <w:r w:rsidRPr="00C76BC2">
        <w:rPr>
          <w:rFonts w:ascii="Times New Roman" w:eastAsia="Times New Roman" w:hAnsi="Times New Roman" w:cs="Times New Roman"/>
          <w:kern w:val="0"/>
          <w14:ligatures w14:val="none"/>
        </w:rPr>
        <w:t xml:space="preserve">, H., Adel, R., </w:t>
      </w:r>
      <w:proofErr w:type="spellStart"/>
      <w:r w:rsidRPr="00C76BC2">
        <w:rPr>
          <w:rFonts w:ascii="Times New Roman" w:eastAsia="Times New Roman" w:hAnsi="Times New Roman" w:cs="Times New Roman"/>
          <w:kern w:val="0"/>
          <w14:ligatures w14:val="none"/>
        </w:rPr>
        <w:t>Mehanny</w:t>
      </w:r>
      <w:proofErr w:type="spellEnd"/>
      <w:r w:rsidRPr="00C76BC2">
        <w:rPr>
          <w:rFonts w:ascii="Times New Roman" w:eastAsia="Times New Roman" w:hAnsi="Times New Roman" w:cs="Times New Roman"/>
          <w:kern w:val="0"/>
          <w14:ligatures w14:val="none"/>
        </w:rPr>
        <w:t>, S., Fahim, I. S., Gomaa, O. M., Keshavarz, T., &amp; Al-</w:t>
      </w:r>
      <w:proofErr w:type="spellStart"/>
      <w:r w:rsidRPr="00C76BC2">
        <w:rPr>
          <w:rFonts w:ascii="Times New Roman" w:eastAsia="Times New Roman" w:hAnsi="Times New Roman" w:cs="Times New Roman"/>
          <w:kern w:val="0"/>
          <w14:ligatures w14:val="none"/>
        </w:rPr>
        <w:t>Kabbany</w:t>
      </w:r>
      <w:proofErr w:type="spellEnd"/>
      <w:r w:rsidRPr="00C76BC2">
        <w:rPr>
          <w:rFonts w:ascii="Times New Roman" w:eastAsia="Times New Roman" w:hAnsi="Times New Roman" w:cs="Times New Roman"/>
          <w:kern w:val="0"/>
          <w14:ligatures w14:val="none"/>
        </w:rPr>
        <w:t>, A. (2025). Emerging AI Solutions for Hazardous PET Waste in Marine Environments: A Review of Underexplored Paradigms [Review of </w:t>
      </w:r>
      <w:r w:rsidRPr="00C76BC2">
        <w:rPr>
          <w:rFonts w:ascii="Times New Roman" w:eastAsia="Times New Roman" w:hAnsi="Times New Roman" w:cs="Times New Roman"/>
          <w:i/>
          <w:iCs/>
          <w:kern w:val="0"/>
          <w14:ligatures w14:val="none"/>
        </w:rPr>
        <w:t>Emerging AI Solutions for Hazardous PET Waste in Marine Environments: A Review of Underexplored Paradigms</w:t>
      </w:r>
      <w:r w:rsidRPr="00C76BC2">
        <w:rPr>
          <w:rFonts w:ascii="Times New Roman" w:eastAsia="Times New Roman" w:hAnsi="Times New Roman" w:cs="Times New Roman"/>
          <w:kern w:val="0"/>
          <w14:ligatures w14:val="none"/>
        </w:rPr>
        <w:t>]. </w:t>
      </w:r>
      <w:proofErr w:type="spellStart"/>
      <w:r w:rsidRPr="00C76BC2">
        <w:rPr>
          <w:rFonts w:ascii="Times New Roman" w:eastAsia="Times New Roman" w:hAnsi="Times New Roman" w:cs="Times New Roman"/>
          <w:i/>
          <w:iCs/>
          <w:kern w:val="0"/>
          <w14:ligatures w14:val="none"/>
        </w:rPr>
        <w:t>EarthArXiv</w:t>
      </w:r>
      <w:proofErr w:type="spellEnd"/>
      <w:r w:rsidRPr="00C76BC2">
        <w:rPr>
          <w:rFonts w:ascii="Times New Roman" w:eastAsia="Times New Roman" w:hAnsi="Times New Roman" w:cs="Times New Roman"/>
          <w:i/>
          <w:iCs/>
          <w:kern w:val="0"/>
          <w14:ligatures w14:val="none"/>
        </w:rPr>
        <w:t xml:space="preserve"> (California Digital Library)</w:t>
      </w:r>
      <w:r w:rsidRPr="00C76BC2">
        <w:rPr>
          <w:rFonts w:ascii="Times New Roman" w:eastAsia="Times New Roman" w:hAnsi="Times New Roman" w:cs="Times New Roman"/>
          <w:kern w:val="0"/>
          <w14:ligatures w14:val="none"/>
        </w:rPr>
        <w:t>. California Digital Library. </w:t>
      </w:r>
      <w:hyperlink r:id="rId28" w:tgtFrame="_blank" w:history="1">
        <w:r w:rsidRPr="00C76BC2">
          <w:rPr>
            <w:rFonts w:ascii="Times New Roman" w:eastAsia="Times New Roman" w:hAnsi="Times New Roman" w:cs="Times New Roman"/>
            <w:kern w:val="0"/>
            <w14:ligatures w14:val="none"/>
          </w:rPr>
          <w:t>https://doi.org/10.31223/x54b37</w:t>
        </w:r>
      </w:hyperlink>
    </w:p>
    <w:p w14:paraId="2E42F969"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Jalil, M. I. A., Hamzah, A. A., William, J. J., Shaikh, I. M., &amp; Ahsan, M. H. (2023). Exploring Motivational Factors for Muslims’ Cash Waqf Participation. </w:t>
      </w:r>
      <w:r w:rsidRPr="00C76BC2">
        <w:rPr>
          <w:rFonts w:ascii="Times New Roman" w:eastAsia="Times New Roman" w:hAnsi="Times New Roman" w:cs="Times New Roman"/>
          <w:i/>
          <w:iCs/>
          <w:kern w:val="0"/>
          <w14:ligatures w14:val="none"/>
        </w:rPr>
        <w:t xml:space="preserve">The Journal of </w:t>
      </w:r>
      <w:proofErr w:type="spellStart"/>
      <w:r w:rsidRPr="00C76BC2">
        <w:rPr>
          <w:rFonts w:ascii="Times New Roman" w:eastAsia="Times New Roman" w:hAnsi="Times New Roman" w:cs="Times New Roman"/>
          <w:i/>
          <w:iCs/>
          <w:kern w:val="0"/>
          <w14:ligatures w14:val="none"/>
        </w:rPr>
        <w:t>Muamalat</w:t>
      </w:r>
      <w:proofErr w:type="spellEnd"/>
      <w:r w:rsidRPr="00C76BC2">
        <w:rPr>
          <w:rFonts w:ascii="Times New Roman" w:eastAsia="Times New Roman" w:hAnsi="Times New Roman" w:cs="Times New Roman"/>
          <w:i/>
          <w:iCs/>
          <w:kern w:val="0"/>
          <w14:ligatures w14:val="none"/>
        </w:rPr>
        <w:t xml:space="preserve"> and Islamic Finance Research</w:t>
      </w:r>
      <w:r w:rsidRPr="00C76BC2">
        <w:rPr>
          <w:rFonts w:ascii="Times New Roman" w:eastAsia="Times New Roman" w:hAnsi="Times New Roman" w:cs="Times New Roman"/>
          <w:kern w:val="0"/>
          <w14:ligatures w14:val="none"/>
        </w:rPr>
        <w:t>, 1. </w:t>
      </w:r>
      <w:hyperlink r:id="rId29" w:tgtFrame="_blank" w:history="1">
        <w:r w:rsidRPr="00C76BC2">
          <w:rPr>
            <w:rFonts w:ascii="Times New Roman" w:eastAsia="Times New Roman" w:hAnsi="Times New Roman" w:cs="Times New Roman"/>
            <w:kern w:val="0"/>
            <w14:ligatures w14:val="none"/>
          </w:rPr>
          <w:t>https://doi.org/10.33102/jmifr.506</w:t>
        </w:r>
      </w:hyperlink>
    </w:p>
    <w:p w14:paraId="5A66F541"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lastRenderedPageBreak/>
        <w:t xml:space="preserve">Julendra, A. K. M., </w:t>
      </w:r>
      <w:proofErr w:type="spellStart"/>
      <w:r w:rsidRPr="00C76BC2">
        <w:rPr>
          <w:rFonts w:ascii="Times New Roman" w:eastAsia="Times New Roman" w:hAnsi="Times New Roman" w:cs="Times New Roman"/>
          <w:kern w:val="0"/>
          <w14:ligatures w14:val="none"/>
        </w:rPr>
        <w:t>Mulyani</w:t>
      </w:r>
      <w:proofErr w:type="spellEnd"/>
      <w:r w:rsidRPr="00C76BC2">
        <w:rPr>
          <w:rFonts w:ascii="Times New Roman" w:eastAsia="Times New Roman" w:hAnsi="Times New Roman" w:cs="Times New Roman"/>
          <w:kern w:val="0"/>
          <w14:ligatures w14:val="none"/>
        </w:rPr>
        <w:t xml:space="preserve">, S. S., &amp; </w:t>
      </w:r>
      <w:proofErr w:type="spellStart"/>
      <w:r w:rsidRPr="00C76BC2">
        <w:rPr>
          <w:rFonts w:ascii="Times New Roman" w:eastAsia="Times New Roman" w:hAnsi="Times New Roman" w:cs="Times New Roman"/>
          <w:kern w:val="0"/>
          <w14:ligatures w14:val="none"/>
        </w:rPr>
        <w:t>Insani</w:t>
      </w:r>
      <w:proofErr w:type="spellEnd"/>
      <w:r w:rsidRPr="00C76BC2">
        <w:rPr>
          <w:rFonts w:ascii="Times New Roman" w:eastAsia="Times New Roman" w:hAnsi="Times New Roman" w:cs="Times New Roman"/>
          <w:kern w:val="0"/>
          <w14:ligatures w14:val="none"/>
        </w:rPr>
        <w:t>, A. M. (2021). ANALYSIS OF COMMUNITY CASH WAQF INTENTION TO SUPPORT SUSTAINABLE DEVELOPMENT GOALS (SDGs): THEORY PLANNED BEHAVIOUR APPROACH. </w:t>
      </w:r>
      <w:r w:rsidRPr="00C76BC2">
        <w:rPr>
          <w:rFonts w:ascii="Times New Roman" w:eastAsia="Times New Roman" w:hAnsi="Times New Roman" w:cs="Times New Roman"/>
          <w:i/>
          <w:iCs/>
          <w:kern w:val="0"/>
          <w14:ligatures w14:val="none"/>
        </w:rPr>
        <w:t>Airlangga International Journal of Islamic Economics and Finance</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4</w:t>
      </w:r>
      <w:r w:rsidRPr="00C76BC2">
        <w:rPr>
          <w:rFonts w:ascii="Times New Roman" w:eastAsia="Times New Roman" w:hAnsi="Times New Roman" w:cs="Times New Roman"/>
          <w:kern w:val="0"/>
          <w14:ligatures w14:val="none"/>
        </w:rPr>
        <w:t>(1), 46. </w:t>
      </w:r>
      <w:hyperlink r:id="rId30" w:tgtFrame="_blank" w:history="1">
        <w:r w:rsidRPr="00C76BC2">
          <w:rPr>
            <w:rFonts w:ascii="Times New Roman" w:eastAsia="Times New Roman" w:hAnsi="Times New Roman" w:cs="Times New Roman"/>
            <w:kern w:val="0"/>
            <w14:ligatures w14:val="none"/>
          </w:rPr>
          <w:t>https://doi.org/10.20473/aijief.v4i1.26383</w:t>
        </w:r>
      </w:hyperlink>
    </w:p>
    <w:p w14:paraId="3ADB9CB9"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Kang, W. (2021). Predicting </w:t>
      </w:r>
      <w:proofErr w:type="gramStart"/>
      <w:r w:rsidRPr="00C76BC2">
        <w:rPr>
          <w:rFonts w:ascii="Times New Roman" w:eastAsia="Times New Roman" w:hAnsi="Times New Roman" w:cs="Times New Roman"/>
          <w:kern w:val="0"/>
          <w14:ligatures w14:val="none"/>
        </w:rPr>
        <w:t>Pre-service</w:t>
      </w:r>
      <w:proofErr w:type="gramEnd"/>
      <w:r w:rsidRPr="00C76BC2">
        <w:rPr>
          <w:rFonts w:ascii="Times New Roman" w:eastAsia="Times New Roman" w:hAnsi="Times New Roman" w:cs="Times New Roman"/>
          <w:kern w:val="0"/>
          <w14:ligatures w14:val="none"/>
        </w:rPr>
        <w:t xml:space="preserve"> teachers’ intention to implement education for sustainable development: A fuzzy-set qualitative comparative analysis. </w:t>
      </w:r>
      <w:r w:rsidRPr="00C76BC2">
        <w:rPr>
          <w:rFonts w:ascii="Times New Roman" w:eastAsia="Times New Roman" w:hAnsi="Times New Roman" w:cs="Times New Roman"/>
          <w:i/>
          <w:iCs/>
          <w:kern w:val="0"/>
          <w14:ligatures w14:val="none"/>
        </w:rPr>
        <w:t>Cypriot Journal of Educational Sciences</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16</w:t>
      </w:r>
      <w:r w:rsidRPr="00C76BC2">
        <w:rPr>
          <w:rFonts w:ascii="Times New Roman" w:eastAsia="Times New Roman" w:hAnsi="Times New Roman" w:cs="Times New Roman"/>
          <w:kern w:val="0"/>
          <w14:ligatures w14:val="none"/>
        </w:rPr>
        <w:t>(5), 2412. </w:t>
      </w:r>
      <w:hyperlink r:id="rId31" w:tgtFrame="_blank" w:history="1">
        <w:r w:rsidRPr="00C76BC2">
          <w:rPr>
            <w:rFonts w:ascii="Times New Roman" w:eastAsia="Times New Roman" w:hAnsi="Times New Roman" w:cs="Times New Roman"/>
            <w:kern w:val="0"/>
            <w14:ligatures w14:val="none"/>
          </w:rPr>
          <w:t>https://doi.org/10.18844/cjes.v16i5.6344</w:t>
        </w:r>
      </w:hyperlink>
    </w:p>
    <w:p w14:paraId="16184472"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Kaur, B., Gangwar, V. P., Dash, G., Khan, N., &amp; </w:t>
      </w:r>
      <w:proofErr w:type="spellStart"/>
      <w:r w:rsidRPr="00C76BC2">
        <w:rPr>
          <w:rFonts w:ascii="Times New Roman" w:eastAsia="Times New Roman" w:hAnsi="Times New Roman" w:cs="Times New Roman"/>
          <w:kern w:val="0"/>
          <w14:ligatures w14:val="none"/>
        </w:rPr>
        <w:t>Alkhoraif</w:t>
      </w:r>
      <w:proofErr w:type="spellEnd"/>
      <w:r w:rsidRPr="00C76BC2">
        <w:rPr>
          <w:rFonts w:ascii="Times New Roman" w:eastAsia="Times New Roman" w:hAnsi="Times New Roman" w:cs="Times New Roman"/>
          <w:kern w:val="0"/>
          <w14:ligatures w14:val="none"/>
        </w:rPr>
        <w:t>, A. (2023). ‘Our Planet, Our Health’ - Impact of Health Consciousness and Environmental Concern on Green Purchase Behavior: Role of Reference Groups. </w:t>
      </w:r>
      <w:r w:rsidRPr="00C76BC2">
        <w:rPr>
          <w:rFonts w:ascii="Times New Roman" w:eastAsia="Times New Roman" w:hAnsi="Times New Roman" w:cs="Times New Roman"/>
          <w:i/>
          <w:iCs/>
          <w:kern w:val="0"/>
          <w14:ligatures w14:val="none"/>
        </w:rPr>
        <w:t>Polish Journal of Environmental Studies</w:t>
      </w:r>
      <w:r w:rsidRPr="00C76BC2">
        <w:rPr>
          <w:rFonts w:ascii="Times New Roman" w:eastAsia="Times New Roman" w:hAnsi="Times New Roman" w:cs="Times New Roman"/>
          <w:kern w:val="0"/>
          <w14:ligatures w14:val="none"/>
        </w:rPr>
        <w:t>. </w:t>
      </w:r>
      <w:hyperlink r:id="rId32" w:tgtFrame="_blank" w:history="1">
        <w:r w:rsidRPr="00C76BC2">
          <w:rPr>
            <w:rFonts w:ascii="Times New Roman" w:eastAsia="Times New Roman" w:hAnsi="Times New Roman" w:cs="Times New Roman"/>
            <w:kern w:val="0"/>
            <w14:ligatures w14:val="none"/>
          </w:rPr>
          <w:t>https://doi.org/10.15244/pjoes/172037</w:t>
        </w:r>
      </w:hyperlink>
    </w:p>
    <w:p w14:paraId="3C0677B8"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proofErr w:type="spellStart"/>
      <w:r w:rsidRPr="00C76BC2">
        <w:rPr>
          <w:rFonts w:ascii="Times New Roman" w:eastAsia="Times New Roman" w:hAnsi="Times New Roman" w:cs="Times New Roman"/>
          <w:kern w:val="0"/>
          <w14:ligatures w14:val="none"/>
        </w:rPr>
        <w:t>Kautish</w:t>
      </w:r>
      <w:proofErr w:type="spellEnd"/>
      <w:r w:rsidRPr="00C76BC2">
        <w:rPr>
          <w:rFonts w:ascii="Times New Roman" w:eastAsia="Times New Roman" w:hAnsi="Times New Roman" w:cs="Times New Roman"/>
          <w:kern w:val="0"/>
          <w14:ligatures w14:val="none"/>
        </w:rPr>
        <w:t>, P., Sharma, R., Mangla, S. K., Jabeen, F., &amp; Awan, U. (2021). Understanding choice behavior towards plastic consumption: An emerging market investigation. </w:t>
      </w:r>
      <w:r w:rsidRPr="00C76BC2">
        <w:rPr>
          <w:rFonts w:ascii="Times New Roman" w:eastAsia="Times New Roman" w:hAnsi="Times New Roman" w:cs="Times New Roman"/>
          <w:i/>
          <w:iCs/>
          <w:kern w:val="0"/>
          <w14:ligatures w14:val="none"/>
        </w:rPr>
        <w:t>Resources Conservation and Recycling</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174</w:t>
      </w:r>
      <w:r w:rsidRPr="00C76BC2">
        <w:rPr>
          <w:rFonts w:ascii="Times New Roman" w:eastAsia="Times New Roman" w:hAnsi="Times New Roman" w:cs="Times New Roman"/>
          <w:kern w:val="0"/>
          <w14:ligatures w14:val="none"/>
        </w:rPr>
        <w:t>, 105828. </w:t>
      </w:r>
      <w:hyperlink r:id="rId33" w:tgtFrame="_blank" w:history="1">
        <w:r w:rsidRPr="00C76BC2">
          <w:rPr>
            <w:rFonts w:ascii="Times New Roman" w:eastAsia="Times New Roman" w:hAnsi="Times New Roman" w:cs="Times New Roman"/>
            <w:kern w:val="0"/>
            <w14:ligatures w14:val="none"/>
          </w:rPr>
          <w:t>https://doi.org/10.1016/j.resconrec.2021.105828</w:t>
        </w:r>
      </w:hyperlink>
    </w:p>
    <w:p w14:paraId="5F2BB16C"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Khan, S. N., Minhas, N., &amp; Neale, N. (2025). Bridging the green gap: examining consumer green perceptions in an extended model of theory of planned behavior. </w:t>
      </w:r>
      <w:r w:rsidRPr="00C76BC2">
        <w:rPr>
          <w:rFonts w:ascii="Times New Roman" w:eastAsia="Times New Roman" w:hAnsi="Times New Roman" w:cs="Times New Roman"/>
          <w:i/>
          <w:iCs/>
          <w:kern w:val="0"/>
          <w14:ligatures w14:val="none"/>
        </w:rPr>
        <w:t>Future Business Journal</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11</w:t>
      </w:r>
      <w:r w:rsidRPr="00C76BC2">
        <w:rPr>
          <w:rFonts w:ascii="Times New Roman" w:eastAsia="Times New Roman" w:hAnsi="Times New Roman" w:cs="Times New Roman"/>
          <w:kern w:val="0"/>
          <w14:ligatures w14:val="none"/>
        </w:rPr>
        <w:t>(1). </w:t>
      </w:r>
      <w:hyperlink r:id="rId34" w:tgtFrame="_blank" w:history="1">
        <w:r w:rsidRPr="00C76BC2">
          <w:rPr>
            <w:rFonts w:ascii="Times New Roman" w:eastAsia="Times New Roman" w:hAnsi="Times New Roman" w:cs="Times New Roman"/>
            <w:kern w:val="0"/>
            <w14:ligatures w14:val="none"/>
          </w:rPr>
          <w:t>https://doi.org/10.1186/s43093-025-00593-9</w:t>
        </w:r>
      </w:hyperlink>
    </w:p>
    <w:p w14:paraId="2A42656F"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Kotyza, P., Čábelková, I., </w:t>
      </w:r>
      <w:proofErr w:type="spellStart"/>
      <w:r w:rsidRPr="00C76BC2">
        <w:rPr>
          <w:rFonts w:ascii="Times New Roman" w:eastAsia="Times New Roman" w:hAnsi="Times New Roman" w:cs="Times New Roman"/>
          <w:kern w:val="0"/>
          <w14:ligatures w14:val="none"/>
        </w:rPr>
        <w:t>Pierański</w:t>
      </w:r>
      <w:proofErr w:type="spellEnd"/>
      <w:r w:rsidRPr="00C76BC2">
        <w:rPr>
          <w:rFonts w:ascii="Times New Roman" w:eastAsia="Times New Roman" w:hAnsi="Times New Roman" w:cs="Times New Roman"/>
          <w:kern w:val="0"/>
          <w14:ligatures w14:val="none"/>
        </w:rPr>
        <w:t xml:space="preserve">, B., Malec, K., </w:t>
      </w:r>
      <w:proofErr w:type="spellStart"/>
      <w:r w:rsidRPr="00C76BC2">
        <w:rPr>
          <w:rFonts w:ascii="Times New Roman" w:eastAsia="Times New Roman" w:hAnsi="Times New Roman" w:cs="Times New Roman"/>
          <w:kern w:val="0"/>
          <w14:ligatures w14:val="none"/>
        </w:rPr>
        <w:t>Borusiak</w:t>
      </w:r>
      <w:proofErr w:type="spellEnd"/>
      <w:r w:rsidRPr="00C76BC2">
        <w:rPr>
          <w:rFonts w:ascii="Times New Roman" w:eastAsia="Times New Roman" w:hAnsi="Times New Roman" w:cs="Times New Roman"/>
          <w:kern w:val="0"/>
          <w14:ligatures w14:val="none"/>
        </w:rPr>
        <w:t xml:space="preserve">, B., </w:t>
      </w:r>
      <w:proofErr w:type="spellStart"/>
      <w:r w:rsidRPr="00C76BC2">
        <w:rPr>
          <w:rFonts w:ascii="Times New Roman" w:eastAsia="Times New Roman" w:hAnsi="Times New Roman" w:cs="Times New Roman"/>
          <w:kern w:val="0"/>
          <w14:ligatures w14:val="none"/>
        </w:rPr>
        <w:t>Smutka</w:t>
      </w:r>
      <w:proofErr w:type="spellEnd"/>
      <w:r w:rsidRPr="00C76BC2">
        <w:rPr>
          <w:rFonts w:ascii="Times New Roman" w:eastAsia="Times New Roman" w:hAnsi="Times New Roman" w:cs="Times New Roman"/>
          <w:kern w:val="0"/>
          <w14:ligatures w14:val="none"/>
        </w:rPr>
        <w:t xml:space="preserve">, Ĺ., Nagy, S., Gaweł, A., López‐Lluch, D., Kis, K., Gál, J., </w:t>
      </w:r>
      <w:proofErr w:type="spellStart"/>
      <w:r w:rsidRPr="00C76BC2">
        <w:rPr>
          <w:rFonts w:ascii="Times New Roman" w:eastAsia="Times New Roman" w:hAnsi="Times New Roman" w:cs="Times New Roman"/>
          <w:kern w:val="0"/>
          <w14:ligatures w14:val="none"/>
        </w:rPr>
        <w:t>Gálová</w:t>
      </w:r>
      <w:proofErr w:type="spellEnd"/>
      <w:r w:rsidRPr="00C76BC2">
        <w:rPr>
          <w:rFonts w:ascii="Times New Roman" w:eastAsia="Times New Roman" w:hAnsi="Times New Roman" w:cs="Times New Roman"/>
          <w:kern w:val="0"/>
          <w14:ligatures w14:val="none"/>
        </w:rPr>
        <w:t xml:space="preserve">, J., </w:t>
      </w:r>
      <w:proofErr w:type="spellStart"/>
      <w:r w:rsidRPr="00C76BC2">
        <w:rPr>
          <w:rFonts w:ascii="Times New Roman" w:eastAsia="Times New Roman" w:hAnsi="Times New Roman" w:cs="Times New Roman"/>
          <w:kern w:val="0"/>
          <w14:ligatures w14:val="none"/>
        </w:rPr>
        <w:t>Mravcová</w:t>
      </w:r>
      <w:proofErr w:type="spellEnd"/>
      <w:r w:rsidRPr="00C76BC2">
        <w:rPr>
          <w:rFonts w:ascii="Times New Roman" w:eastAsia="Times New Roman" w:hAnsi="Times New Roman" w:cs="Times New Roman"/>
          <w:kern w:val="0"/>
          <w14:ligatures w14:val="none"/>
        </w:rPr>
        <w:t xml:space="preserve">, A., Knežević, B., &amp; Hlaváček, M. (2024). The predictive power of environmental concern, perceived behavioral control and social norms in shaping pro-environmental intentions: a </w:t>
      </w:r>
      <w:proofErr w:type="spellStart"/>
      <w:r w:rsidRPr="00C76BC2">
        <w:rPr>
          <w:rFonts w:ascii="Times New Roman" w:eastAsia="Times New Roman" w:hAnsi="Times New Roman" w:cs="Times New Roman"/>
          <w:kern w:val="0"/>
          <w14:ligatures w14:val="none"/>
        </w:rPr>
        <w:t>multicountry</w:t>
      </w:r>
      <w:proofErr w:type="spellEnd"/>
      <w:r w:rsidRPr="00C76BC2">
        <w:rPr>
          <w:rFonts w:ascii="Times New Roman" w:eastAsia="Times New Roman" w:hAnsi="Times New Roman" w:cs="Times New Roman"/>
          <w:kern w:val="0"/>
          <w14:ligatures w14:val="none"/>
        </w:rPr>
        <w:t xml:space="preserve"> study. </w:t>
      </w:r>
      <w:r w:rsidRPr="00C76BC2">
        <w:rPr>
          <w:rFonts w:ascii="Times New Roman" w:eastAsia="Times New Roman" w:hAnsi="Times New Roman" w:cs="Times New Roman"/>
          <w:i/>
          <w:iCs/>
          <w:kern w:val="0"/>
          <w14:ligatures w14:val="none"/>
        </w:rPr>
        <w:t>Frontiers in Ecology and Evolution</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12</w:t>
      </w:r>
      <w:r w:rsidRPr="00C76BC2">
        <w:rPr>
          <w:rFonts w:ascii="Times New Roman" w:eastAsia="Times New Roman" w:hAnsi="Times New Roman" w:cs="Times New Roman"/>
          <w:kern w:val="0"/>
          <w14:ligatures w14:val="none"/>
        </w:rPr>
        <w:t>. </w:t>
      </w:r>
      <w:hyperlink r:id="rId35" w:tgtFrame="_blank" w:history="1">
        <w:r w:rsidRPr="00C76BC2">
          <w:rPr>
            <w:rFonts w:ascii="Times New Roman" w:eastAsia="Times New Roman" w:hAnsi="Times New Roman" w:cs="Times New Roman"/>
            <w:kern w:val="0"/>
            <w14:ligatures w14:val="none"/>
          </w:rPr>
          <w:t>https://doi.org/10.3389/fevo.2024.1289139</w:t>
        </w:r>
      </w:hyperlink>
    </w:p>
    <w:p w14:paraId="503A2E10"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Kumar, V. (2024). Emerald Horizons: A Bibliometric Analysis of Green Marketing’s Evolutionary Trajectory. </w:t>
      </w:r>
      <w:r w:rsidRPr="00C76BC2">
        <w:rPr>
          <w:rFonts w:ascii="Times New Roman" w:eastAsia="Times New Roman" w:hAnsi="Times New Roman" w:cs="Times New Roman"/>
          <w:i/>
          <w:iCs/>
          <w:kern w:val="0"/>
          <w14:ligatures w14:val="none"/>
        </w:rPr>
        <w:t>Research Square (Research Square)</w:t>
      </w:r>
      <w:r w:rsidRPr="00C76BC2">
        <w:rPr>
          <w:rFonts w:ascii="Times New Roman" w:eastAsia="Times New Roman" w:hAnsi="Times New Roman" w:cs="Times New Roman"/>
          <w:kern w:val="0"/>
          <w14:ligatures w14:val="none"/>
        </w:rPr>
        <w:t>. </w:t>
      </w:r>
      <w:hyperlink r:id="rId36" w:tgtFrame="_blank" w:history="1">
        <w:r w:rsidRPr="00C76BC2">
          <w:rPr>
            <w:rFonts w:ascii="Times New Roman" w:eastAsia="Times New Roman" w:hAnsi="Times New Roman" w:cs="Times New Roman"/>
            <w:kern w:val="0"/>
            <w14:ligatures w14:val="none"/>
          </w:rPr>
          <w:t>https://doi.org/10.21203/rs.3.rs-3878119/v1</w:t>
        </w:r>
      </w:hyperlink>
    </w:p>
    <w:p w14:paraId="6305F460"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proofErr w:type="spellStart"/>
      <w:r w:rsidRPr="00C76BC2">
        <w:rPr>
          <w:rFonts w:ascii="Times New Roman" w:eastAsia="Times New Roman" w:hAnsi="Times New Roman" w:cs="Times New Roman"/>
          <w:kern w:val="0"/>
          <w14:ligatures w14:val="none"/>
        </w:rPr>
        <w:t>Kutaula</w:t>
      </w:r>
      <w:proofErr w:type="spellEnd"/>
      <w:r w:rsidRPr="00C76BC2">
        <w:rPr>
          <w:rFonts w:ascii="Times New Roman" w:eastAsia="Times New Roman" w:hAnsi="Times New Roman" w:cs="Times New Roman"/>
          <w:kern w:val="0"/>
          <w14:ligatures w14:val="none"/>
        </w:rPr>
        <w:t xml:space="preserve">, S., Gillani, A., Gregory‐Smith, D., &amp; </w:t>
      </w:r>
      <w:proofErr w:type="spellStart"/>
      <w:r w:rsidRPr="00C76BC2">
        <w:rPr>
          <w:rFonts w:ascii="Times New Roman" w:eastAsia="Times New Roman" w:hAnsi="Times New Roman" w:cs="Times New Roman"/>
          <w:kern w:val="0"/>
          <w14:ligatures w14:val="none"/>
        </w:rPr>
        <w:t>Bartikowski</w:t>
      </w:r>
      <w:proofErr w:type="spellEnd"/>
      <w:r w:rsidRPr="00C76BC2">
        <w:rPr>
          <w:rFonts w:ascii="Times New Roman" w:eastAsia="Times New Roman" w:hAnsi="Times New Roman" w:cs="Times New Roman"/>
          <w:kern w:val="0"/>
          <w14:ligatures w14:val="none"/>
        </w:rPr>
        <w:t>, B. (2024). Ethical Consumerism in Emerging Markets: Opportunities and Challenges. </w:t>
      </w:r>
      <w:r w:rsidRPr="00C76BC2">
        <w:rPr>
          <w:rFonts w:ascii="Times New Roman" w:eastAsia="Times New Roman" w:hAnsi="Times New Roman" w:cs="Times New Roman"/>
          <w:i/>
          <w:iCs/>
          <w:kern w:val="0"/>
          <w14:ligatures w14:val="none"/>
        </w:rPr>
        <w:t>Journal of Business Ethics</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191</w:t>
      </w:r>
      <w:r w:rsidRPr="00C76BC2">
        <w:rPr>
          <w:rFonts w:ascii="Times New Roman" w:eastAsia="Times New Roman" w:hAnsi="Times New Roman" w:cs="Times New Roman"/>
          <w:kern w:val="0"/>
          <w14:ligatures w14:val="none"/>
        </w:rPr>
        <w:t>(4), 651. </w:t>
      </w:r>
      <w:hyperlink r:id="rId37" w:tgtFrame="_blank" w:history="1">
        <w:r w:rsidRPr="00C76BC2">
          <w:rPr>
            <w:rFonts w:ascii="Times New Roman" w:eastAsia="Times New Roman" w:hAnsi="Times New Roman" w:cs="Times New Roman"/>
            <w:kern w:val="0"/>
            <w14:ligatures w14:val="none"/>
          </w:rPr>
          <w:t>https://doi.org/10.1007/s10551-024-05657-4</w:t>
        </w:r>
      </w:hyperlink>
    </w:p>
    <w:p w14:paraId="767CFB89"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proofErr w:type="spellStart"/>
      <w:r w:rsidRPr="00C76BC2">
        <w:rPr>
          <w:rFonts w:ascii="Times New Roman" w:eastAsia="Times New Roman" w:hAnsi="Times New Roman" w:cs="Times New Roman"/>
          <w:kern w:val="0"/>
          <w14:ligatures w14:val="none"/>
        </w:rPr>
        <w:t>Laheri</w:t>
      </w:r>
      <w:proofErr w:type="spellEnd"/>
      <w:r w:rsidRPr="00C76BC2">
        <w:rPr>
          <w:rFonts w:ascii="Times New Roman" w:eastAsia="Times New Roman" w:hAnsi="Times New Roman" w:cs="Times New Roman"/>
          <w:kern w:val="0"/>
          <w14:ligatures w14:val="none"/>
        </w:rPr>
        <w:t>, V. K., Lim, W. M., Arya, P. K., &amp; Kumar, S. (2024). A multidimensional lens of environmental consciousness: towards an environmentally conscious theory of planned behavior. </w:t>
      </w:r>
      <w:r w:rsidRPr="00C76BC2">
        <w:rPr>
          <w:rFonts w:ascii="Times New Roman" w:eastAsia="Times New Roman" w:hAnsi="Times New Roman" w:cs="Times New Roman"/>
          <w:i/>
          <w:iCs/>
          <w:kern w:val="0"/>
          <w14:ligatures w14:val="none"/>
        </w:rPr>
        <w:t>Journal of Consumer Marketing</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41</w:t>
      </w:r>
      <w:r w:rsidRPr="00C76BC2">
        <w:rPr>
          <w:rFonts w:ascii="Times New Roman" w:eastAsia="Times New Roman" w:hAnsi="Times New Roman" w:cs="Times New Roman"/>
          <w:kern w:val="0"/>
          <w14:ligatures w14:val="none"/>
        </w:rPr>
        <w:t>(3), 281. </w:t>
      </w:r>
      <w:hyperlink r:id="rId38" w:tgtFrame="_blank" w:history="1">
        <w:r w:rsidRPr="00C76BC2">
          <w:rPr>
            <w:rFonts w:ascii="Times New Roman" w:eastAsia="Times New Roman" w:hAnsi="Times New Roman" w:cs="Times New Roman"/>
            <w:kern w:val="0"/>
            <w14:ligatures w14:val="none"/>
          </w:rPr>
          <w:t>https://doi.org/10.1108/jcm-03-2023-5875</w:t>
        </w:r>
      </w:hyperlink>
    </w:p>
    <w:p w14:paraId="33CAAFDB"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Liu, M., Shi, Z., &amp; Zhang, Z. (2024). </w:t>
      </w:r>
      <w:proofErr w:type="gramStart"/>
      <w:r w:rsidRPr="00C76BC2">
        <w:rPr>
          <w:rFonts w:ascii="Times New Roman" w:eastAsia="Times New Roman" w:hAnsi="Times New Roman" w:cs="Times New Roman"/>
          <w:kern w:val="0"/>
          <w14:ligatures w14:val="none"/>
        </w:rPr>
        <w:t>How</w:t>
      </w:r>
      <w:proofErr w:type="gramEnd"/>
      <w:r w:rsidRPr="00C76BC2">
        <w:rPr>
          <w:rFonts w:ascii="Times New Roman" w:eastAsia="Times New Roman" w:hAnsi="Times New Roman" w:cs="Times New Roman"/>
          <w:kern w:val="0"/>
          <w14:ligatures w14:val="none"/>
        </w:rPr>
        <w:t xml:space="preserve"> Environmental Policy Perception and Social Media Use Impact Pro-Environmental Behavior: A Moderated Mediation Model Based on the Theory of Planned Behavior. </w:t>
      </w:r>
      <w:r w:rsidRPr="00C76BC2">
        <w:rPr>
          <w:rFonts w:ascii="Times New Roman" w:eastAsia="Times New Roman" w:hAnsi="Times New Roman" w:cs="Times New Roman"/>
          <w:i/>
          <w:iCs/>
          <w:kern w:val="0"/>
          <w14:ligatures w14:val="none"/>
        </w:rPr>
        <w:t>Sustainability</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16</w:t>
      </w:r>
      <w:r w:rsidRPr="00C76BC2">
        <w:rPr>
          <w:rFonts w:ascii="Times New Roman" w:eastAsia="Times New Roman" w:hAnsi="Times New Roman" w:cs="Times New Roman"/>
          <w:kern w:val="0"/>
          <w14:ligatures w14:val="none"/>
        </w:rPr>
        <w:t>(17), 7587. </w:t>
      </w:r>
      <w:hyperlink r:id="rId39" w:tgtFrame="_blank" w:history="1">
        <w:r w:rsidRPr="00C76BC2">
          <w:rPr>
            <w:rFonts w:ascii="Times New Roman" w:eastAsia="Times New Roman" w:hAnsi="Times New Roman" w:cs="Times New Roman"/>
            <w:kern w:val="0"/>
            <w14:ligatures w14:val="none"/>
          </w:rPr>
          <w:t>https://doi.org/10.3390/su16177587</w:t>
        </w:r>
      </w:hyperlink>
    </w:p>
    <w:p w14:paraId="01C92C6B"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Mat, A., Othman, A. K., Rahman, M. K. B. A., &amp; </w:t>
      </w:r>
      <w:proofErr w:type="spellStart"/>
      <w:r w:rsidRPr="00C76BC2">
        <w:rPr>
          <w:rFonts w:ascii="Times New Roman" w:eastAsia="Times New Roman" w:hAnsi="Times New Roman" w:cs="Times New Roman"/>
          <w:kern w:val="0"/>
          <w14:ligatures w14:val="none"/>
        </w:rPr>
        <w:t>Siyavooshi</w:t>
      </w:r>
      <w:proofErr w:type="spellEnd"/>
      <w:r w:rsidRPr="00C76BC2">
        <w:rPr>
          <w:rFonts w:ascii="Times New Roman" w:eastAsia="Times New Roman" w:hAnsi="Times New Roman" w:cs="Times New Roman"/>
          <w:kern w:val="0"/>
          <w14:ligatures w14:val="none"/>
        </w:rPr>
        <w:t>, M. (2022). Investigating Sustainable Consumption Behavior Vis-à-vis Islamic Values: A systematic review. </w:t>
      </w:r>
      <w:r w:rsidRPr="00C76BC2">
        <w:rPr>
          <w:rFonts w:ascii="Times New Roman" w:eastAsia="Times New Roman" w:hAnsi="Times New Roman" w:cs="Times New Roman"/>
          <w:i/>
          <w:iCs/>
          <w:kern w:val="0"/>
          <w14:ligatures w14:val="none"/>
        </w:rPr>
        <w:t>Environment-</w:t>
      </w:r>
      <w:proofErr w:type="spellStart"/>
      <w:r w:rsidRPr="00C76BC2">
        <w:rPr>
          <w:rFonts w:ascii="Times New Roman" w:eastAsia="Times New Roman" w:hAnsi="Times New Roman" w:cs="Times New Roman"/>
          <w:i/>
          <w:iCs/>
          <w:kern w:val="0"/>
          <w14:ligatures w14:val="none"/>
        </w:rPr>
        <w:t>Behaviour</w:t>
      </w:r>
      <w:proofErr w:type="spellEnd"/>
      <w:r w:rsidRPr="00C76BC2">
        <w:rPr>
          <w:rFonts w:ascii="Times New Roman" w:eastAsia="Times New Roman" w:hAnsi="Times New Roman" w:cs="Times New Roman"/>
          <w:i/>
          <w:iCs/>
          <w:kern w:val="0"/>
          <w14:ligatures w14:val="none"/>
        </w:rPr>
        <w:t xml:space="preserve"> Proceedings Journal</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7</w:t>
      </w:r>
      <w:r w:rsidRPr="00C76BC2">
        <w:rPr>
          <w:rFonts w:ascii="Times New Roman" w:eastAsia="Times New Roman" w:hAnsi="Times New Roman" w:cs="Times New Roman"/>
          <w:kern w:val="0"/>
          <w14:ligatures w14:val="none"/>
        </w:rPr>
        <w:t>(21), 373. </w:t>
      </w:r>
      <w:hyperlink r:id="rId40" w:tgtFrame="_blank" w:history="1">
        <w:r w:rsidRPr="00C76BC2">
          <w:rPr>
            <w:rFonts w:ascii="Times New Roman" w:eastAsia="Times New Roman" w:hAnsi="Times New Roman" w:cs="Times New Roman"/>
            <w:kern w:val="0"/>
            <w14:ligatures w14:val="none"/>
          </w:rPr>
          <w:t>https://doi.org/10.21834/ebpj.v7i21.3478</w:t>
        </w:r>
      </w:hyperlink>
    </w:p>
    <w:p w14:paraId="1DB9BFC4"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Nejad, S. G., </w:t>
      </w:r>
      <w:proofErr w:type="spellStart"/>
      <w:r w:rsidRPr="00C76BC2">
        <w:rPr>
          <w:rFonts w:ascii="Times New Roman" w:eastAsia="Times New Roman" w:hAnsi="Times New Roman" w:cs="Times New Roman"/>
          <w:kern w:val="0"/>
          <w14:ligatures w14:val="none"/>
        </w:rPr>
        <w:t>Skeiseid</w:t>
      </w:r>
      <w:proofErr w:type="spellEnd"/>
      <w:r w:rsidRPr="00C76BC2">
        <w:rPr>
          <w:rFonts w:ascii="Times New Roman" w:eastAsia="Times New Roman" w:hAnsi="Times New Roman" w:cs="Times New Roman"/>
          <w:kern w:val="0"/>
          <w14:ligatures w14:val="none"/>
        </w:rPr>
        <w:t xml:space="preserve">, H. V., &amp; </w:t>
      </w:r>
      <w:proofErr w:type="spellStart"/>
      <w:r w:rsidRPr="00C76BC2">
        <w:rPr>
          <w:rFonts w:ascii="Times New Roman" w:eastAsia="Times New Roman" w:hAnsi="Times New Roman" w:cs="Times New Roman"/>
          <w:kern w:val="0"/>
          <w14:ligatures w14:val="none"/>
        </w:rPr>
        <w:t>Derdowski</w:t>
      </w:r>
      <w:proofErr w:type="spellEnd"/>
      <w:r w:rsidRPr="00C76BC2">
        <w:rPr>
          <w:rFonts w:ascii="Times New Roman" w:eastAsia="Times New Roman" w:hAnsi="Times New Roman" w:cs="Times New Roman"/>
          <w:kern w:val="0"/>
          <w14:ligatures w14:val="none"/>
        </w:rPr>
        <w:t>, L. A. (2024). Understanding Consumption Reduction Through the TPB: Moderating Effects of the Need for Evaluation and Self-</w:t>
      </w:r>
      <w:r w:rsidRPr="00C76BC2">
        <w:rPr>
          <w:rFonts w:ascii="Times New Roman" w:eastAsia="Times New Roman" w:hAnsi="Times New Roman" w:cs="Times New Roman"/>
          <w:kern w:val="0"/>
          <w14:ligatures w14:val="none"/>
        </w:rPr>
        <w:lastRenderedPageBreak/>
        <w:t>Referencing Individual Differences. </w:t>
      </w:r>
      <w:r w:rsidRPr="00C76BC2">
        <w:rPr>
          <w:rFonts w:ascii="Times New Roman" w:eastAsia="Times New Roman" w:hAnsi="Times New Roman" w:cs="Times New Roman"/>
          <w:i/>
          <w:iCs/>
          <w:kern w:val="0"/>
          <w14:ligatures w14:val="none"/>
        </w:rPr>
        <w:t>Journal of Intelligence</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12</w:t>
      </w:r>
      <w:r w:rsidRPr="00C76BC2">
        <w:rPr>
          <w:rFonts w:ascii="Times New Roman" w:eastAsia="Times New Roman" w:hAnsi="Times New Roman" w:cs="Times New Roman"/>
          <w:kern w:val="0"/>
          <w14:ligatures w14:val="none"/>
        </w:rPr>
        <w:t>(11), 119. </w:t>
      </w:r>
      <w:hyperlink r:id="rId41" w:tgtFrame="_blank" w:history="1">
        <w:r w:rsidRPr="00C76BC2">
          <w:rPr>
            <w:rFonts w:ascii="Times New Roman" w:eastAsia="Times New Roman" w:hAnsi="Times New Roman" w:cs="Times New Roman"/>
            <w:kern w:val="0"/>
            <w14:ligatures w14:val="none"/>
          </w:rPr>
          <w:t>https://doi.org/10.3390/jintelligence12110119</w:t>
        </w:r>
      </w:hyperlink>
    </w:p>
    <w:p w14:paraId="79FE9333"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Noubar, H. B. K., </w:t>
      </w:r>
      <w:proofErr w:type="spellStart"/>
      <w:r w:rsidRPr="00C76BC2">
        <w:rPr>
          <w:rFonts w:ascii="Times New Roman" w:eastAsia="Times New Roman" w:hAnsi="Times New Roman" w:cs="Times New Roman"/>
          <w:kern w:val="0"/>
          <w14:ligatures w14:val="none"/>
        </w:rPr>
        <w:t>Holagh</w:t>
      </w:r>
      <w:proofErr w:type="spellEnd"/>
      <w:r w:rsidRPr="00C76BC2">
        <w:rPr>
          <w:rFonts w:ascii="Times New Roman" w:eastAsia="Times New Roman" w:hAnsi="Times New Roman" w:cs="Times New Roman"/>
          <w:kern w:val="0"/>
          <w14:ligatures w14:val="none"/>
        </w:rPr>
        <w:t>, S. R., &amp; Sadri, A. (2023). Identifying Factors Affecting Green Consumer Purchase Behavior on E-Commerce Websites. </w:t>
      </w:r>
      <w:proofErr w:type="spellStart"/>
      <w:r w:rsidRPr="00C76BC2">
        <w:rPr>
          <w:rFonts w:ascii="Times New Roman" w:eastAsia="Times New Roman" w:hAnsi="Times New Roman" w:cs="Times New Roman"/>
          <w:i/>
          <w:iCs/>
          <w:kern w:val="0"/>
          <w14:ligatures w14:val="none"/>
        </w:rPr>
        <w:t>TalTech</w:t>
      </w:r>
      <w:proofErr w:type="spellEnd"/>
      <w:r w:rsidRPr="00C76BC2">
        <w:rPr>
          <w:rFonts w:ascii="Times New Roman" w:eastAsia="Times New Roman" w:hAnsi="Times New Roman" w:cs="Times New Roman"/>
          <w:i/>
          <w:iCs/>
          <w:kern w:val="0"/>
          <w14:ligatures w14:val="none"/>
        </w:rPr>
        <w:t xml:space="preserve"> Journal of European Studies/</w:t>
      </w:r>
      <w:proofErr w:type="spellStart"/>
      <w:r w:rsidRPr="00C76BC2">
        <w:rPr>
          <w:rFonts w:ascii="Times New Roman" w:eastAsia="Times New Roman" w:hAnsi="Times New Roman" w:cs="Times New Roman"/>
          <w:i/>
          <w:iCs/>
          <w:kern w:val="0"/>
          <w14:ligatures w14:val="none"/>
        </w:rPr>
        <w:t>TalTech</w:t>
      </w:r>
      <w:proofErr w:type="spellEnd"/>
      <w:r w:rsidRPr="00C76BC2">
        <w:rPr>
          <w:rFonts w:ascii="Times New Roman" w:eastAsia="Times New Roman" w:hAnsi="Times New Roman" w:cs="Times New Roman"/>
          <w:i/>
          <w:iCs/>
          <w:kern w:val="0"/>
          <w14:ligatures w14:val="none"/>
        </w:rPr>
        <w:t xml:space="preserve"> Journal of European Studies.</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13</w:t>
      </w:r>
      <w:r w:rsidRPr="00C76BC2">
        <w:rPr>
          <w:rFonts w:ascii="Times New Roman" w:eastAsia="Times New Roman" w:hAnsi="Times New Roman" w:cs="Times New Roman"/>
          <w:kern w:val="0"/>
          <w14:ligatures w14:val="none"/>
        </w:rPr>
        <w:t>(1), 40. </w:t>
      </w:r>
      <w:hyperlink r:id="rId42" w:tgtFrame="_blank" w:history="1">
        <w:r w:rsidRPr="00C76BC2">
          <w:rPr>
            <w:rFonts w:ascii="Times New Roman" w:eastAsia="Times New Roman" w:hAnsi="Times New Roman" w:cs="Times New Roman"/>
            <w:kern w:val="0"/>
            <w14:ligatures w14:val="none"/>
          </w:rPr>
          <w:t>https://doi.org/10.2478/bjes-2023-0003</w:t>
        </w:r>
      </w:hyperlink>
    </w:p>
    <w:p w14:paraId="366209EF"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Nugroho, A. P., Hidayat, A., &amp; Kusuma, H. (2017). The influence of religiosity and self-efficacy on the saving behavior of the </w:t>
      </w:r>
      <w:proofErr w:type="spellStart"/>
      <w:r w:rsidRPr="00C76BC2">
        <w:rPr>
          <w:rFonts w:ascii="Times New Roman" w:eastAsia="Times New Roman" w:hAnsi="Times New Roman" w:cs="Times New Roman"/>
          <w:kern w:val="0"/>
          <w14:ligatures w14:val="none"/>
        </w:rPr>
        <w:t>Іslamic</w:t>
      </w:r>
      <w:proofErr w:type="spellEnd"/>
      <w:r w:rsidRPr="00C76BC2">
        <w:rPr>
          <w:rFonts w:ascii="Times New Roman" w:eastAsia="Times New Roman" w:hAnsi="Times New Roman" w:cs="Times New Roman"/>
          <w:kern w:val="0"/>
          <w14:ligatures w14:val="none"/>
        </w:rPr>
        <w:t xml:space="preserve"> banks. </w:t>
      </w:r>
      <w:r w:rsidRPr="00C76BC2">
        <w:rPr>
          <w:rFonts w:ascii="Times New Roman" w:eastAsia="Times New Roman" w:hAnsi="Times New Roman" w:cs="Times New Roman"/>
          <w:i/>
          <w:iCs/>
          <w:kern w:val="0"/>
          <w14:ligatures w14:val="none"/>
        </w:rPr>
        <w:t>Banks and Bank Systems</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12</w:t>
      </w:r>
      <w:r w:rsidRPr="00C76BC2">
        <w:rPr>
          <w:rFonts w:ascii="Times New Roman" w:eastAsia="Times New Roman" w:hAnsi="Times New Roman" w:cs="Times New Roman"/>
          <w:kern w:val="0"/>
          <w14:ligatures w14:val="none"/>
        </w:rPr>
        <w:t>(3), 35. </w:t>
      </w:r>
      <w:hyperlink r:id="rId43" w:tgtFrame="_blank" w:history="1">
        <w:r w:rsidRPr="00C76BC2">
          <w:rPr>
            <w:rFonts w:ascii="Times New Roman" w:eastAsia="Times New Roman" w:hAnsi="Times New Roman" w:cs="Times New Roman"/>
            <w:kern w:val="0"/>
            <w14:ligatures w14:val="none"/>
          </w:rPr>
          <w:t>https://doi.org/10.21511/bbs.12(3).2017.03</w:t>
        </w:r>
      </w:hyperlink>
    </w:p>
    <w:p w14:paraId="6A23D9C8"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Ohtomo, S., &amp; </w:t>
      </w:r>
      <w:proofErr w:type="spellStart"/>
      <w:r w:rsidRPr="00C76BC2">
        <w:rPr>
          <w:rFonts w:ascii="Times New Roman" w:eastAsia="Times New Roman" w:hAnsi="Times New Roman" w:cs="Times New Roman"/>
          <w:kern w:val="0"/>
          <w14:ligatures w14:val="none"/>
        </w:rPr>
        <w:t>Ohnuma</w:t>
      </w:r>
      <w:proofErr w:type="spellEnd"/>
      <w:r w:rsidRPr="00C76BC2">
        <w:rPr>
          <w:rFonts w:ascii="Times New Roman" w:eastAsia="Times New Roman" w:hAnsi="Times New Roman" w:cs="Times New Roman"/>
          <w:kern w:val="0"/>
          <w14:ligatures w14:val="none"/>
        </w:rPr>
        <w:t xml:space="preserve">, S. (2014). Psychological interventional approach for </w:t>
      </w:r>
      <w:proofErr w:type="gramStart"/>
      <w:r w:rsidRPr="00C76BC2">
        <w:rPr>
          <w:rFonts w:ascii="Times New Roman" w:eastAsia="Times New Roman" w:hAnsi="Times New Roman" w:cs="Times New Roman"/>
          <w:kern w:val="0"/>
          <w14:ligatures w14:val="none"/>
        </w:rPr>
        <w:t>reduce</w:t>
      </w:r>
      <w:proofErr w:type="gramEnd"/>
      <w:r w:rsidRPr="00C76BC2">
        <w:rPr>
          <w:rFonts w:ascii="Times New Roman" w:eastAsia="Times New Roman" w:hAnsi="Times New Roman" w:cs="Times New Roman"/>
          <w:kern w:val="0"/>
          <w14:ligatures w14:val="none"/>
        </w:rPr>
        <w:t xml:space="preserve"> resource consumption: Reducing plastic bag usage at supermarkets. </w:t>
      </w:r>
      <w:r w:rsidRPr="00C76BC2">
        <w:rPr>
          <w:rFonts w:ascii="Times New Roman" w:eastAsia="Times New Roman" w:hAnsi="Times New Roman" w:cs="Times New Roman"/>
          <w:i/>
          <w:iCs/>
          <w:kern w:val="0"/>
          <w14:ligatures w14:val="none"/>
        </w:rPr>
        <w:t>Resources Conservation and Recycling</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84</w:t>
      </w:r>
      <w:r w:rsidRPr="00C76BC2">
        <w:rPr>
          <w:rFonts w:ascii="Times New Roman" w:eastAsia="Times New Roman" w:hAnsi="Times New Roman" w:cs="Times New Roman"/>
          <w:kern w:val="0"/>
          <w14:ligatures w14:val="none"/>
        </w:rPr>
        <w:t>, 57. </w:t>
      </w:r>
      <w:hyperlink r:id="rId44" w:tgtFrame="_blank" w:history="1">
        <w:r w:rsidRPr="00C76BC2">
          <w:rPr>
            <w:rFonts w:ascii="Times New Roman" w:eastAsia="Times New Roman" w:hAnsi="Times New Roman" w:cs="Times New Roman"/>
            <w:kern w:val="0"/>
            <w14:ligatures w14:val="none"/>
          </w:rPr>
          <w:t>https://doi.org/10.1016/j.resconrec.2013.12.014</w:t>
        </w:r>
      </w:hyperlink>
    </w:p>
    <w:p w14:paraId="7C66C430"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proofErr w:type="spellStart"/>
      <w:r w:rsidRPr="00C76BC2">
        <w:rPr>
          <w:rFonts w:ascii="Times New Roman" w:eastAsia="Times New Roman" w:hAnsi="Times New Roman" w:cs="Times New Roman"/>
          <w:kern w:val="0"/>
          <w14:ligatures w14:val="none"/>
        </w:rPr>
        <w:t>Permadi</w:t>
      </w:r>
      <w:proofErr w:type="spellEnd"/>
      <w:r w:rsidRPr="00C76BC2">
        <w:rPr>
          <w:rFonts w:ascii="Times New Roman" w:eastAsia="Times New Roman" w:hAnsi="Times New Roman" w:cs="Times New Roman"/>
          <w:kern w:val="0"/>
          <w14:ligatures w14:val="none"/>
        </w:rPr>
        <w:t xml:space="preserve">, I., Nugroho, A., &amp; </w:t>
      </w:r>
      <w:proofErr w:type="spellStart"/>
      <w:r w:rsidRPr="00C76BC2">
        <w:rPr>
          <w:rFonts w:ascii="Times New Roman" w:eastAsia="Times New Roman" w:hAnsi="Times New Roman" w:cs="Times New Roman"/>
          <w:kern w:val="0"/>
          <w14:ligatures w14:val="none"/>
        </w:rPr>
        <w:t>Widyastuti</w:t>
      </w:r>
      <w:proofErr w:type="spellEnd"/>
      <w:r w:rsidRPr="00C76BC2">
        <w:rPr>
          <w:rFonts w:ascii="Times New Roman" w:eastAsia="Times New Roman" w:hAnsi="Times New Roman" w:cs="Times New Roman"/>
          <w:kern w:val="0"/>
          <w14:ligatures w14:val="none"/>
        </w:rPr>
        <w:t>, S. (2025). Bridging the Attitude-Behavior Gap in Green Consumption: A Systematic Literature Review and Integrative Framework. </w:t>
      </w:r>
      <w:r w:rsidRPr="00C76BC2">
        <w:rPr>
          <w:rFonts w:ascii="Times New Roman" w:eastAsia="Times New Roman" w:hAnsi="Times New Roman" w:cs="Times New Roman"/>
          <w:i/>
          <w:iCs/>
          <w:kern w:val="0"/>
          <w14:ligatures w14:val="none"/>
        </w:rPr>
        <w:t xml:space="preserve">SHILAP Revista de </w:t>
      </w:r>
      <w:proofErr w:type="spellStart"/>
      <w:r w:rsidRPr="00C76BC2">
        <w:rPr>
          <w:rFonts w:ascii="Times New Roman" w:eastAsia="Times New Roman" w:hAnsi="Times New Roman" w:cs="Times New Roman"/>
          <w:i/>
          <w:iCs/>
          <w:kern w:val="0"/>
          <w14:ligatures w14:val="none"/>
        </w:rPr>
        <w:t>Lepidopterología</w:t>
      </w:r>
      <w:proofErr w:type="spellEnd"/>
      <w:r w:rsidRPr="00C76BC2">
        <w:rPr>
          <w:rFonts w:ascii="Times New Roman" w:eastAsia="Times New Roman" w:hAnsi="Times New Roman" w:cs="Times New Roman"/>
          <w:kern w:val="0"/>
          <w14:ligatures w14:val="none"/>
        </w:rPr>
        <w:t>. </w:t>
      </w:r>
      <w:hyperlink r:id="rId45" w:tgtFrame="_blank" w:history="1">
        <w:r w:rsidRPr="00C76BC2">
          <w:rPr>
            <w:rFonts w:ascii="Times New Roman" w:eastAsia="Times New Roman" w:hAnsi="Times New Roman" w:cs="Times New Roman"/>
            <w:kern w:val="0"/>
            <w14:ligatures w14:val="none"/>
          </w:rPr>
          <w:t>https://doi.org/10.31538/iijse.v8i3.9201</w:t>
        </w:r>
      </w:hyperlink>
    </w:p>
    <w:p w14:paraId="0D817348"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Pham, H. V., Robertson, K., Thyne, M., Hamlin, R. L., &amp; Rundle‐Thiele, S. (2025). Reducing single-use plastics (SUPs) consumption: A synthesis of I and S level approaches. </w:t>
      </w:r>
      <w:r w:rsidRPr="00C76BC2">
        <w:rPr>
          <w:rFonts w:ascii="Times New Roman" w:eastAsia="Times New Roman" w:hAnsi="Times New Roman" w:cs="Times New Roman"/>
          <w:i/>
          <w:iCs/>
          <w:kern w:val="0"/>
          <w14:ligatures w14:val="none"/>
        </w:rPr>
        <w:t>Sustainable Futures</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10</w:t>
      </w:r>
      <w:r w:rsidRPr="00C76BC2">
        <w:rPr>
          <w:rFonts w:ascii="Times New Roman" w:eastAsia="Times New Roman" w:hAnsi="Times New Roman" w:cs="Times New Roman"/>
          <w:kern w:val="0"/>
          <w14:ligatures w14:val="none"/>
        </w:rPr>
        <w:t>, 101087. </w:t>
      </w:r>
      <w:hyperlink r:id="rId46" w:tgtFrame="_blank" w:history="1">
        <w:r w:rsidRPr="00C76BC2">
          <w:rPr>
            <w:rFonts w:ascii="Times New Roman" w:eastAsia="Times New Roman" w:hAnsi="Times New Roman" w:cs="Times New Roman"/>
            <w:kern w:val="0"/>
            <w14:ligatures w14:val="none"/>
          </w:rPr>
          <w:t>https://doi.org/10.1016/j.sftr.2025.101087</w:t>
        </w:r>
      </w:hyperlink>
    </w:p>
    <w:p w14:paraId="3A303ECA"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Sari, N. P., Artha, B., Bahri, B., Sari, U. T., Hadi, A. S., Aditya, A., Asri, C. P., &amp; Dinka, C. A. (2025). Consumer Behavior in Islamic Perspectives: A Theoretical Review. </w:t>
      </w:r>
      <w:r w:rsidRPr="00C76BC2">
        <w:rPr>
          <w:rFonts w:ascii="Times New Roman" w:eastAsia="Times New Roman" w:hAnsi="Times New Roman" w:cs="Times New Roman"/>
          <w:i/>
          <w:iCs/>
          <w:kern w:val="0"/>
          <w14:ligatures w14:val="none"/>
        </w:rPr>
        <w:t xml:space="preserve">Miftah </w:t>
      </w:r>
      <w:proofErr w:type="spellStart"/>
      <w:r w:rsidRPr="00C76BC2">
        <w:rPr>
          <w:rFonts w:ascii="Times New Roman" w:eastAsia="Times New Roman" w:hAnsi="Times New Roman" w:cs="Times New Roman"/>
          <w:i/>
          <w:iCs/>
          <w:kern w:val="0"/>
          <w14:ligatures w14:val="none"/>
        </w:rPr>
        <w:t>Jurnal</w:t>
      </w:r>
      <w:proofErr w:type="spellEnd"/>
      <w:r w:rsidRPr="00C76BC2">
        <w:rPr>
          <w:rFonts w:ascii="Times New Roman" w:eastAsia="Times New Roman" w:hAnsi="Times New Roman" w:cs="Times New Roman"/>
          <w:i/>
          <w:iCs/>
          <w:kern w:val="0"/>
          <w14:ligatures w14:val="none"/>
        </w:rPr>
        <w:t xml:space="preserve"> Ekonomi Dan Bisnis Islam</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3</w:t>
      </w:r>
      <w:r w:rsidRPr="00C76BC2">
        <w:rPr>
          <w:rFonts w:ascii="Times New Roman" w:eastAsia="Times New Roman" w:hAnsi="Times New Roman" w:cs="Times New Roman"/>
          <w:kern w:val="0"/>
          <w14:ligatures w14:val="none"/>
        </w:rPr>
        <w:t>(2), 107. </w:t>
      </w:r>
      <w:hyperlink r:id="rId47" w:tgtFrame="_blank" w:history="1">
        <w:r w:rsidRPr="00C76BC2">
          <w:rPr>
            <w:rFonts w:ascii="Times New Roman" w:eastAsia="Times New Roman" w:hAnsi="Times New Roman" w:cs="Times New Roman"/>
            <w:kern w:val="0"/>
            <w14:ligatures w14:val="none"/>
          </w:rPr>
          <w:t>https://doi.org/10.61231/miftah.v3i2.410</w:t>
        </w:r>
      </w:hyperlink>
    </w:p>
    <w:p w14:paraId="67E5969C"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proofErr w:type="spellStart"/>
      <w:r w:rsidRPr="00C76BC2">
        <w:rPr>
          <w:rFonts w:ascii="Times New Roman" w:eastAsia="Times New Roman" w:hAnsi="Times New Roman" w:cs="Times New Roman"/>
          <w:kern w:val="0"/>
          <w14:ligatures w14:val="none"/>
        </w:rPr>
        <w:t>Savari</w:t>
      </w:r>
      <w:proofErr w:type="spellEnd"/>
      <w:r w:rsidRPr="00C76BC2">
        <w:rPr>
          <w:rFonts w:ascii="Times New Roman" w:eastAsia="Times New Roman" w:hAnsi="Times New Roman" w:cs="Times New Roman"/>
          <w:kern w:val="0"/>
          <w14:ligatures w14:val="none"/>
        </w:rPr>
        <w:t>, M., &amp; Khaleghi, B. (2025). Analysis of psychological and social factors affecting climate change adaptation and mitigation behaviors among Iranian rice farmers. </w:t>
      </w:r>
      <w:r w:rsidRPr="00C76BC2">
        <w:rPr>
          <w:rFonts w:ascii="Times New Roman" w:eastAsia="Times New Roman" w:hAnsi="Times New Roman" w:cs="Times New Roman"/>
          <w:i/>
          <w:iCs/>
          <w:kern w:val="0"/>
          <w14:ligatures w14:val="none"/>
        </w:rPr>
        <w:t>Scientific Reports</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15</w:t>
      </w:r>
      <w:r w:rsidRPr="00C76BC2">
        <w:rPr>
          <w:rFonts w:ascii="Times New Roman" w:eastAsia="Times New Roman" w:hAnsi="Times New Roman" w:cs="Times New Roman"/>
          <w:kern w:val="0"/>
          <w14:ligatures w14:val="none"/>
        </w:rPr>
        <w:t>(1). </w:t>
      </w:r>
      <w:hyperlink r:id="rId48" w:tgtFrame="_blank" w:history="1">
        <w:r w:rsidRPr="00C76BC2">
          <w:rPr>
            <w:rFonts w:ascii="Times New Roman" w:eastAsia="Times New Roman" w:hAnsi="Times New Roman" w:cs="Times New Roman"/>
            <w:kern w:val="0"/>
            <w14:ligatures w14:val="none"/>
          </w:rPr>
          <w:t>https://doi.org/10.1038/s41598-025-15580-x</w:t>
        </w:r>
      </w:hyperlink>
    </w:p>
    <w:p w14:paraId="6DCFC698"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Shafi, S., Mohamed, W. N., </w:t>
      </w:r>
      <w:proofErr w:type="spellStart"/>
      <w:r w:rsidRPr="00C76BC2">
        <w:rPr>
          <w:rFonts w:ascii="Times New Roman" w:eastAsia="Times New Roman" w:hAnsi="Times New Roman" w:cs="Times New Roman"/>
          <w:kern w:val="0"/>
          <w14:ligatures w14:val="none"/>
        </w:rPr>
        <w:t>Damaianti</w:t>
      </w:r>
      <w:proofErr w:type="spellEnd"/>
      <w:r w:rsidRPr="00C76BC2">
        <w:rPr>
          <w:rFonts w:ascii="Times New Roman" w:eastAsia="Times New Roman" w:hAnsi="Times New Roman" w:cs="Times New Roman"/>
          <w:kern w:val="0"/>
          <w14:ligatures w14:val="none"/>
        </w:rPr>
        <w:t>, I., &amp; Salleh, H. S. (2024). Environmental Consciousness in the Digital Era of Online Shopping: A Systematic and Bibliometric Review. </w:t>
      </w:r>
      <w:r w:rsidRPr="00C76BC2">
        <w:rPr>
          <w:rFonts w:ascii="Times New Roman" w:eastAsia="Times New Roman" w:hAnsi="Times New Roman" w:cs="Times New Roman"/>
          <w:i/>
          <w:iCs/>
          <w:kern w:val="0"/>
          <w14:ligatures w14:val="none"/>
        </w:rPr>
        <w:t xml:space="preserve">International Journal of Design &amp; Nature and </w:t>
      </w:r>
      <w:proofErr w:type="spellStart"/>
      <w:r w:rsidRPr="00C76BC2">
        <w:rPr>
          <w:rFonts w:ascii="Times New Roman" w:eastAsia="Times New Roman" w:hAnsi="Times New Roman" w:cs="Times New Roman"/>
          <w:i/>
          <w:iCs/>
          <w:kern w:val="0"/>
          <w14:ligatures w14:val="none"/>
        </w:rPr>
        <w:t>Ecodynamics</w:t>
      </w:r>
      <w:proofErr w:type="spellEnd"/>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19</w:t>
      </w:r>
      <w:r w:rsidRPr="00C76BC2">
        <w:rPr>
          <w:rFonts w:ascii="Times New Roman" w:eastAsia="Times New Roman" w:hAnsi="Times New Roman" w:cs="Times New Roman"/>
          <w:kern w:val="0"/>
          <w14:ligatures w14:val="none"/>
        </w:rPr>
        <w:t>(3), 971. </w:t>
      </w:r>
      <w:hyperlink r:id="rId49" w:tgtFrame="_blank" w:history="1">
        <w:r w:rsidRPr="00C76BC2">
          <w:rPr>
            <w:rFonts w:ascii="Times New Roman" w:eastAsia="Times New Roman" w:hAnsi="Times New Roman" w:cs="Times New Roman"/>
            <w:kern w:val="0"/>
            <w14:ligatures w14:val="none"/>
          </w:rPr>
          <w:t>https://doi.org/10.18280/ijdne.190327</w:t>
        </w:r>
      </w:hyperlink>
    </w:p>
    <w:p w14:paraId="5702B2F3"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Shafie, N. I., Rahman, N. H. A., Harun, R., Ismail, S., &amp; Shafie, N. A. (2024). Consumer Green Products through the Lens of Bibliometrics: Trends analysis. </w:t>
      </w:r>
      <w:r w:rsidRPr="00C76BC2">
        <w:rPr>
          <w:rFonts w:ascii="Times New Roman" w:eastAsia="Times New Roman" w:hAnsi="Times New Roman" w:cs="Times New Roman"/>
          <w:i/>
          <w:iCs/>
          <w:kern w:val="0"/>
          <w14:ligatures w14:val="none"/>
        </w:rPr>
        <w:t>Information Management and Business Review</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16</w:t>
      </w:r>
      <w:r w:rsidRPr="00C76BC2">
        <w:rPr>
          <w:rFonts w:ascii="Times New Roman" w:eastAsia="Times New Roman" w:hAnsi="Times New Roman" w:cs="Times New Roman"/>
          <w:kern w:val="0"/>
          <w14:ligatures w14:val="none"/>
        </w:rPr>
        <w:t>, 514. </w:t>
      </w:r>
      <w:hyperlink r:id="rId50" w:tgtFrame="_blank" w:history="1">
        <w:r w:rsidRPr="00C76BC2">
          <w:rPr>
            <w:rFonts w:ascii="Times New Roman" w:eastAsia="Times New Roman" w:hAnsi="Times New Roman" w:cs="Times New Roman"/>
            <w:kern w:val="0"/>
            <w14:ligatures w14:val="none"/>
          </w:rPr>
          <w:t>https://doi.org/10.22610/imbr.v16i3s(i)a.4220</w:t>
        </w:r>
      </w:hyperlink>
    </w:p>
    <w:p w14:paraId="1D97E654"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Shompa, Z. A., Akbar, M. A., &amp; </w:t>
      </w:r>
      <w:proofErr w:type="spellStart"/>
      <w:r w:rsidRPr="00C76BC2">
        <w:rPr>
          <w:rFonts w:ascii="Times New Roman" w:eastAsia="Times New Roman" w:hAnsi="Times New Roman" w:cs="Times New Roman"/>
          <w:kern w:val="0"/>
          <w14:ligatures w14:val="none"/>
        </w:rPr>
        <w:t>Mohadis</w:t>
      </w:r>
      <w:proofErr w:type="spellEnd"/>
      <w:r w:rsidRPr="00C76BC2">
        <w:rPr>
          <w:rFonts w:ascii="Times New Roman" w:eastAsia="Times New Roman" w:hAnsi="Times New Roman" w:cs="Times New Roman"/>
          <w:kern w:val="0"/>
          <w14:ligatures w14:val="none"/>
        </w:rPr>
        <w:t>, H. M. (2024). Harmonizing Maqasid al-</w:t>
      </w:r>
      <w:proofErr w:type="spellStart"/>
      <w:r w:rsidRPr="00C76BC2">
        <w:rPr>
          <w:rFonts w:ascii="Times New Roman" w:eastAsia="Times New Roman" w:hAnsi="Times New Roman" w:cs="Times New Roman"/>
          <w:kern w:val="0"/>
          <w14:ligatures w14:val="none"/>
        </w:rPr>
        <w:t>Shari’ah</w:t>
      </w:r>
      <w:proofErr w:type="spellEnd"/>
      <w:r w:rsidRPr="00C76BC2">
        <w:rPr>
          <w:rFonts w:ascii="Times New Roman" w:eastAsia="Times New Roman" w:hAnsi="Times New Roman" w:cs="Times New Roman"/>
          <w:kern w:val="0"/>
          <w14:ligatures w14:val="none"/>
        </w:rPr>
        <w:t xml:space="preserve"> with sustainable waste management practices: a conceptual framework for principles and implementation. </w:t>
      </w:r>
      <w:r w:rsidRPr="00C76BC2">
        <w:rPr>
          <w:rFonts w:ascii="Times New Roman" w:eastAsia="Times New Roman" w:hAnsi="Times New Roman" w:cs="Times New Roman"/>
          <w:i/>
          <w:iCs/>
          <w:kern w:val="0"/>
          <w14:ligatures w14:val="none"/>
        </w:rPr>
        <w:t>International Journal of Islamic and Middle Eastern Finance and Management</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18</w:t>
      </w:r>
      <w:r w:rsidRPr="00C76BC2">
        <w:rPr>
          <w:rFonts w:ascii="Times New Roman" w:eastAsia="Times New Roman" w:hAnsi="Times New Roman" w:cs="Times New Roman"/>
          <w:kern w:val="0"/>
          <w14:ligatures w14:val="none"/>
        </w:rPr>
        <w:t>(1), 142. </w:t>
      </w:r>
      <w:hyperlink r:id="rId51" w:tgtFrame="_blank" w:history="1">
        <w:r w:rsidRPr="00C76BC2">
          <w:rPr>
            <w:rFonts w:ascii="Times New Roman" w:eastAsia="Times New Roman" w:hAnsi="Times New Roman" w:cs="Times New Roman"/>
            <w:kern w:val="0"/>
            <w14:ligatures w14:val="none"/>
          </w:rPr>
          <w:t>https://doi.org/10.1108/imefm-02-2024-0061</w:t>
        </w:r>
      </w:hyperlink>
    </w:p>
    <w:p w14:paraId="676BD405"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Sousa, F. D. B. de. (2023). Consumer Awareness of Plastic: </w:t>
      </w:r>
      <w:proofErr w:type="gramStart"/>
      <w:r w:rsidRPr="00C76BC2">
        <w:rPr>
          <w:rFonts w:ascii="Times New Roman" w:eastAsia="Times New Roman" w:hAnsi="Times New Roman" w:cs="Times New Roman"/>
          <w:kern w:val="0"/>
          <w14:ligatures w14:val="none"/>
        </w:rPr>
        <w:t>an</w:t>
      </w:r>
      <w:proofErr w:type="gramEnd"/>
      <w:r w:rsidRPr="00C76BC2">
        <w:rPr>
          <w:rFonts w:ascii="Times New Roman" w:eastAsia="Times New Roman" w:hAnsi="Times New Roman" w:cs="Times New Roman"/>
          <w:kern w:val="0"/>
          <w14:ligatures w14:val="none"/>
        </w:rPr>
        <w:t xml:space="preserve"> Overview of Different Research Areas. </w:t>
      </w:r>
      <w:r w:rsidRPr="00C76BC2">
        <w:rPr>
          <w:rFonts w:ascii="Times New Roman" w:eastAsia="Times New Roman" w:hAnsi="Times New Roman" w:cs="Times New Roman"/>
          <w:i/>
          <w:iCs/>
          <w:kern w:val="0"/>
          <w14:ligatures w14:val="none"/>
        </w:rPr>
        <w:t>Circular Economy and Sustainability</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3</w:t>
      </w:r>
      <w:r w:rsidRPr="00C76BC2">
        <w:rPr>
          <w:rFonts w:ascii="Times New Roman" w:eastAsia="Times New Roman" w:hAnsi="Times New Roman" w:cs="Times New Roman"/>
          <w:kern w:val="0"/>
          <w14:ligatures w14:val="none"/>
        </w:rPr>
        <w:t>(4), 2083. </w:t>
      </w:r>
      <w:hyperlink r:id="rId52" w:tgtFrame="_blank" w:history="1">
        <w:r w:rsidRPr="00C76BC2">
          <w:rPr>
            <w:rFonts w:ascii="Times New Roman" w:eastAsia="Times New Roman" w:hAnsi="Times New Roman" w:cs="Times New Roman"/>
            <w:kern w:val="0"/>
            <w14:ligatures w14:val="none"/>
          </w:rPr>
          <w:t>https://doi.org/10.1007/s43615-023-00263-4</w:t>
        </w:r>
      </w:hyperlink>
    </w:p>
    <w:p w14:paraId="2EB1A3CD"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Tafsir, R. B., </w:t>
      </w:r>
      <w:proofErr w:type="spellStart"/>
      <w:r w:rsidRPr="00C76BC2">
        <w:rPr>
          <w:rFonts w:ascii="Times New Roman" w:eastAsia="Times New Roman" w:hAnsi="Times New Roman" w:cs="Times New Roman"/>
          <w:kern w:val="0"/>
          <w14:ligatures w14:val="none"/>
        </w:rPr>
        <w:t>Dharmmesta</w:t>
      </w:r>
      <w:proofErr w:type="spellEnd"/>
      <w:r w:rsidRPr="00C76BC2">
        <w:rPr>
          <w:rFonts w:ascii="Times New Roman" w:eastAsia="Times New Roman" w:hAnsi="Times New Roman" w:cs="Times New Roman"/>
          <w:kern w:val="0"/>
          <w14:ligatures w14:val="none"/>
        </w:rPr>
        <w:t xml:space="preserve">, B. S., Nugroho, S. S., &amp; </w:t>
      </w:r>
      <w:proofErr w:type="spellStart"/>
      <w:r w:rsidRPr="00C76BC2">
        <w:rPr>
          <w:rFonts w:ascii="Times New Roman" w:eastAsia="Times New Roman" w:hAnsi="Times New Roman" w:cs="Times New Roman"/>
          <w:kern w:val="0"/>
          <w14:ligatures w14:val="none"/>
        </w:rPr>
        <w:t>Widyaningsih</w:t>
      </w:r>
      <w:proofErr w:type="spellEnd"/>
      <w:r w:rsidRPr="00C76BC2">
        <w:rPr>
          <w:rFonts w:ascii="Times New Roman" w:eastAsia="Times New Roman" w:hAnsi="Times New Roman" w:cs="Times New Roman"/>
          <w:kern w:val="0"/>
          <w14:ligatures w14:val="none"/>
        </w:rPr>
        <w:t xml:space="preserve">, Y. A. (2016). Green Product Purchasing Phenomenon: Exploring </w:t>
      </w:r>
      <w:proofErr w:type="gramStart"/>
      <w:r w:rsidRPr="00C76BC2">
        <w:rPr>
          <w:rFonts w:ascii="Times New Roman" w:eastAsia="Times New Roman" w:hAnsi="Times New Roman" w:cs="Times New Roman"/>
          <w:kern w:val="0"/>
          <w14:ligatures w14:val="none"/>
        </w:rPr>
        <w:t>The</w:t>
      </w:r>
      <w:proofErr w:type="gramEnd"/>
      <w:r w:rsidRPr="00C76BC2">
        <w:rPr>
          <w:rFonts w:ascii="Times New Roman" w:eastAsia="Times New Roman" w:hAnsi="Times New Roman" w:cs="Times New Roman"/>
          <w:kern w:val="0"/>
          <w14:ligatures w14:val="none"/>
        </w:rPr>
        <w:t xml:space="preserve"> Gaps </w:t>
      </w:r>
      <w:proofErr w:type="gramStart"/>
      <w:r w:rsidRPr="00C76BC2">
        <w:rPr>
          <w:rFonts w:ascii="Times New Roman" w:eastAsia="Times New Roman" w:hAnsi="Times New Roman" w:cs="Times New Roman"/>
          <w:kern w:val="0"/>
          <w14:ligatures w14:val="none"/>
        </w:rPr>
        <w:t>Of</w:t>
      </w:r>
      <w:proofErr w:type="gramEnd"/>
      <w:r w:rsidRPr="00C76BC2">
        <w:rPr>
          <w:rFonts w:ascii="Times New Roman" w:eastAsia="Times New Roman" w:hAnsi="Times New Roman" w:cs="Times New Roman"/>
          <w:kern w:val="0"/>
          <w14:ligatures w14:val="none"/>
        </w:rPr>
        <w:t xml:space="preserve"> Theoretical, Methodological </w:t>
      </w:r>
      <w:proofErr w:type="gramStart"/>
      <w:r w:rsidRPr="00C76BC2">
        <w:rPr>
          <w:rFonts w:ascii="Times New Roman" w:eastAsia="Times New Roman" w:hAnsi="Times New Roman" w:cs="Times New Roman"/>
          <w:kern w:val="0"/>
          <w14:ligatures w14:val="none"/>
        </w:rPr>
        <w:t>And</w:t>
      </w:r>
      <w:proofErr w:type="gramEnd"/>
      <w:r w:rsidRPr="00C76BC2">
        <w:rPr>
          <w:rFonts w:ascii="Times New Roman" w:eastAsia="Times New Roman" w:hAnsi="Times New Roman" w:cs="Times New Roman"/>
          <w:kern w:val="0"/>
          <w14:ligatures w14:val="none"/>
        </w:rPr>
        <w:t xml:space="preserve"> Empirical. </w:t>
      </w:r>
      <w:r w:rsidRPr="00C76BC2">
        <w:rPr>
          <w:rFonts w:ascii="Times New Roman" w:eastAsia="Times New Roman" w:hAnsi="Times New Roman" w:cs="Times New Roman"/>
          <w:i/>
          <w:iCs/>
          <w:kern w:val="0"/>
          <w14:ligatures w14:val="none"/>
        </w:rPr>
        <w:t xml:space="preserve">MIMBAR </w:t>
      </w:r>
      <w:proofErr w:type="spellStart"/>
      <w:r w:rsidRPr="00C76BC2">
        <w:rPr>
          <w:rFonts w:ascii="Times New Roman" w:eastAsia="Times New Roman" w:hAnsi="Times New Roman" w:cs="Times New Roman"/>
          <w:i/>
          <w:iCs/>
          <w:kern w:val="0"/>
          <w14:ligatures w14:val="none"/>
        </w:rPr>
        <w:t>Jurnal</w:t>
      </w:r>
      <w:proofErr w:type="spellEnd"/>
      <w:r w:rsidRPr="00C76BC2">
        <w:rPr>
          <w:rFonts w:ascii="Times New Roman" w:eastAsia="Times New Roman" w:hAnsi="Times New Roman" w:cs="Times New Roman"/>
          <w:i/>
          <w:iCs/>
          <w:kern w:val="0"/>
          <w14:ligatures w14:val="none"/>
        </w:rPr>
        <w:t xml:space="preserve"> </w:t>
      </w:r>
      <w:proofErr w:type="spellStart"/>
      <w:r w:rsidRPr="00C76BC2">
        <w:rPr>
          <w:rFonts w:ascii="Times New Roman" w:eastAsia="Times New Roman" w:hAnsi="Times New Roman" w:cs="Times New Roman"/>
          <w:i/>
          <w:iCs/>
          <w:kern w:val="0"/>
          <w14:ligatures w14:val="none"/>
        </w:rPr>
        <w:t>Sosial</w:t>
      </w:r>
      <w:proofErr w:type="spellEnd"/>
      <w:r w:rsidRPr="00C76BC2">
        <w:rPr>
          <w:rFonts w:ascii="Times New Roman" w:eastAsia="Times New Roman" w:hAnsi="Times New Roman" w:cs="Times New Roman"/>
          <w:i/>
          <w:iCs/>
          <w:kern w:val="0"/>
          <w14:ligatures w14:val="none"/>
        </w:rPr>
        <w:t xml:space="preserve"> Dan Pembangunan</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32</w:t>
      </w:r>
      <w:r w:rsidRPr="00C76BC2">
        <w:rPr>
          <w:rFonts w:ascii="Times New Roman" w:eastAsia="Times New Roman" w:hAnsi="Times New Roman" w:cs="Times New Roman"/>
          <w:kern w:val="0"/>
          <w14:ligatures w14:val="none"/>
        </w:rPr>
        <w:t>(2), 372. </w:t>
      </w:r>
      <w:hyperlink r:id="rId53" w:tgtFrame="_blank" w:history="1">
        <w:r w:rsidRPr="00C76BC2">
          <w:rPr>
            <w:rFonts w:ascii="Times New Roman" w:eastAsia="Times New Roman" w:hAnsi="Times New Roman" w:cs="Times New Roman"/>
            <w:kern w:val="0"/>
            <w14:ligatures w14:val="none"/>
          </w:rPr>
          <w:t>https://doi.org/10.29313/mimbar.v32i2.1924</w:t>
        </w:r>
      </w:hyperlink>
    </w:p>
    <w:p w14:paraId="6FE5BD19"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Tan, Q. L., Hashim, S., &amp; Zheng, Z. (2025). Mapping global trends in green consumption (2014–2024): A bibliometric analysis of emerging insights and directions. </w:t>
      </w:r>
      <w:r w:rsidRPr="00C76BC2">
        <w:rPr>
          <w:rFonts w:ascii="Times New Roman" w:eastAsia="Times New Roman" w:hAnsi="Times New Roman" w:cs="Times New Roman"/>
          <w:i/>
          <w:iCs/>
          <w:kern w:val="0"/>
          <w14:ligatures w14:val="none"/>
        </w:rPr>
        <w:t>Sustainable Futures</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9</w:t>
      </w:r>
      <w:r w:rsidRPr="00C76BC2">
        <w:rPr>
          <w:rFonts w:ascii="Times New Roman" w:eastAsia="Times New Roman" w:hAnsi="Times New Roman" w:cs="Times New Roman"/>
          <w:kern w:val="0"/>
          <w14:ligatures w14:val="none"/>
        </w:rPr>
        <w:t>, 100667. </w:t>
      </w:r>
      <w:hyperlink r:id="rId54" w:tgtFrame="_blank" w:history="1">
        <w:r w:rsidRPr="00C76BC2">
          <w:rPr>
            <w:rFonts w:ascii="Times New Roman" w:eastAsia="Times New Roman" w:hAnsi="Times New Roman" w:cs="Times New Roman"/>
            <w:kern w:val="0"/>
            <w14:ligatures w14:val="none"/>
          </w:rPr>
          <w:t>https://doi.org/10.1016/j.sftr.2025.100667</w:t>
        </w:r>
      </w:hyperlink>
    </w:p>
    <w:p w14:paraId="5B9448D0"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proofErr w:type="spellStart"/>
      <w:r w:rsidRPr="00C76BC2">
        <w:rPr>
          <w:rFonts w:ascii="Times New Roman" w:eastAsia="Times New Roman" w:hAnsi="Times New Roman" w:cs="Times New Roman"/>
          <w:kern w:val="0"/>
          <w14:ligatures w14:val="none"/>
        </w:rPr>
        <w:lastRenderedPageBreak/>
        <w:t>Tanakinjal</w:t>
      </w:r>
      <w:proofErr w:type="spellEnd"/>
      <w:r w:rsidRPr="00C76BC2">
        <w:rPr>
          <w:rFonts w:ascii="Times New Roman" w:eastAsia="Times New Roman" w:hAnsi="Times New Roman" w:cs="Times New Roman"/>
          <w:kern w:val="0"/>
          <w14:ligatures w14:val="none"/>
        </w:rPr>
        <w:t xml:space="preserve">, G. H., </w:t>
      </w:r>
      <w:proofErr w:type="spellStart"/>
      <w:r w:rsidRPr="00C76BC2">
        <w:rPr>
          <w:rFonts w:ascii="Times New Roman" w:eastAsia="Times New Roman" w:hAnsi="Times New Roman" w:cs="Times New Roman"/>
          <w:kern w:val="0"/>
          <w14:ligatures w14:val="none"/>
        </w:rPr>
        <w:t>Gugkang</w:t>
      </w:r>
      <w:proofErr w:type="spellEnd"/>
      <w:r w:rsidRPr="00C76BC2">
        <w:rPr>
          <w:rFonts w:ascii="Times New Roman" w:eastAsia="Times New Roman" w:hAnsi="Times New Roman" w:cs="Times New Roman"/>
          <w:kern w:val="0"/>
          <w14:ligatures w14:val="none"/>
        </w:rPr>
        <w:t>, A. S., &amp; Rithuan, H. (2021). Sustainable initiatives in the food industry: Role of businesses and regulators. </w:t>
      </w:r>
      <w:r w:rsidRPr="00C76BC2">
        <w:rPr>
          <w:rFonts w:ascii="Times New Roman" w:eastAsia="Times New Roman" w:hAnsi="Times New Roman" w:cs="Times New Roman"/>
          <w:i/>
          <w:iCs/>
          <w:kern w:val="0"/>
          <w14:ligatures w14:val="none"/>
        </w:rPr>
        <w:t>Innovative Marketing</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17</w:t>
      </w:r>
      <w:r w:rsidRPr="00C76BC2">
        <w:rPr>
          <w:rFonts w:ascii="Times New Roman" w:eastAsia="Times New Roman" w:hAnsi="Times New Roman" w:cs="Times New Roman"/>
          <w:kern w:val="0"/>
          <w14:ligatures w14:val="none"/>
        </w:rPr>
        <w:t>(4), 88. </w:t>
      </w:r>
      <w:hyperlink r:id="rId55" w:tgtFrame="_blank" w:history="1">
        <w:r w:rsidRPr="00C76BC2">
          <w:rPr>
            <w:rFonts w:ascii="Times New Roman" w:eastAsia="Times New Roman" w:hAnsi="Times New Roman" w:cs="Times New Roman"/>
            <w:kern w:val="0"/>
            <w14:ligatures w14:val="none"/>
          </w:rPr>
          <w:t>https://doi.org/10.21511/im.17(4).2021.08</w:t>
        </w:r>
      </w:hyperlink>
    </w:p>
    <w:p w14:paraId="62BA4095"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proofErr w:type="spellStart"/>
      <w:r w:rsidRPr="00C76BC2">
        <w:rPr>
          <w:rFonts w:ascii="Times New Roman" w:eastAsia="Times New Roman" w:hAnsi="Times New Roman" w:cs="Times New Roman"/>
          <w:kern w:val="0"/>
          <w14:ligatures w14:val="none"/>
        </w:rPr>
        <w:t>Vergura</w:t>
      </w:r>
      <w:proofErr w:type="spellEnd"/>
      <w:r w:rsidRPr="00C76BC2">
        <w:rPr>
          <w:rFonts w:ascii="Times New Roman" w:eastAsia="Times New Roman" w:hAnsi="Times New Roman" w:cs="Times New Roman"/>
          <w:kern w:val="0"/>
          <w14:ligatures w14:val="none"/>
        </w:rPr>
        <w:t>, D. T., Zerbini, C., Luceri, B., &amp; Palladino, R. (2023). Investigating sustainable consumption behaviors: a bibliometric analysis. </w:t>
      </w:r>
      <w:r w:rsidRPr="00C76BC2">
        <w:rPr>
          <w:rFonts w:ascii="Times New Roman" w:eastAsia="Times New Roman" w:hAnsi="Times New Roman" w:cs="Times New Roman"/>
          <w:i/>
          <w:iCs/>
          <w:kern w:val="0"/>
          <w14:ligatures w14:val="none"/>
        </w:rPr>
        <w:t>British Food Journal</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125</w:t>
      </w:r>
      <w:r w:rsidRPr="00C76BC2">
        <w:rPr>
          <w:rFonts w:ascii="Times New Roman" w:eastAsia="Times New Roman" w:hAnsi="Times New Roman" w:cs="Times New Roman"/>
          <w:kern w:val="0"/>
          <w14:ligatures w14:val="none"/>
        </w:rPr>
        <w:t>(13), 253. </w:t>
      </w:r>
      <w:hyperlink r:id="rId56" w:tgtFrame="_blank" w:history="1">
        <w:r w:rsidRPr="00C76BC2">
          <w:rPr>
            <w:rFonts w:ascii="Times New Roman" w:eastAsia="Times New Roman" w:hAnsi="Times New Roman" w:cs="Times New Roman"/>
            <w:kern w:val="0"/>
            <w14:ligatures w14:val="none"/>
          </w:rPr>
          <w:t>https://doi.org/10.1108/bfj-06-2022-0491</w:t>
        </w:r>
      </w:hyperlink>
    </w:p>
    <w:p w14:paraId="1E4C78FC"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Wang, J., Li, G., &amp; Luh, D.-B. (2026). Influential factors shaping consumers’ green packaging purchase intentions. </w:t>
      </w:r>
      <w:r w:rsidRPr="00C76BC2">
        <w:rPr>
          <w:rFonts w:ascii="Times New Roman" w:eastAsia="Times New Roman" w:hAnsi="Times New Roman" w:cs="Times New Roman"/>
          <w:i/>
          <w:iCs/>
          <w:kern w:val="0"/>
          <w14:ligatures w14:val="none"/>
        </w:rPr>
        <w:t>Frontiers in Psychology</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16</w:t>
      </w:r>
      <w:r w:rsidRPr="00C76BC2">
        <w:rPr>
          <w:rFonts w:ascii="Times New Roman" w:eastAsia="Times New Roman" w:hAnsi="Times New Roman" w:cs="Times New Roman"/>
          <w:kern w:val="0"/>
          <w14:ligatures w14:val="none"/>
        </w:rPr>
        <w:t>, 1730088. </w:t>
      </w:r>
      <w:hyperlink r:id="rId57" w:tgtFrame="_blank" w:history="1">
        <w:r w:rsidRPr="00C76BC2">
          <w:rPr>
            <w:rFonts w:ascii="Times New Roman" w:eastAsia="Times New Roman" w:hAnsi="Times New Roman" w:cs="Times New Roman"/>
            <w:kern w:val="0"/>
            <w14:ligatures w14:val="none"/>
          </w:rPr>
          <w:t>https://doi.org/10.3389/fpsyg.2025.1730088</w:t>
        </w:r>
      </w:hyperlink>
    </w:p>
    <w:p w14:paraId="76CA21C0"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Ye, Q., Umer, Q., Zhou, R., Asmi, A., &amp; Asmi, F. (2022). How publications and patents are contributing to the development of municipal solid waste management: Viewing the UN Sustainable Development Goals as ground zero. </w:t>
      </w:r>
      <w:r w:rsidRPr="00C76BC2">
        <w:rPr>
          <w:rFonts w:ascii="Times New Roman" w:eastAsia="Times New Roman" w:hAnsi="Times New Roman" w:cs="Times New Roman"/>
          <w:i/>
          <w:iCs/>
          <w:kern w:val="0"/>
          <w14:ligatures w14:val="none"/>
        </w:rPr>
        <w:t>Journal of Environmental Management</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325</w:t>
      </w:r>
      <w:r w:rsidRPr="00C76BC2">
        <w:rPr>
          <w:rFonts w:ascii="Times New Roman" w:eastAsia="Times New Roman" w:hAnsi="Times New Roman" w:cs="Times New Roman"/>
          <w:kern w:val="0"/>
          <w14:ligatures w14:val="none"/>
        </w:rPr>
        <w:t>, 116496. </w:t>
      </w:r>
      <w:hyperlink r:id="rId58" w:tgtFrame="_blank" w:history="1">
        <w:r w:rsidRPr="00C76BC2">
          <w:rPr>
            <w:rFonts w:ascii="Times New Roman" w:eastAsia="Times New Roman" w:hAnsi="Times New Roman" w:cs="Times New Roman"/>
            <w:kern w:val="0"/>
            <w14:ligatures w14:val="none"/>
          </w:rPr>
          <w:t>https://doi.org/10.1016/j.jenvman.2022.116496</w:t>
        </w:r>
      </w:hyperlink>
    </w:p>
    <w:p w14:paraId="437DCA85"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Ying, S., &amp; He, H. (2023). Understanding consumers’ purchase intentions of single-use plastic products. </w:t>
      </w:r>
      <w:r w:rsidRPr="00C76BC2">
        <w:rPr>
          <w:rFonts w:ascii="Times New Roman" w:eastAsia="Times New Roman" w:hAnsi="Times New Roman" w:cs="Times New Roman"/>
          <w:i/>
          <w:iCs/>
          <w:kern w:val="0"/>
          <w14:ligatures w14:val="none"/>
        </w:rPr>
        <w:t>Frontiers in Psychology</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14</w:t>
      </w:r>
      <w:r w:rsidRPr="00C76BC2">
        <w:rPr>
          <w:rFonts w:ascii="Times New Roman" w:eastAsia="Times New Roman" w:hAnsi="Times New Roman" w:cs="Times New Roman"/>
          <w:kern w:val="0"/>
          <w14:ligatures w14:val="none"/>
        </w:rPr>
        <w:t>. </w:t>
      </w:r>
      <w:hyperlink r:id="rId59" w:tgtFrame="_blank" w:history="1">
        <w:r w:rsidRPr="00C76BC2">
          <w:rPr>
            <w:rFonts w:ascii="Times New Roman" w:eastAsia="Times New Roman" w:hAnsi="Times New Roman" w:cs="Times New Roman"/>
            <w:kern w:val="0"/>
            <w14:ligatures w14:val="none"/>
          </w:rPr>
          <w:t>https://doi.org/10.3389/fpsyg.2023.1105959</w:t>
        </w:r>
      </w:hyperlink>
    </w:p>
    <w:p w14:paraId="4BCF2F40"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Yulianti, F., Zulfikar, R., &amp; </w:t>
      </w:r>
      <w:proofErr w:type="spellStart"/>
      <w:r w:rsidRPr="00C76BC2">
        <w:rPr>
          <w:rFonts w:ascii="Times New Roman" w:eastAsia="Times New Roman" w:hAnsi="Times New Roman" w:cs="Times New Roman"/>
          <w:kern w:val="0"/>
          <w14:ligatures w14:val="none"/>
        </w:rPr>
        <w:t>Lamsah</w:t>
      </w:r>
      <w:proofErr w:type="spellEnd"/>
      <w:r w:rsidRPr="00C76BC2">
        <w:rPr>
          <w:rFonts w:ascii="Times New Roman" w:eastAsia="Times New Roman" w:hAnsi="Times New Roman" w:cs="Times New Roman"/>
          <w:kern w:val="0"/>
          <w14:ligatures w14:val="none"/>
        </w:rPr>
        <w:t>. (2023). The Altruistic Connection: Unraveling How Altruism Drives Eco-Friendly Consumer Behavior in Green Marketing (Literature Review). </w:t>
      </w:r>
      <w:r w:rsidRPr="00C76BC2">
        <w:rPr>
          <w:rFonts w:ascii="Times New Roman" w:eastAsia="Times New Roman" w:hAnsi="Times New Roman" w:cs="Times New Roman"/>
          <w:i/>
          <w:iCs/>
          <w:kern w:val="0"/>
          <w14:ligatures w14:val="none"/>
        </w:rPr>
        <w:t>International Journal of Professional Business Review</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8</w:t>
      </w:r>
      <w:r w:rsidRPr="00C76BC2">
        <w:rPr>
          <w:rFonts w:ascii="Times New Roman" w:eastAsia="Times New Roman" w:hAnsi="Times New Roman" w:cs="Times New Roman"/>
          <w:kern w:val="0"/>
          <w14:ligatures w14:val="none"/>
        </w:rPr>
        <w:t>(10). </w:t>
      </w:r>
      <w:hyperlink r:id="rId60" w:tgtFrame="_blank" w:history="1">
        <w:r w:rsidRPr="00C76BC2">
          <w:rPr>
            <w:rFonts w:ascii="Times New Roman" w:eastAsia="Times New Roman" w:hAnsi="Times New Roman" w:cs="Times New Roman"/>
            <w:kern w:val="0"/>
            <w14:ligatures w14:val="none"/>
          </w:rPr>
          <w:t>https://doi.org/10.26668/businessreview/2023.v8i10.3656</w:t>
        </w:r>
      </w:hyperlink>
    </w:p>
    <w:p w14:paraId="66548968"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Zhang, J., </w:t>
      </w:r>
      <w:proofErr w:type="spellStart"/>
      <w:r w:rsidRPr="00C76BC2">
        <w:rPr>
          <w:rFonts w:ascii="Times New Roman" w:eastAsia="Times New Roman" w:hAnsi="Times New Roman" w:cs="Times New Roman"/>
          <w:kern w:val="0"/>
          <w14:ligatures w14:val="none"/>
        </w:rPr>
        <w:t>Quoquab</w:t>
      </w:r>
      <w:proofErr w:type="spellEnd"/>
      <w:r w:rsidRPr="00C76BC2">
        <w:rPr>
          <w:rFonts w:ascii="Times New Roman" w:eastAsia="Times New Roman" w:hAnsi="Times New Roman" w:cs="Times New Roman"/>
          <w:kern w:val="0"/>
          <w14:ligatures w14:val="none"/>
        </w:rPr>
        <w:t xml:space="preserve">, F., &amp; Mohammad, J. (2023). Plastic and sustainability: a bibliometric analysis using </w:t>
      </w:r>
      <w:proofErr w:type="spellStart"/>
      <w:r w:rsidRPr="00C76BC2">
        <w:rPr>
          <w:rFonts w:ascii="Times New Roman" w:eastAsia="Times New Roman" w:hAnsi="Times New Roman" w:cs="Times New Roman"/>
          <w:kern w:val="0"/>
          <w14:ligatures w14:val="none"/>
        </w:rPr>
        <w:t>VOSviewer</w:t>
      </w:r>
      <w:proofErr w:type="spellEnd"/>
      <w:r w:rsidRPr="00C76BC2">
        <w:rPr>
          <w:rFonts w:ascii="Times New Roman" w:eastAsia="Times New Roman" w:hAnsi="Times New Roman" w:cs="Times New Roman"/>
          <w:kern w:val="0"/>
          <w14:ligatures w14:val="none"/>
        </w:rPr>
        <w:t xml:space="preserve"> and </w:t>
      </w:r>
      <w:proofErr w:type="spellStart"/>
      <w:r w:rsidRPr="00C76BC2">
        <w:rPr>
          <w:rFonts w:ascii="Times New Roman" w:eastAsia="Times New Roman" w:hAnsi="Times New Roman" w:cs="Times New Roman"/>
          <w:kern w:val="0"/>
          <w14:ligatures w14:val="none"/>
        </w:rPr>
        <w:t>CiteSpace</w:t>
      </w:r>
      <w:proofErr w:type="spellEnd"/>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Arab Gulf Journal of Scientific Research</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42</w:t>
      </w:r>
      <w:r w:rsidRPr="00C76BC2">
        <w:rPr>
          <w:rFonts w:ascii="Times New Roman" w:eastAsia="Times New Roman" w:hAnsi="Times New Roman" w:cs="Times New Roman"/>
          <w:kern w:val="0"/>
          <w14:ligatures w14:val="none"/>
        </w:rPr>
        <w:t>(1), 44. </w:t>
      </w:r>
      <w:hyperlink r:id="rId61" w:tgtFrame="_blank" w:history="1">
        <w:r w:rsidRPr="00C76BC2">
          <w:rPr>
            <w:rFonts w:ascii="Times New Roman" w:eastAsia="Times New Roman" w:hAnsi="Times New Roman" w:cs="Times New Roman"/>
            <w:kern w:val="0"/>
            <w14:ligatures w14:val="none"/>
          </w:rPr>
          <w:t>https://doi.org/10.1108/agjsr-10-2022-0225</w:t>
        </w:r>
      </w:hyperlink>
    </w:p>
    <w:p w14:paraId="54284ED8" w14:textId="77777777" w:rsidR="00150121" w:rsidRPr="00C76BC2" w:rsidRDefault="00150121" w:rsidP="00C76BC2">
      <w:pPr>
        <w:numPr>
          <w:ilvl w:val="0"/>
          <w:numId w:val="1"/>
        </w:numPr>
        <w:shd w:val="clear" w:color="auto" w:fill="FFFFFF"/>
        <w:spacing w:after="100" w:afterAutospacing="1" w:line="240" w:lineRule="auto"/>
        <w:jc w:val="both"/>
        <w:rPr>
          <w:rFonts w:ascii="Times New Roman" w:eastAsia="Times New Roman" w:hAnsi="Times New Roman" w:cs="Times New Roman"/>
          <w:kern w:val="0"/>
          <w14:ligatures w14:val="none"/>
        </w:rPr>
      </w:pPr>
      <w:r w:rsidRPr="00C76BC2">
        <w:rPr>
          <w:rFonts w:ascii="Times New Roman" w:eastAsia="Times New Roman" w:hAnsi="Times New Roman" w:cs="Times New Roman"/>
          <w:kern w:val="0"/>
          <w14:ligatures w14:val="none"/>
        </w:rPr>
        <w:t xml:space="preserve">Zhang, Q., Husnain, M., Usman, M., Akhtar, M. W., Ali, S., Khan, M. A., Abbas, Q., Ismail, R., Rehman, T., &amp; Akram, M. (2022). Interplay of eco-friendly factors and </w:t>
      </w:r>
      <w:proofErr w:type="spellStart"/>
      <w:r w:rsidRPr="00C76BC2">
        <w:rPr>
          <w:rFonts w:ascii="Times New Roman" w:eastAsia="Times New Roman" w:hAnsi="Times New Roman" w:cs="Times New Roman"/>
          <w:kern w:val="0"/>
          <w14:ligatures w14:val="none"/>
        </w:rPr>
        <w:t>islamic</w:t>
      </w:r>
      <w:proofErr w:type="spellEnd"/>
      <w:r w:rsidRPr="00C76BC2">
        <w:rPr>
          <w:rFonts w:ascii="Times New Roman" w:eastAsia="Times New Roman" w:hAnsi="Times New Roman" w:cs="Times New Roman"/>
          <w:kern w:val="0"/>
          <w14:ligatures w14:val="none"/>
        </w:rPr>
        <w:t xml:space="preserve"> religiosity towards recycled package products: A cross-cultural study. </w:t>
      </w:r>
      <w:r w:rsidRPr="00C76BC2">
        <w:rPr>
          <w:rFonts w:ascii="Times New Roman" w:eastAsia="Times New Roman" w:hAnsi="Times New Roman" w:cs="Times New Roman"/>
          <w:i/>
          <w:iCs/>
          <w:kern w:val="0"/>
          <w14:ligatures w14:val="none"/>
        </w:rPr>
        <w:t>Frontiers in Psychology</w:t>
      </w:r>
      <w:r w:rsidRPr="00C76BC2">
        <w:rPr>
          <w:rFonts w:ascii="Times New Roman" w:eastAsia="Times New Roman" w:hAnsi="Times New Roman" w:cs="Times New Roman"/>
          <w:kern w:val="0"/>
          <w14:ligatures w14:val="none"/>
        </w:rPr>
        <w:t>, </w:t>
      </w:r>
      <w:r w:rsidRPr="00C76BC2">
        <w:rPr>
          <w:rFonts w:ascii="Times New Roman" w:eastAsia="Times New Roman" w:hAnsi="Times New Roman" w:cs="Times New Roman"/>
          <w:i/>
          <w:iCs/>
          <w:kern w:val="0"/>
          <w14:ligatures w14:val="none"/>
        </w:rPr>
        <w:t>13</w:t>
      </w:r>
      <w:r w:rsidRPr="00C76BC2">
        <w:rPr>
          <w:rFonts w:ascii="Times New Roman" w:eastAsia="Times New Roman" w:hAnsi="Times New Roman" w:cs="Times New Roman"/>
          <w:kern w:val="0"/>
          <w14:ligatures w14:val="none"/>
        </w:rPr>
        <w:t>. </w:t>
      </w:r>
      <w:hyperlink r:id="rId62" w:tgtFrame="_blank" w:history="1">
        <w:r w:rsidRPr="00C76BC2">
          <w:rPr>
            <w:rFonts w:ascii="Times New Roman" w:eastAsia="Times New Roman" w:hAnsi="Times New Roman" w:cs="Times New Roman"/>
            <w:kern w:val="0"/>
            <w14:ligatures w14:val="none"/>
          </w:rPr>
          <w:t>https://doi.org/10.3389/fpsyg.2022.840711</w:t>
        </w:r>
      </w:hyperlink>
    </w:p>
    <w:p w14:paraId="2EC3CDC3" w14:textId="77777777" w:rsidR="00150121" w:rsidRPr="00C76BC2" w:rsidRDefault="00150121" w:rsidP="00C76BC2">
      <w:pPr>
        <w:tabs>
          <w:tab w:val="left" w:pos="1609"/>
        </w:tabs>
        <w:spacing w:line="240" w:lineRule="auto"/>
        <w:jc w:val="both"/>
        <w:rPr>
          <w:rFonts w:ascii="Times New Roman" w:hAnsi="Times New Roman" w:cs="Times New Roman"/>
        </w:rPr>
      </w:pPr>
    </w:p>
    <w:sectPr w:rsidR="00150121" w:rsidRPr="00C76B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D55FD" w14:textId="77777777" w:rsidR="00BA62D5" w:rsidRDefault="00BA62D5" w:rsidP="00844930">
      <w:pPr>
        <w:spacing w:after="0" w:line="240" w:lineRule="auto"/>
      </w:pPr>
      <w:r>
        <w:separator/>
      </w:r>
    </w:p>
  </w:endnote>
  <w:endnote w:type="continuationSeparator" w:id="0">
    <w:p w14:paraId="0E0C3F45" w14:textId="77777777" w:rsidR="00BA62D5" w:rsidRDefault="00BA62D5" w:rsidP="00844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Times New Roman">
    <w:altName w:val="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316B1" w14:textId="77777777" w:rsidR="00BA62D5" w:rsidRDefault="00BA62D5" w:rsidP="00844930">
      <w:pPr>
        <w:spacing w:after="0" w:line="240" w:lineRule="auto"/>
      </w:pPr>
      <w:r>
        <w:separator/>
      </w:r>
    </w:p>
  </w:footnote>
  <w:footnote w:type="continuationSeparator" w:id="0">
    <w:p w14:paraId="7057EEDA" w14:textId="77777777" w:rsidR="00BA62D5" w:rsidRDefault="00BA62D5" w:rsidP="008449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896887"/>
    <w:multiLevelType w:val="multilevel"/>
    <w:tmpl w:val="92AAF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42663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B3C"/>
    <w:rsid w:val="000A2E40"/>
    <w:rsid w:val="00150121"/>
    <w:rsid w:val="00260826"/>
    <w:rsid w:val="002E5BEA"/>
    <w:rsid w:val="00307B40"/>
    <w:rsid w:val="00341695"/>
    <w:rsid w:val="00344502"/>
    <w:rsid w:val="00485AC3"/>
    <w:rsid w:val="004A152E"/>
    <w:rsid w:val="004C355B"/>
    <w:rsid w:val="004E3B77"/>
    <w:rsid w:val="0050498C"/>
    <w:rsid w:val="0053144E"/>
    <w:rsid w:val="00574B3C"/>
    <w:rsid w:val="005975ED"/>
    <w:rsid w:val="005D2EAB"/>
    <w:rsid w:val="006F5C7A"/>
    <w:rsid w:val="00844930"/>
    <w:rsid w:val="009024D7"/>
    <w:rsid w:val="009071D7"/>
    <w:rsid w:val="00A47400"/>
    <w:rsid w:val="00AD4025"/>
    <w:rsid w:val="00BA62D5"/>
    <w:rsid w:val="00C76BC2"/>
    <w:rsid w:val="00CA670B"/>
    <w:rsid w:val="00DE5B54"/>
    <w:rsid w:val="00E51E78"/>
    <w:rsid w:val="00EC3F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9AC80"/>
  <w15:chartTrackingRefBased/>
  <w15:docId w15:val="{B98B0BAF-2AE9-4AD8-B7B7-1A062C92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4B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4B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4B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4B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4B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4B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4B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4B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4B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4B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4B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4B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4B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4B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4B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4B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4B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4B3C"/>
    <w:rPr>
      <w:rFonts w:eastAsiaTheme="majorEastAsia" w:cstheme="majorBidi"/>
      <w:color w:val="272727" w:themeColor="text1" w:themeTint="D8"/>
    </w:rPr>
  </w:style>
  <w:style w:type="paragraph" w:styleId="Title">
    <w:name w:val="Title"/>
    <w:basedOn w:val="Normal"/>
    <w:next w:val="Normal"/>
    <w:link w:val="TitleChar"/>
    <w:uiPriority w:val="10"/>
    <w:qFormat/>
    <w:rsid w:val="00574B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4B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4B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4B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4B3C"/>
    <w:pPr>
      <w:spacing w:before="160"/>
      <w:jc w:val="center"/>
    </w:pPr>
    <w:rPr>
      <w:i/>
      <w:iCs/>
      <w:color w:val="404040" w:themeColor="text1" w:themeTint="BF"/>
    </w:rPr>
  </w:style>
  <w:style w:type="character" w:customStyle="1" w:styleId="QuoteChar">
    <w:name w:val="Quote Char"/>
    <w:basedOn w:val="DefaultParagraphFont"/>
    <w:link w:val="Quote"/>
    <w:uiPriority w:val="29"/>
    <w:rsid w:val="00574B3C"/>
    <w:rPr>
      <w:i/>
      <w:iCs/>
      <w:color w:val="404040" w:themeColor="text1" w:themeTint="BF"/>
    </w:rPr>
  </w:style>
  <w:style w:type="paragraph" w:styleId="ListParagraph">
    <w:name w:val="List Paragraph"/>
    <w:basedOn w:val="Normal"/>
    <w:uiPriority w:val="34"/>
    <w:qFormat/>
    <w:rsid w:val="00574B3C"/>
    <w:pPr>
      <w:ind w:left="720"/>
      <w:contextualSpacing/>
    </w:pPr>
  </w:style>
  <w:style w:type="character" w:styleId="IntenseEmphasis">
    <w:name w:val="Intense Emphasis"/>
    <w:basedOn w:val="DefaultParagraphFont"/>
    <w:uiPriority w:val="21"/>
    <w:qFormat/>
    <w:rsid w:val="00574B3C"/>
    <w:rPr>
      <w:i/>
      <w:iCs/>
      <w:color w:val="0F4761" w:themeColor="accent1" w:themeShade="BF"/>
    </w:rPr>
  </w:style>
  <w:style w:type="paragraph" w:styleId="IntenseQuote">
    <w:name w:val="Intense Quote"/>
    <w:basedOn w:val="Normal"/>
    <w:next w:val="Normal"/>
    <w:link w:val="IntenseQuoteChar"/>
    <w:uiPriority w:val="30"/>
    <w:qFormat/>
    <w:rsid w:val="00574B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4B3C"/>
    <w:rPr>
      <w:i/>
      <w:iCs/>
      <w:color w:val="0F4761" w:themeColor="accent1" w:themeShade="BF"/>
    </w:rPr>
  </w:style>
  <w:style w:type="character" w:styleId="IntenseReference">
    <w:name w:val="Intense Reference"/>
    <w:basedOn w:val="DefaultParagraphFont"/>
    <w:uiPriority w:val="32"/>
    <w:qFormat/>
    <w:rsid w:val="00574B3C"/>
    <w:rPr>
      <w:b/>
      <w:bCs/>
      <w:smallCaps/>
      <w:color w:val="0F4761" w:themeColor="accent1" w:themeShade="BF"/>
      <w:spacing w:val="5"/>
    </w:rPr>
  </w:style>
  <w:style w:type="paragraph" w:styleId="NormalWeb">
    <w:name w:val="Normal (Web)"/>
    <w:basedOn w:val="Normal"/>
    <w:uiPriority w:val="99"/>
    <w:semiHidden/>
    <w:unhideWhenUsed/>
    <w:rsid w:val="00574B3C"/>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whitespace-normal">
    <w:name w:val="whitespace-normal"/>
    <w:basedOn w:val="DefaultParagraphFont"/>
    <w:rsid w:val="00260826"/>
  </w:style>
  <w:style w:type="character" w:styleId="Emphasis">
    <w:name w:val="Emphasis"/>
    <w:basedOn w:val="DefaultParagraphFont"/>
    <w:uiPriority w:val="20"/>
    <w:qFormat/>
    <w:rsid w:val="00260826"/>
    <w:rPr>
      <w:i/>
      <w:iCs/>
    </w:rPr>
  </w:style>
  <w:style w:type="paragraph" w:styleId="Header">
    <w:name w:val="header"/>
    <w:basedOn w:val="Normal"/>
    <w:link w:val="HeaderChar"/>
    <w:uiPriority w:val="99"/>
    <w:unhideWhenUsed/>
    <w:rsid w:val="008449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930"/>
  </w:style>
  <w:style w:type="paragraph" w:styleId="Footer">
    <w:name w:val="footer"/>
    <w:basedOn w:val="Normal"/>
    <w:link w:val="FooterChar"/>
    <w:uiPriority w:val="99"/>
    <w:unhideWhenUsed/>
    <w:rsid w:val="00844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47992/ijmts.2581.6012.0317" TargetMode="External"/><Relationship Id="rId26" Type="http://schemas.openxmlformats.org/officeDocument/2006/relationships/hyperlink" Target="https://doi.org/10.20473/jhpr.vol.3-issue.2.63-79" TargetMode="External"/><Relationship Id="rId39" Type="http://schemas.openxmlformats.org/officeDocument/2006/relationships/hyperlink" Target="https://doi.org/10.3390/su16177587" TargetMode="External"/><Relationship Id="rId21" Type="http://schemas.openxmlformats.org/officeDocument/2006/relationships/hyperlink" Target="https://doi.org/10.21511/ppm.16(2).2018.34" TargetMode="External"/><Relationship Id="rId34" Type="http://schemas.openxmlformats.org/officeDocument/2006/relationships/hyperlink" Target="https://doi.org/10.1186/s43093-025-00593-9" TargetMode="External"/><Relationship Id="rId42" Type="http://schemas.openxmlformats.org/officeDocument/2006/relationships/hyperlink" Target="https://doi.org/10.2478/bjes-2023-0003" TargetMode="External"/><Relationship Id="rId47" Type="http://schemas.openxmlformats.org/officeDocument/2006/relationships/hyperlink" Target="https://doi.org/10.61231/miftah.v3i2.410" TargetMode="External"/><Relationship Id="rId50" Type="http://schemas.openxmlformats.org/officeDocument/2006/relationships/hyperlink" Target="https://doi.org/10.22610/imbr.v16i3s(i)a.4220" TargetMode="External"/><Relationship Id="rId55" Type="http://schemas.openxmlformats.org/officeDocument/2006/relationships/hyperlink" Target="https://doi.org/10.21511/im.17(4).2021.08"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58812/jmws.v3i05.1189" TargetMode="External"/><Relationship Id="rId29" Type="http://schemas.openxmlformats.org/officeDocument/2006/relationships/hyperlink" Target="https://doi.org/10.33102/jmifr.506" TargetMode="External"/><Relationship Id="rId11" Type="http://schemas.openxmlformats.org/officeDocument/2006/relationships/image" Target="media/image4.png"/><Relationship Id="rId24" Type="http://schemas.openxmlformats.org/officeDocument/2006/relationships/hyperlink" Target="https://doi.org/10.1080/08961530.2020.1781735" TargetMode="External"/><Relationship Id="rId32" Type="http://schemas.openxmlformats.org/officeDocument/2006/relationships/hyperlink" Target="https://doi.org/10.15244/pjoes/172037" TargetMode="External"/><Relationship Id="rId37" Type="http://schemas.openxmlformats.org/officeDocument/2006/relationships/hyperlink" Target="https://doi.org/10.1007/s10551-024-05657-4" TargetMode="External"/><Relationship Id="rId40" Type="http://schemas.openxmlformats.org/officeDocument/2006/relationships/hyperlink" Target="https://doi.org/10.21834/ebpj.v7i21.3478" TargetMode="External"/><Relationship Id="rId45" Type="http://schemas.openxmlformats.org/officeDocument/2006/relationships/hyperlink" Target="https://doi.org/10.31538/iijse.v8i3.9201" TargetMode="External"/><Relationship Id="rId53" Type="http://schemas.openxmlformats.org/officeDocument/2006/relationships/hyperlink" Target="https://doi.org/10.29313/mimbar.v32i2.1924" TargetMode="External"/><Relationship Id="rId58" Type="http://schemas.openxmlformats.org/officeDocument/2006/relationships/hyperlink" Target="https://doi.org/10.1016/j.jenvman.2022.116496" TargetMode="External"/><Relationship Id="rId5" Type="http://schemas.openxmlformats.org/officeDocument/2006/relationships/webSettings" Target="webSettings.xml"/><Relationship Id="rId61" Type="http://schemas.openxmlformats.org/officeDocument/2006/relationships/hyperlink" Target="https://doi.org/10.1108/agjsr-10-2022-0225" TargetMode="External"/><Relationship Id="rId19" Type="http://schemas.openxmlformats.org/officeDocument/2006/relationships/hyperlink" Target="https://doi.org/10.3389/frsus.2026.1762826" TargetMode="External"/><Relationship Id="rId14" Type="http://schemas.openxmlformats.org/officeDocument/2006/relationships/hyperlink" Target="https://doi.org/10.21834/e-bpj.v8isi15.5101" TargetMode="External"/><Relationship Id="rId22" Type="http://schemas.openxmlformats.org/officeDocument/2006/relationships/hyperlink" Target="https://doi.org/10.1007/s43615-024-00367-5" TargetMode="External"/><Relationship Id="rId27" Type="http://schemas.openxmlformats.org/officeDocument/2006/relationships/hyperlink" Target="https://doi.org/10.23917/jisel.v8i02.13105" TargetMode="External"/><Relationship Id="rId30" Type="http://schemas.openxmlformats.org/officeDocument/2006/relationships/hyperlink" Target="https://doi.org/10.20473/aijief.v4i1.26383" TargetMode="External"/><Relationship Id="rId35" Type="http://schemas.openxmlformats.org/officeDocument/2006/relationships/hyperlink" Target="https://doi.org/10.3389/fevo.2024.1289139" TargetMode="External"/><Relationship Id="rId43" Type="http://schemas.openxmlformats.org/officeDocument/2006/relationships/hyperlink" Target="https://doi.org/10.21511/bbs.12(3).2017.03" TargetMode="External"/><Relationship Id="rId48" Type="http://schemas.openxmlformats.org/officeDocument/2006/relationships/hyperlink" Target="https://doi.org/10.1038/s41598-025-15580-x" TargetMode="External"/><Relationship Id="rId56" Type="http://schemas.openxmlformats.org/officeDocument/2006/relationships/hyperlink" Target="https://doi.org/10.1108/bfj-06-2022-0491"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108/imefm-02-2024-006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29119/1641-3466.2025.216.1" TargetMode="External"/><Relationship Id="rId25" Type="http://schemas.openxmlformats.org/officeDocument/2006/relationships/hyperlink" Target="https://doi.org/10.3390/su14084737" TargetMode="External"/><Relationship Id="rId33" Type="http://schemas.openxmlformats.org/officeDocument/2006/relationships/hyperlink" Target="https://doi.org/10.1016/j.resconrec.2021.105828" TargetMode="External"/><Relationship Id="rId38" Type="http://schemas.openxmlformats.org/officeDocument/2006/relationships/hyperlink" Target="https://doi.org/10.1108/jcm-03-2023-5875" TargetMode="External"/><Relationship Id="rId46" Type="http://schemas.openxmlformats.org/officeDocument/2006/relationships/hyperlink" Target="https://doi.org/10.1016/j.sftr.2025.101087" TargetMode="External"/><Relationship Id="rId59" Type="http://schemas.openxmlformats.org/officeDocument/2006/relationships/hyperlink" Target="https://doi.org/10.3389/fpsyg.2023.1105959" TargetMode="External"/><Relationship Id="rId20" Type="http://schemas.openxmlformats.org/officeDocument/2006/relationships/hyperlink" Target="https://doi.org/10.24294/jipd.v8i8.4958" TargetMode="External"/><Relationship Id="rId41" Type="http://schemas.openxmlformats.org/officeDocument/2006/relationships/hyperlink" Target="https://doi.org/10.3390/jintelligence12110119" TargetMode="External"/><Relationship Id="rId54" Type="http://schemas.openxmlformats.org/officeDocument/2006/relationships/hyperlink" Target="https://doi.org/10.1016/j.sftr.2025.100667" TargetMode="External"/><Relationship Id="rId62" Type="http://schemas.openxmlformats.org/officeDocument/2006/relationships/hyperlink" Target="https://doi.org/10.3389/fpsyg.2022.84071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22441/indikator.v7i2.19814" TargetMode="External"/><Relationship Id="rId23" Type="http://schemas.openxmlformats.org/officeDocument/2006/relationships/hyperlink" Target="https://doi.org/10.1007/s43621-025-01343-1" TargetMode="External"/><Relationship Id="rId28" Type="http://schemas.openxmlformats.org/officeDocument/2006/relationships/hyperlink" Target="https://doi.org/10.31223/x54b37" TargetMode="External"/><Relationship Id="rId36" Type="http://schemas.openxmlformats.org/officeDocument/2006/relationships/hyperlink" Target="https://doi.org/10.21203/rs.3.rs-3878119/v1" TargetMode="External"/><Relationship Id="rId49" Type="http://schemas.openxmlformats.org/officeDocument/2006/relationships/hyperlink" Target="https://doi.org/10.18280/ijdne.190327" TargetMode="External"/><Relationship Id="rId57" Type="http://schemas.openxmlformats.org/officeDocument/2006/relationships/hyperlink" Target="https://doi.org/10.3389/fpsyg.2025.1730088" TargetMode="External"/><Relationship Id="rId10" Type="http://schemas.openxmlformats.org/officeDocument/2006/relationships/image" Target="media/image3.png"/><Relationship Id="rId31" Type="http://schemas.openxmlformats.org/officeDocument/2006/relationships/hyperlink" Target="https://doi.org/10.18844/cjes.v16i5.6344" TargetMode="External"/><Relationship Id="rId44" Type="http://schemas.openxmlformats.org/officeDocument/2006/relationships/hyperlink" Target="https://doi.org/10.1016/j.resconrec.2013.12.014" TargetMode="External"/><Relationship Id="rId52" Type="http://schemas.openxmlformats.org/officeDocument/2006/relationships/hyperlink" Target="https://doi.org/10.1007/s43615-023-00263-4" TargetMode="External"/><Relationship Id="rId60" Type="http://schemas.openxmlformats.org/officeDocument/2006/relationships/hyperlink" Target="https://doi.org/10.26668/businessreview/2023.v8i10.3656"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ZhangJ23</b:Tag>
    <b:SourceType>JournalArticle</b:SourceType>
    <b:Guid>{06a32b1c-7807-4d09-a4b1-69508bd966d0}</b:Guid>
    <b:Title>Plastic and sustainability: a bibliometric analysis using VOSviewer and CiteSpace</b:Title>
    <b:Year>2023</b:Year>
    <b:JournalName>Arab Gulf Journal of Scientific Research</b:JournalName>
    <b:BookTitle>Arab Gulf Journal of Scientific Research</b:BookTitle>
    <b:Volume>42</b:Volume>
    <b:Issue>1</b:Issue>
    <b:Pages>44-67</b:Pages>
    <b:URL>https://doi.org/10.1108/agjsr-10-2022-0225</b:URL>
    <b:DOI>10.1108/agjsr-10-2022-0225</b:DOI>
    <b:Author>
      <b:Author>
        <b:NameList>
          <b:Person>
            <b:Last>Zhang</b:Last>
            <b:First>Jiale</b:First>
          </b:Person>
          <b:Person>
            <b:Last>Quoquab</b:Last>
            <b:First>Farzana</b:First>
          </b:Person>
          <b:Person>
            <b:Last>Mohammad</b:Last>
            <b:First>Jihad</b:First>
          </b:Person>
        </b:NameList>
      </b:Author>
    </b:Author>
    <b:JenniData>z: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</b:JenniData>
  </b:Source>
  <b:Source>
    <b:Tag>MatA22</b:Tag>
    <b:SourceType>JournalArticle</b:SourceType>
    <b:Guid>{ce031568-d9a9-42b1-821b-510f6c47c131}</b:Guid>
    <b:Title>Investigating Sustainable Consumption Behavior Vis-à-vis Islamic Values: A systematic review</b:Title>
    <b:Year>2022</b:Year>
    <b:JournalName>Environment-Behaviour Proceedings Journal</b:JournalName>
    <b:BookTitle>Environment-Behaviour Proceedings Journal</b:BookTitle>
    <b:Volume>7</b:Volume>
    <b:Issue>21</b:Issue>
    <b:Pages>373-379</b:Pages>
    <b:URL>https://doi.org/10.21834/ebpj.v7i21.3478</b:URL>
    <b:DOI>10.21834/ebpj.v7i21.3478</b:DOI>
    <b:Author>
      <b:Author>
        <b:NameList>
          <b:Person>
            <b:Last>Mat</b:Last>
            <b:First>Azmi</b:First>
          </b:Person>
          <b:Person>
            <b:Last>Othman</b:Last>
            <b:First>Abdul Kadir</b:First>
          </b:Person>
          <b:Person>
            <b:Last>Rahman</b:Last>
            <b:First>Mohd Khirzan Badzli A</b:First>
          </b:Person>
          <b:Person>
            <b:Last>Siyavooshi</b:Last>
            <b:First>Malihe</b:First>
          </b:Person>
        </b:NameList>
      </b:Author>
    </b:Author>
    <b:JenniData>z: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</b:JenniData>
  </b:Source>
  <b:Source>
    <b:Tag>DeT25</b:Tag>
    <b:SourceType>JournalArticle</b:SourceType>
    <b:Guid>{5821cdda-7479-4808-9146-3f88037d5c52}</b:Guid>
    <b:Title>Mindful, responsible, and sustainable consumption: a hybrid review of evolving research trends</b:Title>
    <b:Year>2025</b:Year>
    <b:JournalName>Discover Sustainability</b:JournalName>
    <b:BookTitle>Discover Sustainability</b:BookTitle>
    <b:Volume>6</b:Volume>
    <b:Issue>1</b:Issue>
    <b:Publisher>Springer Nature</b:Publisher>
    <b:URL>https://doi.org/10.1007/s43621-025-01343-1</b:URL>
    <b:DOI>10.1007/s43621-025-01343-1</b:DOI>
    <b:Author>
      <b:Author>
        <b:NameList>
          <b:Person>
            <b:Last>De</b:Last>
            <b:First>Tanmoy</b:First>
          </b:Person>
          <b:Person>
            <b:Last>Singh</b:Last>
            <b:First>Niraj</b:First>
          </b:Person>
          <b:Person>
            <b:Last>Ibrahim</b:Last>
            <b:First>B. S. K. K.</b:First>
          </b:Person>
          <b:Person>
            <b:Last>Dikkatwar</b:Last>
            <b:First>Ramkrishna</b:First>
          </b:Person>
          <b:Person>
            <b:Last>Chaudhary</b:Last>
            <b:First>Manoj Kumar</b:First>
          </b:Person>
        </b:NameList>
      </b:Author>
    </b:Author>
    <b:JenniData>z: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</b:JenniData>
  </b:Source>
  <b:Source>
    <b:Tag>AhmadN23</b:Tag>
    <b:SourceType>JournalArticle</b:SourceType>
    <b:Guid>{cfa14520-eb98-4578-8568-9132925c334a}</b:Guid>
    <b:Title>Mapping the Plastic Waste Research Landscape: A bibliometric analysis of the interdisciplinary nature of plastic waste research</b:Title>
    <b:Year>2023</b:Year>
    <b:JournalName>Environment-Behaviour Proceedings Journal</b:JournalName>
    <b:BookTitle>Environment-Behaviour Proceedings Journal</b:BookTitle>
    <b:Volume>8</b:Volume>
    <b:Pages>231-239</b:Pages>
    <b:URL>https://doi.org/10.21834/e-bpj.v8isi15.5101</b:URL>
    <b:DOI>10.21834/e-bpj.v8isi15.5101</b:DOI>
    <b:Author>
      <b:Author>
        <b:NameList>
          <b:Person>
            <b:Last>Ahmad</b:Last>
            <b:First>Nabila</b:First>
          </b:Person>
          <b:Person>
            <b:Last>Ramli</b:Last>
            <b:First>Irlisuhayu Mohd</b:First>
          </b:Person>
          <b:Person>
            <b:Last>Khan</b:Last>
            <b:First>Hafizah Hammad Ahmad</b:First>
          </b:Person>
        </b:NameList>
      </b:Author>
    </b:Author>
    <b:JenniData>z: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</b:JenniData>
  </b:Source>
  <b:Source>
    <b:Tag>PermadiI25</b:Tag>
    <b:SourceType>JournalArticle</b:SourceType>
    <b:Guid>{d8a88e16-1bbd-4386-aee8-bf10b3e25da0}</b:Guid>
    <b:Title>Bridging the Attitude-Behavior Gap in Green Consumption: A Systematic Literature Review and Integrative Framework</b:Title>
    <b:Year>2025</b:Year>
    <b:JournalName>SHILAP Revista de lepidopterología</b:JournalName>
    <b:BookTitle>SHILAP Revista de lepidopterología</b:BookTitle>
    <b:URL>https://doaj.org/article/802fb441a3054d7c9b8f08df7754a5b2</b:URL>
    <b:DOI>10.31538/iijse.v8i3.9201</b:DOI>
    <b:Author>
      <b:Author>
        <b:NameList>
          <b:Person>
            <b:Last>Permadi</b:Last>
            <b:First>Indra</b:First>
          </b:Person>
          <b:Person>
            <b:Last>Nugroho</b:Last>
            <b:First>Arissetyanto</b:First>
          </b:Person>
          <b:Person>
            <b:Last>Widyastuti</b:Last>
            <b:First>Sri</b:First>
          </b:Person>
        </b:NameList>
      </b:Author>
    </b:Author>
    <b:JenniData>z: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</b:JenniData>
  </b:Source>
  <b:Source>
    <b:Tag>HadiQ25</b:Tag>
    <b:SourceType>JournalArticle</b:SourceType>
    <b:Guid>{6792c2c4-3df2-4fce-a1d7-f1cea18d217d}</b:Guid>
    <b:Title>Integrating Religiosity and Public Policy to Foster Green Behavior: A Muslim Perspective</b:Title>
    <b:Year>2025</b:Year>
    <b:JournalName>Journal of Islamic Economic Laws</b:JournalName>
    <b:BookTitle>Journal of Islamic Economic Laws</b:BookTitle>
    <b:Volume>8</b:Volume>
    <b:Issue>2</b:Issue>
    <b:Pages>186-207</b:Pages>
    <b:Publisher>Universitas Muhammadiyah Surabaya</b:Publisher>
    <b:URL>https://doi.org/10.23917/jisel.v8i02.13105</b:URL>
    <b:DOI>10.23917/jisel.v8i02.13105</b:DOI>
    <b:Author>
      <b:Author>
        <b:NameList>
          <b:Person>
            <b:Last>Hadi</b:Last>
            <b:First>Qoshid Al</b:First>
          </b:Person>
        </b:NameList>
      </b:Author>
    </b:Author>
    <b:JenniData>z: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</b:JenniData>
  </b:Source>
  <b:Source>
    <b:Tag>ArmanS25</b:Tag>
    <b:SourceType>JournalArticle</b:SourceType>
    <b:Guid>{f82e26b9-d54a-4a0e-873a-c2d44766f2c0}</b:Guid>
    <b:Title>A BIBLIOMETRIC ANALYSIS OF THE THEORY OF PLANNED BEHAVIOR IN THE CIRCULAR ECONOMY</b:Title>
    <b:Year>2025</b:Year>
    <b:JournalName>Scientific Papers of Silesian University of Technology Organization and Management Series</b:JournalName>
    <b:BookTitle>Scientific Papers of Silesian University of Technology Organization and Management Series</b:BookTitle>
    <b:Volume>2025</b:Volume>
    <b:Issue>216</b:Issue>
    <b:Pages>9-25</b:Pages>
    <b:Publisher>Silesian University of Technology</b:Publisher>
    <b:URL>https://doi.org/10.29119/1641-3466.2025.216.1</b:URL>
    <b:DOI>10.29119/1641-3466.2025.216.1</b:DOI>
    <b:Author>
      <b:Author>
        <b:NameList>
          <b:Person>
            <b:Last>Arman</b:Last>
            <b:First>Saleh Md</b:First>
          </b:Person>
        </b:NameList>
      </b:Author>
    </b:Author>
    <b:JenniData>z: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</b:JenniData>
  </b:Source>
  <b:Source>
    <b:Tag>ShafiS24</b:Tag>
    <b:SourceType>JournalArticle</b:SourceType>
    <b:Guid>{c863724e-66b4-43b8-9a8c-86c23a25a112}</b:Guid>
    <b:Title>Environmental Consciousness in the Digital Era of Online Shopping: A Systematic and Bibliometric Review</b:Title>
    <b:Year>2024</b:Year>
    <b:JournalName>International Journal of Design &amp; Nature and Ecodynamics</b:JournalName>
    <b:BookTitle>International Journal of Design &amp; Nature and Ecodynamics</b:BookTitle>
    <b:Volume>19</b:Volume>
    <b:Issue>3</b:Issue>
    <b:Pages>971-984</b:Pages>
    <b:Publisher>International Information and Engineering Technology Association</b:Publisher>
    <b:URL>https://doi.org/10.18280/ijdne.190327</b:URL>
    <b:DOI>10.18280/ijdne.190327</b:DOI>
    <b:Author>
      <b:Author>
        <b:NameList>
          <b:Person>
            <b:Last>Shafi</b:Last>
            <b:First>Sujana</b:First>
          </b:Person>
          <b:Person>
            <b:Last>Mohamed</b:Last>
            <b:First>Wan Norhayati</b:First>
          </b:Person>
          <b:Person>
            <b:Last>Damaianti</b:Last>
            <b:First>Indriana</b:First>
          </b:Person>
          <b:Person>
            <b:Last>Salleh</b:Last>
            <b:First>Hayatul Safrah</b:First>
          </b:Person>
        </b:NameList>
      </b:Author>
    </b:Author>
    <b:JenniData>z: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</b:JenniData>
  </b:Source>
  <b:Source>
    <b:Tag>ShompaZ24</b:Tag>
    <b:SourceType>JournalArticle</b:SourceType>
    <b:Guid>{dd7393dd-ab9a-416d-8f55-6e135bb010c1}</b:Guid>
    <b:Title>Harmonizing Maqasid al-Shari’ah with sustainable waste management practices: a conceptual framework for principles and implementation</b:Title>
    <b:Year>2024</b:Year>
    <b:JournalName>International Journal of Islamic and Middle Eastern Finance and Management</b:JournalName>
    <b:BookTitle>International Journal of Islamic and Middle Eastern Finance and Management</b:BookTitle>
    <b:Volume>18</b:Volume>
    <b:Issue>1</b:Issue>
    <b:Pages>142-165</b:Pages>
    <b:Publisher>Emerald Publishing Limited</b:Publisher>
    <b:URL>https://doi.org/10.1108/imefm-02-2024-0061</b:URL>
    <b:DOI>10.1108/imefm-02-2024-0061</b:DOI>
    <b:Author>
      <b:Author>
        <b:NameList>
          <b:Person>
            <b:Last>Shompa</b:Last>
            <b:First>Zohora Azmin</b:First>
          </b:Person>
          <b:Person>
            <b:Last>Akbar</b:Last>
            <b:First>Mohamed Aslam</b:First>
          </b:Person>
          <b:Person>
            <b:Last>Mohadis</b:Last>
            <b:First>Hazwani Mohd</b:First>
          </b:Person>
        </b:NameList>
      </b:Author>
    </b:Author>
    <b:JenniData>z: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</b:JenniData>
  </b:Source>
  <b:Source>
    <b:Tag>SariN25</b:Tag>
    <b:SourceType>JournalArticle</b:SourceType>
    <b:Guid>{9c134df2-3432-43ea-a9e9-39e7ad06f31b}</b:Guid>
    <b:Title>Consumer Behavior in Islamic Perspectives: A Theoretical Review</b:Title>
    <b:Year>2025</b:Year>
    <b:JournalName>Miftah Jurnal Ekonomi dan Bisnis Islam</b:JournalName>
    <b:BookTitle>Miftah Jurnal Ekonomi dan Bisnis Islam</b:BookTitle>
    <b:Volume>3</b:Volume>
    <b:Issue>2</b:Issue>
    <b:Pages>107-114</b:Pages>
    <b:URL>https://doi.org/10.61231/miftah.v3i2.410</b:URL>
    <b:DOI>10.61231/miftah.v3i2.410</b:DOI>
    <b:Author>
      <b:Author>
        <b:NameList>
          <b:Person>
            <b:Last>Sari</b:Last>
            <b:First>Niken Permata</b:First>
          </b:Person>
          <b:Person>
            <b:Last>Artha</b:Last>
            <b:First>Bhenu</b:First>
          </b:Person>
          <b:Person>
            <b:Last>Bahri</b:Last>
            <b:First>Bahri</b:First>
          </b:Person>
          <b:Person>
            <b:Last>Sari</b:Last>
            <b:First>Utami Tunjung</b:First>
          </b:Person>
          <b:Person>
            <b:Last>Hadi</b:Last>
            <b:First>Antonius Satria</b:First>
          </b:Person>
          <b:Person>
            <b:Last>Aditya</b:Last>
            <b:First>Ascasaputra</b:First>
          </b:Person>
          <b:Person>
            <b:Last>Asri</b:Last>
            <b:First>Cahya Purnama</b:First>
          </b:Person>
          <b:Person>
            <b:Last>Dinka</b:Last>
            <b:First>Cynta Alya</b:First>
          </b:Person>
        </b:NameList>
      </b:Author>
    </b:Author>
    <b:JenniData>z: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</b:JenniData>
  </b:Source>
  <b:Source>
    <b:Tag>KutaulaS24</b:Tag>
    <b:SourceType>JournalArticle</b:SourceType>
    <b:Guid>{91226922-1d86-4248-a7c0-36ad974f65a0}</b:Guid>
    <b:Title>Ethical Consumerism in Emerging Markets: Opportunities and Challenges</b:Title>
    <b:Year>2024</b:Year>
    <b:JournalName>Journal of Business Ethics</b:JournalName>
    <b:BookTitle>Journal of Business Ethics</b:BookTitle>
    <b:Volume>191</b:Volume>
    <b:Issue>4</b:Issue>
    <b:Pages>651-673</b:Pages>
    <b:Publisher>Springer Science+Business Media</b:Publisher>
    <b:URL>https://doi.org/10.1007/s10551-024-05657-4</b:URL>
    <b:DOI>10.1007/s10551-024-05657-4</b:DOI>
    <b:Author>
      <b:Author>
        <b:NameList>
          <b:Person>
            <b:Last>Kutaula</b:Last>
            <b:First>Smirti</b:First>
          </b:Person>
          <b:Person>
            <b:Last>Gillani</b:Last>
            <b:First>Alvina</b:First>
          </b:Person>
          <b:Person>
            <b:Last>Gregory‐Smith</b:Last>
            <b:First>Diana</b:First>
          </b:Person>
          <b:Person>
            <b:Last>Bartikowski</b:Last>
            <b:First>Boris</b:First>
          </b:Person>
        </b:NameList>
      </b:Author>
    </b:Author>
    <b:JenniData>z: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</b:JenniData>
  </b:Source>
  <b:Source>
    <b:Tag>ShafieN24</b:Tag>
    <b:SourceType>JournalArticle</b:SourceType>
    <b:Guid>{4faad6bf-ea20-471b-8fb1-01e5d8504fac}</b:Guid>
    <b:Title>Consumer Green Products through the Lens of Bibliometrics: Trends analysis</b:Title>
    <b:Year>2024</b:Year>
    <b:JournalName>Information Management and Business Review</b:JournalName>
    <b:BookTitle>Information Management and Business Review</b:BookTitle>
    <b:Volume>16</b:Volume>
    <b:Pages>514-524</b:Pages>
    <b:Publisher>International Foundation for Research and Development</b:Publisher>
    <b:URL>https://doi.org/10.22610/imbr.v16i3s(i)a.4220</b:URL>
    <b:DOI>10.22610/imbr.v16i3s(i)a.4220</b:DOI>
    <b:Author>
      <b:Author>
        <b:NameList>
          <b:Person>
            <b:Last>Shafie</b:Last>
            <b:First>Nani Ilyana</b:First>
          </b:Person>
          <b:Person>
            <b:Last>Rahman</b:Last>
            <b:First>Nurul Hayani Abd</b:First>
          </b:Person>
          <b:Person>
            <b:Last>Harun</b:Last>
            <b:First>Rabitah</b:First>
          </b:Person>
          <b:Person>
            <b:Last>Ismail</b:Last>
            <b:First>Shaira</b:First>
          </b:Person>
          <b:Person>
            <b:Last>Shafie</b:Last>
            <b:First>Nur Aliaa</b:First>
          </b:Person>
        </b:NameList>
      </b:Author>
    </b:Author>
    <b:JenniData>z: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</b:JenniData>
  </b:Source>
  <b:Source>
    <b:Tag>CorsiniF24</b:Tag>
    <b:SourceType>JournalArticle</b:SourceType>
    <b:Guid>{dad9c192-b57d-468d-9fc7-1f296ae6bffa}</b:Guid>
    <b:Title>Addressing Plastic Concern: Behavioral Insights into Recycled Plastic Products and Packaging in a Circular Economy</b:Title>
    <b:Year>2024</b:Year>
    <b:JournalName>Circular Economy and Sustainability</b:JournalName>
    <b:BookTitle>Circular Economy and Sustainability</b:BookTitle>
    <b:Volume>4</b:Volume>
    <b:Issue>3</b:Issue>
    <b:Pages>1961-1981</b:Pages>
    <b:Publisher>Springer Nature</b:Publisher>
    <b:URL>https://doi.org/10.1007/s43615-024-00367-5</b:URL>
    <b:DOI>10.1007/s43615-024-00367-5</b:DOI>
    <b:Author>
      <b:Author>
        <b:NameList>
          <b:Person>
            <b:Last>Corsini</b:Last>
            <b:First>Filippo</b:First>
          </b:Person>
          <b:Person>
            <b:Last>Gusmerotti</b:Last>
            <b:First>Natalia Marzia</b:First>
          </b:Person>
          <b:Person>
            <b:Last>Bartoletti</b:Last>
            <b:First>Edoardo</b:First>
          </b:Person>
          <b:Person>
            <b:Last>Testa</b:Last>
            <b:First>Francesco</b:First>
          </b:Person>
          <b:Person>
            <b:Last>Appolloni</b:Last>
            <b:First>Andrea</b:First>
          </b:Person>
          <b:Person>
            <b:Last>Iraldo</b:Last>
            <b:First>Fabio</b:First>
          </b:Person>
        </b:NameList>
      </b:Author>
    </b:Author>
    <b:JenniData>z: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</b:JenniData>
  </b:Source>
  <b:Source>
    <b:Tag>AlhamadA23</b:Tag>
    <b:SourceType>JournalArticle</b:SourceType>
    <b:Guid>{0f686448-eeb5-43e9-839a-641d14c8c95e}</b:Guid>
    <b:Title>Green Marketing and Attitude Affect the Consumer Buying Behavior of Green Product in Turkey</b:Title>
    <b:Year>2023</b:Year>
    <b:JournalName>Indikator Jurnal Ilmiah Manajemen dan Bisnis</b:JournalName>
    <b:BookTitle>Indikator Jurnal Ilmiah Manajemen dan Bisnis</b:BookTitle>
    <b:Volume>7</b:Volume>
    <b:Issue>2</b:Issue>
    <b:Pages>1-1</b:Pages>
    <b:URL>https://doi.org/10.22441/indikator.v7i2.19814</b:URL>
    <b:DOI>10.22441/indikator.v7i2.19814</b:DOI>
    <b:Author>
      <b:Author>
        <b:NameList>
          <b:Person>
            <b:Last>Alhamad</b:Last>
            <b:First>Akram Mohamad</b:First>
          </b:Person>
          <b:Person>
            <b:Last>Ahmed</b:Last>
            <b:First>Essia Ries</b:First>
          </b:Person>
          <b:Person>
            <b:Last>Akyürek</b:Last>
            <b:First>Mustafa</b:First>
          </b:Person>
          <b:Person>
            <b:Last>Baadhem</b:Last>
            <b:First>Abdullah Mahfoud Salem</b:First>
          </b:Person>
        </b:NameList>
      </b:Author>
    </b:Author>
    <b:JenniData>z: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</b:JenniData>
  </b:Source>
  <b:Source>
    <b:Tag>KautishP21</b:Tag>
    <b:SourceType>JournalArticle</b:SourceType>
    <b:Guid>{5ab81c97-ac49-4d5d-90d6-06b53e4db41c}</b:Guid>
    <b:Title>Understanding choice behavior towards plastic consumption: An emerging market investigation</b:Title>
    <b:Year>2021</b:Year>
    <b:JournalName>Resources Conservation and Recycling</b:JournalName>
    <b:BookTitle>Resources Conservation and Recycling</b:BookTitle>
    <b:Volume>174</b:Volume>
    <b:Pages>105828-105828</b:Pages>
    <b:Publisher>Elsevier BV</b:Publisher>
    <b:URL>https://doi.org/10.1016/j.resconrec.2021.105828</b:URL>
    <b:DOI>10.1016/j.resconrec.2021.105828</b:DOI>
    <b:Author>
      <b:Author>
        <b:NameList>
          <b:Person>
            <b:Last>Kautish</b:Last>
            <b:First>Pradeep</b:First>
          </b:Person>
          <b:Person>
            <b:Last>Sharma</b:Last>
            <b:First>Rajesh</b:First>
          </b:Person>
          <b:Person>
            <b:Last>Mangla</b:Last>
            <b:First>Sachin Kumar</b:First>
          </b:Person>
          <b:Person>
            <b:Last>Jabeen</b:Last>
            <b:First>Fauzia</b:First>
          </b:Person>
          <b:Person>
            <b:Last>Awan</b:Last>
            <b:First>Usama</b:First>
          </b:Person>
        </b:NameList>
      </b:Author>
    </b:Author>
    <b:JenniData>z: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</b:JenniData>
  </b:Source>
  <b:Source>
    <b:Tag>ZhangQ22</b:Tag>
    <b:SourceType>JournalArticle</b:SourceType>
    <b:Guid>{8da0794e-56a2-45f8-b334-555c343d1570}</b:Guid>
    <b:Title>Interplay of eco-friendly factors and islamic religiosity towards recycled package products: A cross-cultural study</b:Title>
    <b:Year>2022</b:Year>
    <b:JournalName>Frontiers in Psychology</b:JournalName>
    <b:BookTitle>Frontiers in Psychology</b:BookTitle>
    <b:Volume>13</b:Volume>
    <b:Publisher>Frontiers Media</b:Publisher>
    <b:URL>https://doi.org/10.3389/fpsyg.2022.840711</b:URL>
    <b:DOI>10.3389/fpsyg.2022.840711</b:DOI>
    <b:Author>
      <b:Author>
        <b:NameList>
          <b:Person>
            <b:Last>Zhang</b:Last>
            <b:First>Qingyu</b:First>
          </b:Person>
          <b:Person>
            <b:Last>Husnain</b:Last>
            <b:First>Mudassir</b:First>
          </b:Person>
          <b:Person>
            <b:Last>Usman</b:Last>
            <b:First>Muhammad</b:First>
          </b:Person>
          <b:Person>
            <b:Last>Akhtar</b:Last>
            <b:First>Muhammad Waheed</b:First>
          </b:Person>
          <b:Person>
            <b:Last>Ali</b:Last>
            <b:First>Saqib</b:First>
          </b:Person>
          <b:Person>
            <b:Last>Khan</b:Last>
            <b:First>Mussadiq Ali</b:First>
          </b:Person>
          <b:Person>
            <b:Last>Abbas</b:Last>
            <b:First>Qamar</b:First>
          </b:Person>
          <b:Person>
            <b:Last>Ismail</b:Last>
            <b:First>Riffat</b:First>
          </b:Person>
          <b:Person>
            <b:Last>Rehman</b:Last>
            <b:First>Tayyab</b:First>
          </b:Person>
          <b:Person>
            <b:Last>Akram</b:Last>
            <b:First>Muhammad</b:First>
          </b:Person>
        </b:NameList>
      </b:Author>
    </b:Author>
    <b:JenniData>z: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</b:JenniData>
  </b:Source>
  <b:Source>
    <b:Tag>NoubarH23</b:Tag>
    <b:SourceType>JournalArticle</b:SourceType>
    <b:Guid>{b94df806-fe48-4b94-806f-a1f083d1b34b}</b:Guid>
    <b:Title>Identifying Factors Affecting Green Consumer Purchase Behavior on E-Commerce Websites</b:Title>
    <b:Year>2023</b:Year>
    <b:JournalName>TalTech journal of European studies/TalTech journal of European studies.</b:JournalName>
    <b:BookTitle>TalTech journal of European studies/TalTech journal of European studies.</b:BookTitle>
    <b:Volume>13</b:Volume>
    <b:Issue>1</b:Issue>
    <b:Pages>40-62</b:Pages>
    <b:Publisher>De Gruyter</b:Publisher>
    <b:URL>https://doi.org/10.2478/bjes-2023-0003</b:URL>
    <b:DOI>10.2478/bjes-2023-0003</b:DOI>
    <b:Author>
      <b:Author>
        <b:NameList>
          <b:Person>
            <b:Last>Noubar</b:Last>
            <b:First>Hossein Bodaghi Khajeh</b:First>
          </b:Person>
          <b:Person>
            <b:Last>Holagh</b:Last>
            <b:First>Sam Rahimzadeh</b:First>
          </b:Person>
          <b:Person>
            <b:Last>Sadri</b:Last>
            <b:First>Arezoo</b:First>
          </b:Person>
        </b:NameList>
      </b:Author>
    </b:Author>
    <b:JenniData>z: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</b:JenniData>
  </b:Source>
  <b:Source>
    <b:Tag>KhanS25</b:Tag>
    <b:SourceType>JournalArticle</b:SourceType>
    <b:Guid>{741d8f53-b17e-41c9-89f1-bc3651ecc364}</b:Guid>
    <b:Title>Bridging the green gap: examining consumer green perceptions in an extended model of theory of planned behavior</b:Title>
    <b:Year>2025</b:Year>
    <b:JournalName>Future Business Journal</b:JournalName>
    <b:BookTitle>Future Business Journal</b:BookTitle>
    <b:Volume>11</b:Volume>
    <b:Issue>1</b:Issue>
    <b:Publisher>Springer Science+Business Media</b:Publisher>
    <b:URL>https://doi.org/10.1186/s43093-025-00593-9</b:URL>
    <b:DOI>10.1186/s43093-025-00593-9</b:DOI>
    <b:Author>
      <b:Author>
        <b:NameList>
          <b:Person>
            <b:Last>Khan</b:Last>
            <b:First>Shamila Nabi</b:First>
          </b:Person>
          <b:Person>
            <b:Last>Minhas</b:Last>
            <b:First>Nayab</b:First>
          </b:Person>
          <b:Person>
            <b:Last>Neale</b:Last>
            <b:First>Nathan</b:First>
          </b:Person>
        </b:NameList>
      </b:Author>
    </b:Author>
    <b:JenniData>z: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</b:JenniData>
  </b:Source>
  <b:Source>
    <b:Tag>KumarV24</b:Tag>
    <b:SourceType>JournalArticle</b:SourceType>
    <b:Guid>{9b3a31fb-3473-44d6-a9d6-ae48861ed56d}</b:Guid>
    <b:Title>Emerald Horizons: A Bibliometric Analysis of Green Marketing's Evolutionary Trajectory</b:Title>
    <b:Year>2024</b:Year>
    <b:JournalName>Research Square (Research Square)</b:JournalName>
    <b:BookTitle>Research Square (Research Square)</b:BookTitle>
    <b:Publisher>Research Square (United States)</b:Publisher>
    <b:URL>https://doi.org/10.21203/rs.3.rs-3878119/v1</b:URL>
    <b:DOI>10.21203/rs.3.rs-3878119/v1</b:DOI>
    <b:Author>
      <b:Author>
        <b:NameList>
          <b:Person>
            <b:Last>Kumar</b:Last>
            <b:First>Vikas</b:First>
          </b:Person>
        </b:NameList>
      </b:Author>
    </b:Author>
    <b:JenniData>z: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</b:JenniData>
  </b:Source>
  <b:Source>
    <b:Tag>YingS23</b:Tag>
    <b:SourceType>JournalArticle</b:SourceType>
    <b:Guid>{ee9bcb65-786a-4336-a7c4-6841e838554a}</b:Guid>
    <b:Title>Understanding consumers’ purchase intentions of single-use plastic products</b:Title>
    <b:Year>2023</b:Year>
    <b:JournalName>Frontiers in Psychology</b:JournalName>
    <b:BookTitle>Frontiers in Psychology</b:BookTitle>
    <b:Volume>14</b:Volume>
    <b:Publisher>Frontiers Media</b:Publisher>
    <b:URL>https://doi.org/10.3389/fpsyg.2023.1105959</b:URL>
    <b:DOI>10.3389/fpsyg.2023.1105959</b:DOI>
    <b:Author>
      <b:Author>
        <b:NameList>
          <b:Person>
            <b:Last>Ying</b:Last>
            <b:First>Sun</b:First>
          </b:Person>
          <b:Person>
            <b:Last>He</b:Last>
            <b:First>Haonan</b:First>
          </b:Person>
        </b:NameList>
      </b:Author>
    </b:Author>
    <b:JenniData>z: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</b:JenniData>
  </b:Source>
  <b:Source>
    <b:Tag>YuliantiF23</b:Tag>
    <b:SourceType>JournalArticle</b:SourceType>
    <b:Guid>{99a9237e-ad5b-4c97-9fb4-01f36f78ac63}</b:Guid>
    <b:Title>The Altruistic Connection: Unraveling How Altruism Drives Eco-Friendly Consumer Behavior in Green Marketing (Literature Review)</b:Title>
    <b:Year>2023</b:Year>
    <b:JournalName>International Journal of Professional Business Review</b:JournalName>
    <b:BookTitle>International Journal of Professional Business Review</b:BookTitle>
    <b:Volume>8</b:Volume>
    <b:Issue>10</b:Issue>
    <b:Publisher>Tutor Treinamento e Desenvolvimento</b:Publisher>
    <b:URL>https://doi.org/10.26668/businessreview/2023.v8i10.3656</b:URL>
    <b:DOI>10.26668/businessreview/2023.v8i10.3656</b:DOI>
    <b:Author>
      <b:Author>
        <b:NameList>
          <b:Person>
            <b:Last>Yulianti</b:Last>
            <b:First>Farida</b:First>
          </b:Person>
          <b:Person>
            <b:Last>Zulfikar</b:Last>
            <b:First>Rizka</b:First>
          </b:Person>
          <b:Person>
            <b:Last>Lamsah</b:Last>
          </b:Person>
        </b:NameList>
      </b:Author>
    </b:Author>
    <b:JenniData>z: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</b:JenniData>
  </b:Source>
  <b:Source>
    <b:Tag>KaurB23</b:Tag>
    <b:SourceType>JournalArticle</b:SourceType>
    <b:Guid>{0983d60e-e72e-48cc-82bf-118264598d87}</b:Guid>
    <b:Title>‘Our Planet, Our Health’ - Impact of Health Consciousness and Environmental Concern on Green Purchase Behavior: Role of Reference Groups</b:Title>
    <b:Year>2023</b:Year>
    <b:JournalName>Polish Journal of Environmental Studies</b:JournalName>
    <b:BookTitle>Polish Journal of Environmental Studies</b:BookTitle>
    <b:Publisher>HARD Publishing Company</b:Publisher>
    <b:URL>https://doi.org/10.15244/pjoes/172037</b:URL>
    <b:DOI>10.15244/pjoes/172037</b:DOI>
    <b:Author>
      <b:Author>
        <b:NameList>
          <b:Person>
            <b:Last>Kaur</b:Last>
            <b:First>Balween</b:First>
          </b:Person>
          <b:Person>
            <b:Last>Gangwar</b:Last>
            <b:First>Veer P.</b:First>
          </b:Person>
          <b:Person>
            <b:Last>Dash</b:Last>
            <b:First>Ganesh</b:First>
          </b:Person>
          <b:Person>
            <b:Last>Khan</b:Last>
            <b:First>Nusrat</b:First>
          </b:Person>
          <b:Person>
            <b:Last>Alkhoraif</b:Last>
            <b:First>Abdullah</b:First>
          </b:Person>
        </b:NameList>
      </b:Author>
    </b:Author>
    <b:JenniData>z: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</b:JenniData>
  </b:Source>
  <b:Source>
    <b:Tag>TanakinjalG21</b:Tag>
    <b:SourceType>JournalArticle</b:SourceType>
    <b:Guid>{a5000636-bc91-4e14-9b0b-8e0da2108812}</b:Guid>
    <b:Title>Sustainable initiatives in the food industry: Role of businesses and regulators</b:Title>
    <b:Year>2021</b:Year>
    <b:JournalName>Innovative Marketing</b:JournalName>
    <b:BookTitle>Innovative Marketing</b:BookTitle>
    <b:Volume>17</b:Volume>
    <b:Issue>4</b:Issue>
    <b:Pages>88-102</b:Pages>
    <b:Publisher>Business Perspectives</b:Publisher>
    <b:URL>https://doi.org/10.21511/im.17(4).2021.08</b:URL>
    <b:DOI>10.21511/im.17(4).2021.08</b:DOI>
    <b:Author>
      <b:Author>
        <b:NameList>
          <b:Person>
            <b:Last>Tanakinjal</b:Last>
            <b:First>Geoffrey Harvey</b:First>
          </b:Person>
          <b:Person>
            <b:Last>Gugkang</b:Last>
            <b:First>Alesia Sigang</b:First>
          </b:Person>
          <b:Person>
            <b:Last>Rithuan</b:Last>
            <b:First>Haji</b:First>
          </b:Person>
        </b:NameList>
      </b:Author>
    </b:Author>
    <b:JenniData>z: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</b:JenniData>
  </b:Source>
  <b:Source>
    <b:Tag>AtifR24</b:Tag>
    <b:SourceType>JournalArticle</b:SourceType>
    <b:Guid>{d965c4a7-3698-4caf-92f4-6db8213448fb}</b:Guid>
    <b:Title>Behavioral insights into reusable bag adoption: Evaluating the effectiveness of the theory of planned behavior in Lahore</b:Title>
    <b:Year>2024</b:Year>
    <b:JournalName>Journal of Infrastructure Policy and Development</b:JournalName>
    <b:BookTitle>Journal of Infrastructure Policy and Development</b:BookTitle>
    <b:Volume>8</b:Volume>
    <b:Issue>8</b:Issue>
    <b:Pages>4958-4958</b:Pages>
    <b:URL>http://dx.doi.org/10.24294/jipd.v8i8.4958</b:URL>
    <b:DOI>10.24294/jipd.v8i8.4958</b:DOI>
    <b:Author>
      <b:Author>
        <b:NameList>
          <b:Person>
            <b:Last>Atif</b:Last>
            <b:First>Rao Muhammad</b:First>
          </b:Person>
          <b:Person>
            <b:Last>Ahmed</b:Last>
            <b:First>Faraz</b:First>
          </b:Person>
          <b:Person>
            <b:Last>Khan</b:Last>
            <b:First>Muhammad Bilal</b:First>
          </b:Person>
          <b:Person>
            <b:Last>Amir-ud-Din</b:Last>
            <b:First>Rafi</b:First>
          </b:Person>
        </b:NameList>
      </b:Author>
    </b:Author>
    <b:JenniData>z: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</b:JenniData>
  </b:Source>
  <b:Source>
    <b:Tag>ElhoushyS20</b:Tag>
    <b:SourceType>Misc</b:SourceType>
    <b:Guid>{a0f92939-e8bb-4a83-aaa9-122767e1d595}</b:Guid>
    <b:Title>Factors Affecting Sustainable Consumer Behavior in the MENA Region: A Systematic Review</b:Title>
    <b:Year>2020</b:Year>
    <b:JournalName>Journal of International Consumer Marketing</b:JournalName>
    <b:BookTitle>Journal of International Consumer Marketing</b:BookTitle>
    <b:Volume>33</b:Volume>
    <b:Issue>3</b:Issue>
    <b:Pages>256-279</b:Pages>
    <b:Publisher>Taylor &amp; Francis</b:Publisher>
    <b:URL>https://doi.org/10.1080/08961530.2020.1781735</b:URL>
    <b:DOI>10.1080/08961530.2020.1781735</b:DOI>
    <b:Author>
      <b:Author>
        <b:NameList>
          <b:Person>
            <b:Last>Elhoushy</b:Last>
            <b:First>Sayed</b:First>
          </b:Person>
          <b:Person>
            <b:Last>Lanzini</b:Last>
            <b:First>Pietro</b:First>
          </b:Person>
        </b:NameList>
      </b:Author>
    </b:Author>
    <b:JenniData>z: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</b:JenniData>
  </b:Source>
  <b:Source>
    <b:Tag>WangJ26</b:Tag>
    <b:SourceType>JournalArticle</b:SourceType>
    <b:Guid>{18ef9694-faf3-461a-ad42-73bbdfbde86b}</b:Guid>
    <b:Title>Influential factors shaping consumers’ green packaging purchase intentions</b:Title>
    <b:Year>2026</b:Year>
    <b:JournalName>Frontiers in Psychology</b:JournalName>
    <b:BookTitle>Frontiers in Psychology</b:BookTitle>
    <b:Volume>16</b:Volume>
    <b:Pages>1730088-1730088</b:Pages>
    <b:Publisher>Frontiers Media</b:Publisher>
    <b:URL>https://doi.org/10.3389/fpsyg.2025.1730088</b:URL>
    <b:DOI>10.3389/fpsyg.2025.1730088</b:DOI>
    <b:Author>
      <b:Author>
        <b:NameList>
          <b:Person>
            <b:Last>Wang</b:Last>
            <b:First>Juan</b:First>
          </b:Person>
          <b:Person>
            <b:Last>Li</b:Last>
            <b:First>Guo‐Min</b:First>
          </b:Person>
          <b:Person>
            <b:Last>Luh</b:Last>
            <b:First>Ding-Bang</b:First>
          </b:Person>
        </b:NameList>
      </b:Author>
    </b:Author>
    <b:JenniData>z: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</b:JenniData>
  </b:Source>
  <b:Source>
    <b:Tag>AuliandriT18</b:Tag>
    <b:SourceType>JournalArticle</b:SourceType>
    <b:Guid>{9ad8c8ca-db42-4698-8553-022811b6ab4a}</b:Guid>
    <b:Title>Does green packaging matter as a business strategy? Exploring young consumers’ consumption in an emerging market</b:Title>
    <b:Year>2018</b:Year>
    <b:JournalName>Problems and Perspectives in Management</b:JournalName>
    <b:BookTitle>Problems and Perspectives in Management</b:BookTitle>
    <b:Volume>16</b:Volume>
    <b:Issue>2</b:Issue>
    <b:Pages>376-384</b:Pages>
    <b:Publisher>Business Perspectives</b:Publisher>
    <b:URL>https://doi.org/10.21511/ppm.16(2).2018.34</b:URL>
    <b:DOI>10.21511/ppm.16(2).2018.34</b:DOI>
    <b:Author>
      <b:Author>
        <b:NameList>
          <b:Person>
            <b:Last>Auliandri</b:Last>
            <b:First>Tuwanku Aria</b:First>
          </b:Person>
          <b:Person>
            <b:Last>Armanu</b:Last>
            <b:First>Armanu</b:First>
          </b:Person>
          <b:Person>
            <b:Last>Rohman</b:Last>
            <b:First>Fatchur</b:First>
          </b:Person>
          <b:Person>
            <b:Last>Rofiq</b:Last>
            <b:First>Ainur</b:First>
          </b:Person>
        </b:NameList>
      </b:Author>
    </b:Author>
    <b:JenniData>z: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</b:JenniData>
  </b:Source>
  <b:Source>
    <b:Tag>NejadS24</b:Tag>
    <b:SourceType>JournalArticle</b:SourceType>
    <b:Guid>{12c4de44-9f11-4a99-8369-53982a777e99}</b:Guid>
    <b:Title>Understanding Consumption Reduction Through the TPB: Moderating Effects of the Need for Evaluation and Self-Referencing Individual Differences</b:Title>
    <b:Year>2024</b:Year>
    <b:JournalName>Journal of Intelligence</b:JournalName>
    <b:BookTitle>Journal of Intelligence</b:BookTitle>
    <b:Volume>12</b:Volume>
    <b:Issue>11</b:Issue>
    <b:Pages>119-119</b:Pages>
    <b:Publisher>Multidisciplinary Digital Publishing Institute</b:Publisher>
    <b:URL>https://doi.org/10.3390/jintelligence12110119</b:URL>
    <b:DOI>10.3390/jintelligence12110119</b:DOI>
    <b:Author>
      <b:Author>
        <b:NameList>
          <b:Person>
            <b:Last>Nejad</b:Last>
            <b:First>Shiva Ghorban</b:First>
          </b:Person>
          <b:Person>
            <b:Last>Skeiseid</b:Last>
            <b:First>Heidi Victoria</b:First>
          </b:Person>
          <b:Person>
            <b:Last>Derdowski</b:Last>
            <b:First>Lukasz Andrzej</b:First>
          </b:Person>
        </b:NameList>
      </b:Author>
    </b:Author>
    <b:JenniData>z: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</b:JenniData>
  </b:Source>
  <b:Source>
    <b:Tag>LaheriV24</b:Tag>
    <b:SourceType>JournalArticle</b:SourceType>
    <b:Guid>{c3b34189-c548-4e3a-bbd8-bd0b9f63e0fa}</b:Guid>
    <b:Title>A multidimensional lens of environmental consciousness: towards an environmentally conscious theory of planned behavior</b:Title>
    <b:Year>2024</b:Year>
    <b:JournalName>Journal of Consumer Marketing</b:JournalName>
    <b:BookTitle>Journal of Consumer Marketing</b:BookTitle>
    <b:Volume>41</b:Volume>
    <b:Issue>3</b:Issue>
    <b:Pages>281-297</b:Pages>
    <b:Publisher>Emerald Publishing Limited</b:Publisher>
    <b:URL>https://doi.org/10.1108/jcm-03-2023-5875</b:URL>
    <b:DOI>10.1108/jcm-03-2023-5875</b:DOI>
    <b:Author>
      <b:Author>
        <b:NameList>
          <b:Person>
            <b:Last>Laheri</b:Last>
            <b:First>Vishal Kumar</b:First>
          </b:Person>
          <b:Person>
            <b:Last>Lim</b:Last>
            <b:First>Weng Marc</b:First>
          </b:Person>
          <b:Person>
            <b:Last>Arya</b:Last>
            <b:First>Purushottam Kumar</b:First>
          </b:Person>
          <b:Person>
            <b:Last>Kumar</b:Last>
            <b:First>Sanjeev</b:First>
          </b:Person>
        </b:NameList>
      </b:Author>
    </b:Author>
    <b:JenniData>z: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</b:JenniData>
  </b:Source>
  <b:Source>
    <b:Tag>OhtomoS14</b:Tag>
    <b:SourceType>JournalArticle</b:SourceType>
    <b:Guid>{9b1f7f24-3cfe-4792-af54-2493ecf5f4d4}</b:Guid>
    <b:Title>Psychological interventional approach for reduce resource consumption: Reducing plastic bag usage at supermarkets</b:Title>
    <b:Year>2014</b:Year>
    <b:JournalName>Resources Conservation and Recycling</b:JournalName>
    <b:BookTitle>Resources Conservation and Recycling</b:BookTitle>
    <b:Volume>84</b:Volume>
    <b:Pages>57-65</b:Pages>
    <b:Publisher>Elsevier BV</b:Publisher>
    <b:URL>https://doi.org/10.1016/j.resconrec.2013.12.014</b:URL>
    <b:DOI>10.1016/j.resconrec.2013.12.014</b:DOI>
    <b:Author>
      <b:Author>
        <b:NameList>
          <b:Person>
            <b:Last>Ohtomo</b:Last>
            <b:First>Shoji</b:First>
          </b:Person>
          <b:Person>
            <b:Last>Ohnuma</b:Last>
            <b:First>Susumu</b:First>
          </b:Person>
        </b:NameList>
      </b:Author>
    </b:Author>
    <b:JenniData>z: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</b:JenniData>
  </b:Source>
  <b:Source>
    <b:Tag>AshwiniV23</b:Tag>
    <b:SourceType>JournalArticle</b:SourceType>
    <b:Guid>{9b669d0d-55b4-442f-9260-be1af0c4413d}</b:Guid>
    <b:Title>Development of a New Conceptual Model: Consumers’ Purchase Intention towards Eco-friendly Bags</b:Title>
    <b:Year>2023</b:Year>
    <b:JournalName>International Journal of Management Technology and Social Sciences</b:JournalName>
    <b:BookTitle>International Journal of Management Technology and Social Sciences</b:BookTitle>
    <b:Pages>154-195</b:Pages>
    <b:URL>https://doi.org/10.47992/ijmts.2581.6012.0317</b:URL>
    <b:DOI>10.47992/ijmts.2581.6012.0317</b:DOI>
    <b:Author>
      <b:Author>
        <b:NameList>
          <b:Person>
            <b:Last>Ashwini</b:Last>
            <b:First>V.</b:First>
          </b:Person>
          <b:Person>
            <b:Last>Aithal</b:Last>
            <b:First>P. S.</b:First>
          </b:Person>
        </b:NameList>
      </b:Author>
    </b:Author>
    <b:JenniData>z: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</b:JenniData>
  </b:Source>
  <b:Source>
    <b:Tag>KotyzaP24</b:Tag>
    <b:SourceType>JournalArticle</b:SourceType>
    <b:Guid>{ad6eb2de-b653-43aa-902a-e9811455b307}</b:Guid>
    <b:Title>The predictive power of environmental concern, perceived behavioral control and social norms in shaping pro-environmental intentions: a multicountry study</b:Title>
    <b:Year>2024</b:Year>
    <b:JournalName>Frontiers in Ecology and Evolution</b:JournalName>
    <b:BookTitle>Frontiers in Ecology and Evolution</b:BookTitle>
    <b:Volume>12</b:Volume>
    <b:Publisher>Frontiers Media</b:Publisher>
    <b:URL>https://doi.org/10.3389/fevo.2024.1289139</b:URL>
    <b:DOI>10.3389/fevo.2024.1289139</b:DOI>
    <b:Author>
      <b:Author>
        <b:NameList>
          <b:Person>
            <b:Last>Kotyza</b:Last>
            <b:First>Pavel</b:First>
          </b:Person>
          <b:Person>
            <b:Last>Čábelková</b:Last>
            <b:First>Inna</b:First>
          </b:Person>
          <b:Person>
            <b:Last>Pierański</b:Last>
            <b:First>Bartłomiej</b:First>
          </b:Person>
          <b:Person>
            <b:Last>Malec</b:Last>
            <b:First>Karel</b:First>
          </b:Person>
          <b:Person>
            <b:Last>Borusiak</b:Last>
            <b:First>Barbara</b:First>
          </b:Person>
          <b:Person>
            <b:Last>Smutka</b:Last>
            <b:First>Ĺuboš</b:First>
          </b:Person>
          <b:Person>
            <b:Last>Nagy</b:Last>
            <b:First>Sándor</b:First>
          </b:Person>
          <b:Person>
            <b:Last>Gaweł</b:Last>
            <b:First>Aleksandra</b:First>
          </b:Person>
          <b:Person>
            <b:Last>López‐Lluch</b:Last>
            <b:First>David</b:First>
          </b:Person>
          <b:Person>
            <b:Last>Kis</b:Last>
            <b:First>Krisztián</b:First>
          </b:Person>
          <b:Person>
            <b:Last>Gál</b:Last>
            <b:First>József</b:First>
          </b:Person>
          <b:Person>
            <b:Last>Gálová</b:Last>
            <b:First>Jana</b:First>
          </b:Person>
          <b:Person>
            <b:Last>Mravcová</b:Last>
            <b:First>Anna</b:First>
          </b:Person>
          <b:Person>
            <b:Last>Knežević</b:Last>
            <b:First>Blaženka</b:First>
          </b:Person>
          <b:Person>
            <b:Last>Hlaváček</b:Last>
            <b:First>Martin</b:First>
          </b:Person>
        </b:NameList>
      </b:Author>
    </b:Author>
    <b:JenniData>z: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</b:JenniData>
  </b:Source>
  <b:Source>
    <b:Tag>LiuM24</b:Tag>
    <b:SourceType>JournalArticle</b:SourceType>
    <b:Guid>{f9609bc0-4f42-4767-a07a-15242ef89235}</b:Guid>
    <b:Title>How Environmental Policy Perception and Social Media Use Impact Pro-Environmental Behavior: A Moderated Mediation Model Based on the Theory of Planned Behavior</b:Title>
    <b:Year>2024</b:Year>
    <b:JournalName>Sustainability</b:JournalName>
    <b:BookTitle>Sustainability</b:BookTitle>
    <b:Volume>16</b:Volume>
    <b:Issue>17</b:Issue>
    <b:Pages>7587-7587</b:Pages>
    <b:Publisher>Multidisciplinary Digital Publishing Institute</b:Publisher>
    <b:URL>https://doi.org/10.3390/su16177587</b:URL>
    <b:DOI>10.3390/su16177587</b:DOI>
    <b:Author>
      <b:Author>
        <b:NameList>
          <b:Person>
            <b:Last>Liu</b:Last>
            <b:First>Meng</b:First>
          </b:Person>
          <b:Person>
            <b:Last>Shi</b:Last>
            <b:First>Ze</b:First>
          </b:Person>
          <b:Person>
            <b:Last>Zhang</b:Last>
            <b:First>Zaisheng</b:First>
          </b:Person>
        </b:NameList>
      </b:Author>
    </b:Author>
    <b:JenniData>z: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</b:JenniData>
  </b:Source>
  <b:Source>
    <b:Tag>TafsirR16</b:Tag>
    <b:SourceType>JournalArticle</b:SourceType>
    <b:Guid>{08e9db48-6d8b-4cf6-9a9d-ffada461b290}</b:Guid>
    <b:Title>Green Product Purchasing Phenomenon: Exploring The Gaps Of Theoretical, Methodological And Empirical</b:Title>
    <b:Year>2016</b:Year>
    <b:JournalName>MIMBAR Jurnal Sosial dan Pembangunan</b:JournalName>
    <b:BookTitle>MIMBAR Jurnal Sosial dan Pembangunan</b:BookTitle>
    <b:Volume>32</b:Volume>
    <b:Issue>2</b:Issue>
    <b:Pages>372-372</b:Pages>
    <b:Publisher>Bandung Islamic University</b:Publisher>
    <b:URL>https://doi.org/10.29313/mimbar.v32i2.1924</b:URL>
    <b:DOI>10.29313/mimbar.v32i2.1924</b:DOI>
    <b:Author>
      <b:Author>
        <b:NameList>
          <b:Person>
            <b:Last>Tafsir</b:Last>
            <b:First>Rahab Bin</b:First>
          </b:Person>
          <b:Person>
            <b:Last>Dharmmesta</b:Last>
            <b:First>Basu Swastha</b:First>
          </b:Person>
          <b:Person>
            <b:Last>Nugroho</b:Last>
            <b:First>Sahid Susilo</b:First>
          </b:Person>
          <b:Person>
            <b:Last>Widyaningsih</b:Last>
            <b:First>Yulia Arisnani</b:First>
          </b:Person>
        </b:NameList>
      </b:Author>
    </b:Author>
    <b:JenniData>z: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</b:JenniData>
  </b:Source>
  <b:Source>
    <b:Tag>KangW21</b:Tag>
    <b:SourceType>JournalArticle</b:SourceType>
    <b:Guid>{40418f1f-c94a-4439-8a0d-4614ead188b7}</b:Guid>
    <b:Title>Predicting Pre-service teachers’ intention to implement education for sustainable development: A fuzzy-set qualitative comparative analysis</b:Title>
    <b:Year>2021</b:Year>
    <b:JournalName>Cypriot Journal of Educational Sciences</b:JournalName>
    <b:BookTitle>Cypriot Journal of Educational Sciences</b:BookTitle>
    <b:Volume>16</b:Volume>
    <b:Issue>5</b:Issue>
    <b:Pages>2412-2533</b:Pages>
    <b:Publisher>SciencePark Science, Organization and Counseling LTD</b:Publisher>
    <b:URL>https://doi.org/10.18844/cjes.v16i5.6344</b:URL>
    <b:DOI>10.18844/cjes.v16i5.6344</b:DOI>
    <b:Author>
      <b:Author>
        <b:NameList>
          <b:Person>
            <b:Last>Kang</b:Last>
            <b:First>Woonsun</b:First>
          </b:Person>
        </b:NameList>
      </b:Author>
    </b:Author>
    <b:JenniData>z: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</b:JenniData>
  </b:Source>
  <b:Source>
    <b:Tag>SavariM25</b:Tag>
    <b:SourceType>JournalArticle</b:SourceType>
    <b:Guid>{1c953f56-d452-4798-ba57-aa54c9030433}</b:Guid>
    <b:Title>Analysis of psychological and social factors affecting climate change adaptation and mitigation behaviors among Iranian rice farmers</b:Title>
    <b:Year>2025</b:Year>
    <b:JournalName>Scientific Reports</b:JournalName>
    <b:BookTitle>Scientific Reports</b:BookTitle>
    <b:Volume>15</b:Volume>
    <b:Issue>1</b:Issue>
    <b:Publisher>Nature Portfolio</b:Publisher>
    <b:URL>https://doi.org/10.1038/s41598-025-15580-x</b:URL>
    <b:DOI>10.1038/s41598-025-15580-x</b:DOI>
    <b:Author>
      <b:Author>
        <b:NameList>
          <b:Person>
            <b:Last>Savari</b:Last>
            <b:First>Moslem</b:First>
          </b:Person>
          <b:Person>
            <b:Last>Khaleghi</b:Last>
            <b:First>Bagher</b:First>
          </b:Person>
        </b:NameList>
      </b:Author>
    </b:Author>
    <b:JenniData>z: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</b:JenniData>
  </b:Source>
  <b:Source>
    <b:Tag>FatmiF20</b:Tag>
    <b:SourceType>JournalArticle</b:SourceType>
    <b:Guid>{97337f13-50e3-4c82-b5db-de2396512178}</b:Guid>
    <b:Title>Determinants affecting purchase intention of halal products: an article review</b:Title>
    <b:Year>2020</b:Year>
    <b:JournalName>Journal of Halal Product and Research</b:JournalName>
    <b:BookTitle>Journal of Halal Product and Research</b:BookTitle>
    <b:Volume>3</b:Volume>
    <b:Issue>2</b:Issue>
    <b:Pages>63-63</b:Pages>
    <b:Publisher>Airlangga University</b:Publisher>
    <b:URL>https://doi.org/10.20473/jhpr.vol.3-issue.2.63-79</b:URL>
    <b:DOI>10.20473/jhpr.vol.3-issue.2.63-79</b:DOI>
    <b:Author>
      <b:Author>
        <b:NameList>
          <b:Person>
            <b:Last>Fatmi</b:Last>
            <b:First>Fitry Oktavia</b:First>
          </b:Person>
          <b:Person>
            <b:Last>Ahmad</b:Last>
            <b:First>Anis Najiha</b:First>
          </b:Person>
          <b:Person>
            <b:Last>Kartika</b:Last>
            <b:First>Betania</b:First>
          </b:Person>
        </b:NameList>
      </b:Author>
    </b:Author>
    <b:JenniData>z: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</b:JenniData>
  </b:Source>
  <b:Source>
    <b:Tag>JulendraA21</b:Tag>
    <b:SourceType>JournalArticle</b:SourceType>
    <b:Guid>{a20cae00-791d-4da3-adaf-806ed0a6c028}</b:Guid>
    <b:Title>ANALYSIS OF COMMUNITY CASH WAQF INTENTION TO SUPPORT SUSTAINABLE DEVELOPMENT GOALS (SDGs): THEORY PLANNED BEHAVIOUR APPROACH</b:Title>
    <b:Year>2021</b:Year>
    <b:JournalName>Airlangga International Journal of Islamic Economics and Finance</b:JournalName>
    <b:BookTitle>Airlangga International Journal of Islamic Economics and Finance</b:BookTitle>
    <b:Volume>4</b:Volume>
    <b:Issue>1</b:Issue>
    <b:Pages>46-46</b:Pages>
    <b:URL>https://doi.org/10.20473/aijief.v4i1.26383</b:URL>
    <b:DOI>10.20473/aijief.v4i1.26383</b:DOI>
    <b:Author>
      <b:Author>
        <b:NameList>
          <b:Person>
            <b:Last>Julendra</b:Last>
            <b:First>Alif Khuwarazmi Maulana</b:First>
          </b:Person>
          <b:Person>
            <b:Last>Mulyani</b:Last>
            <b:First>Silvi Sri</b:First>
          </b:Person>
          <b:Person>
            <b:Last>Insani</b:Last>
            <b:First>Arfi Mulyasa</b:First>
          </b:Person>
        </b:NameList>
      </b:Author>
    </b:Author>
    <b:JenniData>z: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</b:JenniData>
  </b:Source>
  <b:Source>
    <b:Tag>NugrohoA17</b:Tag>
    <b:SourceType>JournalArticle</b:SourceType>
    <b:Guid>{0d978365-1fbf-4274-bec5-9b760b50ec28}</b:Guid>
    <b:Title>The influence of religiosity and self-efficacy on the saving behavior of the Іslamic banks</b:Title>
    <b:Year>2017</b:Year>
    <b:JournalName>Banks and Bank Systems</b:JournalName>
    <b:BookTitle>Banks and Bank Systems</b:BookTitle>
    <b:Volume>12</b:Volume>
    <b:Issue>3</b:Issue>
    <b:Pages>35-47</b:Pages>
    <b:Publisher>Business Perspectives</b:Publisher>
    <b:URL>https://doi.org/10.21511/bbs.12(3).2017.03</b:URL>
    <b:DOI>10.21511/bbs.12(3).2017.03</b:DOI>
    <b:Author>
      <b:Author>
        <b:NameList>
          <b:Person>
            <b:Last>Nugroho</b:Last>
            <b:First>Anton Priyo</b:First>
          </b:Person>
          <b:Person>
            <b:Last>Hidayat</b:Last>
            <b:First>Anas</b:First>
          </b:Person>
          <b:Person>
            <b:Last>Kusuma</b:Last>
            <b:First>Hadri</b:First>
          </b:Person>
        </b:NameList>
      </b:Author>
    </b:Author>
    <b:JenniData>z: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</b:JenniData>
  </b:Source>
  <b:Source>
    <b:Tag>JalilM23</b:Tag>
    <b:SourceType>JournalArticle</b:SourceType>
    <b:Guid>{e35e871b-5c5f-4c73-8fd4-12d255fafbfe}</b:Guid>
    <b:Title>Exploring Motivational Factors for Muslims' Cash Waqf Participation</b:Title>
    <b:Year>2023</b:Year>
    <b:JournalName>The Journal of Muamalat and Islamic Finance Research</b:JournalName>
    <b:BookTitle>The Journal of Muamalat and Islamic Finance Research</b:BookTitle>
    <b:Pages>1-18</b:Pages>
    <b:URL>https://doi.org/10.33102/jmifr.506</b:URL>
    <b:DOI>10.33102/jmifr.506</b:DOI>
    <b:Author>
      <b:Author>
        <b:NameList>
          <b:Person>
            <b:Last>Jalil</b:Last>
            <b:First>Mohamad Isa Abd</b:First>
          </b:Person>
          <b:Person>
            <b:Last>Hamzah</b:Last>
            <b:First>Ahmad Aizuddin</b:First>
          </b:Person>
          <b:Person>
            <b:Last>William</b:Last>
            <b:First>Joehan Joehari</b:First>
          </b:Person>
          <b:Person>
            <b:Last>Shaikh</b:Last>
            <b:First>Imran Mehboob</b:First>
          </b:Person>
          <b:Person>
            <b:Last>Ahsan</b:Last>
            <b:First>Md Hafizi</b:First>
          </b:Person>
        </b:NameList>
      </b:Author>
    </b:Author>
    <b:JenniData>z: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</b:JenniData>
  </b:Source>
  <b:Source>
    <b:Tag>HossamY25</b:Tag>
    <b:SourceType>Misc</b:SourceType>
    <b:Guid>{483a70eb-bd0a-4a2e-b885-781a1fac7feb}</b:Guid>
    <b:Title>Emerging AI Solutions for Hazardous PET Waste in Marine Environments: A Review of Underexplored Paradigms</b:Title>
    <b:Year>2025</b:Year>
    <b:JournalName>EarthArXiv (California Digital Library)</b:JournalName>
    <b:BookTitle>EarthArXiv (California Digital Library)</b:BookTitle>
    <b:Publisher>California Digital Library</b:Publisher>
    <b:URL>https://doi.org/10.31223/x54b37</b:URL>
    <b:DOI>10.31223/x54b37</b:DOI>
    <b:Author>
      <b:Author>
        <b:NameList>
          <b:Person>
            <b:Last>Hossam</b:Last>
            <b:First>Yara</b:First>
          </b:Person>
          <b:Person>
            <b:Last>Nagdy</b:Last>
            <b:First>Hajar</b:First>
          </b:Person>
          <b:Person>
            <b:Last>Adel</b:Last>
            <b:First>Rana</b:First>
          </b:Person>
          <b:Person>
            <b:Last>Mehanny</b:Last>
            <b:First>Sherif</b:First>
          </b:Person>
          <b:Person>
            <b:Last>Fahim</b:Last>
            <b:First>Irene S.</b:First>
          </b:Person>
          <b:Person>
            <b:Last>Gomaa</b:Last>
            <b:First>Ola M.</b:First>
          </b:Person>
          <b:Person>
            <b:Last>Keshavarz</b:Last>
            <b:First>Tajalli</b:First>
          </b:Person>
          <b:Person>
            <b:Last>Al-Kabbany</b:Last>
            <b:First>Ahmad</b:First>
          </b:Person>
        </b:NameList>
      </b:Author>
    </b:Author>
    <b:JenniData>z: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</b:JenniData>
  </b:Source>
  <b:Source>
    <b:Tag>AriniR24</b:Tag>
    <b:SourceType>JournalArticle</b:SourceType>
    <b:Guid>{ef80b271-2d81-4522-baf6-b7ea2f1528f8}</b:Guid>
    <b:Title>Mengukur Dampak Penelitian Pengelolaan Sampah Plastik terhadap Praktik Lingkungan yang Berkelanjutan: Analisis Bibliometrik</b:Title>
    <b:Year>2024</b:Year>
    <b:JournalName>Jurnal Multidisiplin West Science</b:JournalName>
    <b:BookTitle>Jurnal Multidisiplin West Science</b:BookTitle>
    <b:Volume>3</b:Volume>
    <b:Issue>5</b:Issue>
    <b:Pages>567-575</b:Pages>
    <b:URL>http://dx.doi.org/10.58812/jmws.v3i05.1189</b:URL>
    <b:DOI>10.58812/jmws.v3i05.1189</b:DOI>
    <b:Author>
      <b:Author>
        <b:NameList>
          <b:Person>
            <b:Last>Arini</b:Last>
            <b:First>Rani Eka</b:First>
          </b:Person>
          <b:Person>
            <b:Last>Wahyudi</b:Last>
            <b:First>Eko</b:First>
          </b:Person>
          <b:Person>
            <b:Last>Bunyamin</b:Last>
            <b:First>Ilham Akbar</b:First>
          </b:Person>
        </b:NameList>
      </b:Author>
    </b:Author>
    <b:JenniData>z: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</b:JenniData>
  </b:Source>
  <b:Source>
    <b:Tag>TanQ25</b:Tag>
    <b:SourceType>JournalArticle</b:SourceType>
    <b:Guid>{ced5a3f2-a9b4-473e-99df-1962a59dfe24}</b:Guid>
    <b:Title>Mapping global trends in green consumption (2014–2024): A bibliometric analysis of emerging insights and directions</b:Title>
    <b:Year>2025</b:Year>
    <b:JournalName>Sustainable Futures</b:JournalName>
    <b:BookTitle>Sustainable Futures</b:BookTitle>
    <b:Volume>9</b:Volume>
    <b:Pages>100667-100667</b:Pages>
    <b:Publisher>Elsevier BV</b:Publisher>
    <b:URL>https://doi.org/10.1016/j.sftr.2025.100667</b:URL>
    <b:DOI>10.1016/j.sftr.2025.100667</b:DOI>
    <b:Author>
      <b:Author>
        <b:NameList>
          <b:Person>
            <b:Last>Tan</b:Last>
            <b:First>Qin Lingda</b:First>
          </b:Person>
          <b:Person>
            <b:Last>Hashim</b:Last>
            <b:First>Sharizal</b:First>
          </b:Person>
          <b:Person>
            <b:Last>Zheng</b:Last>
            <b:First>Zhangwei</b:First>
          </b:Person>
        </b:NameList>
      </b:Author>
    </b:Author>
    <b:JenniData>z: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</b:JenniData>
  </b:Source>
  <b:Source>
    <b:Tag>SousaF23</b:Tag>
    <b:SourceType>JournalArticle</b:SourceType>
    <b:Guid>{83fb6f77-fd9d-456c-a45b-386edaad9900}</b:Guid>
    <b:Title>Consumer Awareness of Plastic: an Overview of Different Research Areas</b:Title>
    <b:Year>2023</b:Year>
    <b:JournalName>Circular Economy and Sustainability</b:JournalName>
    <b:BookTitle>Circular Economy and Sustainability</b:BookTitle>
    <b:Volume>3</b:Volume>
    <b:Issue>4</b:Issue>
    <b:Pages>2083-2107</b:Pages>
    <b:Publisher>Springer Nature</b:Publisher>
    <b:URL>https://doi.org/10.1007/s43615-023-00263-4</b:URL>
    <b:DOI>10.1007/s43615-023-00263-4</b:DOI>
    <b:Author>
      <b:Author>
        <b:NameList>
          <b:Person>
            <b:Last>Sousa</b:Last>
            <b:First>Fabiula Danielli Bastos de</b:First>
          </b:Person>
        </b:NameList>
      </b:Author>
    </b:Author>
    <b:JenniData>z: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</b:JenniData>
  </b:Source>
  <b:Source>
    <b:Tag>YeQ22</b:Tag>
    <b:SourceType>JournalArticle</b:SourceType>
    <b:Guid>{ad6e5889-c7b8-49fc-842d-f4c62eacd7d4}</b:Guid>
    <b:Title>How publications and patents are contributing to the development of municipal solid waste management: Viewing the UN Sustainable Development Goals as ground zero</b:Title>
    <b:Year>2022</b:Year>
    <b:JournalName>Journal of Environmental Management</b:JournalName>
    <b:BookTitle>Journal of Environmental Management</b:BookTitle>
    <b:Volume>325</b:Volume>
    <b:Pages>116496-116496</b:Pages>
    <b:Publisher>Elsevier BV</b:Publisher>
    <b:URL>https://doi.org/10.1016/j.jenvman.2022.116496</b:URL>
    <b:DOI>10.1016/j.jenvman.2022.116496</b:DOI>
    <b:Author>
      <b:Author>
        <b:NameList>
          <b:Person>
            <b:Last>Ye</b:Last>
            <b:First>Qing</b:First>
          </b:Person>
          <b:Person>
            <b:Last>Umer</b:Last>
            <b:First>Qasim</b:First>
          </b:Person>
          <b:Person>
            <b:Last>Zhou</b:Last>
            <b:First>Rongting</b:First>
          </b:Person>
          <b:Person>
            <b:Last>Asmi</b:Last>
            <b:First>Amna</b:First>
          </b:Person>
          <b:Person>
            <b:Last>Asmi</b:Last>
            <b:First>Fahad</b:First>
          </b:Person>
        </b:NameList>
      </b:Author>
    </b:Author>
    <b:JenniData>z: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</b:JenniData>
  </b:Source>
  <b:Source>
    <b:Tag>FarrukhA22</b:Tag>
    <b:SourceType>JournalArticle</b:SourceType>
    <b:Guid>{1653e2ab-04e2-4b44-8342-7048e37ed3fa}</b:Guid>
    <b:Title>A Systematic Literature Review on Environmental Sustainability Issues of Flexible Packaging: Potential Pathways for Academic Research and Managerial Practice</b:Title>
    <b:Year>2022</b:Year>
    <b:JournalName>Sustainability</b:JournalName>
    <b:BookTitle>Sustainability</b:BookTitle>
    <b:Volume>14</b:Volume>
    <b:Issue>8</b:Issue>
    <b:Pages>4737-4737</b:Pages>
    <b:Publisher>Multidisciplinary Digital Publishing Institute</b:Publisher>
    <b:URL>https://doi.org/10.3390/su14084737</b:URL>
    <b:DOI>10.3390/su14084737</b:DOI>
    <b:Author>
      <b:Author>
        <b:NameList>
          <b:Person>
            <b:Last>Farrukh</b:Last>
            <b:First>Amna</b:First>
          </b:Person>
          <b:Person>
            <b:Last>Mathrani</b:Last>
            <b:First>Sanjay</b:First>
          </b:Person>
          <b:Person>
            <b:Last>Sajjad</b:Last>
            <b:First>Aymen</b:First>
          </b:Person>
        </b:NameList>
      </b:Author>
    </b:Author>
    <b:JenniData>z: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</b:JenniData>
  </b:Source>
  <b:Source>
    <b:Tag>AshwiniY26</b:Tag>
    <b:SourceType>JournalArticle</b:SourceType>
    <b:Guid>{35f3c2b1-c869-432b-a4d4-60e6edaa4772}</b:Guid>
    <b:Title>Trust-enabled drivers of Gen Z consumers’ willingness to pay for sustainable packaging: an extended TRUST-PACT model</b:Title>
    <b:Year>2026</b:Year>
    <b:JournalName>Frontiers in Sustainability</b:JournalName>
    <b:BookTitle>Frontiers in Sustainability</b:BookTitle>
    <b:Volume>7</b:Volume>
    <b:Publisher>Frontiers Media</b:Publisher>
    <b:URL>https://doi.org/10.3389/frsus.2026.1762826</b:URL>
    <b:DOI>10.3389/frsus.2026.1762826</b:DOI>
    <b:Author>
      <b:Author>
        <b:NameList>
          <b:Person>
            <b:Last>Ashwini</b:Last>
            <b:First>Y.</b:First>
          </b:Person>
          <b:Person>
            <b:Last>Moodbidri</b:Last>
            <b:First>Sudhir</b:First>
          </b:Person>
        </b:NameList>
      </b:Author>
    </b:Author>
    <b:JenniData>z: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</b:JenniData>
  </b:Source>
  <b:Source>
    <b:Tag>VerguraD23</b:Tag>
    <b:SourceType>JournalArticle</b:SourceType>
    <b:Guid>{f99ee3a8-fa97-4b58-82c9-e4ca713b6de4}</b:Guid>
    <b:Title>Investigating sustainable consumption behaviors: a bibliometric analysis</b:Title>
    <b:Year>2023</b:Year>
    <b:JournalName>British Food Journal</b:JournalName>
    <b:BookTitle>British Food Journal</b:BookTitle>
    <b:Volume>125</b:Volume>
    <b:Issue>13</b:Issue>
    <b:Pages>253-276</b:Pages>
    <b:Publisher>Emerald Publishing Limited</b:Publisher>
    <b:URL>https://doi.org/10.1108/bfj-06-2022-0491</b:URL>
    <b:DOI>10.1108/bfj-06-2022-0491</b:DOI>
    <b:Author>
      <b:Author>
        <b:NameList>
          <b:Person>
            <b:Last>Vergura</b:Last>
            <b:First>Donata Tania</b:First>
          </b:Person>
          <b:Person>
            <b:Last>Zerbini</b:Last>
            <b:First>Cristina</b:First>
          </b:Person>
          <b:Person>
            <b:Last>Luceri</b:Last>
            <b:First>Beatrice</b:First>
          </b:Person>
          <b:Person>
            <b:Last>Palladino</b:Last>
            <b:First>Rosa</b:First>
          </b:Person>
        </b:NameList>
      </b:Author>
    </b:Author>
    <b:JenniData>z: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</b:JenniData>
  </b:Source>
  <b:Source>
    <b:Tag>PhamH25</b:Tag>
    <b:SourceType>JournalArticle</b:SourceType>
    <b:Guid>{d5a4da71-e0dc-41bb-bd8b-83a09a119f9e}</b:Guid>
    <b:Title>Reducing single-use plastics (SUPs) consumption: A synthesis of I and S level approaches</b:Title>
    <b:Year>2025</b:Year>
    <b:JournalName>Sustainable Futures</b:JournalName>
    <b:BookTitle>Sustainable Futures</b:BookTitle>
    <b:Volume>10</b:Volume>
    <b:Pages>101087-101087</b:Pages>
    <b:Publisher>Elsevier BV</b:Publisher>
    <b:URL>https://doi.org/10.1016/j.sftr.2025.101087</b:URL>
    <b:DOI>10.1016/j.sftr.2025.101087</b:DOI>
    <b:Author>
      <b:Author>
        <b:NameList>
          <b:Person>
            <b:Last>Pham</b:Last>
            <b:First>Hau Van</b:First>
          </b:Person>
          <b:Person>
            <b:Last>Robertson</b:Last>
            <b:First>Kirsten</b:First>
          </b:Person>
          <b:Person>
            <b:Last>Thyne</b:Last>
            <b:First>Maree</b:First>
          </b:Person>
          <b:Person>
            <b:Last>Hamlin</b:Last>
            <b:First>Robert L.</b:First>
          </b:Person>
          <b:Person>
            <b:Last>Rundle‐Thiele</b:Last>
            <b:First>Sharyn</b:First>
          </b:Person>
        </b:NameList>
      </b:Author>
    </b:Author>
    <b:JenniData>z: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</b:JenniData>
  </b:Source>
</b:Sources>
</file>

<file path=customXml/itemProps1.xml><?xml version="1.0" encoding="utf-8"?>
<ds:datastoreItem xmlns:ds="http://schemas.openxmlformats.org/officeDocument/2006/customXml" ds:itemID="{26C3B498-9148-4D03-973D-E624B1623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6624</Words>
  <Characters>37762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Noraini Binti Saro</dc:creator>
  <cp:keywords/>
  <dc:description/>
  <cp:lastModifiedBy>Dr. Noraini Binti Saro</cp:lastModifiedBy>
  <cp:revision>2</cp:revision>
  <dcterms:created xsi:type="dcterms:W3CDTF">2026-04-16T04:00:00Z</dcterms:created>
  <dcterms:modified xsi:type="dcterms:W3CDTF">2026-04-16T04:00:00Z</dcterms:modified>
</cp:coreProperties>
</file>